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2B144" w14:textId="4CAA61BF" w:rsidR="00593E27" w:rsidRDefault="00593E27" w:rsidP="00593E27">
      <w:r>
        <w:t>Spikes on bottom</w:t>
      </w:r>
    </w:p>
    <w:p w14:paraId="68C1CE7E" w14:textId="769ABE47" w:rsidR="00593E27" w:rsidRPr="00596448" w:rsidRDefault="00593E27" w:rsidP="00593E27">
      <w:pPr>
        <w:pStyle w:val="Heading3"/>
      </w:pPr>
      <w:r>
        <w:t>FW</w:t>
      </w:r>
    </w:p>
    <w:p w14:paraId="6E1BAB16" w14:textId="77777777" w:rsidR="00593E27" w:rsidRPr="00A00964" w:rsidRDefault="00593E27" w:rsidP="00593E27">
      <w:pPr>
        <w:pStyle w:val="Heading4"/>
      </w:pPr>
      <w:r w:rsidRPr="00A00964">
        <w:t xml:space="preserve">The meta-ethic is </w:t>
      </w:r>
      <w:r w:rsidRPr="00A00964">
        <w:rPr>
          <w:u w:val="single"/>
        </w:rPr>
        <w:t>practical reasoning</w:t>
      </w:r>
    </w:p>
    <w:p w14:paraId="367F59BD" w14:textId="77777777" w:rsidR="00593E27" w:rsidRPr="00A00964" w:rsidRDefault="00593E27" w:rsidP="00593E27">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4EA26D1E" w14:textId="77777777" w:rsidR="00593E27" w:rsidRPr="00A00964" w:rsidRDefault="00593E27" w:rsidP="00593E27">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48410059" w14:textId="77777777" w:rsidR="00593E27" w:rsidRPr="00305237" w:rsidRDefault="00593E27" w:rsidP="00593E27">
      <w:pPr>
        <w:widowControl w:val="0"/>
        <w:rPr>
          <w:rStyle w:val="Style13ptBold"/>
          <w:rFonts w:asciiTheme="minorHAnsi" w:hAnsiTheme="minorHAnsi" w:cstheme="minorHAnsi"/>
          <w:bCs w:val="0"/>
        </w:rPr>
      </w:pPr>
    </w:p>
    <w:p w14:paraId="00B7381E" w14:textId="77777777" w:rsidR="00593E27" w:rsidRPr="00305237" w:rsidRDefault="00593E27" w:rsidP="00593E27">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0FF08BF3" w14:textId="77777777" w:rsidR="00593E27" w:rsidRPr="00CD7645" w:rsidRDefault="00593E27" w:rsidP="00593E27">
      <w:pPr>
        <w:rPr>
          <w:rStyle w:val="Style13ptBold"/>
        </w:rPr>
      </w:pPr>
      <w:r w:rsidRPr="00CD7645">
        <w:rPr>
          <w:rStyle w:val="Style13ptBold"/>
        </w:rPr>
        <w:t>Korsgaard // 96</w:t>
      </w:r>
    </w:p>
    <w:p w14:paraId="1A35B3D6" w14:textId="77777777" w:rsidR="00593E27" w:rsidRPr="009F5C23" w:rsidRDefault="00593E27" w:rsidP="00593E27">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1940CD75" w14:textId="77777777" w:rsidR="00593E27" w:rsidRPr="00305237" w:rsidRDefault="00593E27" w:rsidP="00593E27">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6616BFE1" w14:textId="77777777" w:rsidR="00593E27" w:rsidRPr="00305237" w:rsidRDefault="00593E27" w:rsidP="00593E27"/>
    <w:p w14:paraId="11CC100B" w14:textId="77777777" w:rsidR="00593E27" w:rsidRPr="00305237" w:rsidRDefault="00593E27" w:rsidP="00593E27">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5C902400" w14:textId="77777777" w:rsidR="00593E27" w:rsidRPr="00305237" w:rsidRDefault="00593E27" w:rsidP="00593E27">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20C20212" w14:textId="77777777" w:rsidR="00593E27" w:rsidRPr="00305237" w:rsidRDefault="00593E27" w:rsidP="00593E27">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4DD63FDC" w14:textId="77777777" w:rsidR="00593E27" w:rsidRPr="00305237" w:rsidRDefault="00593E27" w:rsidP="00593E27">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 xml:space="preserve">For instance, you couldn’t say that you decided to act on the inclination of the </w:t>
      </w:r>
      <w:proofErr w:type="gramStart"/>
      <w:r w:rsidRPr="00305237">
        <w:rPr>
          <w:rFonts w:asciiTheme="minorHAnsi" w:hAnsiTheme="minorHAnsi" w:cstheme="minorHAnsi"/>
          <w:bCs/>
          <w:color w:val="000000" w:themeColor="text1"/>
          <w:sz w:val="8"/>
          <w:szCs w:val="24"/>
          <w:vertAlign w:val="subscript"/>
        </w:rPr>
        <w:t>moment, because</w:t>
      </w:r>
      <w:proofErr w:type="gramEnd"/>
      <w:r w:rsidRPr="00305237">
        <w:rPr>
          <w:rFonts w:asciiTheme="minorHAnsi" w:hAnsiTheme="minorHAnsi" w:cstheme="minorHAnsi"/>
          <w:bCs/>
          <w:color w:val="000000" w:themeColor="text1"/>
          <w:sz w:val="8"/>
          <w:szCs w:val="24"/>
          <w:vertAlign w:val="subscript"/>
        </w:rPr>
        <w:t xml:space="preserv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2F5CB42A" w14:textId="77777777" w:rsidR="00593E27" w:rsidRPr="005664D4" w:rsidRDefault="00593E27" w:rsidP="00593E27">
      <w:pPr>
        <w:pStyle w:val="Heading4"/>
      </w:pPr>
      <w:r w:rsidRPr="005664D4">
        <w:t xml:space="preserve">If an agent regards their purpose as important, they must regard the means as important, one of which is freedom. </w:t>
      </w:r>
    </w:p>
    <w:p w14:paraId="12786F8D" w14:textId="77777777" w:rsidR="00593E27" w:rsidRPr="00305237" w:rsidRDefault="00593E27" w:rsidP="00593E27">
      <w:pPr>
        <w:spacing w:line="240" w:lineRule="auto"/>
        <w:rPr>
          <w:rFonts w:asciiTheme="minorHAnsi" w:hAnsiTheme="minorHAnsi" w:cstheme="minorHAnsi"/>
          <w:b/>
          <w:sz w:val="24"/>
          <w:szCs w:val="24"/>
        </w:rPr>
      </w:pPr>
    </w:p>
    <w:p w14:paraId="315C21DB" w14:textId="77777777" w:rsidR="00593E27" w:rsidRPr="00305237" w:rsidRDefault="00593E27" w:rsidP="00593E27">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368B99CA" w14:textId="77777777" w:rsidR="00593E27" w:rsidRDefault="00593E27" w:rsidP="00593E27">
      <w:pPr>
        <w:rPr>
          <w:rFonts w:asciiTheme="minorHAnsi" w:hAnsiTheme="minorHAnsi" w:cstheme="minorHAnsi"/>
          <w:bCs/>
          <w:u w:val="single"/>
        </w:rPr>
      </w:pPr>
    </w:p>
    <w:p w14:paraId="24979BF2" w14:textId="77777777" w:rsidR="00593E27" w:rsidRPr="00305237" w:rsidRDefault="00593E27" w:rsidP="00593E27">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67466A47" w14:textId="77777777" w:rsidR="00593E27" w:rsidRPr="00CD7645" w:rsidRDefault="00593E27" w:rsidP="00593E27">
      <w:pPr>
        <w:rPr>
          <w:rStyle w:val="Style13ptBold"/>
        </w:rPr>
      </w:pPr>
      <w:r w:rsidRPr="00CD7645">
        <w:rPr>
          <w:rStyle w:val="Style13ptBold"/>
        </w:rPr>
        <w:t>Ripstein // 04</w:t>
      </w:r>
    </w:p>
    <w:p w14:paraId="13681E0E" w14:textId="77777777" w:rsidR="00593E27" w:rsidRPr="00305237" w:rsidRDefault="00593E27" w:rsidP="00593E27">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1C55C705" w14:textId="77777777" w:rsidR="00593E27" w:rsidRDefault="00593E27" w:rsidP="00593E27">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21C0CCAE" w14:textId="77777777" w:rsidR="00593E27" w:rsidRDefault="00593E27" w:rsidP="00593E27">
      <w:pPr>
        <w:rPr>
          <w:rFonts w:asciiTheme="minorHAnsi" w:eastAsia="Calibri" w:hAnsiTheme="minorHAnsi" w:cstheme="minorHAnsi"/>
          <w:bCs/>
          <w:sz w:val="8"/>
        </w:rPr>
      </w:pPr>
    </w:p>
    <w:p w14:paraId="7C78FC16" w14:textId="77777777" w:rsidR="00593E27" w:rsidRDefault="00593E27" w:rsidP="00593E27">
      <w:pPr>
        <w:spacing w:line="276" w:lineRule="auto"/>
        <w:rPr>
          <w:rFonts w:asciiTheme="minorHAnsi" w:hAnsiTheme="minorHAnsi" w:cstheme="minorHAnsi"/>
          <w:bCs/>
        </w:rPr>
      </w:pPr>
    </w:p>
    <w:p w14:paraId="486BBFC5" w14:textId="77777777" w:rsidR="00593E27" w:rsidRPr="00CD7645" w:rsidRDefault="00593E27" w:rsidP="00593E27">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68A8B212" w14:textId="77777777" w:rsidR="00593E27" w:rsidRPr="00CD7645" w:rsidRDefault="00593E27" w:rsidP="00593E27">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2AC43DA6" w14:textId="77777777" w:rsidR="00593E27" w:rsidRPr="00C02118" w:rsidRDefault="00593E27" w:rsidP="00593E27">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457DCC5E" w14:textId="77777777" w:rsidR="00593E27" w:rsidRPr="00305237" w:rsidRDefault="00593E27" w:rsidP="00593E27">
      <w:pPr>
        <w:spacing w:line="276" w:lineRule="auto"/>
        <w:rPr>
          <w:rFonts w:asciiTheme="minorHAnsi" w:hAnsiTheme="minorHAnsi" w:cstheme="minorHAnsi"/>
          <w:bCs/>
        </w:rPr>
      </w:pPr>
    </w:p>
    <w:p w14:paraId="0615FB6F" w14:textId="100ECF1D" w:rsidR="00593E27" w:rsidRDefault="00593E27" w:rsidP="00593E27">
      <w:pPr>
        <w:pStyle w:val="Heading4"/>
        <w:rPr>
          <w:rFonts w:asciiTheme="minorHAnsi" w:hAnsiTheme="minorHAnsi" w:cstheme="minorHAnsi"/>
          <w:u w:val="single"/>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p>
    <w:p w14:paraId="71945D9D" w14:textId="77777777" w:rsidR="00593E27" w:rsidRDefault="00593E27" w:rsidP="00593E27">
      <w:pPr>
        <w:pStyle w:val="Heading3"/>
      </w:pPr>
      <w:r>
        <w:t>Advocacy</w:t>
      </w:r>
    </w:p>
    <w:p w14:paraId="63D855B5" w14:textId="77777777" w:rsidR="00593E27" w:rsidRPr="00CD53B1" w:rsidRDefault="00593E27" w:rsidP="00593E27">
      <w:pPr>
        <w:pStyle w:val="Heading4"/>
      </w:pPr>
      <w:r w:rsidRPr="00CD53B1">
        <w:t>Thus, the resolution Resolved: A just government ought to recognize an unconditional right of workers to strike.</w:t>
      </w:r>
      <w:r>
        <w:t xml:space="preserve"> </w:t>
      </w:r>
      <w:r w:rsidRPr="006F15C5">
        <w:t>CP and PICs affirm because they do not disprove my general thesis.</w:t>
      </w:r>
      <w:r>
        <w:t xml:space="preserve"> CX checks on spec </w:t>
      </w:r>
      <w:proofErr w:type="gramStart"/>
      <w:r>
        <w:t>shells</w:t>
      </w:r>
      <w:proofErr w:type="gramEnd"/>
      <w:r>
        <w:t xml:space="preserve"> and I’ll meet them.</w:t>
      </w:r>
    </w:p>
    <w:p w14:paraId="6E51B202" w14:textId="77777777" w:rsidR="00593E27" w:rsidRDefault="00593E27" w:rsidP="00593E27">
      <w:pPr>
        <w:pStyle w:val="Heading3"/>
      </w:pPr>
      <w:r>
        <w:t>Offense</w:t>
      </w:r>
    </w:p>
    <w:p w14:paraId="4F26E878" w14:textId="77777777" w:rsidR="00593E27" w:rsidRPr="00727DFE" w:rsidRDefault="00593E27" w:rsidP="00593E27">
      <w:pPr>
        <w:pStyle w:val="Heading4"/>
      </w:pPr>
      <w:r>
        <w:t xml:space="preserve">[1] </w:t>
      </w:r>
      <w:r w:rsidRPr="00727DFE">
        <w:t xml:space="preserve">A libertarian model of labor rights would not allow union monopolization, but it would not curtail a right to strike. </w:t>
      </w:r>
    </w:p>
    <w:p w14:paraId="22B1133F" w14:textId="77777777" w:rsidR="00593E27" w:rsidRPr="00727DFE" w:rsidRDefault="00593E27" w:rsidP="00593E27">
      <w:r w:rsidRPr="00727DFE">
        <w:rPr>
          <w:rStyle w:val="Style13ptBold"/>
        </w:rPr>
        <w:t>Hill 11</w:t>
      </w:r>
      <w:r>
        <w:t xml:space="preserve"> </w:t>
      </w:r>
      <w:r w:rsidRPr="00727DFE">
        <w:rPr>
          <w:sz w:val="14"/>
          <w:szCs w:val="14"/>
        </w:rPr>
        <w:t xml:space="preserve">Henry Hill (Freelance political writer), “A free market in </w:t>
      </w:r>
      <w:proofErr w:type="spellStart"/>
      <w:r w:rsidRPr="00727DFE">
        <w:rPr>
          <w:sz w:val="14"/>
          <w:szCs w:val="14"/>
        </w:rPr>
        <w:t>labour</w:t>
      </w:r>
      <w:proofErr w:type="spellEnd"/>
      <w:r w:rsidRPr="00727DFE">
        <w:rPr>
          <w:sz w:val="14"/>
          <w:szCs w:val="14"/>
        </w:rPr>
        <w:t xml:space="preserve">: libertarians, employment and the unions,” Adam Smith Institute. 12 September 2011. </w:t>
      </w:r>
      <w:hyperlink r:id="rId8" w:history="1">
        <w:r w:rsidRPr="00727DFE">
          <w:rPr>
            <w:rStyle w:val="Hyperlink"/>
            <w:sz w:val="14"/>
            <w:szCs w:val="14"/>
          </w:rPr>
          <w:t>https://www.adamsmith.org/blog/regulation-industry/a-free-market-in-labour-libertarians-employment-and-the-unions</w:t>
        </w:r>
      </w:hyperlink>
      <w:r w:rsidRPr="00727DFE">
        <w:rPr>
          <w:sz w:val="14"/>
          <w:szCs w:val="14"/>
        </w:rPr>
        <w:t xml:space="preserve"> SJMS</w:t>
      </w:r>
    </w:p>
    <w:p w14:paraId="7E3C0E95" w14:textId="77777777" w:rsidR="00593E27" w:rsidRPr="00727DFE" w:rsidRDefault="00593E27" w:rsidP="00593E27">
      <w:pPr>
        <w:rPr>
          <w:sz w:val="8"/>
        </w:rPr>
      </w:pPr>
      <w:r w:rsidRPr="00727DFE">
        <w:rPr>
          <w:rStyle w:val="Emphasis"/>
        </w:rPr>
        <w:t>Trade unions are an interesting problem</w:t>
      </w:r>
      <w:r w:rsidRPr="00727DFE">
        <w:rPr>
          <w:sz w:val="8"/>
        </w:rPr>
        <w:t xml:space="preserve"> for libertarians. Although they are essentially anti-liberal forces, most attacks on trade unions historically stem from the authoritarian Right. </w:t>
      </w:r>
      <w:r w:rsidRPr="00727DFE">
        <w:rPr>
          <w:rStyle w:val="Emphasis"/>
        </w:rPr>
        <w:t xml:space="preserve">Too often the conflict between unions and business leads to many potential subscribers to libertarianism supporting decidedly illiberal business </w:t>
      </w:r>
      <w:proofErr w:type="spellStart"/>
      <w:r w:rsidRPr="00727DFE">
        <w:rPr>
          <w:rStyle w:val="Emphasis"/>
        </w:rPr>
        <w:t>practises</w:t>
      </w:r>
      <w:proofErr w:type="spellEnd"/>
      <w:r w:rsidRPr="00727DFE">
        <w:rPr>
          <w:rStyle w:val="Emphasis"/>
        </w:rPr>
        <w:t>, due to a misconception that one can either be pro-business or pro-union.</w:t>
      </w:r>
      <w:r>
        <w:rPr>
          <w:rStyle w:val="Emphasis"/>
        </w:rPr>
        <w:t xml:space="preserve"> </w:t>
      </w:r>
      <w:r w:rsidRPr="00727DFE">
        <w:rPr>
          <w:sz w:val="8"/>
        </w:rPr>
        <w:t xml:space="preserve">For a libertarian, </w:t>
      </w:r>
      <w:r w:rsidRPr="00727DFE">
        <w:rPr>
          <w:rStyle w:val="Emphasis"/>
          <w:highlight w:val="green"/>
        </w:rPr>
        <w:t>employment</w:t>
      </w:r>
      <w:r w:rsidRPr="00727DFE">
        <w:rPr>
          <w:rStyle w:val="Emphasis"/>
        </w:rPr>
        <w:t xml:space="preserve"> must be </w:t>
      </w:r>
      <w:r w:rsidRPr="00727DFE">
        <w:rPr>
          <w:rStyle w:val="Emphasis"/>
          <w:highlight w:val="green"/>
        </w:rPr>
        <w:t>approached</w:t>
      </w:r>
      <w:r w:rsidRPr="00727DFE">
        <w:rPr>
          <w:rStyle w:val="Emphasis"/>
        </w:rPr>
        <w:t xml:space="preserve"> in a manner that is </w:t>
      </w:r>
      <w:r w:rsidRPr="00727DFE">
        <w:rPr>
          <w:rStyle w:val="Emphasis"/>
          <w:highlight w:val="green"/>
        </w:rPr>
        <w:t>independent of</w:t>
      </w:r>
      <w:r w:rsidRPr="00727DFE">
        <w:rPr>
          <w:rStyle w:val="Emphasis"/>
        </w:rPr>
        <w:t xml:space="preserve"> the </w:t>
      </w:r>
      <w:r w:rsidRPr="00727DFE">
        <w:rPr>
          <w:rStyle w:val="Emphasis"/>
          <w:highlight w:val="green"/>
        </w:rPr>
        <w:t>interests</w:t>
      </w:r>
      <w:r w:rsidRPr="00727DFE">
        <w:rPr>
          <w:rStyle w:val="Emphasis"/>
        </w:rPr>
        <w:t xml:space="preserve"> and prejudices of either side. </w:t>
      </w:r>
      <w:r w:rsidRPr="00727DFE">
        <w:rPr>
          <w:rStyle w:val="Emphasis"/>
          <w:highlight w:val="green"/>
        </w:rPr>
        <w:t>Employment legislation</w:t>
      </w:r>
      <w:r w:rsidRPr="00727DFE">
        <w:rPr>
          <w:rStyle w:val="Emphasis"/>
        </w:rPr>
        <w:t xml:space="preserve"> inspired by libertarian principles </w:t>
      </w:r>
      <w:r w:rsidRPr="00727DFE">
        <w:rPr>
          <w:rStyle w:val="Emphasis"/>
          <w:highlight w:val="green"/>
        </w:rPr>
        <w:t>would at once counter</w:t>
      </w:r>
      <w:r w:rsidRPr="00727DFE">
        <w:rPr>
          <w:rStyle w:val="Emphasis"/>
        </w:rPr>
        <w:t xml:space="preserve"> the </w:t>
      </w:r>
      <w:r w:rsidRPr="00727DFE">
        <w:rPr>
          <w:rStyle w:val="Emphasis"/>
          <w:highlight w:val="green"/>
        </w:rPr>
        <w:t>serious business abuses that justify trade unions</w:t>
      </w:r>
      <w:r w:rsidRPr="00727DFE">
        <w:rPr>
          <w:sz w:val="8"/>
        </w:rPr>
        <w:t xml:space="preserve"> whilst removing the ability of unions to act as monopolies. A libertarian believes that </w:t>
      </w:r>
      <w:r w:rsidRPr="00727DFE">
        <w:rPr>
          <w:rStyle w:val="Emphasis"/>
          <w:highlight w:val="green"/>
        </w:rPr>
        <w:t>human</w:t>
      </w:r>
      <w:r w:rsidRPr="00727DFE">
        <w:rPr>
          <w:rStyle w:val="Emphasis"/>
        </w:rPr>
        <w:t xml:space="preserve"> beings should be </w:t>
      </w:r>
      <w:r w:rsidRPr="00727DFE">
        <w:rPr>
          <w:rStyle w:val="Emphasis"/>
          <w:highlight w:val="green"/>
        </w:rPr>
        <w:t>free to undertake exchanges</w:t>
      </w:r>
      <w:r w:rsidRPr="00727DFE">
        <w:rPr>
          <w:rStyle w:val="Emphasis"/>
        </w:rPr>
        <w:t xml:space="preserve"> with each other </w:t>
      </w:r>
      <w:r w:rsidRPr="00727DFE">
        <w:rPr>
          <w:rStyle w:val="Emphasis"/>
          <w:highlight w:val="green"/>
        </w:rPr>
        <w:t>free from</w:t>
      </w:r>
      <w:r w:rsidRPr="00727DFE">
        <w:rPr>
          <w:rStyle w:val="Emphasis"/>
        </w:rPr>
        <w:t xml:space="preserve"> force, </w:t>
      </w:r>
      <w:proofErr w:type="gramStart"/>
      <w:r w:rsidRPr="00727DFE">
        <w:rPr>
          <w:rStyle w:val="Emphasis"/>
        </w:rPr>
        <w:t>fraud</w:t>
      </w:r>
      <w:proofErr w:type="gramEnd"/>
      <w:r w:rsidRPr="00727DFE">
        <w:rPr>
          <w:rStyle w:val="Emphasis"/>
        </w:rPr>
        <w:t xml:space="preserve"> or </w:t>
      </w:r>
      <w:r w:rsidRPr="00727DFE">
        <w:rPr>
          <w:rStyle w:val="Emphasis"/>
          <w:highlight w:val="green"/>
        </w:rPr>
        <w:t>coercion. Trade unions</w:t>
      </w:r>
      <w:r w:rsidRPr="00727DFE">
        <w:rPr>
          <w:rStyle w:val="Emphasis"/>
        </w:rPr>
        <w:t xml:space="preserve"> found their origins in </w:t>
      </w:r>
      <w:r w:rsidRPr="00727DFE">
        <w:rPr>
          <w:rStyle w:val="Emphasis"/>
          <w:highlight w:val="green"/>
        </w:rPr>
        <w:t>defending workers against abuse by business</w:t>
      </w:r>
      <w:r w:rsidRPr="00727DFE">
        <w:rPr>
          <w:rStyle w:val="Emphasis"/>
        </w:rPr>
        <w:t>, abuse often supported by the state.</w:t>
      </w:r>
      <w:r w:rsidRPr="00727DFE">
        <w:rPr>
          <w:sz w:val="8"/>
        </w:rPr>
        <w:t xml:space="preserve"> A libertarian </w:t>
      </w:r>
      <w:r w:rsidRPr="00727DFE">
        <w:rPr>
          <w:rStyle w:val="Emphasis"/>
          <w:highlight w:val="green"/>
        </w:rPr>
        <w:t>state that functioned properly</w:t>
      </w:r>
      <w:r w:rsidRPr="00727DFE">
        <w:rPr>
          <w:rStyle w:val="Emphasis"/>
        </w:rPr>
        <w:t xml:space="preserve"> would </w:t>
      </w:r>
      <w:r w:rsidRPr="00727DFE">
        <w:rPr>
          <w:rStyle w:val="Emphasis"/>
          <w:highlight w:val="green"/>
        </w:rPr>
        <w:t>not collude with</w:t>
      </w:r>
      <w:r w:rsidRPr="00727DFE">
        <w:rPr>
          <w:rStyle w:val="Emphasis"/>
        </w:rPr>
        <w:t xml:space="preserve"> anti-liberal </w:t>
      </w:r>
      <w:r w:rsidRPr="00727DFE">
        <w:rPr>
          <w:rStyle w:val="Emphasis"/>
          <w:highlight w:val="green"/>
        </w:rPr>
        <w:t>business</w:t>
      </w:r>
      <w:r w:rsidRPr="00727DFE">
        <w:rPr>
          <w:rStyle w:val="Emphasis"/>
        </w:rPr>
        <w:t xml:space="preserve"> </w:t>
      </w:r>
      <w:proofErr w:type="spellStart"/>
      <w:r w:rsidRPr="00727DFE">
        <w:rPr>
          <w:rStyle w:val="Emphasis"/>
        </w:rPr>
        <w:t>practises</w:t>
      </w:r>
      <w:proofErr w:type="spellEnd"/>
      <w:r w:rsidRPr="00727DFE">
        <w:rPr>
          <w:rStyle w:val="Emphasis"/>
        </w:rPr>
        <w:t xml:space="preserve"> and </w:t>
      </w:r>
      <w:r w:rsidRPr="00727DFE">
        <w:rPr>
          <w:rStyle w:val="Emphasis"/>
          <w:highlight w:val="green"/>
        </w:rPr>
        <w:t>would protect people from</w:t>
      </w:r>
      <w:r w:rsidRPr="00727DFE">
        <w:rPr>
          <w:rStyle w:val="Emphasis"/>
        </w:rPr>
        <w:t xml:space="preserve"> forceful, </w:t>
      </w:r>
      <w:proofErr w:type="gramStart"/>
      <w:r w:rsidRPr="00727DFE">
        <w:rPr>
          <w:rStyle w:val="Emphasis"/>
        </w:rPr>
        <w:t>fraudulent</w:t>
      </w:r>
      <w:proofErr w:type="gramEnd"/>
      <w:r w:rsidRPr="00727DFE">
        <w:rPr>
          <w:rStyle w:val="Emphasis"/>
        </w:rPr>
        <w:t xml:space="preserve"> or </w:t>
      </w:r>
      <w:r w:rsidRPr="00727DFE">
        <w:rPr>
          <w:rStyle w:val="Emphasis"/>
          <w:highlight w:val="green"/>
        </w:rPr>
        <w:t xml:space="preserve">coercive </w:t>
      </w:r>
      <w:proofErr w:type="spellStart"/>
      <w:r w:rsidRPr="00727DFE">
        <w:rPr>
          <w:rStyle w:val="Emphasis"/>
          <w:highlight w:val="green"/>
        </w:rPr>
        <w:t>practises</w:t>
      </w:r>
      <w:proofErr w:type="spellEnd"/>
      <w:r w:rsidRPr="00727DFE">
        <w:rPr>
          <w:rStyle w:val="Emphasis"/>
        </w:rPr>
        <w:t xml:space="preserve"> that might </w:t>
      </w:r>
      <w:r w:rsidRPr="00727DFE">
        <w:rPr>
          <w:rStyle w:val="Emphasis"/>
          <w:highlight w:val="green"/>
        </w:rPr>
        <w:t>necessitate trades union</w:t>
      </w:r>
      <w:r w:rsidRPr="00727DFE">
        <w:rPr>
          <w:rStyle w:val="Emphasis"/>
        </w:rPr>
        <w:t xml:space="preserve"> membership.</w:t>
      </w:r>
      <w:r>
        <w:rPr>
          <w:rStyle w:val="Emphasis"/>
        </w:rPr>
        <w:t xml:space="preserve"> </w:t>
      </w:r>
      <w:r w:rsidRPr="00727DFE">
        <w:rPr>
          <w:sz w:val="8"/>
        </w:rPr>
        <w:t xml:space="preserve">But libertarian employment law would undermine unions too. Like most things, </w:t>
      </w:r>
      <w:proofErr w:type="spellStart"/>
      <w:r w:rsidRPr="00727DFE">
        <w:rPr>
          <w:rStyle w:val="Emphasis"/>
        </w:rPr>
        <w:t>labour</w:t>
      </w:r>
      <w:proofErr w:type="spellEnd"/>
      <w:r w:rsidRPr="00727DFE">
        <w:rPr>
          <w:rStyle w:val="Emphasis"/>
        </w:rPr>
        <w:t xml:space="preserve"> is a commodity. A </w:t>
      </w:r>
      <w:r w:rsidRPr="00727DFE">
        <w:rPr>
          <w:rStyle w:val="Emphasis"/>
          <w:highlight w:val="green"/>
        </w:rPr>
        <w:t>job</w:t>
      </w:r>
      <w:r w:rsidRPr="00727DFE">
        <w:rPr>
          <w:rStyle w:val="Emphasis"/>
        </w:rPr>
        <w:t xml:space="preserve"> is a </w:t>
      </w:r>
      <w:r w:rsidRPr="00727DFE">
        <w:rPr>
          <w:rStyle w:val="Emphasis"/>
          <w:highlight w:val="green"/>
        </w:rPr>
        <w:t>contract between an employer and an employee</w:t>
      </w:r>
      <w:r w:rsidRPr="00727DFE">
        <w:rPr>
          <w:sz w:val="8"/>
        </w:rPr>
        <w:t xml:space="preserve"> in which the latter’s </w:t>
      </w:r>
      <w:proofErr w:type="spellStart"/>
      <w:r w:rsidRPr="00727DFE">
        <w:rPr>
          <w:sz w:val="8"/>
        </w:rPr>
        <w:t>labour</w:t>
      </w:r>
      <w:proofErr w:type="spellEnd"/>
      <w:r w:rsidRPr="00727DFE">
        <w:rPr>
          <w:sz w:val="8"/>
        </w:rPr>
        <w:t xml:space="preserve"> is traded at a given rate for remuneration in wages and perhaps other perks. Despite this trades unions are not seen as what they are in business terms: cartels working to inflate prices (wage costs) by restricting the </w:t>
      </w:r>
      <w:proofErr w:type="spellStart"/>
      <w:r w:rsidRPr="00727DFE">
        <w:rPr>
          <w:sz w:val="8"/>
        </w:rPr>
        <w:t>labour</w:t>
      </w:r>
      <w:proofErr w:type="spellEnd"/>
      <w:r w:rsidRPr="00727DFE">
        <w:rPr>
          <w:sz w:val="8"/>
        </w:rPr>
        <w:t xml:space="preserve"> market. While the horrors of the closed shop and the flying picket have (for the most part, student politics aside) disappeared, the fundamental leverage behind a strike is the idea that a union can exercise a </w:t>
      </w:r>
      <w:proofErr w:type="spellStart"/>
      <w:r w:rsidRPr="00727DFE">
        <w:rPr>
          <w:sz w:val="8"/>
        </w:rPr>
        <w:t>labour</w:t>
      </w:r>
      <w:proofErr w:type="spellEnd"/>
      <w:r w:rsidRPr="00727DFE">
        <w:rPr>
          <w:sz w:val="8"/>
        </w:rPr>
        <w:t xml:space="preserve"> monopoly and use the threat of withdrawal to coerce employers. </w:t>
      </w:r>
      <w:r w:rsidRPr="00727DFE">
        <w:rPr>
          <w:rStyle w:val="Emphasis"/>
          <w:highlight w:val="green"/>
        </w:rPr>
        <w:t>No libertarian system</w:t>
      </w:r>
      <w:r w:rsidRPr="00727DFE">
        <w:rPr>
          <w:rStyle w:val="Emphasis"/>
        </w:rPr>
        <w:t xml:space="preserve"> would </w:t>
      </w:r>
      <w:r w:rsidRPr="00727DFE">
        <w:rPr>
          <w:rStyle w:val="Emphasis"/>
          <w:highlight w:val="green"/>
        </w:rPr>
        <w:t>ban strikes</w:t>
      </w:r>
      <w:r w:rsidRPr="00727DFE">
        <w:rPr>
          <w:rStyle w:val="Emphasis"/>
        </w:rPr>
        <w:t xml:space="preserve"> or unions. </w:t>
      </w:r>
      <w:r w:rsidRPr="00727DFE">
        <w:rPr>
          <w:rStyle w:val="Emphasis"/>
          <w:highlight w:val="green"/>
        </w:rPr>
        <w:t>People</w:t>
      </w:r>
      <w:r w:rsidRPr="00727DFE">
        <w:rPr>
          <w:rStyle w:val="Emphasis"/>
        </w:rPr>
        <w:t xml:space="preserve"> are </w:t>
      </w:r>
      <w:r w:rsidRPr="00727DFE">
        <w:rPr>
          <w:rStyle w:val="Emphasis"/>
          <w:highlight w:val="green"/>
        </w:rPr>
        <w:t>free to associate with each other</w:t>
      </w:r>
      <w:r w:rsidRPr="00727DFE">
        <w:rPr>
          <w:rStyle w:val="Emphasis"/>
        </w:rPr>
        <w:t xml:space="preserve"> as they </w:t>
      </w:r>
      <w:proofErr w:type="gramStart"/>
      <w:r w:rsidRPr="00727DFE">
        <w:rPr>
          <w:rStyle w:val="Emphasis"/>
        </w:rPr>
        <w:t>wish</w:t>
      </w:r>
      <w:proofErr w:type="gramEnd"/>
      <w:r w:rsidRPr="00727DFE">
        <w:rPr>
          <w:sz w:val="8"/>
        </w:rPr>
        <w:t xml:space="preserve"> and </w:t>
      </w:r>
      <w:r w:rsidRPr="00727DFE">
        <w:rPr>
          <w:rStyle w:val="Emphasis"/>
        </w:rPr>
        <w:t xml:space="preserve">no libertarian would argue that a </w:t>
      </w:r>
      <w:r w:rsidRPr="00727DFE">
        <w:rPr>
          <w:rStyle w:val="Emphasis"/>
          <w:highlight w:val="green"/>
        </w:rPr>
        <w:t>worker</w:t>
      </w:r>
      <w:r w:rsidRPr="00727DFE">
        <w:rPr>
          <w:rStyle w:val="Emphasis"/>
        </w:rPr>
        <w:t xml:space="preserve"> does not </w:t>
      </w:r>
      <w:r w:rsidRPr="00727DFE">
        <w:rPr>
          <w:rStyle w:val="Emphasis"/>
          <w:highlight w:val="green"/>
        </w:rPr>
        <w:t>have</w:t>
      </w:r>
      <w:r w:rsidRPr="00727DFE">
        <w:rPr>
          <w:rStyle w:val="Emphasis"/>
        </w:rPr>
        <w:t xml:space="preserve"> the </w:t>
      </w:r>
      <w:r w:rsidRPr="00727DFE">
        <w:rPr>
          <w:rStyle w:val="Emphasis"/>
          <w:highlight w:val="green"/>
        </w:rPr>
        <w:t xml:space="preserve">right to withdraw their </w:t>
      </w:r>
      <w:proofErr w:type="spellStart"/>
      <w:r w:rsidRPr="00727DFE">
        <w:rPr>
          <w:rStyle w:val="Emphasis"/>
          <w:highlight w:val="green"/>
        </w:rPr>
        <w:t>labour</w:t>
      </w:r>
      <w:proofErr w:type="spellEnd"/>
      <w:r w:rsidRPr="00727DFE">
        <w:rPr>
          <w:rStyle w:val="Emphasis"/>
        </w:rPr>
        <w:t>.</w:t>
      </w:r>
      <w:r w:rsidRPr="00727DFE">
        <w:rPr>
          <w:sz w:val="8"/>
        </w:rPr>
        <w:t xml:space="preserve"> What is critical is that </w:t>
      </w:r>
      <w:r w:rsidRPr="00727DFE">
        <w:rPr>
          <w:rStyle w:val="Emphasis"/>
        </w:rPr>
        <w:t xml:space="preserve">a libertarian </w:t>
      </w:r>
      <w:proofErr w:type="spellStart"/>
      <w:r w:rsidRPr="00727DFE">
        <w:rPr>
          <w:rStyle w:val="Emphasis"/>
        </w:rPr>
        <w:t>recognises</w:t>
      </w:r>
      <w:proofErr w:type="spellEnd"/>
      <w:r w:rsidRPr="00727DFE">
        <w:rPr>
          <w:rStyle w:val="Emphasis"/>
        </w:rPr>
        <w:t xml:space="preserve"> the right of an employer to replace that </w:t>
      </w:r>
      <w:proofErr w:type="spellStart"/>
      <w:r w:rsidRPr="00727DFE">
        <w:rPr>
          <w:rStyle w:val="Emphasis"/>
        </w:rPr>
        <w:t>labour</w:t>
      </w:r>
      <w:proofErr w:type="spellEnd"/>
      <w:r w:rsidRPr="00727DFE">
        <w:rPr>
          <w:rStyle w:val="Emphasis"/>
        </w:rPr>
        <w:t>.</w:t>
      </w:r>
      <w:r w:rsidRPr="00727DFE">
        <w:rPr>
          <w:sz w:val="8"/>
        </w:rPr>
        <w:t xml:space="preserve"> In the same way in which a libertarian government would fight monopolist </w:t>
      </w:r>
      <w:proofErr w:type="spellStart"/>
      <w:r w:rsidRPr="00727DFE">
        <w:rPr>
          <w:sz w:val="8"/>
        </w:rPr>
        <w:t>practises</w:t>
      </w:r>
      <w:proofErr w:type="spellEnd"/>
      <w:r w:rsidRPr="00727DFE">
        <w:rPr>
          <w:sz w:val="8"/>
        </w:rPr>
        <w:t xml:space="preserve"> on the business side of industry, so it should strive to create a free market in </w:t>
      </w:r>
      <w:proofErr w:type="spellStart"/>
      <w:r w:rsidRPr="00727DFE">
        <w:rPr>
          <w:sz w:val="8"/>
        </w:rPr>
        <w:t>labour</w:t>
      </w:r>
      <w:proofErr w:type="spellEnd"/>
      <w:r w:rsidRPr="00727DFE">
        <w:rPr>
          <w:sz w:val="8"/>
        </w:rPr>
        <w:t>. Not only would this be morally right in accordance with libertarian principles, but it would allow the market to adjust British wages back to internationally competitive levels.</w:t>
      </w:r>
    </w:p>
    <w:p w14:paraId="61085AE5" w14:textId="77777777" w:rsidR="00593E27" w:rsidRPr="00663DC2" w:rsidRDefault="00593E27" w:rsidP="00593E27"/>
    <w:p w14:paraId="1893EB45" w14:textId="77777777" w:rsidR="00593E27" w:rsidRPr="003457B8" w:rsidRDefault="00593E27" w:rsidP="00593E27">
      <w:pPr>
        <w:pStyle w:val="Heading4"/>
      </w:pPr>
      <w:r>
        <w:t xml:space="preserve">[2] </w:t>
      </w:r>
      <w:r w:rsidRPr="003457B8">
        <w:t xml:space="preserve">So long as society is not completely libertarian, libertarians should support union’s rights as a check on other threats to liberty. </w:t>
      </w:r>
    </w:p>
    <w:p w14:paraId="7DB57501" w14:textId="77777777" w:rsidR="00593E27" w:rsidRPr="003457B8" w:rsidRDefault="00593E27" w:rsidP="00593E27">
      <w:pPr>
        <w:rPr>
          <w:sz w:val="14"/>
          <w:szCs w:val="14"/>
        </w:rPr>
      </w:pPr>
      <w:r w:rsidRPr="003457B8">
        <w:rPr>
          <w:rStyle w:val="Style13ptBold"/>
        </w:rPr>
        <w:t>Levine 12</w:t>
      </w:r>
      <w:r>
        <w:t xml:space="preserve"> </w:t>
      </w:r>
      <w:r w:rsidRPr="003457B8">
        <w:rPr>
          <w:sz w:val="14"/>
          <w:szCs w:val="14"/>
        </w:rPr>
        <w:t xml:space="preserve">Peter Levine (Associate Dean for Research and the Lincoln Filene Professor of Citizenship and Public Affairs at Tufts University's Tisch College of Civic Life. Concerned about civic education, civic engagement, and democratic reform in the United States and elsewhere.), “libertarians, violence, and unions,” A Blog for Civic Renewal. December 13th, 2012. </w:t>
      </w:r>
      <w:hyperlink r:id="rId9" w:history="1">
        <w:r w:rsidRPr="003457B8">
          <w:rPr>
            <w:rStyle w:val="Hyperlink"/>
            <w:sz w:val="14"/>
            <w:szCs w:val="14"/>
          </w:rPr>
          <w:t>https://peterlevine.ws/?p=10340</w:t>
        </w:r>
      </w:hyperlink>
      <w:r w:rsidRPr="003457B8">
        <w:rPr>
          <w:sz w:val="14"/>
          <w:szCs w:val="14"/>
        </w:rPr>
        <w:t xml:space="preserve"> SJMS</w:t>
      </w:r>
    </w:p>
    <w:p w14:paraId="35569762" w14:textId="77777777" w:rsidR="00593E27" w:rsidRDefault="00593E27" w:rsidP="00593E27">
      <w:pPr>
        <w:rPr>
          <w:rStyle w:val="Emphasis"/>
        </w:rPr>
      </w:pPr>
      <w:r w:rsidRPr="003457B8">
        <w:rPr>
          <w:sz w:val="8"/>
        </w:rPr>
        <w:t xml:space="preserve">3. </w:t>
      </w:r>
      <w:r w:rsidRPr="003457B8">
        <w:rPr>
          <w:rStyle w:val="Emphasis"/>
          <w:highlight w:val="green"/>
        </w:rPr>
        <w:t>Unions promote</w:t>
      </w:r>
      <w:r w:rsidRPr="003457B8">
        <w:rPr>
          <w:rStyle w:val="Emphasis"/>
        </w:rPr>
        <w:t xml:space="preserve"> political </w:t>
      </w:r>
      <w:r w:rsidRPr="003457B8">
        <w:rPr>
          <w:rStyle w:val="Emphasis"/>
          <w:highlight w:val="green"/>
        </w:rPr>
        <w:t>pluralism</w:t>
      </w:r>
      <w:r w:rsidRPr="003457B8">
        <w:rPr>
          <w:rStyle w:val="Emphasis"/>
        </w:rPr>
        <w:t xml:space="preserve"> and countervailing force.</w:t>
      </w:r>
      <w:r w:rsidRPr="003457B8">
        <w:rPr>
          <w:sz w:val="8"/>
        </w:rPr>
        <w:t xml:space="preserve"> We can </w:t>
      </w:r>
      <w:r w:rsidRPr="003457B8">
        <w:rPr>
          <w:rStyle w:val="Emphasis"/>
        </w:rPr>
        <w:t xml:space="preserve">debate whether a </w:t>
      </w:r>
      <w:r w:rsidRPr="00C652FB">
        <w:rPr>
          <w:rStyle w:val="Emphasis"/>
        </w:rPr>
        <w:t>libertarian utopia</w:t>
      </w:r>
      <w:r w:rsidRPr="003457B8">
        <w:rPr>
          <w:rStyle w:val="Emphasis"/>
        </w:rPr>
        <w:t xml:space="preserve"> is feasible and desirable, but we don’t live in one. </w:t>
      </w:r>
      <w:r w:rsidRPr="00C652FB">
        <w:rPr>
          <w:rStyle w:val="Emphasis"/>
          <w:highlight w:val="green"/>
        </w:rPr>
        <w:t>We live under a powerful</w:t>
      </w:r>
      <w:r w:rsidRPr="003457B8">
        <w:rPr>
          <w:rStyle w:val="Emphasis"/>
        </w:rPr>
        <w:t xml:space="preserve"> and pervasive </w:t>
      </w:r>
      <w:r w:rsidRPr="00C652FB">
        <w:rPr>
          <w:rStyle w:val="Emphasis"/>
          <w:highlight w:val="green"/>
        </w:rPr>
        <w:t>state tha</w:t>
      </w:r>
      <w:r w:rsidRPr="00C652FB">
        <w:rPr>
          <w:rStyle w:val="Emphasis"/>
        </w:rPr>
        <w:t>t not</w:t>
      </w:r>
      <w:r w:rsidRPr="003457B8">
        <w:rPr>
          <w:rStyle w:val="Emphasis"/>
        </w:rPr>
        <w:t xml:space="preserve"> only </w:t>
      </w:r>
      <w:r w:rsidRPr="00C652FB">
        <w:rPr>
          <w:rStyle w:val="Emphasis"/>
          <w:highlight w:val="green"/>
        </w:rPr>
        <w:t>influences corporations and</w:t>
      </w:r>
      <w:r w:rsidRPr="00C652FB">
        <w:rPr>
          <w:rStyle w:val="Emphasis"/>
        </w:rPr>
        <w:t xml:space="preserve"> </w:t>
      </w:r>
      <w:proofErr w:type="gramStart"/>
      <w:r w:rsidRPr="00C652FB">
        <w:rPr>
          <w:rStyle w:val="Emphasis"/>
        </w:rPr>
        <w:t>markets, but</w:t>
      </w:r>
      <w:proofErr w:type="gramEnd"/>
      <w:r w:rsidRPr="003457B8">
        <w:rPr>
          <w:rStyle w:val="Emphasis"/>
        </w:rPr>
        <w:t xml:space="preserve"> </w:t>
      </w:r>
      <w:r w:rsidRPr="00C652FB">
        <w:rPr>
          <w:rStyle w:val="Emphasis"/>
          <w:highlight w:val="green"/>
        </w:rPr>
        <w:t>is</w:t>
      </w:r>
      <w:r w:rsidRPr="003457B8">
        <w:rPr>
          <w:rStyle w:val="Emphasis"/>
        </w:rPr>
        <w:t xml:space="preserve"> constantly </w:t>
      </w:r>
      <w:r w:rsidRPr="00C652FB">
        <w:rPr>
          <w:rStyle w:val="Emphasis"/>
          <w:highlight w:val="green"/>
        </w:rPr>
        <w:t>used by them</w:t>
      </w:r>
      <w:r w:rsidRPr="003457B8">
        <w:rPr>
          <w:rStyle w:val="Emphasis"/>
        </w:rPr>
        <w:t>.</w:t>
      </w:r>
      <w:r w:rsidRPr="003457B8">
        <w:rPr>
          <w:sz w:val="8"/>
        </w:rPr>
        <w:t xml:space="preserve"> </w:t>
      </w:r>
      <w:proofErr w:type="gramStart"/>
      <w:r w:rsidRPr="003457B8">
        <w:rPr>
          <w:sz w:val="8"/>
        </w:rPr>
        <w:t>So</w:t>
      </w:r>
      <w:proofErr w:type="gramEnd"/>
      <w:r w:rsidRPr="003457B8">
        <w:rPr>
          <w:sz w:val="8"/>
        </w:rPr>
        <w:t xml:space="preserve"> </w:t>
      </w:r>
      <w:r w:rsidRPr="003457B8">
        <w:rPr>
          <w:rStyle w:val="Emphasis"/>
        </w:rPr>
        <w:t xml:space="preserve">the </w:t>
      </w:r>
      <w:r w:rsidRPr="00C652FB">
        <w:rPr>
          <w:rStyle w:val="Emphasis"/>
          <w:highlight w:val="green"/>
        </w:rPr>
        <w:t>employer with whom an individual laborer contracts is not</w:t>
      </w:r>
      <w:r w:rsidRPr="003457B8">
        <w:rPr>
          <w:rStyle w:val="Emphasis"/>
        </w:rPr>
        <w:t xml:space="preserve"> a </w:t>
      </w:r>
      <w:r w:rsidRPr="00C652FB">
        <w:rPr>
          <w:rStyle w:val="Emphasis"/>
          <w:highlight w:val="green"/>
        </w:rPr>
        <w:t>free</w:t>
      </w:r>
      <w:r w:rsidRPr="003457B8">
        <w:rPr>
          <w:rStyle w:val="Emphasis"/>
        </w:rPr>
        <w:t xml:space="preserve"> individual</w:t>
      </w:r>
      <w:r w:rsidRPr="00C652FB">
        <w:rPr>
          <w:rStyle w:val="Emphasis"/>
          <w:highlight w:val="green"/>
        </w:rPr>
        <w:t>; it is a corporation</w:t>
      </w:r>
      <w:r w:rsidRPr="003457B8">
        <w:rPr>
          <w:rStyle w:val="Emphasis"/>
        </w:rPr>
        <w:t xml:space="preserve"> that has likely been regulated</w:t>
      </w:r>
      <w:r w:rsidRPr="003457B8">
        <w:rPr>
          <w:sz w:val="8"/>
        </w:rPr>
        <w:t xml:space="preserve">, subsidized, and </w:t>
      </w:r>
      <w:r w:rsidRPr="00C652FB">
        <w:rPr>
          <w:rStyle w:val="Emphasis"/>
          <w:highlight w:val="green"/>
        </w:rPr>
        <w:t>protected by the state</w:t>
      </w:r>
      <w:r w:rsidRPr="003457B8">
        <w:rPr>
          <w:rStyle w:val="Emphasis"/>
        </w:rPr>
        <w:t>.</w:t>
      </w:r>
      <w:r w:rsidRPr="003457B8">
        <w:rPr>
          <w:sz w:val="8"/>
        </w:rPr>
        <w:t xml:space="preserve"> One could imagine stripping the state of most of its powers, but that is not happening. </w:t>
      </w:r>
      <w:r w:rsidRPr="003457B8">
        <w:rPr>
          <w:rStyle w:val="Emphasis"/>
        </w:rPr>
        <w:t>As long as the state remains influential, liberty is best served by pluralism</w:t>
      </w:r>
      <w:r w:rsidRPr="003457B8">
        <w:rPr>
          <w:sz w:val="8"/>
        </w:rPr>
        <w:t xml:space="preserve">: by setting many different interests in peaceful conflict. </w:t>
      </w:r>
      <w:r w:rsidRPr="00C652FB">
        <w:rPr>
          <w:rStyle w:val="Emphasis"/>
          <w:highlight w:val="green"/>
        </w:rPr>
        <w:t>Killing unions, the</w:t>
      </w:r>
      <w:r w:rsidRPr="003457B8">
        <w:rPr>
          <w:rStyle w:val="Emphasis"/>
        </w:rPr>
        <w:t xml:space="preserve"> main </w:t>
      </w:r>
      <w:r w:rsidRPr="00C652FB">
        <w:rPr>
          <w:rStyle w:val="Emphasis"/>
          <w:highlight w:val="green"/>
        </w:rPr>
        <w:t>countervailing force to industry, will reduce</w:t>
      </w:r>
      <w:r w:rsidRPr="003457B8">
        <w:rPr>
          <w:rStyle w:val="Emphasis"/>
        </w:rPr>
        <w:t xml:space="preserve"> pluralism–and thus </w:t>
      </w:r>
      <w:r w:rsidRPr="00C652FB">
        <w:rPr>
          <w:rStyle w:val="Emphasis"/>
          <w:highlight w:val="green"/>
        </w:rPr>
        <w:t>liberty</w:t>
      </w:r>
      <w:r w:rsidRPr="003457B8">
        <w:rPr>
          <w:rStyle w:val="Emphasis"/>
        </w:rPr>
        <w:t>.</w:t>
      </w:r>
    </w:p>
    <w:p w14:paraId="55FA535B" w14:textId="77777777" w:rsidR="00593E27" w:rsidRDefault="00593E27" w:rsidP="00593E27">
      <w:pPr>
        <w:rPr>
          <w:rStyle w:val="Emphasis"/>
        </w:rPr>
      </w:pPr>
    </w:p>
    <w:p w14:paraId="7F5CB235" w14:textId="77777777" w:rsidR="00593E27" w:rsidRDefault="00593E27" w:rsidP="00593E27">
      <w:pPr>
        <w:pStyle w:val="Heading4"/>
      </w:pPr>
      <w:r>
        <w:t xml:space="preserve">[3] Recognizing the right to strike would </w:t>
      </w:r>
      <w:r w:rsidRPr="005C0308">
        <w:rPr>
          <w:u w:val="single"/>
        </w:rPr>
        <w:t>transform</w:t>
      </w:r>
      <w:r>
        <w:t xml:space="preserve"> dominating power structures.</w:t>
      </w:r>
    </w:p>
    <w:p w14:paraId="222D8787" w14:textId="77777777" w:rsidR="00593E27" w:rsidRPr="005C0308" w:rsidRDefault="00593E27" w:rsidP="00593E27">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47B50BA7" w14:textId="77777777" w:rsidR="00593E27" w:rsidRDefault="00593E27" w:rsidP="00593E27">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078CD5B2" w14:textId="77777777" w:rsidR="00593E27" w:rsidRPr="005C0308" w:rsidRDefault="00593E27" w:rsidP="00593E27">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omnilateral will. The state must recognize this right to strike.</w:t>
      </w:r>
    </w:p>
    <w:p w14:paraId="5ADC1450" w14:textId="77777777" w:rsidR="00751CF6" w:rsidRDefault="00751CF6" w:rsidP="00751CF6">
      <w:pPr>
        <w:pStyle w:val="Heading4"/>
      </w:pPr>
      <w:r>
        <w:t>[4] Striking is a fundamental protection of dignity and the right of the worker to resist abusive coercive employee-employer relationships.</w:t>
      </w:r>
    </w:p>
    <w:p w14:paraId="480430A1" w14:textId="77777777" w:rsidR="00751CF6" w:rsidRPr="00A50F40" w:rsidRDefault="00751CF6" w:rsidP="00751CF6">
      <w:pPr>
        <w:rPr>
          <w:sz w:val="16"/>
          <w:szCs w:val="16"/>
        </w:rPr>
      </w:pPr>
      <w:r w:rsidRPr="005C0308">
        <w:rPr>
          <w:rStyle w:val="Style13ptBold"/>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xml:space="preserve">. On striking, and the recognition that ethics are a collective affair. “On striking, and the recognition that ethics are a collective affair”. 4-1-2018. </w:t>
      </w:r>
      <w:proofErr w:type="spellStart"/>
      <w:r w:rsidRPr="00BB44EF">
        <w:rPr>
          <w:sz w:val="16"/>
          <w:szCs w:val="16"/>
        </w:rPr>
        <w:t>openDemocracy</w:t>
      </w:r>
      <w:proofErr w:type="spellEnd"/>
      <w:r w:rsidRPr="00BB44EF">
        <w:rPr>
          <w:sz w:val="16"/>
          <w:szCs w:val="16"/>
        </w:rPr>
        <w:t>. https://www.opendemocracy.net/en/opendemocracyuk/on-striking-and-recognition-that-ethics-are-collective-affair/.] SJ//VM</w:t>
      </w:r>
    </w:p>
    <w:p w14:paraId="63CA7C15" w14:textId="77777777" w:rsidR="00751CF6" w:rsidRPr="00A50F40" w:rsidRDefault="00751CF6" w:rsidP="00751CF6">
      <w:pPr>
        <w:rPr>
          <w:sz w:val="16"/>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 fought</w:t>
      </w:r>
      <w:r w:rsidRPr="00A50F40">
        <w:rPr>
          <w:rStyle w:val="StyleUnderline"/>
        </w:rPr>
        <w:t xml:space="preserve"> for the right to organize, </w:t>
      </w:r>
      <w:r w:rsidRPr="00A50F40">
        <w:rPr>
          <w:rStyle w:val="StyleUnderline"/>
          <w:highlight w:val="green"/>
        </w:rPr>
        <w:t>and formed</w:t>
      </w:r>
      <w:r w:rsidRPr="00A50F40">
        <w:rPr>
          <w:rStyle w:val="StyleUnderline"/>
        </w:rPr>
        <w:t xml:space="preserve"> trade </w:t>
      </w:r>
      <w:r w:rsidRPr="00A50F40">
        <w:rPr>
          <w:rStyle w:val="StyleUnderline"/>
          <w:highlight w:val="green"/>
        </w:rPr>
        <w:t>unions</w:t>
      </w:r>
      <w:r w:rsidRPr="00A50F40">
        <w:rPr>
          <w:rStyle w:val="StyleUnderline"/>
        </w:rPr>
        <w:t xml:space="preserve"> in order </w:t>
      </w:r>
      <w:r w:rsidRPr="00A50F40">
        <w:rPr>
          <w:rStyle w:val="StyleUnderline"/>
          <w:highlight w:val="green"/>
        </w:rPr>
        <w:t>to use collective power 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rPr>
        <w:t>Ethical Issues</w:t>
      </w:r>
      <w:r w:rsidRPr="00A545D3">
        <w:rPr>
          <w:b/>
          <w:bCs/>
          <w:sz w:val="16"/>
        </w:rPr>
        <w:t xml:space="preserve"> </w:t>
      </w:r>
      <w:r w:rsidRPr="00A50F40">
        <w:rPr>
          <w:sz w:val="16"/>
        </w:rPr>
        <w:t>1. Preconditions</w:t>
      </w:r>
      <w:r w:rsidRPr="00A545D3">
        <w:rPr>
          <w:sz w:val="16"/>
        </w:rPr>
        <w:t xml:space="preserve"> </w:t>
      </w:r>
      <w:r w:rsidRPr="00A50F40">
        <w:rPr>
          <w:sz w:val="16"/>
        </w:rPr>
        <w:t>Obviously, there are various</w:t>
      </w:r>
      <w:r w:rsidRPr="00A545D3">
        <w:rPr>
          <w:sz w:val="16"/>
        </w:rPr>
        <w:t xml:space="preserve"> </w:t>
      </w:r>
      <w:hyperlink r:id="rId11" w:history="1">
        <w:r w:rsidRPr="00A50F40">
          <w:rPr>
            <w:rStyle w:val="Hyperlink"/>
            <w:sz w:val="16"/>
          </w:rPr>
          <w:t>preconditions that must be met</w:t>
        </w:r>
      </w:hyperlink>
      <w:r w:rsidRPr="00A545D3">
        <w:rPr>
          <w:sz w:val="16"/>
        </w:rPr>
        <w:t xml:space="preserve"> </w:t>
      </w:r>
      <w:r w:rsidRPr="00A50F40">
        <w:rPr>
          <w:sz w:val="16"/>
        </w:rPr>
        <w:t>for a strike to be ethically justified. First, the question of whether what the employers are doing is unfair or not arises. The pensions issue is incredibly complicated, and I do not pretend to understand all the</w:t>
      </w:r>
      <w:r w:rsidRPr="00A545D3">
        <w:rPr>
          <w:sz w:val="16"/>
        </w:rPr>
        <w:t xml:space="preserve"> </w:t>
      </w:r>
      <w:hyperlink r:id="rId12" w:history="1">
        <w:r w:rsidRPr="00A50F40">
          <w:rPr>
            <w:rStyle w:val="Hyperlink"/>
            <w:sz w:val="16"/>
          </w:rPr>
          <w:t>actuarial details</w:t>
        </w:r>
      </w:hyperlink>
      <w:r w:rsidRPr="00A50F40">
        <w:rPr>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w:t>
      </w:r>
      <w:proofErr w:type="gramStart"/>
      <w:r w:rsidRPr="00A50F40">
        <w:rPr>
          <w:sz w:val="16"/>
        </w:rPr>
        <w:t>So</w:t>
      </w:r>
      <w:proofErr w:type="gramEnd"/>
      <w:r w:rsidRPr="00A50F40">
        <w:rPr>
          <w:sz w:val="16"/>
        </w:rPr>
        <w:t xml:space="preserve"> we should be wary of accepting frameworks for discussion that attempt to reduce all the issues to financial ones.</w:t>
      </w:r>
      <w:r w:rsidRPr="00A545D3">
        <w:rPr>
          <w:sz w:val="16"/>
        </w:rPr>
        <w:t xml:space="preserve"> </w:t>
      </w:r>
      <w:r w:rsidRPr="00A50F40">
        <w:rPr>
          <w:sz w:val="16"/>
        </w:rPr>
        <w:t xml:space="preserve">Relatedly, </w:t>
      </w:r>
      <w:r w:rsidRPr="00A50F40">
        <w:rPr>
          <w:rStyle w:val="StyleUnderline"/>
        </w:rPr>
        <w:t xml:space="preserve">if a strike is to be justified, the cause must be realistic. </w:t>
      </w:r>
      <w:r w:rsidRPr="00A50F40">
        <w:rPr>
          <w:rStyle w:val="StyleUnderline"/>
          <w:highlight w:val="green"/>
        </w:rPr>
        <w:t>There is no point in striking</w:t>
      </w:r>
      <w:r w:rsidRPr="00A50F40">
        <w:rPr>
          <w:rStyle w:val="StyleUnderline"/>
        </w:rPr>
        <w:t xml:space="preserve"> </w:t>
      </w:r>
      <w:r w:rsidRPr="00A50F40">
        <w:rPr>
          <w:rStyle w:val="StyleUnderline"/>
          <w:highlight w:val="green"/>
        </w:rPr>
        <w:t>for something that cannot be obtained.</w:t>
      </w:r>
      <w:r w:rsidRPr="00A50F40">
        <w:rPr>
          <w:rStyle w:val="StyleUnderline"/>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A50F40">
        <w:rPr>
          <w:rStyle w:val="StyleUnderline"/>
        </w:rPr>
        <w:t>is</w:t>
      </w:r>
      <w:proofErr w:type="gramEnd"/>
      <w:r w:rsidRPr="00A50F40">
        <w:rPr>
          <w:rStyle w:val="StyleUnderline"/>
        </w:rPr>
        <w:t xml:space="preserve"> not realistic. </w:t>
      </w:r>
      <w:r w:rsidRPr="00A50F40">
        <w:rPr>
          <w:sz w:val="16"/>
        </w:rPr>
        <w:t>But why would we take those things for granted?</w:t>
      </w:r>
      <w:r w:rsidRPr="00A545D3">
        <w:rPr>
          <w:sz w:val="16"/>
        </w:rPr>
        <w:t xml:space="preserve"> </w:t>
      </w:r>
      <w:r w:rsidRPr="00A50F40">
        <w:rPr>
          <w:sz w:val="16"/>
        </w:rPr>
        <w:t>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w:t>
      </w:r>
      <w:r w:rsidRPr="00A545D3">
        <w:rPr>
          <w:sz w:val="16"/>
        </w:rPr>
        <w:t xml:space="preserve"> </w:t>
      </w:r>
      <w:r w:rsidRPr="00A50F40">
        <w:rPr>
          <w:b/>
          <w:bCs/>
          <w:sz w:val="16"/>
        </w:rPr>
        <w:t>2. Harm</w:t>
      </w:r>
      <w:r w:rsidRPr="00A545D3">
        <w:rPr>
          <w:b/>
          <w:bCs/>
          <w:sz w:val="16"/>
        </w:rPr>
        <w:t xml:space="preserve"> </w:t>
      </w:r>
      <w:r w:rsidRPr="00A50F40">
        <w:rPr>
          <w:sz w:val="16"/>
        </w:rPr>
        <w:t xml:space="preserve">The primary aim of a strike is to harm the interests of the employer. Public Sector workers, will, inevitably end up harming the public too. In the public sector, the work we do is a public good, and if we withdraw our </w:t>
      </w:r>
      <w:proofErr w:type="spellStart"/>
      <w:r w:rsidRPr="00A50F40">
        <w:rPr>
          <w:sz w:val="16"/>
        </w:rPr>
        <w:t>labour</w:t>
      </w:r>
      <w:proofErr w:type="spellEnd"/>
      <w:r w:rsidRPr="00A50F40">
        <w:rPr>
          <w:sz w:val="16"/>
        </w:rPr>
        <w:t>,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rPr>
        <w:t xml:space="preserve"> </w:t>
      </w:r>
      <w:r w:rsidRPr="00A50F40">
        <w:rPr>
          <w:sz w:val="16"/>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Their idea is that the way to deal with unjust working condition is through individual employment tribunals. If I am being badly treated by my employer, I should 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rPr>
        <w:t xml:space="preserve"> Compare this situation: imagine that a student </w:t>
      </w:r>
      <w:proofErr w:type="spellStart"/>
      <w:r w:rsidRPr="00A50F40">
        <w:rPr>
          <w:sz w:val="16"/>
        </w:rPr>
        <w:t>plagiarises</w:t>
      </w:r>
      <w:proofErr w:type="spellEnd"/>
      <w:r w:rsidRPr="00A50F40">
        <w:rPr>
          <w:sz w:val="16"/>
        </w:rPr>
        <w:t xml:space="preserve"> an essay. We have both a </w:t>
      </w:r>
      <w:proofErr w:type="gramStart"/>
      <w:r w:rsidRPr="00A50F40">
        <w:rPr>
          <w:sz w:val="16"/>
        </w:rPr>
        <w:t>reasons based</w:t>
      </w:r>
      <w:proofErr w:type="gramEnd"/>
      <w:r w:rsidRPr="00A50F40">
        <w:rPr>
          <w:sz w:val="16"/>
        </w:rPr>
        <w:t xml:space="preserve">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rPr>
        <w:t xml:space="preserve"> </w:t>
      </w:r>
      <w:r w:rsidRPr="00A50F40">
        <w:rPr>
          <w:b/>
          <w:bCs/>
          <w:sz w:val="16"/>
        </w:rPr>
        <w:t>3. Justifying harm</w:t>
      </w:r>
      <w:r w:rsidRPr="00A545D3">
        <w:rPr>
          <w:b/>
          <w:bCs/>
          <w:sz w:val="16"/>
        </w:rPr>
        <w:t xml:space="preserve"> </w:t>
      </w:r>
      <w:r w:rsidRPr="00A50F40">
        <w:rPr>
          <w:sz w:val="16"/>
        </w:rPr>
        <w:t>First, as I said above, I think that the pensions deal we have been offered is unfair in its own terms. But our goal here is not simply to get our pensions back. Long term, we are trying to protect the University, just as the</w:t>
      </w:r>
      <w:r w:rsidRPr="00A545D3">
        <w:rPr>
          <w:sz w:val="16"/>
        </w:rPr>
        <w:t xml:space="preserve"> </w:t>
      </w:r>
      <w:hyperlink r:id="rId13" w:history="1">
        <w:r w:rsidRPr="00A50F40">
          <w:rPr>
            <w:rStyle w:val="Hyperlink"/>
            <w:sz w:val="16"/>
          </w:rPr>
          <w:t>junior doctors’ strike</w:t>
        </w:r>
      </w:hyperlink>
      <w:r w:rsidRPr="00A545D3">
        <w:rPr>
          <w:sz w:val="16"/>
        </w:rPr>
        <w:t xml:space="preserve"> </w:t>
      </w:r>
      <w:r w:rsidRPr="00A50F40">
        <w:rPr>
          <w:sz w:val="16"/>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4"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rPr>
        <w:t xml:space="preserve">Most of your lecturers striking here are doing more than asking for their pensions back: they are sending an expressive message to </w:t>
      </w:r>
      <w:proofErr w:type="gramStart"/>
      <w:r w:rsidRPr="00A50F40">
        <w:rPr>
          <w:sz w:val="16"/>
        </w:rPr>
        <w:t>University</w:t>
      </w:r>
      <w:proofErr w:type="gramEnd"/>
      <w:r w:rsidRPr="00A50F40">
        <w:rPr>
          <w:sz w:val="16"/>
        </w:rPr>
        <w:t xml:space="preserve"> management. For 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rPr>
        <w:t xml:space="preserve">This is not to deny that the right to strike could be </w:t>
      </w:r>
      <w:proofErr w:type="gramStart"/>
      <w:r w:rsidRPr="00A50F40">
        <w:rPr>
          <w:sz w:val="16"/>
        </w:rPr>
        <w:t>abused, or</w:t>
      </w:r>
      <w:proofErr w:type="gramEnd"/>
      <w:r w:rsidRPr="00A50F40">
        <w:rPr>
          <w:sz w:val="16"/>
        </w:rPr>
        <w:t xml:space="preserve"> could be ineffective. In the end, it is an empirical matter whether the right to strike has done </w:t>
      </w:r>
      <w:proofErr w:type="gramStart"/>
      <w:r w:rsidRPr="00A50F40">
        <w:rPr>
          <w:sz w:val="16"/>
        </w:rPr>
        <w:t>more good</w:t>
      </w:r>
      <w:proofErr w:type="gramEnd"/>
      <w:r w:rsidRPr="00A50F40">
        <w:rPr>
          <w:sz w:val="16"/>
        </w:rPr>
        <w:t xml:space="preserve"> than harm, or done more harm than good. It is not an empirical matter that is easy to settle either: </w:t>
      </w:r>
      <w:proofErr w:type="spellStart"/>
      <w:r w:rsidRPr="00A50F40">
        <w:rPr>
          <w:sz w:val="16"/>
        </w:rPr>
        <w:t>labour</w:t>
      </w:r>
      <w:proofErr w:type="spellEnd"/>
      <w:r w:rsidRPr="00A50F40">
        <w:rPr>
          <w:sz w:val="16"/>
        </w:rPr>
        <w:t xml:space="preserve"> history is one of the most ideologically polluted areas of human enquiry. On the one hand, there are the supporters of the right to strike, who point out that organization has brought us workers’ rights and tolerable working conditions. On the other </w:t>
      </w:r>
      <w:proofErr w:type="gramStart"/>
      <w:r w:rsidRPr="00A50F40">
        <w:rPr>
          <w:sz w:val="16"/>
        </w:rPr>
        <w:t>hand</w:t>
      </w:r>
      <w:proofErr w:type="gramEnd"/>
      <w:r w:rsidRPr="00A50F40">
        <w:rPr>
          <w:sz w:val="16"/>
        </w:rPr>
        <w:t xml:space="preserve"> there are those who argue, with Thatcher,</w:t>
      </w:r>
      <w:r w:rsidRPr="00A545D3">
        <w:rPr>
          <w:sz w:val="16"/>
        </w:rPr>
        <w:t xml:space="preserve"> </w:t>
      </w:r>
      <w:r w:rsidRPr="00A50F40">
        <w:rPr>
          <w:sz w:val="16"/>
        </w:rPr>
        <w:t>that striking hurts growth; hurts industry; hurts the economy, and should be stopped.</w:t>
      </w:r>
      <w:r w:rsidRPr="00A545D3">
        <w:rPr>
          <w:sz w:val="16"/>
        </w:rPr>
        <w:t xml:space="preserve"> </w:t>
      </w:r>
      <w:r w:rsidRPr="00A50F40">
        <w:rPr>
          <w:rStyle w:val="StyleUnderline"/>
        </w:rPr>
        <w:t xml:space="preserve">It may seem like a </w:t>
      </w:r>
      <w:proofErr w:type="spellStart"/>
      <w:proofErr w:type="gramStart"/>
      <w:r w:rsidRPr="00A50F40">
        <w:rPr>
          <w:rStyle w:val="StyleUnderline"/>
        </w:rPr>
        <w:t>far fetched</w:t>
      </w:r>
      <w:proofErr w:type="spellEnd"/>
      <w:proofErr w:type="gramEnd"/>
      <w:r w:rsidRPr="00A50F40">
        <w:rPr>
          <w:rStyle w:val="StyleUnderline"/>
        </w:rPr>
        <w:t xml:space="preserve"> comparison, but think of the </w:t>
      </w:r>
      <w:r w:rsidRPr="00A50F40">
        <w:rPr>
          <w:rStyle w:val="StyleUnderline"/>
          <w:highlight w:val="green"/>
        </w:rPr>
        <w:t>right to bear arms</w:t>
      </w:r>
      <w:r w:rsidRPr="00A50F40">
        <w:rPr>
          <w:rStyle w:val="StyleUnderline"/>
        </w:rPr>
        <w:t xml:space="preserve">, as enshrined in the American constitution. That right </w:t>
      </w:r>
      <w:r w:rsidRPr="00A50F40">
        <w:rPr>
          <w:rStyle w:val="StyleUnderline"/>
          <w:highlight w:val="green"/>
        </w:rPr>
        <w:t>has the same basic justification as the right to strike</w:t>
      </w:r>
      <w:r w:rsidRPr="00A50F40">
        <w:rPr>
          <w:rStyle w:val="StyleUnderline"/>
        </w:rPr>
        <w:t xml:space="preserve">, </w:t>
      </w:r>
      <w:r w:rsidRPr="00A50F40">
        <w:rPr>
          <w:rStyle w:val="StyleUnderline"/>
          <w:highlight w:val="green"/>
        </w:rPr>
        <w:t>it is there to protect the ordinary</w:t>
      </w:r>
      <w:r w:rsidRPr="00A50F40">
        <w:rPr>
          <w:rStyle w:val="StyleUnderline"/>
        </w:rPr>
        <w:t xml:space="preserve"> person </w:t>
      </w:r>
      <w:r w:rsidRPr="00A50F40">
        <w:rPr>
          <w:rStyle w:val="StyleUnderline"/>
          <w:highlight w:val="green"/>
        </w:rPr>
        <w:t>from tyranny and exploitation</w:t>
      </w:r>
      <w:r w:rsidRPr="00A50F40">
        <w:rPr>
          <w:rStyle w:val="StyleUnderline"/>
        </w:rPr>
        <w:t xml:space="preserve"> by more powerful groups.</w:t>
      </w:r>
      <w:r w:rsidRPr="00A50F40">
        <w:rPr>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A50F40">
        <w:rPr>
          <w:rStyle w:val="StyleUnderline"/>
        </w:rPr>
        <w:t xml:space="preserve">But the opposing view is that the legal right to strike is an effective right, it does protect us, and can be, and is usually, used in a judicious way. </w:t>
      </w:r>
      <w:r w:rsidRPr="00A50F40">
        <w:rPr>
          <w:sz w:val="16"/>
        </w:rPr>
        <w:t xml:space="preserve">But as I say, this is an empirical matter, and we should all know more about </w:t>
      </w:r>
      <w:proofErr w:type="spellStart"/>
      <w:r w:rsidRPr="00A50F40">
        <w:rPr>
          <w:sz w:val="16"/>
        </w:rPr>
        <w:t>labour</w:t>
      </w:r>
      <w:proofErr w:type="spellEnd"/>
      <w:r w:rsidRPr="00A50F40">
        <w:rPr>
          <w:sz w:val="16"/>
        </w:rPr>
        <w:t xml:space="preserve"> history.</w:t>
      </w:r>
      <w:r w:rsidRPr="00A545D3">
        <w:rPr>
          <w:sz w:val="16"/>
        </w:rPr>
        <w:t xml:space="preserve"> </w:t>
      </w:r>
      <w:r w:rsidRPr="00A50F40">
        <w:rPr>
          <w:b/>
          <w:bCs/>
          <w:sz w:val="16"/>
        </w:rPr>
        <w:t>4. Collective Action</w:t>
      </w:r>
      <w:r w:rsidRPr="00A545D3">
        <w:rPr>
          <w:b/>
          <w:bCs/>
          <w:sz w:val="16"/>
        </w:rPr>
        <w:t xml:space="preserve"> </w:t>
      </w:r>
      <w:r w:rsidRPr="00A50F40">
        <w:rPr>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A50F40">
        <w:rPr>
          <w:rStyle w:val="StyleUnderline"/>
        </w:rPr>
        <w:t xml:space="preserve">As I said, the anti-union movement encourages us away from collective action and towards individual action. </w:t>
      </w:r>
      <w:r w:rsidRPr="00A50F40">
        <w:rPr>
          <w:sz w:val="16"/>
        </w:rPr>
        <w:t>One of Margaret Thatcher’s major victories was to</w:t>
      </w:r>
      <w:r w:rsidRPr="00A545D3">
        <w:rPr>
          <w:sz w:val="16"/>
        </w:rPr>
        <w:t xml:space="preserve"> </w:t>
      </w:r>
      <w:hyperlink r:id="rId15" w:history="1">
        <w:r w:rsidRPr="00A50F40">
          <w:rPr>
            <w:rStyle w:val="Hyperlink"/>
            <w:sz w:val="16"/>
          </w:rPr>
          <w:t>take away the right to strike in solidarity</w:t>
        </w:r>
      </w:hyperlink>
      <w:r w:rsidRPr="00A545D3">
        <w:rPr>
          <w:sz w:val="16"/>
        </w:rPr>
        <w:t xml:space="preserve"> </w:t>
      </w:r>
      <w:r w:rsidRPr="00A50F40">
        <w:rPr>
          <w:sz w:val="16"/>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 xml:space="preserve">The clear mistake is thinking that values are not </w:t>
      </w:r>
      <w:proofErr w:type="spellStart"/>
      <w:r w:rsidRPr="00A50F40">
        <w:rPr>
          <w:rStyle w:val="StyleUnderline"/>
        </w:rPr>
        <w:t>universalisable</w:t>
      </w:r>
      <w:proofErr w:type="spellEnd"/>
      <w:r w:rsidRPr="00A50F40">
        <w:rPr>
          <w:rStyle w:val="StyleUnderline"/>
        </w:rPr>
        <w:t>. As</w:t>
      </w:r>
      <w:r>
        <w:rPr>
          <w:rStyle w:val="StyleUnderline"/>
        </w:rPr>
        <w:t xml:space="preserve"> </w:t>
      </w:r>
      <w:hyperlink r:id="rId16" w:history="1">
        <w:r w:rsidRPr="00A50F40">
          <w:rPr>
            <w:rStyle w:val="StyleUnderline"/>
          </w:rPr>
          <w:t>Kant</w:t>
        </w:r>
      </w:hyperlink>
      <w:r>
        <w:rPr>
          <w:rStyle w:val="StyleUnderline"/>
        </w:rPr>
        <w:t xml:space="preserve"> </w:t>
      </w:r>
      <w:r w:rsidRPr="00A50F40">
        <w:rPr>
          <w:rStyle w:val="StyleUnderline"/>
        </w:rPr>
        <w:t xml:space="preserve">points out, it is part of the definition of values that they are </w:t>
      </w:r>
      <w:proofErr w:type="spellStart"/>
      <w:r w:rsidRPr="00A50F40">
        <w:rPr>
          <w:rStyle w:val="StyleUnderline"/>
        </w:rPr>
        <w:t>universalisable</w:t>
      </w:r>
      <w:proofErr w:type="spellEnd"/>
      <w:r w:rsidRPr="00A50F40">
        <w:rPr>
          <w:rStyle w:val="StyleUnderline"/>
        </w:rPr>
        <w:t>. Values are not personal in the sense that they apply only to the person who holds them.</w:t>
      </w:r>
      <w:r>
        <w:rPr>
          <w:rStyle w:val="StyleUnderline"/>
        </w:rPr>
        <w:t xml:space="preserve"> </w:t>
      </w:r>
      <w:r w:rsidRPr="00A50F40">
        <w:rPr>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7"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rPr>
        <w:t xml:space="preserve"> We hugely appreciate the solidarity of our students: thank you.</w:t>
      </w:r>
    </w:p>
    <w:p w14:paraId="232C325A" w14:textId="77777777" w:rsidR="00593E27" w:rsidRPr="00593E27" w:rsidRDefault="00593E27" w:rsidP="00593E27"/>
    <w:p w14:paraId="17197371" w14:textId="7F960A6C" w:rsidR="00A95652" w:rsidRDefault="00593E27" w:rsidP="00593E27">
      <w:pPr>
        <w:pStyle w:val="Heading3"/>
      </w:pPr>
      <w:r>
        <w:t>UV</w:t>
      </w:r>
    </w:p>
    <w:p w14:paraId="2F6923E3" w14:textId="6F928DBC" w:rsidR="00593E27" w:rsidRDefault="00593E27" w:rsidP="00593E27">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3A1AC0F4" w14:textId="09AD60F2" w:rsidR="00593E27" w:rsidRDefault="00593E27" w:rsidP="00593E27"/>
    <w:p w14:paraId="7B86F25D" w14:textId="460B2457" w:rsidR="00593E27" w:rsidRDefault="00593E27" w:rsidP="00593E27">
      <w:pPr>
        <w:pStyle w:val="Heading4"/>
      </w:pPr>
      <w:r>
        <w:t>[2]</w:t>
      </w:r>
      <w:r w:rsidRPr="008C16DA">
        <w:t xml:space="preserve"> Consequences Fail: </w:t>
      </w:r>
    </w:p>
    <w:p w14:paraId="030CE142" w14:textId="77777777" w:rsidR="00593E27" w:rsidRDefault="00593E27" w:rsidP="00593E27">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202A640A" w14:textId="77777777" w:rsidR="00593E27" w:rsidRDefault="00593E27" w:rsidP="00593E27">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5B6CE480" w14:textId="2E32EF8B" w:rsidR="00593E27" w:rsidRDefault="00593E27" w:rsidP="00593E27"/>
    <w:p w14:paraId="26A63CE9" w14:textId="64622BE7" w:rsidR="00593E27" w:rsidRPr="00541BD4" w:rsidRDefault="00593E27" w:rsidP="00593E27">
      <w:pPr>
        <w:pStyle w:val="Heading4"/>
      </w:pPr>
      <w:r>
        <w:t xml:space="preserve">[3] </w:t>
      </w:r>
      <w:r w:rsidRPr="00541BD4">
        <w:t xml:space="preserve">Use epistemic confidence. </w:t>
      </w:r>
    </w:p>
    <w:p w14:paraId="527B6EC4" w14:textId="77777777" w:rsidR="00593E27" w:rsidRPr="00541BD4" w:rsidRDefault="00593E27" w:rsidP="00593E27">
      <w:pPr>
        <w:pStyle w:val="Heading4"/>
      </w:pPr>
      <w:r>
        <w:t xml:space="preserve">[a] </w:t>
      </w:r>
      <w:r w:rsidRPr="00541BD4">
        <w:t xml:space="preserve">Truth-testing implies it – you must first determine under what conditions something could be considered true before deciding if it is true. EM begs the question of why maximizing value on your side of the resolution is good, that would require comparative worlds. </w:t>
      </w:r>
    </w:p>
    <w:p w14:paraId="645530EA" w14:textId="77777777" w:rsidR="00593E27" w:rsidRPr="00541BD4" w:rsidRDefault="00593E27" w:rsidP="00593E27">
      <w:pPr>
        <w:pStyle w:val="Heading4"/>
      </w:pPr>
      <w:r>
        <w:t xml:space="preserve">[b] </w:t>
      </w:r>
      <w:r w:rsidRPr="00541BD4">
        <w:t xml:space="preserve">It’s substantively true – you wouldn’t combine medicines from three different doctors just because they gave you three different opinions. </w:t>
      </w:r>
    </w:p>
    <w:p w14:paraId="33426770" w14:textId="77777777" w:rsidR="00593E27" w:rsidRPr="00541BD4" w:rsidRDefault="00593E27" w:rsidP="00593E27">
      <w:pPr>
        <w:pStyle w:val="Heading4"/>
      </w:pPr>
      <w:r>
        <w:t xml:space="preserve">[c] </w:t>
      </w:r>
      <w:r w:rsidRPr="00541BD4">
        <w:t>EC promotes higher quality phil clash because it incentivizes stronger defensive arguments against phil which actually test the underlying warrants in frameworks rather than just extending args for a risk of offense</w:t>
      </w:r>
    </w:p>
    <w:p w14:paraId="1586F2C8" w14:textId="77777777" w:rsidR="00593E27" w:rsidRDefault="00593E27" w:rsidP="00593E27">
      <w:pPr>
        <w:pStyle w:val="Heading4"/>
      </w:pPr>
      <w:r>
        <w:t>[d] E</w:t>
      </w:r>
      <w:r w:rsidRPr="00541BD4">
        <w:t>M is infinitely regressive since we need to use modesty to determine the probability that EM is true and that that is true and so on</w:t>
      </w:r>
    </w:p>
    <w:p w14:paraId="751C93E2" w14:textId="78341349" w:rsidR="00593E27" w:rsidRDefault="00593E27" w:rsidP="00593E27">
      <w:pPr>
        <w:pStyle w:val="Heading4"/>
      </w:pPr>
      <w:r>
        <w:t>[e] EC is better for clash people it ensures that people don’t weigh something that is 0.01% true against something that is 100% true and ignore clash</w:t>
      </w:r>
    </w:p>
    <w:p w14:paraId="00D4CCF0" w14:textId="7EC6B893" w:rsidR="00593E27" w:rsidRDefault="00593E27" w:rsidP="00593E27"/>
    <w:p w14:paraId="28A3D1BF" w14:textId="25080978" w:rsidR="00593E27" w:rsidRDefault="00593E27" w:rsidP="00593E27"/>
    <w:p w14:paraId="3C318791" w14:textId="206F2180" w:rsidR="00593E27" w:rsidRDefault="00593E27" w:rsidP="00593E27">
      <w:pPr>
        <w:pStyle w:val="Heading4"/>
      </w:pPr>
      <w:r>
        <w:t>[4] The burden of both debaters is to justify their theory of the good and justify action under it</w:t>
      </w:r>
    </w:p>
    <w:p w14:paraId="532A8A76" w14:textId="77777777" w:rsidR="00593E27" w:rsidRDefault="00593E27" w:rsidP="00593E27">
      <w:pPr>
        <w:pStyle w:val="Heading4"/>
      </w:pPr>
      <w:r>
        <w:t>Prefer:</w:t>
      </w:r>
    </w:p>
    <w:p w14:paraId="220EA0F8" w14:textId="77777777" w:rsidR="00593E27" w:rsidRDefault="00593E27" w:rsidP="00593E27">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2642043D" w14:textId="77777777" w:rsidR="00593E27" w:rsidRDefault="00593E27" w:rsidP="00593E27">
      <w:pPr>
        <w:pStyle w:val="Heading4"/>
      </w:pPr>
      <w:r>
        <w:t>[b] Normative foundations – There’s no motivation to do your aff unless there’s an ethical theory explaining why it’s motivating.</w:t>
      </w:r>
    </w:p>
    <w:p w14:paraId="4DA97033" w14:textId="77777777" w:rsidR="00593E27" w:rsidRDefault="00593E27" w:rsidP="00593E27">
      <w:pPr>
        <w:pStyle w:val="Heading4"/>
      </w:pPr>
      <w:r>
        <w:t xml:space="preserve">[c] It comes before pedagogy because we can’t know a </w:t>
      </w:r>
      <w:proofErr w:type="gramStart"/>
      <w:r>
        <w:t>teachers</w:t>
      </w:r>
      <w:proofErr w:type="gramEnd"/>
      <w:r>
        <w:t xml:space="preserve"> obligations unless we have an ethical theory</w:t>
      </w:r>
    </w:p>
    <w:p w14:paraId="78423EC6" w14:textId="77777777" w:rsidR="00593E27" w:rsidRDefault="00593E27" w:rsidP="00593E27">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405FF472" w14:textId="76EBA062" w:rsidR="00593E27" w:rsidRDefault="00593E27" w:rsidP="00593E27"/>
    <w:p w14:paraId="4874B79A" w14:textId="40B46D48" w:rsidR="001538DD" w:rsidRDefault="001538DD" w:rsidP="00593E27"/>
    <w:p w14:paraId="3A024296" w14:textId="69CB13DF" w:rsidR="00751CF6" w:rsidRDefault="00751CF6" w:rsidP="00751CF6">
      <w:pPr>
        <w:pStyle w:val="Heading4"/>
        <w:rPr>
          <w:rFonts w:asciiTheme="minorHAnsi" w:eastAsia="Calibri" w:hAnsiTheme="minorHAnsi" w:cstheme="minorHAnsi"/>
        </w:rPr>
      </w:pPr>
      <w:r>
        <w:rPr>
          <w:rFonts w:asciiTheme="minorHAnsi" w:hAnsiTheme="minorHAnsi" w:cstheme="minorHAnsi"/>
        </w:rPr>
        <w:t>[5]</w:t>
      </w:r>
      <w:r w:rsidRPr="00305237">
        <w:rPr>
          <w:rFonts w:asciiTheme="minorHAnsi" w:eastAsia="Calibri" w:hAnsiTheme="minorHAnsi" w:cstheme="minorHAnsi"/>
        </w:rPr>
        <w:t xml:space="preserve"> Permissibility and presumption substantively affirm:</w:t>
      </w:r>
    </w:p>
    <w:p w14:paraId="03C1542E" w14:textId="77777777" w:rsidR="00751CF6" w:rsidRDefault="00751CF6" w:rsidP="00751CF6">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2AC71A77" w14:textId="77777777" w:rsidR="00751CF6" w:rsidRDefault="00751CF6" w:rsidP="00751CF6">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334F1216" w14:textId="77777777" w:rsidR="00751CF6" w:rsidRDefault="00751CF6" w:rsidP="00751CF6">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7B759B13" w14:textId="77777777" w:rsidR="00751CF6" w:rsidRPr="00305237" w:rsidRDefault="00751CF6" w:rsidP="00751CF6">
      <w:pPr>
        <w:pStyle w:val="Heading4"/>
        <w:rPr>
          <w:rFonts w:asciiTheme="minorHAnsi" w:eastAsia="Calibri" w:hAnsiTheme="minorHAnsi" w:cstheme="minorHAnsi"/>
        </w:rPr>
      </w:pPr>
      <w:r>
        <w:rPr>
          <w:rFonts w:asciiTheme="minorHAnsi" w:eastAsia="Calibri" w:hAnsiTheme="minorHAnsi" w:cstheme="minorHAnsi"/>
        </w:rPr>
        <w:t>[d]</w:t>
      </w:r>
      <w:r w:rsidRPr="006A7970">
        <w:rPr>
          <w:rFonts w:asciiTheme="minorHAnsi" w:eastAsia="Calibri" w:hAnsiTheme="minorHAnsi" w:cstheme="minorHAnsi"/>
        </w:rPr>
        <w:t xml:space="preserve"> Time skew—the negative gets 7 minutes to respond to the 1AC and 6 to respond to the 1AR – this is structural skew, means it outweighs because it controls access to the ballot</w:t>
      </w:r>
    </w:p>
    <w:p w14:paraId="64D130EE" w14:textId="77777777" w:rsidR="001538DD" w:rsidRPr="00593E27" w:rsidRDefault="001538DD" w:rsidP="00593E27"/>
    <w:p w14:paraId="749569AF" w14:textId="77777777" w:rsidR="00593E27" w:rsidRPr="008C16DA" w:rsidRDefault="00593E27" w:rsidP="00593E27">
      <w:pPr>
        <w:pStyle w:val="Heading3"/>
      </w:pPr>
      <w:r w:rsidRPr="008C16DA">
        <w:t>Method</w:t>
      </w:r>
    </w:p>
    <w:p w14:paraId="230462D3" w14:textId="77777777" w:rsidR="00593E27" w:rsidRPr="008C16DA" w:rsidRDefault="00593E27" w:rsidP="00593E27">
      <w:pPr>
        <w:pStyle w:val="Heading4"/>
      </w:pPr>
      <w:r w:rsidRPr="008C16DA">
        <w:t>[</w:t>
      </w:r>
      <w:r>
        <w:t>1</w:t>
      </w:r>
      <w:r w:rsidRPr="008C16DA">
        <w:t>] Ideal theory is capable of radical possibilities.</w:t>
      </w:r>
    </w:p>
    <w:p w14:paraId="7A50030E" w14:textId="77777777" w:rsidR="00593E27" w:rsidRPr="00CE11B7" w:rsidRDefault="00593E27" w:rsidP="00593E27">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6A921816" w14:textId="77777777" w:rsidR="00593E27" w:rsidRDefault="00593E27" w:rsidP="00593E27">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01B2E255" w14:textId="77777777" w:rsidR="00593E27" w:rsidRDefault="00593E27" w:rsidP="00593E27"/>
    <w:p w14:paraId="46A17E4B" w14:textId="77777777" w:rsidR="00593E27" w:rsidRPr="008C16DA" w:rsidRDefault="00593E27" w:rsidP="00593E27">
      <w:pPr>
        <w:pStyle w:val="Heading4"/>
      </w:pPr>
      <w:r w:rsidRPr="008C16DA">
        <w:t>[</w:t>
      </w:r>
      <w:r>
        <w:t>2</w:t>
      </w:r>
      <w:r w:rsidRPr="008C16DA">
        <w:t>] Universality is the best way of solving oppression.</w:t>
      </w:r>
    </w:p>
    <w:p w14:paraId="3C76CB8E" w14:textId="77777777" w:rsidR="00593E27" w:rsidRPr="006636C5" w:rsidRDefault="00593E27" w:rsidP="00593E27">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346BDBEE" w14:textId="77777777" w:rsidR="00593E27" w:rsidRDefault="00593E27" w:rsidP="00593E27">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28E10F08" w14:textId="77777777" w:rsidR="00593E27" w:rsidRDefault="00593E27" w:rsidP="00593E27"/>
    <w:p w14:paraId="5D0A6A04" w14:textId="77777777" w:rsidR="00593E27" w:rsidRPr="008E4C26" w:rsidRDefault="00593E27" w:rsidP="00593E27">
      <w:pPr>
        <w:pStyle w:val="Heading4"/>
        <w:spacing w:line="240" w:lineRule="auto"/>
        <w:rPr>
          <w:rFonts w:cs="Calibri"/>
          <w:color w:val="000000" w:themeColor="text1"/>
        </w:rPr>
      </w:pPr>
      <w:r>
        <w:rPr>
          <w:rFonts w:cs="Calibri"/>
          <w:color w:val="000000" w:themeColor="text1"/>
        </w:rPr>
        <w:t>[3] Pluralism is good.</w:t>
      </w:r>
    </w:p>
    <w:p w14:paraId="7391F98F" w14:textId="77777777" w:rsidR="00593E27" w:rsidRPr="008E4C26" w:rsidRDefault="00593E27" w:rsidP="00593E27">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21FE88C" w14:textId="77777777" w:rsidR="00593E27" w:rsidRPr="001447B6" w:rsidRDefault="00593E27" w:rsidP="00593E27">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w:t>
      </w:r>
      <w:r w:rsidRPr="003D229D">
        <w:rPr>
          <w:rStyle w:val="Emphasis"/>
          <w:color w:val="000000" w:themeColor="text1"/>
        </w:rPr>
        <w:t xml:space="preserve">They can range from </w:t>
      </w:r>
      <w:proofErr w:type="spellStart"/>
      <w:r w:rsidRPr="003D229D">
        <w:rPr>
          <w:rStyle w:val="Emphasis"/>
          <w:color w:val="000000" w:themeColor="text1"/>
        </w:rPr>
        <w:t>poststructual</w:t>
      </w:r>
      <w:proofErr w:type="spellEnd"/>
      <w:r w:rsidRPr="003D229D">
        <w:rPr>
          <w:rStyle w:val="Emphasis"/>
          <w:color w:val="000000" w:themeColor="text1"/>
        </w:rPr>
        <w:t xml:space="preserve"> deconstruction to the tools pioneered and championed by positivist social sciences. The benefit </w:t>
      </w:r>
      <w:r w:rsidRPr="003D229D">
        <w:rPr>
          <w:color w:val="000000" w:themeColor="text1"/>
          <w:sz w:val="14"/>
        </w:rPr>
        <w:t>of such a methodological polyphony</w:t>
      </w:r>
      <w:r w:rsidRPr="003D229D">
        <w:rPr>
          <w:rStyle w:val="Emphasis"/>
          <w:color w:val="000000" w:themeColor="text1"/>
        </w:rPr>
        <w:t xml:space="preserve"> is not just the opportunity to bring out nuances </w:t>
      </w:r>
      <w:r w:rsidRPr="003D229D">
        <w:rPr>
          <w:color w:val="000000" w:themeColor="text1"/>
          <w:sz w:val="14"/>
        </w:rPr>
        <w:t>and new perspectives. Once the false hope of a smooth synthesis has been abandoned, the very incompatibility of the respective perspectives can then be used to</w:t>
      </w:r>
      <w:r w:rsidRPr="003D229D">
        <w:rPr>
          <w:rStyle w:val="Emphasis"/>
          <w:color w:val="000000" w:themeColor="text1"/>
        </w:rPr>
        <w:t xml:space="preserve"> identify the reifying tendencies </w:t>
      </w:r>
      <w:r w:rsidRPr="003D229D">
        <w:rPr>
          <w:color w:val="000000" w:themeColor="text1"/>
          <w:sz w:val="14"/>
        </w:rPr>
        <w:t>in each of them. For Levine, this is how reification may be “checked at the source”</w:t>
      </w:r>
      <w:r w:rsidRPr="003D229D">
        <w:rPr>
          <w:rStyle w:val="Emphasis"/>
          <w:color w:val="000000" w:themeColor="text1"/>
        </w:rPr>
        <w:t xml:space="preserve"> and this is how a “critically reflexive moment might thus be rendered sustainable</w:t>
      </w:r>
    </w:p>
    <w:p w14:paraId="731C7AF7" w14:textId="3FE88CE1" w:rsidR="00593E27" w:rsidRDefault="00751CF6" w:rsidP="00751CF6">
      <w:pPr>
        <w:pStyle w:val="Heading3"/>
      </w:pPr>
      <w:r>
        <w:t>Util Advantage</w:t>
      </w:r>
    </w:p>
    <w:p w14:paraId="355D5A40" w14:textId="77777777" w:rsidR="00751CF6" w:rsidRDefault="00751CF6" w:rsidP="00751CF6">
      <w:pPr>
        <w:pStyle w:val="Heading4"/>
      </w:pPr>
      <w:r>
        <w:t>Global democracy is collapsing now.</w:t>
      </w:r>
    </w:p>
    <w:p w14:paraId="595C0F9B" w14:textId="77777777" w:rsidR="00751CF6" w:rsidRPr="005F32CE" w:rsidRDefault="00751CF6" w:rsidP="00751CF6">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3BCF9CA7" w14:textId="77777777" w:rsidR="00751CF6" w:rsidRDefault="00751CF6" w:rsidP="00751CF6">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8"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w:t>
      </w:r>
      <w:r w:rsidRPr="003D229D">
        <w:rPr>
          <w:rStyle w:val="StyleUnderline"/>
        </w:rPr>
        <w:t>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w:t>
      </w:r>
      <w:r w:rsidRPr="003D229D">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3D229D">
        <w:rPr>
          <w:rStyle w:val="StyleUnderline"/>
        </w:rPr>
        <w:t>The malign influence of the regime in China, the world’s most populous dictatorship, ranged far beyond Hong Kong in 2020. Beijing ramped up its global disinformation and censorship campaign to counter the fallout from its cover-up of the initial coronavirus outbreak</w:t>
      </w:r>
      <w:r w:rsidRPr="003D229D">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3D229D">
        <w:rPr>
          <w:rStyle w:val="StyleUnderline"/>
        </w:rPr>
        <w:t xml:space="preserve">“This year’s findings make it abundantly clear that we have not yet stemmed the authoritarian tide,” said Sarah </w:t>
      </w:r>
      <w:proofErr w:type="spellStart"/>
      <w:r w:rsidRPr="003D229D">
        <w:rPr>
          <w:rStyle w:val="StyleUnderline"/>
        </w:rPr>
        <w:t>Repucci</w:t>
      </w:r>
      <w:proofErr w:type="spellEnd"/>
      <w:r w:rsidRPr="003D229D">
        <w:rPr>
          <w:rStyle w:val="StyleUnderline"/>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3D229D">
        <w:rPr>
          <w:rStyle w:val="StyleUnderline"/>
        </w:rPr>
        <w:t>more free and peaceful</w:t>
      </w:r>
      <w:proofErr w:type="gramEnd"/>
      <w:r w:rsidRPr="003D229D">
        <w:rPr>
          <w:rStyle w:val="StyleUnderline"/>
        </w:rPr>
        <w:t xml:space="preserve"> world.” </w:t>
      </w:r>
      <w:r w:rsidRPr="003D229D">
        <w:rPr>
          <w:b/>
          <w:bCs/>
          <w:sz w:val="16"/>
        </w:rPr>
        <w:t>A need for reform in the United States</w:t>
      </w:r>
      <w:r w:rsidRPr="003D229D">
        <w:rPr>
          <w:sz w:val="16"/>
        </w:rPr>
        <w:t xml:space="preserve"> While still considered Free, the United States experienced further democratic decline during the final year of the Trump presidency. The US score in </w:t>
      </w:r>
      <w:hyperlink r:id="rId19" w:history="1">
        <w:r w:rsidRPr="003D229D">
          <w:rPr>
            <w:rStyle w:val="Hyperlink"/>
            <w:sz w:val="16"/>
          </w:rPr>
          <w:t>Freedom in the World</w:t>
        </w:r>
      </w:hyperlink>
      <w:r w:rsidRPr="003D229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3D229D">
        <w:rPr>
          <w:rStyle w:val="StyleUnderline"/>
        </w:rPr>
        <w:t xml:space="preserve">Several developments in 2020 contributed to the United States’ current score. The Trump administration undermined government transparency by dismissing inspectors general, </w:t>
      </w:r>
      <w:proofErr w:type="gramStart"/>
      <w:r w:rsidRPr="003D229D">
        <w:rPr>
          <w:rStyle w:val="StyleUnderline"/>
        </w:rPr>
        <w:t>punishing</w:t>
      </w:r>
      <w:proofErr w:type="gramEnd"/>
      <w:r w:rsidRPr="003D229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3D229D">
        <w:rPr>
          <w:rStyle w:val="StyleUnderline"/>
        </w:rPr>
        <w:t>counterprotesters</w:t>
      </w:r>
      <w:proofErr w:type="spellEnd"/>
      <w:r w:rsidRPr="003D229D">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3D229D">
        <w:rPr>
          <w:sz w:val="16"/>
        </w:rPr>
        <w:t xml:space="preserve"> In addition, the crisis further damaged the United States’ credibility abroad and underscored the menace of political polarization and extremism in the country. </w:t>
      </w:r>
      <w:proofErr w:type="gramStart"/>
      <w:r w:rsidRPr="003D229D">
        <w:rPr>
          <w:sz w:val="16"/>
        </w:rPr>
        <w:t>”January</w:t>
      </w:r>
      <w:proofErr w:type="gramEnd"/>
      <w:r w:rsidRPr="003D229D">
        <w:rPr>
          <w:sz w:val="16"/>
        </w:rPr>
        <w:t xml:space="preserve"> 6 should be a wake-up call for many Americans about the fragility of American democracy,” said Michael J. Abramowitz, president of Freedom House. </w:t>
      </w:r>
      <w:r w:rsidRPr="003D229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3D229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3D229D">
        <w:rPr>
          <w:b/>
          <w:bCs/>
          <w:sz w:val="16"/>
        </w:rPr>
        <w:t>The effects of COVID-19</w:t>
      </w:r>
      <w:r w:rsidRPr="003D229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3D229D">
        <w:rPr>
          <w:sz w:val="16"/>
        </w:rPr>
        <w:t>Orbán</w:t>
      </w:r>
      <w:proofErr w:type="spellEnd"/>
      <w:r w:rsidRPr="003D229D">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3D229D">
        <w:rPr>
          <w:b/>
          <w:bCs/>
          <w:sz w:val="16"/>
        </w:rPr>
        <w:t>The resilience of democracy</w:t>
      </w:r>
      <w:r w:rsidRPr="003D229D">
        <w:rPr>
          <w:sz w:val="16"/>
        </w:rPr>
        <w:t xml:space="preserve"> </w:t>
      </w:r>
      <w:r w:rsidRPr="003D229D">
        <w:rPr>
          <w:rStyle w:val="StyleUnderline"/>
        </w:rPr>
        <w:t xml:space="preserve">Despite the many losses for freedom recorded by </w:t>
      </w:r>
      <w:hyperlink r:id="rId20" w:history="1">
        <w:r w:rsidRPr="003D229D">
          <w:rPr>
            <w:rStyle w:val="StyleUnderline"/>
          </w:rPr>
          <w:t>Freedom in the World</w:t>
        </w:r>
      </w:hyperlink>
      <w:r w:rsidRPr="003D229D">
        <w:rPr>
          <w:rStyle w:val="StyleUnderline"/>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26B9895D" w14:textId="77777777" w:rsidR="00751CF6" w:rsidRDefault="00751CF6" w:rsidP="00751CF6">
      <w:pPr>
        <w:rPr>
          <w:rStyle w:val="StyleUnderline"/>
        </w:rPr>
      </w:pPr>
    </w:p>
    <w:p w14:paraId="36D76E55" w14:textId="77777777" w:rsidR="00751CF6" w:rsidRPr="005F32CE" w:rsidRDefault="00751CF6" w:rsidP="00751CF6">
      <w:pPr>
        <w:pStyle w:val="Heading4"/>
      </w:pPr>
      <w:r>
        <w:t xml:space="preserve">The plan solves: </w:t>
      </w:r>
    </w:p>
    <w:p w14:paraId="6DBE7145" w14:textId="1ED65502" w:rsidR="00751CF6" w:rsidRPr="00637937" w:rsidRDefault="00751CF6" w:rsidP="00751CF6">
      <w:pPr>
        <w:pStyle w:val="Heading4"/>
      </w:pP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3E0C6731" w14:textId="77777777" w:rsidR="00751CF6" w:rsidRDefault="00751CF6" w:rsidP="00751CF6">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7CDF97D7" w14:textId="77777777" w:rsidR="00751CF6" w:rsidRDefault="00751CF6" w:rsidP="00751CF6">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28D11987" w14:textId="77777777" w:rsidR="00751CF6" w:rsidRDefault="00751CF6" w:rsidP="00751CF6">
      <w:pPr>
        <w:rPr>
          <w:sz w:val="16"/>
        </w:rPr>
      </w:pPr>
    </w:p>
    <w:p w14:paraId="78CD24C9" w14:textId="77777777" w:rsidR="00751CF6" w:rsidRPr="00986680" w:rsidRDefault="00751CF6" w:rsidP="00751CF6">
      <w:pPr>
        <w:pStyle w:val="Heading4"/>
        <w:rPr>
          <w:lang w:eastAsia="zh-CN"/>
        </w:rPr>
      </w:pPr>
      <w:r>
        <w:t>Democratic backsliding causes extinction.</w:t>
      </w:r>
    </w:p>
    <w:p w14:paraId="71091D91" w14:textId="77777777" w:rsidR="00751CF6" w:rsidRPr="0073714A" w:rsidRDefault="00751CF6" w:rsidP="00751CF6">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1" w:history="1">
        <w:r w:rsidRPr="00986680">
          <w:rPr>
            <w:rStyle w:val="Hyperlink"/>
          </w:rPr>
          <w:t>https://www.csis.org/analysis/how-democracy%E2%80%99s-decline-would-undermine-international-order</w:t>
        </w:r>
      </w:hyperlink>
      <w:r>
        <w:t>/] Justin</w:t>
      </w:r>
    </w:p>
    <w:p w14:paraId="05C028E8" w14:textId="77777777" w:rsidR="00751CF6" w:rsidRPr="0073714A" w:rsidRDefault="00751CF6" w:rsidP="00751CF6">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22"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23"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4"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37EE0F0B" w14:textId="77777777" w:rsidR="00751CF6" w:rsidRPr="0073714A" w:rsidRDefault="00751CF6" w:rsidP="00751CF6">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25"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2C3ECC4" w14:textId="77777777" w:rsidR="00751CF6" w:rsidRPr="0073714A" w:rsidRDefault="00751CF6" w:rsidP="00751CF6">
      <w:pPr>
        <w:rPr>
          <w:sz w:val="16"/>
        </w:rPr>
      </w:pPr>
      <w:r w:rsidRPr="0073714A">
        <w:rPr>
          <w:sz w:val="16"/>
        </w:rPr>
        <w:t xml:space="preserve">Although the number of democracies in the world is at an all-time high, there are a number of </w:t>
      </w:r>
      <w:hyperlink r:id="rId26"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715EF7E3" w14:textId="77777777" w:rsidR="00751CF6" w:rsidRPr="0073714A" w:rsidRDefault="00751CF6" w:rsidP="00751CF6">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7"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6358B3C0" w14:textId="77777777" w:rsidR="00751CF6" w:rsidRPr="0073714A" w:rsidRDefault="00751CF6" w:rsidP="00751CF6">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w:t>
      </w:r>
      <w:proofErr w:type="spellStart"/>
      <w:r w:rsidRPr="0073714A">
        <w:rPr>
          <w:sz w:val="16"/>
        </w:rPr>
        <w:t>el</w:t>
      </w:r>
      <w:proofErr w:type="spellEnd"/>
      <w:r w:rsidRPr="0073714A">
        <w:rPr>
          <w:sz w:val="16"/>
        </w:rPr>
        <w:t xml:space="preserve">-Sisi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5CF4C95B" w14:textId="77777777" w:rsidR="00751CF6" w:rsidRPr="0073714A" w:rsidRDefault="00751CF6" w:rsidP="00751CF6">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35DD8485" w14:textId="77777777" w:rsidR="00751CF6" w:rsidRPr="003D229D" w:rsidRDefault="00751CF6" w:rsidP="00751CF6">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3D229D">
        <w:rPr>
          <w:sz w:val="16"/>
        </w:rPr>
        <w:t xml:space="preserve">, including the </w:t>
      </w:r>
      <w:hyperlink r:id="rId28" w:history="1">
        <w:r w:rsidRPr="003D229D">
          <w:rPr>
            <w:sz w:val="16"/>
          </w:rPr>
          <w:t xml:space="preserve">United Nations </w:t>
        </w:r>
      </w:hyperlink>
      <w:r w:rsidRPr="003D229D">
        <w:rPr>
          <w:sz w:val="16"/>
        </w:rPr>
        <w:t xml:space="preserve">, the World Bank, and the International Monetary Fund (IMF). Democratic decline would </w:t>
      </w:r>
      <w:r w:rsidRPr="003D229D">
        <w:rPr>
          <w:u w:val="single"/>
        </w:rPr>
        <w:t>weaken Western efforts within these institutions to advance issues such as Internet freedom and the responsibility to protect</w:t>
      </w:r>
      <w:r w:rsidRPr="003D229D">
        <w:rPr>
          <w:sz w:val="16"/>
        </w:rPr>
        <w:t xml:space="preserve">. In the case of Internet governance, for example, Western </w:t>
      </w:r>
      <w:r w:rsidRPr="003D229D">
        <w:rPr>
          <w:u w:val="single"/>
        </w:rPr>
        <w:t>democracies support an open, largely private, global Internet. Autocracies</w:t>
      </w:r>
      <w:r w:rsidRPr="003D229D">
        <w:rPr>
          <w:sz w:val="16"/>
        </w:rPr>
        <w:t xml:space="preserve">, in contrast, </w:t>
      </w:r>
      <w:r w:rsidRPr="003D229D">
        <w:rPr>
          <w:u w:val="single"/>
        </w:rPr>
        <w:t>promote state control over the Internet</w:t>
      </w:r>
      <w:r w:rsidRPr="003D229D">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0E31C1B4" w14:textId="77777777" w:rsidR="00751CF6" w:rsidRPr="003D229D" w:rsidRDefault="00751CF6" w:rsidP="00751CF6">
      <w:pPr>
        <w:rPr>
          <w:u w:val="single"/>
        </w:rPr>
      </w:pPr>
      <w:r w:rsidRPr="003D229D">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3D229D">
        <w:rPr>
          <w:u w:val="single"/>
        </w:rPr>
        <w:t>the rising influence of autocracies could enable these countries to bypass the IMF and World Bank all together</w:t>
      </w:r>
      <w:r w:rsidRPr="003D229D">
        <w:rPr>
          <w:sz w:val="16"/>
        </w:rPr>
        <w:t xml:space="preserve">. For example, </w:t>
      </w:r>
      <w:r w:rsidRPr="003D229D">
        <w:rPr>
          <w:u w:val="single"/>
        </w:rPr>
        <w:t>the Chinese-created Asian Infrastructure</w:t>
      </w:r>
      <w:r w:rsidRPr="003D229D">
        <w:rPr>
          <w:sz w:val="16"/>
        </w:rPr>
        <w:t xml:space="preserve"> and Investment Bank and the BRICS Bank—which includes Russia, China, and an increasingly authoritarian South Africa—</w:t>
      </w:r>
      <w:r w:rsidRPr="003D229D">
        <w:rPr>
          <w:u w:val="single"/>
        </w:rPr>
        <w:t xml:space="preserve">provide countries with the potential to bypass existing global financial institutions when it suits their interests. Authoritarian-led alternatives pose the risk that global economic governance will become </w:t>
      </w:r>
      <w:hyperlink r:id="rId29" w:anchor=".V2H3MRbXgdI" w:history="1">
        <w:r w:rsidRPr="003D229D">
          <w:rPr>
            <w:u w:val="single"/>
          </w:rPr>
          <w:t>fragmented and less effective</w:t>
        </w:r>
      </w:hyperlink>
      <w:r w:rsidRPr="003D229D">
        <w:rPr>
          <w:u w:val="single"/>
        </w:rPr>
        <w:t xml:space="preserve">. </w:t>
      </w:r>
    </w:p>
    <w:p w14:paraId="25E0D2A3" w14:textId="77777777" w:rsidR="00751CF6" w:rsidRPr="003D229D" w:rsidRDefault="00751CF6" w:rsidP="00751CF6">
      <w:pPr>
        <w:rPr>
          <w:sz w:val="16"/>
        </w:rPr>
      </w:pPr>
      <w:r w:rsidRPr="003D229D">
        <w:rPr>
          <w:u w:val="single"/>
        </w:rPr>
        <w:t xml:space="preserve">Violence and instability would </w:t>
      </w:r>
      <w:r w:rsidRPr="003D229D">
        <w:rPr>
          <w:rStyle w:val="Emphasis"/>
        </w:rPr>
        <w:t>also likely increase</w:t>
      </w:r>
      <w:r w:rsidRPr="003D229D">
        <w:rPr>
          <w:sz w:val="16"/>
        </w:rPr>
        <w:t xml:space="preserve"> if more democracies </w:t>
      </w:r>
      <w:proofErr w:type="gramStart"/>
      <w:r w:rsidRPr="003D229D">
        <w:rPr>
          <w:sz w:val="16"/>
        </w:rPr>
        <w:t>give</w:t>
      </w:r>
      <w:proofErr w:type="gramEnd"/>
      <w:r w:rsidRPr="003D229D">
        <w:rPr>
          <w:sz w:val="16"/>
        </w:rPr>
        <w:t xml:space="preserve"> way to autocracy. </w:t>
      </w:r>
      <w:hyperlink r:id="rId30" w:history="1">
        <w:r w:rsidRPr="003D229D">
          <w:rPr>
            <w:sz w:val="16"/>
          </w:rPr>
          <w:t>International relations literature</w:t>
        </w:r>
      </w:hyperlink>
      <w:r w:rsidRPr="003D229D">
        <w:rPr>
          <w:sz w:val="16"/>
        </w:rPr>
        <w:t xml:space="preserve"> tells us that </w:t>
      </w:r>
      <w:r w:rsidRPr="003D229D">
        <w:rPr>
          <w:u w:val="single"/>
        </w:rPr>
        <w:t xml:space="preserve">democracies are </w:t>
      </w:r>
      <w:r w:rsidRPr="003D229D">
        <w:rPr>
          <w:rStyle w:val="Emphasis"/>
        </w:rPr>
        <w:t>less likely to fight wars</w:t>
      </w:r>
      <w:r w:rsidRPr="003D229D">
        <w:rPr>
          <w:u w:val="single"/>
        </w:rPr>
        <w:t xml:space="preserve"> against other democracies, suggesting that interstate wars would rise as the number of democracies declines</w:t>
      </w:r>
      <w:r w:rsidRPr="003D229D">
        <w:rPr>
          <w:sz w:val="16"/>
        </w:rPr>
        <w:t xml:space="preserve">. Moreover, </w:t>
      </w:r>
      <w:r w:rsidRPr="003D229D">
        <w:rPr>
          <w:u w:val="single"/>
        </w:rPr>
        <w:t>within countries that are already autocratic, additional movement</w:t>
      </w:r>
      <w:r w:rsidRPr="003D229D">
        <w:rPr>
          <w:sz w:val="16"/>
        </w:rPr>
        <w:t xml:space="preserve"> away from democracy, or an “authoritarian hardening,” would </w:t>
      </w:r>
      <w:r w:rsidRPr="003D229D">
        <w:rPr>
          <w:u w:val="single"/>
        </w:rPr>
        <w:t>increase global instability</w:t>
      </w:r>
      <w:r w:rsidRPr="003D229D">
        <w:rPr>
          <w:sz w:val="16"/>
        </w:rPr>
        <w:t xml:space="preserve">. Highly repressive autocracies are the most likely to </w:t>
      </w:r>
      <w:r w:rsidRPr="003D229D">
        <w:rPr>
          <w:u w:val="single"/>
        </w:rPr>
        <w:t>experience state failure, as was the case in the Central African Republic</w:t>
      </w:r>
      <w:r w:rsidRPr="003D229D">
        <w:rPr>
          <w:sz w:val="16"/>
        </w:rPr>
        <w:t xml:space="preserve">, Libya, Somalia, Syria, and Yemen. In this way, </w:t>
      </w:r>
      <w:r w:rsidRPr="003D229D">
        <w:rPr>
          <w:u w:val="single"/>
        </w:rPr>
        <w:t>democratic decline would significantly strain the international order</w:t>
      </w:r>
      <w:r w:rsidRPr="003D229D">
        <w:rPr>
          <w:sz w:val="16"/>
        </w:rPr>
        <w:t xml:space="preserve"> because rising levels of instability would exceed the West’s ability to respond to the tremendous costs of peacekeeping, humanitarian assistance, and refugee flows. </w:t>
      </w:r>
    </w:p>
    <w:p w14:paraId="3CFD6C31" w14:textId="77777777" w:rsidR="00751CF6" w:rsidRPr="003D229D" w:rsidRDefault="00751CF6" w:rsidP="00751CF6">
      <w:pPr>
        <w:rPr>
          <w:sz w:val="16"/>
        </w:rPr>
      </w:pPr>
      <w:r w:rsidRPr="003D229D">
        <w:rPr>
          <w:sz w:val="16"/>
        </w:rPr>
        <w:t xml:space="preserve">Finally, </w:t>
      </w:r>
      <w:r w:rsidRPr="003D229D">
        <w:rPr>
          <w:u w:val="single"/>
        </w:rPr>
        <w:t xml:space="preserve">widespread democratic decline would contribute to rising anti-U.S. sentiment that could </w:t>
      </w:r>
      <w:r w:rsidRPr="003D229D">
        <w:rPr>
          <w:rStyle w:val="Emphasis"/>
        </w:rPr>
        <w:t>fuel a global order that is increasingly antagonistic to the United States</w:t>
      </w:r>
      <w:r w:rsidRPr="003D229D">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612C5762" w14:textId="77777777" w:rsidR="00751CF6" w:rsidRPr="003D229D" w:rsidRDefault="00751CF6" w:rsidP="00751CF6">
      <w:pPr>
        <w:rPr>
          <w:sz w:val="16"/>
        </w:rPr>
      </w:pPr>
      <w:r w:rsidRPr="003D229D">
        <w:rPr>
          <w:sz w:val="16"/>
        </w:rPr>
        <w:t xml:space="preserve">Since 9/11, and particularly in the wake of the Arab Spring, Western enthusiasm for democracy support has waned. Rising levels of </w:t>
      </w:r>
      <w:r w:rsidRPr="003D229D">
        <w:rPr>
          <w:u w:val="single"/>
        </w:rPr>
        <w:t>instability</w:t>
      </w:r>
      <w:r w:rsidRPr="003D229D">
        <w:rPr>
          <w:sz w:val="16"/>
        </w:rPr>
        <w:t xml:space="preserve">, including in Ukraine and the Middle East, fragile governance in Afghanistan and Iraq, </w:t>
      </w:r>
      <w:r w:rsidRPr="003D229D">
        <w:rPr>
          <w:u w:val="single"/>
        </w:rPr>
        <w:t>and sustained threats from terrorist groups such as ISIL have increased Western focus on security and stability</w:t>
      </w:r>
      <w:r w:rsidRPr="003D229D">
        <w:rPr>
          <w:sz w:val="16"/>
        </w:rPr>
        <w:t xml:space="preserve">. U.S. preoccupation with intelligence sharing, basing and overflight rights, along with the perception that autocracy equates with stability, are trumping democracy and human rights considerations. </w:t>
      </w:r>
    </w:p>
    <w:p w14:paraId="7D2144A8" w14:textId="77777777" w:rsidR="00751CF6" w:rsidRPr="003D229D" w:rsidRDefault="00751CF6" w:rsidP="00751CF6">
      <w:pPr>
        <w:rPr>
          <w:sz w:val="16"/>
        </w:rPr>
      </w:pPr>
      <w:r w:rsidRPr="003D229D">
        <w:rPr>
          <w:sz w:val="16"/>
        </w:rPr>
        <w:t xml:space="preserve">While </w:t>
      </w:r>
      <w:r w:rsidRPr="003D229D">
        <w:rPr>
          <w:u w:val="single"/>
        </w:rPr>
        <w:t>rising levels of global instability explain part of Washington’s shift from an historical commitment to democracy, the nature of the policy process itself is a less appreciated factor</w:t>
      </w:r>
      <w:r w:rsidRPr="003D229D">
        <w:rPr>
          <w:sz w:val="16"/>
        </w:rPr>
        <w:t xml:space="preserve">. Policy discussions tend to occur on a country-by-country basis—leading to choices that weigh the costs and benefits of democracy support within the confines of a single country. From this perspective, </w:t>
      </w:r>
      <w:r w:rsidRPr="003D229D">
        <w:rPr>
          <w:u w:val="single"/>
        </w:rPr>
        <w:t xml:space="preserve">the benefits of </w:t>
      </w:r>
      <w:r w:rsidRPr="003D229D">
        <w:rPr>
          <w:rStyle w:val="Emphasis"/>
        </w:rPr>
        <w:t>counterterrorism cooperation or access to natural resources are regularly judged to outweigh the perceived costs of supporting human rights</w:t>
      </w:r>
      <w:r w:rsidRPr="003D229D">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0053DD1E" w14:textId="77777777" w:rsidR="00751CF6" w:rsidRDefault="00751CF6" w:rsidP="00751CF6">
      <w:pPr>
        <w:rPr>
          <w:u w:val="single"/>
        </w:rPr>
      </w:pPr>
      <w:r w:rsidRPr="003D229D">
        <w:rPr>
          <w:sz w:val="16"/>
        </w:rPr>
        <w:t xml:space="preserve">Many of the threats to the current global order, such as China’s rise or the diffusion of power, are driven by factors that the United States and West more generally have little leverage to influence or control. </w:t>
      </w:r>
      <w:r w:rsidRPr="003D229D">
        <w:rPr>
          <w:u w:val="single"/>
        </w:rPr>
        <w:t>Democracy</w:t>
      </w:r>
      <w:r w:rsidRPr="003D229D">
        <w:rPr>
          <w:sz w:val="16"/>
        </w:rPr>
        <w:t xml:space="preserve">, however, </w:t>
      </w:r>
      <w:r w:rsidRPr="003D229D">
        <w:rPr>
          <w:u w:val="single"/>
        </w:rPr>
        <w:t xml:space="preserve">is an area where </w:t>
      </w:r>
      <w:r w:rsidRPr="003D229D">
        <w:rPr>
          <w:rStyle w:val="Emphasis"/>
        </w:rPr>
        <w:t>Western actions can affect outcomes</w:t>
      </w:r>
      <w:r w:rsidRPr="003D229D">
        <w:rPr>
          <w:sz w:val="16"/>
        </w:rPr>
        <w:t xml:space="preserve">. Factoring in the risks that arise from a global democratic decline into policy discussions is a vital step to building a comprehensive approach to democracy support. </w:t>
      </w:r>
      <w:r w:rsidRPr="003D229D">
        <w:rPr>
          <w:u w:val="single"/>
        </w:rPr>
        <w:t>Bringing this perspective to the table may not lead to dramatic shifts in foreign policy, but it would ensure that we are having the right conversation.</w:t>
      </w:r>
    </w:p>
    <w:p w14:paraId="57716C87" w14:textId="77777777" w:rsidR="00751CF6" w:rsidRPr="00751CF6" w:rsidRDefault="00751CF6" w:rsidP="00751CF6"/>
    <w:sectPr w:rsidR="00751CF6" w:rsidRPr="00751C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3E27"/>
    <w:rsid w:val="000139A3"/>
    <w:rsid w:val="00100833"/>
    <w:rsid w:val="00104529"/>
    <w:rsid w:val="00105942"/>
    <w:rsid w:val="00107396"/>
    <w:rsid w:val="00144A4C"/>
    <w:rsid w:val="001538DD"/>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229D"/>
    <w:rsid w:val="00407037"/>
    <w:rsid w:val="004605D6"/>
    <w:rsid w:val="004C60E8"/>
    <w:rsid w:val="004E3579"/>
    <w:rsid w:val="004E728B"/>
    <w:rsid w:val="004F39E0"/>
    <w:rsid w:val="00537BD5"/>
    <w:rsid w:val="0057268A"/>
    <w:rsid w:val="00593E27"/>
    <w:rsid w:val="005D2912"/>
    <w:rsid w:val="006065BD"/>
    <w:rsid w:val="00645FA9"/>
    <w:rsid w:val="00647866"/>
    <w:rsid w:val="00665003"/>
    <w:rsid w:val="006A2AD0"/>
    <w:rsid w:val="006C2375"/>
    <w:rsid w:val="006D4ECC"/>
    <w:rsid w:val="006E67DF"/>
    <w:rsid w:val="00722258"/>
    <w:rsid w:val="007243E5"/>
    <w:rsid w:val="00751CF6"/>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1E5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38296"/>
  <w15:chartTrackingRefBased/>
  <w15:docId w15:val="{461505CB-16AB-44F2-81F1-D131EAC71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229D"/>
    <w:rPr>
      <w:rFonts w:ascii="Calibri" w:hAnsi="Calibri"/>
    </w:rPr>
  </w:style>
  <w:style w:type="paragraph" w:styleId="Heading1">
    <w:name w:val="heading 1"/>
    <w:aliases w:val="Pocket"/>
    <w:basedOn w:val="Normal"/>
    <w:next w:val="Normal"/>
    <w:link w:val="Heading1Char"/>
    <w:qFormat/>
    <w:rsid w:val="003D22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22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22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3D22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22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29D"/>
  </w:style>
  <w:style w:type="character" w:customStyle="1" w:styleId="Heading1Char">
    <w:name w:val="Heading 1 Char"/>
    <w:aliases w:val="Pocket Char"/>
    <w:basedOn w:val="DefaultParagraphFont"/>
    <w:link w:val="Heading1"/>
    <w:rsid w:val="003D22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22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229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D229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3D229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229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3D229D"/>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uiPriority w:val="99"/>
    <w:unhideWhenUsed/>
    <w:rsid w:val="003D229D"/>
    <w:rPr>
      <w:color w:val="auto"/>
      <w:u w:val="none"/>
    </w:rPr>
  </w:style>
  <w:style w:type="character" w:styleId="FollowedHyperlink">
    <w:name w:val="FollowedHyperlink"/>
    <w:basedOn w:val="DefaultParagraphFont"/>
    <w:uiPriority w:val="99"/>
    <w:semiHidden/>
    <w:unhideWhenUsed/>
    <w:rsid w:val="003D229D"/>
    <w:rPr>
      <w:color w:val="auto"/>
      <w:u w:val="none"/>
    </w:rPr>
  </w:style>
  <w:style w:type="paragraph" w:customStyle="1" w:styleId="textbold">
    <w:name w:val="text bold"/>
    <w:basedOn w:val="Normal"/>
    <w:link w:val="Emphasis"/>
    <w:uiPriority w:val="7"/>
    <w:qFormat/>
    <w:rsid w:val="00593E27"/>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LinedDown">
    <w:name w:val="Lined Down"/>
    <w:qFormat/>
    <w:rsid w:val="00593E27"/>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smith.org/blog/regulation-industry/a-free-market-in-labour-libertarians-employment-and-the-unions" TargetMode="External"/><Relationship Id="rId13" Type="http://schemas.openxmlformats.org/officeDocument/2006/relationships/hyperlink" Target="http://www.bbc.co.uk/news/health-34775980" TargetMode="External"/><Relationship Id="rId18" Type="http://schemas.openxmlformats.org/officeDocument/2006/relationships/hyperlink" Target="https://freedomhouse.org/report/freedom-world/2021/democracy-under-siege" TargetMode="External"/><Relationship Id="rId26" Type="http://schemas.openxmlformats.org/officeDocument/2006/relationships/hyperlink" Target="file:///C:\Users\PMeylan\AppData\Local\Microsoft\Windows\Temporary%20Internet%20Files\Content.Outlook\5V2CJVRN\160715_KendallTaylor_DemocracysDecline_Commentary.docx" TargetMode="External"/><Relationship Id="rId3" Type="http://schemas.openxmlformats.org/officeDocument/2006/relationships/styles" Target="styles.xml"/><Relationship Id="rId21" Type="http://schemas.openxmlformats.org/officeDocument/2006/relationships/hyperlink" Target="https://www.csis.org/analysis/how-democracy%E2%80%99s-decline-would-undermine-international-order" TargetMode="Externa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hyperlink" Target="https://twitter.com/mikeotsuka?lang=en" TargetMode="External"/><Relationship Id="rId17" Type="http://schemas.openxmlformats.org/officeDocument/2006/relationships/hyperlink" Target="https://www.opendemocracy.net/uk/mihaela-mihai/plea-to-my-students" TargetMode="External"/><Relationship Id="rId25" Type="http://schemas.openxmlformats.org/officeDocument/2006/relationships/hyperlink" Target="https://freedomhouse.org/sites/default/files/01152015_FIW_2015_final.pdf" TargetMode="External"/><Relationship Id="rId2" Type="http://schemas.openxmlformats.org/officeDocument/2006/relationships/numbering" Target="numbering.xml"/><Relationship Id="rId16" Type="http://schemas.openxmlformats.org/officeDocument/2006/relationships/hyperlink" Target="https://plato.stanford.edu/entries/kant-moral/" TargetMode="External"/><Relationship Id="rId20" Type="http://schemas.openxmlformats.org/officeDocument/2006/relationships/hyperlink" Target="https://freedomhouse.org/report/freedom-world/2021/democracy-under-siege" TargetMode="External"/><Relationship Id="rId29" Type="http://schemas.openxmlformats.org/officeDocument/2006/relationships/hyperlink" Target="http://www.tandfonline.com/doi/abs/10.1080/00396338.2016.1161899?journalCode=tsur20"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s://www.opendemocracy.net/uk/kieran-oberman/just-and-unjust-strikes" TargetMode="External"/><Relationship Id="rId24" Type="http://schemas.openxmlformats.org/officeDocument/2006/relationships/hyperlink" Target="http://www.iiss.org/en/publications/survival/sections/2016-5e13/survival--global-politics-and-strategy-april-may-2016-eb2d/58-2-03-boyle-6dbd"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nionhistory.info/timeline/1960_2000_Narr_Display.php?Where=NarTitle+contains+%27Anti-Union+Legislation%3A+1980-2000%27" TargetMode="External"/><Relationship Id="rId23" Type="http://schemas.openxmlformats.org/officeDocument/2006/relationships/hyperlink" Target="http://www.journalofdemocracy.org/article/facing-democratic-recession" TargetMode="External"/><Relationship Id="rId28" Type="http://schemas.openxmlformats.org/officeDocument/2006/relationships/hyperlink" Target="https://www.washingtonpost.com/opinions/christopher-walker-authoritarian-regimes-are-changing-how-the-world-defines-democracy/2014/06/12/d1328e3a-f0ee-11e3-bf76-447a5df6411f_story.html" TargetMode="External"/><Relationship Id="rId10" Type="http://schemas.openxmlformats.org/officeDocument/2006/relationships/hyperlink" Target="https://link.springer.com/article/10.1007/s11158-020-09487-9" TargetMode="External"/><Relationship Id="rId19" Type="http://schemas.openxmlformats.org/officeDocument/2006/relationships/hyperlink" Target="https://freedomhouse.org/report/freedom-world/2021/democracy-under-sieg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eterlevine.ws/?p=10340" TargetMode="External"/><Relationship Id="rId14" Type="http://schemas.openxmlformats.org/officeDocument/2006/relationships/hyperlink" Target="http://www.unionhistory.info/equalpay/" TargetMode="External"/><Relationship Id="rId22" Type="http://schemas.openxmlformats.org/officeDocument/2006/relationships/hyperlink" Target="http://nationalinterest.org/feature/how-china-sees-world-order-15846" TargetMode="External"/><Relationship Id="rId27" Type="http://schemas.openxmlformats.org/officeDocument/2006/relationships/hyperlink" Target="file:///C:\Users\PMeylan\AppData\Local\Microsoft\Windows\Temporary%20Internet%20Files\Content.Outlook\5V2CJVRN\160715_KendallTaylor_DemocracysDecline_Commentary.docx" TargetMode="External"/><Relationship Id="rId30" Type="http://schemas.openxmlformats.org/officeDocument/2006/relationships/hyperlink" Target="https://www.foreignaffairs.com/articles/china/1995-05-01/democratization-and-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9406</Words>
  <Characters>53615</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2021-11-05T21:07:00Z</dcterms:created>
  <dcterms:modified xsi:type="dcterms:W3CDTF">2021-11-05T21:07:00Z</dcterms:modified>
</cp:coreProperties>
</file>