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5198" w14:textId="4F75D43D" w:rsidR="00952CFA" w:rsidRDefault="00952CFA" w:rsidP="00952CFA">
      <w:pPr>
        <w:pStyle w:val="Heading2"/>
      </w:pPr>
      <w:r>
        <w:t>1</w:t>
      </w:r>
    </w:p>
    <w:p w14:paraId="65D48591" w14:textId="24902D62" w:rsidR="0018503C" w:rsidRDefault="0018503C" w:rsidP="0018503C">
      <w:pPr>
        <w:pStyle w:val="Heading4"/>
      </w:pPr>
      <w:r>
        <w:t xml:space="preserve">Interpretation: Debaters may not add changes to the </w:t>
      </w:r>
      <w:proofErr w:type="spellStart"/>
      <w:r>
        <w:t>aff</w:t>
      </w:r>
      <w:proofErr w:type="spellEnd"/>
      <w:r>
        <w:t xml:space="preserve"> after they have disclosed the </w:t>
      </w:r>
      <w:proofErr w:type="spellStart"/>
      <w:r>
        <w:t>aff</w:t>
      </w:r>
      <w:proofErr w:type="spellEnd"/>
      <w:r>
        <w:t xml:space="preserve"> and the </w:t>
      </w:r>
      <w:proofErr w:type="spellStart"/>
      <w:r>
        <w:t>sppecific</w:t>
      </w:r>
      <w:proofErr w:type="spellEnd"/>
      <w:r>
        <w:t xml:space="preserve"> version of what it will be</w:t>
      </w:r>
    </w:p>
    <w:p w14:paraId="4A29DF25" w14:textId="57A9E8E4" w:rsidR="0018503C" w:rsidRDefault="0018503C" w:rsidP="0018503C">
      <w:pPr>
        <w:rPr>
          <w:noProof/>
        </w:rPr>
      </w:pPr>
      <w:r w:rsidRPr="0018503C">
        <w:lastRenderedPageBreak/>
        <w:drawing>
          <wp:inline distT="0" distB="0" distL="0" distR="0" wp14:anchorId="470EF2AC" wp14:editId="2380926B">
            <wp:extent cx="2717800" cy="36449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2717800" cy="3644900"/>
                    </a:xfrm>
                    <a:prstGeom prst="rect">
                      <a:avLst/>
                    </a:prstGeom>
                  </pic:spPr>
                </pic:pic>
              </a:graphicData>
            </a:graphic>
          </wp:inline>
        </w:drawing>
      </w:r>
      <w:r w:rsidRPr="0018503C">
        <w:rPr>
          <w:noProof/>
        </w:rPr>
        <w:t xml:space="preserve"> </w:t>
      </w:r>
      <w:r w:rsidRPr="0018503C">
        <w:lastRenderedPageBreak/>
        <w:drawing>
          <wp:inline distT="0" distB="0" distL="0" distR="0" wp14:anchorId="21A3BCCB" wp14:editId="218E760D">
            <wp:extent cx="2832100" cy="637540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0"/>
                    <a:stretch>
                      <a:fillRect/>
                    </a:stretch>
                  </pic:blipFill>
                  <pic:spPr>
                    <a:xfrm>
                      <a:off x="0" y="0"/>
                      <a:ext cx="2832100" cy="6375400"/>
                    </a:xfrm>
                    <a:prstGeom prst="rect">
                      <a:avLst/>
                    </a:prstGeom>
                  </pic:spPr>
                </pic:pic>
              </a:graphicData>
            </a:graphic>
          </wp:inline>
        </w:drawing>
      </w:r>
    </w:p>
    <w:p w14:paraId="2C586864" w14:textId="18BA16D7" w:rsidR="0018503C" w:rsidRDefault="0018503C" w:rsidP="0018503C">
      <w:r w:rsidRPr="0018503C">
        <w:lastRenderedPageBreak/>
        <w:drawing>
          <wp:inline distT="0" distB="0" distL="0" distR="0" wp14:anchorId="31DE62A0" wp14:editId="3B7A5DDB">
            <wp:extent cx="2717800" cy="5588000"/>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1"/>
                    <a:stretch>
                      <a:fillRect/>
                    </a:stretch>
                  </pic:blipFill>
                  <pic:spPr>
                    <a:xfrm>
                      <a:off x="0" y="0"/>
                      <a:ext cx="2717800" cy="5588000"/>
                    </a:xfrm>
                    <a:prstGeom prst="rect">
                      <a:avLst/>
                    </a:prstGeom>
                  </pic:spPr>
                </pic:pic>
              </a:graphicData>
            </a:graphic>
          </wp:inline>
        </w:drawing>
      </w:r>
    </w:p>
    <w:p w14:paraId="360AEE9A" w14:textId="77777777" w:rsidR="00D24A67" w:rsidRPr="0018503C" w:rsidRDefault="00D24A67" w:rsidP="0018503C"/>
    <w:p w14:paraId="2514E840" w14:textId="3F3848FD" w:rsidR="0018503C" w:rsidRDefault="0018503C" w:rsidP="0018503C">
      <w:pPr>
        <w:pStyle w:val="Heading4"/>
      </w:pPr>
      <w:r>
        <w:lastRenderedPageBreak/>
        <w:t xml:space="preserve">Violation: you said </w:t>
      </w:r>
      <w:r>
        <w:t xml:space="preserve">no new impacts compared to the doc you sent me, but first ss shows you added </w:t>
      </w:r>
      <w:proofErr w:type="spellStart"/>
      <w:r>
        <w:t>indo</w:t>
      </w:r>
      <w:proofErr w:type="spellEnd"/>
      <w:r>
        <w:t>-china war</w:t>
      </w:r>
    </w:p>
    <w:p w14:paraId="7CE94B92" w14:textId="659F1FB4" w:rsidR="0018503C" w:rsidRPr="0018503C" w:rsidRDefault="0018503C" w:rsidP="0018503C">
      <w:pPr>
        <w:pStyle w:val="Heading4"/>
      </w:pPr>
      <w:r>
        <w:t xml:space="preserve">Prep skew – forces me to waste prep time to prep an </w:t>
      </w:r>
      <w:proofErr w:type="spellStart"/>
      <w:r>
        <w:t>aff</w:t>
      </w:r>
      <w:proofErr w:type="spellEnd"/>
      <w:r>
        <w:t xml:space="preserve"> that </w:t>
      </w:r>
      <w:proofErr w:type="spellStart"/>
      <w:r>
        <w:t>isnt</w:t>
      </w:r>
      <w:proofErr w:type="spellEnd"/>
      <w:r>
        <w:t xml:space="preserve"> the same. That incentivizes lying as a strategic tool which makes preparation impossible. Disclosing way before 30 min solves all your offense – if you needed more time then you should’ve waited – means no risk of shiftiness. Lying is an independent voter – mutual understanding is the basis for all norms of behavior in debate</w:t>
      </w:r>
    </w:p>
    <w:p w14:paraId="5E106B11" w14:textId="77777777" w:rsidR="00952CFA" w:rsidRDefault="00952CFA" w:rsidP="00952CFA">
      <w:pPr>
        <w:pStyle w:val="Heading4"/>
        <w:rPr>
          <w:rFonts w:cs="Calibri"/>
        </w:rPr>
      </w:pPr>
      <w:r w:rsidRPr="00772C2C">
        <w:rPr>
          <w:rFonts w:cs="Calibri"/>
        </w:rPr>
        <w:t xml:space="preserve">Fairness </w:t>
      </w:r>
      <w:r>
        <w:rPr>
          <w:rFonts w:cs="Calibri"/>
        </w:rPr>
        <w:t>is a voter</w:t>
      </w:r>
      <w:r w:rsidRPr="00772C2C">
        <w:rPr>
          <w:rFonts w:cs="Calibri"/>
        </w:rPr>
        <w:t xml:space="preserve"> – debate’s a game that needs rules to evaluate it</w:t>
      </w:r>
      <w:r>
        <w:rPr>
          <w:rFonts w:cs="Calibri"/>
        </w:rPr>
        <w:t xml:space="preserve"> and answers to it rely on the judge evaluating the argument fairly</w:t>
      </w:r>
    </w:p>
    <w:p w14:paraId="6B33DE96" w14:textId="77777777" w:rsidR="0018503C" w:rsidRPr="009366DA" w:rsidRDefault="0018503C" w:rsidP="0018503C">
      <w:pPr>
        <w:pStyle w:val="Heading4"/>
      </w:pPr>
      <w:r w:rsidRPr="009366DA">
        <w:t xml:space="preserve">No RVIs – A - Forcing the 1NC to go all in on the shell kills substance education and neg </w:t>
      </w:r>
      <w:proofErr w:type="spellStart"/>
      <w:r w:rsidRPr="009366DA">
        <w:t>strat</w:t>
      </w:r>
      <w:proofErr w:type="spellEnd"/>
      <w:r w:rsidRPr="009366DA">
        <w:t xml:space="preserve"> which outweighs on timeframe, B - discourages checking real abuse which outweighs on norm-setting and </w:t>
      </w:r>
      <w:proofErr w:type="spellStart"/>
      <w:r w:rsidRPr="009366DA">
        <w:t>constituvisim</w:t>
      </w:r>
      <w:proofErr w:type="spellEnd"/>
      <w:r w:rsidRPr="009366DA">
        <w:t xml:space="preserve"> C - Encourages baiting – outweighs because if the shell is frivolous, they can beat it quickly D – its illogical for you to win for proving you were fair – outweighs since logic is a litmus test for other arguments </w:t>
      </w:r>
    </w:p>
    <w:p w14:paraId="0A83BB69" w14:textId="3FEF11A2" w:rsidR="00952CFA" w:rsidRPr="001A49CF" w:rsidRDefault="00952CFA" w:rsidP="00952CFA">
      <w:pPr>
        <w:pStyle w:val="Heading4"/>
      </w:pPr>
      <w:r w:rsidRPr="001A49CF">
        <w:t xml:space="preserve">Use competing interpretations: a. Reasonability causes a race to the bottom with testing the limit of </w:t>
      </w:r>
      <w:proofErr w:type="gramStart"/>
      <w:r w:rsidRPr="001A49CF">
        <w:t>it</w:t>
      </w:r>
      <w:proofErr w:type="gramEnd"/>
      <w:r w:rsidRPr="001A49CF">
        <w:t xml:space="preserve"> </w:t>
      </w:r>
      <w:r>
        <w:t>b</w:t>
      </w:r>
      <w:r w:rsidRPr="001A49CF">
        <w:t xml:space="preserve">. Judge intervention shouldn’t be allowed </w:t>
      </w:r>
      <w:proofErr w:type="spellStart"/>
      <w:r w:rsidRPr="001A49CF">
        <w:t>bc</w:t>
      </w:r>
      <w:proofErr w:type="spellEnd"/>
      <w:r w:rsidRPr="001A49CF">
        <w:t xml:space="preserve"> it produces bias</w:t>
      </w:r>
      <w:r>
        <w:t xml:space="preserve"> </w:t>
      </w:r>
    </w:p>
    <w:p w14:paraId="7AB95759" w14:textId="76B98078" w:rsidR="00952CFA" w:rsidRDefault="00952CFA" w:rsidP="00952CFA">
      <w:pPr>
        <w:pStyle w:val="Heading4"/>
      </w:pPr>
      <w:r w:rsidRPr="001A49CF">
        <w:t xml:space="preserve">Drop the debater: for being abusive – we can’t restart the round from </w:t>
      </w:r>
      <w:r w:rsidR="0018503C">
        <w:t>pre</w:t>
      </w:r>
      <w:r w:rsidRPr="001A49CF">
        <w:t xml:space="preserve"> 1AC and I’m skewed for the rest of the debate. </w:t>
      </w:r>
    </w:p>
    <w:p w14:paraId="765C0DAF" w14:textId="5FEE4211" w:rsidR="00952CFA" w:rsidRDefault="00952CFA" w:rsidP="00952CFA">
      <w:pPr>
        <w:pStyle w:val="Heading2"/>
      </w:pPr>
      <w:r>
        <w:lastRenderedPageBreak/>
        <w:t>2</w:t>
      </w:r>
    </w:p>
    <w:p w14:paraId="34CDEEFD" w14:textId="77777777" w:rsidR="00523A4B" w:rsidRPr="00673B39" w:rsidRDefault="00523A4B" w:rsidP="00523A4B">
      <w:pPr>
        <w:pStyle w:val="Heading4"/>
      </w:pPr>
      <w:r w:rsidRPr="00673B39">
        <w:t>The meta-ethic is procedural moral realism.</w:t>
      </w:r>
    </w:p>
    <w:p w14:paraId="5B563B2C" w14:textId="77777777" w:rsidR="00523A4B" w:rsidRPr="00673B39" w:rsidRDefault="00523A4B" w:rsidP="00523A4B">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1628E9F8" w14:textId="77777777" w:rsidR="00523A4B" w:rsidRPr="00673B39" w:rsidRDefault="00523A4B" w:rsidP="00523A4B">
      <w:pPr>
        <w:pStyle w:val="Heading4"/>
      </w:pPr>
      <w:r w:rsidRPr="00673B39">
        <w:t xml:space="preserve">[1] Collapses – the only way to verify whether something is a moral fact is by using procedures to warrant it. </w:t>
      </w:r>
    </w:p>
    <w:p w14:paraId="3AA4808C" w14:textId="77777777" w:rsidR="00523A4B" w:rsidRPr="00673B39" w:rsidRDefault="00523A4B" w:rsidP="00523A4B">
      <w:pPr>
        <w:pStyle w:val="Heading4"/>
      </w:pPr>
      <w:r w:rsidRPr="00673B39">
        <w:t>[2] Uncertainty – our experiences are inaccessible to others which allows people to say they don’t experience the same, however a priori principles are universally applied to all agents.</w:t>
      </w:r>
    </w:p>
    <w:p w14:paraId="53E45034" w14:textId="77777777" w:rsidR="00523A4B" w:rsidRDefault="00523A4B" w:rsidP="00523A4B">
      <w:pPr>
        <w:pStyle w:val="Heading4"/>
      </w:pPr>
      <w:r w:rsidRPr="00673B39">
        <w:t>[3] Is/Ought Gap – we can only perceive what is, not what ought to be. It’s impossible to derive an ought statement from descriptive facts about the world, necessitating a priori premises.</w:t>
      </w:r>
    </w:p>
    <w:p w14:paraId="78E5B075" w14:textId="77777777" w:rsidR="00523A4B" w:rsidRPr="00F62B66" w:rsidRDefault="00523A4B" w:rsidP="00523A4B">
      <w:pPr>
        <w:pStyle w:val="Heading4"/>
        <w:spacing w:line="276" w:lineRule="auto"/>
        <w:rPr>
          <w:rFonts w:cs="Calibri"/>
        </w:rPr>
      </w:pPr>
      <w:r>
        <w:rPr>
          <w:rFonts w:cs="Calibri"/>
          <w:u w:val="single"/>
        </w:rPr>
        <w:t>[4]</w:t>
      </w:r>
      <w:r w:rsidRPr="00F62B66">
        <w:rPr>
          <w:rFonts w:cs="Calibri"/>
        </w:rPr>
        <w:t xml:space="preserve"> value theory – the existence of extrinsic goodness requires unconditional human worth.</w:t>
      </w:r>
    </w:p>
    <w:p w14:paraId="1EAF62FB" w14:textId="77777777" w:rsidR="00523A4B" w:rsidRPr="00F62B66" w:rsidRDefault="00523A4B" w:rsidP="00523A4B">
      <w:pPr>
        <w:spacing w:line="276" w:lineRule="auto"/>
      </w:pPr>
      <w:proofErr w:type="spellStart"/>
      <w:r w:rsidRPr="00F62B66">
        <w:rPr>
          <w:rStyle w:val="Style13ptBold"/>
        </w:rPr>
        <w:t>Korsgaard</w:t>
      </w:r>
      <w:proofErr w:type="spellEnd"/>
      <w:r w:rsidRPr="00F62B66">
        <w:rPr>
          <w:rStyle w:val="Style13ptBold"/>
        </w:rPr>
        <w:t xml:space="preserve"> 83</w:t>
      </w:r>
      <w:r w:rsidRPr="00F62B66">
        <w:t xml:space="preserve"> (Christine M., “Two Distinctions in Goodness,” The Philosophical Review Vol. 92, No. 2 (</w:t>
      </w:r>
      <w:proofErr w:type="gramStart"/>
      <w:r w:rsidRPr="00F62B66">
        <w:t>Apr.,</w:t>
      </w:r>
      <w:proofErr w:type="gramEnd"/>
      <w:r w:rsidRPr="00F62B66">
        <w:t xml:space="preserve"> 1983), pp. 169-195, JSTOR) OS</w:t>
      </w:r>
    </w:p>
    <w:p w14:paraId="4974EF01" w14:textId="77777777" w:rsidR="00523A4B" w:rsidRPr="00F62B66" w:rsidRDefault="00523A4B" w:rsidP="00523A4B">
      <w:pPr>
        <w:spacing w:line="276" w:lineRule="auto"/>
        <w:rPr>
          <w:sz w:val="14"/>
        </w:rPr>
      </w:pPr>
      <w:r w:rsidRPr="00F62B66">
        <w:rPr>
          <w:sz w:val="14"/>
        </w:rPr>
        <w:t xml:space="preserve">The argument shows how Kant's idea of justification works. It can be read as a kind of regress upon the conditions, starting from an important assumption. The assumption is that </w:t>
      </w:r>
      <w:r w:rsidRPr="002E631C">
        <w:rPr>
          <w:rStyle w:val="Emphasis"/>
          <w:highlight w:val="green"/>
        </w:rPr>
        <w:t>when a rational being</w:t>
      </w:r>
      <w:r w:rsidRPr="00F62B66">
        <w:rPr>
          <w:rStyle w:val="StyleUnderline"/>
        </w:rPr>
        <w:t xml:space="preserve"> makes a choice or </w:t>
      </w:r>
      <w:r w:rsidRPr="002E631C">
        <w:rPr>
          <w:rStyle w:val="Emphasis"/>
          <w:highlight w:val="green"/>
        </w:rPr>
        <w:t>undertakes an action,</w:t>
      </w:r>
      <w:r w:rsidRPr="002E631C">
        <w:rPr>
          <w:rStyle w:val="StyleUnderline"/>
          <w:highlight w:val="green"/>
        </w:rPr>
        <w:t xml:space="preserve"> </w:t>
      </w:r>
      <w:r w:rsidRPr="00F62B66">
        <w:rPr>
          <w:rStyle w:val="StyleUnderline"/>
        </w:rPr>
        <w:t xml:space="preserve">he or </w:t>
      </w:r>
      <w:r w:rsidRPr="002E631C">
        <w:rPr>
          <w:rStyle w:val="Emphasis"/>
          <w:highlight w:val="green"/>
        </w:rPr>
        <w:t>she supposes the object to be good</w:t>
      </w:r>
      <w:r w:rsidRPr="00F62B66">
        <w:rPr>
          <w:rStyle w:val="StyleUnderline"/>
        </w:rPr>
        <w:t>, and its pursuit to be justified</w:t>
      </w:r>
      <w:r w:rsidRPr="00F62B66">
        <w:rPr>
          <w:sz w:val="14"/>
        </w:rPr>
        <w:t xml:space="preserve">. At least, if there is a categorical imperative there must be objectively good ends, for then there are necessary actions and so necessary ends (G 45-46/427-428 and Doctrine of Virtue 43-44/384-385). </w:t>
      </w:r>
      <w:proofErr w:type="gramStart"/>
      <w:r w:rsidRPr="00F62B66">
        <w:rPr>
          <w:rStyle w:val="StyleUnderline"/>
        </w:rPr>
        <w:t>In order for</w:t>
      </w:r>
      <w:proofErr w:type="gramEnd"/>
      <w:r w:rsidRPr="00F62B66">
        <w:rPr>
          <w:rStyle w:val="StyleUnderline"/>
        </w:rPr>
        <w:t xml:space="preserve"> there to be any objectively good ends, however, </w:t>
      </w:r>
      <w:r w:rsidRPr="002E631C">
        <w:rPr>
          <w:rStyle w:val="Emphasis"/>
          <w:highlight w:val="green"/>
        </w:rPr>
        <w:t>there must be something that is unconditionally good and</w:t>
      </w:r>
      <w:r w:rsidRPr="002E631C">
        <w:rPr>
          <w:rStyle w:val="StyleUnderline"/>
          <w:highlight w:val="green"/>
        </w:rPr>
        <w:t xml:space="preserve"> </w:t>
      </w:r>
      <w:r w:rsidRPr="002E631C">
        <w:rPr>
          <w:rStyle w:val="Emphasis"/>
          <w:highlight w:val="green"/>
        </w:rPr>
        <w:t>so can serve as a sufficient condition of their goodness</w:t>
      </w:r>
      <w:r w:rsidRPr="00F62B66">
        <w:rPr>
          <w:sz w:val="14"/>
        </w:rPr>
        <w:t xml:space="preserve">. Kant considers what this might be: </w:t>
      </w:r>
      <w:r w:rsidRPr="002E631C">
        <w:rPr>
          <w:rStyle w:val="Emphasis"/>
          <w:highlight w:val="green"/>
        </w:rPr>
        <w:t>it cannot be an object of inclination</w:t>
      </w:r>
      <w:r w:rsidRPr="00F62B66">
        <w:rPr>
          <w:sz w:val="14"/>
        </w:rPr>
        <w:t>, for those have only a conditional worth, "</w:t>
      </w:r>
      <w:r w:rsidRPr="002E631C">
        <w:rPr>
          <w:rStyle w:val="Emphasis"/>
          <w:highlight w:val="green"/>
        </w:rPr>
        <w:t>for if the inclinations and the needs founded on them did not exist, their object would be without worth</w:t>
      </w:r>
      <w:r w:rsidRPr="00F62B66">
        <w:rPr>
          <w:sz w:val="14"/>
        </w:rPr>
        <w:t xml:space="preserve">" (G 46/428). It cannot be the inclinations themselves because a rational being would rather be free from them. Nor can it be external things, which serve only as means. So, Kant asserts, </w:t>
      </w:r>
      <w:r w:rsidRPr="002E631C">
        <w:rPr>
          <w:rStyle w:val="Emphasis"/>
          <w:highlight w:val="green"/>
        </w:rPr>
        <w:t>the unconditionally valuable thing must be "humanity"</w:t>
      </w:r>
      <w:r w:rsidRPr="00F62B66">
        <w:rPr>
          <w:sz w:val="14"/>
        </w:rPr>
        <w:t xml:space="preserve"> or "rational nature," which he defines as "the power set to an end" (G 56/437 and DV 51/392). Kant explains that </w:t>
      </w:r>
      <w:r w:rsidRPr="002E631C">
        <w:rPr>
          <w:rStyle w:val="Emphasis"/>
          <w:highlight w:val="green"/>
        </w:rPr>
        <w:t xml:space="preserve">regarding your existence as a rational being as an end </w:t>
      </w:r>
      <w:proofErr w:type="gramStart"/>
      <w:r w:rsidRPr="002E631C">
        <w:rPr>
          <w:rStyle w:val="Emphasis"/>
          <w:highlight w:val="green"/>
        </w:rPr>
        <w:t>in itself is</w:t>
      </w:r>
      <w:proofErr w:type="gramEnd"/>
      <w:r w:rsidRPr="002E631C">
        <w:rPr>
          <w:rStyle w:val="Emphasis"/>
          <w:highlight w:val="green"/>
        </w:rPr>
        <w:t xml:space="preserve"> a "subjective principle of human action</w:t>
      </w:r>
      <w:r w:rsidRPr="00F62B66">
        <w:rPr>
          <w:rStyle w:val="StyleUnderline"/>
        </w:rPr>
        <w:t>."</w:t>
      </w:r>
      <w:r w:rsidRPr="00F62B66">
        <w:rPr>
          <w:sz w:val="14"/>
        </w:rPr>
        <w:t xml:space="preserve"> By this I understand him to mean that </w:t>
      </w:r>
      <w:r w:rsidRPr="002E631C">
        <w:rPr>
          <w:rStyle w:val="Emphasis"/>
          <w:highlight w:val="green"/>
        </w:rPr>
        <w:t>we must regard ourselves as capable of conferring value</w:t>
      </w:r>
      <w:r w:rsidRPr="00F62B66">
        <w:rPr>
          <w:rStyle w:val="StyleUnderline"/>
        </w:rPr>
        <w:t xml:space="preserve"> upon the objects of our choice, the ends that we set, because we must regard our ends as good</w:t>
      </w:r>
      <w:r w:rsidRPr="00F62B66">
        <w:rPr>
          <w:sz w:val="14"/>
        </w:rPr>
        <w:t xml:space="preserve">. But since "every other rational being thinks of his existence by the same rational ground which holds also for myself' (G 47/429), </w:t>
      </w:r>
      <w:r w:rsidRPr="002E631C">
        <w:rPr>
          <w:rStyle w:val="Emphasis"/>
          <w:highlight w:val="green"/>
        </w:rPr>
        <w:t>we must regard others</w:t>
      </w:r>
      <w:r w:rsidRPr="00F62B66">
        <w:rPr>
          <w:rStyle w:val="StyleUnderline"/>
        </w:rPr>
        <w:t xml:space="preserve"> as capable of conferring value by reason of their rational choices and so </w:t>
      </w:r>
      <w:r w:rsidRPr="002E631C">
        <w:rPr>
          <w:rStyle w:val="Emphasis"/>
          <w:highlight w:val="green"/>
        </w:rPr>
        <w:t>also as ends in themselves</w:t>
      </w:r>
      <w:r w:rsidRPr="00F62B66">
        <w:rPr>
          <w:sz w:val="14"/>
        </w:rPr>
        <w:t xml:space="preserve">. Treating another as an end </w:t>
      </w:r>
      <w:proofErr w:type="gramStart"/>
      <w:r w:rsidRPr="00F62B66">
        <w:rPr>
          <w:sz w:val="14"/>
        </w:rPr>
        <w:t>in itself thus</w:t>
      </w:r>
      <w:proofErr w:type="gramEnd"/>
      <w:r w:rsidRPr="00F62B66">
        <w:rPr>
          <w:sz w:val="14"/>
        </w:rPr>
        <w:t xml:space="preserve"> involves making that person's ends as far as possible your own (G 49/430). </w:t>
      </w:r>
      <w:r w:rsidRPr="00F62B6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F62B66">
        <w:rPr>
          <w:sz w:val="14"/>
        </w:rPr>
        <w:t xml:space="preserve"> in </w:t>
      </w:r>
      <w:r w:rsidRPr="00F62B66">
        <w:rPr>
          <w:sz w:val="14"/>
        </w:rPr>
        <w:lastRenderedPageBreak/>
        <w:t xml:space="preserve">the sense that every rational being has a reason to promote or realize them. For this </w:t>
      </w:r>
      <w:proofErr w:type="gramStart"/>
      <w:r w:rsidRPr="00F62B66">
        <w:rPr>
          <w:sz w:val="14"/>
        </w:rPr>
        <w:t>reason</w:t>
      </w:r>
      <w:proofErr w:type="gramEnd"/>
      <w:r w:rsidRPr="00F62B66">
        <w:rPr>
          <w:sz w:val="14"/>
        </w:rPr>
        <w:t xml:space="preserve"> it is our duty to promote the happiness of others-the ends that they choose-and, in general, to make the highest good our end.</w:t>
      </w:r>
    </w:p>
    <w:p w14:paraId="2601DF91" w14:textId="77777777" w:rsidR="00523A4B" w:rsidRPr="00673B39" w:rsidRDefault="00523A4B" w:rsidP="00523A4B"/>
    <w:p w14:paraId="30EA8E3A" w14:textId="77777777" w:rsidR="00523A4B" w:rsidRPr="00673B39" w:rsidRDefault="00523A4B" w:rsidP="00523A4B">
      <w:pPr>
        <w:pStyle w:val="Heading4"/>
      </w:pP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315F04AA" w14:textId="77777777" w:rsidR="00523A4B" w:rsidRPr="00673B39" w:rsidRDefault="00523A4B" w:rsidP="00523A4B">
      <w:pPr>
        <w:pStyle w:val="Heading4"/>
        <w:rPr>
          <w:rFonts w:asciiTheme="majorHAnsi" w:hAnsiTheme="majorHAnsi" w:cstheme="majorHAnsi"/>
        </w:rPr>
      </w:pPr>
      <w:r w:rsidRPr="00673B39">
        <w:rPr>
          <w:rFonts w:asciiTheme="majorHAnsi" w:hAnsiTheme="majorHAnsi" w:cstheme="majorHAnsi"/>
        </w:rPr>
        <w:t xml:space="preserve">That means we </w:t>
      </w:r>
      <w:proofErr w:type="gramStart"/>
      <w:r w:rsidRPr="00673B39">
        <w:rPr>
          <w:rFonts w:asciiTheme="majorHAnsi" w:hAnsiTheme="majorHAnsi" w:cstheme="majorHAnsi"/>
        </w:rPr>
        <w:t>must universally will</w:t>
      </w:r>
      <w:proofErr w:type="gramEnd"/>
      <w:r w:rsidRPr="00673B39">
        <w:rPr>
          <w:rFonts w:asciiTheme="majorHAnsi" w:hAnsiTheme="majorHAnsi" w:cstheme="majorHAnsi"/>
        </w:rPr>
        <w:t xml:space="preserve">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2542AD13" w14:textId="77777777" w:rsidR="00523A4B" w:rsidRPr="00673B39" w:rsidRDefault="00523A4B" w:rsidP="00523A4B">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09F6780A" w14:textId="77777777" w:rsidR="00523A4B" w:rsidRPr="00673B39" w:rsidRDefault="00523A4B" w:rsidP="00523A4B">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 xml:space="preserve">Prefer – </w:t>
      </w:r>
    </w:p>
    <w:p w14:paraId="4F67CBB5" w14:textId="77777777" w:rsidR="00523A4B" w:rsidRPr="00673B39" w:rsidRDefault="00523A4B" w:rsidP="00523A4B">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 xml:space="preserve">[1] Performativity—freedom is the key to the process of justification of arguments. Willing that we should abide by their ethical theory presupposes that we own ourselves in the first place. </w:t>
      </w:r>
      <w:r w:rsidRPr="00673B39">
        <w:rPr>
          <w:rFonts w:cs="Times New Roman"/>
          <w:color w:val="000000" w:themeColor="text1"/>
        </w:rPr>
        <w:t xml:space="preserve"> </w:t>
      </w:r>
    </w:p>
    <w:p w14:paraId="5BFEC1CF" w14:textId="77777777" w:rsidR="00523A4B" w:rsidRDefault="00523A4B" w:rsidP="00523A4B">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[2] Necessity—my framework is inherent to the way we set ends. Ethics must be necessary and not contingent since otherwise its claims could be escapable.</w:t>
      </w:r>
    </w:p>
    <w:p w14:paraId="575E00FB" w14:textId="77777777" w:rsidR="00523A4B" w:rsidRPr="00F62B66" w:rsidRDefault="00523A4B" w:rsidP="00523A4B">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4C5894C5" w14:textId="77777777" w:rsidR="00523A4B" w:rsidRPr="00F62B66" w:rsidRDefault="00523A4B" w:rsidP="00523A4B">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7D501F81" w14:textId="77777777" w:rsidR="00523A4B" w:rsidRPr="00673B39" w:rsidRDefault="00523A4B" w:rsidP="00523A4B">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2E631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2E631C">
        <w:rPr>
          <w:rStyle w:val="Emphasis"/>
          <w:highlight w:val="green"/>
        </w:rPr>
        <w:t xml:space="preserve">enables the freedom of </w:t>
      </w:r>
      <w:proofErr w:type="gramStart"/>
      <w:r w:rsidRPr="002E631C">
        <w:rPr>
          <w:rStyle w:val="Emphasis"/>
          <w:highlight w:val="green"/>
        </w:rPr>
        <w:t>each individual’s</w:t>
      </w:r>
      <w:proofErr w:type="gramEnd"/>
      <w:r w:rsidRPr="002E631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2E631C">
        <w:rPr>
          <w:rStyle w:val="Emphasis"/>
          <w:highlight w:val="green"/>
        </w:rPr>
        <w:t>act</w:t>
      </w:r>
      <w:r w:rsidRPr="00F62B66">
        <w:rPr>
          <w:rStyle w:val="StyleUnderline"/>
        </w:rPr>
        <w:t xml:space="preserve">ions be </w:t>
      </w:r>
      <w:r w:rsidRPr="002E631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2E631C">
        <w:rPr>
          <w:rStyle w:val="Emphasis"/>
          <w:highlight w:val="green"/>
        </w:rPr>
        <w:t>we leave the state of nature is to secure this</w:t>
      </w:r>
      <w:r w:rsidRPr="00F62B66">
        <w:rPr>
          <w:rStyle w:val="StyleUnderline"/>
        </w:rPr>
        <w:t xml:space="preserve"> sphere of maximum </w:t>
      </w:r>
      <w:r w:rsidRPr="002E631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2E631C">
        <w:rPr>
          <w:rStyle w:val="Emphasis"/>
          <w:highlight w:val="green"/>
        </w:rPr>
        <w:t>given the existence of other persons who demand</w:t>
      </w:r>
      <w:r w:rsidRPr="00F62B66">
        <w:rPr>
          <w:rStyle w:val="StyleUnderline"/>
        </w:rPr>
        <w:t xml:space="preserve"> similar </w:t>
      </w:r>
      <w:r w:rsidRPr="002E631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2E631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2E631C">
        <w:rPr>
          <w:rStyle w:val="Emphasis"/>
          <w:highlight w:val="green"/>
        </w:rPr>
        <w:t>a state</w:t>
      </w:r>
      <w:r w:rsidRPr="00F62B66">
        <w:rPr>
          <w:rStyle w:val="StyleUnderline"/>
        </w:rPr>
        <w:t xml:space="preserve"> constructed with the sole aim of </w:t>
      </w:r>
      <w:r w:rsidRPr="002E631C">
        <w:rPr>
          <w:rStyle w:val="Emphasis"/>
          <w:highlight w:val="green"/>
        </w:rPr>
        <w:t>protect</w:t>
      </w:r>
      <w:r w:rsidRPr="00F62B66">
        <w:rPr>
          <w:rStyle w:val="StyleUnderline"/>
        </w:rPr>
        <w:t xml:space="preserve">ing its </w:t>
      </w:r>
      <w:r w:rsidRPr="002E631C">
        <w:rPr>
          <w:rStyle w:val="Emphasis"/>
          <w:highlight w:val="green"/>
        </w:rPr>
        <w:t>citizens against invasions of their liberty</w:t>
      </w:r>
      <w:r w:rsidRPr="00F62B66">
        <w:rPr>
          <w:sz w:val="16"/>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w:t>
      </w:r>
      <w:r w:rsidRPr="00F62B66">
        <w:rPr>
          <w:sz w:val="16"/>
        </w:rPr>
        <w:lastRenderedPageBreak/>
        <w:t>the scope of the state’s authority must always be respected: “The</w:t>
      </w:r>
      <w:r w:rsidRPr="00F62B66">
        <w:rPr>
          <w:rStyle w:val="StyleUnderline"/>
        </w:rPr>
        <w:t xml:space="preserve"> </w:t>
      </w:r>
      <w:r w:rsidRPr="002E631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2E631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2E631C">
        <w:rPr>
          <w:rStyle w:val="Emphasis"/>
          <w:highlight w:val="green"/>
        </w:rPr>
        <w:t>a</w:t>
      </w:r>
      <w:r w:rsidRPr="00F62B66">
        <w:rPr>
          <w:rStyle w:val="StyleUnderline"/>
        </w:rPr>
        <w:t xml:space="preserve"> Kantian </w:t>
      </w:r>
      <w:r w:rsidRPr="002E631C">
        <w:rPr>
          <w:rStyle w:val="Emphasis"/>
          <w:highlight w:val="green"/>
        </w:rPr>
        <w:t>state protects against invasions of freedom and does nothing else</w:t>
      </w:r>
      <w:r w:rsidRPr="00F62B66">
        <w:rPr>
          <w:sz w:val="16"/>
        </w:rPr>
        <w:t>; in the absence of invasions or threats of invasions, it is inactive.</w:t>
      </w:r>
    </w:p>
    <w:p w14:paraId="05D5A52F" w14:textId="77777777" w:rsidR="00523A4B" w:rsidRPr="00F62B66" w:rsidRDefault="00523A4B" w:rsidP="00523A4B">
      <w:pPr>
        <w:pStyle w:val="Heading4"/>
        <w:rPr>
          <w:rFonts w:cs="Calibri"/>
        </w:rPr>
      </w:pPr>
      <w:r w:rsidRPr="00F62B66">
        <w:rPr>
          <w:rFonts w:cs="Calibri"/>
        </w:rPr>
        <w:t>Use ethical confidence and reject moral uncertainty:</w:t>
      </w:r>
    </w:p>
    <w:p w14:paraId="702E9F5D" w14:textId="77777777" w:rsidR="00523A4B" w:rsidRPr="00F62B66" w:rsidRDefault="00523A4B" w:rsidP="00523A4B">
      <w:r w:rsidRPr="00F62B66">
        <w:t xml:space="preserve">[a] Phil ed- modesty incentivizes people to read Bostrom and extinction impacts without engaging with NC – we don’t end up talking about philosophy at all </w:t>
      </w:r>
    </w:p>
    <w:p w14:paraId="47A4A1D4" w14:textId="77777777" w:rsidR="00523A4B" w:rsidRPr="00F62B66" w:rsidRDefault="00523A4B" w:rsidP="00523A4B">
      <w:r w:rsidRPr="00F62B66">
        <w:t>[b] EM collapses on itself—you wouldn’t use modesty to adjudicate whether to be modest on the framework.</w:t>
      </w:r>
    </w:p>
    <w:p w14:paraId="11E1235A" w14:textId="77777777" w:rsidR="00523A4B" w:rsidRDefault="00523A4B" w:rsidP="00523A4B">
      <w:pPr>
        <w:pStyle w:val="Heading3"/>
      </w:pPr>
      <w:r>
        <w:lastRenderedPageBreak/>
        <w:t>Negate</w:t>
      </w:r>
    </w:p>
    <w:p w14:paraId="30526FA6" w14:textId="77777777" w:rsidR="00523A4B" w:rsidRDefault="00523A4B" w:rsidP="00523A4B"/>
    <w:p w14:paraId="659212D6" w14:textId="77777777" w:rsidR="00523A4B" w:rsidRDefault="00523A4B" w:rsidP="00523A4B">
      <w:pPr>
        <w:pStyle w:val="Heading4"/>
        <w:spacing w:line="240" w:lineRule="auto"/>
      </w:pPr>
      <w:r>
        <w:t>[2] Banning private space appropriation inhibits the sale and use of spacecraft and fuel- that’s a form of restricting the free economic choices of individuals</w:t>
      </w:r>
    </w:p>
    <w:p w14:paraId="2FE98C49" w14:textId="77777777" w:rsidR="00523A4B" w:rsidRPr="00023E75" w:rsidRDefault="00523A4B" w:rsidP="00523A4B">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2DB79F9E" w14:textId="77777777" w:rsidR="00523A4B" w:rsidRDefault="00523A4B" w:rsidP="00523A4B">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787334BB" w14:textId="77777777" w:rsidR="00523A4B" w:rsidRDefault="00523A4B" w:rsidP="00523A4B">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76BADCF2" w14:textId="77777777" w:rsidR="00523A4B" w:rsidRPr="009D349B" w:rsidRDefault="00523A4B" w:rsidP="00523A4B">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9BB2938" w14:textId="77777777" w:rsidR="00523A4B" w:rsidRDefault="00523A4B" w:rsidP="00523A4B">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lastRenderedPageBreak/>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C294C8C" w14:textId="18D4B729" w:rsidR="00523A4B" w:rsidRDefault="00523A4B" w:rsidP="00523A4B">
      <w:pPr>
        <w:pStyle w:val="Heading4"/>
        <w:spacing w:before="0"/>
        <w:rPr>
          <w:rFonts w:cs="Calibri"/>
        </w:rPr>
      </w:pPr>
      <w:r>
        <w:rPr>
          <w:rFonts w:cs="Calibri"/>
        </w:rPr>
        <w:t xml:space="preserve">[4] </w:t>
      </w:r>
      <w:r>
        <w:rPr>
          <w:rFonts w:cs="Calibri"/>
        </w:rPr>
        <w:t xml:space="preserve">To own yourself and use your own freedom is to be able to interact with external objects. Anything else makes you unable to exercise your own freedom on other things and creates a contradiction. </w:t>
      </w:r>
    </w:p>
    <w:p w14:paraId="776A4C6E" w14:textId="77777777" w:rsidR="00523A4B" w:rsidRPr="009D349B" w:rsidRDefault="00523A4B" w:rsidP="00523A4B">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403134B" w14:textId="77777777" w:rsidR="00523A4B" w:rsidRPr="009D349B" w:rsidRDefault="00523A4B" w:rsidP="00523A4B">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w:t>
      </w:r>
      <w:r w:rsidRPr="009D349B">
        <w:rPr>
          <w:rStyle w:val="Emphasis"/>
        </w:rPr>
        <w:lastRenderedPageBreak/>
        <w:t>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4507FD7C" w14:textId="77777777" w:rsidR="00523A4B" w:rsidRDefault="00523A4B" w:rsidP="00523A4B"/>
    <w:p w14:paraId="526982DB" w14:textId="77777777" w:rsidR="00523A4B" w:rsidRPr="00523A4B" w:rsidRDefault="00523A4B" w:rsidP="00523A4B"/>
    <w:p w14:paraId="3EDDC8E9" w14:textId="55668983" w:rsidR="00952CFA" w:rsidRDefault="00952CFA" w:rsidP="00952CFA">
      <w:pPr>
        <w:pStyle w:val="Heading2"/>
      </w:pPr>
      <w:r>
        <w:lastRenderedPageBreak/>
        <w:t>3</w:t>
      </w:r>
    </w:p>
    <w:p w14:paraId="6F41012D" w14:textId="77777777" w:rsidR="00523A4B" w:rsidRPr="00CC11E6" w:rsidRDefault="00523A4B" w:rsidP="00523A4B">
      <w:pPr>
        <w:pStyle w:val="Heading4"/>
        <w:rPr>
          <w:rFonts w:asciiTheme="minorHAnsi" w:hAnsiTheme="minorHAnsi" w:cstheme="minorHAnsi"/>
        </w:rPr>
      </w:pPr>
      <w:r w:rsidRPr="00CC11E6">
        <w:rPr>
          <w:rFonts w:asciiTheme="minorHAnsi" w:hAnsiTheme="minorHAnsi" w:cstheme="minorHAnsi"/>
        </w:rPr>
        <w:t xml:space="preserve">India’s private sector is key to their space </w:t>
      </w:r>
      <w:proofErr w:type="spellStart"/>
      <w:r w:rsidRPr="00CC11E6">
        <w:rPr>
          <w:rFonts w:asciiTheme="minorHAnsi" w:hAnsiTheme="minorHAnsi" w:cstheme="minorHAnsi"/>
        </w:rPr>
        <w:t>programme</w:t>
      </w:r>
      <w:proofErr w:type="spellEnd"/>
      <w:r w:rsidRPr="00CC11E6">
        <w:rPr>
          <w:rFonts w:asciiTheme="minorHAnsi" w:hAnsiTheme="minorHAnsi" w:cstheme="minorHAnsi"/>
        </w:rPr>
        <w:t>.</w:t>
      </w:r>
    </w:p>
    <w:p w14:paraId="2BD701A0" w14:textId="77777777" w:rsidR="00523A4B" w:rsidRPr="00CC11E6" w:rsidRDefault="00523A4B" w:rsidP="00523A4B">
      <w:pPr>
        <w:rPr>
          <w:rFonts w:asciiTheme="minorHAnsi" w:hAnsiTheme="minorHAnsi" w:cstheme="minorHAnsi"/>
        </w:rPr>
      </w:pPr>
      <w:r w:rsidRPr="00CC11E6">
        <w:rPr>
          <w:rFonts w:asciiTheme="minorHAnsi" w:hAnsiTheme="minorHAnsi" w:cstheme="minorHAnsi"/>
          <w:b/>
          <w:bCs/>
          <w:spacing w:val="2"/>
          <w:sz w:val="26"/>
          <w:szCs w:val="26"/>
          <w:shd w:val="clear" w:color="auto" w:fill="FFFFFF"/>
        </w:rPr>
        <w:t>Rajagopalan 20</w:t>
      </w:r>
      <w:r w:rsidRPr="00CC11E6">
        <w:rPr>
          <w:rFonts w:asciiTheme="minorHAnsi" w:hAnsiTheme="minorHAnsi" w:cstheme="minorHAnsi"/>
          <w:spacing w:val="2"/>
          <w:sz w:val="16"/>
          <w:szCs w:val="16"/>
          <w:shd w:val="clear" w:color="auto" w:fill="FFFFFF"/>
        </w:rPr>
        <w:t xml:space="preserve">, Rajeswari.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CC11E6">
        <w:rPr>
          <w:rFonts w:asciiTheme="minorHAnsi" w:hAnsiTheme="minorHAnsi" w:cstheme="minorHAnsi"/>
          <w:spacing w:val="2"/>
          <w:sz w:val="16"/>
          <w:szCs w:val="16"/>
          <w:shd w:val="clear" w:color="auto" w:fill="FFFFFF"/>
        </w:rPr>
        <w:t>USAsia</w:t>
      </w:r>
      <w:proofErr w:type="spellEnd"/>
      <w:r w:rsidRPr="00CC11E6">
        <w:rPr>
          <w:rFonts w:asciiTheme="minorHAnsi" w:hAnsiTheme="minorHAnsi" w:cstheme="minorHAnsi"/>
          <w:spacing w:val="2"/>
          <w:sz w:val="16"/>
          <w:szCs w:val="16"/>
          <w:shd w:val="clear" w:color="auto" w:fill="FFFFFF"/>
        </w:rPr>
        <w:t xml:space="preserve"> Centre from April-December 2020.  As a senior Asia </w:t>
      </w:r>
      <w:proofErr w:type="spellStart"/>
      <w:r w:rsidRPr="00CC11E6">
        <w:rPr>
          <w:rFonts w:asciiTheme="minorHAnsi" w:hAnsiTheme="minorHAnsi" w:cstheme="minorHAnsi"/>
          <w:spacing w:val="2"/>
          <w:sz w:val="16"/>
          <w:szCs w:val="16"/>
          <w:shd w:val="clear" w:color="auto" w:fill="FFFFFF"/>
        </w:rPr>
        <w:t>defence</w:t>
      </w:r>
      <w:proofErr w:type="spellEnd"/>
      <w:r w:rsidRPr="00CC11E6">
        <w:rPr>
          <w:rFonts w:asciiTheme="minorHAnsi" w:hAnsiTheme="minorHAnsi" w:cstheme="minorHAnsi"/>
          <w:spacing w:val="2"/>
          <w:sz w:val="16"/>
          <w:szCs w:val="16"/>
          <w:shd w:val="clear" w:color="auto" w:fill="FFFFFF"/>
        </w:rPr>
        <w:t xml:space="preserve"> writer for The Diplomat, she writes a weekly column on Asian strategic issues.] “India’s Space </w:t>
      </w:r>
      <w:proofErr w:type="spellStart"/>
      <w:r w:rsidRPr="00CC11E6">
        <w:rPr>
          <w:rFonts w:asciiTheme="minorHAnsi" w:hAnsiTheme="minorHAnsi" w:cstheme="minorHAnsi"/>
          <w:spacing w:val="2"/>
          <w:sz w:val="16"/>
          <w:szCs w:val="16"/>
          <w:shd w:val="clear" w:color="auto" w:fill="FFFFFF"/>
        </w:rPr>
        <w:t>Programme</w:t>
      </w:r>
      <w:proofErr w:type="spellEnd"/>
      <w:r w:rsidRPr="00CC11E6">
        <w:rPr>
          <w:rFonts w:asciiTheme="minorHAnsi" w:hAnsiTheme="minorHAnsi" w:cstheme="minorHAnsi"/>
          <w:spacing w:val="2"/>
          <w:sz w:val="16"/>
          <w:szCs w:val="16"/>
          <w:shd w:val="clear" w:color="auto" w:fill="FFFFFF"/>
        </w:rPr>
        <w:t xml:space="preserve">: A Role for the Private Sector, </w:t>
      </w:r>
      <w:proofErr w:type="gramStart"/>
      <w:r w:rsidRPr="00CC11E6">
        <w:rPr>
          <w:rFonts w:asciiTheme="minorHAnsi" w:hAnsiTheme="minorHAnsi" w:cstheme="minorHAnsi"/>
          <w:spacing w:val="2"/>
          <w:sz w:val="16"/>
          <w:szCs w:val="16"/>
          <w:shd w:val="clear" w:color="auto" w:fill="FFFFFF"/>
        </w:rPr>
        <w:t>Finally</w:t>
      </w:r>
      <w:proofErr w:type="gramEnd"/>
      <w:r w:rsidRPr="00CC11E6">
        <w:rPr>
          <w:rFonts w:asciiTheme="minorHAnsi" w:hAnsiTheme="minorHAnsi" w:cstheme="minorHAnsi"/>
          <w:spacing w:val="2"/>
          <w:sz w:val="16"/>
          <w:szCs w:val="16"/>
          <w:shd w:val="clear" w:color="auto" w:fill="FFFFFF"/>
        </w:rPr>
        <w:t>?” </w:t>
      </w:r>
      <w:r w:rsidRPr="00CC11E6">
        <w:rPr>
          <w:rFonts w:asciiTheme="minorHAnsi" w:hAnsiTheme="minorHAnsi" w:cstheme="minorHAnsi"/>
          <w:i/>
          <w:iCs/>
          <w:spacing w:val="2"/>
          <w:sz w:val="16"/>
          <w:szCs w:val="16"/>
        </w:rPr>
        <w:t>Observer Research Foundation</w:t>
      </w:r>
      <w:r w:rsidRPr="00CC11E6">
        <w:rPr>
          <w:rFonts w:asciiTheme="minorHAnsi" w:hAnsiTheme="minorHAnsi" w:cstheme="minorHAnsi"/>
          <w:spacing w:val="2"/>
          <w:sz w:val="16"/>
          <w:szCs w:val="16"/>
          <w:shd w:val="clear" w:color="auto" w:fill="FFFFFF"/>
        </w:rPr>
        <w:t xml:space="preserve">, 24 May 2020, </w:t>
      </w:r>
      <w:hyperlink r:id="rId14" w:history="1">
        <w:r w:rsidRPr="00CC11E6">
          <w:rPr>
            <w:rStyle w:val="Hyperlink"/>
            <w:rFonts w:asciiTheme="minorHAnsi" w:hAnsiTheme="minorHAnsi" w:cstheme="minorHAnsi"/>
            <w:spacing w:val="2"/>
            <w:sz w:val="16"/>
            <w:szCs w:val="16"/>
            <w:shd w:val="clear" w:color="auto" w:fill="FFFFFF"/>
          </w:rPr>
          <w:t>https://www.orfonline.org/research/indias-space-programme-a-role-for-the-private-sector-finally-66661/</w:t>
        </w:r>
      </w:hyperlink>
      <w:r w:rsidRPr="00CC11E6">
        <w:rPr>
          <w:rFonts w:asciiTheme="minorHAnsi" w:hAnsiTheme="minorHAnsi" w:cstheme="minorHAnsi"/>
          <w:spacing w:val="2"/>
          <w:sz w:val="16"/>
          <w:szCs w:val="16"/>
          <w:shd w:val="clear" w:color="auto" w:fill="FFFFFF"/>
        </w:rPr>
        <w:t>. [GHS-AA]</w:t>
      </w:r>
    </w:p>
    <w:p w14:paraId="72662EB7" w14:textId="77777777" w:rsidR="00523A4B" w:rsidRPr="00CC11E6" w:rsidRDefault="00523A4B" w:rsidP="00523A4B">
      <w:pPr>
        <w:rPr>
          <w:rFonts w:asciiTheme="minorHAnsi" w:hAnsiTheme="minorHAnsi" w:cstheme="minorHAnsi"/>
          <w:sz w:val="10"/>
        </w:rPr>
      </w:pPr>
      <w:r w:rsidRPr="00CC11E6">
        <w:rPr>
          <w:rFonts w:asciiTheme="minorHAnsi" w:hAnsiTheme="minorHAnsi" w:cstheme="minorHAnsi"/>
          <w:sz w:val="10"/>
        </w:rPr>
        <w:t xml:space="preserve">India’s finance minister Nirmala Sitharaman announced last week that </w:t>
      </w:r>
      <w:r w:rsidRPr="00CC11E6">
        <w:rPr>
          <w:rFonts w:asciiTheme="minorHAnsi" w:hAnsiTheme="minorHAnsi" w:cstheme="minorHAnsi"/>
          <w:highlight w:val="green"/>
          <w:u w:val="single"/>
        </w:rPr>
        <w:t>India’s private sector will play a key role in</w:t>
      </w:r>
      <w:r w:rsidRPr="00CC11E6">
        <w:rPr>
          <w:rFonts w:asciiTheme="minorHAnsi" w:hAnsiTheme="minorHAnsi" w:cstheme="minorHAnsi"/>
          <w:u w:val="single"/>
        </w:rPr>
        <w:t xml:space="preserve"> augmenting </w:t>
      </w:r>
      <w:r w:rsidRPr="00CC11E6">
        <w:rPr>
          <w:rFonts w:asciiTheme="minorHAnsi" w:hAnsiTheme="minorHAnsi" w:cstheme="minorHAnsi"/>
          <w:highlight w:val="green"/>
          <w:u w:val="single"/>
        </w:rPr>
        <w:t xml:space="preserve">India’s space </w:t>
      </w:r>
      <w:proofErr w:type="spellStart"/>
      <w:r w:rsidRPr="00CC11E6">
        <w:rPr>
          <w:rFonts w:asciiTheme="minorHAnsi" w:hAnsiTheme="minorHAnsi" w:cstheme="minorHAnsi"/>
          <w:highlight w:val="green"/>
          <w:u w:val="single"/>
        </w:rPr>
        <w:t>programme</w:t>
      </w:r>
      <w:proofErr w:type="spellEnd"/>
      <w:r w:rsidRPr="00CC11E6">
        <w:rPr>
          <w:rFonts w:asciiTheme="minorHAnsi" w:hAnsiTheme="minorHAnsi" w:cstheme="minorHAnsi"/>
          <w:sz w:val="10"/>
        </w:rPr>
        <w:t xml:space="preserve">, and that the government intends to share the facilities of the Indian Space Research </w:t>
      </w:r>
      <w:proofErr w:type="spellStart"/>
      <w:r w:rsidRPr="00CC11E6">
        <w:rPr>
          <w:rFonts w:asciiTheme="minorHAnsi" w:hAnsiTheme="minorHAnsi" w:cstheme="minorHAnsi"/>
          <w:sz w:val="10"/>
        </w:rPr>
        <w:t>Organisation</w:t>
      </w:r>
      <w:proofErr w:type="spellEnd"/>
      <w:r w:rsidRPr="00CC11E6">
        <w:rPr>
          <w:rFonts w:asciiTheme="minorHAnsi" w:hAnsiTheme="minorHAnsi" w:cstheme="minorHAnsi"/>
          <w:sz w:val="10"/>
        </w:rPr>
        <w:t xml:space="preserve"> (ISRO) with the private sector. This announcement was part of the Narendra Modi government’s call for new and bold reforms </w:t>
      </w:r>
      <w:proofErr w:type="gramStart"/>
      <w:r w:rsidRPr="00CC11E6">
        <w:rPr>
          <w:rFonts w:asciiTheme="minorHAnsi" w:hAnsiTheme="minorHAnsi" w:cstheme="minorHAnsi"/>
          <w:sz w:val="10"/>
        </w:rPr>
        <w:t>in an effort to</w:t>
      </w:r>
      <w:proofErr w:type="gramEnd"/>
      <w:r w:rsidRPr="00CC11E6">
        <w:rPr>
          <w:rFonts w:asciiTheme="minorHAnsi" w:hAnsiTheme="minorHAnsi" w:cstheme="minorHAnsi"/>
          <w:sz w:val="10"/>
        </w:rPr>
        <w:t xml:space="preserve"> promote its ‘self-reliant India’ mission. It is the fourth segment of the Rs 20 lakh crore </w:t>
      </w:r>
      <w:proofErr w:type="spellStart"/>
      <w:r w:rsidRPr="00CC11E6">
        <w:rPr>
          <w:rFonts w:asciiTheme="minorHAnsi" w:hAnsiTheme="minorHAnsi" w:cstheme="minorHAnsi"/>
          <w:sz w:val="10"/>
        </w:rPr>
        <w:t>Aatma</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Nirbhar</w:t>
      </w:r>
      <w:proofErr w:type="spellEnd"/>
      <w:r w:rsidRPr="00CC11E6">
        <w:rPr>
          <w:rFonts w:asciiTheme="minorHAnsi" w:hAnsiTheme="minorHAnsi" w:cstheme="minorHAnsi"/>
          <w:sz w:val="10"/>
        </w:rPr>
        <w:t xml:space="preserve"> Bharat Abhiyan special economic stimulus. Sitharaman’s announcement entails a role for the private sector, possibly with the goal of greater investments in technology development and acquisition, capacity-</w:t>
      </w:r>
      <w:proofErr w:type="gramStart"/>
      <w:r w:rsidRPr="00CC11E6">
        <w:rPr>
          <w:rFonts w:asciiTheme="minorHAnsi" w:hAnsiTheme="minorHAnsi" w:cstheme="minorHAnsi"/>
          <w:sz w:val="10"/>
        </w:rPr>
        <w:t>building</w:t>
      </w:r>
      <w:proofErr w:type="gramEnd"/>
      <w:r w:rsidRPr="00CC11E6">
        <w:rPr>
          <w:rFonts w:asciiTheme="minorHAnsi" w:hAnsiTheme="minorHAnsi" w:cstheme="minorHAnsi"/>
          <w:sz w:val="10"/>
        </w:rPr>
        <w:t xml:space="preserve"> and space exploration, including planetary exploration. The minister, while announcing these reforms, appeared to understand that the private sector can help augment India’s space capability. While praising the work done by ISRO, she also pointed out that </w:t>
      </w:r>
      <w:r w:rsidRPr="00CC11E6">
        <w:rPr>
          <w:rFonts w:asciiTheme="minorHAnsi" w:hAnsiTheme="minorHAnsi" w:cstheme="minorHAnsi"/>
          <w:highlight w:val="green"/>
          <w:u w:val="single"/>
        </w:rPr>
        <w:t xml:space="preserve">the private sector is </w:t>
      </w:r>
      <w:r w:rsidRPr="00CC11E6">
        <w:rPr>
          <w:rFonts w:asciiTheme="minorHAnsi" w:hAnsiTheme="minorHAnsi" w:cstheme="minorHAnsi"/>
          <w:u w:val="single"/>
        </w:rPr>
        <w:t xml:space="preserve">also </w:t>
      </w:r>
      <w:r w:rsidRPr="00CC11E6">
        <w:rPr>
          <w:rFonts w:asciiTheme="minorHAnsi" w:hAnsiTheme="minorHAnsi" w:cstheme="minorHAnsi"/>
          <w:highlight w:val="green"/>
          <w:u w:val="single"/>
        </w:rPr>
        <w:t>doing a lot of work in</w:t>
      </w:r>
      <w:r w:rsidRPr="00CC11E6">
        <w:rPr>
          <w:rFonts w:asciiTheme="minorHAnsi" w:hAnsiTheme="minorHAnsi" w:cstheme="minorHAnsi"/>
          <w:u w:val="single"/>
        </w:rPr>
        <w:t xml:space="preserve"> developing </w:t>
      </w:r>
      <w:r w:rsidRPr="00CC11E6">
        <w:rPr>
          <w:rFonts w:asciiTheme="minorHAnsi" w:hAnsiTheme="minorHAnsi" w:cstheme="minorHAnsi"/>
          <w:highlight w:val="green"/>
          <w:u w:val="single"/>
        </w:rPr>
        <w:t>space technology</w:t>
      </w:r>
      <w:r w:rsidRPr="00CC11E6">
        <w:rPr>
          <w:rFonts w:asciiTheme="minorHAnsi" w:hAnsiTheme="minorHAnsi" w:cstheme="minorHAnsi"/>
          <w:u w:val="single"/>
        </w:rPr>
        <w:t>.</w:t>
      </w:r>
      <w:r w:rsidRPr="00CC11E6">
        <w:rPr>
          <w:rFonts w:asciiTheme="minorHAnsi" w:hAnsiTheme="minorHAnsi" w:cstheme="minorHAnsi"/>
          <w:sz w:val="10"/>
        </w:rPr>
        <w:t xml:space="preserve"> She also acknowledged that the existing regulations prevent private entities from using or even testing their products. Therefore, to level the playing field, the government “will make a provision for the private sector to benefit from the assets which are available to ISRO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w:t>
      </w:r>
      <w:r w:rsidRPr="00CC11E6">
        <w:rPr>
          <w:rFonts w:asciiTheme="minorHAnsi" w:hAnsiTheme="minorHAnsi" w:cstheme="minorHAnsi"/>
          <w:u w:val="single"/>
        </w:rPr>
        <w:t xml:space="preserve">More importantly, </w:t>
      </w:r>
      <w:r w:rsidRPr="00CC11E6">
        <w:rPr>
          <w:rFonts w:asciiTheme="minorHAnsi" w:hAnsiTheme="minorHAnsi" w:cstheme="minorHAnsi"/>
          <w:highlight w:val="green"/>
          <w:u w:val="single"/>
        </w:rPr>
        <w:t>the entry of the private sector</w:t>
      </w:r>
      <w:r w:rsidRPr="00CC11E6">
        <w:rPr>
          <w:rFonts w:asciiTheme="minorHAnsi" w:hAnsiTheme="minorHAnsi" w:cstheme="minorHAnsi"/>
          <w:u w:val="single"/>
        </w:rPr>
        <w:t xml:space="preserve">, as in the telecom sector, </w:t>
      </w:r>
      <w:r w:rsidRPr="00CC11E6">
        <w:rPr>
          <w:rFonts w:asciiTheme="minorHAnsi" w:hAnsiTheme="minorHAnsi" w:cstheme="minorHAnsi"/>
          <w:highlight w:val="green"/>
          <w:u w:val="single"/>
        </w:rPr>
        <w:t>can bring several advantages in terms of cost and access</w:t>
      </w:r>
      <w:r w:rsidRPr="00CC11E6">
        <w:rPr>
          <w:rFonts w:asciiTheme="minorHAnsi" w:hAnsiTheme="minorHAnsi" w:cstheme="minorHAnsi"/>
          <w:u w:val="single"/>
        </w:rPr>
        <w:t>.</w:t>
      </w:r>
      <w:r w:rsidRPr="00CC11E6">
        <w:rPr>
          <w:rFonts w:asciiTheme="minorHAnsi" w:hAnsiTheme="minorHAnsi" w:cstheme="minorHAnsi"/>
          <w:sz w:val="10"/>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w:t>
      </w:r>
      <w:r w:rsidRPr="00CC11E6">
        <w:rPr>
          <w:rFonts w:asciiTheme="minorHAnsi" w:hAnsiTheme="minorHAnsi" w:cstheme="minorHAnsi"/>
          <w:u w:val="single"/>
        </w:rPr>
        <w:t xml:space="preserve">ISRO has in the last few years been </w:t>
      </w:r>
      <w:proofErr w:type="gramStart"/>
      <w:r w:rsidRPr="00CC11E6">
        <w:rPr>
          <w:rFonts w:asciiTheme="minorHAnsi" w:hAnsiTheme="minorHAnsi" w:cstheme="minorHAnsi"/>
          <w:u w:val="single"/>
        </w:rPr>
        <w:t>opening up</w:t>
      </w:r>
      <w:proofErr w:type="gramEnd"/>
      <w:r w:rsidRPr="00CC11E6">
        <w:rPr>
          <w:rFonts w:asciiTheme="minorHAnsi" w:hAnsiTheme="minorHAnsi" w:cstheme="minorHAnsi"/>
          <w:u w:val="single"/>
        </w:rPr>
        <w:t xml:space="preserve"> to the Indian private space sector in a gradual manner</w:t>
      </w:r>
      <w:r w:rsidRPr="00CC11E6">
        <w:rPr>
          <w:rFonts w:asciiTheme="minorHAnsi" w:hAnsiTheme="minorHAnsi" w:cstheme="minorHAnsi"/>
          <w:sz w:val="10"/>
        </w:rPr>
        <w:t xml:space="preserve"> – mostly as a matter of compulsion because ISRO simply does not have the in-house capacity to address India’s growing requirements. Today, the Indian space </w:t>
      </w:r>
      <w:proofErr w:type="spellStart"/>
      <w:r w:rsidRPr="00CC11E6">
        <w:rPr>
          <w:rFonts w:asciiTheme="minorHAnsi" w:hAnsiTheme="minorHAnsi" w:cstheme="minorHAnsi"/>
          <w:sz w:val="10"/>
        </w:rPr>
        <w:t>programme</w:t>
      </w:r>
      <w:proofErr w:type="spellEnd"/>
      <w:r w:rsidRPr="00CC11E6">
        <w:rPr>
          <w:rFonts w:asciiTheme="minorHAnsi" w:hAnsiTheme="minorHAnsi" w:cstheme="minorHAnsi"/>
          <w:sz w:val="10"/>
        </w:rPr>
        <w:t xml:space="preserve"> is not just about civilian applications for remote-sensing, </w:t>
      </w:r>
      <w:proofErr w:type="gramStart"/>
      <w:r w:rsidRPr="00CC11E6">
        <w:rPr>
          <w:rFonts w:asciiTheme="minorHAnsi" w:hAnsiTheme="minorHAnsi" w:cstheme="minorHAnsi"/>
          <w:sz w:val="10"/>
        </w:rPr>
        <w:t>meteorology</w:t>
      </w:r>
      <w:proofErr w:type="gramEnd"/>
      <w:r w:rsidRPr="00CC11E6">
        <w:rPr>
          <w:rFonts w:asciiTheme="minorHAnsi" w:hAnsiTheme="minorHAnsi" w:cstheme="minorHAnsi"/>
          <w:sz w:val="10"/>
        </w:rPr>
        <w:t xml:space="preserve"> and communication, as in the early decades. India’s space sector and its requirements have grown enormously in the last decade to include television and broadband services, space science and exploration, space-based navigation and, of course, </w:t>
      </w:r>
      <w:proofErr w:type="spellStart"/>
      <w:r w:rsidRPr="00CC11E6">
        <w:rPr>
          <w:rFonts w:asciiTheme="minorHAnsi" w:hAnsiTheme="minorHAnsi" w:cstheme="minorHAnsi"/>
          <w:sz w:val="10"/>
        </w:rPr>
        <w:t>defence</w:t>
      </w:r>
      <w:proofErr w:type="spellEnd"/>
      <w:r w:rsidRPr="00CC11E6">
        <w:rPr>
          <w:rFonts w:asciiTheme="minorHAnsi" w:hAnsiTheme="minorHAnsi" w:cstheme="minorHAnsi"/>
          <w:sz w:val="10"/>
        </w:rPr>
        <w:t xml:space="preserve"> and security applications. Among others, </w:t>
      </w:r>
      <w:r w:rsidRPr="00CC11E6">
        <w:rPr>
          <w:rFonts w:asciiTheme="minorHAnsi" w:hAnsiTheme="minorHAnsi" w:cstheme="minorHAnsi"/>
          <w:u w:val="single"/>
        </w:rPr>
        <w:t xml:space="preserve">Ambassador Rakesh </w:t>
      </w:r>
      <w:proofErr w:type="spellStart"/>
      <w:r w:rsidRPr="00CC11E6">
        <w:rPr>
          <w:rFonts w:asciiTheme="minorHAnsi" w:hAnsiTheme="minorHAnsi" w:cstheme="minorHAnsi"/>
          <w:u w:val="single"/>
        </w:rPr>
        <w:t>Sood</w:t>
      </w:r>
      <w:proofErr w:type="spellEnd"/>
      <w:r w:rsidRPr="00CC11E6">
        <w:rPr>
          <w:rFonts w:asciiTheme="minorHAnsi" w:hAnsiTheme="minorHAnsi" w:cstheme="minorHAnsi"/>
          <w:u w:val="single"/>
        </w:rPr>
        <w:t xml:space="preserve"> has articulated the need for legislation to facilitate ISRO’s partnership with industries and entrepreneurs.</w:t>
      </w:r>
      <w:r w:rsidRPr="00CC11E6">
        <w:rPr>
          <w:rFonts w:asciiTheme="minorHAnsi" w:hAnsiTheme="minorHAnsi" w:cstheme="minorHAnsi"/>
          <w:sz w:val="10"/>
        </w:rPr>
        <w:t xml:space="preserve"> Narayan Prasad and </w:t>
      </w:r>
      <w:proofErr w:type="spellStart"/>
      <w:r w:rsidRPr="00CC11E6">
        <w:rPr>
          <w:rFonts w:asciiTheme="minorHAnsi" w:hAnsiTheme="minorHAnsi" w:cstheme="minorHAnsi"/>
          <w:sz w:val="10"/>
        </w:rPr>
        <w:t>Prateep</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Basu</w:t>
      </w:r>
      <w:proofErr w:type="spellEnd"/>
      <w:r w:rsidRPr="00CC11E6">
        <w:rPr>
          <w:rFonts w:asciiTheme="minorHAnsi" w:hAnsiTheme="minorHAnsi" w:cstheme="minorHAnsi"/>
          <w:sz w:val="10"/>
        </w:rPr>
        <w:t>, two prominent faces in the Indian space start-up segment, have argued that despite ISRO’s successes, “</w:t>
      </w:r>
      <w:r w:rsidRPr="00CC11E6">
        <w:rPr>
          <w:rFonts w:asciiTheme="minorHAnsi" w:hAnsiTheme="minorHAnsi" w:cstheme="minorHAnsi"/>
          <w:highlight w:val="green"/>
          <w:u w:val="single"/>
        </w:rPr>
        <w:t>India’s space competitiveness has suffered from the absence of a</w:t>
      </w:r>
      <w:r w:rsidRPr="00CC11E6">
        <w:rPr>
          <w:rFonts w:asciiTheme="minorHAnsi" w:hAnsiTheme="minorHAnsi" w:cstheme="minorHAnsi"/>
          <w:u w:val="single"/>
        </w:rPr>
        <w:t xml:space="preserve"> globally reputed, </w:t>
      </w:r>
      <w:r w:rsidRPr="00CC11E6">
        <w:rPr>
          <w:rFonts w:asciiTheme="minorHAnsi" w:hAnsiTheme="minorHAnsi" w:cstheme="minorHAnsi"/>
          <w:highlight w:val="green"/>
          <w:u w:val="single"/>
        </w:rPr>
        <w:t>private space industry</w:t>
      </w:r>
      <w:r w:rsidRPr="00CC11E6">
        <w:rPr>
          <w:rFonts w:asciiTheme="minorHAnsi" w:hAnsiTheme="minorHAnsi" w:cstheme="minorHAnsi"/>
          <w:sz w:val="10"/>
        </w:rPr>
        <w:t xml:space="preserve">.” </w:t>
      </w:r>
      <w:r w:rsidRPr="00CC11E6">
        <w:rPr>
          <w:rFonts w:asciiTheme="minorHAnsi" w:hAnsiTheme="minorHAnsi" w:cstheme="minorHAnsi"/>
          <w:highlight w:val="green"/>
          <w:u w:val="single"/>
        </w:rPr>
        <w:t>The private sector</w:t>
      </w:r>
      <w:r w:rsidRPr="00CC11E6">
        <w:rPr>
          <w:rFonts w:asciiTheme="minorHAnsi" w:hAnsiTheme="minorHAnsi" w:cstheme="minorHAnsi"/>
          <w:u w:val="single"/>
        </w:rPr>
        <w:t xml:space="preserve">, especially the </w:t>
      </w:r>
      <w:proofErr w:type="spellStart"/>
      <w:r w:rsidRPr="00CC11E6">
        <w:rPr>
          <w:rFonts w:asciiTheme="minorHAnsi" w:hAnsiTheme="minorHAnsi" w:cstheme="minorHAnsi"/>
          <w:u w:val="single"/>
        </w:rPr>
        <w:t>NewSpace</w:t>
      </w:r>
      <w:proofErr w:type="spellEnd"/>
      <w:r w:rsidRPr="00CC11E6">
        <w:rPr>
          <w:rFonts w:asciiTheme="minorHAnsi" w:hAnsiTheme="minorHAnsi" w:cstheme="minorHAnsi"/>
          <w:u w:val="single"/>
        </w:rPr>
        <w:t xml:space="preserve"> industry and start-ups, </w:t>
      </w:r>
      <w:r w:rsidRPr="00CC11E6">
        <w:rPr>
          <w:rFonts w:asciiTheme="minorHAnsi" w:hAnsiTheme="minorHAnsi" w:cstheme="minorHAnsi"/>
          <w:highlight w:val="green"/>
          <w:u w:val="single"/>
        </w:rPr>
        <w:t>have an advantage in terms of low-cost operations</w:t>
      </w:r>
      <w:r w:rsidRPr="00CC11E6">
        <w:rPr>
          <w:rFonts w:asciiTheme="minorHAnsi" w:hAnsiTheme="minorHAnsi" w:cstheme="minorHAnsi"/>
          <w:sz w:val="10"/>
        </w:rPr>
        <w:t xml:space="preserve">, which itself should be a big incentive for the government to make it an active stakeholder. A certain amount of </w:t>
      </w:r>
      <w:proofErr w:type="spellStart"/>
      <w:r w:rsidRPr="00CC11E6">
        <w:rPr>
          <w:rFonts w:asciiTheme="minorHAnsi" w:hAnsiTheme="minorHAnsi" w:cstheme="minorHAnsi"/>
          <w:highlight w:val="green"/>
          <w:u w:val="single"/>
        </w:rPr>
        <w:t>democratisation</w:t>
      </w:r>
      <w:proofErr w:type="spellEnd"/>
      <w:r w:rsidRPr="00CC11E6">
        <w:rPr>
          <w:rFonts w:asciiTheme="minorHAnsi" w:hAnsiTheme="minorHAnsi" w:cstheme="minorHAnsi"/>
          <w:highlight w:val="green"/>
          <w:u w:val="single"/>
        </w:rPr>
        <w:t xml:space="preserve"> of space technology</w:t>
      </w:r>
      <w:r w:rsidRPr="00CC11E6">
        <w:rPr>
          <w:rFonts w:asciiTheme="minorHAnsi" w:hAnsiTheme="minorHAnsi" w:cstheme="minorHAnsi"/>
          <w:u w:val="single"/>
        </w:rPr>
        <w:t xml:space="preserve"> with the participation of the private sector </w:t>
      </w:r>
      <w:r w:rsidRPr="00CC11E6">
        <w:rPr>
          <w:rFonts w:asciiTheme="minorHAnsi" w:hAnsiTheme="minorHAnsi" w:cstheme="minorHAnsi"/>
          <w:highlight w:val="green"/>
          <w:u w:val="single"/>
        </w:rPr>
        <w:t>can ensure costs are kept low</w:t>
      </w:r>
      <w:r w:rsidRPr="00CC11E6">
        <w:rPr>
          <w:rFonts w:asciiTheme="minorHAnsi" w:hAnsiTheme="minorHAnsi" w:cstheme="minorHAnsi"/>
          <w:sz w:val="10"/>
        </w:rPr>
        <w:t xml:space="preserve">. And </w:t>
      </w:r>
      <w:r w:rsidRPr="00CC11E6">
        <w:rPr>
          <w:rFonts w:asciiTheme="minorHAnsi" w:hAnsiTheme="minorHAnsi" w:cstheme="minorHAnsi"/>
          <w:highlight w:val="green"/>
          <w:u w:val="single"/>
        </w:rPr>
        <w:t>expanding the number of stakeholders will</w:t>
      </w:r>
      <w:r w:rsidRPr="00CC11E6">
        <w:rPr>
          <w:rFonts w:asciiTheme="minorHAnsi" w:hAnsiTheme="minorHAnsi" w:cstheme="minorHAnsi"/>
          <w:u w:val="single"/>
        </w:rPr>
        <w:t xml:space="preserve"> also </w:t>
      </w:r>
      <w:r w:rsidRPr="00CC11E6">
        <w:rPr>
          <w:rFonts w:asciiTheme="minorHAnsi" w:hAnsiTheme="minorHAnsi" w:cstheme="minorHAnsi"/>
          <w:highlight w:val="green"/>
          <w:u w:val="single"/>
        </w:rPr>
        <w:t>ensure</w:t>
      </w:r>
      <w:r w:rsidRPr="00CC11E6">
        <w:rPr>
          <w:rFonts w:asciiTheme="minorHAnsi" w:hAnsiTheme="minorHAnsi" w:cstheme="minorHAnsi"/>
          <w:u w:val="single"/>
        </w:rPr>
        <w:t xml:space="preserve"> more transparency and </w:t>
      </w:r>
      <w:r w:rsidRPr="00CC11E6">
        <w:rPr>
          <w:rFonts w:asciiTheme="minorHAnsi" w:hAnsiTheme="minorHAnsi" w:cstheme="minorHAnsi"/>
          <w:highlight w:val="green"/>
          <w:u w:val="single"/>
        </w:rPr>
        <w:t>better accountability and regulatory practices</w:t>
      </w:r>
      <w:r w:rsidRPr="00CC11E6">
        <w:rPr>
          <w:rFonts w:asciiTheme="minorHAnsi" w:hAnsiTheme="minorHAnsi" w:cstheme="minorHAnsi"/>
          <w:sz w:val="10"/>
        </w:rPr>
        <w:t xml:space="preserve">. This has been missing in India’s space sector. The same agency has undertaken promotion, </w:t>
      </w:r>
      <w:proofErr w:type="spellStart"/>
      <w:proofErr w:type="gramStart"/>
      <w:r w:rsidRPr="00CC11E6">
        <w:rPr>
          <w:rFonts w:asciiTheme="minorHAnsi" w:hAnsiTheme="minorHAnsi" w:cstheme="minorHAnsi"/>
          <w:sz w:val="10"/>
        </w:rPr>
        <w:t>commercialisation</w:t>
      </w:r>
      <w:proofErr w:type="spellEnd"/>
      <w:proofErr w:type="gramEnd"/>
      <w:r w:rsidRPr="00CC11E6">
        <w:rPr>
          <w:rFonts w:asciiTheme="minorHAnsi" w:hAnsiTheme="minorHAnsi" w:cstheme="minorHAnsi"/>
          <w:sz w:val="10"/>
        </w:rPr>
        <w:t xml:space="preserve"> and regulatory functions – which is not healthy. </w:t>
      </w:r>
    </w:p>
    <w:p w14:paraId="551B0948" w14:textId="77777777" w:rsidR="00523A4B" w:rsidRPr="00CC11E6" w:rsidRDefault="00523A4B" w:rsidP="00523A4B">
      <w:pPr>
        <w:pStyle w:val="Heading4"/>
        <w:rPr>
          <w:rFonts w:asciiTheme="minorHAnsi" w:hAnsiTheme="minorHAnsi" w:cstheme="minorHAnsi"/>
        </w:rPr>
      </w:pPr>
      <w:r w:rsidRPr="00CC11E6">
        <w:rPr>
          <w:rFonts w:asciiTheme="minorHAnsi" w:hAnsiTheme="minorHAnsi" w:cstheme="minorHAnsi"/>
        </w:rPr>
        <w:t>India’s Space program is key to primacy</w:t>
      </w:r>
      <w:r>
        <w:rPr>
          <w:rFonts w:asciiTheme="minorHAnsi" w:hAnsiTheme="minorHAnsi" w:cstheme="minorHAnsi"/>
        </w:rPr>
        <w:t xml:space="preserve"> and winning the space race against China.</w:t>
      </w:r>
    </w:p>
    <w:p w14:paraId="093FF117" w14:textId="77777777" w:rsidR="00523A4B" w:rsidRPr="00CC11E6" w:rsidRDefault="00523A4B" w:rsidP="00523A4B">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Hickert</w:t>
      </w:r>
      <w:proofErr w:type="spellEnd"/>
      <w:r w:rsidRPr="00CC11E6">
        <w:rPr>
          <w:rFonts w:asciiTheme="minorHAnsi" w:hAnsiTheme="minorHAnsi" w:cstheme="minorHAnsi"/>
          <w:b/>
          <w:bCs/>
          <w:spacing w:val="2"/>
          <w:sz w:val="26"/>
          <w:szCs w:val="26"/>
          <w:shd w:val="clear" w:color="auto" w:fill="FFFFFF"/>
        </w:rPr>
        <w:t xml:space="preserve"> 17</w:t>
      </w:r>
      <w:r w:rsidRPr="00CC11E6">
        <w:rPr>
          <w:rFonts w:asciiTheme="minorHAnsi" w:hAnsiTheme="minorHAnsi" w:cstheme="minorHAnsi"/>
          <w:spacing w:val="2"/>
          <w:sz w:val="16"/>
          <w:szCs w:val="16"/>
          <w:shd w:val="clear" w:color="auto" w:fill="FFFFFF"/>
        </w:rPr>
        <w:t xml:space="preserve">, Cameron. [Cameron </w:t>
      </w:r>
      <w:proofErr w:type="spellStart"/>
      <w:r w:rsidRPr="00CC11E6">
        <w:rPr>
          <w:rFonts w:asciiTheme="minorHAnsi" w:hAnsiTheme="minorHAnsi" w:cstheme="minorHAnsi"/>
          <w:spacing w:val="2"/>
          <w:sz w:val="16"/>
          <w:szCs w:val="16"/>
          <w:shd w:val="clear" w:color="auto" w:fill="FFFFFF"/>
        </w:rPr>
        <w:t>Hickert</w:t>
      </w:r>
      <w:proofErr w:type="spellEnd"/>
      <w:r w:rsidRPr="00CC11E6">
        <w:rPr>
          <w:rFonts w:asciiTheme="minorHAnsi" w:hAnsiTheme="minorHAnsi" w:cstheme="minorHAnsi"/>
          <w:spacing w:val="2"/>
          <w:sz w:val="16"/>
          <w:szCs w:val="16"/>
          <w:shd w:val="clear" w:color="auto" w:fill="FFFFFF"/>
        </w:rPr>
        <w:t xml:space="preserve"> is a former Research Assistant at Harvard Kennedy School’s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for Science and International Affairs, where he focused on China’s artificial intelligence initiatives, U.S.-China relations, and security issues in East Asia. Prior to joining the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Cameron studied as a member of the inaugural class of Schwarzman Scholars. Previously, he was a researcher at the Wilson Center’s China Environment Forum and interned for the U.S. State Department in Vienna, where he provided on-site support at the P5+1 nuclear negotiations with Iran. He holds a B.S. in physics and a B.A. in international studies from the University of Denver.] “Space Rivals: Power and Strategy in the China-India Space Race.” </w:t>
      </w:r>
      <w:r w:rsidRPr="00CC11E6">
        <w:rPr>
          <w:rFonts w:asciiTheme="minorHAnsi" w:hAnsiTheme="minorHAnsi" w:cstheme="minorHAnsi"/>
          <w:i/>
          <w:iCs/>
          <w:spacing w:val="2"/>
          <w:sz w:val="16"/>
          <w:szCs w:val="16"/>
        </w:rPr>
        <w:t>Schwarzman Scholars</w:t>
      </w:r>
      <w:r w:rsidRPr="00CC11E6">
        <w:rPr>
          <w:rFonts w:asciiTheme="minorHAnsi" w:hAnsiTheme="minorHAnsi" w:cstheme="minorHAnsi"/>
          <w:spacing w:val="2"/>
          <w:sz w:val="16"/>
          <w:szCs w:val="16"/>
          <w:shd w:val="clear" w:color="auto" w:fill="FFFFFF"/>
        </w:rPr>
        <w:t xml:space="preserve">, 14 Aug. 2017, </w:t>
      </w:r>
      <w:hyperlink r:id="rId15" w:history="1">
        <w:r w:rsidRPr="00CC11E6">
          <w:rPr>
            <w:rStyle w:val="Hyperlink"/>
            <w:rFonts w:asciiTheme="minorHAnsi" w:hAnsiTheme="minorHAnsi" w:cstheme="minorHAnsi"/>
            <w:spacing w:val="2"/>
            <w:sz w:val="16"/>
            <w:szCs w:val="16"/>
            <w:shd w:val="clear" w:color="auto" w:fill="FFFFFF"/>
          </w:rPr>
          <w:t>https://www.schwarzmanscholars.org/events-and-news/space-rivals-power-strategy-china-india-space-race/</w:t>
        </w:r>
      </w:hyperlink>
      <w:r w:rsidRPr="00CC11E6">
        <w:rPr>
          <w:rFonts w:asciiTheme="minorHAnsi" w:hAnsiTheme="minorHAnsi" w:cstheme="minorHAnsi"/>
          <w:spacing w:val="2"/>
          <w:sz w:val="16"/>
          <w:szCs w:val="16"/>
          <w:shd w:val="clear" w:color="auto" w:fill="FFFFFF"/>
        </w:rPr>
        <w:t>. [GHS-AA]</w:t>
      </w:r>
    </w:p>
    <w:p w14:paraId="7510C257" w14:textId="77777777" w:rsidR="00523A4B" w:rsidRPr="00CC11E6" w:rsidRDefault="00523A4B" w:rsidP="00523A4B">
      <w:pPr>
        <w:rPr>
          <w:rFonts w:asciiTheme="minorHAnsi" w:hAnsiTheme="minorHAnsi" w:cstheme="minorHAnsi"/>
          <w:sz w:val="14"/>
        </w:rPr>
      </w:pPr>
      <w:r w:rsidRPr="00CC11E6">
        <w:rPr>
          <w:rFonts w:asciiTheme="minorHAnsi" w:hAnsiTheme="minorHAnsi" w:cstheme="minorHAnsi"/>
          <w:highlight w:val="green"/>
          <w:u w:val="single"/>
        </w:rPr>
        <w:t>The regional rivalry between India and China has long simmered</w:t>
      </w:r>
      <w:r w:rsidRPr="00CC11E6">
        <w:rPr>
          <w:rFonts w:asciiTheme="minorHAnsi" w:hAnsiTheme="minorHAnsi" w:cstheme="minorHAnsi"/>
          <w:u w:val="single"/>
        </w:rPr>
        <w:t xml:space="preserve">, and </w:t>
      </w:r>
      <w:r w:rsidRPr="00CC11E6">
        <w:rPr>
          <w:rFonts w:asciiTheme="minorHAnsi" w:hAnsiTheme="minorHAnsi" w:cstheme="minorHAnsi"/>
          <w:highlight w:val="green"/>
          <w:u w:val="single"/>
        </w:rPr>
        <w:t>the next frontier</w:t>
      </w:r>
      <w:r w:rsidRPr="00CC11E6">
        <w:rPr>
          <w:rFonts w:asciiTheme="minorHAnsi" w:hAnsiTheme="minorHAnsi" w:cstheme="minorHAnsi"/>
          <w:u w:val="single"/>
        </w:rPr>
        <w:t xml:space="preserve"> increasingly </w:t>
      </w:r>
      <w:r w:rsidRPr="00CC11E6">
        <w:rPr>
          <w:rFonts w:asciiTheme="minorHAnsi" w:hAnsiTheme="minorHAnsi" w:cstheme="minorHAnsi"/>
          <w:highlight w:val="green"/>
          <w:u w:val="single"/>
        </w:rPr>
        <w:t>appears to be space</w:t>
      </w:r>
      <w:r w:rsidRPr="00CC11E6">
        <w:rPr>
          <w:rFonts w:asciiTheme="minorHAnsi" w:hAnsiTheme="minorHAnsi" w:cstheme="minorHAnsi"/>
          <w:u w:val="single"/>
        </w:rPr>
        <w:t>.</w:t>
      </w:r>
      <w:r w:rsidRPr="00CC11E6">
        <w:rPr>
          <w:rFonts w:asciiTheme="minorHAnsi" w:hAnsiTheme="minorHAnsi" w:cstheme="minorHAnsi"/>
          <w:sz w:val="14"/>
        </w:rPr>
        <w:t xml:space="preserve"> Although officials on both sides of the border have denied the existence of a space race between the two nations, this claim is increasingly dubious. Recent events present the first counter: in response to China’s 2007 anti-satellite test, the ISRO formed the Integrated Space Cell to manage its future military space </w:t>
      </w:r>
      <w:proofErr w:type="gramStart"/>
      <w:r w:rsidRPr="00CC11E6">
        <w:rPr>
          <w:rFonts w:asciiTheme="minorHAnsi" w:hAnsiTheme="minorHAnsi" w:cstheme="minorHAnsi"/>
          <w:sz w:val="14"/>
        </w:rPr>
        <w:t>assets, and</w:t>
      </w:r>
      <w:proofErr w:type="gramEnd"/>
      <w:r w:rsidRPr="00CC11E6">
        <w:rPr>
          <w:rFonts w:asciiTheme="minorHAnsi" w:hAnsiTheme="minorHAnsi" w:cstheme="minorHAnsi"/>
          <w:sz w:val="14"/>
        </w:rPr>
        <w:t xml:space="preserve"> pledged to develop ground-based anti-satellite weapons. Days after China announced it would send a human into orbit in 2003, then- Prime Minister of India Atal Vajpayee publicly urged his nation’s scientists to land a man on the moon. It is also in this intensified climate that India’s space budget has increased by double-digit </w:t>
      </w:r>
      <w:r w:rsidRPr="00CC11E6">
        <w:rPr>
          <w:rFonts w:asciiTheme="minorHAnsi" w:hAnsiTheme="minorHAnsi" w:cstheme="minorHAnsi"/>
          <w:sz w:val="14"/>
        </w:rPr>
        <w:lastRenderedPageBreak/>
        <w:t xml:space="preserve">percentages. Economic rationale provides another reason to believe a competition is afoot. China has offered its global satellite-navigation services to countries participating in its One Belt, One Road (OBOR) infrastructure plan; India, which has been skeptical about OBOR, is developing a satellite system which could compete with the Chinese offerings. </w:t>
      </w:r>
      <w:r w:rsidRPr="00CC11E6">
        <w:rPr>
          <w:rFonts w:asciiTheme="minorHAnsi" w:hAnsiTheme="minorHAnsi" w:cstheme="minorHAnsi"/>
          <w:u w:val="single"/>
        </w:rPr>
        <w:t xml:space="preserve">And </w:t>
      </w:r>
      <w:r w:rsidRPr="00CC11E6">
        <w:rPr>
          <w:rFonts w:asciiTheme="minorHAnsi" w:hAnsiTheme="minorHAnsi" w:cstheme="minorHAnsi"/>
          <w:highlight w:val="green"/>
          <w:u w:val="single"/>
        </w:rPr>
        <w:t>as a greater number of private companies seek entry into space-related operations, the two nations will be vying</w:t>
      </w:r>
      <w:r w:rsidRPr="00CC11E6">
        <w:rPr>
          <w:rFonts w:asciiTheme="minorHAnsi" w:hAnsiTheme="minorHAnsi" w:cstheme="minorHAnsi"/>
          <w:u w:val="single"/>
        </w:rPr>
        <w:t xml:space="preserve"> against each other </w:t>
      </w:r>
      <w:r w:rsidRPr="00CC11E6">
        <w:rPr>
          <w:rFonts w:asciiTheme="minorHAnsi" w:hAnsiTheme="minorHAnsi" w:cstheme="minorHAnsi"/>
          <w:highlight w:val="green"/>
          <w:u w:val="single"/>
        </w:rPr>
        <w:t>to attract the same paying customers</w:t>
      </w:r>
      <w:r w:rsidRPr="00CC11E6">
        <w:rPr>
          <w:rFonts w:asciiTheme="minorHAnsi" w:hAnsiTheme="minorHAnsi" w:cstheme="minorHAnsi"/>
          <w:u w:val="single"/>
        </w:rPr>
        <w:t>.</w:t>
      </w:r>
      <w:r w:rsidRPr="00CC11E6">
        <w:rPr>
          <w:rFonts w:asciiTheme="minorHAnsi" w:hAnsiTheme="minorHAnsi" w:cstheme="minorHAnsi"/>
          <w:sz w:val="14"/>
        </w:rPr>
        <w:t xml:space="preserve"> Both sides increasingly are adopting rhetoric tied to a space race. Wu </w:t>
      </w:r>
      <w:proofErr w:type="spellStart"/>
      <w:r w:rsidRPr="00CC11E6">
        <w:rPr>
          <w:rFonts w:asciiTheme="minorHAnsi" w:hAnsiTheme="minorHAnsi" w:cstheme="minorHAnsi"/>
          <w:sz w:val="14"/>
        </w:rPr>
        <w:t>Yanhua</w:t>
      </w:r>
      <w:proofErr w:type="spellEnd"/>
      <w:r w:rsidRPr="00CC11E6">
        <w:rPr>
          <w:rFonts w:asciiTheme="minorHAnsi" w:hAnsiTheme="minorHAnsi" w:cstheme="minorHAnsi"/>
          <w:sz w:val="14"/>
        </w:rPr>
        <w:t xml:space="preserve">, vice administrator of the China National Space Administration (CNSA), in the first half of 2016 stated his organization aimed “to rank among the world’s top three (alongside the U.S. and Russia) by around 2030”. Evident within this statement is a competition in which India falls short of China’s achievements. More explicitly, the Global Times – a nationalist and populist outlet for the Communist Party of China (CCP) – in February described a successful Indian satellite launch with the title, “India’s satellite launch ramps up space race.” The article then describes Sino-Indian competition in both military and commercial spheres. </w:t>
      </w:r>
      <w:r w:rsidRPr="00CC11E6">
        <w:rPr>
          <w:rFonts w:asciiTheme="minorHAnsi" w:hAnsiTheme="minorHAnsi" w:cstheme="minorHAnsi"/>
          <w:highlight w:val="green"/>
          <w:u w:val="single"/>
        </w:rPr>
        <w:t>India</w:t>
      </w:r>
      <w:r w:rsidRPr="00CC11E6">
        <w:rPr>
          <w:rFonts w:asciiTheme="minorHAnsi" w:hAnsiTheme="minorHAnsi" w:cstheme="minorHAnsi"/>
          <w:u w:val="single"/>
        </w:rPr>
        <w:t xml:space="preserve">, meanwhile, </w:t>
      </w:r>
      <w:r w:rsidRPr="00CC11E6">
        <w:rPr>
          <w:rFonts w:asciiTheme="minorHAnsi" w:hAnsiTheme="minorHAnsi" w:cstheme="minorHAnsi"/>
          <w:highlight w:val="green"/>
          <w:u w:val="single"/>
        </w:rPr>
        <w:t>has been heralding space achievements in such a manner that</w:t>
      </w:r>
      <w:r w:rsidRPr="00CC11E6">
        <w:rPr>
          <w:rFonts w:asciiTheme="minorHAnsi" w:hAnsiTheme="minorHAnsi" w:cstheme="minorHAnsi"/>
          <w:u w:val="single"/>
        </w:rPr>
        <w:t xml:space="preserve"> the subcontinent’s press, believing the Indian mission to Mars </w:t>
      </w:r>
      <w:r w:rsidRPr="00CC11E6">
        <w:rPr>
          <w:rFonts w:asciiTheme="minorHAnsi" w:hAnsiTheme="minorHAnsi" w:cstheme="minorHAnsi"/>
          <w:highlight w:val="green"/>
          <w:u w:val="single"/>
        </w:rPr>
        <w:t>was meant to show China it was a worthy rival</w:t>
      </w:r>
      <w:r w:rsidRPr="00CC11E6">
        <w:rPr>
          <w:rFonts w:asciiTheme="minorHAnsi" w:hAnsiTheme="minorHAnsi" w:cstheme="minorHAnsi"/>
          <w:sz w:val="14"/>
        </w:rPr>
        <w:t xml:space="preserve">, reacted with forthright nationalism in the event’s wake. The government’s decision to use the Mars orbiter as the new design for the 2,000 </w:t>
      </w:r>
      <w:proofErr w:type="gramStart"/>
      <w:r w:rsidRPr="00CC11E6">
        <w:rPr>
          <w:rFonts w:asciiTheme="minorHAnsi" w:hAnsiTheme="minorHAnsi" w:cstheme="minorHAnsi"/>
          <w:sz w:val="14"/>
        </w:rPr>
        <w:t>rupee</w:t>
      </w:r>
      <w:proofErr w:type="gramEnd"/>
      <w:r w:rsidRPr="00CC11E6">
        <w:rPr>
          <w:rFonts w:asciiTheme="minorHAnsi" w:hAnsiTheme="minorHAnsi" w:cstheme="minorHAnsi"/>
          <w:sz w:val="14"/>
        </w:rPr>
        <w:t xml:space="preserve"> note lends further support to patriotic conceptions of a space competition between the Asian neighbors. </w:t>
      </w:r>
      <w:r w:rsidRPr="00CC11E6">
        <w:rPr>
          <w:rFonts w:asciiTheme="minorHAnsi" w:hAnsiTheme="minorHAnsi" w:cstheme="minorHAnsi"/>
          <w:u w:val="single"/>
        </w:rPr>
        <w:t xml:space="preserve">Whether or not either nation’s top leadership declares a space race, </w:t>
      </w:r>
      <w:r w:rsidRPr="00CC11E6">
        <w:rPr>
          <w:rFonts w:asciiTheme="minorHAnsi" w:hAnsiTheme="minorHAnsi" w:cstheme="minorHAnsi"/>
          <w:highlight w:val="green"/>
          <w:u w:val="single"/>
        </w:rPr>
        <w:t>the tit-for-tat timing of space-related developments</w:t>
      </w:r>
      <w:r w:rsidRPr="00CC11E6">
        <w:rPr>
          <w:rFonts w:asciiTheme="minorHAnsi" w:hAnsiTheme="minorHAnsi" w:cstheme="minorHAnsi"/>
          <w:u w:val="single"/>
        </w:rPr>
        <w:t xml:space="preserve">, economic competition, </w:t>
      </w:r>
      <w:r w:rsidRPr="00CC11E6">
        <w:rPr>
          <w:rFonts w:asciiTheme="minorHAnsi" w:hAnsiTheme="minorHAnsi" w:cstheme="minorHAnsi"/>
          <w:highlight w:val="green"/>
          <w:u w:val="single"/>
        </w:rPr>
        <w:t>and the rhetoric present at other levels of government and society indicate a race is</w:t>
      </w:r>
      <w:r w:rsidRPr="00CC11E6">
        <w:rPr>
          <w:rFonts w:asciiTheme="minorHAnsi" w:hAnsiTheme="minorHAnsi" w:cstheme="minorHAnsi"/>
          <w:u w:val="single"/>
        </w:rPr>
        <w:t xml:space="preserve"> indeed </w:t>
      </w:r>
      <w:r w:rsidRPr="00CC11E6">
        <w:rPr>
          <w:rFonts w:asciiTheme="minorHAnsi" w:hAnsiTheme="minorHAnsi" w:cstheme="minorHAnsi"/>
          <w:highlight w:val="green"/>
          <w:u w:val="single"/>
        </w:rPr>
        <w:t>occurring</w:t>
      </w:r>
      <w:r w:rsidRPr="00CC11E6">
        <w:rPr>
          <w:rFonts w:asciiTheme="minorHAnsi" w:hAnsiTheme="minorHAnsi" w:cstheme="minorHAnsi"/>
          <w:sz w:val="14"/>
        </w:rPr>
        <w:t xml:space="preserve">. From a fundamental ‘hard power’ perspective, the appeal of outer space is clear. </w:t>
      </w:r>
      <w:r w:rsidRPr="00CC11E6">
        <w:rPr>
          <w:rFonts w:asciiTheme="minorHAnsi" w:hAnsiTheme="minorHAnsi" w:cstheme="minorHAnsi"/>
          <w:highlight w:val="green"/>
          <w:u w:val="single"/>
        </w:rPr>
        <w:t xml:space="preserve">Satellites are crucial to modern day </w:t>
      </w:r>
      <w:r w:rsidRPr="00CC11E6">
        <w:rPr>
          <w:rFonts w:asciiTheme="minorHAnsi" w:hAnsiTheme="minorHAnsi" w:cstheme="minorHAnsi"/>
          <w:u w:val="single"/>
        </w:rPr>
        <w:t>capabilities in the realm referred to as ‘</w:t>
      </w:r>
      <w:r w:rsidRPr="00CC11E6">
        <w:rPr>
          <w:rFonts w:asciiTheme="minorHAnsi" w:hAnsiTheme="minorHAnsi" w:cstheme="minorHAnsi"/>
          <w:highlight w:val="green"/>
          <w:u w:val="single"/>
        </w:rPr>
        <w:t>C4ISR’</w:t>
      </w:r>
      <w:r w:rsidRPr="00CC11E6">
        <w:rPr>
          <w:rFonts w:asciiTheme="minorHAnsi" w:hAnsiTheme="minorHAnsi" w:cstheme="minorHAnsi"/>
          <w:u w:val="single"/>
        </w:rPr>
        <w:t xml:space="preserve"> – command, control, communications, computers, intelligence, surveillance, and reconnaissance.</w:t>
      </w:r>
      <w:r w:rsidRPr="00CC11E6">
        <w:rPr>
          <w:rFonts w:asciiTheme="minorHAnsi" w:hAnsiTheme="minorHAnsi" w:cstheme="minorHAnsi"/>
          <w:sz w:val="14"/>
        </w:rPr>
        <w:t xml:space="preserve"> And while there are currently international prohibitions on the deployment of nuclear weapons, conventional weapons do not yet have these limits, although there is a precedent against deploying them to space. Indeed, </w:t>
      </w:r>
      <w:r w:rsidRPr="00CC11E6">
        <w:rPr>
          <w:rFonts w:asciiTheme="minorHAnsi" w:hAnsiTheme="minorHAnsi" w:cstheme="minorHAnsi"/>
          <w:highlight w:val="green"/>
          <w:u w:val="single"/>
        </w:rPr>
        <w:t>the theories of deterrence</w:t>
      </w:r>
      <w:r w:rsidRPr="00CC11E6">
        <w:rPr>
          <w:rFonts w:asciiTheme="minorHAnsi" w:hAnsiTheme="minorHAnsi" w:cstheme="minorHAnsi"/>
          <w:u w:val="single"/>
        </w:rPr>
        <w:t xml:space="preserve"> that have long applied to terrestrial combat </w:t>
      </w:r>
      <w:r w:rsidRPr="00CC11E6">
        <w:rPr>
          <w:rFonts w:asciiTheme="minorHAnsi" w:hAnsiTheme="minorHAnsi" w:cstheme="minorHAnsi"/>
          <w:highlight w:val="green"/>
          <w:u w:val="single"/>
        </w:rPr>
        <w:t>are now</w:t>
      </w:r>
      <w:r w:rsidRPr="00CC11E6">
        <w:rPr>
          <w:rFonts w:asciiTheme="minorHAnsi" w:hAnsiTheme="minorHAnsi" w:cstheme="minorHAnsi"/>
          <w:u w:val="single"/>
        </w:rPr>
        <w:t xml:space="preserve"> inextricably </w:t>
      </w:r>
      <w:r w:rsidRPr="00CC11E6">
        <w:rPr>
          <w:rFonts w:asciiTheme="minorHAnsi" w:hAnsiTheme="minorHAnsi" w:cstheme="minorHAnsi"/>
          <w:highlight w:val="green"/>
          <w:u w:val="single"/>
        </w:rPr>
        <w:t xml:space="preserve">linked in a complex web with space, nuclear weapons, and conventional weapons. </w:t>
      </w:r>
      <w:r w:rsidRPr="00CC11E6">
        <w:rPr>
          <w:rFonts w:asciiTheme="minorHAnsi" w:hAnsiTheme="minorHAnsi" w:cstheme="minorHAnsi"/>
          <w:u w:val="single"/>
        </w:rPr>
        <w:t>The value of crossover technologies is another important reality for China and India.</w:t>
      </w:r>
      <w:r w:rsidRPr="00CC11E6">
        <w:rPr>
          <w:rFonts w:asciiTheme="minorHAnsi" w:hAnsiTheme="minorHAnsi" w:cstheme="minorHAnsi"/>
          <w:sz w:val="14"/>
        </w:rPr>
        <w:t xml:space="preserve"> Experts estimate that upwards of 90% of technologies developed during a space program have applications elsewhere. These cross-applications of the research and development fueling the space race is a means by which nations can improve domestic quality of life, produce technologies more suited to compete in a global environment, sharpen military capabilities, and improve domestic innovation.</w:t>
      </w:r>
    </w:p>
    <w:p w14:paraId="1EFC6C48" w14:textId="77777777" w:rsidR="00523A4B" w:rsidRPr="00CC11E6" w:rsidRDefault="00523A4B" w:rsidP="00523A4B">
      <w:pPr>
        <w:pStyle w:val="Heading4"/>
        <w:rPr>
          <w:rFonts w:asciiTheme="minorHAnsi" w:hAnsiTheme="minorHAnsi" w:cstheme="minorHAnsi"/>
        </w:rPr>
      </w:pPr>
      <w:r w:rsidRPr="00CC11E6">
        <w:rPr>
          <w:rFonts w:asciiTheme="minorHAnsi" w:hAnsiTheme="minorHAnsi" w:cstheme="minorHAnsi"/>
        </w:rPr>
        <w:t>India Primacy key to US efforts to counter China Rise</w:t>
      </w:r>
    </w:p>
    <w:p w14:paraId="54D2D68E" w14:textId="77777777" w:rsidR="00523A4B" w:rsidRPr="00CC11E6" w:rsidRDefault="00523A4B" w:rsidP="00523A4B">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Heijmans</w:t>
      </w:r>
      <w:proofErr w:type="spellEnd"/>
      <w:r w:rsidRPr="00CC11E6">
        <w:rPr>
          <w:rFonts w:asciiTheme="minorHAnsi" w:hAnsiTheme="minorHAnsi" w:cstheme="minorHAnsi"/>
          <w:spacing w:val="2"/>
          <w:sz w:val="16"/>
          <w:szCs w:val="16"/>
          <w:shd w:val="clear" w:color="auto" w:fill="FFFFFF"/>
        </w:rPr>
        <w:t>, Philip,</w:t>
      </w:r>
      <w:r w:rsidRPr="00CC11E6">
        <w:rPr>
          <w:rFonts w:asciiTheme="minorHAnsi" w:hAnsiTheme="minorHAnsi" w:cstheme="minorHAnsi"/>
          <w:spacing w:val="2"/>
          <w:shd w:val="clear" w:color="auto" w:fill="FFFFFF"/>
        </w:rPr>
        <w:t xml:space="preserve"> </w:t>
      </w:r>
      <w:r w:rsidRPr="00CC11E6">
        <w:rPr>
          <w:rFonts w:asciiTheme="minorHAnsi" w:hAnsiTheme="minorHAnsi" w:cstheme="minorHAnsi"/>
          <w:b/>
          <w:bCs/>
          <w:spacing w:val="2"/>
          <w:sz w:val="26"/>
          <w:szCs w:val="26"/>
          <w:shd w:val="clear" w:color="auto" w:fill="FFFFFF"/>
        </w:rPr>
        <w:t>and</w:t>
      </w:r>
      <w:r w:rsidRPr="00CC11E6">
        <w:rPr>
          <w:rFonts w:asciiTheme="minorHAnsi" w:hAnsiTheme="minorHAnsi" w:cstheme="minorHAnsi"/>
          <w:spacing w:val="2"/>
          <w:sz w:val="16"/>
          <w:szCs w:val="16"/>
          <w:shd w:val="clear" w:color="auto" w:fill="FFFFFF"/>
        </w:rPr>
        <w:t xml:space="preserve"> Iain </w:t>
      </w:r>
      <w:r w:rsidRPr="00CC11E6">
        <w:rPr>
          <w:rFonts w:asciiTheme="minorHAnsi" w:hAnsiTheme="minorHAnsi" w:cstheme="minorHAnsi"/>
          <w:b/>
          <w:bCs/>
          <w:spacing w:val="2"/>
          <w:sz w:val="26"/>
          <w:szCs w:val="26"/>
          <w:shd w:val="clear" w:color="auto" w:fill="FFFFFF"/>
        </w:rPr>
        <w:t>Marlow 21</w:t>
      </w:r>
      <w:r w:rsidRPr="00CC11E6">
        <w:rPr>
          <w:rFonts w:asciiTheme="minorHAnsi" w:hAnsiTheme="minorHAnsi" w:cstheme="minorHAnsi"/>
          <w:spacing w:val="2"/>
          <w:sz w:val="16"/>
          <w:szCs w:val="16"/>
          <w:shd w:val="clear" w:color="auto" w:fill="FFFFFF"/>
        </w:rPr>
        <w:t xml:space="preserve">. [Philip </w:t>
      </w:r>
      <w:proofErr w:type="spellStart"/>
      <w:r w:rsidRPr="00CC11E6">
        <w:rPr>
          <w:rFonts w:asciiTheme="minorHAnsi" w:hAnsiTheme="minorHAnsi" w:cstheme="minorHAnsi"/>
          <w:spacing w:val="2"/>
          <w:sz w:val="16"/>
          <w:szCs w:val="16"/>
          <w:shd w:val="clear" w:color="auto" w:fill="FFFFFF"/>
        </w:rPr>
        <w:t>Heijmans</w:t>
      </w:r>
      <w:proofErr w:type="spellEnd"/>
      <w:r w:rsidRPr="00CC11E6">
        <w:rPr>
          <w:rFonts w:asciiTheme="minorHAnsi" w:hAnsiTheme="minorHAnsi" w:cstheme="minorHAnsi"/>
          <w:spacing w:val="2"/>
          <w:sz w:val="16"/>
          <w:szCs w:val="16"/>
          <w:shd w:val="clear" w:color="auto" w:fill="FFFFFF"/>
        </w:rPr>
        <w:t xml:space="preserve"> is a journalist based in Prague. Iain Marlow is a former Asia-Pacific correspondent for The Globe and Mail. Based in Vancouver, he was responsible for covering Canada’s business ties with the booming economies of Asia, as well as important economic and political developments in the region. Iain has reported from across China, India, Southeast Asia, West </w:t>
      </w:r>
      <w:proofErr w:type="gramStart"/>
      <w:r w:rsidRPr="00CC11E6">
        <w:rPr>
          <w:rFonts w:asciiTheme="minorHAnsi" w:hAnsiTheme="minorHAnsi" w:cstheme="minorHAnsi"/>
          <w:spacing w:val="2"/>
          <w:sz w:val="16"/>
          <w:szCs w:val="16"/>
          <w:shd w:val="clear" w:color="auto" w:fill="FFFFFF"/>
        </w:rPr>
        <w:t>Africa</w:t>
      </w:r>
      <w:proofErr w:type="gramEnd"/>
      <w:r w:rsidRPr="00CC11E6">
        <w:rPr>
          <w:rFonts w:asciiTheme="minorHAnsi" w:hAnsiTheme="minorHAnsi" w:cstheme="minorHAnsi"/>
          <w:spacing w:val="2"/>
          <w:sz w:val="16"/>
          <w:szCs w:val="16"/>
          <w:shd w:val="clear" w:color="auto" w:fill="FFFFFF"/>
        </w:rPr>
        <w:t xml:space="preserve"> and the United States. He joined the Globe in early 2010 as the telecom reporter for Report on Business and in late 2011 began focusing on BlackBerry and its global rivals. In 2012, Iain’s work in Report on Business Magazine was nominated for three National Magazine Awards. His reporting on BlackBerry from Nigeria won a Best in Business award from the Society of American Business Editors and Writers in International Features, and in 2013 he was part of a team of Globe reporters that won a National Newspaper Award in Business. Before joining The Globe, Iain studied journalism and human rights at Carleton University and earned an MSc in International Politics (Distinction) from London’s School of Oriental and African Studies, where he studied on a Chevening Scholarship. He also founded TorontoReview.ca, an international-affairs website, and spent half of 2013 working for Journalists for Human Rights – a Canadian media development organization – in Ghana, where he also did media training for the United Nations Development </w:t>
      </w:r>
      <w:proofErr w:type="spellStart"/>
      <w:r w:rsidRPr="00CC11E6">
        <w:rPr>
          <w:rFonts w:asciiTheme="minorHAnsi" w:hAnsiTheme="minorHAnsi" w:cstheme="minorHAnsi"/>
          <w:spacing w:val="2"/>
          <w:sz w:val="16"/>
          <w:szCs w:val="16"/>
          <w:shd w:val="clear" w:color="auto" w:fill="FFFFFF"/>
        </w:rPr>
        <w:t>Programme</w:t>
      </w:r>
      <w:proofErr w:type="spellEnd"/>
      <w:r w:rsidRPr="00CC11E6">
        <w:rPr>
          <w:rFonts w:asciiTheme="minorHAnsi" w:hAnsiTheme="minorHAnsi" w:cstheme="minorHAnsi"/>
          <w:spacing w:val="2"/>
          <w:sz w:val="16"/>
          <w:szCs w:val="16"/>
          <w:shd w:val="clear" w:color="auto" w:fill="FFFFFF"/>
        </w:rPr>
        <w:t>.] “India to Emerge as Key Military Partner in US’ Plan to Counter China’s Rise.” </w:t>
      </w:r>
      <w:r w:rsidRPr="00CC11E6">
        <w:rPr>
          <w:rFonts w:asciiTheme="minorHAnsi" w:hAnsiTheme="minorHAnsi" w:cstheme="minorHAnsi"/>
          <w:i/>
          <w:iCs/>
          <w:spacing w:val="2"/>
          <w:sz w:val="16"/>
          <w:szCs w:val="16"/>
        </w:rPr>
        <w:t>Business Standard</w:t>
      </w:r>
      <w:r w:rsidRPr="00CC11E6">
        <w:rPr>
          <w:rFonts w:asciiTheme="minorHAnsi" w:hAnsiTheme="minorHAnsi" w:cstheme="minorHAnsi"/>
          <w:spacing w:val="2"/>
          <w:sz w:val="16"/>
          <w:szCs w:val="16"/>
          <w:shd w:val="clear" w:color="auto" w:fill="FFFFFF"/>
        </w:rPr>
        <w:t xml:space="preserve">, 13 Jan. 2021, </w:t>
      </w:r>
      <w:hyperlink r:id="rId16" w:history="1">
        <w:r w:rsidRPr="00CC11E6">
          <w:rPr>
            <w:rStyle w:val="Hyperlink"/>
            <w:rFonts w:asciiTheme="minorHAnsi" w:hAnsiTheme="minorHAnsi" w:cstheme="minorHAnsi"/>
            <w:spacing w:val="2"/>
            <w:sz w:val="16"/>
            <w:szCs w:val="16"/>
            <w:shd w:val="clear" w:color="auto" w:fill="FFFFFF"/>
          </w:rPr>
          <w:t>https://www.business-standard.com/article/current-affairs/india-to-emerge-as-key-military-partner-in-us-plan-to-counter-china-s-rise-121011300370_1.html</w:t>
        </w:r>
      </w:hyperlink>
      <w:r w:rsidRPr="00CC11E6">
        <w:rPr>
          <w:rFonts w:asciiTheme="minorHAnsi" w:hAnsiTheme="minorHAnsi" w:cstheme="minorHAnsi"/>
          <w:spacing w:val="2"/>
          <w:sz w:val="16"/>
          <w:szCs w:val="16"/>
          <w:shd w:val="clear" w:color="auto" w:fill="FFFFFF"/>
        </w:rPr>
        <w:t>. [GHS-AA]</w:t>
      </w:r>
    </w:p>
    <w:p w14:paraId="377DDB9B" w14:textId="77777777" w:rsidR="00523A4B" w:rsidRPr="00CC11E6" w:rsidRDefault="00523A4B" w:rsidP="00523A4B">
      <w:pPr>
        <w:rPr>
          <w:rFonts w:asciiTheme="minorHAnsi" w:hAnsiTheme="minorHAnsi" w:cstheme="minorHAnsi"/>
          <w:sz w:val="14"/>
        </w:rPr>
      </w:pPr>
      <w:r w:rsidRPr="00CC11E6">
        <w:rPr>
          <w:rFonts w:asciiTheme="minorHAnsi" w:hAnsiTheme="minorHAnsi" w:cstheme="minorHAnsi"/>
          <w:highlight w:val="green"/>
          <w:u w:val="single"/>
        </w:rPr>
        <w:t>The Trump administration declassified its strategy to ensure</w:t>
      </w:r>
      <w:r w:rsidRPr="00CC11E6">
        <w:rPr>
          <w:rFonts w:asciiTheme="minorHAnsi" w:hAnsiTheme="minorHAnsi" w:cstheme="minorHAnsi"/>
          <w:u w:val="single"/>
        </w:rPr>
        <w:t xml:space="preserve"> continued </w:t>
      </w:r>
      <w:r w:rsidRPr="00CC11E6">
        <w:rPr>
          <w:rFonts w:asciiTheme="minorHAnsi" w:hAnsiTheme="minorHAnsi" w:cstheme="minorHAnsi"/>
          <w:highlight w:val="green"/>
          <w:u w:val="single"/>
        </w:rPr>
        <w:t>dominance over China, which focuses on accelerating India’s rise as a counterweight</w:t>
      </w:r>
      <w:r w:rsidRPr="00CC11E6">
        <w:rPr>
          <w:rFonts w:asciiTheme="minorHAnsi" w:hAnsiTheme="minorHAnsi" w:cstheme="minorHAnsi"/>
          <w:u w:val="single"/>
        </w:rPr>
        <w:t xml:space="preserve"> to Beijing</w:t>
      </w:r>
      <w:r w:rsidRPr="00CC11E6">
        <w:rPr>
          <w:rFonts w:asciiTheme="minorHAnsi" w:hAnsiTheme="minorHAnsi" w:cstheme="minorHAnsi"/>
          <w:sz w:val="14"/>
        </w:rPr>
        <w:t xml:space="preserve"> and the ability to defend Taiwan against an attack. National Security Advisor Robert O’Brien on Tuesday announced the publication of the document, titled “United States Strategic Framework for the Indo-Pacific.” Approved by President Donald Trump in February 2018, it provided the “</w:t>
      </w:r>
      <w:r w:rsidRPr="00CC11E6">
        <w:rPr>
          <w:rFonts w:asciiTheme="minorHAnsi" w:hAnsiTheme="minorHAnsi" w:cstheme="minorHAnsi"/>
          <w:u w:val="single"/>
        </w:rPr>
        <w:t>overarching strategic guidance</w:t>
      </w:r>
      <w:r w:rsidRPr="00CC11E6">
        <w:rPr>
          <w:rFonts w:asciiTheme="minorHAnsi" w:hAnsiTheme="minorHAnsi" w:cstheme="minorHAnsi"/>
          <w:sz w:val="14"/>
        </w:rPr>
        <w:t xml:space="preserve">” for U.S. actions the past three years and was released to show the </w:t>
      </w:r>
      <w:r w:rsidRPr="00CC11E6">
        <w:rPr>
          <w:rFonts w:asciiTheme="minorHAnsi" w:hAnsiTheme="minorHAnsi" w:cstheme="minorHAnsi"/>
          <w:u w:val="single"/>
        </w:rPr>
        <w:t>U.S. commitment to “keeping the Indo-Pacific region free and open long into the future</w:t>
      </w:r>
      <w:r w:rsidRPr="00CC11E6">
        <w:rPr>
          <w:rFonts w:asciiTheme="minorHAnsi" w:hAnsiTheme="minorHAnsi" w:cstheme="minorHAnsi"/>
          <w:sz w:val="14"/>
        </w:rPr>
        <w:t xml:space="preserve">,” O’Brien said in a statement. “Beijing is increasingly pressuring Indo-Pacific nations to subordinate their freedom and sovereignty to a ‘common destiny’ envisioned by the Chinese Communist Party,” O’Brien said in an expanded statement. “The U.S. approach is different. We </w:t>
      </w:r>
      <w:r w:rsidRPr="00CC11E6">
        <w:rPr>
          <w:rFonts w:asciiTheme="minorHAnsi" w:hAnsiTheme="minorHAnsi" w:cstheme="minorHAnsi"/>
          <w:highlight w:val="green"/>
          <w:u w:val="single"/>
        </w:rPr>
        <w:t>seek to ensure that our allies and partners</w:t>
      </w:r>
      <w:r w:rsidRPr="00CC11E6">
        <w:rPr>
          <w:rFonts w:asciiTheme="minorHAnsi" w:hAnsiTheme="minorHAnsi" w:cstheme="minorHAnsi"/>
          <w:sz w:val="14"/>
        </w:rPr>
        <w:t xml:space="preserve"> – all who share the values and aspirations of a free and open Indo-Pacific -- </w:t>
      </w:r>
      <w:r w:rsidRPr="00CC11E6">
        <w:rPr>
          <w:rFonts w:asciiTheme="minorHAnsi" w:hAnsiTheme="minorHAnsi" w:cstheme="minorHAnsi"/>
          <w:u w:val="single"/>
        </w:rPr>
        <w:t xml:space="preserve">can </w:t>
      </w:r>
      <w:r w:rsidRPr="00CC11E6">
        <w:rPr>
          <w:rFonts w:asciiTheme="minorHAnsi" w:hAnsiTheme="minorHAnsi" w:cstheme="minorHAnsi"/>
          <w:highlight w:val="green"/>
          <w:u w:val="single"/>
        </w:rPr>
        <w:t>preserve</w:t>
      </w:r>
      <w:r w:rsidRPr="00CC11E6">
        <w:rPr>
          <w:rFonts w:asciiTheme="minorHAnsi" w:hAnsiTheme="minorHAnsi" w:cstheme="minorHAnsi"/>
          <w:u w:val="single"/>
        </w:rPr>
        <w:t xml:space="preserve"> and protect </w:t>
      </w:r>
      <w:r w:rsidRPr="00CC11E6">
        <w:rPr>
          <w:rFonts w:asciiTheme="minorHAnsi" w:hAnsiTheme="minorHAnsi" w:cstheme="minorHAnsi"/>
          <w:highlight w:val="green"/>
          <w:u w:val="single"/>
        </w:rPr>
        <w:t>their sovereignty</w:t>
      </w:r>
      <w:r w:rsidRPr="00CC11E6">
        <w:rPr>
          <w:rFonts w:asciiTheme="minorHAnsi" w:hAnsiTheme="minorHAnsi" w:cstheme="minorHAnsi"/>
          <w:sz w:val="14"/>
        </w:rPr>
        <w:t xml:space="preserve">.” The </w:t>
      </w:r>
      <w:r w:rsidRPr="00CC11E6">
        <w:rPr>
          <w:rFonts w:asciiTheme="minorHAnsi" w:hAnsiTheme="minorHAnsi" w:cstheme="minorHAnsi"/>
          <w:highlight w:val="green"/>
          <w:u w:val="single"/>
        </w:rPr>
        <w:t>document lays out a vision</w:t>
      </w:r>
      <w:r w:rsidRPr="00CC11E6">
        <w:rPr>
          <w:rFonts w:asciiTheme="minorHAnsi" w:hAnsiTheme="minorHAnsi" w:cstheme="minorHAnsi"/>
          <w:u w:val="single"/>
        </w:rPr>
        <w:t xml:space="preserve"> for the region </w:t>
      </w:r>
      <w:r w:rsidRPr="00CC11E6">
        <w:rPr>
          <w:rFonts w:asciiTheme="minorHAnsi" w:hAnsiTheme="minorHAnsi" w:cstheme="minorHAnsi"/>
          <w:highlight w:val="green"/>
          <w:u w:val="single"/>
        </w:rPr>
        <w:t>in which</w:t>
      </w:r>
      <w:r w:rsidRPr="00CC11E6">
        <w:rPr>
          <w:rFonts w:asciiTheme="minorHAnsi" w:hAnsiTheme="minorHAnsi" w:cstheme="minorHAnsi"/>
          <w:u w:val="single"/>
        </w:rPr>
        <w:t xml:space="preserve"> </w:t>
      </w:r>
      <w:r w:rsidRPr="00CC11E6">
        <w:rPr>
          <w:rFonts w:asciiTheme="minorHAnsi" w:hAnsiTheme="minorHAnsi" w:cstheme="minorHAnsi"/>
          <w:sz w:val="14"/>
        </w:rPr>
        <w:t xml:space="preserve">North Korea no longer poses a </w:t>
      </w:r>
      <w:r w:rsidRPr="00CC11E6">
        <w:rPr>
          <w:rFonts w:asciiTheme="minorHAnsi" w:hAnsiTheme="minorHAnsi" w:cstheme="minorHAnsi"/>
          <w:sz w:val="14"/>
        </w:rPr>
        <w:lastRenderedPageBreak/>
        <w:t xml:space="preserve">threat, </w:t>
      </w:r>
      <w:r w:rsidRPr="00CC11E6">
        <w:rPr>
          <w:rFonts w:asciiTheme="minorHAnsi" w:hAnsiTheme="minorHAnsi" w:cstheme="minorHAnsi"/>
          <w:highlight w:val="green"/>
          <w:u w:val="single"/>
        </w:rPr>
        <w:t>India is predominant in South Asia</w:t>
      </w:r>
      <w:r w:rsidRPr="00CC11E6">
        <w:rPr>
          <w:rFonts w:asciiTheme="minorHAnsi" w:hAnsiTheme="minorHAnsi" w:cstheme="minorHAnsi"/>
          <w:u w:val="single"/>
        </w:rPr>
        <w:t xml:space="preserve"> and the U.S. works with partners around the world to resist Chinese activities</w:t>
      </w:r>
      <w:r w:rsidRPr="00CC11E6">
        <w:rPr>
          <w:rFonts w:asciiTheme="minorHAnsi" w:hAnsiTheme="minorHAnsi" w:cstheme="minorHAnsi"/>
          <w:sz w:val="14"/>
        </w:rPr>
        <w:t xml:space="preserve"> to undermine sovereignty through coercion. It assumed that China </w:t>
      </w:r>
      <w:proofErr w:type="gramStart"/>
      <w:r w:rsidRPr="00CC11E6">
        <w:rPr>
          <w:rFonts w:asciiTheme="minorHAnsi" w:hAnsiTheme="minorHAnsi" w:cstheme="minorHAnsi"/>
          <w:sz w:val="14"/>
        </w:rPr>
        <w:t>will</w:t>
      </w:r>
      <w:proofErr w:type="gramEnd"/>
      <w:r w:rsidRPr="00CC11E6">
        <w:rPr>
          <w:rFonts w:asciiTheme="minorHAnsi" w:hAnsiTheme="minorHAnsi" w:cstheme="minorHAnsi"/>
          <w:sz w:val="14"/>
        </w:rPr>
        <w:t xml:space="preserve"> take “increasingly assertive” steps to compel unification with Taiwan and warns that its dominance of cutting-edge technologies like artificial intelligence will “pose profound challenges to free societies.” While the timing of the release just a week before President-elect Joe Biden takes office raises questions about the motive, </w:t>
      </w:r>
      <w:r w:rsidRPr="00CC11E6">
        <w:rPr>
          <w:rFonts w:asciiTheme="minorHAnsi" w:hAnsiTheme="minorHAnsi" w:cstheme="minorHAnsi"/>
          <w:highlight w:val="green"/>
          <w:u w:val="single"/>
        </w:rPr>
        <w:t>the Trump administration’s actions to counter China</w:t>
      </w:r>
      <w:r w:rsidRPr="00CC11E6">
        <w:rPr>
          <w:rFonts w:asciiTheme="minorHAnsi" w:hAnsiTheme="minorHAnsi" w:cstheme="minorHAnsi"/>
          <w:u w:val="single"/>
        </w:rPr>
        <w:t xml:space="preserve"> in Asia have largely </w:t>
      </w:r>
      <w:r w:rsidRPr="00CC11E6">
        <w:rPr>
          <w:rFonts w:asciiTheme="minorHAnsi" w:hAnsiTheme="minorHAnsi" w:cstheme="minorHAnsi"/>
          <w:highlight w:val="green"/>
          <w:u w:val="single"/>
        </w:rPr>
        <w:t>enjoyed bipartisan support</w:t>
      </w:r>
      <w:r w:rsidRPr="00CC11E6">
        <w:rPr>
          <w:rFonts w:asciiTheme="minorHAnsi" w:hAnsiTheme="minorHAnsi" w:cstheme="minorHAnsi"/>
          <w:u w:val="single"/>
        </w:rPr>
        <w:t>. Incoming Biden officials have talked about the need to work more with allies and partners against China</w:t>
      </w:r>
      <w:r w:rsidRPr="00CC11E6">
        <w:rPr>
          <w:rFonts w:asciiTheme="minorHAnsi" w:hAnsiTheme="minorHAnsi" w:cstheme="minorHAnsi"/>
          <w:sz w:val="14"/>
        </w:rPr>
        <w:t xml:space="preserve">, which also forms a key part of the strategy -- particularly in strengthening security ties with Australia, </w:t>
      </w:r>
      <w:proofErr w:type="gramStart"/>
      <w:r w:rsidRPr="00CC11E6">
        <w:rPr>
          <w:rFonts w:asciiTheme="minorHAnsi" w:hAnsiTheme="minorHAnsi" w:cstheme="minorHAnsi"/>
          <w:sz w:val="14"/>
        </w:rPr>
        <w:t>Japan</w:t>
      </w:r>
      <w:proofErr w:type="gramEnd"/>
      <w:r w:rsidRPr="00CC11E6">
        <w:rPr>
          <w:rFonts w:asciiTheme="minorHAnsi" w:hAnsiTheme="minorHAnsi" w:cstheme="minorHAnsi"/>
          <w:sz w:val="14"/>
        </w:rPr>
        <w:t xml:space="preserve"> and India. Rory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a </w:t>
      </w:r>
      <w:proofErr w:type="gramStart"/>
      <w:r w:rsidRPr="00CC11E6">
        <w:rPr>
          <w:rFonts w:asciiTheme="minorHAnsi" w:hAnsiTheme="minorHAnsi" w:cstheme="minorHAnsi"/>
          <w:sz w:val="14"/>
        </w:rPr>
        <w:t>professor</w:t>
      </w:r>
      <w:proofErr w:type="gramEnd"/>
      <w:r w:rsidRPr="00CC11E6">
        <w:rPr>
          <w:rFonts w:asciiTheme="minorHAnsi" w:hAnsiTheme="minorHAnsi" w:cstheme="minorHAnsi"/>
          <w:sz w:val="14"/>
        </w:rPr>
        <w:t xml:space="preserve"> and head of the National Security College at the Australian National University, said that </w:t>
      </w:r>
      <w:r w:rsidRPr="00CC11E6">
        <w:rPr>
          <w:rFonts w:asciiTheme="minorHAnsi" w:hAnsiTheme="minorHAnsi" w:cstheme="minorHAnsi"/>
          <w:u w:val="single"/>
        </w:rPr>
        <w:t xml:space="preserve">the document shows </w:t>
      </w:r>
      <w:r w:rsidRPr="00CC11E6">
        <w:rPr>
          <w:rFonts w:asciiTheme="minorHAnsi" w:hAnsiTheme="minorHAnsi" w:cstheme="minorHAnsi"/>
          <w:highlight w:val="green"/>
          <w:u w:val="single"/>
        </w:rPr>
        <w:t>U.S. policy in Asia was driven by efforts to “bolster allies and counter China.”</w:t>
      </w:r>
      <w:r w:rsidRPr="00CC11E6">
        <w:rPr>
          <w:rFonts w:asciiTheme="minorHAnsi" w:hAnsiTheme="minorHAnsi" w:cstheme="minorHAnsi"/>
          <w:sz w:val="14"/>
        </w:rPr>
        <w:t xml:space="preserve"> But he noted that the strategy was so ambitious that “failure was almost assured” on issues such as disarming North Korea, sustaining “primacy” in the </w:t>
      </w:r>
      <w:proofErr w:type="gramStart"/>
      <w:r w:rsidRPr="00CC11E6">
        <w:rPr>
          <w:rFonts w:asciiTheme="minorHAnsi" w:hAnsiTheme="minorHAnsi" w:cstheme="minorHAnsi"/>
          <w:sz w:val="14"/>
        </w:rPr>
        <w:t>region</w:t>
      </w:r>
      <w:proofErr w:type="gramEnd"/>
      <w:r w:rsidRPr="00CC11E6">
        <w:rPr>
          <w:rFonts w:asciiTheme="minorHAnsi" w:hAnsiTheme="minorHAnsi" w:cstheme="minorHAnsi"/>
          <w:sz w:val="14"/>
        </w:rPr>
        <w:t xml:space="preserve"> and finding international consensus against harmful Chinese economic practices. “The declassified framework will have enduring value as the beginning of a whole-of-government blueprint for handling strategic rivalry with China,”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wrote in a post for the Australian Strategic Policy Institute research group. “</w:t>
      </w:r>
      <w:r w:rsidRPr="00CC11E6">
        <w:rPr>
          <w:rFonts w:asciiTheme="minorHAnsi" w:hAnsiTheme="minorHAnsi" w:cstheme="minorHAnsi"/>
          <w:highlight w:val="green"/>
          <w:u w:val="single"/>
        </w:rPr>
        <w:t>If the U.S. is serious about</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long-term contest, it will not be able to choose between getting its house in order</w:t>
      </w:r>
      <w:r w:rsidRPr="00CC11E6">
        <w:rPr>
          <w:rFonts w:asciiTheme="minorHAnsi" w:hAnsiTheme="minorHAnsi" w:cstheme="minorHAnsi"/>
          <w:u w:val="single"/>
        </w:rPr>
        <w:t xml:space="preserve"> domestically </w:t>
      </w:r>
      <w:r w:rsidRPr="00CC11E6">
        <w:rPr>
          <w:rFonts w:asciiTheme="minorHAnsi" w:hAnsiTheme="minorHAnsi" w:cstheme="minorHAnsi"/>
          <w:highlight w:val="green"/>
          <w:u w:val="single"/>
        </w:rPr>
        <w:t>and projecting power in the Indo-Pacific. It will need to do both</w:t>
      </w:r>
      <w:r w:rsidRPr="00CC11E6">
        <w:rPr>
          <w:rFonts w:asciiTheme="minorHAnsi" w:hAnsiTheme="minorHAnsi" w:cstheme="minorHAnsi"/>
          <w:sz w:val="14"/>
        </w:rPr>
        <w:t xml:space="preserve"> at once.”</w:t>
      </w:r>
    </w:p>
    <w:p w14:paraId="40A8A773" w14:textId="77777777" w:rsidR="00523A4B" w:rsidRPr="009F214B" w:rsidRDefault="00523A4B" w:rsidP="00523A4B">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212CB36E" w14:textId="77777777" w:rsidR="00523A4B" w:rsidRPr="009F214B" w:rsidRDefault="00523A4B" w:rsidP="00523A4B">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AEC55D5" w14:textId="77777777" w:rsidR="00523A4B" w:rsidRPr="009F214B" w:rsidRDefault="00523A4B" w:rsidP="00523A4B">
      <w:pPr>
        <w:rPr>
          <w:sz w:val="16"/>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w:t>
      </w:r>
      <w:proofErr w:type="spellStart"/>
      <w:r w:rsidRPr="009F214B">
        <w:rPr>
          <w:u w:val="single"/>
        </w:rPr>
        <w:t>Edel</w:t>
      </w:r>
      <w:proofErr w:type="spellEnd"/>
      <w:r w:rsidRPr="009F214B">
        <w:rPr>
          <w:u w:val="single"/>
        </w:rPr>
        <w:t xml:space="preserve">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9F214B">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67A5A22B" w14:textId="77777777" w:rsidR="00523A4B" w:rsidRPr="009F214B" w:rsidRDefault="00523A4B" w:rsidP="00523A4B">
      <w:pPr>
        <w:rPr>
          <w:sz w:val="16"/>
        </w:rPr>
      </w:pPr>
      <w:r w:rsidRPr="009F214B">
        <w:rPr>
          <w:sz w:val="16"/>
        </w:rPr>
        <w:t xml:space="preserve">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9F214B">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584B4AFF" w14:textId="77777777" w:rsidR="00523A4B" w:rsidRPr="009F214B" w:rsidRDefault="00523A4B" w:rsidP="00523A4B">
      <w:pPr>
        <w:rPr>
          <w:rStyle w:val="Emphasis"/>
        </w:rPr>
      </w:pPr>
      <w:r w:rsidRPr="009F214B">
        <w:rPr>
          <w:sz w:val="16"/>
        </w:rPr>
        <w:t xml:space="preserve">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9F214B">
        <w:rPr>
          <w:sz w:val="16"/>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p>
    <w:p w14:paraId="5B8910BF" w14:textId="77777777" w:rsidR="00523A4B" w:rsidRPr="009F214B" w:rsidRDefault="00523A4B" w:rsidP="00523A4B">
      <w:pPr>
        <w:rPr>
          <w:sz w:val="16"/>
        </w:rPr>
      </w:pPr>
      <w:r w:rsidRPr="009F214B">
        <w:rPr>
          <w:sz w:val="16"/>
        </w:rPr>
        <w:t>GIVE THEM AN INCH…</w:t>
      </w:r>
    </w:p>
    <w:p w14:paraId="34544FBF" w14:textId="77777777" w:rsidR="00523A4B" w:rsidRPr="009F214B" w:rsidRDefault="00523A4B" w:rsidP="00523A4B">
      <w:pPr>
        <w:rPr>
          <w:u w:val="single"/>
        </w:rPr>
      </w:pPr>
      <w:r w:rsidRPr="009F214B">
        <w:rPr>
          <w:sz w:val="16"/>
        </w:rPr>
        <w:lastRenderedPageBreak/>
        <w:t xml:space="preserve">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9F214B">
        <w:rPr>
          <w:sz w:val="16"/>
          <w:highlight w:val="green"/>
        </w:rPr>
        <w:t>.</w:t>
      </w:r>
      <w:r w:rsidRPr="009F214B">
        <w:rPr>
          <w:sz w:val="16"/>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p>
    <w:p w14:paraId="21841C7E" w14:textId="77777777" w:rsidR="00523A4B" w:rsidRPr="009F214B" w:rsidRDefault="00523A4B" w:rsidP="00523A4B">
      <w:pPr>
        <w:rPr>
          <w:sz w:val="16"/>
        </w:rPr>
      </w:pPr>
      <w:r w:rsidRPr="009F214B">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F214B">
        <w:rPr>
          <w:sz w:val="16"/>
        </w:rPr>
        <w:t>other’s</w:t>
      </w:r>
      <w:proofErr w:type="gramEnd"/>
      <w:r w:rsidRPr="009F214B">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F214B">
        <w:rPr>
          <w:sz w:val="16"/>
        </w:rPr>
        <w:t>Yet in reality, a</w:t>
      </w:r>
      <w:proofErr w:type="gramEnd"/>
      <w:r w:rsidRPr="009F214B">
        <w:rPr>
          <w:sz w:val="16"/>
        </w:rPr>
        <w:t xml:space="preserve"> spheres-of-influence world would bring more peril than safety.</w:t>
      </w:r>
    </w:p>
    <w:p w14:paraId="6445D9E6" w14:textId="77777777" w:rsidR="00523A4B" w:rsidRPr="009F214B" w:rsidRDefault="00523A4B" w:rsidP="00523A4B">
      <w:pPr>
        <w:rPr>
          <w:sz w:val="16"/>
        </w:rPr>
      </w:pP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9F214B">
        <w:rPr>
          <w:sz w:val="16"/>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9F214B">
        <w:rPr>
          <w:sz w:val="16"/>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9F214B">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66C53B5F" w14:textId="77777777" w:rsidR="00523A4B" w:rsidRPr="009F214B" w:rsidRDefault="00523A4B" w:rsidP="00523A4B">
      <w:pPr>
        <w:rPr>
          <w:sz w:val="16"/>
        </w:rPr>
      </w:pPr>
      <w:r w:rsidRPr="009F214B">
        <w:rPr>
          <w:u w:val="single"/>
        </w:rPr>
        <w:t>The United States would suffer economically, too. China</w:t>
      </w:r>
      <w:proofErr w:type="gramStart"/>
      <w:r w:rsidRPr="009F214B">
        <w:rPr>
          <w:u w:val="single"/>
        </w:rPr>
        <w:t>, in particular, is</w:t>
      </w:r>
      <w:proofErr w:type="gramEnd"/>
      <w:r w:rsidRPr="009F214B">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F214B">
        <w:rPr>
          <w:sz w:val="16"/>
        </w:rPr>
        <w:t xml:space="preserve"> unless it is also willing to compromise the “Open Door” principles that have animated its statecraft for over a century.</w:t>
      </w:r>
    </w:p>
    <w:p w14:paraId="37839E27" w14:textId="77777777" w:rsidR="00523A4B" w:rsidRPr="009F214B" w:rsidRDefault="00523A4B" w:rsidP="00523A4B">
      <w:pPr>
        <w:rPr>
          <w:sz w:val="16"/>
        </w:rPr>
      </w:pPr>
      <w:r w:rsidRPr="009F214B">
        <w:rPr>
          <w:sz w:val="16"/>
        </w:rPr>
        <w:t xml:space="preserve">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9F214B">
        <w:rPr>
          <w:sz w:val="16"/>
        </w:rPr>
        <w:t xml:space="preserve"> Throughout history, spheres-of-influence settlements, from the Thirty Years’ Peace between Athens and Sparta to the Peace of Amiens between the United Kingdom and Napoleonic France have often ended, sooner or later, in war.</w:t>
      </w:r>
    </w:p>
    <w:p w14:paraId="4F57148F" w14:textId="77777777" w:rsidR="00523A4B" w:rsidRPr="009F214B" w:rsidRDefault="00523A4B" w:rsidP="00523A4B">
      <w:pPr>
        <w:rPr>
          <w:sz w:val="16"/>
        </w:rPr>
      </w:pPr>
    </w:p>
    <w:p w14:paraId="59B63BC8" w14:textId="3F2055A7" w:rsidR="00523A4B" w:rsidRDefault="00523A4B" w:rsidP="00523A4B">
      <w:pPr>
        <w:jc w:val="center"/>
        <w:rPr>
          <w:rFonts w:eastAsiaTheme="majorEastAsia" w:cstheme="majorBidi"/>
          <w:b/>
          <w:bCs/>
          <w:sz w:val="44"/>
          <w:szCs w:val="44"/>
          <w:u w:val="double"/>
        </w:rPr>
      </w:pPr>
    </w:p>
    <w:p w14:paraId="5682B405" w14:textId="77777777" w:rsidR="00523A4B" w:rsidRPr="00523A4B" w:rsidRDefault="00523A4B" w:rsidP="00523A4B"/>
    <w:p w14:paraId="242D2F7C" w14:textId="1612482B" w:rsidR="00E42E4C" w:rsidRDefault="00952CFA" w:rsidP="00952CFA">
      <w:pPr>
        <w:pStyle w:val="Heading2"/>
      </w:pPr>
      <w:r>
        <w:lastRenderedPageBreak/>
        <w:t>Case</w:t>
      </w:r>
    </w:p>
    <w:p w14:paraId="25F0F58C" w14:textId="3B6093CF" w:rsidR="00952CFA" w:rsidRDefault="00952CFA" w:rsidP="00952CFA">
      <w:pPr>
        <w:pStyle w:val="Heading3"/>
      </w:pPr>
      <w:r>
        <w:lastRenderedPageBreak/>
        <w:t>Space Militarization</w:t>
      </w:r>
    </w:p>
    <w:p w14:paraId="285E201D" w14:textId="47E66726" w:rsidR="00952CFA" w:rsidRDefault="00952CFA" w:rsidP="00952CFA">
      <w:pPr>
        <w:pStyle w:val="Heading4"/>
        <w:rPr>
          <w:u w:val="single"/>
        </w:rPr>
      </w:pPr>
      <w:bookmarkStart w:id="0" w:name="_Hlk30232566"/>
      <w:r>
        <w:t xml:space="preserve">No war – it’s </w:t>
      </w:r>
      <w:r w:rsidRPr="0054154A">
        <w:rPr>
          <w:u w:val="single"/>
        </w:rPr>
        <w:t>hype</w:t>
      </w:r>
      <w:r>
        <w:t xml:space="preserve"> and </w:t>
      </w:r>
      <w:r w:rsidRPr="0054154A">
        <w:rPr>
          <w:u w:val="single"/>
        </w:rPr>
        <w:t>systems are redundant</w:t>
      </w:r>
    </w:p>
    <w:p w14:paraId="3E02C15E" w14:textId="77777777" w:rsidR="00952CFA" w:rsidRPr="000600AC" w:rsidRDefault="00952CFA" w:rsidP="00952CFA">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0AC0FBE8" w14:textId="77777777" w:rsidR="00952CFA" w:rsidRPr="004D120B" w:rsidRDefault="00952CFA" w:rsidP="00952CFA">
      <w:pPr>
        <w:rPr>
          <w:sz w:val="16"/>
        </w:rPr>
      </w:pPr>
      <w:r w:rsidRPr="004D120B">
        <w:rPr>
          <w:sz w:val="16"/>
        </w:rPr>
        <w:t xml:space="preserve">In the last two years, </w:t>
      </w:r>
      <w:r w:rsidRPr="00655B09">
        <w:rPr>
          <w:highlight w:val="green"/>
          <w:u w:val="single"/>
        </w:rPr>
        <w:t>we’ve seen</w:t>
      </w:r>
      <w:r w:rsidRPr="004D120B">
        <w:rPr>
          <w:sz w:val="16"/>
        </w:rPr>
        <w:t xml:space="preserve"> rising </w:t>
      </w:r>
      <w:r w:rsidRPr="00655B09">
        <w:rPr>
          <w:rStyle w:val="Emphasis"/>
          <w:highlight w:val="green"/>
        </w:rPr>
        <w:t>hysteria</w:t>
      </w:r>
      <w:r w:rsidRPr="00655B09">
        <w:rPr>
          <w:sz w:val="16"/>
          <w:highlight w:val="green"/>
        </w:rPr>
        <w:t xml:space="preserve"> </w:t>
      </w:r>
      <w:r w:rsidRPr="00655B09">
        <w:rPr>
          <w:highlight w:val="green"/>
          <w:u w:val="single"/>
        </w:rPr>
        <w:t>over</w:t>
      </w:r>
      <w:r w:rsidRPr="004D120B">
        <w:rPr>
          <w:u w:val="single"/>
        </w:rPr>
        <w:t xml:space="preserve"> a future </w:t>
      </w:r>
      <w:r w:rsidRPr="00655B09">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55B09">
        <w:rPr>
          <w:highlight w:val="green"/>
          <w:u w:val="single"/>
        </w:rPr>
        <w:t>from the</w:t>
      </w:r>
      <w:r w:rsidRPr="004D120B">
        <w:rPr>
          <w:u w:val="single"/>
        </w:rPr>
        <w:t xml:space="preserve"> US </w:t>
      </w:r>
      <w:r w:rsidRPr="00655B09">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55B09">
        <w:rPr>
          <w:highlight w:val="green"/>
          <w:u w:val="single"/>
        </w:rPr>
        <w:t>and</w:t>
      </w:r>
      <w:r w:rsidRPr="004D120B">
        <w:rPr>
          <w:sz w:val="16"/>
        </w:rPr>
        <w:t xml:space="preserve"> </w:t>
      </w:r>
      <w:r w:rsidRPr="004D120B">
        <w:rPr>
          <w:rStyle w:val="Emphasis"/>
        </w:rPr>
        <w:t xml:space="preserve">credulous </w:t>
      </w:r>
      <w:r w:rsidRPr="00655B09">
        <w:rPr>
          <w:rStyle w:val="Emphasis"/>
          <w:highlight w:val="green"/>
        </w:rPr>
        <w:t>press</w:t>
      </w:r>
      <w:r w:rsidRPr="004D120B">
        <w:rPr>
          <w:sz w:val="16"/>
        </w:rPr>
        <w:t xml:space="preserve">. </w:t>
      </w:r>
      <w:r w:rsidRPr="00655B09">
        <w:rPr>
          <w:highlight w:val="green"/>
          <w:u w:val="single"/>
        </w:rPr>
        <w:t>This</w:t>
      </w:r>
      <w:r w:rsidRPr="004D120B">
        <w:rPr>
          <w:u w:val="single"/>
        </w:rPr>
        <w:t xml:space="preserve"> reporting</w:t>
      </w:r>
      <w:r w:rsidRPr="004D120B">
        <w:rPr>
          <w:sz w:val="16"/>
        </w:rPr>
        <w:t xml:space="preserve"> doesn’t only </w:t>
      </w:r>
      <w:r w:rsidRPr="00655B09">
        <w:rPr>
          <w:rStyle w:val="Emphasis"/>
          <w:highlight w:val="green"/>
        </w:rPr>
        <w:t>muddy</w:t>
      </w:r>
      <w:r w:rsidRPr="004D120B">
        <w:rPr>
          <w:rStyle w:val="Emphasis"/>
        </w:rPr>
        <w:t xml:space="preserve"> public </w:t>
      </w:r>
      <w:r w:rsidRPr="00655B09">
        <w:rPr>
          <w:rStyle w:val="Emphasis"/>
          <w:highlight w:val="green"/>
        </w:rPr>
        <w:t>debate</w:t>
      </w:r>
      <w:r w:rsidRPr="00655B09">
        <w:rPr>
          <w:sz w:val="16"/>
          <w:highlight w:val="green"/>
        </w:rPr>
        <w:t xml:space="preserve"> </w:t>
      </w:r>
      <w:r w:rsidRPr="00655B09">
        <w:rPr>
          <w:highlight w:val="green"/>
          <w:u w:val="single"/>
        </w:rPr>
        <w:t>over</w:t>
      </w:r>
      <w:r w:rsidRPr="004D120B">
        <w:rPr>
          <w:sz w:val="16"/>
        </w:rPr>
        <w:t xml:space="preserve"> whether we really need expensive systems. It could also become a self-fulfilling prophecy. The irony is that nothing makes </w:t>
      </w:r>
      <w:r w:rsidRPr="00655B09">
        <w:rPr>
          <w:highlight w:val="green"/>
          <w:u w:val="single"/>
        </w:rPr>
        <w:t>the</w:t>
      </w:r>
      <w:r w:rsidRPr="004D120B">
        <w:rPr>
          <w:sz w:val="16"/>
        </w:rPr>
        <w:t xml:space="preserve"> currently </w:t>
      </w:r>
      <w:r w:rsidRPr="00655B09">
        <w:rPr>
          <w:rStyle w:val="Emphasis"/>
          <w:highlight w:val="green"/>
        </w:rPr>
        <w:t>slim possibility</w:t>
      </w:r>
      <w:r w:rsidRPr="00655B09">
        <w:rPr>
          <w:highlight w:val="green"/>
          <w:u w:val="single"/>
        </w:rPr>
        <w:t xml:space="preserve"> of </w:t>
      </w:r>
      <w:r w:rsidRPr="00655B09">
        <w:rPr>
          <w:rStyle w:val="Emphasis"/>
          <w:highlight w:val="green"/>
        </w:rPr>
        <w:t>war in space</w:t>
      </w:r>
      <w:r w:rsidRPr="004D120B">
        <w:rPr>
          <w:sz w:val="16"/>
        </w:rPr>
        <w:t xml:space="preserve"> more likely than fearmongering over the threat of war in space.</w:t>
      </w:r>
    </w:p>
    <w:p w14:paraId="288CB512" w14:textId="77777777" w:rsidR="00952CFA" w:rsidRPr="004D120B" w:rsidRDefault="00952CFA" w:rsidP="00952CFA">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390B3973" w14:textId="77777777" w:rsidR="00952CFA" w:rsidRPr="004D120B" w:rsidRDefault="00952CFA" w:rsidP="00952CFA">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EA7B64F" w14:textId="77777777" w:rsidR="00952CFA" w:rsidRPr="004D120B" w:rsidRDefault="00952CFA" w:rsidP="00952CFA">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0309E41F" w14:textId="77777777" w:rsidR="00952CFA" w:rsidRPr="004D120B" w:rsidRDefault="00952CFA" w:rsidP="00952CFA">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2D8130A3" w14:textId="77777777" w:rsidR="00952CFA" w:rsidRPr="004D120B" w:rsidRDefault="00952CFA" w:rsidP="00952CFA">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55B09">
        <w:rPr>
          <w:rStyle w:val="Emphasis"/>
          <w:highlight w:val="green"/>
        </w:rPr>
        <w:t>no country</w:t>
      </w:r>
      <w:r w:rsidRPr="004D120B">
        <w:rPr>
          <w:u w:val="single"/>
        </w:rPr>
        <w:t xml:space="preserve"> in the world </w:t>
      </w:r>
      <w:r w:rsidRPr="00655B09">
        <w:rPr>
          <w:highlight w:val="green"/>
          <w:u w:val="single"/>
        </w:rPr>
        <w:t>has</w:t>
      </w:r>
      <w:r w:rsidRPr="004D120B">
        <w:rPr>
          <w:u w:val="single"/>
        </w:rPr>
        <w:t xml:space="preserve"> yet </w:t>
      </w:r>
      <w:r w:rsidRPr="00655B09">
        <w:rPr>
          <w:rStyle w:val="Emphasis"/>
          <w:highlight w:val="green"/>
        </w:rPr>
        <w:t>weaponized space</w:t>
      </w:r>
      <w:r w:rsidRPr="004D120B">
        <w:rPr>
          <w:sz w:val="16"/>
        </w:rPr>
        <w:t xml:space="preserve">. Contrary to CNN, </w:t>
      </w:r>
      <w:r w:rsidRPr="00655B09">
        <w:rPr>
          <w:rStyle w:val="Emphasis"/>
          <w:highlight w:val="green"/>
        </w:rPr>
        <w:t>stock</w:t>
      </w:r>
      <w:r w:rsidRPr="004D120B">
        <w:rPr>
          <w:u w:val="single"/>
        </w:rPr>
        <w:t xml:space="preserve"> market </w:t>
      </w:r>
      <w:r w:rsidRPr="00655B09">
        <w:rPr>
          <w:rStyle w:val="Emphasis"/>
          <w:highlight w:val="green"/>
        </w:rPr>
        <w:t>transactions</w:t>
      </w:r>
      <w:r w:rsidRPr="00655B09">
        <w:rPr>
          <w:highlight w:val="green"/>
          <w:u w:val="single"/>
        </w:rPr>
        <w:t xml:space="preserve"> are </w:t>
      </w:r>
      <w:r w:rsidRPr="00655B09">
        <w:rPr>
          <w:rStyle w:val="Emphasis"/>
          <w:highlight w:val="green"/>
        </w:rPr>
        <w:t>not</w:t>
      </w:r>
      <w:r w:rsidRPr="004D120B">
        <w:rPr>
          <w:u w:val="single"/>
        </w:rPr>
        <w:t xml:space="preserve"> </w:t>
      </w:r>
      <w:r w:rsidRPr="004D120B">
        <w:rPr>
          <w:sz w:val="16"/>
        </w:rPr>
        <w:t xml:space="preserve">timed nor </w:t>
      </w:r>
      <w:r w:rsidRPr="00655B09">
        <w:rPr>
          <w:highlight w:val="green"/>
          <w:u w:val="single"/>
        </w:rPr>
        <w:t xml:space="preserve">synchronized through </w:t>
      </w:r>
      <w:r w:rsidRPr="00655B09">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55B09">
        <w:rPr>
          <w:rStyle w:val="Emphasis"/>
          <w:highlight w:val="green"/>
        </w:rPr>
        <w:t>missiles</w:t>
      </w:r>
      <w:r w:rsidRPr="004D120B">
        <w:rPr>
          <w:u w:val="single"/>
        </w:rPr>
        <w:t xml:space="preserve"> can </w:t>
      </w:r>
      <w:r w:rsidRPr="00655B09">
        <w:rPr>
          <w:highlight w:val="green"/>
          <w:u w:val="single"/>
        </w:rPr>
        <w:t>find their targets</w:t>
      </w:r>
      <w:r w:rsidRPr="004D120B">
        <w:rPr>
          <w:sz w:val="16"/>
        </w:rPr>
        <w:t xml:space="preserve"> even </w:t>
      </w:r>
      <w:r w:rsidRPr="00655B09">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55B09">
        <w:rPr>
          <w:rStyle w:val="Emphasis"/>
          <w:highlight w:val="green"/>
        </w:rPr>
        <w:t>IMUs don’t rely</w:t>
      </w:r>
      <w:r w:rsidRPr="00655B09">
        <w:rPr>
          <w:highlight w:val="green"/>
          <w:u w:val="single"/>
        </w:rPr>
        <w:t xml:space="preserve"> on </w:t>
      </w:r>
      <w:r w:rsidRPr="00655B09">
        <w:rPr>
          <w:rStyle w:val="Emphasis"/>
          <w:highlight w:val="green"/>
        </w:rPr>
        <w:t>sat</w:t>
      </w:r>
      <w:r w:rsidRPr="004D120B">
        <w:rPr>
          <w:u w:val="single"/>
        </w:rPr>
        <w:t xml:space="preserve">ellite </w:t>
      </w:r>
      <w:r w:rsidRPr="00655B09">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033999C" w14:textId="77777777" w:rsidR="00952CFA" w:rsidRPr="004D120B" w:rsidRDefault="00952CFA" w:rsidP="00952CFA">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698CF95" w14:textId="77777777" w:rsidR="00952CFA" w:rsidRPr="004D120B" w:rsidRDefault="00952CFA" w:rsidP="00952CFA">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0F608623" w14:textId="77777777" w:rsidR="00952CFA" w:rsidRPr="004D120B" w:rsidRDefault="00952CFA" w:rsidP="00952CFA">
      <w:pPr>
        <w:rPr>
          <w:sz w:val="16"/>
        </w:rPr>
      </w:pPr>
      <w:r w:rsidRPr="004D120B">
        <w:rPr>
          <w:sz w:val="16"/>
        </w:rPr>
        <w:lastRenderedPageBreak/>
        <w:t>The Reality</w:t>
      </w:r>
    </w:p>
    <w:p w14:paraId="05069BA0" w14:textId="77777777" w:rsidR="00952CFA" w:rsidRPr="004D120B" w:rsidRDefault="00952CFA" w:rsidP="00952CFA">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698CF15C" w14:textId="77777777" w:rsidR="00952CFA" w:rsidRPr="004D120B" w:rsidRDefault="00952CFA" w:rsidP="00952CFA">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5F144504" w14:textId="77777777" w:rsidR="00952CFA" w:rsidRPr="004D120B" w:rsidRDefault="00952CFA" w:rsidP="00952CFA">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27A88831" w14:textId="77777777" w:rsidR="00952CFA" w:rsidRPr="004D120B" w:rsidRDefault="00952CFA" w:rsidP="00952CFA">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77D7C32" w14:textId="77777777" w:rsidR="00952CFA" w:rsidRPr="004D120B" w:rsidRDefault="00952CFA" w:rsidP="00952CFA">
      <w:pPr>
        <w:rPr>
          <w:sz w:val="16"/>
        </w:rPr>
      </w:pPr>
      <w:r w:rsidRPr="004D120B">
        <w:rPr>
          <w:sz w:val="16"/>
        </w:rPr>
        <w:t xml:space="preserve">Further, </w:t>
      </w:r>
      <w:r w:rsidRPr="004D120B">
        <w:rPr>
          <w:u w:val="single"/>
        </w:rPr>
        <w:t xml:space="preserve">the </w:t>
      </w:r>
      <w:r w:rsidRPr="00655B09">
        <w:rPr>
          <w:rStyle w:val="Emphasis"/>
          <w:highlight w:val="green"/>
        </w:rPr>
        <w:t>U</w:t>
      </w:r>
      <w:r w:rsidRPr="004D120B">
        <w:rPr>
          <w:u w:val="single"/>
        </w:rPr>
        <w:t xml:space="preserve">nited </w:t>
      </w:r>
      <w:r w:rsidRPr="00655B09">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55B09">
        <w:rPr>
          <w:rStyle w:val="Emphasis"/>
          <w:highlight w:val="green"/>
        </w:rPr>
        <w:t>sat</w:t>
      </w:r>
      <w:r w:rsidRPr="004D120B">
        <w:rPr>
          <w:sz w:val="16"/>
        </w:rPr>
        <w:t>ellite</w:t>
      </w:r>
      <w:r w:rsidRPr="00655B09">
        <w:rPr>
          <w:rStyle w:val="Emphasis"/>
          <w:highlight w:val="green"/>
        </w:rPr>
        <w:t>s</w:t>
      </w:r>
      <w:r w:rsidRPr="004D120B">
        <w:rPr>
          <w:sz w:val="16"/>
        </w:rPr>
        <w:t xml:space="preserve">, </w:t>
      </w:r>
      <w:r w:rsidRPr="00655B09">
        <w:rPr>
          <w:highlight w:val="green"/>
          <w:u w:val="single"/>
        </w:rPr>
        <w:t xml:space="preserve">have </w:t>
      </w:r>
      <w:r w:rsidRPr="00655B09">
        <w:rPr>
          <w:rStyle w:val="Emphasis"/>
          <w:highlight w:val="green"/>
        </w:rPr>
        <w:t>capabilities to maneuver</w:t>
      </w:r>
      <w:r w:rsidRPr="004D120B">
        <w:rPr>
          <w:sz w:val="16"/>
        </w:rPr>
        <w:t xml:space="preserve">. </w:t>
      </w:r>
      <w:r w:rsidRPr="00655B09">
        <w:rPr>
          <w:highlight w:val="green"/>
          <w:u w:val="single"/>
        </w:rPr>
        <w:t xml:space="preserve">Many are </w:t>
      </w:r>
      <w:r w:rsidRPr="00655B09">
        <w:rPr>
          <w:rStyle w:val="Emphasis"/>
          <w:highlight w:val="green"/>
        </w:rPr>
        <w:t>hardened</w:t>
      </w:r>
      <w:r w:rsidRPr="00655B09">
        <w:rPr>
          <w:sz w:val="16"/>
          <w:highlight w:val="green"/>
        </w:rPr>
        <w:t xml:space="preserve"> </w:t>
      </w:r>
      <w:r w:rsidRPr="00655B09">
        <w:rPr>
          <w:highlight w:val="green"/>
          <w:u w:val="single"/>
        </w:rPr>
        <w:t xml:space="preserve">against </w:t>
      </w:r>
      <w:r w:rsidRPr="00655B09">
        <w:rPr>
          <w:rStyle w:val="Emphasis"/>
          <w:highlight w:val="green"/>
        </w:rPr>
        <w:t>e</w:t>
      </w:r>
      <w:r w:rsidRPr="004D120B">
        <w:rPr>
          <w:u w:val="single"/>
        </w:rPr>
        <w:t>lectro-</w:t>
      </w:r>
      <w:r w:rsidRPr="00655B09">
        <w:rPr>
          <w:rStyle w:val="Emphasis"/>
          <w:highlight w:val="green"/>
        </w:rPr>
        <w:t>m</w:t>
      </w:r>
      <w:r w:rsidRPr="004D120B">
        <w:rPr>
          <w:u w:val="single"/>
        </w:rPr>
        <w:t xml:space="preserve">agnetic </w:t>
      </w:r>
      <w:r w:rsidRPr="00655B09">
        <w:rPr>
          <w:rStyle w:val="Emphasis"/>
          <w:highlight w:val="green"/>
        </w:rPr>
        <w:t>p</w:t>
      </w:r>
      <w:r w:rsidRPr="004D120B">
        <w:rPr>
          <w:u w:val="single"/>
        </w:rPr>
        <w:t>ulse</w:t>
      </w:r>
      <w:r w:rsidRPr="004D120B">
        <w:rPr>
          <w:sz w:val="16"/>
        </w:rPr>
        <w:t xml:space="preserve">, </w:t>
      </w:r>
      <w:r w:rsidRPr="00655B09">
        <w:rPr>
          <w:highlight w:val="green"/>
          <w:u w:val="single"/>
        </w:rPr>
        <w:t xml:space="preserve">sport </w:t>
      </w:r>
      <w:r w:rsidRPr="00655B09">
        <w:rPr>
          <w:rStyle w:val="Emphasis"/>
          <w:highlight w:val="green"/>
        </w:rPr>
        <w:t>“shutters”</w:t>
      </w:r>
      <w:r w:rsidRPr="00655B09">
        <w:rPr>
          <w:highlight w:val="green"/>
          <w:u w:val="single"/>
        </w:rPr>
        <w:t xml:space="preserve"> to protect</w:t>
      </w:r>
      <w:r w:rsidRPr="004D120B">
        <w:rPr>
          <w:u w:val="single"/>
        </w:rPr>
        <w:t xml:space="preserve"> optical “eyes” </w:t>
      </w:r>
      <w:r w:rsidRPr="00655B09">
        <w:rPr>
          <w:highlight w:val="green"/>
          <w:u w:val="single"/>
        </w:rPr>
        <w:t>from</w:t>
      </w:r>
      <w:r w:rsidRPr="004D120B">
        <w:rPr>
          <w:u w:val="single"/>
        </w:rPr>
        <w:t xml:space="preserve"> solar </w:t>
      </w:r>
      <w:r w:rsidRPr="00655B09">
        <w:rPr>
          <w:rStyle w:val="Emphasis"/>
          <w:highlight w:val="green"/>
        </w:rPr>
        <w:t xml:space="preserve">flares and </w:t>
      </w:r>
      <w:proofErr w:type="gramStart"/>
      <w:r w:rsidRPr="00655B09">
        <w:rPr>
          <w:rStyle w:val="Emphasis"/>
          <w:highlight w:val="green"/>
        </w:rPr>
        <w:t>lasers</w:t>
      </w:r>
      <w:r w:rsidRPr="00655B09">
        <w:rPr>
          <w:highlight w:val="green"/>
          <w:u w:val="single"/>
        </w:rPr>
        <w:t>, and</w:t>
      </w:r>
      <w:proofErr w:type="gramEnd"/>
      <w:r w:rsidRPr="004D120B">
        <w:rPr>
          <w:u w:val="single"/>
        </w:rPr>
        <w:t xml:space="preserve"> use radio </w:t>
      </w:r>
      <w:r w:rsidRPr="00655B09">
        <w:rPr>
          <w:rStyle w:val="Emphasis"/>
          <w:highlight w:val="green"/>
        </w:rPr>
        <w:t>frequency hop</w:t>
      </w:r>
      <w:r w:rsidRPr="004D120B">
        <w:rPr>
          <w:u w:val="single"/>
        </w:rPr>
        <w:t xml:space="preserve">ping </w:t>
      </w:r>
      <w:r w:rsidRPr="00655B09">
        <w:rPr>
          <w:highlight w:val="green"/>
          <w:u w:val="single"/>
        </w:rPr>
        <w:t xml:space="preserve">to </w:t>
      </w:r>
      <w:r w:rsidRPr="00655B09">
        <w:rPr>
          <w:rStyle w:val="Emphasis"/>
          <w:highlight w:val="green"/>
        </w:rPr>
        <w:t>resist jamming</w:t>
      </w:r>
      <w:r w:rsidRPr="004D120B">
        <w:rPr>
          <w:sz w:val="16"/>
        </w:rPr>
        <w:t>.</w:t>
      </w:r>
    </w:p>
    <w:p w14:paraId="74124D12" w14:textId="77777777" w:rsidR="00952CFA" w:rsidRPr="004D120B" w:rsidRDefault="00952CFA" w:rsidP="00952CFA">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D23B39B" w14:textId="77777777" w:rsidR="00952CFA" w:rsidRPr="004D120B" w:rsidRDefault="00952CFA" w:rsidP="00952CFA">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5DAE3C1D" w14:textId="77777777" w:rsidR="00952CFA" w:rsidRDefault="00952CFA" w:rsidP="00952CFA">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55B09">
        <w:rPr>
          <w:rStyle w:val="Emphasis"/>
          <w:highlight w:val="green"/>
        </w:rPr>
        <w:t>No</w:t>
      </w:r>
      <w:r w:rsidRPr="004D120B">
        <w:rPr>
          <w:sz w:val="16"/>
        </w:rPr>
        <w:t xml:space="preserve"> potential </w:t>
      </w:r>
      <w:r w:rsidRPr="00655B09">
        <w:rPr>
          <w:rStyle w:val="Emphasis"/>
          <w:highlight w:val="green"/>
        </w:rPr>
        <w:t>adversary</w:t>
      </w:r>
      <w:r w:rsidRPr="00655B09">
        <w:rPr>
          <w:sz w:val="16"/>
          <w:highlight w:val="green"/>
        </w:rPr>
        <w:t xml:space="preserve"> </w:t>
      </w:r>
      <w:r w:rsidRPr="00655B09">
        <w:rPr>
          <w:highlight w:val="green"/>
          <w:u w:val="single"/>
        </w:rPr>
        <w:t>has</w:t>
      </w:r>
      <w:r w:rsidRPr="004D120B">
        <w:rPr>
          <w:sz w:val="16"/>
        </w:rPr>
        <w:t xml:space="preserve"> such </w:t>
      </w:r>
      <w:r w:rsidRPr="00655B09">
        <w:rPr>
          <w:highlight w:val="green"/>
          <w:u w:val="single"/>
        </w:rPr>
        <w:t>capabilities</w:t>
      </w:r>
      <w:r w:rsidRPr="00655B09">
        <w:rPr>
          <w:sz w:val="16"/>
          <w:highlight w:val="green"/>
        </w:rPr>
        <w:t xml:space="preserve">, </w:t>
      </w:r>
      <w:r w:rsidRPr="00655B09">
        <w:rPr>
          <w:highlight w:val="green"/>
          <w:u w:val="single"/>
        </w:rPr>
        <w:t xml:space="preserve">nor will they </w:t>
      </w:r>
      <w:r w:rsidRPr="00655B09">
        <w:rPr>
          <w:rStyle w:val="Emphasis"/>
          <w:highlight w:val="green"/>
        </w:rPr>
        <w:t>ever</w:t>
      </w:r>
      <w:r w:rsidRPr="004D120B">
        <w:rPr>
          <w:u w:val="single"/>
        </w:rPr>
        <w:t xml:space="preserve"> likely do so</w:t>
      </w:r>
      <w:r w:rsidRPr="004D120B">
        <w:rPr>
          <w:sz w:val="16"/>
        </w:rPr>
        <w:t xml:space="preserve">. </w:t>
      </w:r>
      <w:r w:rsidRPr="00655B09">
        <w:rPr>
          <w:highlight w:val="green"/>
          <w:u w:val="single"/>
        </w:rPr>
        <w:t>There is</w:t>
      </w:r>
      <w:r w:rsidRPr="004D120B">
        <w:rPr>
          <w:u w:val="single"/>
        </w:rPr>
        <w:t xml:space="preserve"> just </w:t>
      </w:r>
      <w:r w:rsidRPr="00655B09">
        <w:rPr>
          <w:rStyle w:val="Emphasis"/>
          <w:highlight w:val="green"/>
        </w:rPr>
        <w:t>too much redundancy</w:t>
      </w:r>
      <w:r w:rsidRPr="004D120B">
        <w:rPr>
          <w:u w:val="single"/>
        </w:rPr>
        <w:t xml:space="preserve"> in the system</w:t>
      </w:r>
      <w:r w:rsidRPr="004D120B">
        <w:rPr>
          <w:sz w:val="16"/>
        </w:rPr>
        <w:t>.</w:t>
      </w:r>
      <w:bookmarkEnd w:id="0"/>
    </w:p>
    <w:p w14:paraId="004519A7" w14:textId="77777777" w:rsidR="00952CFA" w:rsidRDefault="00952CFA" w:rsidP="00952CFA">
      <w:pPr>
        <w:pStyle w:val="Heading4"/>
      </w:pPr>
      <w:r>
        <w:t>Zero risk of escalation from ASATs</w:t>
      </w:r>
    </w:p>
    <w:p w14:paraId="75F5CB78" w14:textId="77777777" w:rsidR="00952CFA" w:rsidRPr="008E6C6C" w:rsidRDefault="00952CFA" w:rsidP="00952CFA">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7" w:history="1">
        <w:r w:rsidRPr="00917CC5">
          <w:rPr>
            <w:rStyle w:val="Hyperlink"/>
          </w:rPr>
          <w:t>https://www.researchgate.net/publication/334422193_The_Cyber-ASAT_On_the_Impact_of_Cyber_Weapons_in_Outer_Space accessed 12/10/21</w:t>
        </w:r>
      </w:hyperlink>
      <w:r>
        <w:t>]Adam</w:t>
      </w:r>
    </w:p>
    <w:p w14:paraId="718BB673" w14:textId="77777777" w:rsidR="00952CFA" w:rsidRPr="000C1C21" w:rsidRDefault="00952CFA" w:rsidP="00952CFA">
      <w:r w:rsidRPr="000C1C21">
        <w:t xml:space="preserve">A. Limited Accessibility </w:t>
      </w:r>
    </w:p>
    <w:p w14:paraId="17E34BBF" w14:textId="77777777" w:rsidR="00952CFA" w:rsidRPr="000C1C21" w:rsidRDefault="00952CFA" w:rsidP="00952CFA">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05DD9C82" w14:textId="77777777" w:rsidR="00952CFA" w:rsidRPr="000C1C21" w:rsidRDefault="00952CFA" w:rsidP="00952CFA">
      <w:pPr>
        <w:rPr>
          <w:rStyle w:val="StyleUnderline"/>
        </w:rPr>
      </w:pPr>
      <w:r w:rsidRPr="000C1C21">
        <w:lastRenderedPageBreak/>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21C9CA98" w14:textId="77777777" w:rsidR="00952CFA" w:rsidRPr="000C1C21" w:rsidRDefault="00952CFA" w:rsidP="00952CFA">
      <w:r w:rsidRPr="000C1C21">
        <w:t xml:space="preserve">B. Attributable Norms </w:t>
      </w:r>
    </w:p>
    <w:p w14:paraId="556DF8DE" w14:textId="77777777" w:rsidR="00952CFA" w:rsidRPr="000C1C21" w:rsidRDefault="00952CFA" w:rsidP="00952CFA">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76F139B5" w14:textId="77777777" w:rsidR="00952CFA" w:rsidRPr="000C1C21" w:rsidRDefault="00952CFA" w:rsidP="00952CFA">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14:paraId="1F3FC586" w14:textId="77777777" w:rsidR="00952CFA" w:rsidRPr="000C1C21" w:rsidRDefault="00952CFA" w:rsidP="00952CFA">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6C896764" w14:textId="77777777" w:rsidR="00952CFA" w:rsidRPr="000C1C21" w:rsidRDefault="00952CFA" w:rsidP="00952CFA">
      <w:r w:rsidRPr="000C1C21">
        <w:t xml:space="preserve">C. Environmental Interdependence </w:t>
      </w:r>
    </w:p>
    <w:p w14:paraId="6E504CA1" w14:textId="77777777" w:rsidR="00952CFA" w:rsidRPr="004B124B" w:rsidRDefault="00952CFA" w:rsidP="00952CFA">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1998AC82" w14:textId="77777777" w:rsidR="00952CFA" w:rsidRPr="00BC0ABD" w:rsidRDefault="00952CFA" w:rsidP="00952CFA"/>
    <w:p w14:paraId="111EBFFC" w14:textId="77777777" w:rsidR="00952CFA" w:rsidRPr="00134865" w:rsidRDefault="00952CFA" w:rsidP="00952CFA"/>
    <w:p w14:paraId="59F50A93" w14:textId="63B7E855" w:rsidR="00952CFA" w:rsidRPr="00952CFA" w:rsidRDefault="00952CFA" w:rsidP="00952CFA">
      <w:pPr>
        <w:tabs>
          <w:tab w:val="left" w:pos="2560"/>
        </w:tabs>
      </w:pPr>
    </w:p>
    <w:p w14:paraId="60C6D2D3" w14:textId="77777777" w:rsidR="0018503C" w:rsidRDefault="0018503C" w:rsidP="0018503C">
      <w:pPr>
        <w:pStyle w:val="Heading3"/>
      </w:pPr>
      <w:r>
        <w:lastRenderedPageBreak/>
        <w:t>1NC – AT: Sino-Indo War</w:t>
      </w:r>
    </w:p>
    <w:p w14:paraId="4692D273" w14:textId="77777777" w:rsidR="0018503C" w:rsidRDefault="0018503C" w:rsidP="0018503C">
      <w:pPr>
        <w:pStyle w:val="Heading4"/>
      </w:pPr>
      <w:r>
        <w:rPr>
          <w:b w:val="0"/>
        </w:rPr>
        <w:t>Relations high and resilient—</w:t>
      </w:r>
      <w:r>
        <w:t xml:space="preserve">recent visits after border stand-off, crisis communication channels, similar strategic interests, economic interdependence, increased </w:t>
      </w:r>
      <w:proofErr w:type="gramStart"/>
      <w:r>
        <w:t>trade</w:t>
      </w:r>
      <w:proofErr w:type="gramEnd"/>
      <w:r>
        <w:t xml:space="preserve"> and investment</w:t>
      </w:r>
    </w:p>
    <w:p w14:paraId="09A071E7" w14:textId="77777777" w:rsidR="0018503C" w:rsidRDefault="0018503C" w:rsidP="0018503C">
      <w:r>
        <w:rPr>
          <w:rStyle w:val="Style13ptBold"/>
        </w:rPr>
        <w:t>Drysdale, 13</w:t>
      </w:r>
      <w:r>
        <w:t xml:space="preserve"> (Peter Drysdale – Editor of the East Asia Forum, 5/20, “India’s and China’s deft diplomacy reflects strategic common ground”, East Asia Forum, </w:t>
      </w:r>
      <w:hyperlink r:id="rId18" w:history="1">
        <w:r>
          <w:rPr>
            <w:rStyle w:val="Hyperlink"/>
          </w:rPr>
          <w:t>http://www.eastasiaforum.org/2013/05/20/indias-and-chinas-deft-diplomacy-reflects-strategic-common-ground/</w:t>
        </w:r>
      </w:hyperlink>
      <w:r>
        <w:t>)</w:t>
      </w:r>
    </w:p>
    <w:p w14:paraId="6B3E6283" w14:textId="77777777" w:rsidR="0018503C" w:rsidRDefault="0018503C" w:rsidP="0018503C"/>
    <w:p w14:paraId="53563340" w14:textId="77777777" w:rsidR="0018503C" w:rsidRDefault="0018503C" w:rsidP="0018503C">
      <w:pPr>
        <w:rPr>
          <w:sz w:val="16"/>
        </w:rPr>
      </w:pPr>
      <w:r>
        <w:rPr>
          <w:rStyle w:val="StyleUnderline"/>
          <w:highlight w:val="yellow"/>
        </w:rPr>
        <w:t>Li</w:t>
      </w:r>
      <w:r>
        <w:rPr>
          <w:rStyle w:val="StyleUnderline"/>
        </w:rPr>
        <w:t xml:space="preserve"> </w:t>
      </w:r>
      <w:r>
        <w:rPr>
          <w:sz w:val="16"/>
        </w:rPr>
        <w:t xml:space="preserve">Keqiang </w:t>
      </w:r>
      <w:r>
        <w:rPr>
          <w:rStyle w:val="StyleUnderline"/>
          <w:highlight w:val="yellow"/>
        </w:rPr>
        <w:t>is</w:t>
      </w:r>
      <w:r>
        <w:rPr>
          <w:sz w:val="16"/>
        </w:rPr>
        <w:t xml:space="preserve"> today in New Delhi </w:t>
      </w:r>
      <w:r>
        <w:rPr>
          <w:rStyle w:val="StyleUnderline"/>
          <w:highlight w:val="yellow"/>
        </w:rPr>
        <w:t>on his first visit to India</w:t>
      </w:r>
      <w:r>
        <w:rPr>
          <w:sz w:val="16"/>
        </w:rPr>
        <w:t xml:space="preserve"> as China’s new premier, </w:t>
      </w:r>
      <w:r>
        <w:rPr>
          <w:rStyle w:val="StyleUnderline"/>
          <w:highlight w:val="yellow"/>
        </w:rPr>
        <w:t>an</w:t>
      </w:r>
      <w:r>
        <w:rPr>
          <w:sz w:val="16"/>
          <w:highlight w:val="yellow"/>
        </w:rPr>
        <w:t xml:space="preserve"> </w:t>
      </w:r>
      <w:r>
        <w:rPr>
          <w:rStyle w:val="Emphasis"/>
          <w:highlight w:val="yellow"/>
        </w:rPr>
        <w:t>unprecedentedly early high-level exchange</w:t>
      </w:r>
      <w:r>
        <w:rPr>
          <w:sz w:val="16"/>
        </w:rPr>
        <w:t xml:space="preserve"> between the two great emerging Asian powers. </w:t>
      </w:r>
      <w:r>
        <w:rPr>
          <w:rStyle w:val="StyleUnderline"/>
        </w:rPr>
        <w:t>The visit comes</w:t>
      </w:r>
      <w:r>
        <w:rPr>
          <w:sz w:val="16"/>
        </w:rPr>
        <w:t xml:space="preserve"> only a week or two </w:t>
      </w:r>
      <w:r>
        <w:rPr>
          <w:rStyle w:val="StyleUnderline"/>
          <w:highlight w:val="yellow"/>
        </w:rPr>
        <w:t>after resolution of</w:t>
      </w:r>
      <w:r>
        <w:rPr>
          <w:sz w:val="16"/>
        </w:rPr>
        <w:t xml:space="preserve"> what seemed to be </w:t>
      </w:r>
      <w:r>
        <w:rPr>
          <w:rStyle w:val="StyleUnderline"/>
          <w:highlight w:val="yellow"/>
        </w:rPr>
        <w:t>a stand-off</w:t>
      </w:r>
      <w:r>
        <w:rPr>
          <w:sz w:val="16"/>
        </w:rPr>
        <w:t xml:space="preserve"> between the </w:t>
      </w:r>
      <w:r>
        <w:rPr>
          <w:sz w:val="16"/>
          <w:highlight w:val="yellow"/>
        </w:rPr>
        <w:t xml:space="preserve">two </w:t>
      </w:r>
      <w:r>
        <w:rPr>
          <w:rStyle w:val="StyleUnderline"/>
          <w:highlight w:val="yellow"/>
        </w:rPr>
        <w:t>in the</w:t>
      </w:r>
      <w:r>
        <w:rPr>
          <w:sz w:val="16"/>
        </w:rPr>
        <w:t xml:space="preserve"> Ladakh </w:t>
      </w:r>
      <w:r>
        <w:rPr>
          <w:rStyle w:val="StyleUnderline"/>
          <w:highlight w:val="yellow"/>
        </w:rPr>
        <w:t>Himalayas</w:t>
      </w:r>
      <w:r>
        <w:rPr>
          <w:sz w:val="16"/>
        </w:rPr>
        <w:t xml:space="preserve"> on the Sino–Indian border. As Sourabh Gupta observes in this week’s lead essay, ‘</w:t>
      </w:r>
      <w:r>
        <w:rPr>
          <w:rStyle w:val="StyleUnderline"/>
        </w:rPr>
        <w:t>alarmist commentary</w:t>
      </w:r>
      <w:r>
        <w:rPr>
          <w:sz w:val="16"/>
        </w:rPr>
        <w:t xml:space="preserve"> immediately </w:t>
      </w:r>
      <w:r>
        <w:rPr>
          <w:rStyle w:val="StyleUnderline"/>
        </w:rPr>
        <w:t>latched on to</w:t>
      </w:r>
      <w:r>
        <w:rPr>
          <w:sz w:val="16"/>
        </w:rPr>
        <w:t xml:space="preserve"> familiar tropes of Chinese </w:t>
      </w:r>
      <w:r>
        <w:rPr>
          <w:rStyle w:val="StyleUnderline"/>
        </w:rPr>
        <w:t>assertiveness, territorial revisionism and</w:t>
      </w:r>
      <w:r>
        <w:rPr>
          <w:sz w:val="16"/>
        </w:rPr>
        <w:t xml:space="preserve"> the need for President Xi to establish his </w:t>
      </w:r>
      <w:proofErr w:type="spellStart"/>
      <w:r>
        <w:rPr>
          <w:rStyle w:val="StyleUnderline"/>
        </w:rPr>
        <w:t>hard-line</w:t>
      </w:r>
      <w:proofErr w:type="spellEnd"/>
      <w:r>
        <w:rPr>
          <w:rStyle w:val="StyleUnderline"/>
        </w:rPr>
        <w:t xml:space="preserve"> credentials</w:t>
      </w:r>
      <w:r>
        <w:rPr>
          <w:sz w:val="16"/>
        </w:rPr>
        <w:t xml:space="preserve">, among others’, when three dozen or so Chinese PLA soldiers, many miles removed from reinforcement or logistical support, pitched their tents in a symbolic assertion of presence at a barren — albeit sensitive — frontier point a dozen miles inside what New Delhi considers to be the Line of Actual Control (LAC) on their disputed border. The origins of the stand-off in the Ladakh Himalayas, as Gupta explains, appear to have lain in the recent construction of permanent structures by the Indian side at a separate, but similarly sensitive forward observation point, in the disputed western sector of the border. This was a violation, from the Chinese perspective, of long-standing border protocols. The Indian post was </w:t>
      </w:r>
      <w:proofErr w:type="gramStart"/>
      <w:r>
        <w:rPr>
          <w:sz w:val="16"/>
        </w:rPr>
        <w:t>in close proximity to</w:t>
      </w:r>
      <w:proofErr w:type="gramEnd"/>
      <w:r>
        <w:rPr>
          <w:sz w:val="16"/>
        </w:rPr>
        <w:t xml:space="preserve"> an arterial road link (the Aksai Chin highway) connecting Xinjiang to Tibet and prompted Beijing to establish its own presence barely two-dozen miles removed from the strategic China-India-Pakistan border tri-junction area. With both sides having telegraphed their respective strengths and sensitivities, the PLA presence and the Indian construction activity were thereafter withdrawn. </w:t>
      </w:r>
      <w:r>
        <w:rPr>
          <w:rStyle w:val="StyleUnderline"/>
        </w:rPr>
        <w:t xml:space="preserve">But </w:t>
      </w:r>
      <w:r>
        <w:rPr>
          <w:rStyle w:val="StyleUnderline"/>
          <w:highlight w:val="yellow"/>
        </w:rPr>
        <w:t>instead of escalating tensions</w:t>
      </w:r>
      <w:r>
        <w:rPr>
          <w:sz w:val="16"/>
        </w:rPr>
        <w:t xml:space="preserve"> and a prolonged engagement along what is supposed to be the most dangerous border in the world, </w:t>
      </w:r>
      <w:r>
        <w:rPr>
          <w:rStyle w:val="StyleUnderline"/>
          <w:highlight w:val="yellow"/>
        </w:rPr>
        <w:t>the issue was defused by a</w:t>
      </w:r>
      <w:r>
        <w:rPr>
          <w:sz w:val="16"/>
        </w:rPr>
        <w:t xml:space="preserve"> telephone </w:t>
      </w:r>
      <w:r>
        <w:rPr>
          <w:rStyle w:val="StyleUnderline"/>
          <w:highlight w:val="yellow"/>
        </w:rPr>
        <w:t>call</w:t>
      </w:r>
      <w:r>
        <w:rPr>
          <w:rStyle w:val="StyleUnderline"/>
        </w:rPr>
        <w:t xml:space="preserve"> </w:t>
      </w:r>
      <w:r>
        <w:rPr>
          <w:sz w:val="16"/>
        </w:rPr>
        <w:t xml:space="preserve">from India’s National Security Advisor </w:t>
      </w:r>
      <w:proofErr w:type="spellStart"/>
      <w:r>
        <w:rPr>
          <w:sz w:val="16"/>
        </w:rPr>
        <w:t>Shivshankar</w:t>
      </w:r>
      <w:proofErr w:type="spellEnd"/>
      <w:r>
        <w:rPr>
          <w:sz w:val="16"/>
        </w:rPr>
        <w:t xml:space="preserve"> Menon to his counterpart in Beijing, State </w:t>
      </w:r>
      <w:proofErr w:type="spellStart"/>
      <w:r>
        <w:rPr>
          <w:sz w:val="16"/>
        </w:rPr>
        <w:t>Councillor</w:t>
      </w:r>
      <w:proofErr w:type="spellEnd"/>
      <w:r>
        <w:rPr>
          <w:sz w:val="16"/>
        </w:rPr>
        <w:t xml:space="preserve"> Yang </w:t>
      </w:r>
      <w:proofErr w:type="spellStart"/>
      <w:r>
        <w:rPr>
          <w:sz w:val="16"/>
        </w:rPr>
        <w:t>Jiechi</w:t>
      </w:r>
      <w:proofErr w:type="spellEnd"/>
      <w:r>
        <w:rPr>
          <w:sz w:val="16"/>
        </w:rPr>
        <w:t xml:space="preserve"> (former foreign minister), to the satisfaction of both sides. The </w:t>
      </w:r>
      <w:r>
        <w:rPr>
          <w:rStyle w:val="StyleUnderline"/>
        </w:rPr>
        <w:t>warming of</w:t>
      </w:r>
      <w:r>
        <w:rPr>
          <w:sz w:val="16"/>
        </w:rPr>
        <w:t xml:space="preserve"> India–China </w:t>
      </w:r>
      <w:r>
        <w:rPr>
          <w:rStyle w:val="StyleUnderline"/>
        </w:rPr>
        <w:t xml:space="preserve">relations </w:t>
      </w:r>
      <w:r>
        <w:rPr>
          <w:sz w:val="16"/>
        </w:rPr>
        <w:t xml:space="preserve">has </w:t>
      </w:r>
      <w:r>
        <w:rPr>
          <w:rStyle w:val="StyleUnderline"/>
        </w:rPr>
        <w:t>seen</w:t>
      </w:r>
      <w:r>
        <w:rPr>
          <w:sz w:val="16"/>
        </w:rPr>
        <w:t xml:space="preserve"> the </w:t>
      </w:r>
      <w:proofErr w:type="spellStart"/>
      <w:r>
        <w:rPr>
          <w:rStyle w:val="StyleUnderline"/>
        </w:rPr>
        <w:t>institutionalisation</w:t>
      </w:r>
      <w:proofErr w:type="spellEnd"/>
      <w:r>
        <w:rPr>
          <w:rStyle w:val="StyleUnderline"/>
        </w:rPr>
        <w:t xml:space="preserve"> of crisis communications channels</w:t>
      </w:r>
      <w:r>
        <w:rPr>
          <w:sz w:val="16"/>
        </w:rPr>
        <w:t xml:space="preserve">. </w:t>
      </w:r>
      <w:r>
        <w:rPr>
          <w:rStyle w:val="StyleUnderline"/>
        </w:rPr>
        <w:t>They functioned as</w:t>
      </w:r>
      <w:r>
        <w:rPr>
          <w:sz w:val="16"/>
        </w:rPr>
        <w:t xml:space="preserve"> they were </w:t>
      </w:r>
      <w:r>
        <w:rPr>
          <w:rStyle w:val="StyleUnderline"/>
        </w:rPr>
        <w:t>planned</w:t>
      </w:r>
      <w:r>
        <w:rPr>
          <w:sz w:val="16"/>
        </w:rPr>
        <w:t xml:space="preserve"> </w:t>
      </w:r>
      <w:proofErr w:type="gramStart"/>
      <w:r>
        <w:rPr>
          <w:sz w:val="16"/>
        </w:rPr>
        <w:t>to:</w:t>
      </w:r>
      <w:proofErr w:type="gramEnd"/>
      <w:r>
        <w:rPr>
          <w:sz w:val="16"/>
        </w:rPr>
        <w:t xml:space="preserve"> activation of the prime ministers-level hotline was not required. </w:t>
      </w:r>
      <w:r>
        <w:rPr>
          <w:rStyle w:val="StyleUnderline"/>
        </w:rPr>
        <w:t>There was exemplary</w:t>
      </w:r>
      <w:r>
        <w:rPr>
          <w:sz w:val="16"/>
        </w:rPr>
        <w:t xml:space="preserve"> patience and </w:t>
      </w:r>
      <w:r>
        <w:rPr>
          <w:rStyle w:val="StyleUnderline"/>
        </w:rPr>
        <w:t>sensitivity</w:t>
      </w:r>
      <w:r>
        <w:rPr>
          <w:sz w:val="16"/>
        </w:rPr>
        <w:t xml:space="preserve"> all round </w:t>
      </w:r>
      <w:r>
        <w:rPr>
          <w:rStyle w:val="StyleUnderline"/>
        </w:rPr>
        <w:t>in acknowledging</w:t>
      </w:r>
      <w:r>
        <w:rPr>
          <w:sz w:val="16"/>
        </w:rPr>
        <w:t xml:space="preserve"> the </w:t>
      </w:r>
      <w:r>
        <w:rPr>
          <w:rStyle w:val="StyleUnderline"/>
        </w:rPr>
        <w:t>shared</w:t>
      </w:r>
      <w:r>
        <w:rPr>
          <w:sz w:val="16"/>
        </w:rPr>
        <w:t xml:space="preserve"> nature of the </w:t>
      </w:r>
      <w:r>
        <w:rPr>
          <w:rStyle w:val="StyleUnderline"/>
        </w:rPr>
        <w:t>strategic vulnerabilities</w:t>
      </w:r>
      <w:r>
        <w:rPr>
          <w:sz w:val="16"/>
        </w:rPr>
        <w:t xml:space="preserve"> along the Sino-Indian frontier. Not, as Gupta observes, that this episode is likely to have been accidental: rather it was likely a sophisticated probing of positions, with Beijing particularly aiming to politically test the Singh government’s commitment to Sino–Indian relationship management. ‘Both </w:t>
      </w:r>
      <w:r>
        <w:rPr>
          <w:rStyle w:val="StyleUnderline"/>
        </w:rPr>
        <w:t>India and China’</w:t>
      </w:r>
      <w:r>
        <w:rPr>
          <w:sz w:val="16"/>
        </w:rPr>
        <w:t>, Gupta argues ‘</w:t>
      </w:r>
      <w:r>
        <w:rPr>
          <w:rStyle w:val="StyleUnderline"/>
        </w:rPr>
        <w:t>remain</w:t>
      </w:r>
      <w:r>
        <w:rPr>
          <w:sz w:val="16"/>
        </w:rPr>
        <w:t xml:space="preserve"> conspicuously </w:t>
      </w:r>
      <w:r>
        <w:rPr>
          <w:rStyle w:val="StyleUnderline"/>
        </w:rPr>
        <w:t>committed to</w:t>
      </w:r>
      <w:r>
        <w:rPr>
          <w:sz w:val="16"/>
        </w:rPr>
        <w:t xml:space="preserve"> an alternative model of international relations that is </w:t>
      </w:r>
      <w:r>
        <w:rPr>
          <w:rStyle w:val="StyleUnderline"/>
        </w:rPr>
        <w:t>open, pluralistic and non-intervention</w:t>
      </w:r>
      <w:r>
        <w:rPr>
          <w:sz w:val="16"/>
        </w:rPr>
        <w:t xml:space="preserve">ist in its conception and eschews the imposition of bloc-based approaches or closed-ended arrangements’. India is now </w:t>
      </w:r>
      <w:proofErr w:type="gramStart"/>
      <w:r>
        <w:rPr>
          <w:sz w:val="16"/>
        </w:rPr>
        <w:t>more often than not</w:t>
      </w:r>
      <w:proofErr w:type="gramEnd"/>
      <w:r>
        <w:rPr>
          <w:sz w:val="16"/>
        </w:rPr>
        <w:t xml:space="preserve"> taken for granted in the West, seen as a pawn in the growing power game between America and China, or so pre-occupied within its region as to stunt its potential global role. There remain expectations that India would fall into </w:t>
      </w:r>
      <w:proofErr w:type="spellStart"/>
      <w:r>
        <w:rPr>
          <w:sz w:val="16"/>
        </w:rPr>
        <w:t>defence</w:t>
      </w:r>
      <w:proofErr w:type="spellEnd"/>
      <w:r>
        <w:rPr>
          <w:sz w:val="16"/>
        </w:rPr>
        <w:t xml:space="preserve"> alignment with the United States on China. India and the United States sorting out their relations under President George W Bush contributed to that way of thinking. </w:t>
      </w:r>
      <w:r>
        <w:rPr>
          <w:rStyle w:val="StyleUnderline"/>
        </w:rPr>
        <w:t>The idea</w:t>
      </w:r>
      <w:r>
        <w:rPr>
          <w:sz w:val="16"/>
        </w:rPr>
        <w:t xml:space="preserve"> that </w:t>
      </w:r>
      <w:r>
        <w:rPr>
          <w:rStyle w:val="StyleUnderline"/>
        </w:rPr>
        <w:t>India will seek</w:t>
      </w:r>
      <w:r>
        <w:rPr>
          <w:sz w:val="16"/>
        </w:rPr>
        <w:t xml:space="preserve"> to forge a ‘</w:t>
      </w:r>
      <w:r>
        <w:rPr>
          <w:rStyle w:val="StyleUnderline"/>
        </w:rPr>
        <w:t>natural alliance’ of democratic states</w:t>
      </w:r>
      <w:r>
        <w:rPr>
          <w:sz w:val="16"/>
        </w:rPr>
        <w:t xml:space="preserve"> in the Indo-Pacific — an idea of two oceans in search of a continent and curiously resurrected in the latest Australian </w:t>
      </w:r>
      <w:proofErr w:type="spellStart"/>
      <w:r>
        <w:rPr>
          <w:sz w:val="16"/>
        </w:rPr>
        <w:t>Defence</w:t>
      </w:r>
      <w:proofErr w:type="spellEnd"/>
      <w:r>
        <w:rPr>
          <w:sz w:val="16"/>
        </w:rPr>
        <w:t xml:space="preserve"> White Paper — framed in conscious contra-distinction to China and India’s regional interests is remarkably persistent, though </w:t>
      </w:r>
      <w:r>
        <w:rPr>
          <w:rStyle w:val="StyleUnderline"/>
        </w:rPr>
        <w:t>clearly wide of the mark</w:t>
      </w:r>
      <w:r>
        <w:rPr>
          <w:sz w:val="16"/>
        </w:rPr>
        <w:t xml:space="preserve">. </w:t>
      </w:r>
      <w:r>
        <w:rPr>
          <w:rStyle w:val="StyleUnderline"/>
        </w:rPr>
        <w:t>More likely it will</w:t>
      </w:r>
      <w:r>
        <w:rPr>
          <w:sz w:val="16"/>
        </w:rPr>
        <w:t xml:space="preserve"> seek to </w:t>
      </w:r>
      <w:r>
        <w:rPr>
          <w:rStyle w:val="StyleUnderline"/>
        </w:rPr>
        <w:t>articulate</w:t>
      </w:r>
      <w:r>
        <w:rPr>
          <w:sz w:val="16"/>
        </w:rPr>
        <w:t xml:space="preserve"> an alternate, pan-Asian </w:t>
      </w:r>
      <w:r>
        <w:rPr>
          <w:rStyle w:val="StyleUnderline"/>
        </w:rPr>
        <w:t>model</w:t>
      </w:r>
      <w:r>
        <w:rPr>
          <w:sz w:val="16"/>
        </w:rPr>
        <w:t xml:space="preserve"> of international relations that is </w:t>
      </w:r>
      <w:r>
        <w:rPr>
          <w:rStyle w:val="StyleUnderline"/>
        </w:rPr>
        <w:t>keyed to regional tradition and historical circumstance</w:t>
      </w:r>
      <w:r>
        <w:rPr>
          <w:sz w:val="16"/>
        </w:rPr>
        <w:t xml:space="preserve"> and </w:t>
      </w:r>
      <w:r>
        <w:rPr>
          <w:rStyle w:val="StyleUnderline"/>
        </w:rPr>
        <w:t>driven</w:t>
      </w:r>
      <w:r>
        <w:rPr>
          <w:sz w:val="16"/>
        </w:rPr>
        <w:t xml:space="preserve"> at its core </w:t>
      </w:r>
      <w:r>
        <w:rPr>
          <w:rStyle w:val="StyleUnderline"/>
        </w:rPr>
        <w:t>by shared Sino–Indian interests</w:t>
      </w:r>
      <w:r>
        <w:rPr>
          <w:sz w:val="16"/>
        </w:rPr>
        <w:t xml:space="preserve">. Strategic autonomy is the </w:t>
      </w:r>
      <w:proofErr w:type="spellStart"/>
      <w:r>
        <w:rPr>
          <w:sz w:val="16"/>
        </w:rPr>
        <w:t>organising</w:t>
      </w:r>
      <w:proofErr w:type="spellEnd"/>
      <w:r>
        <w:rPr>
          <w:sz w:val="16"/>
        </w:rPr>
        <w:t xml:space="preserve"> concept in Indian diplomacy. </w:t>
      </w:r>
      <w:proofErr w:type="gramStart"/>
      <w:r>
        <w:rPr>
          <w:rStyle w:val="StyleUnderline"/>
          <w:highlight w:val="yellow"/>
        </w:rPr>
        <w:t>China’s</w:t>
      </w:r>
      <w:proofErr w:type="gramEnd"/>
      <w:r>
        <w:rPr>
          <w:rStyle w:val="StyleUnderline"/>
          <w:highlight w:val="yellow"/>
        </w:rPr>
        <w:t xml:space="preserve"> and India’s political</w:t>
      </w:r>
      <w:r>
        <w:rPr>
          <w:rStyle w:val="StyleUnderline"/>
        </w:rPr>
        <w:t xml:space="preserve"> </w:t>
      </w:r>
      <w:r>
        <w:rPr>
          <w:rStyle w:val="StyleUnderline"/>
          <w:highlight w:val="yellow"/>
        </w:rPr>
        <w:t>and strategic interests are not so</w:t>
      </w:r>
      <w:r>
        <w:rPr>
          <w:rStyle w:val="StyleUnderline"/>
        </w:rPr>
        <w:t xml:space="preserve"> </w:t>
      </w:r>
      <w:r>
        <w:rPr>
          <w:rStyle w:val="StyleUnderline"/>
          <w:highlight w:val="yellow"/>
        </w:rPr>
        <w:t>different</w:t>
      </w:r>
      <w:r>
        <w:rPr>
          <w:sz w:val="16"/>
        </w:rPr>
        <w:t xml:space="preserve">ly aligned </w:t>
      </w:r>
      <w:r>
        <w:rPr>
          <w:rStyle w:val="StyleUnderline"/>
        </w:rPr>
        <w:t>vis-à-vis those of the US</w:t>
      </w:r>
      <w:r>
        <w:rPr>
          <w:sz w:val="16"/>
        </w:rPr>
        <w:t xml:space="preserve"> as some might imagine or wish. </w:t>
      </w:r>
      <w:proofErr w:type="gramStart"/>
      <w:r>
        <w:rPr>
          <w:sz w:val="16"/>
        </w:rPr>
        <w:t>Certainly</w:t>
      </w:r>
      <w:proofErr w:type="gramEnd"/>
      <w:r>
        <w:rPr>
          <w:sz w:val="16"/>
        </w:rPr>
        <w:t xml:space="preserve"> the agenda for </w:t>
      </w:r>
      <w:r>
        <w:rPr>
          <w:rStyle w:val="StyleUnderline"/>
        </w:rPr>
        <w:t>Li’s visit</w:t>
      </w:r>
      <w:r>
        <w:rPr>
          <w:sz w:val="16"/>
        </w:rPr>
        <w:t xml:space="preserve"> to New </w:t>
      </w:r>
      <w:r>
        <w:rPr>
          <w:sz w:val="16"/>
        </w:rPr>
        <w:lastRenderedPageBreak/>
        <w:t xml:space="preserve">Delhi </w:t>
      </w:r>
      <w:r>
        <w:rPr>
          <w:rStyle w:val="StyleUnderline"/>
        </w:rPr>
        <w:t>suggest</w:t>
      </w:r>
      <w:r>
        <w:rPr>
          <w:sz w:val="16"/>
        </w:rPr>
        <w:t xml:space="preserve">s that </w:t>
      </w:r>
      <w:r>
        <w:rPr>
          <w:rStyle w:val="StyleUnderline"/>
        </w:rPr>
        <w:t>India and China mean business in</w:t>
      </w:r>
      <w:r>
        <w:rPr>
          <w:sz w:val="16"/>
        </w:rPr>
        <w:t xml:space="preserve"> the </w:t>
      </w:r>
      <w:r>
        <w:rPr>
          <w:rStyle w:val="StyleUnderline"/>
        </w:rPr>
        <w:t>development of</w:t>
      </w:r>
      <w:r>
        <w:rPr>
          <w:sz w:val="16"/>
        </w:rPr>
        <w:t xml:space="preserve"> the </w:t>
      </w:r>
      <w:r>
        <w:rPr>
          <w:rStyle w:val="StyleUnderline"/>
        </w:rPr>
        <w:t>common strategic interests</w:t>
      </w:r>
      <w:r>
        <w:rPr>
          <w:sz w:val="16"/>
        </w:rPr>
        <w:t xml:space="preserve"> in their relationship. </w:t>
      </w:r>
      <w:r>
        <w:rPr>
          <w:rStyle w:val="StyleUnderline"/>
          <w:highlight w:val="yellow"/>
        </w:rPr>
        <w:t>As well as</w:t>
      </w:r>
      <w:r>
        <w:rPr>
          <w:sz w:val="16"/>
        </w:rPr>
        <w:t xml:space="preserve"> issues of </w:t>
      </w:r>
      <w:r>
        <w:rPr>
          <w:rStyle w:val="StyleUnderline"/>
          <w:highlight w:val="yellow"/>
        </w:rPr>
        <w:t>trust-building</w:t>
      </w:r>
      <w:r>
        <w:rPr>
          <w:rStyle w:val="StyleUnderline"/>
        </w:rPr>
        <w:t xml:space="preserve"> </w:t>
      </w:r>
      <w:r>
        <w:rPr>
          <w:rStyle w:val="StyleUnderline"/>
          <w:highlight w:val="yellow"/>
        </w:rPr>
        <w:t>and</w:t>
      </w:r>
      <w:r>
        <w:rPr>
          <w:sz w:val="16"/>
        </w:rPr>
        <w:t xml:space="preserve"> the </w:t>
      </w:r>
      <w:r>
        <w:rPr>
          <w:rStyle w:val="StyleUnderline"/>
        </w:rPr>
        <w:t xml:space="preserve">intensification of strategic </w:t>
      </w:r>
      <w:r>
        <w:rPr>
          <w:rStyle w:val="StyleUnderline"/>
          <w:highlight w:val="yellow"/>
        </w:rPr>
        <w:t>communication</w:t>
      </w:r>
      <w:r>
        <w:rPr>
          <w:sz w:val="16"/>
        </w:rPr>
        <w:t xml:space="preserve">, Indian prime minister, Manmohan </w:t>
      </w:r>
      <w:r>
        <w:rPr>
          <w:rStyle w:val="StyleUnderline"/>
          <w:highlight w:val="yellow"/>
        </w:rPr>
        <w:t>Singh, will</w:t>
      </w:r>
      <w:r>
        <w:rPr>
          <w:sz w:val="16"/>
        </w:rPr>
        <w:t xml:space="preserve"> also be looking to recast and </w:t>
      </w:r>
      <w:r>
        <w:rPr>
          <w:rStyle w:val="StyleUnderline"/>
          <w:highlight w:val="yellow"/>
        </w:rPr>
        <w:t>expand the</w:t>
      </w:r>
      <w:r>
        <w:rPr>
          <w:sz w:val="16"/>
        </w:rPr>
        <w:t xml:space="preserve">ir </w:t>
      </w:r>
      <w:r>
        <w:rPr>
          <w:rStyle w:val="StyleUnderline"/>
          <w:highlight w:val="yellow"/>
        </w:rPr>
        <w:t>economic relationship</w:t>
      </w:r>
      <w:r>
        <w:rPr>
          <w:sz w:val="16"/>
          <w:highlight w:val="yellow"/>
        </w:rPr>
        <w:t xml:space="preserve">, </w:t>
      </w:r>
      <w:r>
        <w:rPr>
          <w:rStyle w:val="StyleUnderline"/>
          <w:highlight w:val="yellow"/>
        </w:rPr>
        <w:t>a</w:t>
      </w:r>
      <w:r>
        <w:rPr>
          <w:sz w:val="16"/>
          <w:highlight w:val="yellow"/>
        </w:rPr>
        <w:t xml:space="preserve"> </w:t>
      </w:r>
      <w:r>
        <w:rPr>
          <w:rStyle w:val="Emphasis"/>
          <w:highlight w:val="yellow"/>
        </w:rPr>
        <w:t>growing anchor</w:t>
      </w:r>
      <w:r>
        <w:rPr>
          <w:sz w:val="16"/>
          <w:highlight w:val="yellow"/>
        </w:rPr>
        <w:t xml:space="preserve"> </w:t>
      </w:r>
      <w:r>
        <w:rPr>
          <w:rStyle w:val="StyleUnderline"/>
          <w:highlight w:val="yellow"/>
        </w:rPr>
        <w:t>of</w:t>
      </w:r>
      <w:r>
        <w:rPr>
          <w:sz w:val="16"/>
        </w:rPr>
        <w:t xml:space="preserve"> India–China </w:t>
      </w:r>
      <w:r>
        <w:rPr>
          <w:rStyle w:val="StyleUnderline"/>
          <w:highlight w:val="yellow"/>
        </w:rPr>
        <w:t>relations</w:t>
      </w:r>
      <w:r>
        <w:rPr>
          <w:rStyle w:val="StyleUnderline"/>
        </w:rPr>
        <w:t xml:space="preserve"> </w:t>
      </w:r>
      <w:r>
        <w:rPr>
          <w:rStyle w:val="StyleUnderline"/>
          <w:highlight w:val="yellow"/>
        </w:rPr>
        <w:t>that</w:t>
      </w:r>
      <w:r>
        <w:rPr>
          <w:sz w:val="16"/>
        </w:rPr>
        <w:t xml:space="preserve"> has </w:t>
      </w:r>
      <w:r>
        <w:rPr>
          <w:rStyle w:val="Emphasis"/>
          <w:highlight w:val="yellow"/>
        </w:rPr>
        <w:t>underpinned</w:t>
      </w:r>
      <w:r>
        <w:rPr>
          <w:sz w:val="16"/>
        </w:rPr>
        <w:t xml:space="preserve"> the broader </w:t>
      </w:r>
      <w:r>
        <w:rPr>
          <w:rStyle w:val="Emphasis"/>
          <w:highlight w:val="yellow"/>
        </w:rPr>
        <w:t>relationship and strategic engagement</w:t>
      </w:r>
      <w:r>
        <w:rPr>
          <w:sz w:val="16"/>
          <w:highlight w:val="yellow"/>
        </w:rPr>
        <w:t xml:space="preserve">, </w:t>
      </w:r>
      <w:r>
        <w:rPr>
          <w:rStyle w:val="StyleUnderline"/>
          <w:highlight w:val="yellow"/>
        </w:rPr>
        <w:t>and</w:t>
      </w:r>
      <w:r>
        <w:rPr>
          <w:sz w:val="16"/>
          <w:highlight w:val="yellow"/>
        </w:rPr>
        <w:t xml:space="preserve"> </w:t>
      </w:r>
      <w:r>
        <w:rPr>
          <w:rStyle w:val="Emphasis"/>
          <w:highlight w:val="yellow"/>
        </w:rPr>
        <w:t>buttressed it against competitive rivalries.</w:t>
      </w:r>
      <w:r>
        <w:rPr>
          <w:rStyle w:val="Emphasis"/>
        </w:rPr>
        <w:t xml:space="preserve"> </w:t>
      </w:r>
      <w:r>
        <w:rPr>
          <w:sz w:val="16"/>
        </w:rPr>
        <w:t xml:space="preserve">The </w:t>
      </w:r>
      <w:r>
        <w:rPr>
          <w:rStyle w:val="StyleUnderline"/>
          <w:highlight w:val="yellow"/>
        </w:rPr>
        <w:t>economics are driving India and China closer</w:t>
      </w:r>
      <w:r>
        <w:rPr>
          <w:sz w:val="16"/>
        </w:rPr>
        <w:t xml:space="preserve"> together — not further apart. India will be looking for concessions and initiatives from China on market access for Indian IT and pharmaceutical companies. </w:t>
      </w:r>
      <w:r>
        <w:rPr>
          <w:rStyle w:val="StyleUnderline"/>
        </w:rPr>
        <w:t>Bilateral trade</w:t>
      </w:r>
      <w:r>
        <w:rPr>
          <w:sz w:val="16"/>
        </w:rPr>
        <w:t xml:space="preserve"> has </w:t>
      </w:r>
      <w:r>
        <w:rPr>
          <w:rStyle w:val="StyleUnderline"/>
        </w:rPr>
        <w:t>surged to over</w:t>
      </w:r>
      <w:r>
        <w:rPr>
          <w:sz w:val="16"/>
        </w:rPr>
        <w:t xml:space="preserve"> US</w:t>
      </w:r>
      <w:r>
        <w:rPr>
          <w:rStyle w:val="StyleUnderline"/>
        </w:rPr>
        <w:t>$70 billion</w:t>
      </w:r>
      <w:r>
        <w:rPr>
          <w:sz w:val="16"/>
        </w:rPr>
        <w:t xml:space="preserve">, </w:t>
      </w:r>
      <w:r>
        <w:rPr>
          <w:rStyle w:val="StyleUnderline"/>
        </w:rPr>
        <w:t>with both sides</w:t>
      </w:r>
      <w:r>
        <w:rPr>
          <w:sz w:val="16"/>
        </w:rPr>
        <w:t xml:space="preserve"> setting an ambitious </w:t>
      </w:r>
      <w:r>
        <w:rPr>
          <w:rStyle w:val="StyleUnderline"/>
        </w:rPr>
        <w:t>target</w:t>
      </w:r>
      <w:r>
        <w:rPr>
          <w:sz w:val="16"/>
        </w:rPr>
        <w:t xml:space="preserve"> of </w:t>
      </w:r>
      <w:r>
        <w:rPr>
          <w:rStyle w:val="StyleUnderline"/>
        </w:rPr>
        <w:t>scaling it up to $100 billion</w:t>
      </w:r>
      <w:r>
        <w:rPr>
          <w:sz w:val="16"/>
        </w:rPr>
        <w:t xml:space="preserve"> by 2015. Both sides see this as a target that can be achieved, although India will focus on delivery on </w:t>
      </w:r>
      <w:r>
        <w:rPr>
          <w:rStyle w:val="StyleUnderline"/>
        </w:rPr>
        <w:t>Beijing</w:t>
      </w:r>
      <w:r>
        <w:rPr>
          <w:sz w:val="16"/>
        </w:rPr>
        <w:t xml:space="preserve">’s promise to address the bilateral trade deficit – which has ballooned to around $39 billion – by </w:t>
      </w:r>
      <w:r>
        <w:rPr>
          <w:rStyle w:val="StyleUnderline"/>
        </w:rPr>
        <w:t>extend</w:t>
      </w:r>
      <w:r>
        <w:rPr>
          <w:sz w:val="16"/>
        </w:rPr>
        <w:t xml:space="preserve">ing </w:t>
      </w:r>
      <w:r>
        <w:rPr>
          <w:rStyle w:val="StyleUnderline"/>
        </w:rPr>
        <w:t>greater market access to Indian companies and expand</w:t>
      </w:r>
      <w:r>
        <w:rPr>
          <w:sz w:val="16"/>
        </w:rPr>
        <w:t xml:space="preserve">ing Chinese </w:t>
      </w:r>
      <w:r>
        <w:rPr>
          <w:rStyle w:val="StyleUnderline"/>
        </w:rPr>
        <w:t>investment</w:t>
      </w:r>
      <w:r>
        <w:rPr>
          <w:sz w:val="16"/>
        </w:rPr>
        <w:t xml:space="preserve"> in India. The Chinese side will be looking for India’s nod for allowing Chinese investment in high-speed railways. More broadly, there have been pre-visit discussions on the issues associated with India’s concerns over the construction of three dams on the Brahmaputra River by China. Premier </w:t>
      </w:r>
      <w:r>
        <w:rPr>
          <w:rStyle w:val="StyleUnderline"/>
        </w:rPr>
        <w:t>Li’s visit to New Delhi, and</w:t>
      </w:r>
      <w:r>
        <w:rPr>
          <w:sz w:val="16"/>
        </w:rPr>
        <w:t xml:space="preserve"> the follow-up </w:t>
      </w:r>
      <w:r>
        <w:rPr>
          <w:rStyle w:val="StyleUnderline"/>
        </w:rPr>
        <w:t>visit to Beijing by</w:t>
      </w:r>
      <w:r>
        <w:rPr>
          <w:sz w:val="16"/>
        </w:rPr>
        <w:t xml:space="preserve"> Prime Minister </w:t>
      </w:r>
      <w:r>
        <w:rPr>
          <w:rStyle w:val="StyleUnderline"/>
        </w:rPr>
        <w:t>Singh</w:t>
      </w:r>
      <w:r>
        <w:rPr>
          <w:sz w:val="16"/>
        </w:rPr>
        <w:t xml:space="preserve"> to Beijing later this year </w:t>
      </w:r>
      <w:r>
        <w:rPr>
          <w:rStyle w:val="StyleUnderline"/>
        </w:rPr>
        <w:t xml:space="preserve">bespeak </w:t>
      </w:r>
      <w:r>
        <w:rPr>
          <w:rStyle w:val="StyleUnderline"/>
          <w:highlight w:val="yellow"/>
        </w:rPr>
        <w:t>a</w:t>
      </w:r>
      <w:r>
        <w:rPr>
          <w:sz w:val="16"/>
          <w:highlight w:val="yellow"/>
        </w:rPr>
        <w:t xml:space="preserve"> </w:t>
      </w:r>
      <w:r>
        <w:rPr>
          <w:rStyle w:val="Emphasis"/>
          <w:highlight w:val="yellow"/>
        </w:rPr>
        <w:t>deepening relationship</w:t>
      </w:r>
      <w:r>
        <w:rPr>
          <w:sz w:val="16"/>
        </w:rPr>
        <w:t xml:space="preserve"> between the two emerging powers, </w:t>
      </w:r>
      <w:r>
        <w:rPr>
          <w:rStyle w:val="StyleUnderline"/>
          <w:highlight w:val="yellow"/>
        </w:rPr>
        <w:t>and</w:t>
      </w:r>
      <w:r>
        <w:rPr>
          <w:sz w:val="16"/>
        </w:rPr>
        <w:t xml:space="preserve"> a soaring </w:t>
      </w:r>
      <w:r>
        <w:rPr>
          <w:rStyle w:val="StyleUnderline"/>
          <w:highlight w:val="yellow"/>
        </w:rPr>
        <w:t>new diplomacy</w:t>
      </w:r>
      <w:r>
        <w:rPr>
          <w:rStyle w:val="StyleUnderline"/>
        </w:rPr>
        <w:t xml:space="preserve"> in the region </w:t>
      </w:r>
      <w:r>
        <w:rPr>
          <w:rStyle w:val="StyleUnderline"/>
          <w:highlight w:val="yellow"/>
        </w:rPr>
        <w:t>that</w:t>
      </w:r>
      <w:r>
        <w:rPr>
          <w:sz w:val="16"/>
        </w:rPr>
        <w:t xml:space="preserve"> could </w:t>
      </w:r>
      <w:r>
        <w:rPr>
          <w:rStyle w:val="StyleUnderline"/>
          <w:highlight w:val="yellow"/>
        </w:rPr>
        <w:t>leave traditional</w:t>
      </w:r>
      <w:r>
        <w:rPr>
          <w:sz w:val="16"/>
        </w:rPr>
        <w:t xml:space="preserve"> ways of </w:t>
      </w:r>
      <w:r>
        <w:rPr>
          <w:rStyle w:val="StyleUnderline"/>
          <w:highlight w:val="yellow"/>
        </w:rPr>
        <w:t>thinking</w:t>
      </w:r>
      <w:r>
        <w:rPr>
          <w:sz w:val="16"/>
        </w:rPr>
        <w:t xml:space="preserve"> about Asian politics </w:t>
      </w:r>
      <w:r>
        <w:rPr>
          <w:rStyle w:val="StyleUnderline"/>
          <w:highlight w:val="yellow"/>
        </w:rPr>
        <w:t>behind</w:t>
      </w:r>
      <w:r>
        <w:rPr>
          <w:sz w:val="16"/>
        </w:rPr>
        <w:t>, in its slip stream.</w:t>
      </w:r>
    </w:p>
    <w:p w14:paraId="0B29E1C4" w14:textId="77777777" w:rsidR="0018503C" w:rsidRDefault="0018503C" w:rsidP="00952CFA">
      <w:pPr>
        <w:pStyle w:val="Heading3"/>
      </w:pPr>
    </w:p>
    <w:p w14:paraId="2A7753F2" w14:textId="709E7CE2" w:rsidR="00952CFA" w:rsidRPr="00952CFA" w:rsidRDefault="00952CFA" w:rsidP="00952CFA">
      <w:pPr>
        <w:pStyle w:val="Heading3"/>
      </w:pPr>
      <w:proofErr w:type="spellStart"/>
      <w:r>
        <w:lastRenderedPageBreak/>
        <w:t>IndoPak</w:t>
      </w:r>
      <w:proofErr w:type="spellEnd"/>
      <w:r>
        <w:t xml:space="preserve"> War Good</w:t>
      </w:r>
    </w:p>
    <w:p w14:paraId="3C00DDE2" w14:textId="77777777" w:rsidR="00952CFA" w:rsidRDefault="00952CFA" w:rsidP="00952CFA">
      <w:pPr>
        <w:pStyle w:val="Heading4"/>
        <w:rPr>
          <w:rFonts w:cs="Calibri"/>
          <w:b w:val="0"/>
          <w:u w:val="single"/>
        </w:rPr>
      </w:pPr>
      <w:r>
        <w:rPr>
          <w:rFonts w:cs="Calibri"/>
          <w:b w:val="0"/>
        </w:rPr>
        <w:t xml:space="preserve">Indian </w:t>
      </w:r>
      <w:proofErr w:type="spellStart"/>
      <w:r>
        <w:rPr>
          <w:rFonts w:cs="Calibri"/>
          <w:b w:val="0"/>
        </w:rPr>
        <w:t>counterforcing</w:t>
      </w:r>
      <w:proofErr w:type="spellEnd"/>
      <w:r>
        <w:rPr>
          <w:rFonts w:cs="Calibri"/>
          <w:b w:val="0"/>
        </w:rPr>
        <w:t xml:space="preserve"> </w:t>
      </w:r>
      <w:r>
        <w:rPr>
          <w:rFonts w:cs="Calibri"/>
          <w:b w:val="0"/>
          <w:u w:val="single"/>
        </w:rPr>
        <w:t>destroys</w:t>
      </w:r>
      <w:r>
        <w:rPr>
          <w:rFonts w:cs="Calibri"/>
          <w:b w:val="0"/>
        </w:rPr>
        <w:t xml:space="preserve"> Pakistan’s arsenal </w:t>
      </w:r>
      <w:r>
        <w:rPr>
          <w:rFonts w:cs="Calibri"/>
          <w:b w:val="0"/>
          <w:u w:val="single"/>
        </w:rPr>
        <w:t>without</w:t>
      </w:r>
      <w:r>
        <w:rPr>
          <w:rFonts w:cs="Calibri"/>
          <w:b w:val="0"/>
        </w:rPr>
        <w:t xml:space="preserve"> retaliation.</w:t>
      </w:r>
    </w:p>
    <w:p w14:paraId="084CF122" w14:textId="77777777" w:rsidR="00952CFA" w:rsidRDefault="00952CFA" w:rsidP="00952CFA">
      <w:r>
        <w:t xml:space="preserve">Vipin </w:t>
      </w:r>
      <w:r>
        <w:rPr>
          <w:rStyle w:val="Style13ptBold"/>
        </w:rPr>
        <w:t>Narang 17</w:t>
      </w:r>
      <w:r>
        <w:t>, Professor @ Department of Political Science, Massachusetts Institute of Technology, "Plenary: Beyond the Nuclear Threshold: Causes and Consequences of First Use", https://fbfy83yid9j1dqsev3zq0w8n-wpengine.netdna-ssl.com/wp-content/uploads/2013/08/Vipin-Narang-Remarks-Carnegie-Nukefest-2017.pdf</w:t>
      </w:r>
    </w:p>
    <w:p w14:paraId="0ACB6A84" w14:textId="77777777" w:rsidR="00952CFA" w:rsidRDefault="00952CFA" w:rsidP="00952CFA">
      <w:pPr>
        <w:rPr>
          <w:rStyle w:val="Emphasis"/>
        </w:rPr>
      </w:pPr>
      <w:r>
        <w:rPr>
          <w:rStyle w:val="Emphasis"/>
        </w:rPr>
        <w:t>Everybody thinks</w:t>
      </w:r>
      <w:r>
        <w:rPr>
          <w:rStyle w:val="StyleUnderline"/>
        </w:rPr>
        <w:t xml:space="preserve"> they know the </w:t>
      </w:r>
      <w:r>
        <w:rPr>
          <w:rStyle w:val="Emphasis"/>
        </w:rPr>
        <w:t>likeliest pathway</w:t>
      </w:r>
      <w:r>
        <w:rPr>
          <w:rStyle w:val="StyleUnderline"/>
        </w:rPr>
        <w:t xml:space="preserve"> to nuclear first use in South Asia.</w:t>
      </w:r>
      <w:r>
        <w:rPr>
          <w:sz w:val="14"/>
        </w:rPr>
        <w:t xml:space="preserve"> </w:t>
      </w:r>
      <w:r>
        <w:rPr>
          <w:rStyle w:val="StyleUnderline"/>
        </w:rPr>
        <w:t>It is called a conventional wisdom for a reason</w:t>
      </w:r>
      <w:r>
        <w:rPr>
          <w:sz w:val="14"/>
        </w:rPr>
        <w:t xml:space="preserve">. </w:t>
      </w:r>
      <w:r>
        <w:rPr>
          <w:rStyle w:val="StyleUnderline"/>
        </w:rPr>
        <w:t>It starts with a terrorist attack</w:t>
      </w:r>
      <w:r>
        <w:rPr>
          <w:sz w:val="14"/>
        </w:rPr>
        <w:t xml:space="preserve"> presumed to be from Pakistan on an Indian metropole that kills scores of civilians. </w:t>
      </w:r>
      <w:r>
        <w:rPr>
          <w:rStyle w:val="StyleUnderline"/>
        </w:rPr>
        <w:t>Unable to exercise restraint</w:t>
      </w:r>
      <w:r>
        <w:rPr>
          <w:sz w:val="14"/>
        </w:rPr>
        <w:t xml:space="preserve"> anymore due to domestic political pressures baying for blood, </w:t>
      </w:r>
      <w:r>
        <w:rPr>
          <w:rStyle w:val="StyleUnderline"/>
        </w:rPr>
        <w:t>the Government of India orders the mobilization of its three main strike corps</w:t>
      </w:r>
      <w:r>
        <w:rPr>
          <w:sz w:val="14"/>
        </w:rPr>
        <w:t xml:space="preserve"> and commences offensive operations across the international border, not limiting its response to the Jammu and Kashmir sector and the Line of Control. </w:t>
      </w:r>
      <w:r>
        <w:rPr>
          <w:rStyle w:val="StyleUnderline"/>
        </w:rPr>
        <w:t>The deepest thrust is undertaken by XXI Corps</w:t>
      </w:r>
      <w:r>
        <w:rPr>
          <w:sz w:val="14"/>
        </w:rPr>
        <w:t xml:space="preserve"> and its supporting elements in the desert sector. XXI Corps threatens to bisect Pakistan’s </w:t>
      </w:r>
      <w:proofErr w:type="spellStart"/>
      <w:r>
        <w:rPr>
          <w:sz w:val="14"/>
        </w:rPr>
        <w:t>northsouth</w:t>
      </w:r>
      <w:proofErr w:type="spellEnd"/>
      <w:r>
        <w:rPr>
          <w:sz w:val="14"/>
        </w:rPr>
        <w:t xml:space="preserve"> communications, putting Pakistani conventional forces on its heels. Unable to slow down XXI Corps, </w:t>
      </w:r>
      <w:r>
        <w:rPr>
          <w:rStyle w:val="StyleUnderline"/>
        </w:rPr>
        <w:t>Pakistan flushes out Nasr tactical nuclear weapons batteries or Abdali missiles and its Strategic Plans Division (SPD) authorizes their use either in demonstration shots</w:t>
      </w:r>
      <w:r>
        <w:rPr>
          <w:sz w:val="14"/>
        </w:rPr>
        <w:t xml:space="preserve">, against concentrated XXI Corps armored divisions, or bridgeheads and logistics behind the main thrust to slow down the Indian offensive. </w:t>
      </w:r>
      <w:r>
        <w:rPr>
          <w:rStyle w:val="StyleUnderline"/>
        </w:rPr>
        <w:t>India then promises what most presume is massive countervalue retaliation against Pakistani cities</w:t>
      </w:r>
      <w:r>
        <w:rPr>
          <w:sz w:val="14"/>
        </w:rPr>
        <w:t xml:space="preserve">, leaving aside how credible or incredible that might be. </w:t>
      </w:r>
      <w:r>
        <w:rPr>
          <w:rStyle w:val="StyleUnderline"/>
        </w:rPr>
        <w:t>This is how nuclear first use would unfold in South Asia, right?</w:t>
      </w:r>
      <w:r>
        <w:rPr>
          <w:sz w:val="14"/>
        </w:rPr>
        <w:t xml:space="preserve"> Well, maybe </w:t>
      </w:r>
      <w:r>
        <w:rPr>
          <w:rStyle w:val="Emphasis"/>
        </w:rPr>
        <w:t>not so fast</w:t>
      </w:r>
      <w:r>
        <w:rPr>
          <w:sz w:val="14"/>
        </w:rPr>
        <w:t xml:space="preserve">. </w:t>
      </w:r>
      <w:r>
        <w:rPr>
          <w:rStyle w:val="StyleUnderline"/>
        </w:rPr>
        <w:t xml:space="preserve">There is increasing evidence that </w:t>
      </w:r>
      <w:r>
        <w:rPr>
          <w:rStyle w:val="Emphasis"/>
          <w:highlight w:val="green"/>
        </w:rPr>
        <w:t>India will not allow Pakistan to go first</w:t>
      </w:r>
      <w:r>
        <w:rPr>
          <w:sz w:val="14"/>
        </w:rPr>
        <w:t xml:space="preserve">. </w:t>
      </w:r>
      <w:r>
        <w:rPr>
          <w:rStyle w:val="StyleUnderline"/>
        </w:rPr>
        <w:t>And</w:t>
      </w:r>
      <w:r>
        <w:rPr>
          <w:sz w:val="14"/>
        </w:rPr>
        <w:t xml:space="preserve"> that </w:t>
      </w:r>
      <w:r>
        <w:rPr>
          <w:rStyle w:val="StyleUnderline"/>
          <w:highlight w:val="green"/>
        </w:rPr>
        <w:t xml:space="preserve">India’s </w:t>
      </w:r>
      <w:r>
        <w:rPr>
          <w:rStyle w:val="StyleUnderline"/>
        </w:rPr>
        <w:t>opening salvo may not be conventional strikes trying to pick off just Nasr batteries</w:t>
      </w:r>
      <w:r>
        <w:rPr>
          <w:sz w:val="14"/>
        </w:rPr>
        <w:t xml:space="preserve"> in the theater, </w:t>
      </w:r>
      <w:r>
        <w:rPr>
          <w:rStyle w:val="StyleUnderline"/>
        </w:rPr>
        <w:t>but a full</w:t>
      </w:r>
      <w:r>
        <w:rPr>
          <w:sz w:val="14"/>
        </w:rPr>
        <w:t xml:space="preserve"> ‘</w:t>
      </w:r>
      <w:r>
        <w:rPr>
          <w:rStyle w:val="Emphasis"/>
        </w:rPr>
        <w:t xml:space="preserve">comprehensive </w:t>
      </w:r>
      <w:r>
        <w:rPr>
          <w:rStyle w:val="Emphasis"/>
          <w:highlight w:val="green"/>
        </w:rPr>
        <w:t>counterforce strike’</w:t>
      </w:r>
      <w:r>
        <w:rPr>
          <w:sz w:val="14"/>
        </w:rPr>
        <w:t xml:space="preserve"> </w:t>
      </w:r>
      <w:r>
        <w:rPr>
          <w:rStyle w:val="StyleUnderline"/>
        </w:rPr>
        <w:t xml:space="preserve">that attempts to </w:t>
      </w:r>
      <w:r>
        <w:rPr>
          <w:rStyle w:val="Emphasis"/>
          <w:highlight w:val="green"/>
        </w:rPr>
        <w:t xml:space="preserve">completely disarm Pakistan </w:t>
      </w:r>
      <w:r>
        <w:rPr>
          <w:rStyle w:val="Emphasis"/>
        </w:rPr>
        <w:t>of its nuclear weapons</w:t>
      </w:r>
      <w:r>
        <w:rPr>
          <w:sz w:val="14"/>
        </w:rPr>
        <w:t xml:space="preserve"> </w:t>
      </w:r>
      <w:r>
        <w:rPr>
          <w:rStyle w:val="StyleUnderline"/>
          <w:highlight w:val="green"/>
        </w:rPr>
        <w:t>so that India does not have to</w:t>
      </w:r>
      <w:r>
        <w:rPr>
          <w:rStyle w:val="StyleUnderline"/>
        </w:rPr>
        <w:t xml:space="preserve"> engage in </w:t>
      </w:r>
      <w:r>
        <w:rPr>
          <w:rStyle w:val="Emphasis"/>
        </w:rPr>
        <w:t>iterative tit-for-tat exchanges</w:t>
      </w:r>
      <w:r>
        <w:rPr>
          <w:sz w:val="14"/>
        </w:rPr>
        <w:t xml:space="preserve"> </w:t>
      </w:r>
      <w:r>
        <w:rPr>
          <w:rStyle w:val="StyleUnderline"/>
        </w:rPr>
        <w:t xml:space="preserve">and </w:t>
      </w:r>
      <w:r>
        <w:rPr>
          <w:rStyle w:val="StyleUnderline"/>
          <w:highlight w:val="green"/>
        </w:rPr>
        <w:t xml:space="preserve">expose its own </w:t>
      </w:r>
      <w:r>
        <w:rPr>
          <w:rStyle w:val="Emphasis"/>
          <w:highlight w:val="green"/>
        </w:rPr>
        <w:t>cities</w:t>
      </w:r>
      <w:r>
        <w:rPr>
          <w:rStyle w:val="StyleUnderline"/>
          <w:highlight w:val="green"/>
        </w:rPr>
        <w:t xml:space="preserve"> </w:t>
      </w:r>
      <w:r>
        <w:rPr>
          <w:rStyle w:val="StyleUnderline"/>
        </w:rPr>
        <w:t xml:space="preserve">to </w:t>
      </w:r>
      <w:r>
        <w:rPr>
          <w:rStyle w:val="Emphasis"/>
        </w:rPr>
        <w:t>nuclear destruction</w:t>
      </w:r>
      <w:r>
        <w:rPr>
          <w:sz w:val="14"/>
        </w:rPr>
        <w:t xml:space="preserve">. </w:t>
      </w:r>
      <w:r>
        <w:rPr>
          <w:rStyle w:val="StyleUnderline"/>
          <w:highlight w:val="green"/>
        </w:rPr>
        <w:t>This thinking surfaces</w:t>
      </w:r>
      <w:r>
        <w:rPr>
          <w:rStyle w:val="StyleUnderline"/>
        </w:rPr>
        <w:t xml:space="preserve"> not from </w:t>
      </w:r>
      <w:r>
        <w:rPr>
          <w:rStyle w:val="Emphasis"/>
        </w:rPr>
        <w:t>fringe extreme voices</w:t>
      </w:r>
      <w:r>
        <w:rPr>
          <w:sz w:val="14"/>
        </w:rPr>
        <w:t xml:space="preserve"> </w:t>
      </w:r>
      <w:r>
        <w:rPr>
          <w:rStyle w:val="StyleUnderline"/>
        </w:rPr>
        <w:t xml:space="preserve">such as Bharat </w:t>
      </w:r>
      <w:proofErr w:type="spellStart"/>
      <w:r>
        <w:rPr>
          <w:rStyle w:val="StyleUnderline"/>
        </w:rPr>
        <w:t>Karnad</w:t>
      </w:r>
      <w:proofErr w:type="spellEnd"/>
      <w:r>
        <w:rPr>
          <w:rStyle w:val="StyleUnderline"/>
        </w:rPr>
        <w:t xml:space="preserve"> or retired Indian Army officers</w:t>
      </w:r>
      <w:r>
        <w:rPr>
          <w:sz w:val="14"/>
        </w:rPr>
        <w:t xml:space="preserve"> frustrated by the lack of resolve they believe their government has shown in multiple provocations, </w:t>
      </w:r>
      <w:r>
        <w:rPr>
          <w:rStyle w:val="StyleUnderline"/>
        </w:rPr>
        <w:t xml:space="preserve">but </w:t>
      </w:r>
      <w:r>
        <w:rPr>
          <w:rStyle w:val="StyleUnderline"/>
          <w:highlight w:val="green"/>
        </w:rPr>
        <w:t>from</w:t>
      </w:r>
      <w:r>
        <w:rPr>
          <w:rStyle w:val="StyleUnderline"/>
        </w:rPr>
        <w:t xml:space="preserve"> no less than a </w:t>
      </w:r>
      <w:r>
        <w:rPr>
          <w:rStyle w:val="Emphasis"/>
          <w:highlight w:val="green"/>
        </w:rPr>
        <w:t>former Strategic Forces Command</w:t>
      </w:r>
      <w:r>
        <w:rPr>
          <w:rStyle w:val="Emphasis"/>
        </w:rPr>
        <w:t xml:space="preserve"> C-in-C</w:t>
      </w:r>
      <w:r>
        <w:rPr>
          <w:rStyle w:val="StyleUnderline"/>
        </w:rPr>
        <w:t xml:space="preserve"> Lt Gen BS </w:t>
      </w:r>
      <w:proofErr w:type="spellStart"/>
      <w:r>
        <w:rPr>
          <w:rStyle w:val="Emphasis"/>
        </w:rPr>
        <w:t>Nagal</w:t>
      </w:r>
      <w:proofErr w:type="spellEnd"/>
      <w:r>
        <w:rPr>
          <w:sz w:val="14"/>
        </w:rPr>
        <w:t xml:space="preserve"> </w:t>
      </w:r>
      <w:r>
        <w:rPr>
          <w:rStyle w:val="StyleUnderline"/>
          <w:highlight w:val="green"/>
        </w:rPr>
        <w:t>and</w:t>
      </w:r>
      <w:r>
        <w:rPr>
          <w:rStyle w:val="StyleUnderline"/>
        </w:rPr>
        <w:t xml:space="preserve">, perhaps more importantly and authoritatively, from the </w:t>
      </w:r>
      <w:r>
        <w:rPr>
          <w:rStyle w:val="Emphasis"/>
        </w:rPr>
        <w:t>highly respected</w:t>
      </w:r>
      <w:r>
        <w:rPr>
          <w:sz w:val="14"/>
        </w:rPr>
        <w:t xml:space="preserve"> </w:t>
      </w:r>
      <w:r>
        <w:rPr>
          <w:rStyle w:val="StyleUnderline"/>
        </w:rPr>
        <w:t>and</w:t>
      </w:r>
      <w:r>
        <w:rPr>
          <w:sz w:val="14"/>
        </w:rPr>
        <w:t xml:space="preserve"> </w:t>
      </w:r>
      <w:r>
        <w:rPr>
          <w:rStyle w:val="Emphasis"/>
        </w:rPr>
        <w:t>influential</w:t>
      </w:r>
      <w:r>
        <w:rPr>
          <w:sz w:val="14"/>
        </w:rPr>
        <w:t xml:space="preserve"> </w:t>
      </w:r>
      <w:r>
        <w:rPr>
          <w:rStyle w:val="StyleUnderline"/>
        </w:rPr>
        <w:t xml:space="preserve">former </w:t>
      </w:r>
      <w:r>
        <w:rPr>
          <w:rStyle w:val="Emphasis"/>
          <w:highlight w:val="green"/>
        </w:rPr>
        <w:t>National Security Advisor</w:t>
      </w:r>
      <w:r>
        <w:rPr>
          <w:rStyle w:val="StyleUnderline"/>
        </w:rPr>
        <w:t xml:space="preserve"> </w:t>
      </w:r>
      <w:proofErr w:type="spellStart"/>
      <w:r>
        <w:rPr>
          <w:rStyle w:val="StyleUnderline"/>
        </w:rPr>
        <w:t>Shivshankar</w:t>
      </w:r>
      <w:proofErr w:type="spellEnd"/>
      <w:r>
        <w:rPr>
          <w:sz w:val="14"/>
        </w:rPr>
        <w:t xml:space="preserve"> </w:t>
      </w:r>
      <w:r>
        <w:rPr>
          <w:rStyle w:val="Emphasis"/>
          <w:highlight w:val="green"/>
        </w:rPr>
        <w:t>Menon</w:t>
      </w:r>
      <w:r>
        <w:rPr>
          <w:sz w:val="14"/>
        </w:rPr>
        <w:t xml:space="preserve"> </w:t>
      </w:r>
      <w:r>
        <w:rPr>
          <w:rStyle w:val="StyleUnderline"/>
        </w:rPr>
        <w:t xml:space="preserve">in </w:t>
      </w:r>
      <w:r>
        <w:rPr>
          <w:rStyle w:val="Emphasis"/>
        </w:rPr>
        <w:t>plain sight</w:t>
      </w:r>
      <w:r>
        <w:rPr>
          <w:rStyle w:val="StyleUnderline"/>
        </w:rPr>
        <w:t xml:space="preserve"> in his recent 2016 book</w:t>
      </w:r>
      <w:r>
        <w:rPr>
          <w:sz w:val="14"/>
        </w:rPr>
        <w:t xml:space="preserve"> Choices: Inside the Making of Indian Foreign Policy. In short, </w:t>
      </w:r>
      <w:r>
        <w:rPr>
          <w:rStyle w:val="StyleUnderline"/>
        </w:rPr>
        <w:t>we may be witnessing what I call a ‘</w:t>
      </w:r>
      <w:r>
        <w:rPr>
          <w:rStyle w:val="Emphasis"/>
        </w:rPr>
        <w:t>decoupling’ of Indian nuclear strategy</w:t>
      </w:r>
      <w:r>
        <w:rPr>
          <w:rStyle w:val="StyleUnderline"/>
        </w:rPr>
        <w:t xml:space="preserve"> between China and Pakistan.</w:t>
      </w:r>
      <w:r>
        <w:rPr>
          <w:sz w:val="14"/>
        </w:rPr>
        <w:t xml:space="preserve"> </w:t>
      </w:r>
      <w:r>
        <w:rPr>
          <w:rStyle w:val="StyleUnderline"/>
          <w:highlight w:val="green"/>
        </w:rPr>
        <w:t xml:space="preserve">The </w:t>
      </w:r>
      <w:r>
        <w:rPr>
          <w:rStyle w:val="StyleUnderline"/>
        </w:rPr>
        <w:t xml:space="preserve">force </w:t>
      </w:r>
      <w:r>
        <w:rPr>
          <w:rStyle w:val="StyleUnderline"/>
          <w:highlight w:val="green"/>
        </w:rPr>
        <w:t xml:space="preserve">requirements India needs </w:t>
      </w:r>
      <w:proofErr w:type="gramStart"/>
      <w:r>
        <w:rPr>
          <w:rStyle w:val="StyleUnderline"/>
        </w:rPr>
        <w:t xml:space="preserve">in order </w:t>
      </w:r>
      <w:r>
        <w:rPr>
          <w:rStyle w:val="StyleUnderline"/>
          <w:highlight w:val="green"/>
        </w:rPr>
        <w:t>to</w:t>
      </w:r>
      <w:proofErr w:type="gramEnd"/>
      <w:r>
        <w:rPr>
          <w:rStyle w:val="StyleUnderline"/>
        </w:rPr>
        <w:t xml:space="preserve"> </w:t>
      </w:r>
      <w:r>
        <w:rPr>
          <w:rStyle w:val="Emphasis"/>
        </w:rPr>
        <w:t xml:space="preserve">credibly </w:t>
      </w:r>
      <w:r>
        <w:rPr>
          <w:rStyle w:val="Emphasis"/>
          <w:highlight w:val="green"/>
        </w:rPr>
        <w:t xml:space="preserve">threaten </w:t>
      </w:r>
      <w:r>
        <w:rPr>
          <w:rStyle w:val="Emphasis"/>
        </w:rPr>
        <w:t xml:space="preserve">assured retaliation against </w:t>
      </w:r>
      <w:r>
        <w:rPr>
          <w:rStyle w:val="Emphasis"/>
          <w:szCs w:val="26"/>
          <w:highlight w:val="green"/>
        </w:rPr>
        <w:t>China</w:t>
      </w:r>
      <w:r>
        <w:rPr>
          <w:sz w:val="14"/>
        </w:rPr>
        <w:t xml:space="preserve"> </w:t>
      </w:r>
      <w:r>
        <w:rPr>
          <w:rStyle w:val="StyleUnderline"/>
          <w:highlight w:val="green"/>
        </w:rPr>
        <w:t xml:space="preserve">may allow it to pursue </w:t>
      </w:r>
      <w:r>
        <w:rPr>
          <w:rStyle w:val="Emphasis"/>
        </w:rPr>
        <w:t xml:space="preserve">more </w:t>
      </w:r>
      <w:r>
        <w:rPr>
          <w:rStyle w:val="Emphasis"/>
          <w:highlight w:val="green"/>
        </w:rPr>
        <w:t>aggressive strategies</w:t>
      </w:r>
      <w:r>
        <w:rPr>
          <w:sz w:val="14"/>
        </w:rPr>
        <w:t>—</w:t>
      </w:r>
      <w:r>
        <w:rPr>
          <w:rStyle w:val="StyleUnderline"/>
          <w:highlight w:val="green"/>
        </w:rPr>
        <w:t>such as</w:t>
      </w:r>
      <w:r>
        <w:rPr>
          <w:rStyle w:val="StyleUnderline"/>
        </w:rPr>
        <w:t xml:space="preserve"> escalation dominance or </w:t>
      </w:r>
      <w:r>
        <w:rPr>
          <w:rStyle w:val="StyleUnderline"/>
          <w:highlight w:val="green"/>
        </w:rPr>
        <w:t>a ‘</w:t>
      </w:r>
      <w:r>
        <w:rPr>
          <w:rStyle w:val="Emphasis"/>
        </w:rPr>
        <w:t xml:space="preserve">splendid </w:t>
      </w:r>
      <w:r>
        <w:rPr>
          <w:rStyle w:val="Emphasis"/>
          <w:highlight w:val="green"/>
        </w:rPr>
        <w:t>first strike’—against Pakistan</w:t>
      </w:r>
      <w:r>
        <w:rPr>
          <w:sz w:val="14"/>
        </w:rPr>
        <w:t xml:space="preserve">. </w:t>
      </w:r>
      <w:r>
        <w:rPr>
          <w:rStyle w:val="StyleUnderline"/>
        </w:rPr>
        <w:t xml:space="preserve">We may be seeing the emergence of this decoupling, or at least 2 serious </w:t>
      </w:r>
      <w:proofErr w:type="gramStart"/>
      <w:r>
        <w:rPr>
          <w:rStyle w:val="StyleUnderline"/>
        </w:rPr>
        <w:t>mainstream</w:t>
      </w:r>
      <w:proofErr w:type="gramEnd"/>
      <w:r>
        <w:rPr>
          <w:rStyle w:val="StyleUnderline"/>
        </w:rPr>
        <w:t xml:space="preserve"> thinking about it, with the intention being a </w:t>
      </w:r>
      <w:r>
        <w:rPr>
          <w:rStyle w:val="Emphasis"/>
        </w:rPr>
        <w:t>disarming strike against Pakistan.</w:t>
      </w:r>
    </w:p>
    <w:p w14:paraId="433FB9BA" w14:textId="77777777" w:rsidR="00952CFA" w:rsidRPr="00952CFA" w:rsidRDefault="00952CFA" w:rsidP="00952CFA"/>
    <w:sectPr w:rsidR="00952CFA" w:rsidRPr="00952C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2C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1D83"/>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03C"/>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23A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0B0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CFA"/>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4A6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A7D39"/>
  <w14:defaultImageDpi w14:val="300"/>
  <w15:docId w15:val="{B6A82795-736A-0440-B062-A0F66AA1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2CFA"/>
    <w:pPr>
      <w:spacing w:after="160" w:line="259" w:lineRule="auto"/>
    </w:pPr>
  </w:style>
  <w:style w:type="paragraph" w:styleId="Heading1">
    <w:name w:val="heading 1"/>
    <w:aliases w:val="Pocket"/>
    <w:basedOn w:val="Normal"/>
    <w:next w:val="Normal"/>
    <w:link w:val="Heading1Char"/>
    <w:uiPriority w:val="9"/>
    <w:qFormat/>
    <w:rsid w:val="00952CF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2CF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2CF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952CFA"/>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52C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2CFA"/>
  </w:style>
  <w:style w:type="character" w:customStyle="1" w:styleId="Heading1Char">
    <w:name w:val="Heading 1 Char"/>
    <w:aliases w:val="Pocket Char"/>
    <w:basedOn w:val="DefaultParagraphFont"/>
    <w:link w:val="Heading1"/>
    <w:uiPriority w:val="9"/>
    <w:rsid w:val="00952CF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52CF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52CFA"/>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52CFA"/>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2CF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952CF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952C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2CF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952CFA"/>
    <w:rPr>
      <w:color w:val="auto"/>
      <w:u w:val="none"/>
    </w:rPr>
  </w:style>
  <w:style w:type="paragraph" w:styleId="DocumentMap">
    <w:name w:val="Document Map"/>
    <w:basedOn w:val="Normal"/>
    <w:link w:val="DocumentMapChar"/>
    <w:uiPriority w:val="99"/>
    <w:semiHidden/>
    <w:unhideWhenUsed/>
    <w:rsid w:val="00952CFA"/>
    <w:rPr>
      <w:rFonts w:ascii="Lucida Grande" w:hAnsi="Lucida Grande" w:cs="Lucida Grande"/>
    </w:rPr>
  </w:style>
  <w:style w:type="character" w:customStyle="1" w:styleId="DocumentMapChar">
    <w:name w:val="Document Map Char"/>
    <w:basedOn w:val="DefaultParagraphFont"/>
    <w:link w:val="DocumentMap"/>
    <w:uiPriority w:val="99"/>
    <w:semiHidden/>
    <w:rsid w:val="00952CFA"/>
    <w:rPr>
      <w:rFonts w:ascii="Lucida Grande" w:hAnsi="Lucida Grande" w:cs="Lucida Grande"/>
    </w:rPr>
  </w:style>
  <w:style w:type="paragraph" w:customStyle="1" w:styleId="Card">
    <w:name w:val="Card"/>
    <w:aliases w:val="No Spacing111112,nonunderlined,No Spacing11211,Debate Text,No Spacing11,No Spacing111,No Spacing2,Read stuff,No Spacing1,No Spacing13,No Spacing23,Tag and Ci,No Spacing5,No Spacing1111,tags,Note Level 2,No Spacing31,No Spacing22,No Spacing3,tag,card"/>
    <w:basedOn w:val="Heading1"/>
    <w:link w:val="Hyperlink"/>
    <w:autoRedefine/>
    <w:uiPriority w:val="99"/>
    <w:qFormat/>
    <w:rsid w:val="00952CF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952CFA"/>
    <w:pPr>
      <w:ind w:left="720"/>
      <w:jc w:val="both"/>
    </w:pPr>
    <w:rPr>
      <w:b/>
      <w:iCs/>
      <w:u w:val="single"/>
    </w:rPr>
  </w:style>
  <w:style w:type="character" w:customStyle="1" w:styleId="TitleChar">
    <w:name w:val="Title Char"/>
    <w:aliases w:val="UNDERLINE Char,Bold Underlined Char,Cites and Cards Char,title Char,Block Heading Char"/>
    <w:basedOn w:val="DefaultParagraphFont"/>
    <w:link w:val="Title"/>
    <w:uiPriority w:val="6"/>
    <w:qFormat/>
    <w:locked/>
    <w:rsid w:val="00952CFA"/>
    <w:rPr>
      <w:u w:val="single"/>
    </w:rPr>
  </w:style>
  <w:style w:type="paragraph" w:styleId="Title">
    <w:name w:val="Title"/>
    <w:aliases w:val="UNDERLINE,Bold Underlined,Cites and Cards,title,Block Heading"/>
    <w:basedOn w:val="Normal"/>
    <w:next w:val="Normal"/>
    <w:link w:val="TitleChar"/>
    <w:uiPriority w:val="6"/>
    <w:qFormat/>
    <w:rsid w:val="00952CFA"/>
    <w:pPr>
      <w:ind w:left="720"/>
      <w:outlineLvl w:val="0"/>
    </w:pPr>
    <w:rPr>
      <w:u w:val="single"/>
    </w:rPr>
  </w:style>
  <w:style w:type="character" w:customStyle="1" w:styleId="TitleChar1">
    <w:name w:val="Title Char1"/>
    <w:basedOn w:val="DefaultParagraphFont"/>
    <w:uiPriority w:val="10"/>
    <w:rsid w:val="00952CFA"/>
    <w:rPr>
      <w:rFonts w:asciiTheme="majorHAnsi" w:eastAsiaTheme="majorEastAsia" w:hAnsiTheme="majorHAnsi" w:cstheme="majorBidi"/>
      <w:spacing w:val="-10"/>
      <w:kern w:val="28"/>
      <w:sz w:val="56"/>
      <w:szCs w:val="56"/>
    </w:rPr>
  </w:style>
  <w:style w:type="character" w:customStyle="1" w:styleId="BoldUnderlineChar">
    <w:name w:val="Bold Underline Char"/>
    <w:rsid w:val="00952CFA"/>
    <w:rPr>
      <w:rFonts w:ascii="Arial Narrow" w:eastAsia="Calibri" w:hAnsi="Arial Narrow" w:cs="Times New Roman" w:hint="default"/>
      <w:b/>
      <w:bCs w:val="0"/>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18" Type="http://schemas.openxmlformats.org/officeDocument/2006/relationships/hyperlink" Target="http://www.eastasiaforum.org/2013/05/20/indias-and-chinas-deft-diplomacy-reflects-strategic-common-grou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7" Type="http://schemas.openxmlformats.org/officeDocument/2006/relationships/hyperlink" Target="https://www.researchgate.net/publication/334422193_The_Cyber-ASAT_On_the_Impact_of_Cyber_Weapons_in_Outer_Space%20accessed%2012/10/21" TargetMode="External"/><Relationship Id="rId2" Type="http://schemas.openxmlformats.org/officeDocument/2006/relationships/customXml" Target="../customXml/item2.xml"/><Relationship Id="rId16" Type="http://schemas.openxmlformats.org/officeDocument/2006/relationships/hyperlink" Target="https://www.business-standard.com/article/current-affairs/india-to-emerge-as-key-military-partner-in-us-plan-to-counter-china-s-rise-121011300370_1.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schwarzmanscholars.org/events-and-news/space-rivals-power-strategy-china-india-space-race/"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orfonline.org/research/indias-space-programme-a-role-for-the-private-sector-finally-666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11050</Words>
  <Characters>62988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2022-01-13T23:28:00Z</dcterms:created>
  <dcterms:modified xsi:type="dcterms:W3CDTF">2022-01-14T00:22:00Z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