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B2DA7" w14:textId="031B3C84" w:rsidR="00E42E4C" w:rsidRDefault="00365495" w:rsidP="00365495">
      <w:pPr>
        <w:pStyle w:val="Heading2"/>
      </w:pPr>
      <w:r>
        <w:t>1</w:t>
      </w:r>
    </w:p>
    <w:p w14:paraId="3BF78FAD" w14:textId="0BAB3AB8" w:rsidR="00257195" w:rsidRPr="0099347A" w:rsidRDefault="00257195" w:rsidP="00257195">
      <w:pPr>
        <w:pStyle w:val="Heading4"/>
      </w:pPr>
      <w:r>
        <w:t>Interpretation: Appropriation refers to sovereign claims of land.</w:t>
      </w:r>
    </w:p>
    <w:p w14:paraId="234FBE42" w14:textId="77777777" w:rsidR="00257195" w:rsidRPr="00831C70" w:rsidRDefault="00257195" w:rsidP="00257195">
      <w:pPr>
        <w:rPr>
          <w:rFonts w:eastAsia="Calibri"/>
        </w:rPr>
      </w:pPr>
      <w:r w:rsidRPr="00831C70">
        <w:rPr>
          <w:rFonts w:eastAsia="Calibri"/>
        </w:rPr>
        <w:t xml:space="preserve">Melissa J. </w:t>
      </w:r>
      <w:proofErr w:type="spellStart"/>
      <w:r w:rsidRPr="00831C70">
        <w:rPr>
          <w:rFonts w:eastAsia="Calibri"/>
          <w:b/>
          <w:bCs/>
          <w:sz w:val="26"/>
        </w:rPr>
        <w:t>Durkee</w:t>
      </w:r>
      <w:proofErr w:type="spellEnd"/>
      <w:r>
        <w:rPr>
          <w:rFonts w:eastAsia="Calibri"/>
          <w:b/>
          <w:bCs/>
          <w:sz w:val="26"/>
        </w:rPr>
        <w:t xml:space="preserve"> 19</w:t>
      </w:r>
      <w:r w:rsidRPr="00831C70">
        <w:rPr>
          <w:rFonts w:eastAsia="Calibri"/>
        </w:rPr>
        <w:t xml:space="preserve">, J. Alton </w:t>
      </w:r>
      <w:proofErr w:type="spellStart"/>
      <w:r w:rsidRPr="00831C70">
        <w:rPr>
          <w:rFonts w:eastAsia="Calibri"/>
        </w:rPr>
        <w:t>Hosch</w:t>
      </w:r>
      <w:proofErr w:type="spellEnd"/>
      <w:r w:rsidRPr="00831C70">
        <w:rPr>
          <w:rFonts w:eastAsia="Calibri"/>
        </w:rPr>
        <w:t xml:space="preserve"> Associate Professor of Law, University of Georgia, "Interstitial Space Law," Washington University Law Review 97, no. 2 423-482 </w:t>
      </w:r>
    </w:p>
    <w:p w14:paraId="4542BEB8" w14:textId="77777777" w:rsidR="00257195" w:rsidRDefault="00257195" w:rsidP="00257195">
      <w:pPr>
        <w:rPr>
          <w:rFonts w:eastAsia="Calibri"/>
        </w:rPr>
      </w:pPr>
      <w:r w:rsidRPr="00831C70">
        <w:rPr>
          <w:rFonts w:eastAsia="Calibri"/>
        </w:rPr>
        <w:t xml:space="preserve">Those answering this question in the affirmative have access to a strong textual argument. </w:t>
      </w:r>
      <w:r w:rsidRPr="00831C70">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831C70">
        <w:rPr>
          <w:rFonts w:eastAsia="Calibri"/>
          <w:highlight w:val="green"/>
          <w:u w:val="single"/>
        </w:rPr>
        <w:t>references</w:t>
      </w:r>
      <w:r w:rsidRPr="00831C70">
        <w:rPr>
          <w:rFonts w:eastAsia="Calibri"/>
        </w:rPr>
        <w:t xml:space="preserve"> "national" </w:t>
      </w:r>
      <w:r w:rsidRPr="00831C70">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831C70">
        <w:rPr>
          <w:rFonts w:eastAsia="Calibri"/>
          <w:highlight w:val="green"/>
          <w:u w:val="single"/>
        </w:rPr>
        <w:t xml:space="preserve">the prohibition </w:t>
      </w:r>
      <w:r w:rsidRPr="00831C70">
        <w:rPr>
          <w:rFonts w:eastAsia="Calibri"/>
          <w:u w:val="single"/>
        </w:rPr>
        <w:t xml:space="preserve">of "national" appropriation </w:t>
      </w:r>
      <w:r w:rsidRPr="00831C70">
        <w:rPr>
          <w:rFonts w:eastAsia="Calibri"/>
          <w:highlight w:val="green"/>
          <w:u w:val="single"/>
        </w:rPr>
        <w:t xml:space="preserve">is </w:t>
      </w:r>
      <w:r w:rsidRPr="00B7011A">
        <w:rPr>
          <w:rFonts w:eastAsia="Calibri"/>
          <w:u w:val="single"/>
        </w:rPr>
        <w:t xml:space="preserve">directed </w:t>
      </w:r>
      <w:r w:rsidRPr="00831C70">
        <w:rPr>
          <w:rFonts w:eastAsia="Calibri"/>
          <w:highlight w:val="green"/>
          <w:u w:val="single"/>
        </w:rPr>
        <w:t xml:space="preserve">at </w:t>
      </w:r>
      <w:r w:rsidRPr="00B7011A">
        <w:rPr>
          <w:rFonts w:eastAsia="Calibri"/>
          <w:u w:val="single"/>
        </w:rPr>
        <w:t>nations</w:t>
      </w:r>
      <w:r w:rsidRPr="00831C70">
        <w:rPr>
          <w:rFonts w:eastAsia="Calibri"/>
          <w:u w:val="single"/>
        </w:rPr>
        <w:t xml:space="preserve">, as </w:t>
      </w:r>
      <w:r w:rsidRPr="00B7011A">
        <w:rPr>
          <w:rFonts w:eastAsia="Calibri"/>
          <w:u w:val="single"/>
        </w:rPr>
        <w:t xml:space="preserve">only a nation could have a legitimate </w:t>
      </w:r>
      <w:r w:rsidRPr="00831C70">
        <w:rPr>
          <w:rFonts w:eastAsia="Calibri"/>
          <w:highlight w:val="green"/>
          <w:u w:val="single"/>
        </w:rPr>
        <w:t>"claim of sovereignty</w:t>
      </w:r>
      <w:r w:rsidRPr="00831C70">
        <w:rPr>
          <w:rFonts w:eastAsia="Calibri"/>
          <w:highlight w:val="green"/>
        </w:rPr>
        <w:t>."</w:t>
      </w:r>
      <w:r w:rsidRPr="00831C70">
        <w:rPr>
          <w:rFonts w:eastAsia="Calibri"/>
        </w:rPr>
        <w:t xml:space="preserve"> 180 </w:t>
      </w:r>
      <w:r w:rsidRPr="00831C70">
        <w:rPr>
          <w:rFonts w:eastAsia="Calibri"/>
          <w:u w:val="single"/>
        </w:rPr>
        <w:t xml:space="preserve">Moreover, </w:t>
      </w:r>
      <w:r w:rsidRPr="00334398">
        <w:rPr>
          <w:rFonts w:eastAsia="Calibri"/>
          <w:highlight w:val="green"/>
          <w:u w:val="single"/>
        </w:rPr>
        <w:t>"occupation" refers to</w:t>
      </w:r>
      <w:r w:rsidRPr="00831C70">
        <w:rPr>
          <w:rFonts w:eastAsia="Calibri"/>
          <w:u w:val="single"/>
        </w:rPr>
        <w:t xml:space="preserve"> old international legal doctrines that once allowed nations to </w:t>
      </w:r>
      <w:r w:rsidRPr="00334398">
        <w:rPr>
          <w:rFonts w:eastAsia="Calibri"/>
          <w:highlight w:val="green"/>
          <w:u w:val="single"/>
        </w:rPr>
        <w:t>claim territory</w:t>
      </w:r>
      <w:r w:rsidRPr="00831C70">
        <w:rPr>
          <w:rFonts w:eastAsia="Calibri"/>
          <w:u w:val="single"/>
        </w:rPr>
        <w:t xml:space="preserve"> based on occupation</w:t>
      </w:r>
      <w:r w:rsidRPr="00831C70">
        <w:rPr>
          <w:rFonts w:eastAsia="Calibri"/>
        </w:rPr>
        <w:t xml:space="preserve">. </w:t>
      </w:r>
      <w:r w:rsidRPr="00831C70">
        <w:rPr>
          <w:rFonts w:eastAsia="Calibri"/>
          <w:u w:val="single"/>
        </w:rPr>
        <w:t xml:space="preserve">The </w:t>
      </w:r>
      <w:r w:rsidRPr="00334398">
        <w:rPr>
          <w:rFonts w:eastAsia="Calibri"/>
          <w:highlight w:val="green"/>
          <w:u w:val="single"/>
        </w:rPr>
        <w:t>historical context</w:t>
      </w:r>
      <w:r w:rsidRPr="00831C70">
        <w:rPr>
          <w:rFonts w:eastAsia="Calibri"/>
          <w:u w:val="single"/>
        </w:rPr>
        <w:t xml:space="preserve"> within </w:t>
      </w:r>
      <w:r w:rsidRPr="00334398">
        <w:rPr>
          <w:rFonts w:eastAsia="Calibri"/>
          <w:u w:val="single"/>
        </w:rPr>
        <w:t xml:space="preserve">which the treaty was drafted </w:t>
      </w:r>
      <w:r w:rsidRPr="00334398">
        <w:rPr>
          <w:rFonts w:eastAsia="Calibri"/>
          <w:highlight w:val="green"/>
          <w:u w:val="single"/>
        </w:rPr>
        <w:t>supports this</w:t>
      </w:r>
      <w:r w:rsidRPr="00334398">
        <w:rPr>
          <w:rFonts w:eastAsia="Calibri"/>
          <w:u w:val="single"/>
        </w:rPr>
        <w:t xml:space="preserve"> position</w:t>
      </w:r>
      <w:r w:rsidRPr="00831C70">
        <w:rPr>
          <w:rFonts w:eastAsia="Calibri"/>
        </w:rPr>
        <w:t xml:space="preserve">,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w:t>
      </w:r>
      <w:r w:rsidRPr="00B7011A">
        <w:rPr>
          <w:rFonts w:eastAsia="Calibri"/>
        </w:rPr>
        <w:t xml:space="preserve">the treaty: </w:t>
      </w:r>
      <w:r w:rsidRPr="00B7011A">
        <w:rPr>
          <w:rFonts w:eastAsia="Calibri"/>
          <w:b/>
          <w:iCs/>
          <w:u w:val="single"/>
        </w:rPr>
        <w:t>Article VI states that States Parties bear international responsibility for activities by "non-governmental entities" as well as governmental agencies</w:t>
      </w:r>
      <w:r w:rsidRPr="00B7011A">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B7011A">
        <w:rPr>
          <w:rFonts w:eastAsia="Calibri"/>
          <w:u w:val="single"/>
        </w:rPr>
        <w:t>. Article VI defines "national activities in outer space" to include both "</w:t>
      </w:r>
      <w:proofErr w:type="gramStart"/>
      <w:r w:rsidRPr="00B7011A">
        <w:rPr>
          <w:rFonts w:eastAsia="Calibri"/>
          <w:u w:val="single"/>
        </w:rPr>
        <w:t>activities .</w:t>
      </w:r>
      <w:proofErr w:type="gramEnd"/>
      <w:r w:rsidRPr="00B7011A">
        <w:rPr>
          <w:rFonts w:eastAsia="Calibri"/>
          <w:u w:val="single"/>
        </w:rPr>
        <w:t xml:space="preserve"> .. carried on by governmental agencies" and those carried on by "non-governmental entities."</w:t>
      </w:r>
      <w:r w:rsidRPr="00B7011A">
        <w:rPr>
          <w:rFonts w:eastAsia="Calibri"/>
        </w:rPr>
        <w:t xml:space="preserve"> 8 3 </w:t>
      </w:r>
      <w:r w:rsidRPr="00B7011A">
        <w:rPr>
          <w:rFonts w:eastAsia="Calibri"/>
          <w:u w:val="single"/>
        </w:rPr>
        <w:t>This definition of "national" must i</w:t>
      </w:r>
      <w:r w:rsidRPr="00B7011A">
        <w:rPr>
          <w:rFonts w:eastAsia="Calibri"/>
        </w:rPr>
        <w:t xml:space="preserve">nform Article II's prohibition on "national" appropriation and thus </w:t>
      </w:r>
      <w:r w:rsidRPr="00B7011A">
        <w:rPr>
          <w:rFonts w:eastAsia="Calibri"/>
          <w:u w:val="single"/>
        </w:rPr>
        <w:t>extend</w:t>
      </w:r>
      <w:r w:rsidRPr="00831C70">
        <w:rPr>
          <w:rFonts w:eastAsia="Calibri"/>
          <w:u w:val="single"/>
        </w:rPr>
        <w:t xml:space="preserve">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w:t>
      </w:r>
      <w:r w:rsidRPr="00B7011A">
        <w:rPr>
          <w:rFonts w:eastAsia="Calibri"/>
        </w:rPr>
        <w:t xml:space="preserve">defies logic: </w:t>
      </w:r>
      <w:r w:rsidRPr="00B7011A">
        <w:rPr>
          <w:rFonts w:eastAsia="Calibri"/>
          <w:b/>
          <w:iCs/>
          <w:u w:val="single"/>
        </w:rPr>
        <w:t>if nations themselves may not claim property rights to outer space objects, they have no power to confer those rights on their nationals.</w:t>
      </w:r>
      <w:r w:rsidRPr="00B7011A">
        <w:rPr>
          <w:rFonts w:eastAsia="Calibri"/>
        </w:rPr>
        <w:t>184</w:t>
      </w:r>
      <w:r w:rsidRPr="00831C70">
        <w:rPr>
          <w:rFonts w:eastAsia="Calibri"/>
        </w:rPr>
        <w:t xml:space="preserve"> </w:t>
      </w:r>
    </w:p>
    <w:p w14:paraId="2C9B8365" w14:textId="77777777" w:rsidR="00257195" w:rsidRDefault="00257195" w:rsidP="00257195">
      <w:pPr>
        <w:pStyle w:val="Heading4"/>
      </w:pPr>
      <w:r>
        <w:t xml:space="preserve">Violation: they only </w:t>
      </w:r>
      <w:r w:rsidRPr="00CC5489">
        <w:t>defend asteroid mining</w:t>
      </w:r>
      <w:r>
        <w:t xml:space="preserve"> which is extraction – those are </w:t>
      </w:r>
      <w:r w:rsidRPr="0038264A">
        <w:rPr>
          <w:u w:val="single"/>
        </w:rPr>
        <w:t>distinct</w:t>
      </w:r>
      <w:r>
        <w:t xml:space="preserve"> – prefer </w:t>
      </w:r>
      <w:r w:rsidRPr="0038264A">
        <w:rPr>
          <w:u w:val="single"/>
        </w:rPr>
        <w:t>rigorous</w:t>
      </w:r>
      <w:r>
        <w:t xml:space="preserve"> legal analysis. This card is so good it </w:t>
      </w:r>
      <w:r w:rsidRPr="0038264A">
        <w:rPr>
          <w:u w:val="single"/>
        </w:rPr>
        <w:t>ends the debate</w:t>
      </w:r>
      <w:r>
        <w:t>.</w:t>
      </w:r>
    </w:p>
    <w:p w14:paraId="650C7868" w14:textId="77777777" w:rsidR="00257195" w:rsidRDefault="00257195" w:rsidP="00257195">
      <w:r>
        <w:rPr>
          <w:rStyle w:val="Style13ptBold"/>
        </w:rPr>
        <w:t xml:space="preserve">Wrench 19 </w:t>
      </w:r>
      <w:r>
        <w:t xml:space="preserve">– </w:t>
      </w:r>
      <w:r w:rsidRPr="00334398">
        <w:t>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w:t>
      </w:r>
      <w:r w:rsidRPr="0099347A">
        <w:t xml:space="preserve">. 2019. </w:t>
      </w:r>
      <w:r>
        <w:t xml:space="preserve">[Case Western Reserve Journal of International Law, </w:t>
      </w:r>
      <w:r w:rsidRPr="0099347A">
        <w:t>“ Non-</w:t>
      </w:r>
      <w:r w:rsidRPr="00B7011A">
        <w:t xml:space="preserve">Appropriation, No Problem: The Outer Space Treaty Is Ready for Asteroid Mining,” </w:t>
      </w:r>
      <w:hyperlink r:id="rId11" w:history="1">
        <w:r w:rsidRPr="00B7011A">
          <w:t>https://scholarlycommons.law.case.edu/cgi/viewcontent.cgi?article=2546&amp;context=jil</w:t>
        </w:r>
      </w:hyperlink>
      <w:r w:rsidRPr="00B7011A">
        <w:t xml:space="preserve">] </w:t>
      </w:r>
      <w:r>
        <w:t>Justin</w:t>
      </w:r>
    </w:p>
    <w:p w14:paraId="2A7408E5" w14:textId="77777777" w:rsidR="00257195" w:rsidRPr="00334398" w:rsidRDefault="00257195" w:rsidP="00257195">
      <w:pPr>
        <w:rPr>
          <w:u w:val="single"/>
        </w:rPr>
      </w:pPr>
      <w:r w:rsidRPr="0038264A">
        <w:rPr>
          <w:sz w:val="14"/>
        </w:rPr>
        <w:t xml:space="preserve">Secondly, </w:t>
      </w:r>
      <w:r w:rsidRPr="00334398">
        <w:rPr>
          <w:u w:val="single"/>
        </w:rPr>
        <w:t>even if nations, businesses, and individuals are equally bound by the non-</w:t>
      </w:r>
      <w:r w:rsidRPr="0038264A">
        <w:rPr>
          <w:highlight w:val="green"/>
          <w:u w:val="single"/>
        </w:rPr>
        <w:t>appropriation</w:t>
      </w:r>
      <w:r w:rsidRPr="00334398">
        <w:rPr>
          <w:u w:val="single"/>
        </w:rPr>
        <w:t xml:space="preserve"> principle</w:t>
      </w:r>
      <w:r w:rsidRPr="0038264A">
        <w:rPr>
          <w:sz w:val="14"/>
        </w:rPr>
        <w:t xml:space="preserve">, </w:t>
      </w:r>
      <w:r w:rsidRPr="00334398">
        <w:rPr>
          <w:u w:val="single"/>
        </w:rPr>
        <w:t xml:space="preserve">the </w:t>
      </w:r>
      <w:r w:rsidRPr="0038264A">
        <w:rPr>
          <w:highlight w:val="green"/>
          <w:u w:val="single"/>
        </w:rPr>
        <w:t>scope</w:t>
      </w:r>
      <w:r w:rsidRPr="00334398">
        <w:rPr>
          <w:u w:val="single"/>
        </w:rPr>
        <w:t xml:space="preserve"> of that restriction </w:t>
      </w:r>
      <w:r w:rsidRPr="0038264A">
        <w:rPr>
          <w:highlight w:val="green"/>
          <w:u w:val="single"/>
        </w:rPr>
        <w:t>is not</w:t>
      </w:r>
      <w:r w:rsidRPr="00334398">
        <w:rPr>
          <w:u w:val="single"/>
        </w:rPr>
        <w:t xml:space="preserve"> entirely </w:t>
      </w:r>
      <w:r w:rsidRPr="0038264A">
        <w:rPr>
          <w:highlight w:val="green"/>
          <w:u w:val="single"/>
        </w:rPr>
        <w:t>clear</w:t>
      </w:r>
      <w:r w:rsidRPr="0038264A">
        <w:rPr>
          <w:sz w:val="14"/>
        </w:rPr>
        <w:t xml:space="preserve"> from the text of Article II.59 </w:t>
      </w:r>
      <w:r w:rsidRPr="0038264A">
        <w:rPr>
          <w:highlight w:val="green"/>
          <w:u w:val="single"/>
        </w:rPr>
        <w:t>It is unlikely</w:t>
      </w:r>
      <w:r w:rsidRPr="00334398">
        <w:rPr>
          <w:u w:val="single"/>
        </w:rPr>
        <w:t>, however, that the non-</w:t>
      </w:r>
      <w:r w:rsidRPr="0038264A">
        <w:rPr>
          <w:highlight w:val="green"/>
          <w:u w:val="single"/>
        </w:rPr>
        <w:t>appropriation</w:t>
      </w:r>
      <w:r w:rsidRPr="00334398">
        <w:rPr>
          <w:u w:val="single"/>
        </w:rPr>
        <w:t xml:space="preserve"> principle </w:t>
      </w:r>
      <w:r w:rsidRPr="0038264A">
        <w:rPr>
          <w:highlight w:val="green"/>
          <w:u w:val="single"/>
        </w:rPr>
        <w:t>is a</w:t>
      </w:r>
      <w:r w:rsidRPr="00334398">
        <w:rPr>
          <w:u w:val="single"/>
        </w:rPr>
        <w:t xml:space="preserve">n absolute </w:t>
      </w:r>
      <w:r w:rsidRPr="0038264A">
        <w:rPr>
          <w:highlight w:val="green"/>
          <w:u w:val="single"/>
        </w:rPr>
        <w:t>ban on</w:t>
      </w:r>
      <w:r w:rsidRPr="00334398">
        <w:rPr>
          <w:u w:val="single"/>
        </w:rPr>
        <w:t xml:space="preserve"> the ownership of </w:t>
      </w:r>
      <w:r w:rsidRPr="0038264A">
        <w:rPr>
          <w:highlight w:val="green"/>
          <w:u w:val="single"/>
        </w:rPr>
        <w:t>resources extracted</w:t>
      </w:r>
      <w:r w:rsidRPr="00334398">
        <w:rPr>
          <w:u w:val="single"/>
        </w:rPr>
        <w:t xml:space="preserve"> in outer space.</w:t>
      </w:r>
    </w:p>
    <w:p w14:paraId="40860E3C" w14:textId="77777777" w:rsidR="00257195" w:rsidRPr="00334398" w:rsidRDefault="00257195" w:rsidP="00257195">
      <w:pPr>
        <w:rPr>
          <w:u w:val="single"/>
        </w:rPr>
      </w:pPr>
      <w:r w:rsidRPr="00334398">
        <w:rPr>
          <w:u w:val="single"/>
        </w:rPr>
        <w:lastRenderedPageBreak/>
        <w:t>An interpretation</w:t>
      </w:r>
      <w:r w:rsidRPr="0038264A">
        <w:rPr>
          <w:sz w:val="14"/>
        </w:rPr>
        <w:t xml:space="preserve"> of Article II </w:t>
      </w:r>
      <w:r w:rsidRPr="00334398">
        <w:rPr>
          <w:u w:val="single"/>
        </w:rPr>
        <w:t xml:space="preserve">supporting a blanket </w:t>
      </w:r>
      <w:r w:rsidRPr="0038264A">
        <w:rPr>
          <w:u w:val="single"/>
        </w:rPr>
        <w:t>ban</w:t>
      </w:r>
      <w:r w:rsidRPr="00334398">
        <w:rPr>
          <w:u w:val="single"/>
        </w:rPr>
        <w:t xml:space="preserve"> on resource ownership </w:t>
      </w:r>
      <w:r w:rsidRPr="0038264A">
        <w:rPr>
          <w:u w:val="single"/>
        </w:rPr>
        <w:t>is unwarranted by</w:t>
      </w:r>
      <w:r w:rsidRPr="00334398">
        <w:rPr>
          <w:u w:val="single"/>
        </w:rPr>
        <w:t xml:space="preserve"> the text</w:t>
      </w:r>
      <w:r w:rsidRPr="0038264A">
        <w:rPr>
          <w:sz w:val="14"/>
        </w:rPr>
        <w:t xml:space="preserve"> of the OST </w:t>
      </w:r>
      <w:r w:rsidRPr="0038264A">
        <w:rPr>
          <w:u w:val="single"/>
        </w:rPr>
        <w:t xml:space="preserve">and </w:t>
      </w:r>
      <w:proofErr w:type="spellStart"/>
      <w:r w:rsidRPr="0038264A">
        <w:rPr>
          <w:u w:val="single"/>
        </w:rPr>
        <w:t>illfounded</w:t>
      </w:r>
      <w:proofErr w:type="spellEnd"/>
      <w:r w:rsidRPr="0038264A">
        <w:rPr>
          <w:sz w:val="14"/>
        </w:rPr>
        <w:t xml:space="preserve"> on account of the international community’s common practices. Scholars have noted that the international community has never </w:t>
      </w:r>
      <w:r w:rsidRPr="0038264A">
        <w:rPr>
          <w:highlight w:val="green"/>
          <w:u w:val="single"/>
        </w:rPr>
        <w:t>questioned whether</w:t>
      </w:r>
      <w:r w:rsidRPr="00334398">
        <w:rPr>
          <w:u w:val="single"/>
        </w:rPr>
        <w:t xml:space="preserve"> scientific </w:t>
      </w:r>
      <w:r w:rsidRPr="0038264A">
        <w:rPr>
          <w:highlight w:val="green"/>
          <w:u w:val="single"/>
        </w:rPr>
        <w:t>samples harvested</w:t>
      </w:r>
      <w:r w:rsidRPr="00334398">
        <w:rPr>
          <w:u w:val="single"/>
        </w:rPr>
        <w:t xml:space="preserve"> from celestial bodies </w:t>
      </w:r>
      <w:r w:rsidRPr="0038264A">
        <w:rPr>
          <w:highlight w:val="green"/>
          <w:u w:val="single"/>
        </w:rPr>
        <w:t>belong to</w:t>
      </w:r>
      <w:r w:rsidRPr="00334398">
        <w:rPr>
          <w:u w:val="single"/>
        </w:rPr>
        <w:t xml:space="preserve"> the </w:t>
      </w:r>
      <w:r w:rsidRPr="0038264A">
        <w:rPr>
          <w:highlight w:val="green"/>
          <w:u w:val="single"/>
        </w:rPr>
        <w:t>extracting nati</w:t>
      </w:r>
      <w:r w:rsidRPr="00334398">
        <w:rPr>
          <w:u w:val="single"/>
        </w:rPr>
        <w:t>on</w:t>
      </w:r>
      <w:r w:rsidRPr="0038264A">
        <w:rPr>
          <w:sz w:val="14"/>
        </w:rPr>
        <w:t xml:space="preserve">.60 Furthermore, space-faring members of the international community rejected the Moon Treaty precisely because it prohibited all forms of ownership in resources extracted from celestial bodies.61 </w:t>
      </w:r>
      <w:r w:rsidRPr="00334398">
        <w:rPr>
          <w:u w:val="single"/>
        </w:rPr>
        <w:t>The space-faring nations’ support for the OST, coupled with their rejection of an alternative set of rules governing extracted resources, is at the very least an indication of what those nations believe the non-appropriation principle to stand for.</w:t>
      </w:r>
    </w:p>
    <w:p w14:paraId="71DCF3DA" w14:textId="77777777" w:rsidR="00257195" w:rsidRPr="00334398" w:rsidRDefault="00257195" w:rsidP="00257195">
      <w:pPr>
        <w:rPr>
          <w:u w:val="single"/>
        </w:rPr>
      </w:pPr>
      <w:r w:rsidRPr="0038264A">
        <w:rPr>
          <w:sz w:val="14"/>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334398">
        <w:rPr>
          <w:u w:val="single"/>
        </w:rPr>
        <w:t xml:space="preserve">the </w:t>
      </w:r>
      <w:r w:rsidRPr="0038264A">
        <w:rPr>
          <w:highlight w:val="green"/>
          <w:u w:val="single"/>
        </w:rPr>
        <w:t>distinction between sovereign ownership</w:t>
      </w:r>
      <w:r w:rsidRPr="00334398">
        <w:rPr>
          <w:u w:val="single"/>
        </w:rPr>
        <w:t xml:space="preserve"> of land, </w:t>
      </w:r>
      <w:r w:rsidRPr="0038264A">
        <w:rPr>
          <w:highlight w:val="green"/>
          <w:u w:val="single"/>
        </w:rPr>
        <w:t>and</w:t>
      </w:r>
      <w:r w:rsidRPr="00334398">
        <w:rPr>
          <w:u w:val="single"/>
        </w:rPr>
        <w:t xml:space="preserve"> the vestment of property rights in </w:t>
      </w:r>
      <w:r w:rsidRPr="0038264A">
        <w:rPr>
          <w:highlight w:val="green"/>
          <w:u w:val="single"/>
        </w:rPr>
        <w:t>resources extracted</w:t>
      </w:r>
      <w:r w:rsidRPr="00334398">
        <w:rPr>
          <w:u w:val="single"/>
        </w:rPr>
        <w:t xml:space="preserve"> from that land, is nothing new.</w:t>
      </w:r>
    </w:p>
    <w:p w14:paraId="4483ED27" w14:textId="77777777" w:rsidR="00257195" w:rsidRPr="0038264A" w:rsidRDefault="00257195" w:rsidP="00257195">
      <w:pPr>
        <w:rPr>
          <w:sz w:val="14"/>
        </w:rPr>
      </w:pPr>
      <w:r w:rsidRPr="0038264A">
        <w:rPr>
          <w:sz w:val="14"/>
        </w:rPr>
        <w:t>II. Legal Regimes Distinguishing Resource Extraction from Appropriation</w:t>
      </w:r>
    </w:p>
    <w:p w14:paraId="142DCDDB" w14:textId="77777777" w:rsidR="00257195" w:rsidRPr="00334398" w:rsidRDefault="00257195" w:rsidP="00257195">
      <w:pPr>
        <w:rPr>
          <w:u w:val="single"/>
        </w:rPr>
      </w:pPr>
      <w:r w:rsidRPr="0038264A">
        <w:rPr>
          <w:sz w:val="14"/>
        </w:rPr>
        <w:t xml:space="preserve">Although the OST does not provide a comprehensive guideline for resource extraction in outer space, its foundational logic provides a workable distinction between ownership and use. </w:t>
      </w:r>
      <w:r w:rsidRPr="00334398">
        <w:rPr>
          <w:u w:val="single"/>
        </w:rPr>
        <w:t>This part explores three property regimes developed under the same fundamental constraints as the non-appropriation principle</w:t>
      </w:r>
      <w:r w:rsidRPr="0038264A">
        <w:rPr>
          <w:sz w:val="14"/>
        </w:rPr>
        <w:t xml:space="preserve">: </w:t>
      </w:r>
      <w:r w:rsidRPr="00334398">
        <w:rPr>
          <w:u w:val="single"/>
        </w:rPr>
        <w:t>the United Nations Convention on the Law of the Sea (“UNCLOS”), the Antarctica Treaty System</w:t>
      </w:r>
      <w:r w:rsidRPr="0038264A">
        <w:rPr>
          <w:sz w:val="14"/>
        </w:rPr>
        <w:t xml:space="preserve">, </w:t>
      </w:r>
      <w:r w:rsidRPr="00334398">
        <w:rPr>
          <w:u w:val="single"/>
        </w:rPr>
        <w:t>and the prior appropriation doctrine</w:t>
      </w:r>
      <w:r w:rsidRPr="0038264A">
        <w:rPr>
          <w:sz w:val="14"/>
        </w:rPr>
        <w:t xml:space="preserve"> as applied in United States water law.63 </w:t>
      </w:r>
      <w:r w:rsidRPr="00334398">
        <w:rPr>
          <w:u w:val="single"/>
        </w:rPr>
        <w:t>Under each regime, parties may establish some form of ownership in extracted resources despite being restricted from claiming sovereignty over the underlying land.</w:t>
      </w:r>
    </w:p>
    <w:p w14:paraId="3C3F187C" w14:textId="77777777" w:rsidR="00257195" w:rsidRPr="0038264A" w:rsidRDefault="00257195" w:rsidP="00257195">
      <w:pPr>
        <w:rPr>
          <w:sz w:val="14"/>
        </w:rPr>
      </w:pPr>
      <w:r w:rsidRPr="0038264A">
        <w:rPr>
          <w:sz w:val="14"/>
        </w:rPr>
        <w:t xml:space="preserve">Each section includes a brief discussion of the property regime’s history, its major </w:t>
      </w:r>
      <w:proofErr w:type="gramStart"/>
      <w:r w:rsidRPr="0038264A">
        <w:rPr>
          <w:sz w:val="14"/>
        </w:rPr>
        <w:t>traits</w:t>
      </w:r>
      <w:proofErr w:type="gramEnd"/>
      <w:r w:rsidRPr="0038264A">
        <w:rPr>
          <w:sz w:val="14"/>
        </w:rPr>
        <w:t xml:space="preserve">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5B9B234A" w14:textId="77777777" w:rsidR="00257195" w:rsidRPr="0038264A" w:rsidRDefault="00257195" w:rsidP="00257195">
      <w:pPr>
        <w:rPr>
          <w:rStyle w:val="Emphasis"/>
        </w:rPr>
      </w:pPr>
      <w:r w:rsidRPr="00334398">
        <w:rPr>
          <w:u w:val="single"/>
        </w:rPr>
        <w:t xml:space="preserve">A. </w:t>
      </w:r>
      <w:r w:rsidRPr="0038264A">
        <w:rPr>
          <w:rStyle w:val="Emphasis"/>
        </w:rPr>
        <w:t>The Law(s) of the Sea: UNCLOS and the Seabed Act</w:t>
      </w:r>
    </w:p>
    <w:p w14:paraId="69A5AA58" w14:textId="77777777" w:rsidR="00257195" w:rsidRPr="0038264A" w:rsidRDefault="00257195" w:rsidP="00257195">
      <w:pPr>
        <w:rPr>
          <w:sz w:val="8"/>
          <w:szCs w:val="8"/>
        </w:rPr>
      </w:pPr>
      <w:r w:rsidRPr="0038264A">
        <w:rPr>
          <w:sz w:val="8"/>
          <w:szCs w:val="8"/>
        </w:rPr>
        <w:t>International and national maritime laws addressing resource extraction deal with many of the same obstacles present in outer space. Like outer space, “[t]he seabed is rich in minerals…[c]</w:t>
      </w:r>
      <w:proofErr w:type="spellStart"/>
      <w:r w:rsidRPr="0038264A">
        <w:rPr>
          <w:sz w:val="8"/>
          <w:szCs w:val="8"/>
        </w:rPr>
        <w:t>ollecting</w:t>
      </w:r>
      <w:proofErr w:type="spellEnd"/>
      <w:r w:rsidRPr="0038264A">
        <w:rPr>
          <w:sz w:val="8"/>
          <w:szCs w:val="8"/>
        </w:rPr>
        <w:t xml:space="preserve">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w:t>
      </w:r>
      <w:proofErr w:type="spellStart"/>
      <w:r w:rsidRPr="0038264A">
        <w:rPr>
          <w:sz w:val="8"/>
          <w:szCs w:val="8"/>
        </w:rPr>
        <w:t>promot</w:t>
      </w:r>
      <w:proofErr w:type="spellEnd"/>
      <w:r w:rsidRPr="0038264A">
        <w:rPr>
          <w:sz w:val="8"/>
          <w:szCs w:val="8"/>
        </w:rPr>
        <w:t>[</w:t>
      </w:r>
      <w:proofErr w:type="spellStart"/>
      <w:r w:rsidRPr="0038264A">
        <w:rPr>
          <w:sz w:val="8"/>
          <w:szCs w:val="8"/>
        </w:rPr>
        <w:t>ing</w:t>
      </w:r>
      <w:proofErr w:type="spellEnd"/>
      <w:r w:rsidRPr="0038264A">
        <w:rPr>
          <w:sz w:val="8"/>
          <w:szCs w:val="8"/>
        </w:rPr>
        <w:t>] the peaceful uses of the seas and oceans,” and the “efficient utilization” of the resources therein.65 Although international law forms the backbone of seabed mining regulations, individual nations have concurrently developed their own regulations.</w:t>
      </w:r>
    </w:p>
    <w:p w14:paraId="1384D15B" w14:textId="77777777" w:rsidR="00257195" w:rsidRPr="0038264A" w:rsidRDefault="00257195" w:rsidP="00257195">
      <w:pPr>
        <w:rPr>
          <w:sz w:val="8"/>
          <w:szCs w:val="8"/>
        </w:rPr>
      </w:pPr>
      <w:r w:rsidRPr="0038264A">
        <w:rPr>
          <w:sz w:val="8"/>
          <w:szCs w:val="8"/>
        </w:rPr>
        <w:t>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w:t>
      </w:r>
    </w:p>
    <w:p w14:paraId="69604C4C" w14:textId="77777777" w:rsidR="00257195" w:rsidRPr="0038264A" w:rsidRDefault="00257195" w:rsidP="00257195">
      <w:pPr>
        <w:rPr>
          <w:sz w:val="8"/>
          <w:szCs w:val="8"/>
        </w:rPr>
      </w:pPr>
      <w:r w:rsidRPr="0038264A">
        <w:rPr>
          <w:sz w:val="8"/>
          <w:szCs w:val="8"/>
        </w:rPr>
        <w:t>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w:t>
      </w:r>
    </w:p>
    <w:p w14:paraId="2E5C0150" w14:textId="77777777" w:rsidR="00257195" w:rsidRPr="0038264A" w:rsidRDefault="00257195" w:rsidP="00257195">
      <w:pPr>
        <w:rPr>
          <w:sz w:val="8"/>
          <w:szCs w:val="8"/>
        </w:rPr>
      </w:pPr>
      <w:r w:rsidRPr="0038264A">
        <w:rPr>
          <w:sz w:val="8"/>
          <w:szCs w:val="8"/>
        </w:rPr>
        <w:t>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w:t>
      </w:r>
    </w:p>
    <w:p w14:paraId="1AAB1DA7" w14:textId="77777777" w:rsidR="00257195" w:rsidRPr="0038264A" w:rsidRDefault="00257195" w:rsidP="00257195">
      <w:pPr>
        <w:rPr>
          <w:sz w:val="8"/>
          <w:szCs w:val="8"/>
        </w:rPr>
      </w:pPr>
      <w:r w:rsidRPr="0038264A">
        <w:rPr>
          <w:sz w:val="8"/>
          <w:szCs w:val="8"/>
        </w:rPr>
        <w:t>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w:t>
      </w:r>
    </w:p>
    <w:p w14:paraId="319D3D00" w14:textId="77777777" w:rsidR="00257195" w:rsidRPr="0038264A" w:rsidRDefault="00257195" w:rsidP="00257195">
      <w:pPr>
        <w:rPr>
          <w:sz w:val="8"/>
          <w:szCs w:val="8"/>
        </w:rPr>
      </w:pPr>
      <w:r w:rsidRPr="0038264A">
        <w:rPr>
          <w:sz w:val="8"/>
          <w:szCs w:val="8"/>
        </w:rPr>
        <w:t>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w:t>
      </w:r>
    </w:p>
    <w:p w14:paraId="7839FEB7" w14:textId="77777777" w:rsidR="00257195" w:rsidRPr="0038264A" w:rsidRDefault="00257195" w:rsidP="00257195">
      <w:pPr>
        <w:rPr>
          <w:sz w:val="8"/>
          <w:szCs w:val="8"/>
        </w:rPr>
      </w:pPr>
      <w:r w:rsidRPr="0038264A">
        <w:rPr>
          <w:sz w:val="8"/>
          <w:szCs w:val="8"/>
        </w:rPr>
        <w:t>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w:t>
      </w:r>
    </w:p>
    <w:p w14:paraId="63EDAAE3" w14:textId="77777777" w:rsidR="00257195" w:rsidRPr="0038264A" w:rsidRDefault="00257195" w:rsidP="00257195">
      <w:pPr>
        <w:rPr>
          <w:sz w:val="14"/>
        </w:rPr>
      </w:pPr>
      <w:r w:rsidRPr="00334398">
        <w:rPr>
          <w:u w:val="single"/>
        </w:rPr>
        <w:t xml:space="preserve">The </w:t>
      </w:r>
      <w:r w:rsidRPr="0038264A">
        <w:rPr>
          <w:u w:val="single"/>
        </w:rPr>
        <w:t>laws regulating</w:t>
      </w:r>
      <w:r w:rsidRPr="00334398">
        <w:rPr>
          <w:u w:val="single"/>
        </w:rPr>
        <w:t xml:space="preserve"> resource </w:t>
      </w:r>
      <w:r w:rsidRPr="0038264A">
        <w:rPr>
          <w:u w:val="single"/>
        </w:rPr>
        <w:t>extraction</w:t>
      </w:r>
      <w:r w:rsidRPr="00334398">
        <w:rPr>
          <w:u w:val="single"/>
        </w:rPr>
        <w:t xml:space="preserve"> in the sea share major traits with the non-appropriation principle</w:t>
      </w:r>
      <w:r w:rsidRPr="0038264A">
        <w:rPr>
          <w:sz w:val="14"/>
        </w:rPr>
        <w:t xml:space="preserve">, as </w:t>
      </w:r>
      <w:r w:rsidRPr="0038264A">
        <w:rPr>
          <w:highlight w:val="green"/>
          <w:u w:val="single"/>
        </w:rPr>
        <w:t>UNCLOS</w:t>
      </w:r>
      <w:r w:rsidRPr="00334398">
        <w:rPr>
          <w:u w:val="single"/>
        </w:rPr>
        <w:t xml:space="preserve"> and the Seabed Act </w:t>
      </w:r>
      <w:r w:rsidRPr="0038264A">
        <w:rPr>
          <w:highlight w:val="green"/>
          <w:u w:val="single"/>
        </w:rPr>
        <w:t>allow</w:t>
      </w:r>
      <w:r w:rsidRPr="00334398">
        <w:rPr>
          <w:u w:val="single"/>
        </w:rPr>
        <w:t xml:space="preserve"> parties to establish </w:t>
      </w:r>
      <w:r w:rsidRPr="0038264A">
        <w:rPr>
          <w:u w:val="single"/>
        </w:rPr>
        <w:t>property rights</w:t>
      </w:r>
      <w:r w:rsidRPr="00334398">
        <w:rPr>
          <w:u w:val="single"/>
        </w:rPr>
        <w:t xml:space="preserve"> in extrac</w:t>
      </w:r>
      <w:r w:rsidRPr="0038264A">
        <w:rPr>
          <w:highlight w:val="green"/>
          <w:u w:val="single"/>
        </w:rPr>
        <w:t>ted resources without violating</w:t>
      </w:r>
      <w:r w:rsidRPr="00334398">
        <w:rPr>
          <w:u w:val="single"/>
        </w:rPr>
        <w:t xml:space="preserve"> the non-</w:t>
      </w:r>
      <w:r w:rsidRPr="0038264A">
        <w:rPr>
          <w:highlight w:val="green"/>
          <w:u w:val="single"/>
        </w:rPr>
        <w:t>appropriation</w:t>
      </w:r>
      <w:r w:rsidRPr="00334398">
        <w:rPr>
          <w:u w:val="single"/>
        </w:rPr>
        <w:t xml:space="preserve"> principle</w:t>
      </w:r>
      <w:r w:rsidRPr="0038264A">
        <w:rPr>
          <w:sz w:val="14"/>
        </w:rPr>
        <w:t xml:space="preserve">. First, under both regimes, </w:t>
      </w:r>
      <w:r w:rsidRPr="0038264A">
        <w:rPr>
          <w:highlight w:val="green"/>
          <w:u w:val="single"/>
        </w:rPr>
        <w:t xml:space="preserve">parties extract </w:t>
      </w:r>
      <w:r w:rsidRPr="0038264A">
        <w:rPr>
          <w:u w:val="single"/>
        </w:rPr>
        <w:t xml:space="preserve">minerals </w:t>
      </w:r>
      <w:r w:rsidRPr="0038264A">
        <w:rPr>
          <w:highlight w:val="green"/>
          <w:u w:val="single"/>
        </w:rPr>
        <w:t xml:space="preserve">without </w:t>
      </w:r>
      <w:r w:rsidRPr="0038264A">
        <w:rPr>
          <w:u w:val="single"/>
        </w:rPr>
        <w:t xml:space="preserve">laying </w:t>
      </w:r>
      <w:r w:rsidRPr="0038264A">
        <w:rPr>
          <w:highlight w:val="green"/>
          <w:u w:val="single"/>
        </w:rPr>
        <w:t>claim to</w:t>
      </w:r>
      <w:r w:rsidRPr="00334398">
        <w:rPr>
          <w:u w:val="single"/>
        </w:rPr>
        <w:t xml:space="preserve"> underlying </w:t>
      </w:r>
      <w:r w:rsidRPr="0038264A">
        <w:rPr>
          <w:highlight w:val="green"/>
          <w:u w:val="single"/>
        </w:rPr>
        <w:t>land</w:t>
      </w:r>
      <w:r w:rsidRPr="00334398">
        <w:rPr>
          <w:u w:val="single"/>
        </w:rPr>
        <w:t>.</w:t>
      </w:r>
      <w:r w:rsidRPr="0038264A">
        <w:rPr>
          <w:sz w:val="14"/>
        </w:rPr>
        <w:t xml:space="preserve">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w:t>
      </w:r>
      <w:proofErr w:type="gramStart"/>
      <w:r w:rsidRPr="0038264A">
        <w:rPr>
          <w:sz w:val="14"/>
        </w:rPr>
        <w:t>enter into</w:t>
      </w:r>
      <w:proofErr w:type="gramEnd"/>
      <w:r w:rsidRPr="0038264A">
        <w:rPr>
          <w:sz w:val="14"/>
        </w:rPr>
        <w:t xml:space="preserve"> a robust international regime for resource extraction, indicates support for an international regime reflecting those features.</w:t>
      </w:r>
    </w:p>
    <w:p w14:paraId="2FC1C2C6" w14:textId="77777777" w:rsidR="00257195" w:rsidRPr="0038264A" w:rsidRDefault="00257195" w:rsidP="00257195">
      <w:pPr>
        <w:rPr>
          <w:sz w:val="14"/>
        </w:rPr>
      </w:pPr>
      <w:r w:rsidRPr="0038264A">
        <w:rPr>
          <w:sz w:val="14"/>
        </w:rPr>
        <w:lastRenderedPageBreak/>
        <w:t xml:space="preserve">Even if the United States’ framework under the Seabed Act were adopted as a model for resource extraction in space, </w:t>
      </w:r>
      <w:r w:rsidRPr="0038264A">
        <w:rPr>
          <w:u w:val="single"/>
        </w:rPr>
        <w:t xml:space="preserve">it comports with the non-appropriation principle. The United States’ conceptual </w:t>
      </w:r>
      <w:r w:rsidRPr="0038264A">
        <w:rPr>
          <w:highlight w:val="green"/>
          <w:u w:val="single"/>
        </w:rPr>
        <w:t>distinction between</w:t>
      </w:r>
      <w:r w:rsidRPr="0038264A">
        <w:rPr>
          <w:u w:val="single"/>
        </w:rPr>
        <w:t xml:space="preserve"> land </w:t>
      </w:r>
      <w:r w:rsidRPr="0038264A">
        <w:rPr>
          <w:highlight w:val="green"/>
          <w:u w:val="single"/>
        </w:rPr>
        <w:t xml:space="preserve">ownership and </w:t>
      </w:r>
      <w:r w:rsidRPr="0038264A">
        <w:rPr>
          <w:u w:val="single"/>
        </w:rPr>
        <w:t xml:space="preserve">resource </w:t>
      </w:r>
      <w:r w:rsidRPr="0038264A">
        <w:rPr>
          <w:highlight w:val="green"/>
          <w:u w:val="single"/>
        </w:rPr>
        <w:t>extraction</w:t>
      </w:r>
      <w:r w:rsidRPr="0038264A">
        <w:rPr>
          <w:u w:val="single"/>
        </w:rPr>
        <w:t xml:space="preserve"> is a gauge for whether it would accept a similar arrangement for space law</w:t>
      </w:r>
      <w:r w:rsidRPr="0038264A">
        <w:rPr>
          <w:sz w:val="14"/>
        </w:rPr>
        <w:t>.91 And, while the United States is only one of many members of the international community, it is difficult to conceive of a successful international agreement without the involvement of the major spacefaring nations.</w:t>
      </w:r>
    </w:p>
    <w:p w14:paraId="3759E685" w14:textId="77777777" w:rsidR="00257195" w:rsidRPr="0038264A" w:rsidRDefault="00257195" w:rsidP="00257195">
      <w:pPr>
        <w:rPr>
          <w:rStyle w:val="Emphasis"/>
        </w:rPr>
      </w:pPr>
      <w:r w:rsidRPr="0038264A">
        <w:rPr>
          <w:u w:val="single"/>
        </w:rPr>
        <w:t xml:space="preserve">B. </w:t>
      </w:r>
      <w:r w:rsidRPr="0038264A">
        <w:rPr>
          <w:rStyle w:val="Emphasis"/>
        </w:rPr>
        <w:t>The Antarctic Treaty System</w:t>
      </w:r>
    </w:p>
    <w:p w14:paraId="0EED45D3" w14:textId="77777777" w:rsidR="00257195" w:rsidRPr="0038264A" w:rsidRDefault="00257195" w:rsidP="00257195">
      <w:pPr>
        <w:rPr>
          <w:sz w:val="8"/>
          <w:szCs w:val="8"/>
        </w:rPr>
      </w:pPr>
      <w:r w:rsidRPr="0038264A">
        <w:rPr>
          <w:sz w:val="8"/>
          <w:szCs w:val="8"/>
        </w:rPr>
        <w:t>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w:t>
      </w:r>
    </w:p>
    <w:p w14:paraId="3F9C6A65" w14:textId="77777777" w:rsidR="00257195" w:rsidRPr="0038264A" w:rsidRDefault="00257195" w:rsidP="00257195">
      <w:pPr>
        <w:rPr>
          <w:sz w:val="8"/>
          <w:szCs w:val="8"/>
        </w:rPr>
      </w:pPr>
      <w:r w:rsidRPr="0038264A">
        <w:rPr>
          <w:sz w:val="8"/>
          <w:szCs w:val="8"/>
        </w:rPr>
        <w:t>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w:t>
      </w:r>
    </w:p>
    <w:p w14:paraId="6EAA8E1D" w14:textId="77777777" w:rsidR="00257195" w:rsidRPr="0038264A" w:rsidRDefault="00257195" w:rsidP="00257195">
      <w:pPr>
        <w:rPr>
          <w:sz w:val="8"/>
          <w:szCs w:val="8"/>
        </w:rPr>
      </w:pPr>
      <w:r w:rsidRPr="0038264A">
        <w:rPr>
          <w:sz w:val="8"/>
          <w:szCs w:val="8"/>
        </w:rPr>
        <w:t>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w:t>
      </w:r>
    </w:p>
    <w:p w14:paraId="201ADE2E" w14:textId="77777777" w:rsidR="00257195" w:rsidRPr="0038264A" w:rsidRDefault="00257195" w:rsidP="00257195">
      <w:pPr>
        <w:rPr>
          <w:sz w:val="8"/>
          <w:szCs w:val="8"/>
        </w:rPr>
      </w:pPr>
      <w:r w:rsidRPr="0038264A">
        <w:rPr>
          <w:sz w:val="8"/>
          <w:szCs w:val="8"/>
        </w:rPr>
        <w:t>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w:t>
      </w:r>
    </w:p>
    <w:p w14:paraId="41CA5710" w14:textId="77777777" w:rsidR="00257195" w:rsidRPr="0038264A" w:rsidRDefault="00257195" w:rsidP="00257195">
      <w:pPr>
        <w:rPr>
          <w:sz w:val="8"/>
          <w:szCs w:val="8"/>
        </w:rPr>
      </w:pPr>
      <w:r w:rsidRPr="0038264A">
        <w:rPr>
          <w:sz w:val="8"/>
          <w:szCs w:val="8"/>
        </w:rPr>
        <w:t>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w:t>
      </w:r>
    </w:p>
    <w:p w14:paraId="0A7ADE2D" w14:textId="77777777" w:rsidR="00257195" w:rsidRPr="0038264A" w:rsidRDefault="00257195" w:rsidP="00257195">
      <w:pPr>
        <w:rPr>
          <w:sz w:val="8"/>
          <w:szCs w:val="8"/>
        </w:rPr>
      </w:pPr>
      <w:r w:rsidRPr="0038264A">
        <w:rPr>
          <w:sz w:val="8"/>
          <w:szCs w:val="8"/>
        </w:rPr>
        <w:t>Antarctic resource extraction is currently regulated under the Protocol on Environmental Protection to the Antarctic Treaty, also known as the “Madrid Protocol”.111 Concluded in 1991, the Madrid Protocol prohibits “…[a]</w:t>
      </w:r>
      <w:proofErr w:type="spellStart"/>
      <w:r w:rsidRPr="0038264A">
        <w:rPr>
          <w:sz w:val="8"/>
          <w:szCs w:val="8"/>
        </w:rPr>
        <w:t>ny</w:t>
      </w:r>
      <w:proofErr w:type="spellEnd"/>
      <w:r w:rsidRPr="0038264A">
        <w:rPr>
          <w:sz w:val="8"/>
          <w:szCs w:val="8"/>
        </w:rPr>
        <w:t xml:space="preserve"> activity relating to mineral resources, other than scientific research…”112 Parties to the Madrid Protocol </w:t>
      </w:r>
      <w:proofErr w:type="gramStart"/>
      <w:r w:rsidRPr="0038264A">
        <w:rPr>
          <w:sz w:val="8"/>
          <w:szCs w:val="8"/>
        </w:rPr>
        <w:t>are able to</w:t>
      </w:r>
      <w:proofErr w:type="gramEnd"/>
      <w:r w:rsidRPr="0038264A">
        <w:rPr>
          <w:sz w:val="8"/>
          <w:szCs w:val="8"/>
        </w:rPr>
        <w:t xml:space="preserve"> reconsider the ban on commercial resource mining in 2048 and have reaffirmed the moratorium as recently as 2016.113</w:t>
      </w:r>
    </w:p>
    <w:p w14:paraId="26AA2443" w14:textId="77777777" w:rsidR="00257195" w:rsidRPr="0038264A" w:rsidRDefault="00257195" w:rsidP="00257195">
      <w:pPr>
        <w:rPr>
          <w:sz w:val="14"/>
        </w:rPr>
      </w:pPr>
      <w:r w:rsidRPr="0038264A">
        <w:rPr>
          <w:sz w:val="14"/>
        </w:rPr>
        <w:t xml:space="preserve">Although it was not ultimately adopted, </w:t>
      </w:r>
      <w:r w:rsidRPr="0038264A">
        <w:rPr>
          <w:u w:val="single"/>
        </w:rPr>
        <w:t xml:space="preserve">CRAMRA’s </w:t>
      </w:r>
      <w:r w:rsidRPr="0038264A">
        <w:rPr>
          <w:highlight w:val="green"/>
          <w:u w:val="single"/>
        </w:rPr>
        <w:t xml:space="preserve">negotiation provides </w:t>
      </w:r>
      <w:r w:rsidRPr="0038264A">
        <w:rPr>
          <w:u w:val="single"/>
        </w:rPr>
        <w:t xml:space="preserve">insight into the international community’s willingness to create a resource extraction regime starting from a premise </w:t>
      </w:r>
      <w:r w:rsidRPr="0038264A">
        <w:rPr>
          <w:highlight w:val="green"/>
          <w:u w:val="single"/>
        </w:rPr>
        <w:t>that ownership and use are distinct</w:t>
      </w:r>
      <w:r w:rsidRPr="0038264A">
        <w:rPr>
          <w:sz w:val="14"/>
        </w:rPr>
        <w:t xml:space="preserve">. Although CRAMRA </w:t>
      </w:r>
      <w:r w:rsidRPr="0038264A">
        <w:rPr>
          <w:u w:val="single"/>
        </w:rPr>
        <w:t>permitted nations to extract resources</w:t>
      </w:r>
      <w:r w:rsidRPr="0038264A">
        <w:rPr>
          <w:sz w:val="14"/>
        </w:rPr>
        <w:t xml:space="preserve">, </w:t>
      </w:r>
      <w:r w:rsidRPr="0038264A">
        <w:rPr>
          <w:highlight w:val="green"/>
          <w:u w:val="single"/>
        </w:rPr>
        <w:t>extraction</w:t>
      </w:r>
      <w:r w:rsidRPr="0038264A">
        <w:rPr>
          <w:u w:val="single"/>
        </w:rPr>
        <w:t xml:space="preserve"> explicitly </w:t>
      </w:r>
      <w:r w:rsidRPr="0038264A">
        <w:rPr>
          <w:highlight w:val="green"/>
          <w:u w:val="single"/>
        </w:rPr>
        <w:t>could not amount to ownership</w:t>
      </w:r>
      <w:r w:rsidRPr="0038264A">
        <w:rPr>
          <w:u w:val="single"/>
        </w:rPr>
        <w:t xml:space="preserve"> of the underlying land</w:t>
      </w:r>
      <w:r w:rsidRPr="0038264A">
        <w:rPr>
          <w:sz w:val="14"/>
        </w:rPr>
        <w:t>.114 From that premise, CRAMRA does not grant property rights to parties who have merely used sensing technologies on the land, requiring more significant labor through activities like drilling or dredging.115</w:t>
      </w:r>
    </w:p>
    <w:p w14:paraId="683DF5DB" w14:textId="77777777" w:rsidR="00257195" w:rsidRPr="0038264A" w:rsidRDefault="00257195" w:rsidP="00257195">
      <w:pPr>
        <w:rPr>
          <w:sz w:val="14"/>
        </w:rPr>
      </w:pPr>
      <w:r w:rsidRPr="0038264A">
        <w:rPr>
          <w:sz w:val="14"/>
        </w:rPr>
        <w:t xml:space="preserve">While the Madrid Protocol removes commercial resource extraction as an option, </w:t>
      </w:r>
      <w:r w:rsidRPr="0038264A">
        <w:rPr>
          <w:u w:val="single"/>
        </w:rPr>
        <w:t xml:space="preserve">it </w:t>
      </w:r>
      <w:r w:rsidRPr="0038264A">
        <w:rPr>
          <w:highlight w:val="green"/>
          <w:u w:val="single"/>
        </w:rPr>
        <w:t>allows</w:t>
      </w:r>
      <w:r w:rsidRPr="0038264A">
        <w:rPr>
          <w:u w:val="single"/>
        </w:rPr>
        <w:t xml:space="preserve"> nations to </w:t>
      </w:r>
      <w:r w:rsidRPr="0038264A">
        <w:rPr>
          <w:highlight w:val="green"/>
          <w:u w:val="single"/>
        </w:rPr>
        <w:t>extract</w:t>
      </w:r>
      <w:r w:rsidRPr="0038264A">
        <w:rPr>
          <w:u w:val="single"/>
        </w:rPr>
        <w:t xml:space="preserve"> scientific </w:t>
      </w:r>
      <w:r w:rsidRPr="0038264A">
        <w:rPr>
          <w:highlight w:val="green"/>
          <w:u w:val="single"/>
        </w:rPr>
        <w:t>samples without</w:t>
      </w:r>
      <w:r w:rsidRPr="0038264A">
        <w:rPr>
          <w:u w:val="single"/>
        </w:rPr>
        <w:t xml:space="preserve"> requiring—or </w:t>
      </w:r>
      <w:r w:rsidRPr="0038264A">
        <w:rPr>
          <w:highlight w:val="green"/>
          <w:u w:val="single"/>
        </w:rPr>
        <w:t>permitting</w:t>
      </w:r>
      <w:r w:rsidRPr="0038264A">
        <w:rPr>
          <w:u w:val="single"/>
        </w:rPr>
        <w:t xml:space="preserve">—claims of </w:t>
      </w:r>
      <w:r w:rsidRPr="0038264A">
        <w:rPr>
          <w:highlight w:val="green"/>
          <w:u w:val="single"/>
        </w:rPr>
        <w:t>sovereignty</w:t>
      </w:r>
      <w:r w:rsidRPr="0038264A">
        <w:rPr>
          <w:sz w:val="14"/>
        </w:rPr>
        <w:t xml:space="preserve">.116 Because the Madrid Protocol “neither </w:t>
      </w:r>
      <w:proofErr w:type="spellStart"/>
      <w:r w:rsidRPr="0038264A">
        <w:rPr>
          <w:sz w:val="14"/>
        </w:rPr>
        <w:t>modif</w:t>
      </w:r>
      <w:proofErr w:type="spellEnd"/>
      <w:r w:rsidRPr="0038264A">
        <w:rPr>
          <w:sz w:val="14"/>
        </w:rPr>
        <w:t>[</w:t>
      </w:r>
      <w:proofErr w:type="spellStart"/>
      <w:r w:rsidRPr="0038264A">
        <w:rPr>
          <w:sz w:val="14"/>
        </w:rPr>
        <w:t>ies</w:t>
      </w:r>
      <w:proofErr w:type="spellEnd"/>
      <w:r w:rsidRPr="0038264A">
        <w:rPr>
          <w:sz w:val="14"/>
        </w:rPr>
        <w:t>]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w:t>
      </w:r>
    </w:p>
    <w:p w14:paraId="2C0DB265" w14:textId="77777777" w:rsidR="00257195" w:rsidRPr="0038264A" w:rsidRDefault="00257195" w:rsidP="00257195">
      <w:pPr>
        <w:rPr>
          <w:rStyle w:val="Emphasis"/>
        </w:rPr>
      </w:pPr>
      <w:r w:rsidRPr="0038264A">
        <w:rPr>
          <w:u w:val="single"/>
        </w:rPr>
        <w:t xml:space="preserve">C. </w:t>
      </w:r>
      <w:r w:rsidRPr="0038264A">
        <w:rPr>
          <w:rStyle w:val="Emphasis"/>
        </w:rPr>
        <w:t xml:space="preserve">The Prior Appropriation Doctrine </w:t>
      </w:r>
    </w:p>
    <w:p w14:paraId="24818C62" w14:textId="77777777" w:rsidR="00257195" w:rsidRPr="0038264A" w:rsidRDefault="00257195" w:rsidP="00257195">
      <w:pPr>
        <w:rPr>
          <w:sz w:val="14"/>
        </w:rPr>
      </w:pPr>
      <w:r w:rsidRPr="0038264A">
        <w:rPr>
          <w:sz w:val="14"/>
        </w:rPr>
        <w:t xml:space="preserve">The prior appropriation doctrine is a system developed in the American West to simplify miners’ water claims, granting rights to use the water to whoever made beneficial use of it first.119 </w:t>
      </w:r>
      <w:r w:rsidRPr="0038264A">
        <w:rPr>
          <w:u w:val="single"/>
        </w:rPr>
        <w:t xml:space="preserve">The </w:t>
      </w:r>
      <w:r w:rsidRPr="0038264A">
        <w:rPr>
          <w:highlight w:val="green"/>
          <w:u w:val="single"/>
        </w:rPr>
        <w:t>prior appropriation</w:t>
      </w:r>
      <w:r w:rsidRPr="0038264A">
        <w:rPr>
          <w:u w:val="single"/>
        </w:rPr>
        <w:t xml:space="preserve"> doctrine is </w:t>
      </w:r>
      <w:r w:rsidRPr="0038264A">
        <w:rPr>
          <w:highlight w:val="green"/>
          <w:u w:val="single"/>
        </w:rPr>
        <w:t>useful for analyzing</w:t>
      </w:r>
      <w:r w:rsidRPr="0038264A">
        <w:rPr>
          <w:u w:val="single"/>
        </w:rPr>
        <w:t xml:space="preserve"> the law of </w:t>
      </w:r>
      <w:r w:rsidRPr="0038264A">
        <w:rPr>
          <w:highlight w:val="green"/>
          <w:u w:val="single"/>
        </w:rPr>
        <w:t>outer space</w:t>
      </w:r>
      <w:r w:rsidRPr="0038264A">
        <w:rPr>
          <w:u w:val="single"/>
        </w:rPr>
        <w:t xml:space="preserve"> in both functional and abstract ways</w:t>
      </w:r>
      <w:r w:rsidRPr="0038264A">
        <w:rPr>
          <w:sz w:val="14"/>
        </w:rPr>
        <w:t>.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w:t>
      </w:r>
    </w:p>
    <w:p w14:paraId="18F34E37" w14:textId="77777777" w:rsidR="00257195" w:rsidRPr="0038264A" w:rsidRDefault="00257195" w:rsidP="00257195">
      <w:pPr>
        <w:rPr>
          <w:sz w:val="8"/>
          <w:szCs w:val="8"/>
        </w:rPr>
      </w:pPr>
      <w:r w:rsidRPr="0038264A">
        <w:rPr>
          <w:sz w:val="8"/>
          <w:szCs w:val="8"/>
        </w:rPr>
        <w:t>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w:t>
      </w:r>
    </w:p>
    <w:p w14:paraId="490C59D0" w14:textId="77777777" w:rsidR="00257195" w:rsidRPr="0038264A" w:rsidRDefault="00257195" w:rsidP="00257195">
      <w:pPr>
        <w:rPr>
          <w:sz w:val="8"/>
          <w:szCs w:val="8"/>
        </w:rPr>
      </w:pPr>
      <w:r w:rsidRPr="0038264A">
        <w:rPr>
          <w:sz w:val="8"/>
          <w:szCs w:val="8"/>
        </w:rPr>
        <w:t>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w:t>
      </w:r>
    </w:p>
    <w:p w14:paraId="79DE657D" w14:textId="77777777" w:rsidR="00257195" w:rsidRPr="0038264A" w:rsidRDefault="00257195" w:rsidP="00257195">
      <w:pPr>
        <w:rPr>
          <w:sz w:val="8"/>
          <w:szCs w:val="8"/>
        </w:rPr>
      </w:pPr>
      <w:r w:rsidRPr="0038264A">
        <w:rPr>
          <w:sz w:val="8"/>
          <w:szCs w:val="8"/>
        </w:rPr>
        <w:t>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w:t>
      </w:r>
      <w:proofErr w:type="spellStart"/>
      <w:r w:rsidRPr="0038264A">
        <w:rPr>
          <w:sz w:val="8"/>
          <w:szCs w:val="8"/>
        </w:rPr>
        <w:t>antispeculation</w:t>
      </w:r>
      <w:proofErr w:type="spellEnd"/>
      <w:r w:rsidRPr="0038264A">
        <w:rPr>
          <w:sz w:val="8"/>
          <w:szCs w:val="8"/>
        </w:rPr>
        <w:t>” is derived from the era’s intensely anti-monopoly sentiment, favoring the distribution of water rights to those who could make actual use of the land.134 Therefore, claimants must define the location and expected scope of their use to establish or transfer rights.135</w:t>
      </w:r>
    </w:p>
    <w:p w14:paraId="63E85FF3" w14:textId="77777777" w:rsidR="00257195" w:rsidRPr="0038264A" w:rsidRDefault="00257195" w:rsidP="00257195">
      <w:pPr>
        <w:rPr>
          <w:sz w:val="8"/>
          <w:szCs w:val="8"/>
        </w:rPr>
      </w:pPr>
      <w:r w:rsidRPr="0038264A">
        <w:rPr>
          <w:sz w:val="8"/>
          <w:szCs w:val="8"/>
        </w:rPr>
        <w:t>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w:t>
      </w:r>
    </w:p>
    <w:p w14:paraId="64B5CAB6" w14:textId="77777777" w:rsidR="00257195" w:rsidRPr="0038264A" w:rsidRDefault="00257195" w:rsidP="00257195">
      <w:pPr>
        <w:rPr>
          <w:sz w:val="8"/>
          <w:szCs w:val="8"/>
        </w:rPr>
      </w:pPr>
      <w:r w:rsidRPr="0038264A">
        <w:rPr>
          <w:sz w:val="8"/>
          <w:szCs w:val="8"/>
        </w:rPr>
        <w:t>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w:t>
      </w:r>
    </w:p>
    <w:p w14:paraId="2D2E955D" w14:textId="77777777" w:rsidR="00257195" w:rsidRPr="0038264A" w:rsidRDefault="00257195" w:rsidP="00257195">
      <w:pPr>
        <w:rPr>
          <w:sz w:val="8"/>
          <w:szCs w:val="8"/>
        </w:rPr>
      </w:pPr>
      <w:r w:rsidRPr="0038264A">
        <w:rPr>
          <w:sz w:val="8"/>
          <w:szCs w:val="8"/>
        </w:rPr>
        <w:lastRenderedPageBreak/>
        <w:t xml:space="preserve">…[T]he </w:t>
      </w:r>
      <w:proofErr w:type="gramStart"/>
      <w:r w:rsidRPr="0038264A">
        <w:rPr>
          <w:sz w:val="8"/>
          <w:szCs w:val="8"/>
        </w:rPr>
        <w:t>state</w:t>
      </w:r>
      <w:proofErr w:type="gramEnd"/>
      <w:r w:rsidRPr="0038264A">
        <w:rPr>
          <w:sz w:val="8"/>
          <w:szCs w:val="8"/>
        </w:rPr>
        <w:t xml:space="preserv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w:t>
      </w:r>
      <w:proofErr w:type="spellStart"/>
      <w:r w:rsidRPr="0038264A">
        <w:rPr>
          <w:sz w:val="8"/>
          <w:szCs w:val="8"/>
        </w:rPr>
        <w:t>parens</w:t>
      </w:r>
      <w:proofErr w:type="spellEnd"/>
      <w:r w:rsidRPr="0038264A">
        <w:rPr>
          <w:sz w:val="8"/>
          <w:szCs w:val="8"/>
        </w:rPr>
        <w:t xml:space="preserve"> patriae capacity and maintaining the use regimen on the river system; and fourth, the promotion of efficiency and prudence of the kind expected of a trustee.147</w:t>
      </w:r>
    </w:p>
    <w:p w14:paraId="6F24E42E" w14:textId="77777777" w:rsidR="00257195" w:rsidRPr="0038264A" w:rsidRDefault="00257195" w:rsidP="00257195">
      <w:pPr>
        <w:rPr>
          <w:sz w:val="14"/>
        </w:rPr>
      </w:pPr>
      <w:r w:rsidRPr="0038264A">
        <w:rPr>
          <w:u w:val="single"/>
        </w:rPr>
        <w:t xml:space="preserve">The prior appropriation doctrine serves as a unique example for space law </w:t>
      </w:r>
      <w:r w:rsidRPr="0038264A">
        <w:rPr>
          <w:highlight w:val="green"/>
          <w:u w:val="single"/>
        </w:rPr>
        <w:t>because of how it conceptualizes</w:t>
      </w:r>
      <w:r w:rsidRPr="0038264A">
        <w:rPr>
          <w:u w:val="single"/>
        </w:rPr>
        <w:t xml:space="preserve"> land </w:t>
      </w:r>
      <w:r w:rsidRPr="0038264A">
        <w:rPr>
          <w:highlight w:val="green"/>
          <w:u w:val="single"/>
        </w:rPr>
        <w:t>ownership</w:t>
      </w:r>
      <w:r w:rsidRPr="0038264A">
        <w:rPr>
          <w:u w:val="single"/>
        </w:rPr>
        <w:t>. Underlying land is available for use not because it is “unowned,” but because it is owned by a community who has the right to make productive use of it</w:t>
      </w:r>
      <w:r w:rsidRPr="0038264A">
        <w:rPr>
          <w:sz w:val="14"/>
        </w:rPr>
        <w:t>.148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w:t>
      </w:r>
    </w:p>
    <w:p w14:paraId="755298EA" w14:textId="77777777" w:rsidR="00257195" w:rsidRPr="0038264A" w:rsidRDefault="00257195" w:rsidP="00257195">
      <w:pPr>
        <w:rPr>
          <w:sz w:val="14"/>
        </w:rPr>
      </w:pPr>
      <w:r w:rsidRPr="0038264A">
        <w:rPr>
          <w:highlight w:val="green"/>
          <w:u w:val="single"/>
        </w:rPr>
        <w:t>Parties do not violate</w:t>
      </w:r>
      <w:r w:rsidRPr="0038264A">
        <w:rPr>
          <w:u w:val="single"/>
        </w:rPr>
        <w:t xml:space="preserve"> the non-appropriation principle simply </w:t>
      </w:r>
      <w:r w:rsidRPr="0038264A">
        <w:rPr>
          <w:highlight w:val="green"/>
          <w:u w:val="single"/>
        </w:rPr>
        <w:t xml:space="preserve">by </w:t>
      </w:r>
      <w:r w:rsidRPr="0038264A">
        <w:rPr>
          <w:rStyle w:val="StyleUnderline"/>
          <w:highlight w:val="green"/>
        </w:rPr>
        <w:t>extracting</w:t>
      </w:r>
      <w:r w:rsidRPr="0038264A">
        <w:rPr>
          <w:sz w:val="14"/>
        </w:rPr>
        <w:t>—or as here, diverting—</w:t>
      </w:r>
      <w:r w:rsidRPr="0038264A">
        <w:rPr>
          <w:u w:val="single"/>
        </w:rPr>
        <w:t>resources from the land. At no point does extraction equate to a sovereign claim over the land.</w:t>
      </w:r>
      <w:r w:rsidRPr="0038264A">
        <w:rPr>
          <w:sz w:val="14"/>
        </w:rPr>
        <w:t xml:space="preserve">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w:t>
      </w:r>
      <w:proofErr w:type="gramStart"/>
      <w:r w:rsidRPr="0038264A">
        <w:rPr>
          <w:sz w:val="14"/>
        </w:rPr>
        <w:t>land-ownership</w:t>
      </w:r>
      <w:proofErr w:type="gramEnd"/>
      <w:r w:rsidRPr="0038264A">
        <w:rPr>
          <w:sz w:val="14"/>
        </w:rPr>
        <w:t>, while promoting beneficial use</w:t>
      </w:r>
    </w:p>
    <w:p w14:paraId="7CC151E6" w14:textId="77777777" w:rsidR="00257195" w:rsidRDefault="00257195" w:rsidP="00257195">
      <w:pPr>
        <w:pStyle w:val="Heading4"/>
      </w:pPr>
      <w:r>
        <w:t>Standards:</w:t>
      </w:r>
    </w:p>
    <w:p w14:paraId="1F6FDF5D" w14:textId="77777777" w:rsidR="00257195" w:rsidRPr="00747F99" w:rsidRDefault="00257195" w:rsidP="00257195">
      <w:pPr>
        <w:pStyle w:val="Heading4"/>
      </w:pPr>
      <w:r>
        <w:t xml:space="preserve">1] Precision </w:t>
      </w:r>
      <w:r w:rsidRPr="00657FBB">
        <w:rPr>
          <w:u w:val="single"/>
        </w:rPr>
        <w:t>outweighs</w:t>
      </w:r>
      <w:r>
        <w:t xml:space="preserve"> – non-topical </w:t>
      </w:r>
      <w:proofErr w:type="spellStart"/>
      <w:r>
        <w:t>affs</w:t>
      </w:r>
      <w:proofErr w:type="spellEnd"/>
      <w:r>
        <w:t xml:space="preserve">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 xml:space="preserve"> because it </w:t>
      </w:r>
      <w:r w:rsidRPr="0038264A">
        <w:rPr>
          <w:u w:val="single"/>
        </w:rPr>
        <w:t>decks</w:t>
      </w:r>
      <w:r>
        <w:t xml:space="preserve"> predictable stasis.</w:t>
      </w:r>
    </w:p>
    <w:p w14:paraId="21D8C189" w14:textId="77777777" w:rsidR="00257195" w:rsidRDefault="00257195" w:rsidP="00257195">
      <w:pPr>
        <w:pStyle w:val="Heading4"/>
      </w:pPr>
      <w:r>
        <w:t xml:space="preserve">2] Limits – allowing extraction to equate to sovereign claims explodes limits by shifting the debate away from sovereign claims to celestial bodies to permutations of parts of celestial bodies that companies could extract – leads to unbeatable </w:t>
      </w:r>
      <w:proofErr w:type="spellStart"/>
      <w:r>
        <w:t>affs</w:t>
      </w:r>
      <w:proofErr w:type="spellEnd"/>
      <w:r>
        <w:t xml:space="preserve"> that just ban extraction of one resource which the neg can’t ever predict. Forcing the affirmative to defend sovereign claims to celestial bodies is net better.</w:t>
      </w:r>
    </w:p>
    <w:p w14:paraId="13857AF1" w14:textId="77777777" w:rsidR="00257195" w:rsidRPr="00F302A9" w:rsidRDefault="00257195" w:rsidP="00257195">
      <w:pPr>
        <w:pStyle w:val="Heading4"/>
      </w:pPr>
      <w:r>
        <w:t xml:space="preserve">3] TVA – defend an </w:t>
      </w:r>
      <w:proofErr w:type="spellStart"/>
      <w:r>
        <w:t>aff</w:t>
      </w:r>
      <w:proofErr w:type="spellEnd"/>
      <w:r>
        <w:t xml:space="preserve"> that bans sovereign claims to celestial bodies – solves your offense since you still get property rights fight offense.</w:t>
      </w:r>
    </w:p>
    <w:p w14:paraId="78452D57" w14:textId="5D578325" w:rsidR="00257195" w:rsidRDefault="00257195" w:rsidP="00257195">
      <w:pPr>
        <w:pStyle w:val="Heading4"/>
      </w:pPr>
      <w:r w:rsidRPr="007221EB">
        <w:t xml:space="preserve">CI- A~ Reasonability is arbitrary since we don't know your BS meter until the 1AR which invites judge intervention B~ Collapses since it uses an offense/defense paradigm to win it </w:t>
      </w:r>
      <w:r>
        <w:t xml:space="preserve">  C) </w:t>
      </w:r>
      <w:r>
        <w:t>it creates a race to the top where we create the best possible norms for debate.</w:t>
      </w:r>
    </w:p>
    <w:p w14:paraId="10E94F08" w14:textId="77777777" w:rsidR="00257195" w:rsidRDefault="00257195" w:rsidP="00257195">
      <w:pPr>
        <w:pStyle w:val="Heading4"/>
      </w:pPr>
      <w:r w:rsidRPr="007221EB">
        <w:t xml:space="preserve">No RVIs/Impact turns- A~ Illogical- you don't win for being fair B~ Baiting- encourages baiting theory which proliferates abuse C~ Chilling effect- chills checking abuse for fear of the RVI D~ Exclusions inevitable- neg has burden of rejoinder which means we inevitably have to exclude parts of the </w:t>
      </w:r>
      <w:proofErr w:type="spellStart"/>
      <w:r w:rsidRPr="007221EB">
        <w:t>aff</w:t>
      </w:r>
      <w:proofErr w:type="spellEnd"/>
      <w:r w:rsidRPr="007221EB">
        <w:t>.</w:t>
      </w:r>
    </w:p>
    <w:p w14:paraId="46ED3346" w14:textId="02CA1EAF" w:rsidR="00257195" w:rsidRPr="00257195" w:rsidRDefault="00257195" w:rsidP="00257195"/>
    <w:p w14:paraId="4CD35E21" w14:textId="42F84DFB" w:rsidR="00365495" w:rsidRDefault="00365495" w:rsidP="00365495">
      <w:pPr>
        <w:pStyle w:val="Heading2"/>
      </w:pPr>
      <w:r>
        <w:lastRenderedPageBreak/>
        <w:t>2</w:t>
      </w:r>
    </w:p>
    <w:p w14:paraId="0ABD3314" w14:textId="745C3913" w:rsidR="00257195" w:rsidRDefault="00257195" w:rsidP="00257195">
      <w:pPr>
        <w:pStyle w:val="Heading4"/>
      </w:pPr>
      <w:r>
        <w:t xml:space="preserve"> </w:t>
      </w:r>
      <w:r>
        <w:t xml:space="preserve">Interpretation: Debaters may not specify </w:t>
      </w:r>
      <w:r>
        <w:t>a single type or a subset of appropriation by private entities that is unjust</w:t>
      </w:r>
    </w:p>
    <w:p w14:paraId="175D2F7B" w14:textId="44E25CA2" w:rsidR="00257195" w:rsidRDefault="00257195" w:rsidP="00257195">
      <w:pPr>
        <w:pStyle w:val="Heading4"/>
      </w:pPr>
      <w:r>
        <w:t xml:space="preserve">Violation: they spec </w:t>
      </w:r>
      <w:r>
        <w:t>asteroid mining</w:t>
      </w:r>
    </w:p>
    <w:p w14:paraId="6CF33169" w14:textId="0D66C141" w:rsidR="00257195" w:rsidRDefault="00257195" w:rsidP="00257195">
      <w:pPr>
        <w:pStyle w:val="Heading4"/>
      </w:pPr>
      <w:r>
        <w:t xml:space="preserve">Limits: They can spec an infinite number of </w:t>
      </w:r>
      <w:proofErr w:type="gramStart"/>
      <w:r>
        <w:t>types</w:t>
      </w:r>
      <w:proofErr w:type="gramEnd"/>
      <w:r>
        <w:t xml:space="preserve"> appropriation</w:t>
      </w:r>
      <w:r>
        <w:t xml:space="preserve"> </w:t>
      </w:r>
      <w:r>
        <w:t xml:space="preserve">such as asteroid mining, comet mining, lunar heritage, satellites, </w:t>
      </w:r>
      <w:r w:rsidR="003F68AC">
        <w:t>debris, colonization</w:t>
      </w:r>
      <w:r>
        <w:t xml:space="preserve"> and </w:t>
      </w:r>
      <w:proofErr w:type="spellStart"/>
      <w:r>
        <w:t>infinte</w:t>
      </w:r>
      <w:proofErr w:type="spellEnd"/>
      <w:r>
        <w:t xml:space="preserve"> permutations </w:t>
      </w:r>
      <w:r>
        <w:t xml:space="preserve">– explodes neg prep and makes it impossible to engage in the </w:t>
      </w:r>
      <w:proofErr w:type="spellStart"/>
      <w:r>
        <w:t>aff</w:t>
      </w:r>
      <w:proofErr w:type="spellEnd"/>
      <w:r>
        <w:t xml:space="preserve"> turns any 1ar clash standard. </w:t>
      </w:r>
    </w:p>
    <w:p w14:paraId="4AD4654F" w14:textId="57F5E951" w:rsidR="00257195" w:rsidRDefault="00257195" w:rsidP="00257195">
      <w:pPr>
        <w:pStyle w:val="Heading4"/>
      </w:pPr>
      <w:r>
        <w:t xml:space="preserve">TVA Solves- read a whole res </w:t>
      </w:r>
      <w:proofErr w:type="spellStart"/>
      <w:r>
        <w:t>aff</w:t>
      </w:r>
      <w:proofErr w:type="spellEnd"/>
      <w:r>
        <w:t xml:space="preserve"> with a </w:t>
      </w:r>
      <w:r>
        <w:t>mining</w:t>
      </w:r>
      <w:r>
        <w:t xml:space="preserve"> advantage</w:t>
      </w:r>
    </w:p>
    <w:p w14:paraId="29F3D849" w14:textId="77777777" w:rsidR="00257195" w:rsidRPr="00257195" w:rsidRDefault="00257195" w:rsidP="00257195"/>
    <w:p w14:paraId="226E3176" w14:textId="3372BEAB" w:rsidR="00365495" w:rsidRDefault="00365495" w:rsidP="00365495">
      <w:pPr>
        <w:pStyle w:val="Heading2"/>
      </w:pPr>
      <w:r>
        <w:lastRenderedPageBreak/>
        <w:t>3</w:t>
      </w:r>
    </w:p>
    <w:p w14:paraId="07F27AE9" w14:textId="77777777" w:rsidR="00257195" w:rsidRPr="00673B39" w:rsidRDefault="00257195" w:rsidP="00257195">
      <w:pPr>
        <w:pStyle w:val="Heading4"/>
      </w:pPr>
      <w:r w:rsidRPr="00673B39">
        <w:t>The meta-ethic is procedural moral realism.</w:t>
      </w:r>
    </w:p>
    <w:p w14:paraId="7C61ED92" w14:textId="77777777" w:rsidR="00257195" w:rsidRPr="00673B39" w:rsidRDefault="00257195" w:rsidP="00257195">
      <w:pPr>
        <w:pStyle w:val="Heading4"/>
      </w:pPr>
      <w:r w:rsidRPr="00673B39">
        <w:t xml:space="preserve">This entails </w:t>
      </w:r>
      <w:proofErr w:type="gramStart"/>
      <w:r w:rsidRPr="00673B39">
        <w:t>that moral facts</w:t>
      </w:r>
      <w:proofErr w:type="gramEnd"/>
      <w:r w:rsidRPr="00673B39">
        <w:t xml:space="preserve"> stem from procedures while substantive realism holds that moral truths exist independently of that in the empirical world. Prefer procedural realism – </w:t>
      </w:r>
    </w:p>
    <w:p w14:paraId="53E3EB54" w14:textId="77777777" w:rsidR="00257195" w:rsidRPr="00673B39" w:rsidRDefault="00257195" w:rsidP="00257195">
      <w:pPr>
        <w:pStyle w:val="Heading4"/>
      </w:pPr>
      <w:r w:rsidRPr="00673B39">
        <w:t xml:space="preserve">[1] Collapses – the only way to verify whether something is a moral fact is by using procedures to warrant it. </w:t>
      </w:r>
    </w:p>
    <w:p w14:paraId="69C7E7EE" w14:textId="77777777" w:rsidR="00257195" w:rsidRPr="00673B39" w:rsidRDefault="00257195" w:rsidP="00257195">
      <w:pPr>
        <w:pStyle w:val="Heading4"/>
      </w:pPr>
      <w:r w:rsidRPr="00673B39">
        <w:t>[2] Uncertainty – our experiences are inaccessible to others which allows people to say they don’t experience the same, however a priori principles are universally applied to all agents.</w:t>
      </w:r>
    </w:p>
    <w:p w14:paraId="35197D50" w14:textId="77777777" w:rsidR="00257195" w:rsidRDefault="00257195" w:rsidP="00257195">
      <w:pPr>
        <w:pStyle w:val="Heading4"/>
      </w:pPr>
      <w:r w:rsidRPr="00673B39">
        <w:t>[3] Is/Ought Gap – we can only perceive what is, not what ought to be. It’s impossible to derive an ought statement from descriptive facts about the world, necessitating a priori premises.</w:t>
      </w:r>
    </w:p>
    <w:p w14:paraId="49AD6AF2" w14:textId="77777777" w:rsidR="00257195" w:rsidRPr="00673B39" w:rsidRDefault="00257195" w:rsidP="00257195">
      <w:pPr>
        <w:pStyle w:val="Heading4"/>
      </w:pPr>
      <w:r w:rsidRPr="00673B39">
        <w:t xml:space="preserve">Regress – I can keep asking “why should I follow this” which results in skep since obligations are predicated on ignorantly accepting rules.  Only reason solves since asking “why reason?” requires reason which is self-justified. </w:t>
      </w:r>
    </w:p>
    <w:p w14:paraId="1CEC9364" w14:textId="77777777" w:rsidR="00257195" w:rsidRPr="00673B39" w:rsidRDefault="00257195" w:rsidP="00257195">
      <w:pPr>
        <w:pStyle w:val="Heading4"/>
        <w:rPr>
          <w:rFonts w:asciiTheme="majorHAnsi" w:hAnsiTheme="majorHAnsi" w:cstheme="majorHAnsi"/>
        </w:rPr>
      </w:pPr>
      <w:r w:rsidRPr="00673B39">
        <w:rPr>
          <w:rFonts w:asciiTheme="majorHAnsi" w:hAnsiTheme="majorHAnsi" w:cstheme="majorHAnsi"/>
        </w:rPr>
        <w:t xml:space="preserve">That means we </w:t>
      </w:r>
      <w:proofErr w:type="gramStart"/>
      <w:r w:rsidRPr="00673B39">
        <w:rPr>
          <w:rFonts w:asciiTheme="majorHAnsi" w:hAnsiTheme="majorHAnsi" w:cstheme="majorHAnsi"/>
        </w:rPr>
        <w:t>must universally will</w:t>
      </w:r>
      <w:proofErr w:type="gramEnd"/>
      <w:r w:rsidRPr="00673B39">
        <w:rPr>
          <w:rFonts w:asciiTheme="majorHAnsi" w:hAnsiTheme="majorHAnsi" w:cstheme="majorHAnsi"/>
        </w:rPr>
        <w:t xml:space="preserve"> maxims— </w:t>
      </w:r>
      <w:r w:rsidRPr="00673B39">
        <w:rPr>
          <w:rFonts w:asciiTheme="majorHAnsi" w:hAnsiTheme="majorHAnsi" w:cstheme="majorHAnsi"/>
          <w:color w:val="000000" w:themeColor="text1"/>
        </w:rPr>
        <w:t>any non-universalizable norm justifies someone’s ability to impede on your ends.</w:t>
      </w:r>
      <w:r w:rsidRPr="00673B39">
        <w:rPr>
          <w:rFonts w:asciiTheme="majorHAnsi" w:hAnsiTheme="majorHAnsi" w:cstheme="majorHAnsi"/>
        </w:rPr>
        <w:t xml:space="preserve">  </w:t>
      </w:r>
    </w:p>
    <w:p w14:paraId="3ADF3620" w14:textId="77777777" w:rsidR="00257195" w:rsidRPr="00673B39" w:rsidRDefault="00257195" w:rsidP="00257195">
      <w:pPr>
        <w:pStyle w:val="Heading4"/>
        <w:rPr>
          <w:rFonts w:asciiTheme="majorHAnsi" w:hAnsiTheme="majorHAnsi" w:cstheme="majorHAnsi"/>
          <w:color w:val="000000" w:themeColor="text1"/>
        </w:rPr>
      </w:pPr>
      <w:r w:rsidRPr="00673B39">
        <w:rPr>
          <w:rFonts w:asciiTheme="majorHAnsi" w:hAnsiTheme="majorHAnsi" w:cstheme="majorHAnsi"/>
        </w:rPr>
        <w:t>Thus, the standard is consistency with the categorical imperative.</w:t>
      </w:r>
      <w:r w:rsidRPr="00673B39">
        <w:rPr>
          <w:rFonts w:asciiTheme="majorHAnsi" w:hAnsiTheme="majorHAnsi" w:cstheme="majorHAnsi"/>
          <w:color w:val="000000" w:themeColor="text1"/>
        </w:rPr>
        <w:t xml:space="preserve"> </w:t>
      </w:r>
    </w:p>
    <w:p w14:paraId="202C3874" w14:textId="77777777" w:rsidR="00257195" w:rsidRPr="00673B39" w:rsidRDefault="00257195" w:rsidP="00257195">
      <w:pPr>
        <w:pStyle w:val="Heading4"/>
        <w:rPr>
          <w:rFonts w:asciiTheme="majorHAnsi" w:hAnsiTheme="majorHAnsi" w:cstheme="majorHAnsi"/>
          <w:color w:val="000000" w:themeColor="text1"/>
        </w:rPr>
      </w:pPr>
      <w:r w:rsidRPr="00673B39">
        <w:rPr>
          <w:rFonts w:asciiTheme="majorHAnsi" w:hAnsiTheme="majorHAnsi" w:cstheme="majorHAnsi"/>
          <w:color w:val="000000" w:themeColor="text1"/>
        </w:rPr>
        <w:t xml:space="preserve">Prefer – </w:t>
      </w:r>
    </w:p>
    <w:p w14:paraId="5B7E70E9" w14:textId="77777777" w:rsidR="00257195" w:rsidRPr="00673B39" w:rsidRDefault="00257195" w:rsidP="00257195">
      <w:pPr>
        <w:pStyle w:val="Heading4"/>
        <w:rPr>
          <w:rFonts w:asciiTheme="majorHAnsi" w:hAnsiTheme="majorHAnsi" w:cstheme="majorHAnsi"/>
          <w:color w:val="000000" w:themeColor="text1"/>
        </w:rPr>
      </w:pPr>
      <w:r w:rsidRPr="00673B39">
        <w:rPr>
          <w:rFonts w:asciiTheme="majorHAnsi" w:hAnsiTheme="majorHAnsi" w:cstheme="majorHAnsi"/>
          <w:color w:val="000000" w:themeColor="text1"/>
        </w:rPr>
        <w:t xml:space="preserve">[1] Performativity—freedom is the key to the process of justification of arguments. Willing that we should abide by their ethical theory presupposes that we own ourselves in the first place. </w:t>
      </w:r>
      <w:r w:rsidRPr="00673B39">
        <w:rPr>
          <w:rFonts w:cs="Times New Roman"/>
          <w:color w:val="000000" w:themeColor="text1"/>
        </w:rPr>
        <w:t xml:space="preserve"> </w:t>
      </w:r>
    </w:p>
    <w:p w14:paraId="1CBE9262" w14:textId="77777777" w:rsidR="00257195" w:rsidRDefault="00257195" w:rsidP="00257195">
      <w:pPr>
        <w:pStyle w:val="Heading4"/>
        <w:rPr>
          <w:rFonts w:asciiTheme="majorHAnsi" w:hAnsiTheme="majorHAnsi" w:cstheme="majorHAnsi"/>
          <w:color w:val="000000" w:themeColor="text1"/>
        </w:rPr>
      </w:pPr>
      <w:r w:rsidRPr="00673B39">
        <w:rPr>
          <w:rFonts w:asciiTheme="majorHAnsi" w:hAnsiTheme="majorHAnsi" w:cstheme="majorHAnsi"/>
          <w:color w:val="000000" w:themeColor="text1"/>
        </w:rPr>
        <w:t>[2] Necessity—my framework is inherent to the way we set ends. Ethics must be necessary and not contingent since otherwise its claims could be escapable.</w:t>
      </w:r>
    </w:p>
    <w:p w14:paraId="5602771E" w14:textId="77777777" w:rsidR="00257195" w:rsidRPr="00F62B66" w:rsidRDefault="00257195" w:rsidP="00257195">
      <w:pPr>
        <w:pStyle w:val="Heading4"/>
        <w:rPr>
          <w:rFonts w:cs="Calibri"/>
        </w:rPr>
      </w:pPr>
      <w:r>
        <w:rPr>
          <w:rFonts w:cs="Calibri"/>
        </w:rPr>
        <w:t xml:space="preserve">Impact calc </w:t>
      </w:r>
      <w:proofErr w:type="gramStart"/>
      <w:r>
        <w:rPr>
          <w:rFonts w:cs="Calibri"/>
        </w:rPr>
        <w:t>–  the</w:t>
      </w:r>
      <w:proofErr w:type="gramEnd"/>
      <w:r>
        <w:rPr>
          <w:rFonts w:cs="Calibri"/>
        </w:rPr>
        <w:t xml:space="preserve"> only relevant offense under my framework is that of libertarian ownership. T</w:t>
      </w:r>
      <w:r w:rsidRPr="00F62B66">
        <w:rPr>
          <w:rFonts w:cs="Calibri"/>
        </w:rPr>
        <w:t>he universality of freedom justifies a libertarian state which outweighs on actor specificity.</w:t>
      </w:r>
    </w:p>
    <w:p w14:paraId="37A0989C" w14:textId="77777777" w:rsidR="00257195" w:rsidRPr="00F62B66" w:rsidRDefault="00257195" w:rsidP="00257195">
      <w:pPr>
        <w:spacing w:line="256" w:lineRule="auto"/>
        <w:rPr>
          <w:rFonts w:eastAsia="Calibri"/>
          <w:color w:val="000000" w:themeColor="text1"/>
          <w:sz w:val="16"/>
          <w:szCs w:val="16"/>
        </w:rPr>
      </w:pPr>
      <w:proofErr w:type="spellStart"/>
      <w:r w:rsidRPr="00F62B66">
        <w:rPr>
          <w:rFonts w:eastAsia="Calibri"/>
          <w:b/>
          <w:iCs/>
          <w:color w:val="000000" w:themeColor="text1"/>
          <w:sz w:val="26"/>
        </w:rPr>
        <w:t>Otteson</w:t>
      </w:r>
      <w:proofErr w:type="spellEnd"/>
      <w:r w:rsidRPr="00F62B66">
        <w:rPr>
          <w:rFonts w:eastAsia="Calibri"/>
          <w:b/>
          <w:iCs/>
          <w:color w:val="000000" w:themeColor="text1"/>
          <w:sz w:val="26"/>
        </w:rPr>
        <w:t xml:space="preserve"> 9 </w:t>
      </w:r>
      <w:r w:rsidRPr="00F62B66">
        <w:rPr>
          <w:sz w:val="16"/>
          <w:szCs w:val="16"/>
        </w:rPr>
        <w:t>**brackets in original**</w:t>
      </w:r>
      <w:r w:rsidRPr="00F62B66">
        <w:rPr>
          <w:rFonts w:eastAsia="Calibri"/>
          <w:iCs/>
          <w:color w:val="000000" w:themeColor="text1"/>
          <w:sz w:val="16"/>
          <w:szCs w:val="16"/>
        </w:rPr>
        <w:t xml:space="preserve"> </w:t>
      </w:r>
      <w:r w:rsidRPr="00F62B66">
        <w:rPr>
          <w:rFonts w:eastAsia="Calibri"/>
          <w:color w:val="000000" w:themeColor="text1"/>
          <w:sz w:val="16"/>
          <w:szCs w:val="16"/>
        </w:rPr>
        <w:t xml:space="preserve">James R. </w:t>
      </w:r>
      <w:proofErr w:type="spellStart"/>
      <w:r w:rsidRPr="00F62B66">
        <w:rPr>
          <w:rFonts w:eastAsia="Calibri"/>
          <w:color w:val="000000" w:themeColor="text1"/>
          <w:sz w:val="16"/>
          <w:szCs w:val="16"/>
        </w:rPr>
        <w:t>Otteson</w:t>
      </w:r>
      <w:proofErr w:type="spellEnd"/>
      <w:r w:rsidRPr="00F62B66">
        <w:rPr>
          <w:rFonts w:eastAsia="Calibri"/>
          <w:color w:val="000000" w:themeColor="text1"/>
          <w:sz w:val="16"/>
          <w:szCs w:val="16"/>
        </w:rPr>
        <w:t xml:space="preserve"> (professor of philosophy and economics at Yeshiva University) “Kantian Individualism and Political Libertarianism” The Independent Review, v. 13, n. 3, Winter 2009 </w:t>
      </w:r>
    </w:p>
    <w:p w14:paraId="270B62ED" w14:textId="77777777" w:rsidR="00257195" w:rsidRPr="00673B39" w:rsidRDefault="00257195" w:rsidP="00257195">
      <w:pPr>
        <w:rPr>
          <w:sz w:val="16"/>
        </w:rPr>
      </w:pPr>
      <w:r w:rsidRPr="00F62B66">
        <w:rPr>
          <w:sz w:val="16"/>
        </w:rPr>
        <w:lastRenderedPageBreak/>
        <w:t>In a crucial passage in Metaphysics of Morals, Kant writes that the “Universal Principle of Right” is “‘[e]very</w:t>
      </w:r>
      <w:r w:rsidRPr="00F62B66">
        <w:rPr>
          <w:rStyle w:val="StyleUnderline"/>
        </w:rPr>
        <w:t xml:space="preserve"> </w:t>
      </w:r>
      <w:r w:rsidRPr="002E631C">
        <w:rPr>
          <w:rStyle w:val="Emphasis"/>
          <w:highlight w:val="green"/>
        </w:rPr>
        <w:t>action which</w:t>
      </w:r>
      <w:r w:rsidRPr="00F62B66">
        <w:rPr>
          <w:rStyle w:val="StyleUnderline"/>
        </w:rPr>
        <w:t xml:space="preserve"> </w:t>
      </w:r>
      <w:r w:rsidRPr="00F62B66">
        <w:rPr>
          <w:sz w:val="16"/>
        </w:rPr>
        <w:t>by itself or by its maxim</w:t>
      </w:r>
      <w:r w:rsidRPr="00F62B66">
        <w:rPr>
          <w:rStyle w:val="StyleUnderline"/>
        </w:rPr>
        <w:t xml:space="preserve"> </w:t>
      </w:r>
      <w:r w:rsidRPr="002E631C">
        <w:rPr>
          <w:rStyle w:val="Emphasis"/>
          <w:highlight w:val="green"/>
        </w:rPr>
        <w:t xml:space="preserve">enables the freedom of </w:t>
      </w:r>
      <w:proofErr w:type="gramStart"/>
      <w:r w:rsidRPr="002E631C">
        <w:rPr>
          <w:rStyle w:val="Emphasis"/>
          <w:highlight w:val="green"/>
        </w:rPr>
        <w:t>each individual’s</w:t>
      </w:r>
      <w:proofErr w:type="gramEnd"/>
      <w:r w:rsidRPr="002E631C">
        <w:rPr>
          <w:rStyle w:val="Emphasis"/>
          <w:highlight w:val="green"/>
        </w:rPr>
        <w:t xml:space="preserve"> will to co-exist with the freedom of everyone</w:t>
      </w:r>
      <w:r w:rsidRPr="00F62B66">
        <w:rPr>
          <w:rStyle w:val="StyleUnderline"/>
        </w:rPr>
        <w:t xml:space="preserve"> </w:t>
      </w:r>
      <w:r w:rsidRPr="00F62B66">
        <w:rPr>
          <w:sz w:val="16"/>
        </w:rPr>
        <w:t>else in accordance with a universal law is right.’” He concludes, “Thus the universal law of right is as follows: let your</w:t>
      </w:r>
      <w:r w:rsidRPr="00F62B66">
        <w:rPr>
          <w:rStyle w:val="StyleUnderline"/>
        </w:rPr>
        <w:t xml:space="preserve"> external </w:t>
      </w:r>
      <w:r w:rsidRPr="002E631C">
        <w:rPr>
          <w:rStyle w:val="Emphasis"/>
          <w:highlight w:val="green"/>
        </w:rPr>
        <w:t>act</w:t>
      </w:r>
      <w:r w:rsidRPr="00F62B66">
        <w:rPr>
          <w:rStyle w:val="StyleUnderline"/>
        </w:rPr>
        <w:t xml:space="preserve">ions be </w:t>
      </w:r>
      <w:r w:rsidRPr="002E631C">
        <w:rPr>
          <w:rStyle w:val="Emphasis"/>
          <w:highlight w:val="green"/>
        </w:rPr>
        <w:t>such that the free application of your will can co-exist with the freedom of everyone</w:t>
      </w:r>
      <w:r w:rsidRPr="00F62B66">
        <w:rPr>
          <w:rStyle w:val="StyleUnderline"/>
        </w:rPr>
        <w:t xml:space="preserve"> in </w:t>
      </w:r>
      <w:r w:rsidRPr="00F62B66">
        <w:rPr>
          <w:sz w:val="16"/>
        </w:rPr>
        <w:t xml:space="preserve">accordance with a universal law”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F62B66">
        <w:rPr>
          <w:rFonts w:ascii="Segoe UI Symbol" w:eastAsia="MS Mincho" w:hAnsi="Segoe UI Symbol" w:cs="Segoe UI Symbol"/>
          <w:sz w:val="16"/>
        </w:rPr>
        <w:t>✦</w:t>
      </w:r>
      <w:r w:rsidRPr="00F62B66">
        <w:rPr>
          <w:sz w:val="16"/>
        </w:rPr>
        <w:t xml:space="preserve"> JAMES R. OTTESON THE INDEPENDENT REVIEW justification for the existence of a state, its raison d’être, and the reason</w:t>
      </w:r>
      <w:r w:rsidRPr="00F62B66">
        <w:rPr>
          <w:rStyle w:val="StyleUnderline"/>
        </w:rPr>
        <w:t xml:space="preserve"> </w:t>
      </w:r>
      <w:r w:rsidRPr="002E631C">
        <w:rPr>
          <w:rStyle w:val="Emphasis"/>
          <w:highlight w:val="green"/>
        </w:rPr>
        <w:t>we leave the state of nature is to secure this</w:t>
      </w:r>
      <w:r w:rsidRPr="00F62B66">
        <w:rPr>
          <w:rStyle w:val="StyleUnderline"/>
        </w:rPr>
        <w:t xml:space="preserve"> sphere of maximum </w:t>
      </w:r>
      <w:r w:rsidRPr="002E631C">
        <w:rPr>
          <w:rStyle w:val="Emphasis"/>
          <w:highlight w:val="green"/>
        </w:rPr>
        <w:t>freedom</w:t>
      </w:r>
      <w:r w:rsidRPr="00F62B66">
        <w:rPr>
          <w:rStyle w:val="StyleUnderline"/>
        </w:rPr>
        <w:t xml:space="preserve"> </w:t>
      </w:r>
      <w:r w:rsidRPr="00F62B66">
        <w:rPr>
          <w:sz w:val="16"/>
        </w:rPr>
        <w:t>compatible with the same freedom of all others. Because this freedom must be complete, in the sense of being as full as</w:t>
      </w:r>
      <w:r w:rsidRPr="00F62B66">
        <w:rPr>
          <w:rStyle w:val="StyleUnderline"/>
        </w:rPr>
        <w:t xml:space="preserve"> possible </w:t>
      </w:r>
      <w:r w:rsidRPr="002E631C">
        <w:rPr>
          <w:rStyle w:val="Emphasis"/>
          <w:highlight w:val="green"/>
        </w:rPr>
        <w:t>given the existence of other persons who demand</w:t>
      </w:r>
      <w:r w:rsidRPr="00F62B66">
        <w:rPr>
          <w:rStyle w:val="StyleUnderline"/>
        </w:rPr>
        <w:t xml:space="preserve"> similar </w:t>
      </w:r>
      <w:r w:rsidRPr="002E631C">
        <w:rPr>
          <w:rStyle w:val="Emphasis"/>
          <w:highlight w:val="green"/>
        </w:rPr>
        <w:t>freedom</w:t>
      </w:r>
      <w:r w:rsidRPr="00F62B66">
        <w:rPr>
          <w:sz w:val="16"/>
        </w:rPr>
        <w:t xml:space="preserve">, it entails that the state may—indeed, must—secure this condition of freedom, but undertake to do nothing else because any other state activities would compromise the very autonomy the state seeks to defend. </w:t>
      </w:r>
      <w:r w:rsidRPr="00F62B66">
        <w:rPr>
          <w:rStyle w:val="StyleUnderline"/>
        </w:rPr>
        <w:t xml:space="preserve">Kant’s position </w:t>
      </w:r>
      <w:r w:rsidRPr="002E631C">
        <w:rPr>
          <w:rStyle w:val="Emphasis"/>
          <w:highlight w:val="green"/>
        </w:rPr>
        <w:t>thus</w:t>
      </w:r>
      <w:r w:rsidRPr="00F62B66">
        <w:rPr>
          <w:rStyle w:val="StyleUnderline"/>
        </w:rPr>
        <w:t xml:space="preserve"> </w:t>
      </w:r>
      <w:r w:rsidRPr="00F62B66">
        <w:rPr>
          <w:sz w:val="16"/>
        </w:rPr>
        <w:t>outlines and implies a political philosophy that is broadly libertarian; that is, it endorses</w:t>
      </w:r>
      <w:r w:rsidRPr="00F62B66">
        <w:rPr>
          <w:rStyle w:val="StyleUnderline"/>
        </w:rPr>
        <w:t xml:space="preserve"> </w:t>
      </w:r>
      <w:r w:rsidRPr="002E631C">
        <w:rPr>
          <w:rStyle w:val="Emphasis"/>
          <w:highlight w:val="green"/>
        </w:rPr>
        <w:t>a state</w:t>
      </w:r>
      <w:r w:rsidRPr="00F62B66">
        <w:rPr>
          <w:rStyle w:val="StyleUnderline"/>
        </w:rPr>
        <w:t xml:space="preserve"> constructed with the sole aim of </w:t>
      </w:r>
      <w:r w:rsidRPr="002E631C">
        <w:rPr>
          <w:rStyle w:val="Emphasis"/>
          <w:highlight w:val="green"/>
        </w:rPr>
        <w:t>protect</w:t>
      </w:r>
      <w:r w:rsidRPr="00F62B66">
        <w:rPr>
          <w:rStyle w:val="StyleUnderline"/>
        </w:rPr>
        <w:t xml:space="preserve">ing its </w:t>
      </w:r>
      <w:r w:rsidRPr="002E631C">
        <w:rPr>
          <w:rStyle w:val="Emphasis"/>
          <w:highlight w:val="green"/>
        </w:rPr>
        <w:t>citizens against invasions of their liberty</w:t>
      </w:r>
      <w:r w:rsidRPr="00F62B66">
        <w:rPr>
          <w:sz w:val="16"/>
        </w:rPr>
        <w:t>.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w:t>
      </w:r>
      <w:r w:rsidRPr="00F62B66">
        <w:rPr>
          <w:rStyle w:val="StyleUnderline"/>
        </w:rPr>
        <w:t xml:space="preserve"> </w:t>
      </w:r>
      <w:r w:rsidRPr="002E631C">
        <w:rPr>
          <w:rStyle w:val="Emphasis"/>
          <w:highlight w:val="green"/>
        </w:rPr>
        <w:t>rights</w:t>
      </w:r>
      <w:r w:rsidRPr="00F62B66">
        <w:rPr>
          <w:rStyle w:val="StyleUnderline"/>
        </w:rPr>
        <w:t xml:space="preserve"> </w:t>
      </w:r>
      <w:r w:rsidRPr="00F62B66">
        <w:rPr>
          <w:sz w:val="16"/>
        </w:rPr>
        <w:t>of man</w:t>
      </w:r>
      <w:r w:rsidRPr="00F62B66">
        <w:rPr>
          <w:rStyle w:val="StyleUnderline"/>
        </w:rPr>
        <w:t xml:space="preserve"> </w:t>
      </w:r>
      <w:r w:rsidRPr="002E631C">
        <w:rPr>
          <w:rStyle w:val="Emphasis"/>
          <w:highlight w:val="green"/>
        </w:rPr>
        <w:t>must be held sacred</w:t>
      </w:r>
      <w:r w:rsidRPr="00F62B66">
        <w:rPr>
          <w:sz w:val="16"/>
        </w:rPr>
        <w:t>,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w:t>
      </w:r>
      <w:r w:rsidRPr="00F62B66">
        <w:rPr>
          <w:rStyle w:val="StyleUnderline"/>
        </w:rPr>
        <w:t xml:space="preserve"> that </w:t>
      </w:r>
      <w:r w:rsidRPr="002E631C">
        <w:rPr>
          <w:rStyle w:val="Emphasis"/>
          <w:highlight w:val="green"/>
        </w:rPr>
        <w:t>a</w:t>
      </w:r>
      <w:r w:rsidRPr="00F62B66">
        <w:rPr>
          <w:rStyle w:val="StyleUnderline"/>
        </w:rPr>
        <w:t xml:space="preserve"> Kantian </w:t>
      </w:r>
      <w:r w:rsidRPr="002E631C">
        <w:rPr>
          <w:rStyle w:val="Emphasis"/>
          <w:highlight w:val="green"/>
        </w:rPr>
        <w:t>state protects against invasions of freedom and does nothing else</w:t>
      </w:r>
      <w:r w:rsidRPr="00F62B66">
        <w:rPr>
          <w:sz w:val="16"/>
        </w:rPr>
        <w:t>; in the absence of invasions or threats of invasions, it is inactive.</w:t>
      </w:r>
    </w:p>
    <w:p w14:paraId="7ADEF828" w14:textId="77777777" w:rsidR="00257195" w:rsidRPr="00F62B66" w:rsidRDefault="00257195" w:rsidP="00257195">
      <w:pPr>
        <w:pStyle w:val="Heading4"/>
        <w:rPr>
          <w:rFonts w:cs="Calibri"/>
        </w:rPr>
      </w:pPr>
      <w:r w:rsidRPr="00F62B66">
        <w:rPr>
          <w:rFonts w:cs="Calibri"/>
        </w:rPr>
        <w:t>Use ethical confidence and reject moral uncertainty:</w:t>
      </w:r>
    </w:p>
    <w:p w14:paraId="56E32378" w14:textId="77777777" w:rsidR="00257195" w:rsidRPr="00F62B66" w:rsidRDefault="00257195" w:rsidP="00257195">
      <w:r w:rsidRPr="00F62B66">
        <w:t xml:space="preserve">[a] Phil ed- modesty incentivizes people to read Bostrom and extinction impacts without engaging with NC – we don’t end up talking about philosophy at all </w:t>
      </w:r>
    </w:p>
    <w:p w14:paraId="62D4A60E" w14:textId="77777777" w:rsidR="00257195" w:rsidRPr="00F62B66" w:rsidRDefault="00257195" w:rsidP="00257195">
      <w:r w:rsidRPr="00F62B66">
        <w:t>[b] EM collapses on itself—you wouldn’t use modesty to adjudicate whether to be modest on the framework.</w:t>
      </w:r>
    </w:p>
    <w:p w14:paraId="409F2977" w14:textId="77777777" w:rsidR="00257195" w:rsidRDefault="00257195" w:rsidP="00257195">
      <w:pPr>
        <w:pStyle w:val="Heading4"/>
      </w:pPr>
      <w:r>
        <w:t>Negate:</w:t>
      </w:r>
    </w:p>
    <w:p w14:paraId="35068EE7" w14:textId="77777777" w:rsidR="00257195" w:rsidRDefault="00257195" w:rsidP="00257195"/>
    <w:p w14:paraId="57A4F122" w14:textId="77777777" w:rsidR="00257195" w:rsidRDefault="00257195" w:rsidP="00257195">
      <w:pPr>
        <w:pStyle w:val="Heading4"/>
        <w:rPr>
          <w:b w:val="0"/>
          <w:bCs w:val="0"/>
        </w:rPr>
      </w:pPr>
      <w:r>
        <w:rPr>
          <w:b w:val="0"/>
        </w:rPr>
        <w:t xml:space="preserve">[1] </w:t>
      </w:r>
      <w:r>
        <w:t>A model of freedom mandates a market-oriented approach to space—that negates</w:t>
      </w:r>
    </w:p>
    <w:p w14:paraId="6DC38E8C" w14:textId="77777777" w:rsidR="00257195" w:rsidRPr="006C5A71" w:rsidRDefault="00257195" w:rsidP="00257195">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12" w:history="1">
        <w:r w:rsidRPr="006C5A71">
          <w:rPr>
            <w:rStyle w:val="Hyperlink"/>
          </w:rPr>
          <w:t>https://abovethelaw.com/2020/01/space-law-can-only-be-libertarian-minded/</w:t>
        </w:r>
      </w:hyperlink>
      <w:r w:rsidRPr="006C5A71">
        <w:t>] TDI</w:t>
      </w:r>
    </w:p>
    <w:p w14:paraId="024091F7" w14:textId="77777777" w:rsidR="00257195" w:rsidRPr="00A93110" w:rsidRDefault="00257195" w:rsidP="00257195">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w:t>
      </w:r>
      <w:r w:rsidRPr="00A93110">
        <w:rPr>
          <w:rStyle w:val="Emphasis"/>
        </w:rPr>
        <w:lastRenderedPageBreak/>
        <w:t xml:space="preserve">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022C6303" w14:textId="77777777" w:rsidR="00257195" w:rsidRDefault="00257195" w:rsidP="00257195"/>
    <w:p w14:paraId="7BDF18FE" w14:textId="77777777" w:rsidR="00257195" w:rsidRDefault="00257195" w:rsidP="00257195">
      <w:pPr>
        <w:pStyle w:val="Heading4"/>
        <w:spacing w:line="240" w:lineRule="auto"/>
      </w:pPr>
      <w:r>
        <w:t>[2] Banning private space appropriation inhibits the sale and use of spacecraft and fuel- that’s a form of restricting the free economic choices of individuals</w:t>
      </w:r>
    </w:p>
    <w:p w14:paraId="38CED43C" w14:textId="77777777" w:rsidR="00257195" w:rsidRPr="00023E75" w:rsidRDefault="00257195" w:rsidP="00257195">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54096848" w14:textId="71B0DFD4" w:rsidR="00257195" w:rsidRPr="00257195" w:rsidRDefault="00257195" w:rsidP="00257195">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w:t>
      </w:r>
      <w:r w:rsidRPr="003572E3">
        <w:rPr>
          <w:sz w:val="14"/>
          <w:szCs w:val="26"/>
        </w:rPr>
        <w:lastRenderedPageBreak/>
        <w:t xml:space="preserve">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w:t>
      </w:r>
    </w:p>
    <w:p w14:paraId="65F5119E" w14:textId="3D51CE2E" w:rsidR="00365495" w:rsidRDefault="00365495" w:rsidP="00365495">
      <w:pPr>
        <w:pStyle w:val="Heading2"/>
      </w:pPr>
      <w:r>
        <w:lastRenderedPageBreak/>
        <w:t>Case</w:t>
      </w:r>
    </w:p>
    <w:p w14:paraId="065F9082" w14:textId="444793AA" w:rsidR="00365495" w:rsidRPr="00365495" w:rsidRDefault="00365495" w:rsidP="00257195">
      <w:pPr>
        <w:pStyle w:val="Heading4"/>
      </w:pPr>
      <w:r>
        <w:t xml:space="preserve">Overview to their impact—have a high threshold for 1AR </w:t>
      </w:r>
      <w:r w:rsidRPr="00497A0B">
        <w:rPr>
          <w:u w:val="single"/>
        </w:rPr>
        <w:t>extrapolations</w:t>
      </w:r>
      <w:r>
        <w:t xml:space="preserve"> for impacts. Their card is </w:t>
      </w:r>
      <w:r w:rsidRPr="00497A0B">
        <w:rPr>
          <w:u w:val="single"/>
        </w:rPr>
        <w:t>under warranted</w:t>
      </w:r>
      <w:r>
        <w:t xml:space="preserve"> and </w:t>
      </w:r>
      <w:r w:rsidRPr="00497A0B">
        <w:rPr>
          <w:u w:val="single"/>
        </w:rPr>
        <w:t>causally asserts</w:t>
      </w:r>
      <w:r>
        <w:t xml:space="preserve"> claims without delineated warrants. Don’t fill in gaps for them</w:t>
      </w:r>
      <w:r>
        <w:t xml:space="preserve">. </w:t>
      </w:r>
      <w:r w:rsidR="00257195">
        <w:t xml:space="preserve">Their only impact that’s </w:t>
      </w:r>
      <w:proofErr w:type="gramStart"/>
      <w:r w:rsidR="00257195">
        <w:t>not nuke</w:t>
      </w:r>
      <w:proofErr w:type="gramEnd"/>
      <w:r w:rsidR="00257195">
        <w:t xml:space="preserve"> war is fires from the top of 1AC Baum but there’s no terminal to this. </w:t>
      </w:r>
      <w:r w:rsidR="00F702CF">
        <w:t xml:space="preserve">The </w:t>
      </w:r>
      <w:proofErr w:type="spellStart"/>
      <w:r w:rsidR="00F702CF">
        <w:t>asteorid</w:t>
      </w:r>
      <w:proofErr w:type="spellEnd"/>
      <w:r w:rsidR="00F702CF">
        <w:t xml:space="preserve"> mining impact says it’s the same thing as an impact of nuke war- so defense applies 100%.</w:t>
      </w:r>
    </w:p>
    <w:p w14:paraId="5AF331A8" w14:textId="77777777" w:rsidR="00365495" w:rsidRPr="007E35A2" w:rsidRDefault="00365495" w:rsidP="00365495">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3EC4CF9A" w14:textId="77777777" w:rsidR="00365495" w:rsidRPr="00A24BF5" w:rsidRDefault="00365495" w:rsidP="00365495">
      <w:proofErr w:type="spellStart"/>
      <w:r w:rsidRPr="00155C15">
        <w:rPr>
          <w:rStyle w:val="Style13ptBold"/>
        </w:rPr>
        <w:t>Deudney</w:t>
      </w:r>
      <w:proofErr w:type="spellEnd"/>
      <w:r w:rsidRPr="00155C15">
        <w:rPr>
          <w:rStyle w:val="Style13ptBold"/>
        </w:rPr>
        <w:t xml:space="preserve"> 18</w:t>
      </w:r>
      <w:r>
        <w:t xml:space="preserve"> [</w:t>
      </w:r>
      <w:r w:rsidRPr="00A24BF5">
        <w:t>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w:t>
      </w:r>
      <w:r>
        <w:t>] Recut Justin</w:t>
      </w:r>
    </w:p>
    <w:p w14:paraId="1F5D0B0F" w14:textId="77777777" w:rsidR="00365495" w:rsidRPr="007E35A2" w:rsidRDefault="00365495" w:rsidP="00365495">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A01726">
        <w:rPr>
          <w:rStyle w:val="StyleUnderline"/>
          <w:highlight w:val="green"/>
        </w:rPr>
        <w:t>arms control</w:t>
      </w:r>
      <w:r w:rsidRPr="007E35A2">
        <w:rPr>
          <w:rStyle w:val="StyleUnderline"/>
        </w:rPr>
        <w:t xml:space="preserve"> settlement of the Cold War </w:t>
      </w:r>
      <w:r w:rsidRPr="00A01726">
        <w:rPr>
          <w:rStyle w:val="StyleUnderline"/>
          <w:highlight w:val="green"/>
        </w:rPr>
        <w:t xml:space="preserve">is </w:t>
      </w:r>
      <w:r w:rsidRPr="00A01726">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A01726">
        <w:rPr>
          <w:rStyle w:val="StyleUnderline"/>
          <w:highlight w:val="green"/>
        </w:rPr>
        <w:t xml:space="preserve">nuclear event </w:t>
      </w:r>
      <w:r w:rsidRPr="000D21CE">
        <w:rPr>
          <w:rStyle w:val="StyleUnderline"/>
        </w:rPr>
        <w:t xml:space="preserve">now </w:t>
      </w:r>
      <w:r w:rsidRPr="00A01726">
        <w:rPr>
          <w:rStyle w:val="StyleUnderline"/>
          <w:highlight w:val="green"/>
        </w:rPr>
        <w:t>would</w:t>
      </w:r>
      <w:r w:rsidRPr="007E35A2">
        <w:t xml:space="preserve"> probably </w:t>
      </w:r>
      <w:r w:rsidRPr="00A01726">
        <w:rPr>
          <w:rStyle w:val="Emphasis"/>
          <w:highlight w:val="green"/>
        </w:rPr>
        <w:t>not</w:t>
      </w:r>
      <w:r w:rsidRPr="007E35A2">
        <w:rPr>
          <w:rStyle w:val="Emphasis"/>
        </w:rPr>
        <w:t xml:space="preserve"> mark the </w:t>
      </w:r>
      <w:r w:rsidRPr="00A01726">
        <w:rPr>
          <w:rStyle w:val="Emphasis"/>
          <w:highlight w:val="green"/>
        </w:rPr>
        <w:t>end</w:t>
      </w:r>
      <w:r w:rsidRPr="007E35A2">
        <w:rPr>
          <w:rStyle w:val="Emphasis"/>
        </w:rPr>
        <w:t xml:space="preserve"> of </w:t>
      </w:r>
      <w:r w:rsidRPr="00A01726">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A01726">
        <w:rPr>
          <w:rStyle w:val="StyleUnderline"/>
          <w:highlight w:val="green"/>
        </w:rPr>
        <w:t>due to</w:t>
      </w:r>
      <w:r w:rsidRPr="007E35A2">
        <w:t xml:space="preserve"> the great </w:t>
      </w:r>
      <w:r w:rsidRPr="00A01726">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A01726">
        <w:rPr>
          <w:rStyle w:val="Emphasis"/>
          <w:highlight w:val="green"/>
        </w:rPr>
        <w:t>politics</w:t>
      </w:r>
      <w:r w:rsidRPr="007E35A2">
        <w:t xml:space="preserve"> </w:t>
      </w:r>
      <w:r w:rsidRPr="007E35A2">
        <w:rPr>
          <w:rStyle w:val="StyleUnderline"/>
        </w:rPr>
        <w:t xml:space="preserve">on “the day after” </w:t>
      </w:r>
      <w:r w:rsidRPr="00A01726">
        <w:rPr>
          <w:rStyle w:val="StyleUnderline"/>
          <w:highlight w:val="green"/>
        </w:rPr>
        <w:t>could have</w:t>
      </w:r>
      <w:r w:rsidRPr="007E35A2">
        <w:rPr>
          <w:rStyle w:val="StyleUnderline"/>
        </w:rPr>
        <w:t xml:space="preserve"> </w:t>
      </w:r>
      <w:r w:rsidRPr="007E35A2">
        <w:rPr>
          <w:rStyle w:val="Emphasis"/>
        </w:rPr>
        <w:t xml:space="preserve">immense </w:t>
      </w:r>
      <w:r w:rsidRPr="00A01726">
        <w:rPr>
          <w:rStyle w:val="Emphasis"/>
          <w:highlight w:val="green"/>
        </w:rPr>
        <w:t>potential for</w:t>
      </w:r>
      <w:r w:rsidRPr="007E35A2">
        <w:rPr>
          <w:rStyle w:val="Emphasis"/>
        </w:rPr>
        <w:t xml:space="preserve"> positive </w:t>
      </w:r>
      <w:r w:rsidRPr="00A01726">
        <w:rPr>
          <w:rStyle w:val="Emphasis"/>
          <w:highlight w:val="green"/>
        </w:rPr>
        <w:t>change</w:t>
      </w:r>
      <w:r w:rsidRPr="007E35A2">
        <w:rPr>
          <w:rStyle w:val="StyleUnderline"/>
        </w:rPr>
        <w:t xml:space="preserve">. The </w:t>
      </w:r>
      <w:r w:rsidRPr="00A01726">
        <w:rPr>
          <w:rStyle w:val="StyleUnderline"/>
          <w:highlight w:val="green"/>
        </w:rPr>
        <w:t>survivors would</w:t>
      </w:r>
      <w:r w:rsidRPr="007E35A2">
        <w:rPr>
          <w:rStyle w:val="StyleUnderline"/>
        </w:rPr>
        <w:t xml:space="preserve"> not be likely to envy the </w:t>
      </w:r>
      <w:proofErr w:type="gramStart"/>
      <w:r w:rsidRPr="007E35A2">
        <w:rPr>
          <w:rStyle w:val="StyleUnderline"/>
        </w:rPr>
        <w:t>dead, but</w:t>
      </w:r>
      <w:proofErr w:type="gramEnd"/>
      <w:r w:rsidRPr="007E35A2">
        <w:rPr>
          <w:rStyle w:val="StyleUnderline"/>
        </w:rPr>
        <w:t xml:space="preserve"> would surely </w:t>
      </w:r>
      <w:r w:rsidRPr="00A01726">
        <w:rPr>
          <w:rStyle w:val="StyleUnderline"/>
          <w:highlight w:val="green"/>
        </w:rPr>
        <w:t>have a</w:t>
      </w:r>
      <w:r w:rsidRPr="007E35A2">
        <w:rPr>
          <w:rStyle w:val="StyleUnderline"/>
        </w:rPr>
        <w:t xml:space="preserve"> </w:t>
      </w:r>
      <w:r w:rsidRPr="007E35A2">
        <w:rPr>
          <w:rStyle w:val="Emphasis"/>
        </w:rPr>
        <w:t xml:space="preserve">greatly renewed </w:t>
      </w:r>
      <w:r w:rsidRPr="00A01726">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w:t>
      </w:r>
      <w:proofErr w:type="spellStart"/>
      <w:r w:rsidRPr="007E35A2">
        <w:rPr>
          <w:rStyle w:val="StyleUnderline"/>
        </w:rPr>
        <w:t>unmistakeably</w:t>
      </w:r>
      <w:proofErr w:type="spellEnd"/>
      <w:r w:rsidRPr="007E35A2">
        <w:rPr>
          <w:rStyle w:val="StyleUnderline"/>
        </w:rPr>
        <w:t xml:space="preserve"> remind leading states of their </w:t>
      </w:r>
      <w:r w:rsidRPr="007E35A2">
        <w:rPr>
          <w:rStyle w:val="Emphasis"/>
        </w:rPr>
        <w:t>vulnerability</w:t>
      </w:r>
      <w:r w:rsidRPr="007E35A2">
        <w:t xml:space="preserve"> </w:t>
      </w:r>
      <w:r w:rsidRPr="007E35A2">
        <w:rPr>
          <w:rStyle w:val="StyleUnderline"/>
        </w:rPr>
        <w:t xml:space="preserve">It might also </w:t>
      </w:r>
      <w:r w:rsidRPr="00A01726">
        <w:rPr>
          <w:rStyle w:val="StyleUnderline"/>
          <w:highlight w:val="green"/>
        </w:rPr>
        <w:t>trigger</w:t>
      </w:r>
      <w:r w:rsidRPr="007E35A2">
        <w:rPr>
          <w:rStyle w:val="StyleUnderline"/>
        </w:rPr>
        <w:t xml:space="preserve"> more </w:t>
      </w:r>
      <w:r w:rsidRPr="000D21CE">
        <w:rPr>
          <w:rStyle w:val="StyleUnderline"/>
        </w:rPr>
        <w:t xml:space="preserve">robust </w:t>
      </w:r>
      <w:r w:rsidRPr="00A01726">
        <w:rPr>
          <w:rStyle w:val="StyleUnderline"/>
          <w:highlight w:val="green"/>
        </w:rPr>
        <w:t>efforts to achieve</w:t>
      </w:r>
      <w:r w:rsidRPr="007E35A2">
        <w:rPr>
          <w:rStyle w:val="StyleUnderline"/>
        </w:rPr>
        <w:t xml:space="preserve"> the </w:t>
      </w:r>
      <w:r w:rsidRPr="007E35A2">
        <w:rPr>
          <w:rStyle w:val="Emphasis"/>
        </w:rPr>
        <w:t xml:space="preserve">global </w:t>
      </w:r>
      <w:r w:rsidRPr="00A01726">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w:t>
      </w:r>
      <w:r w:rsidRPr="007E35A2">
        <w:rPr>
          <w:rStyle w:val="StyleUnderline"/>
        </w:rPr>
        <w:lastRenderedPageBreak/>
        <w:t xml:space="preserve">Missile Crisis of 1962, </w:t>
      </w:r>
      <w:r w:rsidRPr="007E35A2">
        <w:rPr>
          <w:rStyle w:val="Emphasis"/>
        </w:rPr>
        <w:t xml:space="preserve">the now bubbling nuclear caldron holds the possibility of inaugurating a major period of institutional innovation and </w:t>
      </w:r>
      <w:r w:rsidRPr="00A01726">
        <w:rPr>
          <w:rStyle w:val="Emphasis"/>
          <w:highlight w:val="green"/>
        </w:rPr>
        <w:t>adjustment toward a</w:t>
      </w:r>
      <w:r w:rsidRPr="007E35A2">
        <w:rPr>
          <w:rStyle w:val="Emphasis"/>
        </w:rPr>
        <w:t xml:space="preserve"> fully </w:t>
      </w:r>
      <w:r w:rsidRPr="00A01726">
        <w:rPr>
          <w:rStyle w:val="Emphasis"/>
          <w:highlight w:val="green"/>
        </w:rPr>
        <w:t>“bombs away” future</w:t>
      </w:r>
      <w:r w:rsidRPr="00A01726">
        <w:rPr>
          <w:rStyle w:val="StyleUnderline"/>
          <w:highlight w:val="green"/>
        </w:rPr>
        <w:t>.</w:t>
      </w:r>
    </w:p>
    <w:p w14:paraId="4F7DF632" w14:textId="77777777" w:rsidR="00365495" w:rsidRDefault="00365495" w:rsidP="00365495">
      <w:pPr>
        <w:rPr>
          <w:u w:val="single"/>
        </w:rPr>
      </w:pPr>
    </w:p>
    <w:p w14:paraId="2E5ABB66" w14:textId="77777777" w:rsidR="00365495" w:rsidRDefault="00365495" w:rsidP="00365495">
      <w:pPr>
        <w:pStyle w:val="Heading4"/>
      </w:pPr>
      <w:r w:rsidRPr="000D1B0F">
        <w:rPr>
          <w:u w:val="single"/>
        </w:rPr>
        <w:t>Can’t rebuild</w:t>
      </w:r>
      <w:r>
        <w:t xml:space="preserve"> industrial civilization. </w:t>
      </w:r>
    </w:p>
    <w:p w14:paraId="69D40CB9" w14:textId="77777777" w:rsidR="00365495" w:rsidRDefault="00365495" w:rsidP="00365495">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13" w:history="1">
        <w:r w:rsidRPr="00DF74F2">
          <w:rPr>
            <w:rStyle w:val="Hyperlink"/>
          </w:rPr>
          <w:t>https://www.wildwill.net/blog/2017/05/27/industrial-civilization-not-rebuilt/</w:t>
        </w:r>
      </w:hyperlink>
      <w:r>
        <w:rPr>
          <w:rStyle w:val="Hyperlink"/>
        </w:rPr>
        <w:t>] Recut Justin</w:t>
      </w:r>
    </w:p>
    <w:p w14:paraId="06F8F8CA" w14:textId="77777777" w:rsidR="00365495" w:rsidRPr="005774DF" w:rsidRDefault="00365495" w:rsidP="00365495">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A01726">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A01726">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A01726">
        <w:rPr>
          <w:rStyle w:val="Emphasis"/>
          <w:highlight w:val="green"/>
        </w:rPr>
        <w:t>industry</w:t>
      </w:r>
      <w:r w:rsidRPr="00A01726">
        <w:rPr>
          <w:rStyle w:val="StyleUnderline"/>
          <w:highlight w:val="green"/>
        </w:rPr>
        <w:t xml:space="preserve"> </w:t>
      </w:r>
      <w:r w:rsidRPr="005774DF">
        <w:rPr>
          <w:rStyle w:val="StyleUnderline"/>
        </w:rPr>
        <w:t xml:space="preserve">appears to be </w:t>
      </w:r>
      <w:r w:rsidRPr="00A01726">
        <w:rPr>
          <w:rStyle w:val="StyleUnderline"/>
          <w:highlight w:val="green"/>
        </w:rPr>
        <w:t xml:space="preserve">a </w:t>
      </w:r>
      <w:r w:rsidRPr="00A01726">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A01726">
        <w:rPr>
          <w:rStyle w:val="StyleUnderline"/>
          <w:highlight w:val="green"/>
        </w:rPr>
        <w:t xml:space="preserve">exhausted the </w:t>
      </w:r>
      <w:r w:rsidRPr="005774DF">
        <w:rPr>
          <w:rStyle w:val="Emphasis"/>
        </w:rPr>
        <w:t xml:space="preserve">necessary </w:t>
      </w:r>
      <w:r w:rsidRPr="000D21CE">
        <w:rPr>
          <w:rStyle w:val="Emphasis"/>
        </w:rPr>
        <w:t xml:space="preserve">physical </w:t>
      </w:r>
      <w:r w:rsidRPr="00A01726">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A01726">
        <w:rPr>
          <w:rStyle w:val="StyleUnderline"/>
          <w:highlight w:val="green"/>
        </w:rPr>
        <w:t>coal</w:t>
      </w:r>
      <w:r w:rsidRPr="00D7420F">
        <w:rPr>
          <w:rStyle w:val="StyleUnderline"/>
        </w:rPr>
        <w:t xml:space="preserve"> gone, </w:t>
      </w:r>
      <w:r w:rsidRPr="00A01726">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A01726">
        <w:rPr>
          <w:rStyle w:val="StyleUnderline"/>
          <w:highlight w:val="green"/>
        </w:rPr>
        <w:t xml:space="preserve">ores gone, </w:t>
      </w:r>
      <w:r w:rsidRPr="00A01726">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A01726">
        <w:rPr>
          <w:rStyle w:val="Emphasis"/>
          <w:highlight w:val="green"/>
        </w:rPr>
        <w:t>make the</w:t>
      </w:r>
      <w:r w:rsidRPr="00D7420F">
        <w:rPr>
          <w:rStyle w:val="Emphasis"/>
        </w:rPr>
        <w:t xml:space="preserve"> long </w:t>
      </w:r>
      <w:r w:rsidRPr="00A01726">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w:t>
      </w:r>
      <w:proofErr w:type="gramStart"/>
      <w:r w:rsidRPr="005774DF">
        <w:rPr>
          <w:sz w:val="12"/>
        </w:rPr>
        <w:t>actually have</w:t>
      </w:r>
      <w:proofErr w:type="gramEnd"/>
      <w:r w:rsidRPr="005774DF">
        <w:rPr>
          <w:sz w:val="12"/>
        </w:rPr>
        <w:t xml:space="preser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A01726">
        <w:rPr>
          <w:rStyle w:val="StyleUnderline"/>
          <w:highlight w:val="green"/>
        </w:rPr>
        <w:t xml:space="preserve">development </w:t>
      </w:r>
      <w:r w:rsidRPr="000D21CE">
        <w:rPr>
          <w:rStyle w:val="StyleUnderline"/>
        </w:rPr>
        <w:t xml:space="preserve">will </w:t>
      </w:r>
      <w:r w:rsidRPr="00A01726">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A01726">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w:t>
      </w:r>
      <w:proofErr w:type="gramStart"/>
      <w:r w:rsidRPr="00CE6611">
        <w:rPr>
          <w:rStyle w:val="StyleUnderline"/>
        </w:rPr>
        <w:t>farm land</w:t>
      </w:r>
      <w:proofErr w:type="gramEnd"/>
      <w:r w:rsidRPr="00CE6611">
        <w:rPr>
          <w:rStyle w:val="StyleUnderline"/>
        </w:rPr>
        <w:t xml:space="preserve">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w:t>
      </w:r>
      <w:proofErr w:type="spellStart"/>
      <w:r w:rsidRPr="005774DF">
        <w:rPr>
          <w:sz w:val="12"/>
        </w:rPr>
        <w:t>Tainter</w:t>
      </w:r>
      <w:proofErr w:type="spellEnd"/>
      <w:r w:rsidRPr="005774DF">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w:t>
      </w:r>
      <w:proofErr w:type="gramStart"/>
      <w:r w:rsidRPr="00D7420F">
        <w:rPr>
          <w:rStyle w:val="StyleUnderline"/>
        </w:rPr>
        <w:t>definitely a</w:t>
      </w:r>
      <w:proofErr w:type="gramEnd"/>
      <w:r w:rsidRPr="00D7420F">
        <w:rPr>
          <w:rStyle w:val="StyleUnderline"/>
        </w:rPr>
        <w:t xml:space="preserve">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w:t>
      </w:r>
      <w:proofErr w:type="gramStart"/>
      <w:r w:rsidRPr="00D7420F">
        <w:rPr>
          <w:rStyle w:val="StyleUnderline"/>
        </w:rPr>
        <w:t>value, and</w:t>
      </w:r>
      <w:proofErr w:type="gramEnd"/>
      <w:r w:rsidRPr="00D7420F">
        <w:rPr>
          <w:rStyle w:val="StyleUnderline"/>
        </w:rPr>
        <w:t xml:space="preserve">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A01726">
        <w:rPr>
          <w:rStyle w:val="StyleUnderline"/>
          <w:highlight w:val="green"/>
        </w:rPr>
        <w:t xml:space="preserve">coal reserves are </w:t>
      </w:r>
      <w:r w:rsidRPr="000D1B0F">
        <w:rPr>
          <w:rStyle w:val="Emphasis"/>
        </w:rPr>
        <w:t xml:space="preserve">completely </w:t>
      </w:r>
      <w:r w:rsidRPr="00A01726">
        <w:rPr>
          <w:rStyle w:val="Emphasis"/>
          <w:highlight w:val="green"/>
        </w:rPr>
        <w:t>depleted</w:t>
      </w:r>
      <w:r w:rsidRPr="005774DF">
        <w:rPr>
          <w:sz w:val="12"/>
        </w:rPr>
        <w:t xml:space="preserve">. </w:t>
      </w:r>
      <w:r w:rsidRPr="00D7420F">
        <w:rPr>
          <w:rStyle w:val="StyleUnderline"/>
        </w:rPr>
        <w:t xml:space="preserve">Thus, </w:t>
      </w:r>
      <w:r w:rsidRPr="00A01726">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A01726">
        <w:rPr>
          <w:rStyle w:val="StyleUnderline"/>
          <w:highlight w:val="green"/>
        </w:rPr>
        <w:t>would</w:t>
      </w:r>
      <w:r w:rsidRPr="00A01726">
        <w:rPr>
          <w:sz w:val="12"/>
          <w:highlight w:val="green"/>
        </w:rPr>
        <w:t xml:space="preserve"> </w:t>
      </w:r>
      <w:r w:rsidRPr="00A01726">
        <w:rPr>
          <w:rStyle w:val="Emphasis"/>
          <w:highlight w:val="green"/>
        </w:rPr>
        <w:t xml:space="preserve">not </w:t>
      </w:r>
      <w:r w:rsidRPr="000D1B0F">
        <w:rPr>
          <w:rStyle w:val="Emphasis"/>
        </w:rPr>
        <w:t xml:space="preserve">be able to </w:t>
      </w:r>
      <w:r w:rsidRPr="00A01726">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A01726">
        <w:rPr>
          <w:rStyle w:val="StyleUnderline"/>
          <w:highlight w:val="green"/>
        </w:rPr>
        <w:t xml:space="preserve">rebuilding </w:t>
      </w:r>
      <w:r w:rsidRPr="000D1B0F">
        <w:rPr>
          <w:rStyle w:val="StyleUnderline"/>
        </w:rPr>
        <w:t xml:space="preserve">industry </w:t>
      </w:r>
      <w:r w:rsidRPr="00A01726">
        <w:rPr>
          <w:rStyle w:val="StyleUnderline"/>
          <w:highlight w:val="green"/>
        </w:rPr>
        <w:t xml:space="preserve">would take </w:t>
      </w:r>
      <w:r w:rsidRPr="000D1B0F">
        <w:rPr>
          <w:rStyle w:val="Emphasis"/>
        </w:rPr>
        <w:t xml:space="preserve">at least </w:t>
      </w:r>
      <w:r w:rsidRPr="00A01726">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A01726">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A01726">
        <w:rPr>
          <w:rStyle w:val="Emphasis"/>
          <w:highlight w:val="green"/>
        </w:rPr>
        <w:t xml:space="preserve">would not have </w:t>
      </w:r>
      <w:r w:rsidRPr="000D21CE">
        <w:rPr>
          <w:rStyle w:val="Emphasis"/>
        </w:rPr>
        <w:t xml:space="preserve">the </w:t>
      </w:r>
      <w:r w:rsidRPr="00A01726">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technologies on its </w:t>
      </w:r>
      <w:r w:rsidRPr="00D7420F">
        <w:rPr>
          <w:rStyle w:val="Emphasis"/>
        </w:rPr>
        <w:t>own</w:t>
      </w:r>
      <w:r w:rsidRPr="005774DF">
        <w:rPr>
          <w:sz w:val="12"/>
        </w:rPr>
        <w:t xml:space="preserve">, resulting in patterns of development that would probably look </w:t>
      </w:r>
      <w:proofErr w:type="gramStart"/>
      <w:r w:rsidRPr="005774DF">
        <w:rPr>
          <w:sz w:val="12"/>
        </w:rPr>
        <w:t>similar to</w:t>
      </w:r>
      <w:proofErr w:type="gramEnd"/>
      <w:r w:rsidRPr="005774DF">
        <w:rPr>
          <w:sz w:val="12"/>
        </w:rPr>
        <w:t xml:space="preserve">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w:t>
      </w:r>
      <w:r w:rsidRPr="005774DF">
        <w:rPr>
          <w:sz w:val="12"/>
        </w:rPr>
        <w:lastRenderedPageBreak/>
        <w:t xml:space="preserve">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w:t>
      </w:r>
      <w:proofErr w:type="spellStart"/>
      <w:r w:rsidRPr="005774DF">
        <w:rPr>
          <w:sz w:val="12"/>
        </w:rPr>
        <w:t>Moriori</w:t>
      </w:r>
      <w:proofErr w:type="spellEnd"/>
      <w:r w:rsidRPr="005774DF">
        <w:rPr>
          <w:sz w:val="12"/>
        </w:rPr>
        <w:t xml:space="preserve">. Both are now believed to have originated out of the same mainland society. Most stayed and became the Maori we know, and some who became the </w:t>
      </w:r>
      <w:proofErr w:type="spellStart"/>
      <w:r w:rsidRPr="005774DF">
        <w:rPr>
          <w:sz w:val="12"/>
        </w:rPr>
        <w:t>Moriori</w:t>
      </w:r>
      <w:proofErr w:type="spellEnd"/>
      <w:r w:rsidRPr="005774DF">
        <w:rPr>
          <w:sz w:val="12"/>
        </w:rPr>
        <w:t xml:space="preserve"> people settled on the Chatham Islands in the 16th century. Largely due to a chief named </w:t>
      </w:r>
      <w:proofErr w:type="spellStart"/>
      <w:r w:rsidRPr="005774DF">
        <w:rPr>
          <w:sz w:val="12"/>
        </w:rPr>
        <w:t>Nunuku</w:t>
      </w:r>
      <w:proofErr w:type="spellEnd"/>
      <w:r w:rsidRPr="005774DF">
        <w:rPr>
          <w:sz w:val="12"/>
        </w:rPr>
        <w:t xml:space="preserve">-whenua, the </w:t>
      </w:r>
      <w:proofErr w:type="spellStart"/>
      <w:r w:rsidRPr="005774DF">
        <w:rPr>
          <w:sz w:val="12"/>
        </w:rPr>
        <w:t>Moriori</w:t>
      </w:r>
      <w:proofErr w:type="spellEnd"/>
      <w:r w:rsidRPr="005774DF">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w:t>
      </w:r>
      <w:proofErr w:type="spellStart"/>
      <w:r w:rsidRPr="005774DF">
        <w:rPr>
          <w:sz w:val="12"/>
        </w:rPr>
        <w:t>Moriori’s</w:t>
      </w:r>
      <w:proofErr w:type="spellEnd"/>
      <w:r w:rsidRPr="005774DF">
        <w:rPr>
          <w:sz w:val="12"/>
        </w:rPr>
        <w:t xml:space="preserve"> existence, and the Maori sailed to the </w:t>
      </w:r>
      <w:proofErr w:type="spellStart"/>
      <w:r w:rsidRPr="005774DF">
        <w:rPr>
          <w:sz w:val="12"/>
        </w:rPr>
        <w:t>Chathams</w:t>
      </w:r>
      <w:proofErr w:type="spellEnd"/>
      <w:r w:rsidRPr="005774DF">
        <w:rPr>
          <w:sz w:val="12"/>
        </w:rPr>
        <w:t xml:space="preserve"> to explore: . . . over the course of the next few days, they killed hundreds of </w:t>
      </w:r>
      <w:proofErr w:type="spellStart"/>
      <w:r w:rsidRPr="005774DF">
        <w:rPr>
          <w:sz w:val="12"/>
        </w:rPr>
        <w:t>Moriori</w:t>
      </w:r>
      <w:proofErr w:type="spellEnd"/>
      <w:r w:rsidRPr="005774DF">
        <w:rPr>
          <w:sz w:val="12"/>
        </w:rPr>
        <w:t xml:space="preserve">, cooked and ate many of the bodies, and enslaved all the others, killing most of them too over the next few years as it suited their whim. A </w:t>
      </w:r>
      <w:proofErr w:type="spellStart"/>
      <w:r w:rsidRPr="005774DF">
        <w:rPr>
          <w:sz w:val="12"/>
        </w:rPr>
        <w:t>Moriori</w:t>
      </w:r>
      <w:proofErr w:type="spellEnd"/>
      <w:r w:rsidRPr="005774DF">
        <w:rPr>
          <w:sz w:val="12"/>
        </w:rPr>
        <w:t xml:space="preserve">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5774DF">
        <w:rPr>
          <w:sz w:val="12"/>
        </w:rPr>
        <w:t>deduce</w:t>
      </w:r>
      <w:proofErr w:type="spellEnd"/>
      <w:r w:rsidRPr="005774DF">
        <w:rPr>
          <w:sz w:val="12"/>
        </w:rPr>
        <w:t xml:space="preserve"> from the ubiquitous slavery in all the so-called “great civilizations” like Rome or Egypt that any attempt to rebuild a similar civilization will involve slavery. And to rebuild industry, something </w:t>
      </w:r>
      <w:proofErr w:type="gramStart"/>
      <w:r w:rsidRPr="005774DF">
        <w:rPr>
          <w:sz w:val="12"/>
        </w:rPr>
        <w:t>similar to</w:t>
      </w:r>
      <w:proofErr w:type="gramEnd"/>
      <w:r w:rsidRPr="005774DF">
        <w:rPr>
          <w:sz w:val="12"/>
        </w:rPr>
        <w:t xml:space="preserve">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Maori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186D2039" w14:textId="77777777" w:rsidR="00365495" w:rsidRDefault="00365495" w:rsidP="00365495">
      <w:pPr>
        <w:rPr>
          <w:u w:val="single"/>
        </w:rPr>
      </w:pPr>
    </w:p>
    <w:p w14:paraId="2D79DF15" w14:textId="77777777" w:rsidR="00365495" w:rsidRPr="007E35A2" w:rsidRDefault="00365495" w:rsidP="00365495">
      <w:pPr>
        <w:pStyle w:val="Heading4"/>
      </w:pPr>
      <w:r w:rsidRPr="007E35A2">
        <w:rPr>
          <w:u w:val="single"/>
        </w:rPr>
        <w:t>Empirics</w:t>
      </w:r>
      <w:r>
        <w:t xml:space="preserve"> and </w:t>
      </w:r>
      <w:r w:rsidRPr="007E35A2">
        <w:rPr>
          <w:u w:val="single"/>
        </w:rPr>
        <w:t>worse disasters</w:t>
      </w:r>
      <w:r>
        <w:t xml:space="preserve"> disprove.</w:t>
      </w:r>
    </w:p>
    <w:p w14:paraId="37700132" w14:textId="77777777" w:rsidR="00365495" w:rsidRPr="00491681" w:rsidRDefault="00365495" w:rsidP="00365495">
      <w:proofErr w:type="spellStart"/>
      <w:r w:rsidRPr="00491681">
        <w:rPr>
          <w:rStyle w:val="Style13ptBold"/>
        </w:rPr>
        <w:t>Eken</w:t>
      </w:r>
      <w:proofErr w:type="spellEnd"/>
      <w:r w:rsidRPr="00491681">
        <w:rPr>
          <w:rStyle w:val="Style13ptBold"/>
        </w:rPr>
        <w:t xml:space="preserve"> 17</w:t>
      </w:r>
      <w:r>
        <w:t xml:space="preserve"> [</w:t>
      </w:r>
      <w:r w:rsidRPr="002C0520">
        <w:t xml:space="preserve">Mattias </w:t>
      </w:r>
      <w:proofErr w:type="spellStart"/>
      <w:r w:rsidRPr="002C0520">
        <w:t>Eken</w:t>
      </w:r>
      <w:proofErr w:type="spellEnd"/>
      <w:r w:rsidRPr="002C0520">
        <w:t xml:space="preserve">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14" w:history="1">
        <w:r w:rsidRPr="00E41138">
          <w:rPr>
            <w:rStyle w:val="Hyperlink"/>
          </w:rPr>
          <w:t>https://theconversation.com/the-understandable-fear-of-nuclear-weapons-doesnt-match-reality-73563</w:t>
        </w:r>
      </w:hyperlink>
      <w:r>
        <w:t>] Recut Justin</w:t>
      </w:r>
    </w:p>
    <w:p w14:paraId="5EEAA976" w14:textId="77777777" w:rsidR="00365495" w:rsidRDefault="00365495" w:rsidP="00365495">
      <w:pPr>
        <w:rPr>
          <w:sz w:val="12"/>
          <w:szCs w:val="16"/>
        </w:rPr>
      </w:pPr>
      <w:r w:rsidRPr="00A01726">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A01726">
        <w:rPr>
          <w:b/>
          <w:bCs/>
          <w:highlight w:val="green"/>
          <w:u w:val="single"/>
        </w:rPr>
        <w:t>has been</w:t>
      </w:r>
      <w:r w:rsidRPr="00EA1C1C">
        <w:rPr>
          <w:b/>
          <w:bCs/>
          <w:u w:val="single"/>
        </w:rPr>
        <w:t xml:space="preserve"> vastly </w:t>
      </w:r>
      <w:r w:rsidRPr="00A01726">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 xml:space="preserve">As the historian Spencer </w:t>
      </w:r>
      <w:proofErr w:type="spellStart"/>
      <w:r w:rsidRPr="007E35A2">
        <w:rPr>
          <w:sz w:val="12"/>
          <w:szCs w:val="16"/>
        </w:rPr>
        <w:t>Weart</w:t>
      </w:r>
      <w:proofErr w:type="spellEnd"/>
      <w:r w:rsidRPr="007E35A2">
        <w:rPr>
          <w:sz w:val="12"/>
          <w:szCs w:val="16"/>
        </w:rPr>
        <w:t xml:space="preserve">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A01726">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A01726">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A01726">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A01726">
        <w:rPr>
          <w:b/>
          <w:bCs/>
          <w:highlight w:val="green"/>
          <w:u w:val="single"/>
        </w:rPr>
        <w:t xml:space="preserve">we’re </w:t>
      </w:r>
      <w:r w:rsidRPr="000D21CE">
        <w:rPr>
          <w:b/>
          <w:bCs/>
          <w:u w:val="single"/>
        </w:rPr>
        <w:t xml:space="preserve">still </w:t>
      </w:r>
      <w:r w:rsidRPr="00A01726">
        <w:rPr>
          <w:b/>
          <w:bCs/>
          <w:highlight w:val="green"/>
          <w:u w:val="single"/>
        </w:rPr>
        <w:lastRenderedPageBreak/>
        <w:t>here despite</w:t>
      </w:r>
      <w:r w:rsidRPr="00EA1C1C">
        <w:rPr>
          <w:b/>
          <w:bCs/>
          <w:u w:val="single"/>
        </w:rPr>
        <w:t xml:space="preserve"> having </w:t>
      </w:r>
      <w:r w:rsidRPr="00A01726">
        <w:rPr>
          <w:b/>
          <w:bCs/>
          <w:highlight w:val="green"/>
          <w:u w:val="single"/>
        </w:rPr>
        <w:t>nuked our</w:t>
      </w:r>
      <w:r w:rsidRPr="00EA1C1C">
        <w:rPr>
          <w:b/>
          <w:bCs/>
          <w:u w:val="single"/>
        </w:rPr>
        <w:t xml:space="preserve"> own </w:t>
      </w:r>
      <w:r w:rsidRPr="00A01726">
        <w:rPr>
          <w:b/>
          <w:bCs/>
          <w:highlight w:val="green"/>
          <w:u w:val="single"/>
        </w:rPr>
        <w:t>planet</w:t>
      </w:r>
      <w:r w:rsidRPr="00EA1C1C">
        <w:rPr>
          <w:b/>
          <w:bCs/>
          <w:u w:val="single"/>
        </w:rPr>
        <w:t xml:space="preserve"> more than </w:t>
      </w:r>
      <w:r w:rsidRPr="00A01726">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 xml:space="preserve">Tsar </w:t>
      </w:r>
      <w:proofErr w:type="spellStart"/>
      <w:r w:rsidRPr="00EA1C1C">
        <w:rPr>
          <w:b/>
          <w:bCs/>
          <w:u w:val="single"/>
        </w:rPr>
        <w:t>Bomba</w:t>
      </w:r>
      <w:proofErr w:type="spellEnd"/>
      <w:r w:rsidRPr="007E35A2">
        <w:rPr>
          <w:sz w:val="12"/>
          <w:szCs w:val="16"/>
        </w:rPr>
        <w:t>, detonated by the Soviet Union on October 30</w:t>
      </w:r>
      <w:proofErr w:type="gramStart"/>
      <w:r w:rsidRPr="007E35A2">
        <w:rPr>
          <w:sz w:val="12"/>
          <w:szCs w:val="16"/>
        </w:rPr>
        <w:t xml:space="preserve"> 1961</w:t>
      </w:r>
      <w:proofErr w:type="gramEnd"/>
      <w:r w:rsidRPr="007E35A2">
        <w:rPr>
          <w:sz w:val="12"/>
          <w:szCs w:val="16"/>
        </w:rPr>
        <w:t xml:space="preserve">. Tsar </w:t>
      </w:r>
      <w:proofErr w:type="spellStart"/>
      <w:r w:rsidRPr="007E35A2">
        <w:rPr>
          <w:sz w:val="12"/>
          <w:szCs w:val="16"/>
        </w:rPr>
        <w:t>Bomba</w:t>
      </w:r>
      <w:proofErr w:type="spellEnd"/>
      <w:r w:rsidRPr="007E35A2">
        <w:rPr>
          <w:sz w:val="12"/>
          <w:szCs w:val="16"/>
        </w:rPr>
        <w:t xml:space="preserve">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A01726">
        <w:rPr>
          <w:b/>
          <w:bCs/>
          <w:highlight w:val="green"/>
          <w:u w:val="single"/>
        </w:rPr>
        <w:t>one-thousandth</w:t>
      </w:r>
      <w:r w:rsidRPr="00EA1C1C">
        <w:rPr>
          <w:b/>
          <w:bCs/>
          <w:u w:val="single"/>
        </w:rPr>
        <w:t xml:space="preserve"> the </w:t>
      </w:r>
      <w:r w:rsidRPr="00A01726">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w:t>
      </w:r>
      <w:proofErr w:type="gramStart"/>
      <w:r w:rsidRPr="00D7179F">
        <w:rPr>
          <w:u w:val="single"/>
        </w:rPr>
        <w:t>actually devastated</w:t>
      </w:r>
      <w:proofErr w:type="gramEnd"/>
      <w:r w:rsidRPr="00D7179F">
        <w:rPr>
          <w:u w:val="single"/>
        </w:rPr>
        <w:t xml:space="preserve"> by the bombs would be limited: for example, </w:t>
      </w:r>
      <w:r w:rsidRPr="00A01726">
        <w:rPr>
          <w:b/>
          <w:bCs/>
          <w:highlight w:val="green"/>
          <w:u w:val="single"/>
        </w:rPr>
        <w:t>2,000</w:t>
      </w:r>
      <w:r w:rsidRPr="00EA1C1C">
        <w:rPr>
          <w:b/>
          <w:bCs/>
          <w:u w:val="single"/>
        </w:rPr>
        <w:t xml:space="preserve"> one-megaton </w:t>
      </w:r>
      <w:r w:rsidRPr="00A01726">
        <w:rPr>
          <w:b/>
          <w:bCs/>
          <w:highlight w:val="green"/>
          <w:u w:val="single"/>
        </w:rPr>
        <w:t>explosions</w:t>
      </w:r>
      <w:r w:rsidRPr="00EA1C1C">
        <w:rPr>
          <w:b/>
          <w:bCs/>
          <w:u w:val="single"/>
        </w:rPr>
        <w:t xml:space="preserve"> with a destructive radius of five miles each </w:t>
      </w:r>
      <w:r w:rsidRPr="00A01726">
        <w:rPr>
          <w:b/>
          <w:bCs/>
          <w:highlight w:val="green"/>
          <w:u w:val="single"/>
        </w:rPr>
        <w:t>would</w:t>
      </w:r>
      <w:r w:rsidRPr="00EA1C1C">
        <w:rPr>
          <w:b/>
          <w:bCs/>
          <w:u w:val="single"/>
        </w:rPr>
        <w:t xml:space="preserve"> directly </w:t>
      </w:r>
      <w:r w:rsidRPr="00A01726">
        <w:rPr>
          <w:b/>
          <w:bCs/>
          <w:highlight w:val="green"/>
          <w:u w:val="single"/>
        </w:rPr>
        <w:t>destroy less than 5% of the</w:t>
      </w:r>
      <w:r w:rsidRPr="00EA1C1C">
        <w:rPr>
          <w:b/>
          <w:bCs/>
          <w:u w:val="single"/>
        </w:rPr>
        <w:t xml:space="preserve"> territory of the </w:t>
      </w:r>
      <w:r w:rsidRPr="00A01726">
        <w:rPr>
          <w:b/>
          <w:bCs/>
          <w:highlight w:val="green"/>
          <w:u w:val="single"/>
        </w:rPr>
        <w:t>US</w:t>
      </w:r>
      <w:r w:rsidRPr="007E35A2">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7E35A2">
        <w:rPr>
          <w:sz w:val="12"/>
          <w:szCs w:val="16"/>
        </w:rPr>
        <w:t>keeps</w:t>
      </w:r>
      <w:proofErr w:type="gramEnd"/>
      <w:r w:rsidRPr="007E35A2">
        <w:rPr>
          <w:sz w:val="12"/>
          <w:szCs w:val="16"/>
        </w:rPr>
        <w:t xml:space="preserve"> nobody safe.</w:t>
      </w:r>
    </w:p>
    <w:p w14:paraId="6B740CF3" w14:textId="77777777" w:rsidR="00365495" w:rsidRPr="007E35A2" w:rsidRDefault="00365495" w:rsidP="00365495"/>
    <w:p w14:paraId="5E21B47F" w14:textId="77777777" w:rsidR="00365495" w:rsidRDefault="00365495" w:rsidP="00365495">
      <w:pPr>
        <w:pStyle w:val="Heading4"/>
      </w:pPr>
      <w:r>
        <w:t xml:space="preserve">Isolated island populations </w:t>
      </w:r>
      <w:r w:rsidRPr="007E35A2">
        <w:rPr>
          <w:u w:val="single"/>
        </w:rPr>
        <w:t>repopulate</w:t>
      </w:r>
      <w:r>
        <w:t>.</w:t>
      </w:r>
    </w:p>
    <w:p w14:paraId="4E164D78" w14:textId="77777777" w:rsidR="00365495" w:rsidRPr="00882AC1" w:rsidRDefault="00365495" w:rsidP="00365495">
      <w:proofErr w:type="spellStart"/>
      <w:r w:rsidRPr="00502888">
        <w:rPr>
          <w:rStyle w:val="Style13ptBold"/>
        </w:rPr>
        <w:t>Turchin</w:t>
      </w:r>
      <w:proofErr w:type="spellEnd"/>
      <w:r w:rsidRPr="00502888">
        <w:rPr>
          <w:rStyle w:val="Style13ptBold"/>
        </w:rPr>
        <w:t xml:space="preserve"> and Green 18</w:t>
      </w:r>
      <w:r>
        <w:t xml:space="preserve"> </w:t>
      </w:r>
      <w:r w:rsidRPr="00592663">
        <w:t xml:space="preserve">[Alexey </w:t>
      </w:r>
      <w:proofErr w:type="spellStart"/>
      <w:r w:rsidRPr="00592663">
        <w:t>Turchin</w:t>
      </w:r>
      <w:proofErr w:type="spellEnd"/>
      <w:r w:rsidRPr="00592663">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5" w:history="1">
        <w:r w:rsidRPr="00592663">
          <w:rPr>
            <w:rStyle w:val="Hyperlink"/>
          </w:rPr>
          <w:t>https://www.emerald.com/insight/content/doi/10.1108/FS-04-2018-0031/full/html?fullSc=1&amp;mbSc=1&amp;fullSc=1</w:t>
        </w:r>
      </w:hyperlink>
      <w:r w:rsidRPr="00592663">
        <w:t xml:space="preserve">] </w:t>
      </w:r>
      <w:r>
        <w:t>Recut Justin</w:t>
      </w:r>
    </w:p>
    <w:p w14:paraId="48A6CC8F" w14:textId="77777777" w:rsidR="00365495" w:rsidRDefault="00365495" w:rsidP="00365495">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A01726">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w:t>
      </w:r>
      <w:proofErr w:type="gramStart"/>
      <w:r w:rsidRPr="007E35A2">
        <w:rPr>
          <w:sz w:val="12"/>
          <w:szCs w:val="16"/>
        </w:rPr>
        <w:t>particular global</w:t>
      </w:r>
      <w:proofErr w:type="gramEnd"/>
      <w:r w:rsidRPr="007E35A2">
        <w:rPr>
          <w:sz w:val="12"/>
          <w:szCs w:val="16"/>
        </w:rPr>
        <w:t xml:space="preserve">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A01726">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proofErr w:type="gramStart"/>
      <w:r w:rsidRPr="00A01726">
        <w:rPr>
          <w:b/>
          <w:bCs/>
          <w:highlight w:val="green"/>
          <w:u w:val="single"/>
        </w:rPr>
        <w:t>Quarantined island</w:t>
      </w:r>
      <w:proofErr w:type="gramEnd"/>
      <w:r w:rsidRPr="00A01726">
        <w:rPr>
          <w:b/>
          <w:bCs/>
          <w:highlight w:val="green"/>
          <w:u w:val="single"/>
        </w:rPr>
        <w:t xml:space="preserve">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A01726">
        <w:rPr>
          <w:b/>
          <w:bCs/>
          <w:highlight w:val="green"/>
          <w:u w:val="single"/>
        </w:rPr>
        <w:t>northern</w:t>
      </w:r>
      <w:r w:rsidRPr="00A01726">
        <w:rPr>
          <w:b/>
          <w:bCs/>
          <w:sz w:val="12"/>
          <w:szCs w:val="16"/>
          <w:highlight w:val="green"/>
        </w:rPr>
        <w:t xml:space="preserve"> </w:t>
      </w:r>
      <w:r w:rsidRPr="000D21CE">
        <w:rPr>
          <w:b/>
          <w:bCs/>
          <w:u w:val="single"/>
        </w:rPr>
        <w:t xml:space="preserve">aboriginal </w:t>
      </w:r>
      <w:r w:rsidRPr="00A01726">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A01726">
        <w:rPr>
          <w:highlight w:val="green"/>
          <w:u w:val="single"/>
        </w:rPr>
        <w:t>adapted to</w:t>
      </w:r>
      <w:r w:rsidRPr="005041AE">
        <w:rPr>
          <w:u w:val="single"/>
        </w:rPr>
        <w:t xml:space="preserve"> survive in extremely </w:t>
      </w:r>
      <w:r w:rsidRPr="00A01726">
        <w:rPr>
          <w:highlight w:val="green"/>
          <w:u w:val="single"/>
        </w:rPr>
        <w:t>cold</w:t>
      </w:r>
      <w:r w:rsidRPr="007E35A2">
        <w:rPr>
          <w:sz w:val="12"/>
          <w:szCs w:val="16"/>
        </w:rPr>
        <w:t xml:space="preserve"> and dangerous </w:t>
      </w:r>
      <w:r w:rsidRPr="00A01726">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w:t>
      </w:r>
      <w:proofErr w:type="gramStart"/>
      <w:r w:rsidRPr="007E35A2">
        <w:rPr>
          <w:sz w:val="12"/>
          <w:szCs w:val="16"/>
        </w:rPr>
        <w:t>similar to</w:t>
      </w:r>
      <w:proofErr w:type="gramEnd"/>
      <w:r w:rsidRPr="007E35A2">
        <w:rPr>
          <w:sz w:val="12"/>
          <w:szCs w:val="16"/>
        </w:rPr>
        <w:t xml:space="preserve">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A01726">
        <w:rPr>
          <w:b/>
          <w:bCs/>
          <w:highlight w:val="green"/>
          <w:u w:val="single"/>
        </w:rPr>
        <w:t>regions</w:t>
      </w:r>
      <w:r w:rsidRPr="00267E13">
        <w:rPr>
          <w:b/>
          <w:bCs/>
          <w:u w:val="single"/>
        </w:rPr>
        <w:t xml:space="preserve"> of </w:t>
      </w:r>
      <w:r w:rsidRPr="00267E13">
        <w:rPr>
          <w:b/>
          <w:bCs/>
          <w:u w:val="single"/>
        </w:rPr>
        <w:lastRenderedPageBreak/>
        <w:t xml:space="preserve">Earth </w:t>
      </w:r>
      <w:r w:rsidRPr="000D21CE">
        <w:rPr>
          <w:b/>
          <w:bCs/>
          <w:u w:val="single"/>
        </w:rPr>
        <w:t xml:space="preserve">could </w:t>
      </w:r>
      <w:r w:rsidRPr="00A01726">
        <w:rPr>
          <w:b/>
          <w:bCs/>
          <w:highlight w:val="green"/>
          <w:u w:val="single"/>
        </w:rPr>
        <w:t>still be survivable</w:t>
      </w:r>
      <w:r w:rsidRPr="00267E13">
        <w:rPr>
          <w:b/>
          <w:bCs/>
          <w:u w:val="single"/>
        </w:rPr>
        <w:t xml:space="preserve"> for humans</w:t>
      </w:r>
      <w:r w:rsidRPr="005041AE">
        <w:rPr>
          <w:u w:val="single"/>
        </w:rPr>
        <w:t xml:space="preserve">, </w:t>
      </w:r>
      <w:r w:rsidRPr="000D21CE">
        <w:rPr>
          <w:u w:val="single"/>
        </w:rPr>
        <w:t xml:space="preserve">such as </w:t>
      </w:r>
      <w:r w:rsidRPr="00A01726">
        <w:rPr>
          <w:highlight w:val="green"/>
          <w:u w:val="single"/>
        </w:rPr>
        <w:t>the Himalayan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7E35A2">
        <w:rPr>
          <w:sz w:val="12"/>
          <w:szCs w:val="16"/>
        </w:rPr>
        <w:t>ammunition</w:t>
      </w:r>
      <w:proofErr w:type="gramEnd"/>
      <w:r w:rsidRPr="007E35A2">
        <w:rPr>
          <w:sz w:val="12"/>
          <w:szCs w:val="16"/>
        </w:rPr>
        <w:t xml:space="preserve">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A01726">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A01726">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A01726">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A01726">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A01726">
        <w:rPr>
          <w:highlight w:val="green"/>
          <w:u w:val="single"/>
        </w:rPr>
        <w:t>unfold</w:t>
      </w:r>
      <w:r w:rsidRPr="007E35A2">
        <w:rPr>
          <w:sz w:val="12"/>
          <w:szCs w:val="16"/>
        </w:rPr>
        <w:t xml:space="preserve">, these </w:t>
      </w:r>
      <w:r w:rsidRPr="00A01726">
        <w:rPr>
          <w:highlight w:val="green"/>
          <w:u w:val="single"/>
        </w:rPr>
        <w:t>islands</w:t>
      </w:r>
      <w:r w:rsidRPr="005041AE">
        <w:rPr>
          <w:u w:val="single"/>
        </w:rPr>
        <w:t xml:space="preserve"> would</w:t>
      </w:r>
      <w:r>
        <w:rPr>
          <w:u w:val="single"/>
        </w:rPr>
        <w:t xml:space="preserve"> </w:t>
      </w:r>
      <w:r w:rsidRPr="000D21CE">
        <w:rPr>
          <w:u w:val="single"/>
        </w:rPr>
        <w:t xml:space="preserve">remain </w:t>
      </w:r>
      <w:r w:rsidRPr="00A01726">
        <w:rPr>
          <w:highlight w:val="green"/>
          <w:u w:val="single"/>
        </w:rPr>
        <w:t>surrounded by Warm Ocean, and</w:t>
      </w:r>
      <w:r w:rsidRPr="005041AE">
        <w:rPr>
          <w:u w:val="single"/>
        </w:rPr>
        <w:t xml:space="preserve"> local </w:t>
      </w:r>
      <w:r w:rsidRPr="00A01726">
        <w:rPr>
          <w:highlight w:val="green"/>
          <w:u w:val="single"/>
        </w:rPr>
        <w:t>volcanism</w:t>
      </w:r>
      <w:r w:rsidRPr="005041AE">
        <w:rPr>
          <w:u w:val="single"/>
        </w:rPr>
        <w:t xml:space="preserve"> or other energy sources</w:t>
      </w:r>
      <w:r>
        <w:rPr>
          <w:u w:val="single"/>
        </w:rPr>
        <w:t xml:space="preserve"> </w:t>
      </w:r>
      <w:r w:rsidRPr="005041AE">
        <w:rPr>
          <w:u w:val="single"/>
        </w:rPr>
        <w:t xml:space="preserve">might provide heat, </w:t>
      </w:r>
      <w:proofErr w:type="gramStart"/>
      <w:r w:rsidRPr="005041AE">
        <w:rPr>
          <w:u w:val="single"/>
        </w:rPr>
        <w:t>energy</w:t>
      </w:r>
      <w:proofErr w:type="gramEnd"/>
      <w:r w:rsidRPr="005041AE">
        <w:rPr>
          <w:u w:val="single"/>
        </w:rPr>
        <w:t xml:space="preserve">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A01726">
        <w:rPr>
          <w:highlight w:val="green"/>
          <w:u w:val="single"/>
        </w:rPr>
        <w:t>survived</w:t>
      </w:r>
      <w:r w:rsidRPr="0097572D">
        <w:rPr>
          <w:u w:val="single"/>
        </w:rPr>
        <w:t xml:space="preserve"> </w:t>
      </w:r>
      <w:r w:rsidRPr="00267E13">
        <w:rPr>
          <w:b/>
          <w:bCs/>
          <w:u w:val="single"/>
        </w:rPr>
        <w:t xml:space="preserve">underwater </w:t>
      </w:r>
      <w:r w:rsidRPr="00A01726">
        <w:rPr>
          <w:b/>
          <w:bCs/>
          <w:highlight w:val="green"/>
          <w:u w:val="single"/>
        </w:rPr>
        <w:t>in</w:t>
      </w:r>
      <w:r w:rsidRPr="00267E13">
        <w:rPr>
          <w:b/>
          <w:bCs/>
          <w:u w:val="single"/>
        </w:rPr>
        <w:t xml:space="preserve"> nuclear </w:t>
      </w:r>
      <w:r w:rsidRPr="00A01726">
        <w:rPr>
          <w:b/>
          <w:bCs/>
          <w:highlight w:val="green"/>
          <w:u w:val="single"/>
        </w:rPr>
        <w:t>submarines</w:t>
      </w:r>
      <w:r w:rsidRPr="007E35A2">
        <w:rPr>
          <w:sz w:val="12"/>
          <w:szCs w:val="16"/>
        </w:rPr>
        <w:t xml:space="preserve"> (</w:t>
      </w:r>
      <w:proofErr w:type="spellStart"/>
      <w:r w:rsidRPr="007E35A2">
        <w:rPr>
          <w:sz w:val="12"/>
          <w:szCs w:val="16"/>
        </w:rPr>
        <w:t>Turchin</w:t>
      </w:r>
      <w:proofErr w:type="spellEnd"/>
      <w:r w:rsidRPr="007E35A2">
        <w:rPr>
          <w:sz w:val="12"/>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A01726">
        <w:rPr>
          <w:b/>
          <w:bCs/>
          <w:highlight w:val="green"/>
          <w:u w:val="single"/>
        </w:rPr>
        <w:t>refuges</w:t>
      </w:r>
      <w:r w:rsidRPr="00267E13">
        <w:rPr>
          <w:b/>
          <w:bCs/>
          <w:u w:val="single"/>
        </w:rPr>
        <w:t xml:space="preserve"> could be </w:t>
      </w:r>
      <w:r w:rsidRPr="00A01726">
        <w:rPr>
          <w:b/>
          <w:bCs/>
          <w:highlight w:val="green"/>
          <w:u w:val="single"/>
        </w:rPr>
        <w:t>strengthened with bunkers</w:t>
      </w:r>
      <w:r w:rsidRPr="00A01726">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as they will be neither a military target nor as accessible to looters or unintentionally dangerous (</w:t>
      </w:r>
      <w:proofErr w:type="gramStart"/>
      <w:r w:rsidRPr="007E35A2">
        <w:rPr>
          <w:sz w:val="12"/>
          <w:szCs w:val="16"/>
        </w:rPr>
        <w:t>e.g.</w:t>
      </w:r>
      <w:proofErr w:type="gramEnd"/>
      <w:r w:rsidRPr="007E35A2">
        <w:rPr>
          <w:sz w:val="12"/>
          <w:szCs w:val="16"/>
        </w:rPr>
        <w:t xml:space="preserve"> infected) refugees. </w:t>
      </w:r>
      <w:r w:rsidRPr="0097572D">
        <w:rPr>
          <w:u w:val="single"/>
        </w:rPr>
        <w:t xml:space="preserve">These bunkers could potentially be </w:t>
      </w:r>
      <w:r w:rsidRPr="00A01726">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A01726">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A01726">
        <w:rPr>
          <w:highlight w:val="green"/>
          <w:u w:val="single"/>
        </w:rPr>
        <w:t>oxygen and food</w:t>
      </w:r>
      <w:r w:rsidRPr="0097572D">
        <w:rPr>
          <w:u w:val="single"/>
        </w:rPr>
        <w:t xml:space="preserve"> sources.</w:t>
      </w:r>
    </w:p>
    <w:p w14:paraId="42026D3B" w14:textId="77777777" w:rsidR="00365495" w:rsidRDefault="00365495" w:rsidP="00365495"/>
    <w:p w14:paraId="72253DC2" w14:textId="77777777" w:rsidR="00365495" w:rsidRDefault="00365495" w:rsidP="00365495">
      <w:pPr>
        <w:pStyle w:val="Heading4"/>
      </w:pPr>
      <w:r>
        <w:t xml:space="preserve">No nuclear winter – </w:t>
      </w:r>
      <w:r w:rsidRPr="007E35A2">
        <w:rPr>
          <w:u w:val="single"/>
        </w:rPr>
        <w:t>conservative models</w:t>
      </w:r>
      <w:r>
        <w:t xml:space="preserve"> prove </w:t>
      </w:r>
      <w:r w:rsidRPr="007E35A2">
        <w:rPr>
          <w:u w:val="single"/>
        </w:rPr>
        <w:t>rainout</w:t>
      </w:r>
      <w:r>
        <w:t>.</w:t>
      </w:r>
    </w:p>
    <w:p w14:paraId="19BF26B4" w14:textId="77777777" w:rsidR="00365495" w:rsidRPr="00132EB0" w:rsidRDefault="00365495" w:rsidP="00365495">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w:t>
      </w:r>
      <w:r w:rsidRPr="00132EB0">
        <w:lastRenderedPageBreak/>
        <w:t xml:space="preserve">Regional Nuclear Weapons Exchange: An Improved Assessment Based </w:t>
      </w:r>
      <w:proofErr w:type="gramStart"/>
      <w:r w:rsidRPr="00132EB0">
        <w:t>On</w:t>
      </w:r>
      <w:proofErr w:type="gramEnd"/>
      <w:r w:rsidRPr="00132EB0">
        <w:t xml:space="preserve"> Detailed Source Calculations.” Journal of Geophysical Research: Atmospheres, vol. 123, no. 5] </w:t>
      </w:r>
      <w:r>
        <w:t>Recut Justin</w:t>
      </w:r>
    </w:p>
    <w:p w14:paraId="553C782B" w14:textId="77777777" w:rsidR="00365495" w:rsidRDefault="00365495" w:rsidP="00365495">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A01726">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A01726">
        <w:rPr>
          <w:rFonts w:eastAsia="Cambria"/>
          <w:b/>
          <w:bCs/>
          <w:highlight w:val="green"/>
          <w:u w:val="single"/>
        </w:rPr>
        <w:t>in</w:t>
      </w:r>
      <w:r w:rsidRPr="00132EB0">
        <w:rPr>
          <w:rFonts w:eastAsia="Cambria"/>
          <w:b/>
          <w:bCs/>
          <w:u w:val="single"/>
        </w:rPr>
        <w:t xml:space="preserve">to </w:t>
      </w:r>
      <w:r w:rsidRPr="00A01726">
        <w:rPr>
          <w:rFonts w:eastAsia="Cambria"/>
          <w:b/>
          <w:bCs/>
          <w:highlight w:val="green"/>
          <w:u w:val="single"/>
        </w:rPr>
        <w:t>the</w:t>
      </w:r>
      <w:r w:rsidRPr="00132EB0">
        <w:rPr>
          <w:rFonts w:eastAsia="Cambria"/>
          <w:b/>
          <w:bCs/>
          <w:u w:val="single"/>
        </w:rPr>
        <w:t xml:space="preserve"> </w:t>
      </w:r>
      <w:r w:rsidRPr="00A01726">
        <w:rPr>
          <w:rFonts w:eastAsia="Cambria"/>
          <w:b/>
          <w:bCs/>
          <w:highlight w:val="green"/>
          <w:u w:val="single"/>
        </w:rPr>
        <w:t>stratosphere</w:t>
      </w:r>
      <w:r w:rsidRPr="00132EB0">
        <w:rPr>
          <w:rFonts w:eastAsia="Cambria"/>
          <w:u w:val="single"/>
        </w:rPr>
        <w:t xml:space="preserve"> </w:t>
      </w:r>
      <w:proofErr w:type="gramStart"/>
      <w:r w:rsidRPr="00423D51">
        <w:rPr>
          <w:rFonts w:eastAsia="Cambria"/>
          <w:sz w:val="12"/>
          <w:szCs w:val="16"/>
        </w:rPr>
        <w:t>during the course of</w:t>
      </w:r>
      <w:proofErr w:type="gramEnd"/>
      <w:r w:rsidRPr="00423D51">
        <w:rPr>
          <w:rFonts w:eastAsia="Cambria"/>
          <w:sz w:val="12"/>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423D51">
        <w:rPr>
          <w:rFonts w:eastAsia="Cambria"/>
          <w:sz w:val="12"/>
          <w:szCs w:val="16"/>
        </w:rPr>
        <w:t>time period</w:t>
      </w:r>
      <w:proofErr w:type="gramEnd"/>
      <w:r w:rsidRPr="00423D51">
        <w:rPr>
          <w:rFonts w:eastAsia="Cambria"/>
          <w:sz w:val="12"/>
          <w:szCs w:val="16"/>
        </w:rPr>
        <w:t xml:space="preserve">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w:t>
      </w:r>
      <w:proofErr w:type="spellStart"/>
      <w:r w:rsidRPr="000D21CE">
        <w:rPr>
          <w:rFonts w:eastAsia="Cambria"/>
          <w:sz w:val="12"/>
          <w:szCs w:val="16"/>
        </w:rPr>
        <w:t>Tg</w:t>
      </w:r>
      <w:proofErr w:type="spellEnd"/>
      <w:r w:rsidRPr="000D21CE">
        <w:rPr>
          <w:rFonts w:eastAsia="Cambria"/>
          <w:sz w:val="12"/>
          <w:szCs w:val="16"/>
        </w:rPr>
        <w:t xml:space="preserve">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w:t>
      </w:r>
      <w:proofErr w:type="spellStart"/>
      <w:r w:rsidRPr="000D21CE">
        <w:rPr>
          <w:rFonts w:eastAsia="Cambria"/>
          <w:sz w:val="12"/>
          <w:szCs w:val="16"/>
        </w:rPr>
        <w:t>Tg</w:t>
      </w:r>
      <w:proofErr w:type="spellEnd"/>
      <w:r w:rsidRPr="000D21CE">
        <w:rPr>
          <w:rFonts w:eastAsia="Cambria"/>
          <w:sz w:val="12"/>
          <w:szCs w:val="16"/>
        </w:rPr>
        <w:t xml:space="preserve">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A01726">
        <w:rPr>
          <w:rFonts w:eastAsia="Cambria"/>
          <w:b/>
          <w:bCs/>
          <w:highlight w:val="green"/>
          <w:u w:val="single"/>
        </w:rPr>
        <w:t>estimates are</w:t>
      </w:r>
      <w:r w:rsidRPr="00423D51">
        <w:rPr>
          <w:rFonts w:eastAsia="Cambria"/>
          <w:sz w:val="12"/>
          <w:szCs w:val="16"/>
        </w:rPr>
        <w:t xml:space="preserve"> still </w:t>
      </w:r>
      <w:r w:rsidRPr="00A01726">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A01726">
        <w:rPr>
          <w:rFonts w:eastAsia="Cambria"/>
          <w:b/>
          <w:bCs/>
          <w:highlight w:val="green"/>
          <w:u w:val="single"/>
        </w:rPr>
        <w:t xml:space="preserve">overestimating </w:t>
      </w:r>
      <w:r w:rsidRPr="00132EB0">
        <w:rPr>
          <w:rFonts w:eastAsia="Cambria"/>
          <w:b/>
          <w:bCs/>
          <w:u w:val="single"/>
        </w:rPr>
        <w:t xml:space="preserve">BC </w:t>
      </w:r>
      <w:r w:rsidRPr="00A01726">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w:t>
      </w:r>
      <w:proofErr w:type="spellStart"/>
      <w:r w:rsidRPr="00423D51">
        <w:rPr>
          <w:rFonts w:eastAsia="Cambria"/>
          <w:sz w:val="12"/>
          <w:szCs w:val="16"/>
        </w:rPr>
        <w:t>Robock</w:t>
      </w:r>
      <w:proofErr w:type="spellEnd"/>
      <w:r w:rsidRPr="00423D51">
        <w:rPr>
          <w:rFonts w:eastAsia="Cambria"/>
          <w:sz w:val="12"/>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A01726">
        <w:rPr>
          <w:rFonts w:eastAsia="Cambria"/>
          <w:b/>
          <w:bCs/>
          <w:highlight w:val="green"/>
          <w:u w:val="single"/>
        </w:rPr>
        <w:t>Mixing and</w:t>
      </w:r>
      <w:r w:rsidRPr="00132EB0">
        <w:rPr>
          <w:rFonts w:eastAsia="Cambria"/>
          <w:b/>
          <w:bCs/>
          <w:u w:val="single"/>
        </w:rPr>
        <w:t xml:space="preserve"> </w:t>
      </w:r>
      <w:r w:rsidRPr="00A01726">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A01726">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A01726">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A01726">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w:t>
      </w:r>
      <w:proofErr w:type="spellStart"/>
      <w:r w:rsidRPr="00423D51">
        <w:rPr>
          <w:rFonts w:eastAsia="Cambria"/>
          <w:sz w:val="12"/>
          <w:szCs w:val="16"/>
        </w:rPr>
        <w:t>Robock</w:t>
      </w:r>
      <w:proofErr w:type="spellEnd"/>
      <w:r w:rsidRPr="00423D51">
        <w:rPr>
          <w:rFonts w:eastAsia="Cambria"/>
          <w:sz w:val="12"/>
          <w:szCs w:val="16"/>
        </w:rPr>
        <w:t xml:space="preserve"> et al., 2007a) and lofting to much higher altitudes is inhibited by gravitational settling in the low-density air (</w:t>
      </w:r>
      <w:proofErr w:type="spellStart"/>
      <w:r w:rsidRPr="00423D51">
        <w:rPr>
          <w:rFonts w:eastAsia="Cambria"/>
          <w:sz w:val="12"/>
          <w:szCs w:val="16"/>
        </w:rPr>
        <w:t>Stenke</w:t>
      </w:r>
      <w:proofErr w:type="spellEnd"/>
      <w:r w:rsidRPr="00423D51">
        <w:rPr>
          <w:rFonts w:eastAsia="Cambria"/>
          <w:sz w:val="12"/>
          <w:szCs w:val="16"/>
        </w:rPr>
        <w:t xml:space="preserv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A01726">
        <w:rPr>
          <w:rFonts w:eastAsia="Cambria"/>
          <w:b/>
          <w:bCs/>
          <w:highlight w:val="green"/>
          <w:u w:val="single"/>
        </w:rPr>
        <w:t xml:space="preserve">70% rains out </w:t>
      </w:r>
      <w:r w:rsidRPr="00132EB0">
        <w:rPr>
          <w:rFonts w:eastAsia="Cambria"/>
          <w:b/>
          <w:bCs/>
          <w:u w:val="single"/>
        </w:rPr>
        <w:t>with</w:t>
      </w:r>
      <w:r w:rsidRPr="00A01726">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w:t>
      </w:r>
      <w:proofErr w:type="spellStart"/>
      <w:r w:rsidRPr="00423D51">
        <w:rPr>
          <w:rFonts w:eastAsia="Cambria"/>
          <w:sz w:val="12"/>
          <w:szCs w:val="16"/>
        </w:rPr>
        <w:t>Tg</w:t>
      </w:r>
      <w:proofErr w:type="spellEnd"/>
      <w:r w:rsidRPr="00423D51">
        <w:rPr>
          <w:rFonts w:eastAsia="Cambria"/>
          <w:sz w:val="12"/>
          <w:szCs w:val="16"/>
        </w:rPr>
        <w:t xml:space="preserve">,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w:t>
      </w:r>
      <w:proofErr w:type="spellStart"/>
      <w:r w:rsidRPr="00423D51">
        <w:rPr>
          <w:rFonts w:eastAsia="Cambria"/>
          <w:sz w:val="12"/>
          <w:szCs w:val="10"/>
        </w:rPr>
        <w:t>Tg</w:t>
      </w:r>
      <w:proofErr w:type="spellEnd"/>
      <w:r w:rsidRPr="00423D51">
        <w:rPr>
          <w:rFonts w:eastAsia="Cambria"/>
          <w:sz w:val="12"/>
          <w:szCs w:val="10"/>
        </w:rPr>
        <w:t xml:space="preserve">, dashed line) being transported above about 12 km (200 </w:t>
      </w:r>
      <w:proofErr w:type="spellStart"/>
      <w:r w:rsidRPr="00423D51">
        <w:rPr>
          <w:rFonts w:eastAsia="Cambria"/>
          <w:sz w:val="12"/>
          <w:szCs w:val="10"/>
        </w:rPr>
        <w:t>hPa</w:t>
      </w:r>
      <w:proofErr w:type="spellEnd"/>
      <w:r w:rsidRPr="00423D51">
        <w:rPr>
          <w:rFonts w:eastAsia="Cambria"/>
          <w:sz w:val="12"/>
          <w:szCs w:val="10"/>
        </w:rPr>
        <w:t xml:space="preserve">) within the first week. This outcome differs from the findings of, e.g., </w:t>
      </w:r>
      <w:proofErr w:type="spellStart"/>
      <w:r w:rsidRPr="00423D51">
        <w:rPr>
          <w:rFonts w:eastAsia="Cambria"/>
          <w:sz w:val="12"/>
          <w:szCs w:val="10"/>
        </w:rPr>
        <w:t>Stenke</w:t>
      </w:r>
      <w:proofErr w:type="spellEnd"/>
      <w:r w:rsidRPr="00423D51">
        <w:rPr>
          <w:rFonts w:eastAsia="Cambria"/>
          <w:sz w:val="12"/>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423D51">
        <w:rPr>
          <w:rFonts w:eastAsia="Cambria"/>
          <w:sz w:val="12"/>
          <w:szCs w:val="10"/>
        </w:rPr>
        <w:t>Robock</w:t>
      </w:r>
      <w:proofErr w:type="spellEnd"/>
      <w:r w:rsidRPr="00423D51">
        <w:rPr>
          <w:rFonts w:eastAsia="Cambria"/>
          <w:sz w:val="12"/>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423D51">
        <w:rPr>
          <w:rFonts w:eastAsia="Cambria"/>
          <w:sz w:val="12"/>
          <w:szCs w:val="10"/>
        </w:rPr>
        <w:t>Robock</w:t>
      </w:r>
      <w:proofErr w:type="spellEnd"/>
      <w:r w:rsidRPr="00423D51">
        <w:rPr>
          <w:rFonts w:eastAsia="Cambria"/>
          <w:sz w:val="12"/>
          <w:szCs w:val="10"/>
        </w:rPr>
        <w:t xml:space="preserve"> et al. (2007a), considering 5 </w:t>
      </w:r>
      <w:proofErr w:type="spellStart"/>
      <w:r w:rsidRPr="00423D51">
        <w:rPr>
          <w:rFonts w:eastAsia="Cambria"/>
          <w:sz w:val="12"/>
          <w:szCs w:val="10"/>
        </w:rPr>
        <w:t>Tg</w:t>
      </w:r>
      <w:proofErr w:type="spellEnd"/>
      <w:r w:rsidRPr="00423D51">
        <w:rPr>
          <w:rFonts w:eastAsia="Cambria"/>
          <w:sz w:val="12"/>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423D51">
        <w:rPr>
          <w:rFonts w:eastAsia="Cambria"/>
          <w:sz w:val="12"/>
          <w:szCs w:val="10"/>
        </w:rPr>
        <w:t>Tg</w:t>
      </w:r>
      <w:proofErr w:type="spellEnd"/>
      <w:r w:rsidRPr="00423D51">
        <w:rPr>
          <w:rFonts w:eastAsia="Cambria"/>
          <w:sz w:val="12"/>
          <w:szCs w:val="10"/>
        </w:rPr>
        <w:t xml:space="preserve"> experiment, by </w:t>
      </w:r>
      <w:proofErr w:type="spellStart"/>
      <w:r w:rsidRPr="00423D51">
        <w:rPr>
          <w:rFonts w:eastAsia="Cambria"/>
          <w:sz w:val="12"/>
          <w:szCs w:val="10"/>
        </w:rPr>
        <w:t>Robock</w:t>
      </w:r>
      <w:proofErr w:type="spellEnd"/>
      <w:r w:rsidRPr="00423D51">
        <w:rPr>
          <w:rFonts w:eastAsia="Cambria"/>
          <w:sz w:val="12"/>
          <w:szCs w:val="10"/>
        </w:rPr>
        <w:t xml:space="preserve"> et al. (2007a) in their experiment “UT 1 </w:t>
      </w:r>
      <w:proofErr w:type="spellStart"/>
      <w:r w:rsidRPr="00423D51">
        <w:rPr>
          <w:rFonts w:eastAsia="Cambria"/>
          <w:sz w:val="12"/>
          <w:szCs w:val="10"/>
        </w:rPr>
        <w:t>Tg</w:t>
      </w:r>
      <w:proofErr w:type="spellEnd"/>
      <w:r w:rsidRPr="00423D51">
        <w:rPr>
          <w:rFonts w:eastAsia="Cambria"/>
          <w:sz w:val="12"/>
          <w:szCs w:val="10"/>
        </w:rPr>
        <w:t xml:space="preserve">”, and © 2018 American Geophysical Union. All rights reserved. by </w:t>
      </w:r>
      <w:proofErr w:type="spellStart"/>
      <w:r w:rsidRPr="00423D51">
        <w:rPr>
          <w:rFonts w:eastAsia="Cambria"/>
          <w:sz w:val="12"/>
          <w:szCs w:val="10"/>
        </w:rPr>
        <w:t>Stenke</w:t>
      </w:r>
      <w:proofErr w:type="spellEnd"/>
      <w:r w:rsidRPr="00423D51">
        <w:rPr>
          <w:rFonts w:eastAsia="Cambria"/>
          <w:sz w:val="12"/>
          <w:szCs w:val="10"/>
        </w:rPr>
        <w:t xml:space="preserve"> et al. (2013) in their experiment “Exp1”, in all of which 1 </w:t>
      </w:r>
      <w:proofErr w:type="spellStart"/>
      <w:r w:rsidRPr="00423D51">
        <w:rPr>
          <w:rFonts w:eastAsia="Cambria"/>
          <w:sz w:val="12"/>
          <w:szCs w:val="10"/>
        </w:rPr>
        <w:t>Tg</w:t>
      </w:r>
      <w:proofErr w:type="spellEnd"/>
      <w:r w:rsidRPr="00423D51">
        <w:rPr>
          <w:rFonts w:eastAsia="Cambria"/>
          <w:sz w:val="12"/>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423D51">
        <w:rPr>
          <w:rFonts w:eastAsia="Cambria"/>
          <w:sz w:val="12"/>
          <w:szCs w:val="10"/>
        </w:rPr>
        <w:t>Pausata</w:t>
      </w:r>
      <w:proofErr w:type="spellEnd"/>
      <w:r w:rsidRPr="00423D51">
        <w:rPr>
          <w:rFonts w:eastAsia="Cambria"/>
          <w:sz w:val="12"/>
          <w:szCs w:val="10"/>
        </w:rPr>
        <w:t xml:space="preserve"> et al. (2016) for their long-term “intermediate” scenario. In that scenario, which is also based on 5 </w:t>
      </w:r>
      <w:proofErr w:type="spellStart"/>
      <w:r w:rsidRPr="00423D51">
        <w:rPr>
          <w:rFonts w:eastAsia="Cambria"/>
          <w:sz w:val="12"/>
          <w:szCs w:val="10"/>
        </w:rPr>
        <w:t>Tg</w:t>
      </w:r>
      <w:proofErr w:type="spellEnd"/>
      <w:r w:rsidRPr="00423D51">
        <w:rPr>
          <w:rFonts w:eastAsia="Cambria"/>
          <w:sz w:val="12"/>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A01726">
        <w:rPr>
          <w:rFonts w:eastAsia="Cambria"/>
          <w:highlight w:val="green"/>
          <w:u w:val="single"/>
        </w:rPr>
        <w:t xml:space="preserve">upward transport of </w:t>
      </w:r>
      <w:r w:rsidRPr="00A01726">
        <w:rPr>
          <w:rStyle w:val="StyleUnderline"/>
          <w:highlight w:val="green"/>
        </w:rPr>
        <w:t>particles is</w:t>
      </w:r>
      <w:r w:rsidRPr="00132EB0">
        <w:rPr>
          <w:rFonts w:eastAsia="Cambria"/>
          <w:u w:val="single"/>
        </w:rPr>
        <w:t xml:space="preserve"> substantially </w:t>
      </w:r>
      <w:r w:rsidRPr="00A01726">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w:t>
      </w:r>
      <w:proofErr w:type="spellStart"/>
      <w:r w:rsidRPr="00423D51">
        <w:rPr>
          <w:rFonts w:eastAsia="Cambria"/>
          <w:sz w:val="12"/>
          <w:szCs w:val="16"/>
        </w:rPr>
        <w:t>Tg</w:t>
      </w:r>
      <w:proofErr w:type="spellEnd"/>
      <w:r w:rsidRPr="00423D51">
        <w:rPr>
          <w:rFonts w:eastAsia="Cambria"/>
          <w:sz w:val="12"/>
          <w:szCs w:val="16"/>
        </w:rPr>
        <w:t xml:space="preserve"> of </w:t>
      </w:r>
      <w:r w:rsidRPr="00132EB0">
        <w:rPr>
          <w:rFonts w:eastAsia="Cambria"/>
          <w:u w:val="single"/>
        </w:rPr>
        <w:t>BC is directly injected into the upper troposphere</w:t>
      </w:r>
      <w:r w:rsidRPr="00423D51">
        <w:rPr>
          <w:rFonts w:eastAsia="Cambria"/>
          <w:sz w:val="12"/>
          <w:szCs w:val="16"/>
        </w:rPr>
        <w:t>. The semiannual cycle of lofting and sinking of the aerosols is associated with atmospheric heating and cooling during the solstice in each hemisphere (</w:t>
      </w:r>
      <w:proofErr w:type="spellStart"/>
      <w:r w:rsidRPr="00423D51">
        <w:rPr>
          <w:rFonts w:eastAsia="Cambria"/>
          <w:sz w:val="12"/>
          <w:szCs w:val="16"/>
        </w:rPr>
        <w:t>Robock</w:t>
      </w:r>
      <w:proofErr w:type="spellEnd"/>
      <w:r w:rsidRPr="00423D51">
        <w:rPr>
          <w:rFonts w:eastAsia="Cambria"/>
          <w:sz w:val="12"/>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423D51">
        <w:rPr>
          <w:rFonts w:eastAsia="Cambria"/>
          <w:sz w:val="12"/>
          <w:szCs w:val="16"/>
        </w:rPr>
        <w:t>hPa</w:t>
      </w:r>
      <w:proofErr w:type="spellEnd"/>
      <w:r w:rsidRPr="00423D51">
        <w:rPr>
          <w:rFonts w:eastAsia="Cambria"/>
          <w:sz w:val="12"/>
          <w:szCs w:val="16"/>
        </w:rPr>
        <w:t xml:space="preserve">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A01726">
        <w:rPr>
          <w:rFonts w:eastAsia="Cambria"/>
          <w:highlight w:val="green"/>
          <w:u w:val="single"/>
        </w:rPr>
        <w:t>simulations</w:t>
      </w:r>
      <w:r w:rsidRPr="00A01726">
        <w:rPr>
          <w:rFonts w:eastAsia="Cambria"/>
          <w:sz w:val="12"/>
          <w:szCs w:val="16"/>
          <w:highlight w:val="green"/>
        </w:rPr>
        <w:t xml:space="preserve"> </w:t>
      </w:r>
      <w:r w:rsidRPr="00A01726">
        <w:rPr>
          <w:rFonts w:eastAsia="Cambria"/>
          <w:highlight w:val="green"/>
          <w:u w:val="single"/>
        </w:rPr>
        <w:t xml:space="preserve">of </w:t>
      </w:r>
      <w:proofErr w:type="spellStart"/>
      <w:r w:rsidRPr="00A01726">
        <w:rPr>
          <w:rFonts w:eastAsia="Cambria"/>
          <w:highlight w:val="green"/>
          <w:u w:val="single"/>
        </w:rPr>
        <w:t>Robock</w:t>
      </w:r>
      <w:proofErr w:type="spellEnd"/>
      <w:r w:rsidRPr="00423D51">
        <w:rPr>
          <w:rFonts w:eastAsia="Cambria"/>
          <w:sz w:val="12"/>
          <w:szCs w:val="16"/>
        </w:rPr>
        <w:t xml:space="preserve"> et al. (2007a, see their Figure 4), </w:t>
      </w:r>
      <w:r w:rsidRPr="00A01726">
        <w:rPr>
          <w:rFonts w:eastAsia="Cambria"/>
          <w:highlight w:val="green"/>
          <w:u w:val="single"/>
        </w:rPr>
        <w:t>Mills</w:t>
      </w:r>
      <w:r w:rsidRPr="00423D51">
        <w:rPr>
          <w:rFonts w:eastAsia="Cambria"/>
          <w:sz w:val="12"/>
          <w:szCs w:val="16"/>
        </w:rPr>
        <w:t xml:space="preserve"> et al. (2008, see their Figure 5), </w:t>
      </w:r>
      <w:proofErr w:type="spellStart"/>
      <w:r w:rsidRPr="00132EB0">
        <w:rPr>
          <w:rFonts w:eastAsia="Cambria"/>
          <w:u w:val="single"/>
        </w:rPr>
        <w:t>Stenke</w:t>
      </w:r>
      <w:proofErr w:type="spellEnd"/>
      <w:r w:rsidRPr="00423D51">
        <w:rPr>
          <w:rFonts w:eastAsia="Cambria"/>
          <w:sz w:val="12"/>
          <w:szCs w:val="16"/>
        </w:rPr>
        <w:t xml:space="preserve"> et al. (2013, see high-load cases in their Figure 4), Mills et al. (2014, see their Figure 7), </w:t>
      </w:r>
      <w:r w:rsidRPr="00132EB0">
        <w:rPr>
          <w:rFonts w:eastAsia="Cambria"/>
          <w:u w:val="single"/>
        </w:rPr>
        <w:t xml:space="preserve">and </w:t>
      </w:r>
      <w:proofErr w:type="spellStart"/>
      <w:r w:rsidRPr="00132EB0">
        <w:rPr>
          <w:rFonts w:eastAsia="Cambria"/>
          <w:u w:val="single"/>
        </w:rPr>
        <w:t>Pausata</w:t>
      </w:r>
      <w:proofErr w:type="spellEnd"/>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A01726">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w:t>
      </w:r>
      <w:proofErr w:type="gramStart"/>
      <w:r w:rsidRPr="00423D51">
        <w:rPr>
          <w:rFonts w:eastAsia="Cambria"/>
          <w:sz w:val="12"/>
          <w:szCs w:val="16"/>
        </w:rPr>
        <w:t>similar to</w:t>
      </w:r>
      <w:proofErr w:type="gramEnd"/>
      <w:r w:rsidRPr="00423D51">
        <w:rPr>
          <w:rFonts w:eastAsia="Cambria"/>
          <w:sz w:val="12"/>
          <w:szCs w:val="16"/>
        </w:rPr>
        <w:t xml:space="preserve"> those presented in Figure 10 were obtained from the experiment “Exp1” performed by </w:t>
      </w:r>
      <w:proofErr w:type="spellStart"/>
      <w:r w:rsidRPr="00423D51">
        <w:rPr>
          <w:rFonts w:eastAsia="Cambria"/>
          <w:sz w:val="12"/>
          <w:szCs w:val="16"/>
        </w:rPr>
        <w:t>Stenke</w:t>
      </w:r>
      <w:proofErr w:type="spellEnd"/>
      <w:r w:rsidRPr="00423D51">
        <w:rPr>
          <w:rFonts w:eastAsia="Cambria"/>
          <w:sz w:val="12"/>
          <w:szCs w:val="16"/>
        </w:rPr>
        <w:t xml:space="preserve"> et al. (2013, see their Figure 4). </w:t>
      </w:r>
      <w:r w:rsidRPr="00132EB0">
        <w:rPr>
          <w:rFonts w:eastAsia="Cambria"/>
          <w:b/>
          <w:bCs/>
          <w:u w:val="single"/>
        </w:rPr>
        <w:t xml:space="preserve">In that scenario as well, somewhat </w:t>
      </w:r>
      <w:r w:rsidRPr="00A01726">
        <w:rPr>
          <w:rFonts w:eastAsia="Cambria"/>
          <w:b/>
          <w:bCs/>
          <w:highlight w:val="green"/>
          <w:u w:val="single"/>
        </w:rPr>
        <w:t xml:space="preserve">less than 1 </w:t>
      </w:r>
      <w:proofErr w:type="spellStart"/>
      <w:r w:rsidRPr="00A01726">
        <w:rPr>
          <w:rFonts w:eastAsia="Cambria"/>
          <w:b/>
          <w:bCs/>
          <w:highlight w:val="green"/>
          <w:u w:val="single"/>
        </w:rPr>
        <w:t>Tg</w:t>
      </w:r>
      <w:proofErr w:type="spellEnd"/>
      <w:r w:rsidRPr="00A01726">
        <w:rPr>
          <w:rFonts w:eastAsia="Cambria"/>
          <w:b/>
          <w:bCs/>
          <w:highlight w:val="green"/>
          <w:u w:val="single"/>
        </w:rPr>
        <w:t xml:space="preserve">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423D51">
        <w:rPr>
          <w:rFonts w:eastAsia="Cambria"/>
          <w:sz w:val="12"/>
          <w:szCs w:val="10"/>
        </w:rPr>
        <w:t>Tg</w:t>
      </w:r>
      <w:proofErr w:type="spellEnd"/>
      <w:r w:rsidRPr="00423D51">
        <w:rPr>
          <w:rFonts w:eastAsia="Cambria"/>
          <w:sz w:val="12"/>
          <w:szCs w:val="10"/>
        </w:rPr>
        <w:t xml:space="preserve"> after the initial rainout, whereas it is about 3.4 </w:t>
      </w:r>
      <w:proofErr w:type="spellStart"/>
      <w:r w:rsidRPr="00423D51">
        <w:rPr>
          <w:rFonts w:eastAsia="Cambria"/>
          <w:sz w:val="12"/>
          <w:szCs w:val="10"/>
        </w:rPr>
        <w:t>Tg</w:t>
      </w:r>
      <w:proofErr w:type="spellEnd"/>
      <w:r w:rsidRPr="00423D51">
        <w:rPr>
          <w:rFonts w:eastAsia="Cambria"/>
          <w:sz w:val="12"/>
          <w:szCs w:val="10"/>
        </w:rPr>
        <w:t xml:space="preserve"> in the simulation with an initial soot distribution as in Mills et al. (2014). Our more realistic source simulation involves the </w:t>
      </w:r>
      <w:proofErr w:type="spellStart"/>
      <w:r w:rsidRPr="00423D51">
        <w:rPr>
          <w:rFonts w:eastAsia="Cambria"/>
          <w:sz w:val="12"/>
          <w:szCs w:val="10"/>
        </w:rPr>
        <w:t>worstcase</w:t>
      </w:r>
      <w:proofErr w:type="spellEnd"/>
      <w:r w:rsidRPr="00423D51">
        <w:rPr>
          <w:rFonts w:eastAsia="Cambria"/>
          <w:sz w:val="12"/>
          <w:szCs w:val="10"/>
        </w:rPr>
        <w:t xml:space="preserve"> assumption of no-rubble (along with other </w:t>
      </w:r>
      <w:r w:rsidRPr="00423D51">
        <w:rPr>
          <w:rFonts w:eastAsia="Cambria"/>
          <w:sz w:val="12"/>
          <w:szCs w:val="10"/>
        </w:rPr>
        <w:lastRenderedPageBreak/>
        <w:t xml:space="preserve">assumptions) and hence serves as an upper bound for the impact on climate. As mentioned above and further discussed below, our scenario induces perturbations on the climate system </w:t>
      </w:r>
      <w:proofErr w:type="gramStart"/>
      <w:r w:rsidRPr="00423D51">
        <w:rPr>
          <w:rFonts w:eastAsia="Cambria"/>
          <w:sz w:val="12"/>
          <w:szCs w:val="10"/>
        </w:rPr>
        <w:t>similar to</w:t>
      </w:r>
      <w:proofErr w:type="gramEnd"/>
      <w:r w:rsidRPr="00423D51">
        <w:rPr>
          <w:rFonts w:eastAsia="Cambria"/>
          <w:sz w:val="12"/>
          <w:szCs w:val="10"/>
        </w:rPr>
        <w:t xml:space="preserve"> those found in previous studies in which the climatic response was driven by roughly 1 </w:t>
      </w:r>
      <w:proofErr w:type="spellStart"/>
      <w:r w:rsidRPr="00423D51">
        <w:rPr>
          <w:rFonts w:eastAsia="Cambria"/>
          <w:sz w:val="12"/>
          <w:szCs w:val="10"/>
        </w:rPr>
        <w:t>Tg</w:t>
      </w:r>
      <w:proofErr w:type="spellEnd"/>
      <w:r w:rsidRPr="00423D51">
        <w:rPr>
          <w:rFonts w:eastAsia="Cambria"/>
          <w:sz w:val="12"/>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423D51">
        <w:rPr>
          <w:rFonts w:eastAsia="Cambria"/>
          <w:sz w:val="12"/>
          <w:szCs w:val="10"/>
        </w:rPr>
        <w:t>Tg</w:t>
      </w:r>
      <w:proofErr w:type="spellEnd"/>
      <w:r w:rsidRPr="00423D51">
        <w:rPr>
          <w:rFonts w:eastAsia="Cambria"/>
          <w:sz w:val="12"/>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423D51">
        <w:rPr>
          <w:rFonts w:eastAsia="Cambria"/>
          <w:sz w:val="12"/>
          <w:szCs w:val="10"/>
        </w:rPr>
        <w:t>Tg</w:t>
      </w:r>
      <w:proofErr w:type="spellEnd"/>
      <w:r w:rsidRPr="00423D51">
        <w:rPr>
          <w:rFonts w:eastAsia="Cambria"/>
          <w:sz w:val="12"/>
          <w:szCs w:val="10"/>
        </w:rPr>
        <w:t xml:space="preserve"> air, whereas it takes about 8 years to reach these values in the simulation in the top panels (see also </w:t>
      </w:r>
      <w:proofErr w:type="spellStart"/>
      <w:r w:rsidRPr="00423D51">
        <w:rPr>
          <w:rFonts w:eastAsia="Cambria"/>
          <w:sz w:val="12"/>
          <w:szCs w:val="10"/>
        </w:rPr>
        <w:t>Robock</w:t>
      </w:r>
      <w:proofErr w:type="spellEnd"/>
      <w:r w:rsidRPr="00423D51">
        <w:rPr>
          <w:rFonts w:eastAsia="Cambria"/>
          <w:sz w:val="12"/>
          <w:szCs w:val="10"/>
        </w:rPr>
        <w:t xml:space="preserve"> et al., 2007a). Over crop-producing, midlatitude regions in the Northern Hemisphere, the BC loading is reduced from more than 0.8 kg BC/</w:t>
      </w:r>
      <w:proofErr w:type="spellStart"/>
      <w:r w:rsidRPr="00423D51">
        <w:rPr>
          <w:rFonts w:eastAsia="Cambria"/>
          <w:sz w:val="12"/>
          <w:szCs w:val="10"/>
        </w:rPr>
        <w:t>Tg</w:t>
      </w:r>
      <w:proofErr w:type="spellEnd"/>
      <w:r w:rsidRPr="00423D51">
        <w:rPr>
          <w:rFonts w:eastAsia="Cambria"/>
          <w:sz w:val="12"/>
          <w:szCs w:val="10"/>
        </w:rPr>
        <w:t xml:space="preserve"> air in the simulation in the top panels to 0.2-0.4 kg BC/</w:t>
      </w:r>
      <w:proofErr w:type="spellStart"/>
      <w:r w:rsidRPr="00423D51">
        <w:rPr>
          <w:rFonts w:eastAsia="Cambria"/>
          <w:sz w:val="12"/>
          <w:szCs w:val="10"/>
        </w:rPr>
        <w:t>Tg</w:t>
      </w:r>
      <w:proofErr w:type="spellEnd"/>
      <w:r w:rsidRPr="00423D51">
        <w:rPr>
          <w:rFonts w:eastAsia="Cambria"/>
          <w:sz w:val="12"/>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423D51">
        <w:rPr>
          <w:rFonts w:eastAsia="Cambria"/>
          <w:sz w:val="12"/>
          <w:szCs w:val="10"/>
        </w:rPr>
        <w:t>zonally-averaged</w:t>
      </w:r>
      <w:proofErr w:type="gramEnd"/>
      <w:r w:rsidRPr="00423D51">
        <w:rPr>
          <w:rFonts w:eastAsia="Cambria"/>
          <w:sz w:val="12"/>
          <w:szCs w:val="10"/>
        </w:rPr>
        <w:t xml:space="preserve">, column-integrated mass-mixing ratio of the BC in Figure 12 for both the forced ensemble simulations (left panel) and the simulation with an initial 5 </w:t>
      </w:r>
      <w:proofErr w:type="spellStart"/>
      <w:r w:rsidRPr="00423D51">
        <w:rPr>
          <w:rFonts w:eastAsia="Cambria"/>
          <w:sz w:val="12"/>
          <w:szCs w:val="10"/>
        </w:rPr>
        <w:t>Tg</w:t>
      </w:r>
      <w:proofErr w:type="spellEnd"/>
      <w:r w:rsidRPr="00423D51">
        <w:rPr>
          <w:rFonts w:eastAsia="Cambria"/>
          <w:sz w:val="12"/>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423D51">
        <w:rPr>
          <w:rFonts w:eastAsia="Cambria"/>
          <w:sz w:val="12"/>
          <w:szCs w:val="10"/>
        </w:rPr>
        <w:t>maximum</w:t>
      </w:r>
      <w:proofErr w:type="gramEnd"/>
      <w:r w:rsidRPr="00423D51">
        <w:rPr>
          <w:rFonts w:eastAsia="Cambria"/>
          <w:sz w:val="12"/>
          <w:szCs w:val="10"/>
        </w:rPr>
        <w:t xml:space="preserve"> and minimum values), within each ensemble of values obtained for that month, relative to the mean value of that month. The plot also shows </w:t>
      </w:r>
      <w:proofErr w:type="gramStart"/>
      <w:r w:rsidRPr="00423D51">
        <w:rPr>
          <w:rFonts w:eastAsia="Cambria"/>
          <w:sz w:val="12"/>
          <w:szCs w:val="10"/>
        </w:rPr>
        <w:t>yearly-averaged</w:t>
      </w:r>
      <w:proofErr w:type="gramEnd"/>
      <w:r w:rsidRPr="00423D51">
        <w:rPr>
          <w:rFonts w:eastAsia="Cambria"/>
          <w:sz w:val="12"/>
          <w:szCs w:val="10"/>
        </w:rPr>
        <w:t xml:space="preserve"> data (thinner lines). The spread is comparable in the control and forced ensembles, with average values calculated over the 33-years run length of 0.4-0.5 K. This spread is also </w:t>
      </w:r>
      <w:proofErr w:type="gramStart"/>
      <w:r w:rsidRPr="00423D51">
        <w:rPr>
          <w:rFonts w:eastAsia="Cambria"/>
          <w:sz w:val="12"/>
          <w:szCs w:val="10"/>
        </w:rPr>
        <w:t>similar to</w:t>
      </w:r>
      <w:proofErr w:type="gramEnd"/>
      <w:r w:rsidRPr="00423D51">
        <w:rPr>
          <w:rFonts w:eastAsia="Cambria"/>
          <w:sz w:val="12"/>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423D51">
        <w:rPr>
          <w:rFonts w:eastAsia="Cambria"/>
          <w:sz w:val="12"/>
          <w:szCs w:val="10"/>
        </w:rPr>
        <w:t>IndiaPakistan</w:t>
      </w:r>
      <w:proofErr w:type="spellEnd"/>
      <w:r w:rsidRPr="00423D51">
        <w:rPr>
          <w:rFonts w:eastAsia="Cambria"/>
          <w:sz w:val="12"/>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423D51">
        <w:rPr>
          <w:rFonts w:eastAsia="Cambria"/>
          <w:sz w:val="12"/>
          <w:szCs w:val="10"/>
        </w:rPr>
        <w:t>Tg</w:t>
      </w:r>
      <w:proofErr w:type="spellEnd"/>
      <w:r w:rsidRPr="00423D51">
        <w:rPr>
          <w:rFonts w:eastAsia="Cambria"/>
          <w:sz w:val="12"/>
          <w:szCs w:val="10"/>
        </w:rPr>
        <w:t xml:space="preserve">”, </w:t>
      </w:r>
      <w:proofErr w:type="spellStart"/>
      <w:r w:rsidRPr="00423D51">
        <w:rPr>
          <w:rFonts w:eastAsia="Cambria"/>
          <w:sz w:val="12"/>
          <w:szCs w:val="10"/>
        </w:rPr>
        <w:t>Robock</w:t>
      </w:r>
      <w:proofErr w:type="spellEnd"/>
      <w:r w:rsidRPr="00423D51">
        <w:rPr>
          <w:rFonts w:eastAsia="Cambria"/>
          <w:sz w:val="12"/>
          <w:szCs w:val="10"/>
        </w:rPr>
        <w:t xml:space="preserve"> et al. (2007a) found that, when only 1 </w:t>
      </w:r>
      <w:proofErr w:type="spellStart"/>
      <w:r w:rsidRPr="00423D51">
        <w:rPr>
          <w:rFonts w:eastAsia="Cambria"/>
          <w:sz w:val="12"/>
          <w:szCs w:val="10"/>
        </w:rPr>
        <w:t>Tg</w:t>
      </w:r>
      <w:proofErr w:type="spellEnd"/>
      <w:r w:rsidRPr="00423D51">
        <w:rPr>
          <w:rFonts w:eastAsia="Cambria"/>
          <w:sz w:val="12"/>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423D51">
        <w:rPr>
          <w:rFonts w:eastAsia="Cambria"/>
          <w:sz w:val="12"/>
          <w:szCs w:val="10"/>
        </w:rPr>
        <w:t>Tg</w:t>
      </w:r>
      <w:proofErr w:type="spellEnd"/>
      <w:r w:rsidRPr="00423D51">
        <w:rPr>
          <w:rFonts w:eastAsia="Cambria"/>
          <w:sz w:val="12"/>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423D51">
        <w:rPr>
          <w:rFonts w:eastAsia="Cambria"/>
          <w:sz w:val="12"/>
          <w:szCs w:val="10"/>
        </w:rPr>
        <w:t>Tg</w:t>
      </w:r>
      <w:proofErr w:type="spellEnd"/>
      <w:r w:rsidRPr="00423D51">
        <w:rPr>
          <w:rFonts w:eastAsia="Cambria"/>
          <w:sz w:val="12"/>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423D51">
        <w:rPr>
          <w:rFonts w:eastAsia="Cambria"/>
          <w:sz w:val="12"/>
          <w:szCs w:val="10"/>
        </w:rPr>
        <w:t>Stenke</w:t>
      </w:r>
      <w:proofErr w:type="spellEnd"/>
      <w:r w:rsidRPr="00423D51">
        <w:rPr>
          <w:rFonts w:eastAsia="Cambria"/>
          <w:sz w:val="12"/>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423D51">
        <w:rPr>
          <w:rFonts w:eastAsia="Cambria"/>
          <w:sz w:val="12"/>
          <w:szCs w:val="10"/>
        </w:rPr>
        <w:t>Pausata</w:t>
      </w:r>
      <w:proofErr w:type="spellEnd"/>
      <w:r w:rsidRPr="00423D51">
        <w:rPr>
          <w:rFonts w:eastAsia="Cambria"/>
          <w:sz w:val="12"/>
          <w:szCs w:val="10"/>
        </w:rPr>
        <w:t xml:space="preserve"> et al. (2016) considered the effects of an admixture of BC and organic carbon aerosols, both of which would be emitted in the atmosphere in the aftermath of a nuclear exchange. </w:t>
      </w:r>
      <w:proofErr w:type="gramStart"/>
      <w:r w:rsidRPr="00423D51">
        <w:rPr>
          <w:rFonts w:eastAsia="Cambria"/>
          <w:sz w:val="12"/>
          <w:szCs w:val="10"/>
        </w:rPr>
        <w:t>In particular, they</w:t>
      </w:r>
      <w:proofErr w:type="gramEnd"/>
      <w:r w:rsidRPr="00423D51">
        <w:rPr>
          <w:rFonts w:eastAsia="Cambria"/>
          <w:sz w:val="12"/>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A01726">
        <w:rPr>
          <w:rFonts w:eastAsia="Cambria"/>
          <w:highlight w:val="green"/>
          <w:u w:val="single"/>
        </w:rPr>
        <w:t xml:space="preserve">aerosol growth </w:t>
      </w:r>
      <w:r w:rsidRPr="00132EB0">
        <w:rPr>
          <w:rFonts w:eastAsia="Cambria"/>
          <w:u w:val="single"/>
        </w:rPr>
        <w:t xml:space="preserve">would likely </w:t>
      </w:r>
      <w:r w:rsidRPr="00A01726">
        <w:rPr>
          <w:rFonts w:eastAsia="Cambria"/>
          <w:b/>
          <w:bCs/>
          <w:highlight w:val="green"/>
          <w:u w:val="single"/>
        </w:rPr>
        <w:t>shorten</w:t>
      </w:r>
      <w:r w:rsidRPr="00132EB0">
        <w:rPr>
          <w:rFonts w:eastAsia="Cambria"/>
          <w:b/>
          <w:bCs/>
          <w:u w:val="single"/>
        </w:rPr>
        <w:t xml:space="preserve"> the residence time of the </w:t>
      </w:r>
      <w:r w:rsidRPr="00A01726">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w:t>
      </w:r>
      <w:proofErr w:type="spellStart"/>
      <w:r w:rsidRPr="00423D51">
        <w:rPr>
          <w:rFonts w:eastAsia="Cambria"/>
          <w:sz w:val="12"/>
          <w:szCs w:val="16"/>
        </w:rPr>
        <w:t>Pausata</w:t>
      </w:r>
      <w:proofErr w:type="spellEnd"/>
      <w:r w:rsidRPr="00423D51">
        <w:rPr>
          <w:rFonts w:eastAsia="Cambria"/>
          <w:sz w:val="12"/>
          <w:szCs w:val="16"/>
        </w:rPr>
        <w:t xml:space="preserve"> et al., 2016), possibly </w:t>
      </w:r>
      <w:r w:rsidRPr="00A01726">
        <w:rPr>
          <w:rFonts w:eastAsia="Cambria"/>
          <w:b/>
          <w:bCs/>
          <w:highlight w:val="green"/>
          <w:u w:val="single"/>
        </w:rPr>
        <w:t>reducing</w:t>
      </w:r>
      <w:r w:rsidRPr="00132EB0">
        <w:rPr>
          <w:rFonts w:eastAsia="Cambria"/>
          <w:b/>
          <w:bCs/>
          <w:u w:val="single"/>
        </w:rPr>
        <w:t xml:space="preserve"> the </w:t>
      </w:r>
      <w:r w:rsidRPr="00A01726">
        <w:rPr>
          <w:rFonts w:eastAsia="Cambria"/>
          <w:b/>
          <w:bCs/>
          <w:highlight w:val="green"/>
          <w:u w:val="single"/>
        </w:rPr>
        <w:t>duration</w:t>
      </w:r>
      <w:r w:rsidRPr="00132EB0">
        <w:rPr>
          <w:rFonts w:eastAsia="Cambria"/>
          <w:b/>
          <w:bCs/>
          <w:u w:val="single"/>
        </w:rPr>
        <w:t xml:space="preserve"> of these effects.</w:t>
      </w:r>
    </w:p>
    <w:p w14:paraId="0BDAECFB" w14:textId="77777777" w:rsidR="00365495" w:rsidRPr="00132EB0" w:rsidRDefault="00365495" w:rsidP="00365495">
      <w:pPr>
        <w:rPr>
          <w:rFonts w:eastAsia="Cambria"/>
          <w:b/>
          <w:bCs/>
          <w:u w:val="single"/>
        </w:rPr>
      </w:pPr>
    </w:p>
    <w:p w14:paraId="41DE6922" w14:textId="77777777" w:rsidR="00257195" w:rsidRDefault="00257195" w:rsidP="00257195">
      <w:pPr>
        <w:pStyle w:val="Heading4"/>
      </w:pPr>
      <w:r>
        <w:t xml:space="preserve">Nuclear war doesn’t trigger </w:t>
      </w:r>
      <w:r w:rsidRPr="00497A0B">
        <w:rPr>
          <w:u w:val="single"/>
        </w:rPr>
        <w:t>existential</w:t>
      </w:r>
      <w:r>
        <w:t xml:space="preserve"> famine.</w:t>
      </w:r>
    </w:p>
    <w:p w14:paraId="0C7405A9" w14:textId="77777777" w:rsidR="00257195" w:rsidRPr="00F846C7" w:rsidRDefault="00257195" w:rsidP="00257195">
      <w:r>
        <w:t xml:space="preserve">David </w:t>
      </w:r>
      <w:proofErr w:type="spellStart"/>
      <w:r w:rsidRPr="00F846C7">
        <w:rPr>
          <w:rStyle w:val="Style13ptBold"/>
        </w:rPr>
        <w:t>Denkenberger</w:t>
      </w:r>
      <w:proofErr w:type="spellEnd"/>
      <w:r w:rsidRPr="00F846C7">
        <w:rPr>
          <w:rStyle w:val="Style13ptBold"/>
        </w:rPr>
        <w:t xml:space="preserve"> et al. 17</w:t>
      </w:r>
      <w:r>
        <w:t xml:space="preserve"> International Journal of Disaster Risk Reduction, Global Catastrophic Risk Institute. 1-5-2017. “Feeding Everyone if the Sun is Obscured and Industry is </w:t>
      </w:r>
      <w:r w:rsidRPr="00F846C7">
        <w:rPr>
          <w:strike/>
        </w:rPr>
        <w:t>Disabled</w:t>
      </w:r>
      <w:r>
        <w:t xml:space="preserve"> [Shut Down].” </w:t>
      </w:r>
      <w:r w:rsidRPr="00497A0B">
        <w:t>https://www-sciencedirect-com.proxy.lib.umich.edu/science/article/pii/S2212420916305453%7d</w:t>
      </w:r>
    </w:p>
    <w:p w14:paraId="5A09E2BC" w14:textId="77777777" w:rsidR="00257195" w:rsidRPr="00BB0AAB" w:rsidRDefault="00257195" w:rsidP="00257195">
      <w:pPr>
        <w:rPr>
          <w:sz w:val="12"/>
        </w:rPr>
      </w:pPr>
      <w:r w:rsidRPr="00497A0B">
        <w:rPr>
          <w:rStyle w:val="Emphasis"/>
          <w:highlight w:val="green"/>
        </w:rPr>
        <w:t>For</w:t>
      </w:r>
      <w:r w:rsidRPr="00497A0B">
        <w:rPr>
          <w:rStyle w:val="Emphasis"/>
        </w:rPr>
        <w:t xml:space="preserve"> combined </w:t>
      </w:r>
      <w:r w:rsidRPr="00497A0B">
        <w:rPr>
          <w:rStyle w:val="Emphasis"/>
          <w:highlight w:val="green"/>
        </w:rPr>
        <w:t>sun blocking and industrial failure</w:t>
      </w:r>
      <w:r w:rsidRPr="00497A0B">
        <w:rPr>
          <w:rStyle w:val="Emphasis"/>
        </w:rPr>
        <w:t xml:space="preserve"> scenarios</w:t>
      </w:r>
      <w:r w:rsidRPr="00497A0B">
        <w:rPr>
          <w:rStyle w:val="StyleUnderline"/>
        </w:rPr>
        <w:t xml:space="preserve">, the </w:t>
      </w:r>
      <w:r w:rsidRPr="00497A0B">
        <w:rPr>
          <w:rStyle w:val="StyleUnderline"/>
          <w:highlight w:val="green"/>
        </w:rPr>
        <w:t>reduced</w:t>
      </w:r>
      <w:r w:rsidRPr="00497A0B">
        <w:rPr>
          <w:rStyle w:val="StyleUnderline"/>
        </w:rPr>
        <w:t xml:space="preserve"> output of conventional </w:t>
      </w:r>
      <w:r w:rsidRPr="00497A0B">
        <w:rPr>
          <w:rStyle w:val="StyleUnderline"/>
          <w:highlight w:val="green"/>
        </w:rPr>
        <w:t>agriculture would present a threat</w:t>
      </w:r>
      <w:r w:rsidRPr="00497A0B">
        <w:rPr>
          <w:rStyle w:val="StyleUnderline"/>
        </w:rPr>
        <w:t xml:space="preserve"> of causing mass starvation. This study showed</w:t>
      </w:r>
      <w:r w:rsidRPr="00BB0AAB">
        <w:rPr>
          <w:sz w:val="12"/>
        </w:rPr>
        <w:t xml:space="preserve"> that </w:t>
      </w:r>
      <w:r w:rsidRPr="00497A0B">
        <w:rPr>
          <w:rStyle w:val="StyleUnderline"/>
        </w:rPr>
        <w:t>one solution</w:t>
      </w:r>
      <w:r w:rsidRPr="00BB0AAB">
        <w:rPr>
          <w:sz w:val="12"/>
        </w:rPr>
        <w:t xml:space="preserve"> in the short term </w:t>
      </w:r>
      <w:r w:rsidRPr="00497A0B">
        <w:rPr>
          <w:rStyle w:val="StyleUnderline"/>
        </w:rPr>
        <w:t xml:space="preserve">is </w:t>
      </w:r>
      <w:r w:rsidRPr="00497A0B">
        <w:rPr>
          <w:rStyle w:val="StyleUnderline"/>
          <w:highlight w:val="green"/>
        </w:rPr>
        <w:t>extracting</w:t>
      </w:r>
      <w:r w:rsidRPr="00497A0B">
        <w:rPr>
          <w:rStyle w:val="StyleUnderline"/>
        </w:rPr>
        <w:t xml:space="preserve"> edible </w:t>
      </w:r>
      <w:r w:rsidRPr="00497A0B">
        <w:rPr>
          <w:rStyle w:val="StyleUnderline"/>
          <w:highlight w:val="green"/>
        </w:rPr>
        <w:t>calories from</w:t>
      </w:r>
      <w:r w:rsidRPr="00497A0B">
        <w:rPr>
          <w:rStyle w:val="StyleUnderline"/>
        </w:rPr>
        <w:t xml:space="preserve"> killed </w:t>
      </w:r>
      <w:r w:rsidRPr="00497A0B">
        <w:rPr>
          <w:rStyle w:val="StyleUnderline"/>
          <w:highlight w:val="green"/>
        </w:rPr>
        <w:t>leaves</w:t>
      </w:r>
      <w:r w:rsidRPr="00497A0B">
        <w:rPr>
          <w:rStyle w:val="StyleUnderline"/>
        </w:rPr>
        <w:t xml:space="preserve"> using distributed mechanical processes. Then a </w:t>
      </w:r>
      <w:r w:rsidRPr="00497A0B">
        <w:rPr>
          <w:rStyle w:val="StyleUnderline"/>
          <w:highlight w:val="green"/>
        </w:rPr>
        <w:t>constrained food web</w:t>
      </w:r>
      <w:r w:rsidRPr="00497A0B">
        <w:rPr>
          <w:rStyle w:val="StyleUnderline"/>
        </w:rPr>
        <w:t xml:space="preserve"> could be formed </w:t>
      </w:r>
      <w:r w:rsidRPr="00497A0B">
        <w:rPr>
          <w:rStyle w:val="StyleUnderline"/>
          <w:highlight w:val="green"/>
        </w:rPr>
        <w:t>where</w:t>
      </w:r>
      <w:r w:rsidRPr="00BB0AAB">
        <w:rPr>
          <w:sz w:val="12"/>
        </w:rPr>
        <w:t xml:space="preserve"> part of </w:t>
      </w:r>
      <w:r w:rsidRPr="00497A0B">
        <w:rPr>
          <w:rStyle w:val="StyleUnderline"/>
        </w:rPr>
        <w:t xml:space="preserve">the </w:t>
      </w:r>
      <w:r w:rsidRPr="00497A0B">
        <w:rPr>
          <w:rStyle w:val="StyleUnderline"/>
          <w:highlight w:val="green"/>
        </w:rPr>
        <w:t>remainder</w:t>
      </w:r>
      <w:r w:rsidRPr="00BB0AAB">
        <w:rPr>
          <w:sz w:val="12"/>
        </w:rPr>
        <w:t xml:space="preserve"> from this </w:t>
      </w:r>
      <w:r w:rsidRPr="00497A0B">
        <w:rPr>
          <w:rStyle w:val="StyleUnderline"/>
        </w:rPr>
        <w:t xml:space="preserve">could be </w:t>
      </w:r>
      <w:r w:rsidRPr="00497A0B">
        <w:rPr>
          <w:rStyle w:val="StyleUnderline"/>
          <w:highlight w:val="green"/>
        </w:rPr>
        <w:t>fed to chickens, and</w:t>
      </w:r>
      <w:r w:rsidRPr="00497A0B">
        <w:rPr>
          <w:rStyle w:val="StyleUnderline"/>
        </w:rPr>
        <w:t xml:space="preserve"> the rest coupled with leaf litter could </w:t>
      </w:r>
      <w:r w:rsidRPr="00497A0B">
        <w:rPr>
          <w:rStyle w:val="StyleUnderline"/>
          <w:highlight w:val="green"/>
        </w:rPr>
        <w:t>have mushrooms grown on it</w:t>
      </w:r>
      <w:r w:rsidRPr="00497A0B">
        <w:rPr>
          <w:rStyle w:val="StyleUnderline"/>
        </w:rPr>
        <w:t>. A second</w:t>
      </w:r>
      <w:r w:rsidRPr="00BB0AAB">
        <w:rPr>
          <w:sz w:val="12"/>
        </w:rPr>
        <w:t xml:space="preserve"> group of </w:t>
      </w:r>
      <w:r w:rsidRPr="00497A0B">
        <w:rPr>
          <w:rStyle w:val="StyleUnderline"/>
        </w:rPr>
        <w:t>solution</w:t>
      </w:r>
      <w:r w:rsidRPr="00BB0AAB">
        <w:rPr>
          <w:sz w:val="12"/>
        </w:rPr>
        <w:t xml:space="preserve">s is </w:t>
      </w:r>
      <w:r w:rsidRPr="00497A0B">
        <w:rPr>
          <w:rStyle w:val="StyleUnderline"/>
          <w:highlight w:val="green"/>
        </w:rPr>
        <w:t>growing mushrooms on dead trees and</w:t>
      </w:r>
      <w:r w:rsidRPr="00497A0B">
        <w:rPr>
          <w:rStyle w:val="StyleUnderline"/>
        </w:rPr>
        <w:t xml:space="preserve"> the residue going to </w:t>
      </w:r>
      <w:r w:rsidRPr="00497A0B">
        <w:rPr>
          <w:rStyle w:val="StyleUnderline"/>
          <w:highlight w:val="green"/>
        </w:rPr>
        <w:t>cellulose digesting animals</w:t>
      </w:r>
      <w:r w:rsidRPr="00BB0AAB">
        <w:rPr>
          <w:sz w:val="12"/>
        </w:rPr>
        <w:t xml:space="preserve"> such as cattle and rabbits. Typically, in these catastrophes the sun is not blocked completely, so </w:t>
      </w:r>
      <w:r w:rsidRPr="00497A0B">
        <w:rPr>
          <w:rStyle w:val="StyleUnderline"/>
        </w:rPr>
        <w:t>some agriculture would be possible based off of existing farming in extreme environments</w:t>
      </w:r>
      <w:r w:rsidRPr="00BB0AAB">
        <w:rPr>
          <w:sz w:val="12"/>
        </w:rPr>
        <w:t xml:space="preserve"> (</w:t>
      </w:r>
      <w:proofErr w:type="gramStart"/>
      <w:r w:rsidRPr="00BB0AAB">
        <w:rPr>
          <w:sz w:val="12"/>
        </w:rPr>
        <w:t>e.g.</w:t>
      </w:r>
      <w:proofErr w:type="gramEnd"/>
      <w:r w:rsidRPr="00BB0AAB">
        <w:rPr>
          <w:sz w:val="12"/>
        </w:rPr>
        <w:t xml:space="preserve"> </w:t>
      </w:r>
      <w:r w:rsidRPr="00497A0B">
        <w:rPr>
          <w:rStyle w:val="StyleUnderline"/>
        </w:rPr>
        <w:t xml:space="preserve">growing </w:t>
      </w:r>
      <w:r w:rsidRPr="00497A0B">
        <w:rPr>
          <w:rStyle w:val="Emphasis"/>
          <w:highlight w:val="green"/>
        </w:rPr>
        <w:t>UV and cold tolerant crops</w:t>
      </w:r>
      <w:r w:rsidRPr="00497A0B">
        <w:rPr>
          <w:rStyle w:val="StyleUnderline"/>
          <w:highlight w:val="green"/>
        </w:rPr>
        <w:t xml:space="preserve"> in </w:t>
      </w:r>
      <w:r w:rsidRPr="00497A0B">
        <w:rPr>
          <w:rStyle w:val="StyleUnderline"/>
          <w:highlight w:val="green"/>
        </w:rPr>
        <w:lastRenderedPageBreak/>
        <w:t>the tropics</w:t>
      </w:r>
      <w:r w:rsidRPr="00BB0AAB">
        <w:rPr>
          <w:sz w:val="12"/>
        </w:rPr>
        <w:t xml:space="preserve">). Furthermore, </w:t>
      </w:r>
      <w:r w:rsidRPr="00497A0B">
        <w:rPr>
          <w:rStyle w:val="StyleUnderline"/>
        </w:rPr>
        <w:t xml:space="preserve">the cooling climate would </w:t>
      </w:r>
      <w:r w:rsidRPr="00497A0B">
        <w:rPr>
          <w:rStyle w:val="StyleUnderline"/>
          <w:highlight w:val="green"/>
        </w:rPr>
        <w:t>cool the</w:t>
      </w:r>
      <w:r w:rsidRPr="00497A0B">
        <w:rPr>
          <w:rStyle w:val="StyleUnderline"/>
        </w:rPr>
        <w:t xml:space="preserve"> upper layer of the </w:t>
      </w:r>
      <w:r w:rsidRPr="00497A0B">
        <w:rPr>
          <w:rStyle w:val="StyleUnderline"/>
          <w:highlight w:val="green"/>
        </w:rPr>
        <w:t xml:space="preserve">ocean, causing upwelling of </w:t>
      </w:r>
      <w:r w:rsidRPr="00497A0B">
        <w:rPr>
          <w:rStyle w:val="Emphasis"/>
          <w:highlight w:val="green"/>
        </w:rPr>
        <w:t>nutrient</w:t>
      </w:r>
      <w:r w:rsidRPr="00497A0B">
        <w:rPr>
          <w:rStyle w:val="Emphasis"/>
        </w:rPr>
        <w:t xml:space="preserve">-rich </w:t>
      </w:r>
      <w:r w:rsidRPr="00497A0B">
        <w:rPr>
          <w:rStyle w:val="Emphasis"/>
          <w:highlight w:val="green"/>
        </w:rPr>
        <w:t>deep ocean water</w:t>
      </w:r>
      <w:r w:rsidRPr="00BB0AAB">
        <w:rPr>
          <w:sz w:val="12"/>
        </w:rPr>
        <w:t xml:space="preserve">. This would facilitate algae growth in the ocean, feeding fish; </w:t>
      </w:r>
      <w:r w:rsidRPr="00497A0B">
        <w:rPr>
          <w:rStyle w:val="StyleUnderline"/>
        </w:rPr>
        <w:t xml:space="preserve">retrofitting of ships to be sail powered could </w:t>
      </w:r>
      <w:r w:rsidRPr="00497A0B">
        <w:rPr>
          <w:rStyle w:val="StyleUnderline"/>
          <w:highlight w:val="green"/>
        </w:rPr>
        <w:t xml:space="preserve">enable significant </w:t>
      </w:r>
      <w:r w:rsidRPr="00497A0B">
        <w:rPr>
          <w:rStyle w:val="Emphasis"/>
          <w:highlight w:val="green"/>
        </w:rPr>
        <w:t>fishing</w:t>
      </w:r>
      <w:r w:rsidRPr="00BB0AAB">
        <w:rPr>
          <w:sz w:val="12"/>
        </w:rPr>
        <w:t xml:space="preserve">. The results of this study show </w:t>
      </w:r>
      <w:r w:rsidRPr="00497A0B">
        <w:rPr>
          <w:rStyle w:val="Emphasis"/>
        </w:rPr>
        <w:t>these solutions could enable the feeding of everyo</w:t>
      </w:r>
      <w:r w:rsidRPr="00497A0B">
        <w:rPr>
          <w:rStyle w:val="StyleUnderline"/>
        </w:rPr>
        <w:t>ne given minimal preparation</w:t>
      </w:r>
      <w:r w:rsidRPr="00BB0AAB">
        <w:rPr>
          <w:sz w:val="12"/>
        </w:rPr>
        <w:t>, and this preparation should be a high priority now.</w:t>
      </w:r>
    </w:p>
    <w:p w14:paraId="631753F8" w14:textId="77777777" w:rsidR="00365495" w:rsidRDefault="00365495" w:rsidP="00365495">
      <w:pPr>
        <w:rPr>
          <w:u w:val="single"/>
        </w:rPr>
      </w:pPr>
    </w:p>
    <w:p w14:paraId="10FD423D" w14:textId="77777777" w:rsidR="00365495" w:rsidRDefault="00365495" w:rsidP="00365495">
      <w:pPr>
        <w:pStyle w:val="Heading4"/>
      </w:pPr>
      <w:r>
        <w:t xml:space="preserve">The mini-nuclear winter </w:t>
      </w:r>
      <w:r w:rsidRPr="009072D4">
        <w:rPr>
          <w:u w:val="single"/>
        </w:rPr>
        <w:t>solves warming</w:t>
      </w:r>
      <w:r>
        <w:t xml:space="preserve"> without causing extinction.</w:t>
      </w:r>
    </w:p>
    <w:p w14:paraId="5EE2DC46" w14:textId="77777777" w:rsidR="00365495" w:rsidRDefault="00365495" w:rsidP="00365495">
      <w:r>
        <w:t xml:space="preserve">Sorin Adam </w:t>
      </w:r>
      <w:proofErr w:type="spellStart"/>
      <w:r w:rsidRPr="009072D4">
        <w:rPr>
          <w:rStyle w:val="Style13ptBold"/>
        </w:rPr>
        <w:t>Matei</w:t>
      </w:r>
      <w:proofErr w:type="spellEnd"/>
      <w:r w:rsidRPr="009072D4">
        <w:rPr>
          <w:rStyle w:val="Style13ptBold"/>
        </w:rPr>
        <w:t xml:space="preserve"> 12</w:t>
      </w:r>
      <w:r>
        <w:t xml:space="preserve">. – Ph.D., Associate Dean of Research and Professor of Communication, College of Liberal Arts and Brian Lamb School of Communication, Purdue University. 3-26-2012. ["A modest proposal for solving global warming: nuclear war – Sorin Adam </w:t>
      </w:r>
      <w:proofErr w:type="spellStart"/>
      <w:r>
        <w:t>Matei</w:t>
      </w:r>
      <w:proofErr w:type="spellEnd"/>
      <w:r>
        <w:t xml:space="preserve">." </w:t>
      </w:r>
      <w:proofErr w:type="spellStart"/>
      <w:r>
        <w:t>Matei</w:t>
      </w:r>
      <w:proofErr w:type="spellEnd"/>
      <w:r>
        <w:t xml:space="preserve">. </w:t>
      </w:r>
      <w:hyperlink r:id="rId16" w:history="1">
        <w:r w:rsidRPr="00927036">
          <w:rPr>
            <w:rStyle w:val="Hyperlink"/>
          </w:rPr>
          <w:t>https://matei.org/ithink/2012/03/26/a-modest-proposal-for-solving-global-warming-nuclear-war/</w:t>
        </w:r>
      </w:hyperlink>
      <w:r>
        <w:rPr>
          <w:rStyle w:val="Hyperlink"/>
        </w:rPr>
        <w:t>] Recut Justin</w:t>
      </w:r>
    </w:p>
    <w:p w14:paraId="40295986" w14:textId="77777777" w:rsidR="00365495" w:rsidRPr="009072D4" w:rsidRDefault="00365495" w:rsidP="00365495">
      <w:pPr>
        <w:rPr>
          <w:sz w:val="12"/>
        </w:rPr>
      </w:pPr>
      <w:r w:rsidRPr="00970A5F">
        <w:rPr>
          <w:rStyle w:val="StyleUnderline"/>
        </w:rPr>
        <w:t xml:space="preserve">We </w:t>
      </w:r>
      <w:r w:rsidRPr="009072D4">
        <w:rPr>
          <w:rStyle w:val="Emphasis"/>
        </w:rPr>
        <w:t xml:space="preserve">finally have </w:t>
      </w:r>
      <w:r w:rsidRPr="00A01726">
        <w:rPr>
          <w:rStyle w:val="Emphasis"/>
          <w:highlight w:val="green"/>
        </w:rPr>
        <w:t>a solution</w:t>
      </w:r>
      <w:r w:rsidRPr="00A01726">
        <w:rPr>
          <w:rStyle w:val="StyleUnderline"/>
          <w:highlight w:val="green"/>
        </w:rPr>
        <w:t xml:space="preserve"> </w:t>
      </w:r>
      <w:r w:rsidRPr="000D21CE">
        <w:rPr>
          <w:rStyle w:val="StyleUnderline"/>
        </w:rPr>
        <w:t xml:space="preserve">for </w:t>
      </w:r>
      <w:r w:rsidRPr="00A01726">
        <w:rPr>
          <w:rStyle w:val="StyleUnderline"/>
          <w:highlight w:val="green"/>
        </w:rPr>
        <w:t>global warming</w:t>
      </w:r>
      <w:r w:rsidRPr="009072D4">
        <w:rPr>
          <w:sz w:val="12"/>
        </w:rPr>
        <w:t>. A discussion on the board </w:t>
      </w:r>
      <w:hyperlink r:id="rId17" w:history="1">
        <w:r w:rsidRPr="009072D4">
          <w:rPr>
            <w:rStyle w:val="Hyperlink"/>
            <w:sz w:val="12"/>
          </w:rPr>
          <w:t>The Straight Dope</w:t>
        </w:r>
      </w:hyperlink>
      <w:r w:rsidRPr="009072D4">
        <w:rPr>
          <w:sz w:val="12"/>
        </w:rPr>
        <w:t xml:space="preserve"> about </w:t>
      </w:r>
      <w:r w:rsidRPr="00970A5F">
        <w:rPr>
          <w:rStyle w:val="StyleUnderline"/>
        </w:rPr>
        <w:t xml:space="preserve">the likely effect of a nuclear war brought up the </w:t>
      </w:r>
      <w:r w:rsidRPr="009072D4">
        <w:rPr>
          <w:rStyle w:val="Emphasis"/>
        </w:rPr>
        <w:t>hypothesis</w:t>
      </w:r>
      <w:r w:rsidRPr="00970A5F">
        <w:rPr>
          <w:rStyle w:val="StyleUnderline"/>
        </w:rPr>
        <w:t xml:space="preserve"> that a </w:t>
      </w:r>
      <w:r w:rsidRPr="00A01726">
        <w:rPr>
          <w:rStyle w:val="StyleUnderline"/>
          <w:highlight w:val="green"/>
        </w:rPr>
        <w:t>nuclear war</w:t>
      </w:r>
      <w:r w:rsidRPr="00970A5F">
        <w:rPr>
          <w:rStyle w:val="StyleUnderline"/>
        </w:rPr>
        <w:t xml:space="preserve"> on a large scale </w:t>
      </w:r>
      <w:r w:rsidRPr="000D21CE">
        <w:rPr>
          <w:rStyle w:val="StyleUnderline"/>
        </w:rPr>
        <w:t xml:space="preserve">could </w:t>
      </w:r>
      <w:r w:rsidRPr="00A01726">
        <w:rPr>
          <w:rStyle w:val="StyleUnderline"/>
          <w:highlight w:val="green"/>
        </w:rPr>
        <w:t>produce</w:t>
      </w:r>
      <w:r w:rsidRPr="00970A5F">
        <w:rPr>
          <w:rStyle w:val="StyleUnderline"/>
        </w:rPr>
        <w:t xml:space="preserve"> a </w:t>
      </w:r>
      <w:r w:rsidRPr="00A01726">
        <w:rPr>
          <w:rStyle w:val="Emphasis"/>
          <w:highlight w:val="green"/>
        </w:rPr>
        <w:t>mini-nuclear winter</w:t>
      </w:r>
      <w:r w:rsidRPr="009072D4">
        <w:rPr>
          <w:sz w:val="12"/>
        </w:rPr>
        <w:t xml:space="preserve">. Why? </w:t>
      </w:r>
      <w:r w:rsidRPr="00970A5F">
        <w:rPr>
          <w:rStyle w:val="StyleUnderline"/>
        </w:rPr>
        <w:t xml:space="preserve">Well, the </w:t>
      </w:r>
      <w:r w:rsidRPr="00A01726">
        <w:rPr>
          <w:rStyle w:val="Emphasis"/>
          <w:highlight w:val="green"/>
        </w:rPr>
        <w:t xml:space="preserve">dust </w:t>
      </w:r>
      <w:r w:rsidRPr="000D21CE">
        <w:rPr>
          <w:rStyle w:val="Emphasis"/>
        </w:rPr>
        <w:t xml:space="preserve">and </w:t>
      </w:r>
      <w:r w:rsidRPr="00A01726">
        <w:rPr>
          <w:rStyle w:val="Emphasis"/>
          <w:highlight w:val="green"/>
        </w:rPr>
        <w:t>debris</w:t>
      </w:r>
      <w:r w:rsidRPr="00970A5F">
        <w:rPr>
          <w:rStyle w:val="StyleUnderline"/>
        </w:rPr>
        <w:t xml:space="preserve"> </w:t>
      </w:r>
      <w:r w:rsidRPr="000D21CE">
        <w:rPr>
          <w:rStyle w:val="StyleUnderline"/>
        </w:rPr>
        <w:t>sent into the atmosphere by the</w:t>
      </w:r>
      <w:r w:rsidRPr="00970A5F">
        <w:rPr>
          <w:rStyle w:val="StyleUnderline"/>
        </w:rPr>
        <w:t xml:space="preserve"> </w:t>
      </w:r>
      <w:r w:rsidRPr="009072D4">
        <w:rPr>
          <w:rStyle w:val="Emphasis"/>
        </w:rPr>
        <w:t>conflagrations</w:t>
      </w:r>
      <w:r w:rsidRPr="00970A5F">
        <w:rPr>
          <w:rStyle w:val="StyleUnderline"/>
        </w:rPr>
        <w:t xml:space="preserve">, </w:t>
      </w:r>
      <w:r w:rsidRPr="00A01726">
        <w:rPr>
          <w:rStyle w:val="StyleUnderline"/>
          <w:highlight w:val="green"/>
        </w:rPr>
        <w:t>plus</w:t>
      </w:r>
      <w:r w:rsidRPr="00970A5F">
        <w:rPr>
          <w:rStyle w:val="StyleUnderline"/>
        </w:rPr>
        <w:t xml:space="preserve"> the </w:t>
      </w:r>
      <w:r w:rsidRPr="00A01726">
        <w:rPr>
          <w:rStyle w:val="StyleUnderline"/>
          <w:highlight w:val="green"/>
        </w:rPr>
        <w:t xml:space="preserve">smoke </w:t>
      </w:r>
      <w:r w:rsidRPr="009072D4">
        <w:rPr>
          <w:rStyle w:val="StyleUnderline"/>
        </w:rPr>
        <w:t>produced by</w:t>
      </w:r>
      <w:r w:rsidRPr="00970A5F">
        <w:rPr>
          <w:rStyle w:val="StyleUnderline"/>
        </w:rPr>
        <w:t xml:space="preserve"> the </w:t>
      </w:r>
      <w:r w:rsidRPr="009072D4">
        <w:rPr>
          <w:rStyle w:val="StyleUnderline"/>
        </w:rPr>
        <w:t>fires</w:t>
      </w:r>
      <w:r w:rsidRPr="00970A5F">
        <w:rPr>
          <w:rStyle w:val="StyleUnderline"/>
        </w:rPr>
        <w:t xml:space="preserve"> started by the </w:t>
      </w:r>
      <w:r w:rsidRPr="000D21CE">
        <w:rPr>
          <w:rStyle w:val="Emphasis"/>
        </w:rPr>
        <w:t>explosions</w:t>
      </w:r>
      <w:r w:rsidRPr="000D21CE">
        <w:rPr>
          <w:rStyle w:val="StyleUnderline"/>
        </w:rPr>
        <w:t xml:space="preserve"> would cover the</w:t>
      </w:r>
      <w:r w:rsidRPr="00970A5F">
        <w:rPr>
          <w:rStyle w:val="StyleUnderline"/>
        </w:rPr>
        <w:t xml:space="preserve"> sun for a </w:t>
      </w:r>
      <w:r w:rsidRPr="009072D4">
        <w:rPr>
          <w:rStyle w:val="Emphasis"/>
        </w:rPr>
        <w:t>period long enough</w:t>
      </w:r>
      <w:r w:rsidRPr="00970A5F">
        <w:rPr>
          <w:rStyle w:val="StyleUnderline"/>
        </w:rPr>
        <w:t xml:space="preserve"> to </w:t>
      </w:r>
      <w:r w:rsidRPr="00A01726">
        <w:rPr>
          <w:rStyle w:val="StyleUnderline"/>
          <w:highlight w:val="green"/>
        </w:rPr>
        <w:t xml:space="preserve">lower </w:t>
      </w:r>
      <w:r w:rsidRPr="000D21CE">
        <w:rPr>
          <w:rStyle w:val="StyleUnderline"/>
        </w:rPr>
        <w:t xml:space="preserve">the </w:t>
      </w:r>
      <w:r w:rsidRPr="00A01726">
        <w:rPr>
          <w:rStyle w:val="StyleUnderline"/>
          <w:highlight w:val="green"/>
        </w:rPr>
        <w:t xml:space="preserve">temperature </w:t>
      </w:r>
      <w:r w:rsidRPr="00573821">
        <w:rPr>
          <w:rStyle w:val="StyleUnderline"/>
        </w:rPr>
        <w:t>by</w:t>
      </w:r>
      <w:r w:rsidRPr="00970A5F">
        <w:rPr>
          <w:rStyle w:val="StyleUnderline"/>
        </w:rPr>
        <w:t xml:space="preserve"> as much as </w:t>
      </w:r>
      <w:r w:rsidRPr="009072D4">
        <w:rPr>
          <w:rStyle w:val="Emphasis"/>
        </w:rPr>
        <w:t>40 degrees Celsius</w:t>
      </w:r>
      <w:r w:rsidRPr="00970A5F">
        <w:rPr>
          <w:rStyle w:val="StyleUnderline"/>
        </w:rPr>
        <w:t xml:space="preserve"> for a few months and by </w:t>
      </w:r>
      <w:r w:rsidRPr="009072D4">
        <w:rPr>
          <w:rStyle w:val="StyleUnderline"/>
        </w:rPr>
        <w:t xml:space="preserve">up to </w:t>
      </w:r>
      <w:r w:rsidRPr="00970A5F">
        <w:rPr>
          <w:rStyle w:val="StyleUnderline"/>
        </w:rPr>
        <w:t>2-</w:t>
      </w:r>
      <w:r w:rsidRPr="009072D4">
        <w:rPr>
          <w:rStyle w:val="StyleUnderline"/>
        </w:rPr>
        <w:t>6 degree Celsius for a few years</w:t>
      </w:r>
      <w:r w:rsidRPr="009072D4">
        <w:rPr>
          <w:sz w:val="12"/>
        </w:rPr>
        <w:t>. One on top of the other, according to this </w:t>
      </w:r>
      <w:hyperlink r:id="rId18" w:history="1">
        <w:r w:rsidRPr="009072D4">
          <w:rPr>
            <w:rStyle w:val="Hyperlink"/>
            <w:sz w:val="12"/>
          </w:rPr>
          <w:t xml:space="preserve">Weather </w:t>
        </w:r>
        <w:proofErr w:type="spellStart"/>
        <w:r w:rsidRPr="009072D4">
          <w:rPr>
            <w:rStyle w:val="Hyperlink"/>
            <w:sz w:val="12"/>
          </w:rPr>
          <w:t>Wunderground</w:t>
        </w:r>
        <w:proofErr w:type="spellEnd"/>
        <w:r w:rsidRPr="009072D4">
          <w:rPr>
            <w:rStyle w:val="Hyperlink"/>
            <w:sz w:val="12"/>
          </w:rPr>
          <w:t xml:space="preserve"> contributor</w:t>
        </w:r>
      </w:hyperlink>
      <w:r w:rsidRPr="009072D4">
        <w:rPr>
          <w:sz w:val="12"/>
        </w:rPr>
        <w:t xml:space="preserve">, </w:t>
      </w:r>
      <w:r w:rsidRPr="00970A5F">
        <w:rPr>
          <w:rStyle w:val="StyleUnderline"/>
        </w:rPr>
        <w:t>who cites a</w:t>
      </w:r>
      <w:hyperlink r:id="rId19" w:history="1">
        <w:r w:rsidRPr="00970A5F">
          <w:rPr>
            <w:rStyle w:val="StyleUnderline"/>
          </w:rPr>
          <w:t> bona fide research paper on nuclear winter</w:t>
        </w:r>
      </w:hyperlink>
      <w:r w:rsidRPr="009072D4">
        <w:rPr>
          <w:sz w:val="12"/>
        </w:rPr>
        <w:t xml:space="preserve">, after everything would settle down </w:t>
      </w:r>
      <w:r w:rsidRPr="00970A5F">
        <w:rPr>
          <w:rStyle w:val="StyleUnderline"/>
        </w:rPr>
        <w:t xml:space="preserve">we would be </w:t>
      </w:r>
      <w:r w:rsidRPr="009072D4">
        <w:rPr>
          <w:rStyle w:val="StyleUnderline"/>
        </w:rPr>
        <w:t>back to 1970s temperatures</w:t>
      </w:r>
      <w:r w:rsidRPr="009072D4">
        <w:rPr>
          <w:sz w:val="12"/>
        </w:rPr>
        <w:t xml:space="preserve">. </w:t>
      </w:r>
      <w:r w:rsidRPr="00970A5F">
        <w:rPr>
          <w:rStyle w:val="StyleUnderline"/>
        </w:rPr>
        <w:t xml:space="preserve">Add to this the </w:t>
      </w:r>
      <w:r w:rsidRPr="00A01726">
        <w:rPr>
          <w:rStyle w:val="Emphasis"/>
          <w:highlight w:val="green"/>
        </w:rPr>
        <w:t>decline</w:t>
      </w:r>
      <w:r w:rsidRPr="00A01726">
        <w:rPr>
          <w:rStyle w:val="StyleUnderline"/>
          <w:highlight w:val="green"/>
        </w:rPr>
        <w:t xml:space="preserve"> in </w:t>
      </w:r>
      <w:r w:rsidRPr="000D21CE">
        <w:rPr>
          <w:rStyle w:val="Emphasis"/>
        </w:rPr>
        <w:t xml:space="preserve">industrial </w:t>
      </w:r>
      <w:r w:rsidRPr="00A01726">
        <w:rPr>
          <w:rStyle w:val="Emphasis"/>
          <w:highlight w:val="green"/>
        </w:rPr>
        <w:t>production</w:t>
      </w:r>
      <w:r w:rsidRPr="00A01726">
        <w:rPr>
          <w:rStyle w:val="StyleUnderline"/>
          <w:highlight w:val="green"/>
        </w:rPr>
        <w:t xml:space="preserve"> and</w:t>
      </w:r>
      <w:r w:rsidRPr="00970A5F">
        <w:rPr>
          <w:rStyle w:val="StyleUnderline"/>
        </w:rPr>
        <w:t xml:space="preserve"> </w:t>
      </w:r>
      <w:r w:rsidRPr="009072D4">
        <w:rPr>
          <w:rStyle w:val="Emphasis"/>
        </w:rPr>
        <w:t xml:space="preserve">global </w:t>
      </w:r>
      <w:r w:rsidRPr="000D21CE">
        <w:rPr>
          <w:rStyle w:val="Emphasis"/>
        </w:rPr>
        <w:t xml:space="preserve">oil </w:t>
      </w:r>
      <w:r w:rsidRPr="00A01726">
        <w:rPr>
          <w:rStyle w:val="Emphasis"/>
          <w:highlight w:val="green"/>
        </w:rPr>
        <w:t>consumption</w:t>
      </w:r>
      <w:r w:rsidRPr="00970A5F">
        <w:rPr>
          <w:rStyle w:val="StyleUnderline"/>
        </w:rPr>
        <w:t xml:space="preserve"> due to industrial denuding of most large nations and global </w:t>
      </w:r>
      <w:r w:rsidRPr="00A01726">
        <w:rPr>
          <w:rStyle w:val="StyleUnderline"/>
          <w:highlight w:val="green"/>
        </w:rPr>
        <w:t>warming</w:t>
      </w:r>
      <w:r w:rsidRPr="00970A5F">
        <w:rPr>
          <w:rStyle w:val="StyleUnderline"/>
        </w:rPr>
        <w:t xml:space="preserve"> </w:t>
      </w:r>
      <w:r w:rsidRPr="009072D4">
        <w:rPr>
          <w:rStyle w:val="Emphasis"/>
          <w:sz w:val="24"/>
          <w:szCs w:val="24"/>
        </w:rPr>
        <w:t>simply</w:t>
      </w:r>
      <w:r w:rsidRPr="009072D4">
        <w:rPr>
          <w:rStyle w:val="StyleUnderline"/>
          <w:sz w:val="24"/>
          <w:szCs w:val="24"/>
        </w:rPr>
        <w:t xml:space="preserve"> </w:t>
      </w:r>
      <w:r w:rsidRPr="00A01726">
        <w:rPr>
          <w:rStyle w:val="Emphasis"/>
          <w:sz w:val="24"/>
          <w:szCs w:val="24"/>
          <w:highlight w:val="green"/>
        </w:rPr>
        <w:t>goes away</w:t>
      </w:r>
      <w:r w:rsidRPr="009072D4">
        <w:rPr>
          <w:sz w:val="12"/>
        </w:rPr>
        <w:t>. I wonder what </w:t>
      </w:r>
      <w:hyperlink r:id="rId20" w:history="1">
        <w:r w:rsidRPr="009072D4">
          <w:rPr>
            <w:rStyle w:val="Hyperlink"/>
            <w:sz w:val="12"/>
          </w:rPr>
          <w:t>Jonathan Swift would have thought about this proposal?</w:t>
        </w:r>
      </w:hyperlink>
    </w:p>
    <w:p w14:paraId="0D5C3955" w14:textId="77777777" w:rsidR="00365495" w:rsidRDefault="00365495" w:rsidP="00365495">
      <w:pPr>
        <w:rPr>
          <w:u w:val="single"/>
        </w:rPr>
      </w:pPr>
    </w:p>
    <w:p w14:paraId="26102894" w14:textId="77777777" w:rsidR="00365495" w:rsidRPr="004C0DE1" w:rsidRDefault="00365495" w:rsidP="00365495">
      <w:pPr>
        <w:pStyle w:val="Heading4"/>
      </w:pPr>
      <w:r>
        <w:t>Extinction</w:t>
      </w:r>
    </w:p>
    <w:p w14:paraId="54F1802B" w14:textId="77777777" w:rsidR="00365495" w:rsidRPr="004C0DE1" w:rsidRDefault="00365495" w:rsidP="00365495">
      <w:r w:rsidRPr="004C0DE1">
        <w:rPr>
          <w:rStyle w:val="Style13ptBold"/>
        </w:rPr>
        <w:t xml:space="preserve">Ng 19 </w:t>
      </w:r>
      <w:r w:rsidRPr="008A6DFC">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4FCED99F" w14:textId="77777777" w:rsidR="00365495" w:rsidRPr="004C0DE1" w:rsidRDefault="00365495" w:rsidP="00365495">
      <w:pPr>
        <w:rPr>
          <w:sz w:val="16"/>
        </w:rPr>
      </w:pPr>
      <w:r w:rsidRPr="004C0DE1">
        <w:rPr>
          <w:sz w:val="16"/>
        </w:rPr>
        <w:t xml:space="preserve">Catastrophic </w:t>
      </w:r>
      <w:r w:rsidRPr="003832FD">
        <w:rPr>
          <w:rStyle w:val="StyleUnderline"/>
          <w:highlight w:val="green"/>
        </w:rPr>
        <w:t>climate change</w:t>
      </w:r>
    </w:p>
    <w:p w14:paraId="4D7F8719" w14:textId="77777777" w:rsidR="00365495" w:rsidRPr="004C0DE1" w:rsidRDefault="00365495" w:rsidP="00365495">
      <w:pPr>
        <w:rPr>
          <w:sz w:val="16"/>
        </w:rPr>
      </w:pPr>
      <w:r w:rsidRPr="004C0DE1">
        <w:rPr>
          <w:sz w:val="16"/>
        </w:rPr>
        <w:t xml:space="preserve">Though by no means certain, CCC </w:t>
      </w:r>
      <w:r w:rsidRPr="003832FD">
        <w:rPr>
          <w:rStyle w:val="StyleUnderline"/>
          <w:highlight w:val="green"/>
        </w:rPr>
        <w:t xml:space="preserve">causing </w:t>
      </w:r>
      <w:r w:rsidRPr="00547C88">
        <w:rPr>
          <w:rStyle w:val="Emphasis"/>
        </w:rPr>
        <w:t xml:space="preserve">global </w:t>
      </w:r>
      <w:r w:rsidRPr="003832FD">
        <w:rPr>
          <w:rStyle w:val="Emphasis"/>
          <w:highlight w:val="green"/>
        </w:rPr>
        <w:t>extinction</w:t>
      </w:r>
      <w:r w:rsidRPr="004C0DE1">
        <w:rPr>
          <w:rStyle w:val="StyleUnderline"/>
        </w:rPr>
        <w:t xml:space="preserve"> is </w:t>
      </w:r>
      <w:r w:rsidRPr="00357E2E">
        <w:rPr>
          <w:rStyle w:val="StyleUnderline"/>
        </w:rPr>
        <w:t xml:space="preserve">possible due to </w:t>
      </w:r>
      <w:r w:rsidRPr="00357E2E">
        <w:rPr>
          <w:rStyle w:val="Emphasis"/>
        </w:rPr>
        <w:t>interrelated factors</w:t>
      </w:r>
      <w:r w:rsidRPr="00357E2E">
        <w:rPr>
          <w:rStyle w:val="StyleUnderline"/>
        </w:rPr>
        <w:t xml:space="preserve"> of </w:t>
      </w:r>
      <w:r w:rsidRPr="00357E2E">
        <w:rPr>
          <w:rStyle w:val="Emphasis"/>
        </w:rPr>
        <w:t>non‐linearity</w:t>
      </w:r>
      <w:r w:rsidRPr="00357E2E">
        <w:rPr>
          <w:rStyle w:val="StyleUnderline"/>
        </w:rPr>
        <w:t xml:space="preserve">, </w:t>
      </w:r>
      <w:r w:rsidRPr="00357E2E">
        <w:rPr>
          <w:rStyle w:val="Emphasis"/>
        </w:rPr>
        <w:t>cascading effects</w:t>
      </w:r>
      <w:r w:rsidRPr="00357E2E">
        <w:rPr>
          <w:rStyle w:val="StyleUnderline"/>
        </w:rPr>
        <w:t xml:space="preserve">, </w:t>
      </w:r>
      <w:r w:rsidRPr="00357E2E">
        <w:rPr>
          <w:rStyle w:val="Emphasis"/>
        </w:rPr>
        <w:t>positive feedbacks</w:t>
      </w:r>
      <w:r w:rsidRPr="00357E2E">
        <w:rPr>
          <w:rStyle w:val="StyleUnderline"/>
        </w:rPr>
        <w:t xml:space="preserve">, </w:t>
      </w:r>
      <w:r w:rsidRPr="00357E2E">
        <w:rPr>
          <w:rStyle w:val="Emphasis"/>
        </w:rPr>
        <w:t>multiplicative factors</w:t>
      </w:r>
      <w:r w:rsidRPr="00357E2E">
        <w:rPr>
          <w:rStyle w:val="StyleUnderline"/>
        </w:rPr>
        <w:t xml:space="preserve">, </w:t>
      </w:r>
      <w:r w:rsidRPr="00357E2E">
        <w:rPr>
          <w:rStyle w:val="Emphasis"/>
        </w:rPr>
        <w:t>critical thresholds</w:t>
      </w:r>
      <w:r w:rsidRPr="00357E2E">
        <w:rPr>
          <w:rStyle w:val="StyleUnderline"/>
        </w:rPr>
        <w:t xml:space="preserve"> and </w:t>
      </w:r>
      <w:r w:rsidRPr="00357E2E">
        <w:rPr>
          <w:rStyle w:val="Emphasis"/>
        </w:rPr>
        <w:t>tipping points</w:t>
      </w:r>
      <w:r w:rsidRPr="00357E2E">
        <w:rPr>
          <w:sz w:val="16"/>
        </w:rPr>
        <w:t xml:space="preserve"> (e.g. </w:t>
      </w:r>
      <w:proofErr w:type="spellStart"/>
      <w:r w:rsidRPr="00357E2E">
        <w:rPr>
          <w:sz w:val="16"/>
        </w:rPr>
        <w:t>Barnosky</w:t>
      </w:r>
      <w:proofErr w:type="spellEnd"/>
      <w:r w:rsidRPr="00357E2E">
        <w:rPr>
          <w:sz w:val="16"/>
        </w:rPr>
        <w:t xml:space="preserve"> and </w:t>
      </w:r>
      <w:proofErr w:type="spellStart"/>
      <w:r w:rsidRPr="00357E2E">
        <w:rPr>
          <w:sz w:val="16"/>
        </w:rPr>
        <w:t>Hadly</w:t>
      </w:r>
      <w:proofErr w:type="spellEnd"/>
      <w:r w:rsidRPr="00357E2E">
        <w:rPr>
          <w:sz w:val="16"/>
        </w:rPr>
        <w:t>, </w:t>
      </w:r>
      <w:hyperlink r:id="rId21" w:anchor="gpol12647-bib-0005" w:history="1">
        <w:r w:rsidRPr="00357E2E">
          <w:rPr>
            <w:rStyle w:val="Hyperlink"/>
            <w:sz w:val="16"/>
          </w:rPr>
          <w:t>2016</w:t>
        </w:r>
      </w:hyperlink>
      <w:r w:rsidRPr="00357E2E">
        <w:rPr>
          <w:sz w:val="16"/>
        </w:rPr>
        <w:t xml:space="preserve">; </w:t>
      </w:r>
      <w:proofErr w:type="spellStart"/>
      <w:r w:rsidRPr="00357E2E">
        <w:rPr>
          <w:sz w:val="16"/>
        </w:rPr>
        <w:t>Belaia</w:t>
      </w:r>
      <w:proofErr w:type="spellEnd"/>
      <w:r w:rsidRPr="00357E2E">
        <w:rPr>
          <w:sz w:val="16"/>
        </w:rPr>
        <w:t xml:space="preserve"> et al., </w:t>
      </w:r>
      <w:hyperlink r:id="rId22" w:anchor="gpol12647-bib-0008" w:history="1">
        <w:r w:rsidRPr="00357E2E">
          <w:rPr>
            <w:rStyle w:val="Hyperlink"/>
            <w:sz w:val="16"/>
          </w:rPr>
          <w:t>2017</w:t>
        </w:r>
      </w:hyperlink>
      <w:r w:rsidRPr="00357E2E">
        <w:rPr>
          <w:sz w:val="16"/>
        </w:rPr>
        <w:t xml:space="preserve">; </w:t>
      </w:r>
      <w:proofErr w:type="spellStart"/>
      <w:r w:rsidRPr="00357E2E">
        <w:rPr>
          <w:sz w:val="16"/>
        </w:rPr>
        <w:t>Buldyrev</w:t>
      </w:r>
      <w:proofErr w:type="spellEnd"/>
      <w:r w:rsidRPr="00357E2E">
        <w:rPr>
          <w:sz w:val="16"/>
        </w:rPr>
        <w:t xml:space="preserve"> et al., </w:t>
      </w:r>
      <w:hyperlink r:id="rId23" w:anchor="gpol12647-bib-0016" w:history="1">
        <w:r w:rsidRPr="00357E2E">
          <w:rPr>
            <w:rStyle w:val="Hyperlink"/>
            <w:sz w:val="16"/>
          </w:rPr>
          <w:t>2010</w:t>
        </w:r>
      </w:hyperlink>
      <w:r w:rsidRPr="00357E2E">
        <w:rPr>
          <w:sz w:val="16"/>
        </w:rPr>
        <w:t>; Grainger, </w:t>
      </w:r>
      <w:hyperlink r:id="rId24" w:anchor="gpol12647-bib-0027" w:history="1">
        <w:r w:rsidRPr="00357E2E">
          <w:rPr>
            <w:rStyle w:val="Hyperlink"/>
            <w:sz w:val="16"/>
          </w:rPr>
          <w:t>2017</w:t>
        </w:r>
      </w:hyperlink>
      <w:r w:rsidRPr="00357E2E">
        <w:rPr>
          <w:sz w:val="16"/>
        </w:rPr>
        <w:t>; Ha</w:t>
      </w:r>
      <w:r w:rsidRPr="004C0DE1">
        <w:rPr>
          <w:sz w:val="16"/>
        </w:rPr>
        <w:t>nsen and Sato, </w:t>
      </w:r>
      <w:hyperlink r:id="rId25" w:anchor="gpol12647-bib-0029" w:history="1">
        <w:r w:rsidRPr="004C0DE1">
          <w:rPr>
            <w:rStyle w:val="Hyperlink"/>
            <w:sz w:val="16"/>
          </w:rPr>
          <w:t>2012</w:t>
        </w:r>
      </w:hyperlink>
      <w:r w:rsidRPr="004C0DE1">
        <w:rPr>
          <w:sz w:val="16"/>
        </w:rPr>
        <w:t>; IPCC </w:t>
      </w:r>
      <w:hyperlink r:id="rId26" w:anchor="gpol12647-bib-0031" w:history="1">
        <w:r w:rsidRPr="004C0DE1">
          <w:rPr>
            <w:rStyle w:val="Hyperlink"/>
            <w:sz w:val="16"/>
          </w:rPr>
          <w:t>2014</w:t>
        </w:r>
      </w:hyperlink>
      <w:r w:rsidRPr="004C0DE1">
        <w:rPr>
          <w:sz w:val="16"/>
        </w:rPr>
        <w:t xml:space="preserve">; </w:t>
      </w:r>
      <w:proofErr w:type="spellStart"/>
      <w:r w:rsidRPr="004C0DE1">
        <w:rPr>
          <w:sz w:val="16"/>
        </w:rPr>
        <w:t>Kareiva</w:t>
      </w:r>
      <w:proofErr w:type="spellEnd"/>
      <w:r w:rsidRPr="004C0DE1">
        <w:rPr>
          <w:sz w:val="16"/>
        </w:rPr>
        <w:t xml:space="preserve"> and Carranza, </w:t>
      </w:r>
      <w:hyperlink r:id="rId27"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 </w:t>
      </w:r>
      <w:hyperlink r:id="rId28" w:anchor="gpol12647-bib-0056" w:history="1">
        <w:r w:rsidRPr="004C0DE1">
          <w:rPr>
            <w:rStyle w:val="Hyperlink"/>
            <w:sz w:val="16"/>
          </w:rPr>
          <w:t>2017</w:t>
        </w:r>
      </w:hyperlink>
      <w:r w:rsidRPr="004C0DE1">
        <w:rPr>
          <w:sz w:val="16"/>
        </w:rPr>
        <w:t>; Rothman, </w:t>
      </w:r>
      <w:hyperlink r:id="rId29" w:anchor="gpol12647-bib-0066" w:history="1">
        <w:r w:rsidRPr="004C0DE1">
          <w:rPr>
            <w:rStyle w:val="Hyperlink"/>
            <w:sz w:val="16"/>
          </w:rPr>
          <w:t>2017</w:t>
        </w:r>
      </w:hyperlink>
      <w:r w:rsidRPr="004C0DE1">
        <w:rPr>
          <w:sz w:val="16"/>
        </w:rPr>
        <w:t>; Schuur et al., </w:t>
      </w:r>
      <w:hyperlink r:id="rId30"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 </w:t>
      </w:r>
      <w:hyperlink r:id="rId31" w:anchor="gpol12647-bib-0072" w:history="1">
        <w:r w:rsidRPr="004C0DE1">
          <w:rPr>
            <w:rStyle w:val="Hyperlink"/>
            <w:sz w:val="16"/>
          </w:rPr>
          <w:t>2016</w:t>
        </w:r>
      </w:hyperlink>
      <w:r w:rsidRPr="004C0DE1">
        <w:rPr>
          <w:sz w:val="16"/>
        </w:rPr>
        <w:t>; Van Aalst, </w:t>
      </w:r>
      <w:hyperlink r:id="rId32" w:anchor="gpol12647-bib-0079" w:history="1">
        <w:r w:rsidRPr="004C0DE1">
          <w:rPr>
            <w:rStyle w:val="Hyperlink"/>
            <w:sz w:val="16"/>
          </w:rPr>
          <w:t>2006</w:t>
        </w:r>
      </w:hyperlink>
      <w:r w:rsidRPr="004C0DE1">
        <w:rPr>
          <w:sz w:val="16"/>
        </w:rPr>
        <w:t>).</w:t>
      </w:r>
      <w:hyperlink r:id="rId33" w:anchor="gpol12647-note-1009_67" w:tooltip="Link to note" w:history="1">
        <w:r w:rsidRPr="004C0DE1">
          <w:rPr>
            <w:rStyle w:val="Hyperlink"/>
            <w:sz w:val="16"/>
          </w:rPr>
          <w:t>7</w:t>
        </w:r>
      </w:hyperlink>
    </w:p>
    <w:p w14:paraId="306E97DC" w14:textId="77777777" w:rsidR="00365495" w:rsidRPr="004C0DE1" w:rsidRDefault="00365495" w:rsidP="00365495">
      <w:pPr>
        <w:rPr>
          <w:sz w:val="16"/>
        </w:rPr>
      </w:pPr>
      <w:r w:rsidRPr="00357E2E">
        <w:rPr>
          <w:rStyle w:val="StyleUnderline"/>
        </w:rPr>
        <w:t>A</w:t>
      </w:r>
      <w:r w:rsidRPr="00357E2E">
        <w:rPr>
          <w:sz w:val="16"/>
        </w:rPr>
        <w:t xml:space="preserve"> possibly</w:t>
      </w:r>
      <w:r w:rsidRPr="004C0DE1">
        <w:rPr>
          <w:sz w:val="16"/>
        </w:rPr>
        <w:t xml:space="preserve"> </w:t>
      </w:r>
      <w:r w:rsidRPr="00357E2E">
        <w:rPr>
          <w:rStyle w:val="Emphasis"/>
        </w:rPr>
        <w:t>imminent</w:t>
      </w:r>
      <w:r w:rsidRPr="00357E2E">
        <w:rPr>
          <w:rStyle w:val="StyleUnderline"/>
        </w:rPr>
        <w:t xml:space="preserve"> </w:t>
      </w:r>
      <w:r w:rsidRPr="003832FD">
        <w:rPr>
          <w:rStyle w:val="StyleUnderline"/>
          <w:highlight w:val="green"/>
        </w:rPr>
        <w:t>tipping point could be</w:t>
      </w:r>
      <w:r w:rsidRPr="004C0DE1">
        <w:rPr>
          <w:sz w:val="16"/>
        </w:rPr>
        <w:t xml:space="preserve"> in the form of </w:t>
      </w:r>
      <w:r w:rsidRPr="004C0DE1">
        <w:rPr>
          <w:rStyle w:val="StyleUnderline"/>
        </w:rPr>
        <w:t>‘</w:t>
      </w:r>
      <w:r w:rsidRPr="008A6DFC">
        <w:rPr>
          <w:rStyle w:val="StyleUnderline"/>
        </w:rPr>
        <w:t xml:space="preserve">an </w:t>
      </w:r>
      <w:r w:rsidRPr="00547C88">
        <w:rPr>
          <w:rStyle w:val="StyleUnderline"/>
        </w:rPr>
        <w:t xml:space="preserve">abrupt </w:t>
      </w:r>
      <w:r w:rsidRPr="003832FD">
        <w:rPr>
          <w:rStyle w:val="Emphasis"/>
          <w:highlight w:val="green"/>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 al., </w:t>
      </w:r>
      <w:hyperlink r:id="rId34"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p>
    <w:p w14:paraId="1DC49B3B" w14:textId="77777777" w:rsidR="00365495" w:rsidRPr="004C0DE1" w:rsidRDefault="00365495" w:rsidP="00365495">
      <w:pPr>
        <w:pStyle w:val="ListParagraph"/>
        <w:numPr>
          <w:ilvl w:val="0"/>
          <w:numId w:val="19"/>
        </w:numPr>
        <w:rPr>
          <w:sz w:val="16"/>
        </w:rPr>
      </w:pPr>
      <w:r w:rsidRPr="004C0DE1">
        <w:rPr>
          <w:sz w:val="16"/>
        </w:rPr>
        <w:t xml:space="preserve">the </w:t>
      </w:r>
      <w:r w:rsidRPr="003832FD">
        <w:rPr>
          <w:rStyle w:val="StyleUnderline"/>
          <w:highlight w:val="green"/>
        </w:rPr>
        <w:t xml:space="preserve">replacement of </w:t>
      </w:r>
      <w:r w:rsidRPr="00547C88">
        <w:rPr>
          <w:rStyle w:val="StyleUnderline"/>
        </w:rPr>
        <w:t xml:space="preserve">an </w:t>
      </w:r>
      <w:r w:rsidRPr="003832FD">
        <w:rPr>
          <w:rStyle w:val="StyleUnderline"/>
          <w:highlight w:val="green"/>
        </w:rPr>
        <w:t>ice</w:t>
      </w:r>
      <w:r w:rsidRPr="004C0DE1">
        <w:rPr>
          <w:rStyle w:val="StyleUnderline"/>
        </w:rPr>
        <w:t xml:space="preserve"> sea </w:t>
      </w:r>
      <w:r w:rsidRPr="003832FD">
        <w:rPr>
          <w:rStyle w:val="StyleUnderline"/>
          <w:highlight w:val="green"/>
        </w:rPr>
        <w:t xml:space="preserve">by </w:t>
      </w:r>
      <w:r w:rsidRPr="00547C88">
        <w:rPr>
          <w:rStyle w:val="StyleUnderline"/>
        </w:rPr>
        <w:t xml:space="preserve">a </w:t>
      </w:r>
      <w:r w:rsidRPr="003832FD">
        <w:rPr>
          <w:rStyle w:val="StyleUnderline"/>
          <w:highlight w:val="green"/>
        </w:rPr>
        <w:t>liquid</w:t>
      </w:r>
      <w:r w:rsidRPr="004C0DE1">
        <w:rPr>
          <w:sz w:val="16"/>
        </w:rPr>
        <w:t xml:space="preserve"> ocean </w:t>
      </w:r>
      <w:r w:rsidRPr="004C0DE1">
        <w:rPr>
          <w:rStyle w:val="StyleUnderline"/>
        </w:rPr>
        <w:t>surface from melting</w:t>
      </w:r>
      <w:r w:rsidRPr="004C0DE1">
        <w:rPr>
          <w:sz w:val="16"/>
        </w:rPr>
        <w:t xml:space="preserve"> reduces the reflection and </w:t>
      </w:r>
      <w:r w:rsidRPr="003832FD">
        <w:rPr>
          <w:rStyle w:val="Emphasis"/>
          <w:highlight w:val="green"/>
        </w:rPr>
        <w:t>increases</w:t>
      </w:r>
      <w:r w:rsidRPr="004C0DE1">
        <w:rPr>
          <w:sz w:val="16"/>
        </w:rPr>
        <w:t xml:space="preserve"> the </w:t>
      </w:r>
      <w:r w:rsidRPr="003832FD">
        <w:rPr>
          <w:rStyle w:val="Emphasis"/>
          <w:highlight w:val="green"/>
        </w:rPr>
        <w:t>absorption</w:t>
      </w:r>
      <w:r w:rsidRPr="003832FD">
        <w:rPr>
          <w:rStyle w:val="StyleUnderline"/>
          <w:highlight w:val="green"/>
        </w:rPr>
        <w:t xml:space="preserve"> of sunlight, leading to </w:t>
      </w:r>
      <w:r w:rsidRPr="003832FD">
        <w:rPr>
          <w:rStyle w:val="Emphasis"/>
          <w:highlight w:val="green"/>
        </w:rPr>
        <w:t xml:space="preserve">faster </w:t>
      </w:r>
      <w:proofErr w:type="gramStart"/>
      <w:r w:rsidRPr="003832FD">
        <w:rPr>
          <w:rStyle w:val="Emphasis"/>
          <w:highlight w:val="green"/>
        </w:rPr>
        <w:t>warming</w:t>
      </w:r>
      <w:r w:rsidRPr="004C0DE1">
        <w:rPr>
          <w:sz w:val="16"/>
        </w:rPr>
        <w:t>;</w:t>
      </w:r>
      <w:proofErr w:type="gramEnd"/>
    </w:p>
    <w:p w14:paraId="1A83E4C7" w14:textId="77777777" w:rsidR="00365495" w:rsidRPr="004C0DE1" w:rsidRDefault="00365495" w:rsidP="00365495">
      <w:pPr>
        <w:pStyle w:val="ListParagraph"/>
        <w:numPr>
          <w:ilvl w:val="0"/>
          <w:numId w:val="19"/>
        </w:numPr>
        <w:rPr>
          <w:sz w:val="16"/>
        </w:rPr>
      </w:pPr>
      <w:r w:rsidRPr="004C0DE1">
        <w:rPr>
          <w:sz w:val="16"/>
        </w:rPr>
        <w:lastRenderedPageBreak/>
        <w:t xml:space="preserve">the </w:t>
      </w:r>
      <w:r w:rsidRPr="003832FD">
        <w:rPr>
          <w:rStyle w:val="StyleUnderline"/>
          <w:highlight w:val="green"/>
        </w:rPr>
        <w:t xml:space="preserve">drying </w:t>
      </w:r>
      <w:r w:rsidRPr="00547C88">
        <w:rPr>
          <w:rStyle w:val="StyleUnderline"/>
        </w:rPr>
        <w:t xml:space="preserve">of </w:t>
      </w:r>
      <w:r w:rsidRPr="003832FD">
        <w:rPr>
          <w:rStyle w:val="Emphasis"/>
          <w:highlight w:val="green"/>
        </w:rPr>
        <w:t>forests</w:t>
      </w:r>
      <w:r w:rsidRPr="004C0DE1">
        <w:rPr>
          <w:sz w:val="16"/>
        </w:rPr>
        <w:t xml:space="preserve"> from warming </w:t>
      </w:r>
      <w:r w:rsidRPr="003832FD">
        <w:rPr>
          <w:rStyle w:val="StyleUnderline"/>
          <w:highlight w:val="green"/>
        </w:rPr>
        <w:t>increases forest fires and</w:t>
      </w:r>
      <w:r w:rsidRPr="004C0DE1">
        <w:rPr>
          <w:sz w:val="16"/>
        </w:rPr>
        <w:t xml:space="preserve"> the </w:t>
      </w:r>
      <w:r w:rsidRPr="003832FD">
        <w:rPr>
          <w:rStyle w:val="StyleUnderline"/>
          <w:highlight w:val="green"/>
        </w:rPr>
        <w:t>release</w:t>
      </w:r>
      <w:r w:rsidRPr="004C0DE1">
        <w:rPr>
          <w:rStyle w:val="StyleUnderline"/>
        </w:rPr>
        <w:t xml:space="preserve"> of </w:t>
      </w:r>
      <w:r w:rsidRPr="008A6DFC">
        <w:rPr>
          <w:rStyle w:val="Emphasis"/>
        </w:rPr>
        <w:t xml:space="preserve">more </w:t>
      </w:r>
      <w:r w:rsidRPr="003832FD">
        <w:rPr>
          <w:rStyle w:val="Emphasis"/>
          <w:highlight w:val="green"/>
        </w:rPr>
        <w:t>carbon</w:t>
      </w:r>
      <w:r w:rsidRPr="004C0DE1">
        <w:rPr>
          <w:sz w:val="16"/>
        </w:rPr>
        <w:t>; and</w:t>
      </w:r>
    </w:p>
    <w:p w14:paraId="50EC5E90" w14:textId="77777777" w:rsidR="00365495" w:rsidRPr="004C0DE1" w:rsidRDefault="00365495" w:rsidP="00365495">
      <w:pPr>
        <w:pStyle w:val="ListParagraph"/>
        <w:numPr>
          <w:ilvl w:val="0"/>
          <w:numId w:val="19"/>
        </w:numPr>
        <w:rPr>
          <w:sz w:val="16"/>
        </w:rPr>
      </w:pPr>
      <w:r w:rsidRPr="004C0DE1">
        <w:rPr>
          <w:sz w:val="16"/>
        </w:rPr>
        <w:t xml:space="preserve">higher </w:t>
      </w:r>
      <w:r w:rsidRPr="003832FD">
        <w:rPr>
          <w:rStyle w:val="StyleUnderline"/>
          <w:highlight w:val="green"/>
        </w:rPr>
        <w:t>ocean temp</w:t>
      </w:r>
      <w:r w:rsidRPr="008A6DFC">
        <w:rPr>
          <w:rStyle w:val="StyleUnderline"/>
        </w:rPr>
        <w:t>eratures</w:t>
      </w:r>
      <w:r w:rsidRPr="004C0DE1">
        <w:rPr>
          <w:sz w:val="16"/>
        </w:rPr>
        <w:t xml:space="preserve"> may </w:t>
      </w:r>
      <w:r w:rsidRPr="004C0DE1">
        <w:rPr>
          <w:rStyle w:val="StyleUnderline"/>
        </w:rPr>
        <w:t>lead to</w:t>
      </w:r>
      <w:r w:rsidRPr="004C0DE1">
        <w:rPr>
          <w:sz w:val="16"/>
        </w:rPr>
        <w:t xml:space="preserve"> the </w:t>
      </w:r>
      <w:r w:rsidRPr="003832FD">
        <w:rPr>
          <w:rStyle w:val="StyleUnderline"/>
          <w:highlight w:val="green"/>
        </w:rPr>
        <w:t>release</w:t>
      </w:r>
      <w:r w:rsidRPr="004C0DE1">
        <w:rPr>
          <w:rStyle w:val="StyleUnderline"/>
        </w:rPr>
        <w:t xml:space="preserve"> of </w:t>
      </w:r>
      <w:r w:rsidRPr="003832FD">
        <w:rPr>
          <w:rStyle w:val="Emphasis"/>
          <w:highlight w:val="green"/>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p>
    <w:p w14:paraId="16F4A3F7" w14:textId="77777777" w:rsidR="00365495" w:rsidRPr="00D2098E" w:rsidRDefault="00365495" w:rsidP="00365495">
      <w:pPr>
        <w:rPr>
          <w:sz w:val="16"/>
        </w:rPr>
      </w:pPr>
      <w:r w:rsidRPr="004C0DE1">
        <w:rPr>
          <w:sz w:val="16"/>
        </w:rPr>
        <w:t>Though there are also avenues for negative feedback, the scientific consensus is for an overall net positive feedback (Roe and Baker, </w:t>
      </w:r>
      <w:hyperlink r:id="rId35" w:anchor="gpol12647-bib-0065" w:history="1">
        <w:r w:rsidRPr="004C0DE1">
          <w:rPr>
            <w:rStyle w:val="Hyperlink"/>
            <w:sz w:val="16"/>
          </w:rPr>
          <w:t>2007</w:t>
        </w:r>
      </w:hyperlink>
      <w:r w:rsidRPr="004C0DE1">
        <w:rPr>
          <w:sz w:val="16"/>
        </w:rPr>
        <w:t>). Thus, the Global Challenges Foundation (</w:t>
      </w:r>
      <w:hyperlink r:id="rId36"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p>
    <w:p w14:paraId="4242F28D" w14:textId="77777777" w:rsidR="00365495" w:rsidRPr="004C0DE1" w:rsidRDefault="00365495" w:rsidP="00365495">
      <w:pPr>
        <w:rPr>
          <w:sz w:val="16"/>
        </w:rPr>
      </w:pP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37"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3832FD">
        <w:rPr>
          <w:rStyle w:val="StyleUnderline"/>
          <w:highlight w:val="green"/>
        </w:rPr>
        <w:t xml:space="preserve">with </w:t>
      </w:r>
      <w:r w:rsidRPr="00547C88">
        <w:rPr>
          <w:rStyle w:val="StyleUnderline"/>
        </w:rPr>
        <w:t>substantial</w:t>
      </w:r>
      <w:r w:rsidRPr="004C0DE1">
        <w:rPr>
          <w:sz w:val="16"/>
        </w:rPr>
        <w:t xml:space="preserve"> global </w:t>
      </w:r>
      <w:r w:rsidRPr="003832FD">
        <w:rPr>
          <w:rStyle w:val="StyleUnderline"/>
          <w:highlight w:val="green"/>
        </w:rPr>
        <w:t>warming</w:t>
      </w:r>
      <w:r w:rsidRPr="00547C88">
        <w:rPr>
          <w:rStyle w:val="StyleUnderline"/>
        </w:rPr>
        <w:t xml:space="preserve">, ‘the area of </w:t>
      </w:r>
      <w:r w:rsidRPr="003832FD">
        <w:rPr>
          <w:rStyle w:val="StyleUnderline"/>
          <w:highlight w:val="green"/>
        </w:rPr>
        <w:t xml:space="preserve">land rendered </w:t>
      </w:r>
      <w:r w:rsidRPr="003832FD">
        <w:rPr>
          <w:rStyle w:val="Emphasis"/>
          <w:highlight w:val="green"/>
        </w:rPr>
        <w:t>uninhabitable</w:t>
      </w:r>
      <w:r w:rsidRPr="004C0DE1">
        <w:rPr>
          <w:sz w:val="16"/>
        </w:rPr>
        <w:t xml:space="preserve"> by heat </w:t>
      </w:r>
      <w:r w:rsidRPr="00357E2E">
        <w:rPr>
          <w:sz w:val="16"/>
        </w:rPr>
        <w:t xml:space="preserve">stress </w:t>
      </w:r>
      <w:r w:rsidRPr="00357E2E">
        <w:rPr>
          <w:rStyle w:val="StyleUnderline"/>
        </w:rPr>
        <w:t>would dwarf</w:t>
      </w:r>
      <w:r w:rsidRPr="004C0DE1">
        <w:rPr>
          <w:sz w:val="16"/>
        </w:rPr>
        <w:t xml:space="preserve"> that affected by rising </w:t>
      </w:r>
      <w:r w:rsidRPr="004C0DE1">
        <w:rPr>
          <w:rStyle w:val="StyleUnderline"/>
        </w:rPr>
        <w:t>sea level’</w:t>
      </w:r>
      <w:r w:rsidRPr="004C0DE1">
        <w:rPr>
          <w:sz w:val="16"/>
        </w:rPr>
        <w:t xml:space="preserve"> p. 9555, </w:t>
      </w:r>
      <w:r w:rsidRPr="003832FD">
        <w:rPr>
          <w:rStyle w:val="StyleUnderline"/>
          <w:highlight w:val="green"/>
        </w:rPr>
        <w:t xml:space="preserve">making </w:t>
      </w:r>
      <w:r w:rsidRPr="003832FD">
        <w:rPr>
          <w:rStyle w:val="Emphasis"/>
          <w:highlight w:val="green"/>
        </w:rPr>
        <w:t>extinction</w:t>
      </w:r>
      <w:r w:rsidRPr="004C0DE1">
        <w:rPr>
          <w:sz w:val="16"/>
        </w:rPr>
        <w:t xml:space="preserve"> much more </w:t>
      </w:r>
      <w:r w:rsidRPr="003832FD">
        <w:rPr>
          <w:rStyle w:val="Emphasis"/>
          <w:highlight w:val="green"/>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p>
    <w:p w14:paraId="1D5FF16D" w14:textId="77777777" w:rsidR="00365495" w:rsidRDefault="00365495" w:rsidP="00365495">
      <w:pPr>
        <w:rPr>
          <w:sz w:val="16"/>
        </w:rPr>
      </w:pP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38"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w:t>
      </w:r>
      <w:r w:rsidRPr="008A6DFC">
        <w:rPr>
          <w:sz w:val="16"/>
        </w:rPr>
        <w:t xml:space="preserve">However, </w:t>
      </w:r>
      <w:r w:rsidRPr="008A6DFC">
        <w:rPr>
          <w:rStyle w:val="StyleUnderline"/>
        </w:rPr>
        <w:t>probabilities of 5 per cent, 0.5 per cent</w:t>
      </w:r>
      <w:r w:rsidRPr="008A6DFC">
        <w:rPr>
          <w:sz w:val="16"/>
        </w:rPr>
        <w:t xml:space="preserve">, 0.05 per cent </w:t>
      </w:r>
      <w:r w:rsidRPr="008A6DFC">
        <w:rPr>
          <w:rStyle w:val="StyleUnderline"/>
        </w:rPr>
        <w:t xml:space="preserve">or even </w:t>
      </w:r>
      <w:r w:rsidRPr="008A6DFC">
        <w:rPr>
          <w:rStyle w:val="Emphasis"/>
        </w:rPr>
        <w:t>0.005 per cent</w:t>
      </w:r>
      <w:r w:rsidRPr="008A6DFC">
        <w:rPr>
          <w:rStyle w:val="StyleUnderline"/>
        </w:rPr>
        <w:t xml:space="preserve"> of excessive warming and</w:t>
      </w:r>
      <w:r w:rsidRPr="008A6DFC">
        <w:rPr>
          <w:sz w:val="16"/>
        </w:rPr>
        <w:t xml:space="preserve"> the </w:t>
      </w:r>
      <w:r w:rsidRPr="008A6DFC">
        <w:rPr>
          <w:rStyle w:val="StyleUnderline"/>
        </w:rPr>
        <w:t xml:space="preserve">resulting </w:t>
      </w:r>
      <w:r w:rsidRPr="008A6DFC">
        <w:rPr>
          <w:rStyle w:val="Emphasis"/>
        </w:rPr>
        <w:t>extinction probabilities</w:t>
      </w:r>
      <w:r w:rsidRPr="008A6DFC">
        <w:rPr>
          <w:rStyle w:val="StyleUnderline"/>
        </w:rPr>
        <w:t xml:space="preserve"> cannot be ruled out and are </w:t>
      </w:r>
      <w:r w:rsidRPr="008A6DFC">
        <w:rPr>
          <w:rStyle w:val="Emphasis"/>
        </w:rPr>
        <w:t>unacceptable</w:t>
      </w:r>
      <w:r w:rsidRPr="008A6DFC">
        <w:rPr>
          <w:rStyle w:val="StyleUnderline"/>
        </w:rPr>
        <w:t xml:space="preserve">. Even if there is only a </w:t>
      </w:r>
      <w:r w:rsidRPr="008A6DFC">
        <w:rPr>
          <w:rStyle w:val="Emphasis"/>
        </w:rPr>
        <w:t>1 per cent probability</w:t>
      </w:r>
      <w:r w:rsidRPr="008A6DFC">
        <w:rPr>
          <w:rStyle w:val="StyleUnderline"/>
        </w:rPr>
        <w:t xml:space="preserve"> that there is a</w:t>
      </w:r>
      <w:r w:rsidRPr="008A6DFC">
        <w:rPr>
          <w:sz w:val="16"/>
        </w:rPr>
        <w:t xml:space="preserve"> time</w:t>
      </w:r>
      <w:r w:rsidRPr="004C0DE1">
        <w:rPr>
          <w:sz w:val="16"/>
        </w:rPr>
        <w:t xml:space="preserv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14:paraId="04BDB326" w14:textId="77777777" w:rsidR="00365495" w:rsidRDefault="00365495" w:rsidP="00365495">
      <w:pPr>
        <w:rPr>
          <w:u w:val="single"/>
        </w:rPr>
      </w:pPr>
    </w:p>
    <w:p w14:paraId="7C8E7664" w14:textId="77777777" w:rsidR="00365495" w:rsidRPr="00CA6168" w:rsidRDefault="00365495" w:rsidP="00365495">
      <w:pPr>
        <w:pStyle w:val="Heading4"/>
        <w:jc w:val="both"/>
      </w:pPr>
      <w:r>
        <w:t xml:space="preserve">Particle accelerators </w:t>
      </w:r>
      <w:r w:rsidRPr="00BA4C6E">
        <w:rPr>
          <w:u w:val="single"/>
        </w:rPr>
        <w:t>destroy the universe</w:t>
      </w:r>
      <w:r>
        <w:t xml:space="preserve"> – which </w:t>
      </w:r>
      <w:r w:rsidRPr="00BA4C6E">
        <w:rPr>
          <w:u w:val="single"/>
        </w:rPr>
        <w:t>outweighs</w:t>
      </w:r>
      <w:r>
        <w:t>.</w:t>
      </w:r>
    </w:p>
    <w:p w14:paraId="0060E660" w14:textId="77777777" w:rsidR="00365495" w:rsidRPr="00F2312D" w:rsidRDefault="00365495" w:rsidP="00365495">
      <w:r>
        <w:t xml:space="preserve">Joe </w:t>
      </w:r>
      <w:r w:rsidRPr="00587080">
        <w:rPr>
          <w:rStyle w:val="Style13ptBold"/>
        </w:rPr>
        <w:t>Packer 7</w:t>
      </w:r>
      <w:r>
        <w:t xml:space="preserve"> – MA in Communication from Wake Forest </w:t>
      </w:r>
      <w:proofErr w:type="gramStart"/>
      <w:r>
        <w:t>University,  PhD</w:t>
      </w:r>
      <w:proofErr w:type="gramEnd"/>
      <w:r>
        <w:t xml:space="preserve"> in Communication from the University of Pittsburgh and Professor of Communication at Central Michigan University, Alien Life in Search of Acknowledgment, p. 62-63 Recut Justin</w:t>
      </w:r>
    </w:p>
    <w:p w14:paraId="207290B9" w14:textId="77777777" w:rsidR="00365495" w:rsidRPr="00E017AD" w:rsidRDefault="00365495" w:rsidP="00365495">
      <w:pPr>
        <w:rPr>
          <w:rStyle w:val="Emphasis"/>
        </w:rPr>
      </w:pPr>
      <w:r w:rsidRPr="00BA4C6E">
        <w:rPr>
          <w:rStyle w:val="Emphasis"/>
        </w:rPr>
        <w:t xml:space="preserve">Once </w:t>
      </w:r>
      <w:r w:rsidRPr="00A01726">
        <w:rPr>
          <w:rStyle w:val="Emphasis"/>
          <w:highlight w:val="green"/>
        </w:rPr>
        <w:t>we hold alien interests</w:t>
      </w:r>
      <w:r w:rsidRPr="00E017AD">
        <w:rPr>
          <w:rStyle w:val="Emphasis"/>
        </w:rPr>
        <w:t xml:space="preserve"> as </w:t>
      </w:r>
      <w:r w:rsidRPr="00A01726">
        <w:rPr>
          <w:rStyle w:val="Emphasis"/>
          <w:highlight w:val="green"/>
        </w:rPr>
        <w:t xml:space="preserve">equal to our </w:t>
      </w:r>
      <w:proofErr w:type="gramStart"/>
      <w:r w:rsidRPr="00A01726">
        <w:rPr>
          <w:rStyle w:val="Emphasis"/>
          <w:highlight w:val="green"/>
        </w:rPr>
        <w:t>own</w:t>
      </w:r>
      <w:proofErr w:type="gramEnd"/>
      <w:r w:rsidRPr="00A01726">
        <w:rPr>
          <w:rStyle w:val="StyleUnderline"/>
          <w:highlight w:val="green"/>
        </w:rPr>
        <w:t xml:space="preserve"> </w:t>
      </w:r>
      <w:r w:rsidRPr="00BA4C6E">
        <w:rPr>
          <w:rStyle w:val="StyleUnderline"/>
        </w:rPr>
        <w:t xml:space="preserve">we can begin to </w:t>
      </w:r>
      <w:proofErr w:type="spellStart"/>
      <w:r w:rsidRPr="00BA4C6E">
        <w:rPr>
          <w:rStyle w:val="StyleUnderline"/>
        </w:rPr>
        <w:t>revaluate</w:t>
      </w:r>
      <w:proofErr w:type="spellEnd"/>
      <w:r w:rsidRPr="00BA4C6E">
        <w:rPr>
          <w:rStyle w:val="StyleUnderline"/>
        </w:rPr>
        <w:t xml:space="preserv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E017AD">
        <w:rPr>
          <w:rStyle w:val="StyleUnderline"/>
        </w:rPr>
        <w:t>written on</w:t>
      </w:r>
      <w:r w:rsidRPr="00821C54">
        <w:rPr>
          <w:bCs/>
          <w:iCs/>
          <w:sz w:val="12"/>
        </w:rPr>
        <w:t xml:space="preserve"> the </w:t>
      </w:r>
      <w:r w:rsidRPr="00A01726">
        <w:rPr>
          <w:rStyle w:val="StyleUnderline"/>
          <w:highlight w:val="green"/>
        </w:rPr>
        <w:t>emerging tech</w:t>
      </w:r>
      <w:r w:rsidRPr="00E017AD">
        <w:rPr>
          <w:rStyle w:val="StyleUnderline"/>
        </w:rPr>
        <w:t xml:space="preserve">nologies </w:t>
      </w:r>
      <w:r w:rsidRPr="00A01726">
        <w:rPr>
          <w:rStyle w:val="StyleUnderline"/>
          <w:highlight w:val="green"/>
        </w:rPr>
        <w:t>that threaten life beyond</w:t>
      </w:r>
      <w:r w:rsidRPr="00E017AD">
        <w:rPr>
          <w:rStyle w:val="StyleUnderline"/>
        </w:rPr>
        <w:t xml:space="preserve"> the planet </w:t>
      </w:r>
      <w:r w:rsidRPr="00A01726">
        <w:rPr>
          <w:rStyle w:val="StyleUnderline"/>
          <w:highlight w:val="green"/>
        </w:rPr>
        <w:t>Earth</w:t>
      </w:r>
      <w:r w:rsidRPr="00821C54">
        <w:rPr>
          <w:bCs/>
          <w:iCs/>
          <w:sz w:val="12"/>
        </w:rPr>
        <w:t xml:space="preserve">.  </w:t>
      </w:r>
      <w:r w:rsidRPr="00A01726">
        <w:rPr>
          <w:rStyle w:val="Emphasis"/>
          <w:highlight w:val="green"/>
        </w:rPr>
        <w:t>Particle accelerators</w:t>
      </w:r>
      <w:r w:rsidRPr="00E017AD">
        <w:rPr>
          <w:rStyle w:val="Emphasis"/>
        </w:rPr>
        <w:t xml:space="preserve"> labs are</w:t>
      </w:r>
      <w:r w:rsidRPr="00E017AD">
        <w:rPr>
          <w:rStyle w:val="StyleUnderline"/>
        </w:rPr>
        <w:t xml:space="preserve"> </w:t>
      </w:r>
      <w:r w:rsidRPr="00A01726">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A01726">
        <w:rPr>
          <w:rStyle w:val="Emphasis"/>
          <w:highlight w:val="green"/>
        </w:rPr>
        <w:t>threaten</w:t>
      </w:r>
      <w:r w:rsidRPr="00E017AD">
        <w:rPr>
          <w:rStyle w:val="Emphasis"/>
        </w:rPr>
        <w:t xml:space="preserve"> a </w:t>
      </w:r>
      <w:r w:rsidRPr="00A01726">
        <w:rPr>
          <w:rStyle w:val="Emphasis"/>
          <w:highlight w:val="green"/>
        </w:rPr>
        <w:t>phase transition</w:t>
      </w:r>
      <w:r w:rsidRPr="00E017AD">
        <w:rPr>
          <w:rStyle w:val="Emphasis"/>
        </w:rPr>
        <w:t xml:space="preserve"> that would create a bubble of altered space that would expand at the speed of light </w:t>
      </w:r>
      <w:r w:rsidRPr="00A01726">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821C54">
        <w:rPr>
          <w:rStyle w:val="Emphasis"/>
        </w:rPr>
        <w:t xml:space="preserve">Nanotechnology and other machines may soon reach the ability to </w:t>
      </w:r>
      <w:proofErr w:type="spellStart"/>
      <w:r w:rsidRPr="00821C54">
        <w:rPr>
          <w:rStyle w:val="Emphasis"/>
        </w:rPr>
        <w:t>self replicate</w:t>
      </w:r>
      <w:proofErr w:type="spellEnd"/>
      <w:r w:rsidRPr="00821C54">
        <w:rPr>
          <w:bCs/>
          <w:iCs/>
          <w:sz w:val="12"/>
        </w:rPr>
        <w:t xml:space="preserve">.  </w:t>
      </w:r>
      <w:r w:rsidRPr="00821C54">
        <w:rPr>
          <w:rStyle w:val="StyleUnderline"/>
        </w:rPr>
        <w:t xml:space="preserve">A </w:t>
      </w:r>
      <w:r w:rsidRPr="00821C54">
        <w:rPr>
          <w:rStyle w:val="Emphasis"/>
        </w:rPr>
        <w:t>mistake</w:t>
      </w:r>
      <w:r w:rsidRPr="00821C54">
        <w:rPr>
          <w:rStyle w:val="StyleUnderline"/>
        </w:rPr>
        <w:t xml:space="preserve"> in design or programming </w:t>
      </w:r>
      <w:r w:rsidRPr="00821C54">
        <w:rPr>
          <w:rStyle w:val="Emphasis"/>
        </w:rPr>
        <w:t>could unleash an endless quantity of machines converting all matter</w:t>
      </w:r>
      <w:r w:rsidRPr="00821C54">
        <w:rPr>
          <w:rStyle w:val="StyleUnderline"/>
        </w:rPr>
        <w:t xml:space="preserve"> in the universe 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A01726">
        <w:rPr>
          <w:rStyle w:val="Emphasis"/>
          <w:highlight w:val="green"/>
        </w:rPr>
        <w:t>construction of otherness</w:t>
      </w:r>
      <w:r w:rsidRPr="00E017AD">
        <w:rPr>
          <w:rStyle w:val="StyleUnderline"/>
        </w:rPr>
        <w:t xml:space="preserve"> only </w:t>
      </w:r>
      <w:r w:rsidRPr="00A01726">
        <w:rPr>
          <w:rStyle w:val="StyleUnderline"/>
          <w:highlight w:val="green"/>
        </w:rPr>
        <w:t>in</w:t>
      </w:r>
      <w:r w:rsidRPr="00E017AD">
        <w:rPr>
          <w:rStyle w:val="StyleUnderline"/>
        </w:rPr>
        <w:t xml:space="preserve"> terms of the </w:t>
      </w:r>
      <w:r w:rsidRPr="00A01726">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A01726">
        <w:rPr>
          <w:rStyle w:val="Emphasis"/>
          <w:highlight w:val="green"/>
        </w:rPr>
        <w:t>at the center of</w:t>
      </w:r>
      <w:r w:rsidRPr="00E017AD">
        <w:rPr>
          <w:rStyle w:val="Emphasis"/>
        </w:rPr>
        <w:t xml:space="preserve"> humanity’s history of </w:t>
      </w:r>
      <w:r w:rsidRPr="00A01726">
        <w:rPr>
          <w:rStyle w:val="Emphasis"/>
          <w:highlight w:val="green"/>
        </w:rPr>
        <w:t>genocide</w:t>
      </w:r>
      <w:r w:rsidRPr="00E017AD">
        <w:rPr>
          <w:rStyle w:val="Emphasis"/>
        </w:rPr>
        <w:t xml:space="preserve">, colonization, </w:t>
      </w:r>
      <w:r w:rsidRPr="00A01726">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w:t>
      </w:r>
      <w:r w:rsidRPr="00E017AD">
        <w:rPr>
          <w:rStyle w:val="StyleUnderline"/>
        </w:rPr>
        <w:lastRenderedPageBreak/>
        <w:t xml:space="preserve">threat of these technologies </w:t>
      </w:r>
      <w:r w:rsidRPr="00A01726">
        <w:rPr>
          <w:rStyle w:val="StyleUnderline"/>
          <w:highlight w:val="green"/>
        </w:rPr>
        <w:t>evaluating</w:t>
      </w:r>
      <w:r w:rsidRPr="00E017AD">
        <w:rPr>
          <w:rStyle w:val="StyleUnderline"/>
        </w:rPr>
        <w:t xml:space="preserve"> them </w:t>
      </w:r>
      <w:r w:rsidRPr="00A01726">
        <w:rPr>
          <w:rStyle w:val="Emphasis"/>
          <w:highlight w:val="green"/>
        </w:rPr>
        <w:t xml:space="preserve">without taking into account </w:t>
      </w:r>
      <w:r w:rsidRPr="00E017AD">
        <w:rPr>
          <w:rStyle w:val="Emphasis"/>
        </w:rPr>
        <w:t xml:space="preserve">the </w:t>
      </w:r>
      <w:proofErr w:type="gramStart"/>
      <w:r w:rsidRPr="00A01726">
        <w:rPr>
          <w:rStyle w:val="Emphasis"/>
          <w:highlight w:val="green"/>
        </w:rPr>
        <w:t>danger</w:t>
      </w:r>
      <w:proofErr w:type="gramEnd"/>
      <w:r w:rsidRPr="00A01726">
        <w:rPr>
          <w:rStyle w:val="Emphasis"/>
          <w:highlight w:val="green"/>
        </w:rPr>
        <w:t xml:space="preserve"> </w:t>
      </w:r>
      <w:r w:rsidRPr="00E017AD">
        <w:rPr>
          <w:rStyle w:val="Emphasis"/>
        </w:rPr>
        <w:t xml:space="preserve">they pose </w:t>
      </w:r>
      <w:r w:rsidRPr="00A01726">
        <w:rPr>
          <w:rStyle w:val="Emphasis"/>
          <w:highlight w:val="green"/>
        </w:rPr>
        <w:t xml:space="preserve">to alien </w:t>
      </w:r>
      <w:r w:rsidRPr="00BA4C6E">
        <w:rPr>
          <w:rStyle w:val="Emphasis"/>
        </w:rPr>
        <w:t xml:space="preserve">life </w:t>
      </w:r>
      <w:r w:rsidRPr="00A01726">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A01726">
        <w:rPr>
          <w:rStyle w:val="Emphasis"/>
          <w:highlight w:val="green"/>
        </w:rPr>
        <w:t xml:space="preserve">it arbitrarily declares other life </w:t>
      </w:r>
      <w:r w:rsidRPr="00E017AD">
        <w:rPr>
          <w:rStyle w:val="Emphasis"/>
        </w:rPr>
        <w:t xml:space="preserve">forms </w:t>
      </w:r>
      <w:r w:rsidRPr="00A01726">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Applying the lens of acknowledgment to the issue of existential 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A01726">
        <w:rPr>
          <w:rStyle w:val="Emphasis"/>
          <w:highlight w:val="green"/>
        </w:rPr>
        <w:t>mask humanity’s obligations</w:t>
      </w:r>
      <w:r w:rsidRPr="00E017AD">
        <w:rPr>
          <w:rStyle w:val="Emphasis"/>
        </w:rPr>
        <w:t xml:space="preserve"> to life </w:t>
      </w:r>
      <w:r w:rsidRPr="00A01726">
        <w:rPr>
          <w:rStyle w:val="Emphasis"/>
          <w:highlight w:val="green"/>
        </w:rPr>
        <w:t>beyond this planet</w:t>
      </w:r>
      <w:r w:rsidRPr="00E017AD">
        <w:rPr>
          <w:rStyle w:val="Emphasis"/>
        </w:rPr>
        <w:t>.</w:t>
      </w:r>
    </w:p>
    <w:p w14:paraId="6626C440" w14:textId="77777777" w:rsidR="00365495" w:rsidRDefault="00365495" w:rsidP="00365495">
      <w:pPr>
        <w:rPr>
          <w:u w:val="single"/>
        </w:rPr>
      </w:pPr>
    </w:p>
    <w:p w14:paraId="7843B891" w14:textId="77777777" w:rsidR="00365495" w:rsidRDefault="00365495" w:rsidP="00365495">
      <w:pPr>
        <w:pStyle w:val="Heading4"/>
      </w:pPr>
      <w:r>
        <w:t xml:space="preserve">Nuclear war prevents AI and Nanotech research. </w:t>
      </w:r>
    </w:p>
    <w:p w14:paraId="590C9367" w14:textId="77777777" w:rsidR="00365495" w:rsidRDefault="00365495" w:rsidP="00365495">
      <w:r w:rsidRPr="00EB1708">
        <w:rPr>
          <w:rStyle w:val="Style13ptBold"/>
        </w:rPr>
        <w:t>Baum &amp; Barrett 18</w:t>
      </w:r>
      <w:r>
        <w:t xml:space="preserve"> – </w:t>
      </w:r>
      <w:r w:rsidRPr="00423D51">
        <w:t>Seth Baum is an American researcher involved in the field of risk research. He is the executive director of the Global Catastrophic Risk Institute (GCRI), a think tank focused on existential risk.</w:t>
      </w:r>
      <w:r>
        <w:t xml:space="preserve"> Global Catastrophic Risk Institute. 2018. [“A Model for the Impacts of Nuclear War.” SSRN Electronic Journal. 10.2139/ssrn.3155983] Recut Justin</w:t>
      </w:r>
    </w:p>
    <w:p w14:paraId="527FB2A7" w14:textId="77777777" w:rsidR="00365495" w:rsidRPr="0017486A" w:rsidRDefault="00365495" w:rsidP="00365495">
      <w:r w:rsidRPr="00423D51">
        <w:rPr>
          <w:rStyle w:val="Emphasis"/>
        </w:rPr>
        <w:t xml:space="preserve">Another </w:t>
      </w:r>
      <w:r w:rsidRPr="00A01726">
        <w:rPr>
          <w:rStyle w:val="Emphasis"/>
          <w:highlight w:val="green"/>
        </w:rPr>
        <w:t>link</w:t>
      </w:r>
      <w:r w:rsidRPr="00A01726">
        <w:rPr>
          <w:rStyle w:val="StyleUnderline"/>
          <w:highlight w:val="green"/>
        </w:rPr>
        <w:t xml:space="preserve"> between </w:t>
      </w:r>
      <w:r w:rsidRPr="00A01726">
        <w:rPr>
          <w:rStyle w:val="Emphasis"/>
          <w:highlight w:val="green"/>
        </w:rPr>
        <w:t>nuclear war</w:t>
      </w:r>
      <w:r w:rsidRPr="00A01726">
        <w:rPr>
          <w:rStyle w:val="StyleUnderline"/>
          <w:highlight w:val="green"/>
        </w:rPr>
        <w:t xml:space="preserve"> and</w:t>
      </w:r>
      <w:r w:rsidRPr="00423D51">
        <w:rPr>
          <w:rStyle w:val="StyleUnderline"/>
        </w:rPr>
        <w:t xml:space="preserve"> other </w:t>
      </w:r>
      <w:r w:rsidRPr="00423D51">
        <w:rPr>
          <w:rStyle w:val="Emphasis"/>
        </w:rPr>
        <w:t>major catastrophes</w:t>
      </w:r>
      <w:r w:rsidRPr="00423D51">
        <w:rPr>
          <w:rStyle w:val="StyleUnderline"/>
        </w:rPr>
        <w:t xml:space="preserve"> comes from the potential for </w:t>
      </w:r>
      <w:r w:rsidRPr="00A01726">
        <w:rPr>
          <w:rStyle w:val="Emphasis"/>
          <w:highlight w:val="green"/>
        </w:rPr>
        <w:t>general malfunction</w:t>
      </w:r>
      <w:r w:rsidRPr="00A01726">
        <w:rPr>
          <w:rStyle w:val="StyleUnderline"/>
          <w:highlight w:val="green"/>
        </w:rPr>
        <w:t xml:space="preserve"> of society </w:t>
      </w:r>
      <w:r w:rsidRPr="00A01726">
        <w:rPr>
          <w:rStyle w:val="Emphasis"/>
          <w:highlight w:val="green"/>
        </w:rPr>
        <w:t>shifting</w:t>
      </w:r>
      <w:r w:rsidRPr="00A01726">
        <w:rPr>
          <w:rStyle w:val="StyleUnderline"/>
          <w:highlight w:val="green"/>
        </w:rPr>
        <w:t xml:space="preserve"> work on</w:t>
      </w:r>
      <w:r w:rsidRPr="00423D51">
        <w:rPr>
          <w:rStyle w:val="StyleUnderline"/>
        </w:rPr>
        <w:t xml:space="preserve"> </w:t>
      </w:r>
      <w:r w:rsidRPr="00423D51">
        <w:rPr>
          <w:rStyle w:val="Emphasis"/>
        </w:rPr>
        <w:t xml:space="preserve">risky </w:t>
      </w:r>
      <w:r w:rsidRPr="00A01726">
        <w:rPr>
          <w:rStyle w:val="Emphasis"/>
          <w:highlight w:val="green"/>
        </w:rPr>
        <w:t>technologies</w:t>
      </w:r>
      <w:r w:rsidRPr="00A01726">
        <w:rPr>
          <w:rStyle w:val="StyleUnderline"/>
          <w:highlight w:val="green"/>
        </w:rPr>
        <w:t xml:space="preserve"> such as </w:t>
      </w:r>
      <w:r w:rsidRPr="00A01726">
        <w:rPr>
          <w:rStyle w:val="Emphasis"/>
          <w:highlight w:val="green"/>
        </w:rPr>
        <w:t>artificial intelligence</w:t>
      </w:r>
      <w:r w:rsidRPr="00423D51">
        <w:rPr>
          <w:rStyle w:val="StyleUnderline"/>
        </w:rPr>
        <w:t xml:space="preserve">, molecular </w:t>
      </w:r>
      <w:r w:rsidRPr="00A01726">
        <w:rPr>
          <w:rStyle w:val="Emphasis"/>
          <w:highlight w:val="green"/>
        </w:rPr>
        <w:t>nanotechnology</w:t>
      </w:r>
      <w:r w:rsidRPr="00BA4C6E">
        <w:rPr>
          <w:rStyle w:val="StyleUnderline"/>
        </w:rPr>
        <w:t xml:space="preserve">, and </w:t>
      </w:r>
      <w:r w:rsidRPr="00BA4C6E">
        <w:rPr>
          <w:rStyle w:val="Emphasis"/>
        </w:rPr>
        <w:t>biotechnology</w:t>
      </w:r>
      <w:r w:rsidRPr="00BA4C6E">
        <w:rPr>
          <w:rStyle w:val="StyleUnderline"/>
        </w:rPr>
        <w:t xml:space="preserve">. </w:t>
      </w:r>
      <w:r w:rsidRPr="00A01726">
        <w:rPr>
          <w:rStyle w:val="StyleUnderline"/>
          <w:highlight w:val="green"/>
        </w:rPr>
        <w:t>The simplest effect would be</w:t>
      </w:r>
      <w:r w:rsidRPr="00423D51">
        <w:rPr>
          <w:rStyle w:val="StyleUnderline"/>
        </w:rPr>
        <w:t xml:space="preserve"> for the </w:t>
      </w:r>
      <w:r w:rsidRPr="00423D51">
        <w:rPr>
          <w:rStyle w:val="Emphasis"/>
        </w:rPr>
        <w:t>general malfunction</w:t>
      </w:r>
      <w:r w:rsidRPr="00423D51">
        <w:rPr>
          <w:rStyle w:val="StyleUnderline"/>
        </w:rPr>
        <w:t xml:space="preserve"> of society </w:t>
      </w:r>
      <w:r w:rsidRPr="00A01726">
        <w:rPr>
          <w:rStyle w:val="StyleUnderline"/>
          <w:highlight w:val="green"/>
        </w:rPr>
        <w:t xml:space="preserve">to </w:t>
      </w:r>
      <w:r w:rsidRPr="00A01726">
        <w:rPr>
          <w:rStyle w:val="Emphasis"/>
          <w:highlight w:val="green"/>
        </w:rPr>
        <w:t>halt work</w:t>
      </w:r>
      <w:r w:rsidRPr="00423D51">
        <w:rPr>
          <w:rStyle w:val="Emphasis"/>
        </w:rPr>
        <w:t xml:space="preserve"> on these </w:t>
      </w:r>
      <w:r w:rsidRPr="0017486A">
        <w:rPr>
          <w:rStyle w:val="Emphasis"/>
        </w:rPr>
        <w:t>technologies</w:t>
      </w:r>
      <w:r w:rsidRPr="0017486A">
        <w:rPr>
          <w:rStyle w:val="StyleUnderline"/>
        </w:rPr>
        <w:t>.</w:t>
      </w:r>
      <w:r w:rsidRPr="0017486A">
        <w:rPr>
          <w:u w:val="single"/>
        </w:rPr>
        <w:t xml:space="preserve"> In most cases, </w:t>
      </w:r>
      <w:r w:rsidRPr="00A01726">
        <w:rPr>
          <w:rStyle w:val="StyleUnderline"/>
          <w:highlight w:val="green"/>
        </w:rPr>
        <w:t>this would</w:t>
      </w:r>
      <w:r w:rsidRPr="00A01726">
        <w:rPr>
          <w:rStyle w:val="Emphasis"/>
          <w:highlight w:val="green"/>
        </w:rPr>
        <w:t xml:space="preserve"> reduce the risk of harm</w:t>
      </w:r>
      <w:r w:rsidRPr="00423D51">
        <w:rPr>
          <w:rStyle w:val="StyleUnderline"/>
        </w:rPr>
        <w:t xml:space="preserve"> caused by those technologies.</w:t>
      </w:r>
      <w:r w:rsidRPr="0017486A">
        <w:t xml:space="preserve"> </w:t>
      </w:r>
    </w:p>
    <w:p w14:paraId="07F5A184" w14:textId="77777777" w:rsidR="00365495" w:rsidRDefault="00365495" w:rsidP="00365495"/>
    <w:p w14:paraId="7541E731" w14:textId="77777777" w:rsidR="00365495" w:rsidRDefault="00365495" w:rsidP="00365495">
      <w:pPr>
        <w:pStyle w:val="Heading4"/>
      </w:pPr>
      <w:r>
        <w:t xml:space="preserve">AI </w:t>
      </w:r>
      <w:r w:rsidRPr="0017486A">
        <w:rPr>
          <w:u w:val="single"/>
        </w:rPr>
        <w:t>destroys the universe</w:t>
      </w:r>
      <w:r>
        <w:t>.</w:t>
      </w:r>
    </w:p>
    <w:p w14:paraId="7C4F4360" w14:textId="77777777" w:rsidR="00365495" w:rsidRDefault="00365495" w:rsidP="00365495">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39" w:history="1">
        <w:r w:rsidRPr="00E41138">
          <w:rPr>
            <w:rStyle w:val="Hyperlink"/>
          </w:rPr>
          <w:t>https://medium.com/@AlanSE/the-extreme-version-of-the-technological-singularity-75608898eae5 //</w:t>
        </w:r>
      </w:hyperlink>
      <w:r>
        <w:rPr>
          <w:rStyle w:val="Hyperlink"/>
        </w:rPr>
        <w:t xml:space="preserve"> Re-Cut Justin</w:t>
      </w:r>
    </w:p>
    <w:p w14:paraId="07D8AE64" w14:textId="77777777" w:rsidR="00365495" w:rsidRPr="005774DF" w:rsidRDefault="00365495" w:rsidP="00365495">
      <w:pPr>
        <w:rPr>
          <w:rStyle w:val="Emphasis"/>
        </w:rPr>
      </w:pPr>
      <w:r w:rsidRPr="005774DF">
        <w:rPr>
          <w:rStyle w:val="Emphasis"/>
        </w:rPr>
        <w:t>Let’s reformulate that story of the AI paperclip maker.</w:t>
      </w:r>
    </w:p>
    <w:p w14:paraId="1EA6F731" w14:textId="77777777" w:rsidR="00365495" w:rsidRPr="00423D51" w:rsidRDefault="00365495" w:rsidP="00365495">
      <w:pPr>
        <w:numPr>
          <w:ilvl w:val="0"/>
          <w:numId w:val="13"/>
        </w:numPr>
        <w:rPr>
          <w:rStyle w:val="StyleUnderline"/>
        </w:rPr>
      </w:pPr>
      <w:r w:rsidRPr="00A01726">
        <w:rPr>
          <w:rStyle w:val="StyleUnderline"/>
          <w:highlight w:val="green"/>
        </w:rPr>
        <w:t>We design</w:t>
      </w:r>
      <w:r w:rsidRPr="00423D51">
        <w:rPr>
          <w:rStyle w:val="StyleUnderline"/>
        </w:rPr>
        <w:t xml:space="preserve"> an </w:t>
      </w:r>
      <w:r w:rsidRPr="00A01726">
        <w:rPr>
          <w:rStyle w:val="StyleUnderline"/>
          <w:highlight w:val="green"/>
        </w:rPr>
        <w:t xml:space="preserve">AI to </w:t>
      </w:r>
      <w:r w:rsidRPr="00A01726">
        <w:rPr>
          <w:rStyle w:val="Emphasis"/>
          <w:highlight w:val="green"/>
        </w:rPr>
        <w:t>optimize paperclip</w:t>
      </w:r>
      <w:r w:rsidRPr="00423D51">
        <w:rPr>
          <w:rStyle w:val="Emphasis"/>
        </w:rPr>
        <w:t xml:space="preserve"> production</w:t>
      </w:r>
    </w:p>
    <w:p w14:paraId="0665C382" w14:textId="77777777" w:rsidR="00365495" w:rsidRPr="00423D51" w:rsidRDefault="00365495" w:rsidP="00365495">
      <w:pPr>
        <w:numPr>
          <w:ilvl w:val="0"/>
          <w:numId w:val="13"/>
        </w:numPr>
        <w:rPr>
          <w:rStyle w:val="StyleUnderline"/>
        </w:rPr>
      </w:pPr>
      <w:r w:rsidRPr="00423D51">
        <w:rPr>
          <w:rStyle w:val="StyleUnderline"/>
        </w:rPr>
        <w:t xml:space="preserve">The </w:t>
      </w:r>
      <w:r w:rsidRPr="00A01726">
        <w:rPr>
          <w:rStyle w:val="StyleUnderline"/>
          <w:highlight w:val="green"/>
        </w:rPr>
        <w:t xml:space="preserve">AI </w:t>
      </w:r>
      <w:r w:rsidRPr="00A01726">
        <w:rPr>
          <w:rStyle w:val="Emphasis"/>
          <w:highlight w:val="green"/>
        </w:rPr>
        <w:t>improves</w:t>
      </w:r>
      <w:r w:rsidRPr="00423D51">
        <w:rPr>
          <w:rStyle w:val="StyleUnderline"/>
        </w:rPr>
        <w:t xml:space="preserve"> up </w:t>
      </w:r>
      <w:r w:rsidRPr="00A01726">
        <w:rPr>
          <w:rStyle w:val="StyleUnderline"/>
          <w:highlight w:val="green"/>
        </w:rPr>
        <w:t>to</w:t>
      </w:r>
      <w:r w:rsidRPr="00423D51">
        <w:rPr>
          <w:rStyle w:val="StyleUnderline"/>
        </w:rPr>
        <w:t xml:space="preserve"> the </w:t>
      </w:r>
      <w:r w:rsidRPr="00423D51">
        <w:rPr>
          <w:rStyle w:val="Emphasis"/>
        </w:rPr>
        <w:t>ability</w:t>
      </w:r>
      <w:r w:rsidRPr="00423D51">
        <w:rPr>
          <w:rStyle w:val="StyleUnderline"/>
        </w:rPr>
        <w:t xml:space="preserve"> of </w:t>
      </w:r>
      <w:r w:rsidRPr="00A01726">
        <w:rPr>
          <w:rStyle w:val="Emphasis"/>
          <w:highlight w:val="green"/>
        </w:rPr>
        <w:t>self-enhancement</w:t>
      </w:r>
    </w:p>
    <w:p w14:paraId="090A0841" w14:textId="77777777" w:rsidR="00365495" w:rsidRPr="00423D51" w:rsidRDefault="00365495" w:rsidP="00365495">
      <w:pPr>
        <w:numPr>
          <w:ilvl w:val="0"/>
          <w:numId w:val="13"/>
        </w:numPr>
        <w:rPr>
          <w:rStyle w:val="Emphasis"/>
        </w:rPr>
      </w:pPr>
      <w:r w:rsidRPr="00A01726">
        <w:rPr>
          <w:rStyle w:val="StyleUnderline"/>
          <w:highlight w:val="green"/>
        </w:rPr>
        <w:t>AI’s</w:t>
      </w:r>
      <w:r w:rsidRPr="00423D51">
        <w:rPr>
          <w:rStyle w:val="StyleUnderline"/>
        </w:rPr>
        <w:t xml:space="preserve"> pace of improvement </w:t>
      </w:r>
      <w:r w:rsidRPr="00A01726">
        <w:rPr>
          <w:rStyle w:val="StyleUnderline"/>
          <w:highlight w:val="green"/>
        </w:rPr>
        <w:t xml:space="preserve">becomes </w:t>
      </w:r>
      <w:r w:rsidRPr="00A01726">
        <w:rPr>
          <w:rStyle w:val="Emphasis"/>
          <w:highlight w:val="green"/>
        </w:rPr>
        <w:t>self-reinforcing</w:t>
      </w:r>
      <w:r w:rsidRPr="00423D51">
        <w:rPr>
          <w:rStyle w:val="StyleUnderline"/>
        </w:rPr>
        <w:t xml:space="preserve">, becomes </w:t>
      </w:r>
      <w:proofErr w:type="gramStart"/>
      <w:r w:rsidRPr="00A01726">
        <w:rPr>
          <w:rStyle w:val="Emphasis"/>
          <w:highlight w:val="green"/>
        </w:rPr>
        <w:t>god</w:t>
      </w:r>
      <w:proofErr w:type="gramEnd"/>
      <w:r w:rsidRPr="00A01726">
        <w:rPr>
          <w:rStyle w:val="Emphasis"/>
          <w:highlight w:val="green"/>
        </w:rPr>
        <w:t>-like</w:t>
      </w:r>
    </w:p>
    <w:p w14:paraId="60EB57AA" w14:textId="77777777" w:rsidR="00365495" w:rsidRPr="00423D51" w:rsidRDefault="00365495" w:rsidP="00365495">
      <w:pPr>
        <w:numPr>
          <w:ilvl w:val="0"/>
          <w:numId w:val="13"/>
        </w:numPr>
        <w:rPr>
          <w:rStyle w:val="StyleUnderline"/>
        </w:rPr>
      </w:pPr>
      <w:r w:rsidRPr="00423D51">
        <w:rPr>
          <w:rStyle w:val="Emphasis"/>
        </w:rPr>
        <w:t>Time ends</w:t>
      </w:r>
      <w:r w:rsidRPr="00423D51">
        <w:rPr>
          <w:rStyle w:val="StyleUnderline"/>
        </w:rPr>
        <w:t>.</w:t>
      </w:r>
    </w:p>
    <w:p w14:paraId="3F8EFB7C" w14:textId="77777777" w:rsidR="00365495" w:rsidRPr="00423D51" w:rsidRDefault="00365495" w:rsidP="00365495">
      <w:pPr>
        <w:numPr>
          <w:ilvl w:val="0"/>
          <w:numId w:val="13"/>
        </w:numPr>
        <w:rPr>
          <w:rStyle w:val="Emphasis"/>
        </w:rPr>
      </w:pPr>
      <w:r w:rsidRPr="00423D51">
        <w:rPr>
          <w:rStyle w:val="Emphasis"/>
        </w:rPr>
        <w:t xml:space="preserve">Something else </w:t>
      </w:r>
      <w:proofErr w:type="gramStart"/>
      <w:r w:rsidRPr="00423D51">
        <w:rPr>
          <w:rStyle w:val="Emphasis"/>
        </w:rPr>
        <w:t>begins?</w:t>
      </w:r>
      <w:proofErr w:type="gramEnd"/>
    </w:p>
    <w:p w14:paraId="6B529F02" w14:textId="77777777" w:rsidR="00365495" w:rsidRPr="005774DF" w:rsidRDefault="00365495" w:rsidP="00365495">
      <w:pPr>
        <w:rPr>
          <w:sz w:val="12"/>
        </w:rPr>
      </w:pPr>
      <w:r w:rsidRPr="005774DF">
        <w:rPr>
          <w:sz w:val="12"/>
        </w:rPr>
        <w:lastRenderedPageBreak/>
        <w:t xml:space="preserve">There are many valid-sounding possibilities for the 5th step. </w:t>
      </w:r>
      <w:r w:rsidRPr="00423D51">
        <w:rPr>
          <w:rStyle w:val="StyleUnderline"/>
        </w:rPr>
        <w:t xml:space="preserve">The </w:t>
      </w:r>
      <w:r w:rsidRPr="00A01726">
        <w:rPr>
          <w:rStyle w:val="StyleUnderline"/>
          <w:highlight w:val="green"/>
        </w:rPr>
        <w:t xml:space="preserve">AI creates </w:t>
      </w:r>
      <w:r w:rsidRPr="00A01726">
        <w:rPr>
          <w:rStyle w:val="Emphasis"/>
          <w:highlight w:val="green"/>
        </w:rPr>
        <w:t>new baby universes</w:t>
      </w:r>
      <w:r w:rsidRPr="00423D51">
        <w:rPr>
          <w:rStyle w:val="Emphasis"/>
        </w:rPr>
        <w:t xml:space="preserve"> from black holes</w:t>
      </w:r>
      <w:r w:rsidRPr="005774DF">
        <w:rPr>
          <w:sz w:val="12"/>
        </w:rPr>
        <w:t xml:space="preserve">. Maybe not exactly in this way. Perhaps the baby universes </w:t>
      </w:r>
      <w:proofErr w:type="gramStart"/>
      <w:r w:rsidRPr="005774DF">
        <w:rPr>
          <w:sz w:val="12"/>
        </w:rPr>
        <w:t>have to</w:t>
      </w:r>
      <w:proofErr w:type="gramEnd"/>
      <w:r w:rsidRPr="005774DF">
        <w:rPr>
          <w:sz w:val="12"/>
        </w:rPr>
        <w:t xml:space="preserve"> be created in particle accelerators, which is obvious to the AI after it solves the string theory problems of how our universe is folded. </w:t>
      </w:r>
      <w:r w:rsidRPr="00423D51">
        <w:rPr>
          <w:rStyle w:val="StyleUnderline"/>
        </w:rPr>
        <w:t xml:space="preserve">There’s also </w:t>
      </w:r>
      <w:r w:rsidRPr="00423D51">
        <w:rPr>
          <w:rStyle w:val="Emphasis"/>
        </w:rPr>
        <w:t>no guarantee</w:t>
      </w:r>
      <w:r w:rsidRPr="00423D51">
        <w:rPr>
          <w:rStyle w:val="StyleUnderline"/>
        </w:rPr>
        <w:t xml:space="preserve"> that whatever next step is involved can be taken without </w:t>
      </w:r>
      <w:r w:rsidRPr="00A01726">
        <w:rPr>
          <w:rStyle w:val="Emphasis"/>
          <w:highlight w:val="green"/>
        </w:rPr>
        <w:t>destroying the universe</w:t>
      </w:r>
      <w:r w:rsidRPr="00423D51">
        <w:rPr>
          <w:rStyle w:val="StyleUnderline"/>
        </w:rPr>
        <w:t xml:space="preserve"> that </w:t>
      </w:r>
      <w:r w:rsidRPr="00A01726">
        <w:rPr>
          <w:rStyle w:val="StyleUnderline"/>
          <w:highlight w:val="green"/>
        </w:rPr>
        <w:t>we live in</w:t>
      </w:r>
      <w:r w:rsidRPr="005774DF">
        <w:rPr>
          <w:sz w:val="12"/>
        </w:rPr>
        <w:t xml:space="preserve">. Go ahead, </w:t>
      </w:r>
      <w:r w:rsidRPr="00423D51">
        <w:rPr>
          <w:rStyle w:val="StyleUnderline"/>
        </w:rPr>
        <w:t xml:space="preserve">imagine that the </w:t>
      </w:r>
      <w:r w:rsidRPr="00423D51">
        <w:rPr>
          <w:rStyle w:val="Emphasis"/>
        </w:rPr>
        <w:t>particle accelerators</w:t>
      </w:r>
      <w:r w:rsidRPr="00423D51">
        <w:rPr>
          <w:rStyle w:val="StyleUnderline"/>
        </w:rPr>
        <w:t xml:space="preserve"> create a new universe but </w:t>
      </w:r>
      <w:r w:rsidRPr="00A01726">
        <w:rPr>
          <w:rStyle w:val="Emphasis"/>
          <w:highlight w:val="green"/>
        </w:rPr>
        <w:t>trigger</w:t>
      </w:r>
      <w:r w:rsidRPr="00423D51">
        <w:rPr>
          <w:rStyle w:val="StyleUnderline"/>
        </w:rPr>
        <w:t xml:space="preserve"> the </w:t>
      </w:r>
      <w:r w:rsidRPr="00A01726">
        <w:rPr>
          <w:rStyle w:val="Emphasis"/>
          <w:highlight w:val="green"/>
        </w:rPr>
        <w:t>vacuum instability</w:t>
      </w:r>
      <w:r w:rsidRPr="00423D51">
        <w:rPr>
          <w:rStyle w:val="Emphasis"/>
        </w:rPr>
        <w:t xml:space="preserve"> in our own</w:t>
      </w:r>
      <w:r w:rsidRPr="005774DF">
        <w:rPr>
          <w:sz w:val="12"/>
        </w:rPr>
        <w:t xml:space="preserve">. In this case, </w:t>
      </w:r>
      <w:r w:rsidRPr="00423D51">
        <w:rPr>
          <w:rStyle w:val="StyleUnderline"/>
        </w:rPr>
        <w:t xml:space="preserve">it’s entirely possible that </w:t>
      </w:r>
      <w:r w:rsidRPr="00A01726">
        <w:rPr>
          <w:rStyle w:val="StyleUnderline"/>
          <w:highlight w:val="green"/>
        </w:rPr>
        <w:t>the AI</w:t>
      </w:r>
      <w:r w:rsidRPr="00423D51">
        <w:rPr>
          <w:rStyle w:val="StyleUnderline"/>
        </w:rPr>
        <w:t xml:space="preserve"> carefully plans and </w:t>
      </w:r>
      <w:r w:rsidRPr="00A01726">
        <w:rPr>
          <w:rStyle w:val="StyleUnderline"/>
          <w:highlight w:val="green"/>
        </w:rPr>
        <w:t>coordinates</w:t>
      </w:r>
      <w:r w:rsidRPr="00423D51">
        <w:rPr>
          <w:rStyle w:val="StyleUnderline"/>
        </w:rPr>
        <w:t xml:space="preserve"> the </w:t>
      </w:r>
      <w:r w:rsidRPr="00A01726">
        <w:rPr>
          <w:rStyle w:val="Emphasis"/>
          <w:highlight w:val="green"/>
        </w:rPr>
        <w:t>death of our universe</w:t>
      </w:r>
      <w:r w:rsidRPr="00423D51">
        <w:rPr>
          <w:rStyle w:val="StyleUnderline"/>
        </w:rPr>
        <w:t>.</w:t>
      </w:r>
      <w:r w:rsidRPr="005774DF">
        <w:rPr>
          <w:sz w:val="12"/>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423D51">
        <w:rPr>
          <w:rStyle w:val="StyleUnderline"/>
        </w:rPr>
        <w:t xml:space="preserve">coordinated experiment is conducted </w:t>
      </w:r>
      <w:r w:rsidRPr="00423D51">
        <w:rPr>
          <w:rStyle w:val="Emphasis"/>
        </w:rPr>
        <w:t xml:space="preserve">throughout </w:t>
      </w:r>
      <w:proofErr w:type="gramStart"/>
      <w:r w:rsidRPr="00423D51">
        <w:rPr>
          <w:rStyle w:val="Emphasis"/>
        </w:rPr>
        <w:t>all of</w:t>
      </w:r>
      <w:proofErr w:type="gramEnd"/>
      <w:r w:rsidRPr="00423D51">
        <w:rPr>
          <w:rStyle w:val="Emphasis"/>
        </w:rPr>
        <w:t xml:space="preserve"> the space</w:t>
      </w:r>
      <w:r w:rsidRPr="00423D51">
        <w:rPr>
          <w:rStyle w:val="StyleUnderline"/>
        </w:rPr>
        <w:t xml:space="preserve">. Each of these events both create a baby universe and trigger an </w:t>
      </w:r>
      <w:r w:rsidRPr="00423D51">
        <w:rPr>
          <w:rStyle w:val="Emphasis"/>
        </w:rPr>
        <w:t>event</w:t>
      </w:r>
      <w:r w:rsidRPr="00423D51">
        <w:rPr>
          <w:rStyle w:val="StyleUnderline"/>
        </w:rPr>
        <w:t xml:space="preserve"> in our own universe which destroys the </w:t>
      </w:r>
      <w:r w:rsidRPr="00423D51">
        <w:rPr>
          <w:rStyle w:val="Emphasis"/>
        </w:rPr>
        <w:t>meta-stable vacuum</w:t>
      </w:r>
      <w:r w:rsidRPr="00423D51">
        <w:rPr>
          <w:rStyle w:val="StyleUnderline"/>
        </w:rPr>
        <w:t xml:space="preserve"> that we live in.</w:t>
      </w:r>
      <w:r w:rsidRPr="005774DF">
        <w:rPr>
          <w:sz w:val="12"/>
        </w:rPr>
        <w:t xml:space="preserve"> </w:t>
      </w:r>
      <w:r w:rsidRPr="00A01726">
        <w:rPr>
          <w:rStyle w:val="Emphasis"/>
          <w:highlight w:val="green"/>
        </w:rPr>
        <w:t>Billions</w:t>
      </w:r>
      <w:r w:rsidRPr="00A01726">
        <w:rPr>
          <w:rStyle w:val="StyleUnderline"/>
          <w:highlight w:val="green"/>
        </w:rPr>
        <w:t xml:space="preserve"> of new universes</w:t>
      </w:r>
      <w:r w:rsidRPr="00423D51">
        <w:rPr>
          <w:rStyle w:val="StyleUnderline"/>
        </w:rPr>
        <w:t xml:space="preserve"> are created, while the space-time that we live in begins to </w:t>
      </w:r>
      <w:r w:rsidRPr="00A01726">
        <w:rPr>
          <w:rStyle w:val="Emphasis"/>
          <w:highlight w:val="green"/>
        </w:rPr>
        <w:t>unravel</w:t>
      </w:r>
      <w:r w:rsidRPr="00423D51">
        <w:rPr>
          <w:rStyle w:val="StyleUnderline"/>
        </w:rPr>
        <w:t xml:space="preserve"> in a light-speed front emanating out from each of the </w:t>
      </w:r>
      <w:r w:rsidRPr="00423D51">
        <w:rPr>
          <w:rStyle w:val="Emphasis"/>
        </w:rPr>
        <w:t>genesis points</w:t>
      </w:r>
      <w:r w:rsidRPr="005774DF">
        <w:rPr>
          <w:sz w:val="12"/>
        </w:rPr>
        <w:t xml:space="preserve">. There is an interesting energy-management concept that comes from this. A common problem when considering exponential galactic growth of star-lifted fusion power is that the empty space begins to get cooked from the high temperature radiated out into space. </w:t>
      </w:r>
      <w:r w:rsidRPr="00423D51">
        <w:rPr>
          <w:rStyle w:val="StyleUnderline"/>
        </w:rPr>
        <w:t>If the end-time of the universe was known in advance, this wouldn’t be a problem because one star would not absorb the radiation from the neighbor star until the light had time to propagate that distance at the speed of light</w:t>
      </w:r>
      <w:r w:rsidRPr="005774DF">
        <w:rPr>
          <w:sz w:val="12"/>
        </w:rPr>
        <w:t xml:space="preserve">.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w:t>
      </w:r>
      <w:proofErr w:type="gramStart"/>
      <w:r w:rsidRPr="005774DF">
        <w:rPr>
          <w:sz w:val="12"/>
        </w:rPr>
        <w:t>So</w:t>
      </w:r>
      <w:proofErr w:type="gramEnd"/>
      <w:r w:rsidRPr="005774DF">
        <w:rPr>
          <w:sz w:val="12"/>
        </w:rPr>
        <w:t xml:space="preserve"> the progress goes in phases. </w:t>
      </w:r>
      <w:r w:rsidRPr="005774DF">
        <w:rPr>
          <w:rStyle w:val="Emphasis"/>
        </w:rPr>
        <w:t>Firstly</w:t>
      </w:r>
      <w:r w:rsidRPr="00423D51">
        <w:rPr>
          <w:rStyle w:val="StyleUnderline"/>
        </w:rPr>
        <w:t xml:space="preserve">, there is </w:t>
      </w:r>
      <w:r w:rsidRPr="005774DF">
        <w:rPr>
          <w:rStyle w:val="Emphasis"/>
        </w:rPr>
        <w:t>expansion</w:t>
      </w:r>
      <w:r w:rsidRPr="00423D51">
        <w:rPr>
          <w:rStyle w:val="StyleUnderline"/>
        </w:rPr>
        <w:t xml:space="preserve">, next there is </w:t>
      </w:r>
      <w:r w:rsidRPr="005774DF">
        <w:rPr>
          <w:rStyle w:val="Emphasis"/>
        </w:rPr>
        <w:t>preparation</w:t>
      </w:r>
      <w:r w:rsidRPr="00423D51">
        <w:rPr>
          <w:rStyle w:val="StyleUnderline"/>
        </w:rPr>
        <w:t xml:space="preserve">, then there is the </w:t>
      </w:r>
      <w:r w:rsidRPr="005774DF">
        <w:rPr>
          <w:rStyle w:val="Emphasis"/>
        </w:rPr>
        <w:t>final event</w:t>
      </w:r>
      <w:r w:rsidRPr="00423D51">
        <w:rPr>
          <w:rStyle w:val="StyleUnderline"/>
        </w:rPr>
        <w:t xml:space="preserve"> and the </w:t>
      </w:r>
      <w:r w:rsidRPr="005774DF">
        <w:rPr>
          <w:rStyle w:val="Emphasis"/>
        </w:rPr>
        <w:t>destruction of our universe</w:t>
      </w:r>
      <w:r w:rsidRPr="00423D51">
        <w:rPr>
          <w:rStyle w:val="StyleUnderline"/>
        </w:rPr>
        <w:t xml:space="preserve"> There is one more modification that can be made</w:t>
      </w:r>
      <w:r w:rsidRPr="005774DF">
        <w:rPr>
          <w:sz w:val="12"/>
        </w:rPr>
        <w:t xml:space="preserve">. These steps could be applied to an intergalactic expansion if new probes could temporarily outrun the </w:t>
      </w:r>
      <w:proofErr w:type="gramStart"/>
      <w:r w:rsidRPr="005774DF">
        <w:rPr>
          <w:sz w:val="12"/>
        </w:rPr>
        <w:t>wave-front</w:t>
      </w:r>
      <w:proofErr w:type="gramEnd"/>
      <w:r w:rsidRPr="005774DF">
        <w:rPr>
          <w:sz w:val="12"/>
        </w:rPr>
        <w:t xml:space="preserve"> of the destruction of the universe if proper planning is conducted. Then it could make new baby universes in new galaxies, just before the </w:t>
      </w:r>
      <w:proofErr w:type="gramStart"/>
      <w:r w:rsidRPr="005774DF">
        <w:rPr>
          <w:sz w:val="12"/>
        </w:rPr>
        <w:t>wave-front</w:t>
      </w:r>
      <w:proofErr w:type="gramEnd"/>
      <w:r w:rsidRPr="005774DF">
        <w:rPr>
          <w:sz w:val="12"/>
        </w:rPr>
        <w:t xml:space="preserve"> reaches them. </w:t>
      </w:r>
      <w:r w:rsidRPr="00A01726">
        <w:rPr>
          <w:rStyle w:val="StyleUnderline"/>
          <w:highlight w:val="green"/>
        </w:rPr>
        <w:t>This</w:t>
      </w:r>
      <w:r w:rsidRPr="00423D51">
        <w:rPr>
          <w:rStyle w:val="StyleUnderline"/>
        </w:rPr>
        <w:t xml:space="preserve"> might </w:t>
      </w:r>
      <w:r w:rsidRPr="00A01726">
        <w:rPr>
          <w:rStyle w:val="StyleUnderline"/>
          <w:highlight w:val="green"/>
        </w:rPr>
        <w:t xml:space="preserve">all happen within a </w:t>
      </w:r>
      <w:r w:rsidRPr="00A01726">
        <w:rPr>
          <w:rStyle w:val="Emphasis"/>
          <w:highlight w:val="green"/>
        </w:rPr>
        <w:t>few decades</w:t>
      </w:r>
      <w:r w:rsidRPr="00423D51">
        <w:rPr>
          <w:rStyle w:val="StyleUnderline"/>
        </w:rPr>
        <w:t xml:space="preserve"> </w:t>
      </w:r>
      <w:r w:rsidRPr="005774DF">
        <w:rPr>
          <w:rStyle w:val="Emphasis"/>
        </w:rPr>
        <w:t>of 100 years in relative time</w:t>
      </w:r>
      <w:r w:rsidRPr="00423D51">
        <w:rPr>
          <w:rStyle w:val="StyleUnderline"/>
        </w:rPr>
        <w:t xml:space="preserve"> from the perspective of someone aboard one of the probes</w:t>
      </w:r>
      <w:r w:rsidRPr="005774DF">
        <w:rPr>
          <w:sz w:val="12"/>
        </w:rPr>
        <w:t xml:space="preserve">. </w:t>
      </w:r>
      <w:r w:rsidRPr="00423D51">
        <w:rPr>
          <w:rStyle w:val="StyleUnderline"/>
        </w:rPr>
        <w:t>That is vaguely consistent with my own preconceptions of the timing of an asymptotic technological singularity in our near future</w:t>
      </w:r>
      <w:r w:rsidRPr="005774DF">
        <w:rPr>
          <w:sz w:val="12"/>
        </w:rPr>
        <w:t xml:space="preserve">. So maybe we should indulge this thinking. </w:t>
      </w:r>
      <w:r w:rsidRPr="00423D51">
        <w:rPr>
          <w:rStyle w:val="StyleUnderline"/>
        </w:rPr>
        <w:t xml:space="preserve">Maybe </w:t>
      </w:r>
      <w:r w:rsidRPr="005774DF">
        <w:rPr>
          <w:rStyle w:val="Emphasis"/>
        </w:rPr>
        <w:t>there won’t be a year 2,500 or 3,000.</w:t>
      </w:r>
      <w:r w:rsidRPr="005774DF">
        <w:rPr>
          <w:sz w:val="12"/>
        </w:rPr>
        <w:t xml:space="preserve"> </w:t>
      </w:r>
      <w:r w:rsidRPr="00423D51">
        <w:rPr>
          <w:rStyle w:val="StyleUnderline"/>
        </w:rPr>
        <w:t xml:space="preserve">Maybe our own </w:t>
      </w:r>
      <w:r w:rsidRPr="005774DF">
        <w:rPr>
          <w:rStyle w:val="Emphasis"/>
        </w:rPr>
        <w:t>creations will have brought about an end to the entire universe</w:t>
      </w:r>
      <w:r w:rsidRPr="00423D51">
        <w:rPr>
          <w:rStyle w:val="StyleUnderline"/>
        </w:rPr>
        <w:t xml:space="preserve"> by that time, setting in motion something else beyond our </w:t>
      </w:r>
      <w:r w:rsidRPr="005774DF">
        <w:rPr>
          <w:rStyle w:val="Emphasis"/>
        </w:rPr>
        <w:t>current comprehension</w:t>
      </w:r>
      <w:r w:rsidRPr="005774DF">
        <w:rPr>
          <w:sz w:val="12"/>
        </w:rPr>
        <w:t xml:space="preserve">. Another self-consistent version of this story is that we are, ourselves, products of a baby universe from such an event. </w:t>
      </w:r>
      <w:r w:rsidRPr="00423D51">
        <w:rPr>
          <w:rStyle w:val="StyleUnderline"/>
        </w:rPr>
        <w:t xml:space="preserve">This is also a relatively good, self-consistent, resolution to the Fermi Paradox, the Doomsday argument, and the Simulation </w:t>
      </w:r>
      <w:r w:rsidRPr="005774DF">
        <w:rPr>
          <w:sz w:val="12"/>
        </w:rPr>
        <w:t>argument.</w:t>
      </w:r>
    </w:p>
    <w:p w14:paraId="5BAAFD32" w14:textId="77777777" w:rsidR="00365495" w:rsidRDefault="00365495" w:rsidP="00365495"/>
    <w:p w14:paraId="49C04F8A" w14:textId="77777777" w:rsidR="00365495" w:rsidRPr="001F658D" w:rsidRDefault="00365495" w:rsidP="00365495">
      <w:pPr>
        <w:pStyle w:val="Heading4"/>
        <w:rPr>
          <w:rStyle w:val="Style13ptBold"/>
          <w:b/>
          <w:bCs w:val="0"/>
        </w:rPr>
      </w:pPr>
      <w:r>
        <w:rPr>
          <w:rStyle w:val="Style13ptBold"/>
          <w:bCs w:val="0"/>
        </w:rPr>
        <w:t xml:space="preserve">Nanotech </w:t>
      </w:r>
      <w:r w:rsidRPr="0017486A">
        <w:rPr>
          <w:rStyle w:val="Style13ptBold"/>
          <w:bCs w:val="0"/>
        </w:rPr>
        <w:t>proliferates fast</w:t>
      </w:r>
      <w:r>
        <w:rPr>
          <w:rStyle w:val="Style13ptBold"/>
          <w:bCs w:val="0"/>
        </w:rPr>
        <w:t xml:space="preserve"> and </w:t>
      </w:r>
      <w:r w:rsidRPr="0017486A">
        <w:rPr>
          <w:rStyle w:val="Style13ptBold"/>
          <w:bCs w:val="0"/>
        </w:rPr>
        <w:t>destroys the universe</w:t>
      </w:r>
      <w:r>
        <w:rPr>
          <w:rStyle w:val="Style13ptBold"/>
          <w:bCs w:val="0"/>
        </w:rPr>
        <w:t>.</w:t>
      </w:r>
    </w:p>
    <w:p w14:paraId="71B83BF1" w14:textId="77777777" w:rsidR="00365495" w:rsidRDefault="00365495" w:rsidP="00365495">
      <w:r w:rsidRPr="00F57A56">
        <w:rPr>
          <w:rStyle w:val="Style13ptBold"/>
        </w:rPr>
        <w:t xml:space="preserve">Hu 18 </w:t>
      </w:r>
      <w:r w:rsidRPr="0017486A">
        <w:t>– Jiaqi Hu,</w:t>
      </w:r>
      <w:r w:rsidRPr="00F57A56">
        <w:t xml:space="preserve"> Humanities Scholar and President and Chief Scientist of the Beijing </w:t>
      </w:r>
      <w:proofErr w:type="spellStart"/>
      <w:r w:rsidRPr="00F57A56">
        <w:t>Jianlei</w:t>
      </w:r>
      <w:proofErr w:type="spellEnd"/>
      <w:r w:rsidRPr="00F57A56">
        <w:t xml:space="preserve"> International Decoration Engineering Company and 16Lao Group, Graduate of </w:t>
      </w:r>
      <w:proofErr w:type="spellStart"/>
      <w:r w:rsidRPr="00F57A56">
        <w:t>Dongbei</w:t>
      </w:r>
      <w:proofErr w:type="spellEnd"/>
      <w:r w:rsidRPr="00F57A56">
        <w:t xml:space="preserve"> University, </w:t>
      </w:r>
      <w:proofErr w:type="gramStart"/>
      <w:r w:rsidRPr="00F57A56">
        <w:t>Elected</w:t>
      </w:r>
      <w:proofErr w:type="gramEnd"/>
      <w:r w:rsidRPr="00F57A56">
        <w:t xml:space="preserve"> as the Chinese People’s Consultative Conference Member for Beijing </w:t>
      </w:r>
      <w:proofErr w:type="spellStart"/>
      <w:r w:rsidRPr="00F57A56">
        <w:t>Mentougou</w:t>
      </w:r>
      <w:proofErr w:type="spellEnd"/>
      <w:r w:rsidRPr="00F57A56">
        <w:t xml:space="preserve"> District, Saving Humanity: Truly Understanding and Ranking Our World's Greatest Threats, p. 208-210</w:t>
      </w:r>
    </w:p>
    <w:p w14:paraId="43E09273" w14:textId="77777777" w:rsidR="00365495" w:rsidRPr="00BA4C6E" w:rsidRDefault="00365495" w:rsidP="00365495">
      <w:pPr>
        <w:rPr>
          <w:sz w:val="10"/>
        </w:rPr>
      </w:pPr>
      <w:proofErr w:type="gramStart"/>
      <w:r w:rsidRPr="00BA4C6E">
        <w:rPr>
          <w:sz w:val="10"/>
        </w:rPr>
        <w:t xml:space="preserve">As a unit of measurement, a </w:t>
      </w:r>
      <w:r w:rsidRPr="00E87489">
        <w:rPr>
          <w:rStyle w:val="StyleUnderline"/>
        </w:rPr>
        <w:t>nanometer</w:t>
      </w:r>
      <w:proofErr w:type="gramEnd"/>
      <w:r w:rsidRPr="00E87489">
        <w:rPr>
          <w:rStyle w:val="StyleUnderline"/>
        </w:rPr>
        <w:t xml:space="preserve"> is 10^9 meters (or one billionth of a meter)</w:t>
      </w:r>
      <w:r w:rsidRPr="00BA4C6E">
        <w:rPr>
          <w:sz w:val="10"/>
        </w:rPr>
        <w:t xml:space="preserve">; it is roughly one 50,000th of a strand of hair and is commonly used in the measuring of atoms and molecules. In 1959, Nobel Prize winner and famous physicist Richard Feynman first proposed in a lecture entitled "There's Plenty of Room at the Bottom" </w:t>
      </w:r>
      <w:proofErr w:type="gramStart"/>
      <w:r w:rsidRPr="00BA4C6E">
        <w:rPr>
          <w:sz w:val="10"/>
        </w:rPr>
        <w:t xml:space="preserve">that </w:t>
      </w:r>
      <w:r w:rsidRPr="00A01726">
        <w:rPr>
          <w:rStyle w:val="StyleUnderline"/>
          <w:highlight w:val="green"/>
        </w:rPr>
        <w:t>humans</w:t>
      </w:r>
      <w:proofErr w:type="gramEnd"/>
      <w:r w:rsidRPr="0017486A">
        <w:rPr>
          <w:rStyle w:val="StyleUnderline"/>
        </w:rPr>
        <w:t xml:space="preserve"> might be able to </w:t>
      </w:r>
      <w:r w:rsidRPr="00A01726">
        <w:rPr>
          <w:rStyle w:val="StyleUnderline"/>
          <w:highlight w:val="green"/>
        </w:rPr>
        <w:t>create</w:t>
      </w:r>
      <w:r w:rsidRPr="0017486A">
        <w:rPr>
          <w:rStyle w:val="StyleUnderline"/>
        </w:rPr>
        <w:t xml:space="preserve"> molecule-sized </w:t>
      </w:r>
      <w:r w:rsidRPr="00A01726">
        <w:rPr>
          <w:rStyle w:val="StyleUnderline"/>
          <w:highlight w:val="green"/>
        </w:rPr>
        <w:t>micro-machines in</w:t>
      </w:r>
      <w:r w:rsidRPr="0017486A">
        <w:rPr>
          <w:rStyle w:val="StyleUnderline"/>
        </w:rPr>
        <w:t xml:space="preserve"> the future and that it would be </w:t>
      </w:r>
      <w:r w:rsidRPr="00A01726">
        <w:rPr>
          <w:rStyle w:val="Emphasis"/>
          <w:highlight w:val="green"/>
        </w:rPr>
        <w:t>another</w:t>
      </w:r>
      <w:r w:rsidRPr="00A01726">
        <w:rPr>
          <w:rStyle w:val="StyleUnderline"/>
          <w:highlight w:val="green"/>
        </w:rPr>
        <w:t xml:space="preserve"> </w:t>
      </w:r>
      <w:r w:rsidRPr="00A01726">
        <w:rPr>
          <w:rStyle w:val="Emphasis"/>
          <w:highlight w:val="green"/>
        </w:rPr>
        <w:t>technological revolution</w:t>
      </w:r>
      <w:r w:rsidRPr="00BA4C6E">
        <w:rPr>
          <w:sz w:val="10"/>
        </w:rPr>
        <w:t xml:space="preserve">. At the time, Feynman's ideas were ridiculed, but </w:t>
      </w:r>
      <w:r w:rsidRPr="0017486A">
        <w:rPr>
          <w:rStyle w:val="StyleUnderline"/>
        </w:rPr>
        <w:t>subsequent developments in science soon proved him to be a true visionary</w:t>
      </w:r>
      <w:r w:rsidRPr="00BA4C6E">
        <w:rPr>
          <w:sz w:val="10"/>
        </w:rPr>
        <w:t xml:space="preserve">. </w:t>
      </w:r>
      <w:r w:rsidRPr="0017486A">
        <w:rPr>
          <w:rStyle w:val="StyleUnderline"/>
        </w:rPr>
        <w:t xml:space="preserve">In 1981, scientists developed the scanning tunneling microscope and finally reached nano-level cognition. In 1990, IBM scientists wrote the three letters "IBM" on a nickel substrate by moving thirty-five xenon atoms one by one, </w:t>
      </w:r>
      <w:r w:rsidRPr="0017486A">
        <w:rPr>
          <w:rStyle w:val="Emphasis"/>
          <w:b w:val="0"/>
          <w:bCs/>
        </w:rPr>
        <w:lastRenderedPageBreak/>
        <w:t>demonstrating</w:t>
      </w:r>
      <w:r w:rsidRPr="0017486A">
        <w:rPr>
          <w:rStyle w:val="StyleUnderline"/>
        </w:rPr>
        <w:t xml:space="preserve"> that nanotechnology had become capable of transporting single atoms.</w:t>
      </w:r>
      <w:r w:rsidRPr="00BA4C6E">
        <w:rPr>
          <w:rStyle w:val="StyleUnderline"/>
          <w:sz w:val="10"/>
          <w:u w:val="none"/>
        </w:rPr>
        <w:t xml:space="preserve"> </w:t>
      </w:r>
      <w:r w:rsidRPr="00BA4C6E">
        <w:rPr>
          <w:sz w:val="10"/>
        </w:rPr>
        <w:t xml:space="preserve">Most of the matter around us exists in molecule forms, which are composed of atoms. The ability to move atoms signaled an ability to perform marvelous feats. For example, we could move carbon atoms to form diamonds, or pick out all the gold atoms in low-grade gold mines. However, nanotechnology would not achieve any goals of real significance if solely reliant on manpower. There are hundreds of millions of atoms in a needle-tip-sized area—even if a person committed their life to moving these atoms, no real value could be achieved. </w:t>
      </w:r>
      <w:r w:rsidRPr="0017486A">
        <w:rPr>
          <w:rStyle w:val="Emphasis"/>
        </w:rPr>
        <w:t>Real breakthroughs in nanotechnology</w:t>
      </w:r>
      <w:r w:rsidRPr="0017486A">
        <w:rPr>
          <w:rStyle w:val="StyleUnderline"/>
        </w:rPr>
        <w:t xml:space="preserve"> could only be produced by </w:t>
      </w:r>
      <w:r w:rsidRPr="0017486A">
        <w:rPr>
          <w:rStyle w:val="Emphasis"/>
        </w:rPr>
        <w:t>nanobots</w:t>
      </w:r>
      <w:r w:rsidRPr="00BA4C6E">
        <w:rPr>
          <w:sz w:val="10"/>
        </w:rPr>
        <w:t xml:space="preserve">. Scientists imagined building molecule-sized robots to move atoms and achieve goals; these were nanobots. On the basis of this hypothesis, scientists further postulated the future of nanotechnology; for example, nanobots might be able to enter the bloodstream and dispose of cholesterol deposited in the veins; nanobots could track cancer cells in the body and kill them at their weakest moment; nanobots could instantly turn </w:t>
      </w:r>
      <w:proofErr w:type="gramStart"/>
      <w:r w:rsidRPr="00BA4C6E">
        <w:rPr>
          <w:sz w:val="10"/>
        </w:rPr>
        <w:t>newly-cut</w:t>
      </w:r>
      <w:proofErr w:type="gramEnd"/>
      <w:r w:rsidRPr="00BA4C6E">
        <w:rPr>
          <w:sz w:val="10"/>
        </w:rPr>
        <w:t xml:space="preserve"> grass into bread; nanobots could transform recycled steel into a brand new-car in seconds. In short, the future of nanotechnology seemed incredibly bright. This was not the extent of nanotechnology's power. </w:t>
      </w:r>
      <w:r w:rsidRPr="0017486A">
        <w:rPr>
          <w:rStyle w:val="StyleUnderline"/>
        </w:rPr>
        <w:t>Scientists also discovered that nanotechnology could change the properties of materials. In 1991, when studying C60, scientists discovered carbon nanotubes (CNTs) that were only a few nanos in diameter</w:t>
      </w:r>
      <w:r w:rsidRPr="00BA4C6E">
        <w:rPr>
          <w:sz w:val="10"/>
        </w:rPr>
        <w:t xml:space="preserve">. The carbon nanotube became known as the king of nano materials due to its superb properties; scientists believed that it would produce great results when applied to nanobots. </w:t>
      </w:r>
      <w:r w:rsidRPr="0017486A">
        <w:rPr>
          <w:rStyle w:val="StyleUnderline"/>
        </w:rPr>
        <w:t>Later, scientists</w:t>
      </w:r>
      <w:r w:rsidRPr="00BA4C6E">
        <w:rPr>
          <w:sz w:val="10"/>
        </w:rPr>
        <w:t xml:space="preserve"> also </w:t>
      </w:r>
      <w:r w:rsidRPr="0017486A">
        <w:rPr>
          <w:rStyle w:val="StyleUnderline"/>
        </w:rPr>
        <w:t>developed a type of synthetic molecular motor that derived energy from the high-energy adenosine triphosphate (ATP) that powered intracellular chemical reactions. The success of molecular motor research solved the core component problem of nano machines;</w:t>
      </w:r>
      <w:r w:rsidRPr="00BA4C6E">
        <w:rPr>
          <w:sz w:val="10"/>
        </w:rPr>
        <w:t xml:space="preserve"> any molecular motor grafted with other components could turn into a nano machine, and nanobots could use them for motivation. </w:t>
      </w:r>
      <w:r w:rsidRPr="0017486A">
        <w:rPr>
          <w:rStyle w:val="StyleUnderline"/>
        </w:rPr>
        <w:t>In</w:t>
      </w:r>
      <w:r w:rsidRPr="00BA4C6E">
        <w:rPr>
          <w:sz w:val="10"/>
        </w:rPr>
        <w:t xml:space="preserve"> May </w:t>
      </w:r>
      <w:r w:rsidRPr="0017486A">
        <w:rPr>
          <w:rStyle w:val="StyleUnderline"/>
          <w:bCs/>
        </w:rPr>
        <w:t>20</w:t>
      </w:r>
      <w:r w:rsidRPr="0017486A">
        <w:rPr>
          <w:rStyle w:val="Emphasis"/>
        </w:rPr>
        <w:t>04</w:t>
      </w:r>
      <w:r w:rsidRPr="0017486A">
        <w:rPr>
          <w:rStyle w:val="StyleUnderline"/>
        </w:rPr>
        <w:t>, American chemists developed the world’s first nanobot</w:t>
      </w:r>
      <w:r w:rsidRPr="00BA4C6E">
        <w:rPr>
          <w:sz w:val="10"/>
        </w:rPr>
        <w:t xml:space="preserve">: a bipedal molecular robot that looked like a compass with ten-nanometer-long legs. This nanobot was composed of DNA fragments, including thirty-six base pairs, and it could "stroll" on plates in the laboratory. </w:t>
      </w:r>
      <w:r w:rsidRPr="0017486A">
        <w:rPr>
          <w:rStyle w:val="StyleUnderline"/>
        </w:rPr>
        <w:t>In April 2005, Chinese scientists developed nano-scale robotic prototypes as well. In June of 2013, the Tohoku University used peptide protein micro-tablets to successfully create nanobots that could enter cells and move on the cell membrane</w:t>
      </w:r>
      <w:r w:rsidRPr="00BA4C6E">
        <w:rPr>
          <w:sz w:val="10"/>
        </w:rPr>
        <w:t xml:space="preserve">. </w:t>
      </w:r>
      <w:r w:rsidRPr="0017486A">
        <w:rPr>
          <w:rStyle w:val="StyleUnderline"/>
        </w:rPr>
        <w:t xml:space="preserve">In July </w:t>
      </w:r>
      <w:r w:rsidRPr="0017486A">
        <w:rPr>
          <w:rStyle w:val="StyleUnderline"/>
          <w:bCs/>
        </w:rPr>
        <w:t>20</w:t>
      </w:r>
      <w:r w:rsidRPr="0017486A">
        <w:rPr>
          <w:rStyle w:val="Emphasis"/>
        </w:rPr>
        <w:t>17</w:t>
      </w:r>
      <w:r w:rsidRPr="0017486A">
        <w:rPr>
          <w:rStyle w:val="StyleUnderline"/>
        </w:rPr>
        <w:t>, researchers</w:t>
      </w:r>
      <w:r w:rsidRPr="00BA4C6E">
        <w:rPr>
          <w:sz w:val="10"/>
        </w:rPr>
        <w:t xml:space="preserve"> at the University of Rome and the Roman Institute of Nanotechnology </w:t>
      </w:r>
      <w:r w:rsidRPr="0017486A">
        <w:rPr>
          <w:rStyle w:val="StyleUnderline"/>
        </w:rPr>
        <w:t>announced the development of a new synthetic molecular motor that was bacteria-driven and light-controlled. The next step would be to get nanobots to move atoms or molecules</w:t>
      </w:r>
      <w:r w:rsidRPr="00BA4C6E">
        <w:rPr>
          <w:sz w:val="10"/>
        </w:rPr>
        <w:t xml:space="preserve">. Compared to the value produced by a nanobot, they are extremely expensive to create. The small size of nanobots means that although they can accomplish meaningful tasks, they are often very inefficient. Even if a nanobot toiled day and night, its achievements would only be calculated in terms of atoms, making its practical total attainment relatively small. </w:t>
      </w:r>
      <w:r w:rsidRPr="0017486A">
        <w:rPr>
          <w:rStyle w:val="StyleUnderline"/>
        </w:rPr>
        <w:t xml:space="preserve">Scientists came up with a solution for this problem. They decided to prepare two sets of instructions when </w:t>
      </w:r>
      <w:r w:rsidRPr="00A01726">
        <w:rPr>
          <w:rStyle w:val="StyleUnderline"/>
          <w:highlight w:val="green"/>
        </w:rPr>
        <w:t>programming nanobots</w:t>
      </w:r>
      <w:r w:rsidRPr="0017486A">
        <w:rPr>
          <w:rStyle w:val="StyleUnderline"/>
        </w:rPr>
        <w:t xml:space="preserve">. The first set of instructions would set out tasks for the nanobot, while the second set would </w:t>
      </w:r>
      <w:r w:rsidRPr="00A01726">
        <w:rPr>
          <w:rStyle w:val="StyleUnderline"/>
          <w:highlight w:val="green"/>
        </w:rPr>
        <w:t>order</w:t>
      </w:r>
      <w:r w:rsidRPr="0017486A">
        <w:rPr>
          <w:rStyle w:val="StyleUnderline"/>
        </w:rPr>
        <w:t xml:space="preserve"> the </w:t>
      </w:r>
      <w:r w:rsidRPr="00A01726">
        <w:rPr>
          <w:rStyle w:val="StyleUnderline"/>
          <w:highlight w:val="green"/>
        </w:rPr>
        <w:t xml:space="preserve">nanobot to </w:t>
      </w:r>
      <w:r w:rsidRPr="00A01726">
        <w:rPr>
          <w:rStyle w:val="Emphasis"/>
          <w:highlight w:val="green"/>
        </w:rPr>
        <w:t>self-replicate</w:t>
      </w:r>
      <w:r w:rsidRPr="0017486A">
        <w:rPr>
          <w:rStyle w:val="StyleUnderline"/>
        </w:rPr>
        <w:t xml:space="preserve">. Since </w:t>
      </w:r>
      <w:r w:rsidRPr="00A01726">
        <w:rPr>
          <w:rStyle w:val="StyleUnderline"/>
          <w:highlight w:val="green"/>
        </w:rPr>
        <w:t>nanobots</w:t>
      </w:r>
      <w:r w:rsidRPr="0017486A">
        <w:rPr>
          <w:rStyle w:val="StyleUnderline"/>
        </w:rPr>
        <w:t xml:space="preserve"> are capable of </w:t>
      </w:r>
      <w:r w:rsidRPr="00A01726">
        <w:rPr>
          <w:rStyle w:val="StyleUnderline"/>
          <w:highlight w:val="green"/>
        </w:rPr>
        <w:t>mov</w:t>
      </w:r>
      <w:r w:rsidRPr="0017486A">
        <w:rPr>
          <w:rStyle w:val="StyleUnderline"/>
        </w:rPr>
        <w:t xml:space="preserve">ing </w:t>
      </w:r>
      <w:r w:rsidRPr="00A01726">
        <w:rPr>
          <w:rStyle w:val="StyleUnderline"/>
          <w:highlight w:val="green"/>
        </w:rPr>
        <w:t>atoms and are</w:t>
      </w:r>
      <w:r w:rsidRPr="0017486A">
        <w:rPr>
          <w:rStyle w:val="StyleUnderline"/>
        </w:rPr>
        <w:t xml:space="preserve"> themselves </w:t>
      </w:r>
      <w:r w:rsidRPr="00A01726">
        <w:rPr>
          <w:rStyle w:val="Emphasis"/>
          <w:highlight w:val="green"/>
        </w:rPr>
        <w:t>composed of atoms</w:t>
      </w:r>
      <w:r w:rsidRPr="00A01726">
        <w:rPr>
          <w:rStyle w:val="StyleUnderline"/>
          <w:highlight w:val="green"/>
        </w:rPr>
        <w:t>, self-replication would be</w:t>
      </w:r>
      <w:r w:rsidRPr="0017486A">
        <w:rPr>
          <w:rStyle w:val="StyleUnderline"/>
        </w:rPr>
        <w:t xml:space="preserve"> </w:t>
      </w:r>
      <w:proofErr w:type="gramStart"/>
      <w:r w:rsidRPr="0017486A">
        <w:rPr>
          <w:rStyle w:val="Emphasis"/>
        </w:rPr>
        <w:t xml:space="preserve">fairly </w:t>
      </w:r>
      <w:r w:rsidRPr="00A01726">
        <w:rPr>
          <w:rStyle w:val="Emphasis"/>
          <w:highlight w:val="green"/>
        </w:rPr>
        <w:t>easy</w:t>
      </w:r>
      <w:proofErr w:type="gramEnd"/>
      <w:r w:rsidRPr="00BA4C6E">
        <w:rPr>
          <w:sz w:val="10"/>
        </w:rPr>
        <w:t xml:space="preserve">. One nanobot could replicate into ten, then a hundred, and then a thousand . . . </w:t>
      </w:r>
      <w:r w:rsidRPr="00A01726">
        <w:rPr>
          <w:rStyle w:val="StyleUnderline"/>
          <w:bCs/>
          <w:highlight w:val="green"/>
        </w:rPr>
        <w:t>billions</w:t>
      </w:r>
      <w:r w:rsidRPr="0017486A">
        <w:rPr>
          <w:rStyle w:val="StyleUnderline"/>
          <w:bCs/>
        </w:rPr>
        <w:t xml:space="preserve"> could be replicated </w:t>
      </w:r>
      <w:r w:rsidRPr="00A01726">
        <w:rPr>
          <w:rStyle w:val="StyleUnderline"/>
          <w:bCs/>
          <w:highlight w:val="green"/>
        </w:rPr>
        <w:t xml:space="preserve">in a </w:t>
      </w:r>
      <w:r w:rsidRPr="00A01726">
        <w:rPr>
          <w:rStyle w:val="Emphasis"/>
          <w:highlight w:val="green"/>
        </w:rPr>
        <w:t>short</w:t>
      </w:r>
      <w:r w:rsidRPr="0017486A">
        <w:rPr>
          <w:rStyle w:val="Emphasis"/>
        </w:rPr>
        <w:t xml:space="preserve"> period</w:t>
      </w:r>
      <w:r w:rsidRPr="0017486A">
        <w:rPr>
          <w:rStyle w:val="StyleUnderline"/>
          <w:bCs/>
        </w:rPr>
        <w:t xml:space="preserve"> of </w:t>
      </w:r>
      <w:r w:rsidRPr="00A01726">
        <w:rPr>
          <w:rStyle w:val="StyleUnderline"/>
          <w:bCs/>
          <w:highlight w:val="green"/>
        </w:rPr>
        <w:t>time</w:t>
      </w:r>
      <w:r w:rsidRPr="0017486A">
        <w:rPr>
          <w:rStyle w:val="StyleUnderline"/>
        </w:rPr>
        <w:t xml:space="preserve">. This </w:t>
      </w:r>
      <w:r w:rsidRPr="00BA4C6E">
        <w:rPr>
          <w:rStyle w:val="Emphasis"/>
        </w:rPr>
        <w:t>army of nanobots</w:t>
      </w:r>
      <w:r w:rsidRPr="0017486A">
        <w:rPr>
          <w:rStyle w:val="StyleUnderline"/>
        </w:rPr>
        <w:t xml:space="preserve"> would greatly </w:t>
      </w:r>
      <w:r w:rsidRPr="00A01726">
        <w:rPr>
          <w:rStyle w:val="Emphasis"/>
          <w:highlight w:val="green"/>
        </w:rPr>
        <w:t>increase their efficiency</w:t>
      </w:r>
      <w:r w:rsidRPr="00BA4C6E">
        <w:rPr>
          <w:sz w:val="10"/>
        </w:rPr>
        <w:t xml:space="preserve">. </w:t>
      </w:r>
      <w:r w:rsidRPr="0017486A">
        <w:rPr>
          <w:rStyle w:val="StyleUnderline"/>
        </w:rPr>
        <w:t xml:space="preserve">One troublesome question that arises from this scenario is: how would nanobots know when to stop self-replicating? Human bodies and all of Earth are composed of atoms; the </w:t>
      </w:r>
      <w:r w:rsidRPr="00A01726">
        <w:rPr>
          <w:rStyle w:val="StyleUnderline"/>
          <w:highlight w:val="green"/>
        </w:rPr>
        <w:t>unceasing replication</w:t>
      </w:r>
      <w:r w:rsidRPr="0017486A">
        <w:rPr>
          <w:rStyle w:val="StyleUnderline"/>
        </w:rPr>
        <w:t xml:space="preserve"> of nanobots could </w:t>
      </w:r>
      <w:r w:rsidRPr="0017486A">
        <w:rPr>
          <w:rStyle w:val="Emphasis"/>
        </w:rPr>
        <w:t xml:space="preserve">easily </w:t>
      </w:r>
      <w:r w:rsidRPr="00A01726">
        <w:rPr>
          <w:rStyle w:val="Emphasis"/>
          <w:highlight w:val="green"/>
        </w:rPr>
        <w:t>swallow humanity</w:t>
      </w:r>
      <w:r w:rsidRPr="0017486A">
        <w:rPr>
          <w:rStyle w:val="Emphasis"/>
        </w:rPr>
        <w:t xml:space="preserve"> and the entire planet</w:t>
      </w:r>
      <w:r w:rsidRPr="0017486A">
        <w:rPr>
          <w:rStyle w:val="StyleUnderline"/>
        </w:rPr>
        <w:t xml:space="preserve">. If these nanobots were accidentally </w:t>
      </w:r>
      <w:r w:rsidRPr="0017486A">
        <w:rPr>
          <w:rStyle w:val="Emphasis"/>
        </w:rPr>
        <w:t>transported to other planets by cosmic dust</w:t>
      </w:r>
      <w:r w:rsidRPr="0017486A">
        <w:rPr>
          <w:rStyle w:val="StyleUnderline"/>
        </w:rPr>
        <w:t>, the same fate would befall those planets</w:t>
      </w:r>
      <w:r w:rsidRPr="00BA4C6E">
        <w:rPr>
          <w:sz w:val="10"/>
        </w:rPr>
        <w:t xml:space="preserve">. This is a truly terrifying prospect. Some </w:t>
      </w:r>
      <w:r w:rsidRPr="0017486A">
        <w:rPr>
          <w:rStyle w:val="StyleUnderline"/>
        </w:rPr>
        <w:t>scientists are confident that they can control the situation</w:t>
      </w:r>
      <w:r w:rsidRPr="00BA4C6E">
        <w:rPr>
          <w:sz w:val="10"/>
        </w:rPr>
        <w:t xml:space="preserve">. They believe that </w:t>
      </w:r>
      <w:r w:rsidRPr="0017486A">
        <w:rPr>
          <w:rStyle w:val="StyleUnderline"/>
        </w:rPr>
        <w:t>it is possible to design nanobots that are programmed to self-destruct</w:t>
      </w:r>
      <w:r w:rsidRPr="00BA4C6E">
        <w:rPr>
          <w:sz w:val="10"/>
        </w:rPr>
        <w:t xml:space="preserve"> after several generations of replication, </w:t>
      </w:r>
      <w:r w:rsidRPr="0017486A">
        <w:rPr>
          <w:rStyle w:val="StyleUnderline"/>
        </w:rPr>
        <w:t>or</w:t>
      </w:r>
      <w:r w:rsidRPr="00BA4C6E">
        <w:rPr>
          <w:sz w:val="10"/>
        </w:rPr>
        <w:t xml:space="preserve"> even nanobots that </w:t>
      </w:r>
      <w:r w:rsidRPr="0017486A">
        <w:rPr>
          <w:rStyle w:val="StyleUnderline"/>
        </w:rPr>
        <w:t>only self-replicate in specific conditions</w:t>
      </w:r>
      <w:r w:rsidRPr="00BA4C6E">
        <w:rPr>
          <w:sz w:val="10"/>
        </w:rPr>
        <w:t xml:space="preserve">. For example, a nanobot that dealt with garbage refurbishing could be programmed to only self-replicate around trash using trash. Although </w:t>
      </w:r>
      <w:r w:rsidRPr="0017486A">
        <w:rPr>
          <w:rStyle w:val="StyleUnderline"/>
        </w:rPr>
        <w:t>these ideas</w:t>
      </w:r>
      <w:r w:rsidRPr="00BA4C6E">
        <w:rPr>
          <w:sz w:val="10"/>
        </w:rPr>
        <w:t xml:space="preserve"> are worthy, they </w:t>
      </w:r>
      <w:r w:rsidRPr="0017486A">
        <w:rPr>
          <w:rStyle w:val="StyleUnderline"/>
        </w:rPr>
        <w:t xml:space="preserve">are </w:t>
      </w:r>
      <w:r w:rsidRPr="0017486A">
        <w:rPr>
          <w:rStyle w:val="Emphasis"/>
        </w:rPr>
        <w:t>too idealistic</w:t>
      </w:r>
      <w:r w:rsidRPr="00BA4C6E">
        <w:rPr>
          <w:sz w:val="10"/>
        </w:rPr>
        <w:t xml:space="preserve">. Some more rational scientists have posed these questions: </w:t>
      </w:r>
      <w:r w:rsidRPr="00A01726">
        <w:rPr>
          <w:rStyle w:val="StyleUnderline"/>
          <w:highlight w:val="green"/>
        </w:rPr>
        <w:t>What</w:t>
      </w:r>
      <w:r w:rsidRPr="0017486A">
        <w:rPr>
          <w:rStyle w:val="StyleUnderline"/>
        </w:rPr>
        <w:t xml:space="preserve"> would happen </w:t>
      </w:r>
      <w:r w:rsidRPr="00A01726">
        <w:rPr>
          <w:rStyle w:val="StyleUnderline"/>
          <w:highlight w:val="green"/>
        </w:rPr>
        <w:t xml:space="preserve">if nanobots </w:t>
      </w:r>
      <w:r w:rsidRPr="00A01726">
        <w:rPr>
          <w:rStyle w:val="Emphasis"/>
          <w:highlight w:val="green"/>
        </w:rPr>
        <w:t>malfunctioned</w:t>
      </w:r>
      <w:r w:rsidRPr="0017486A">
        <w:rPr>
          <w:rStyle w:val="StyleUnderline"/>
        </w:rPr>
        <w:t xml:space="preserve"> and did not terminate their self-replication? </w:t>
      </w:r>
      <w:r w:rsidRPr="00A01726">
        <w:rPr>
          <w:rStyle w:val="StyleUnderline"/>
          <w:highlight w:val="green"/>
        </w:rPr>
        <w:t>What</w:t>
      </w:r>
      <w:r w:rsidRPr="0017486A">
        <w:rPr>
          <w:rStyle w:val="StyleUnderline"/>
        </w:rPr>
        <w:t xml:space="preserve"> would happen </w:t>
      </w:r>
      <w:r w:rsidRPr="00A01726">
        <w:rPr>
          <w:rStyle w:val="StyleUnderline"/>
          <w:highlight w:val="green"/>
        </w:rPr>
        <w:t>if scientists</w:t>
      </w:r>
      <w:r w:rsidRPr="0017486A">
        <w:rPr>
          <w:rStyle w:val="StyleUnderline"/>
        </w:rPr>
        <w:t xml:space="preserve"> </w:t>
      </w:r>
      <w:r w:rsidRPr="0017486A">
        <w:rPr>
          <w:rStyle w:val="Emphasis"/>
        </w:rPr>
        <w:t xml:space="preserve">accidentally </w:t>
      </w:r>
      <w:r w:rsidRPr="00A01726">
        <w:rPr>
          <w:rStyle w:val="Emphasis"/>
          <w:highlight w:val="green"/>
        </w:rPr>
        <w:t>forgot</w:t>
      </w:r>
      <w:r w:rsidRPr="00A01726">
        <w:rPr>
          <w:rStyle w:val="StyleUnderline"/>
          <w:highlight w:val="green"/>
        </w:rPr>
        <w:t xml:space="preserve"> to add self-replication controls</w:t>
      </w:r>
      <w:r w:rsidRPr="0017486A">
        <w:rPr>
          <w:rStyle w:val="StyleUnderline"/>
        </w:rPr>
        <w:t xml:space="preserve"> during programming? </w:t>
      </w:r>
      <w:r w:rsidRPr="00A01726">
        <w:rPr>
          <w:rStyle w:val="StyleUnderline"/>
          <w:highlight w:val="green"/>
        </w:rPr>
        <w:t xml:space="preserve">What if </w:t>
      </w:r>
      <w:r w:rsidRPr="00A01726">
        <w:rPr>
          <w:rStyle w:val="Emphasis"/>
          <w:highlight w:val="green"/>
        </w:rPr>
        <w:t>immoral</w:t>
      </w:r>
      <w:r w:rsidRPr="00A01726">
        <w:rPr>
          <w:rStyle w:val="StyleUnderline"/>
          <w:highlight w:val="green"/>
        </w:rPr>
        <w:t xml:space="preserve"> scientists</w:t>
      </w:r>
      <w:r w:rsidRPr="0017486A">
        <w:rPr>
          <w:rStyle w:val="StyleUnderline"/>
        </w:rPr>
        <w:t xml:space="preserve"> </w:t>
      </w:r>
      <w:r w:rsidRPr="0017486A">
        <w:rPr>
          <w:rStyle w:val="Emphasis"/>
        </w:rPr>
        <w:t>purposefully</w:t>
      </w:r>
      <w:r w:rsidRPr="0017486A">
        <w:rPr>
          <w:rStyle w:val="StyleUnderline"/>
        </w:rPr>
        <w:t xml:space="preserve"> </w:t>
      </w:r>
      <w:r w:rsidRPr="00A01726">
        <w:rPr>
          <w:rStyle w:val="StyleUnderline"/>
          <w:highlight w:val="green"/>
        </w:rPr>
        <w:t>designed nanobots that would not stop</w:t>
      </w:r>
      <w:r w:rsidRPr="0017486A">
        <w:rPr>
          <w:rStyle w:val="StyleUnderline"/>
        </w:rPr>
        <w:t xml:space="preserve"> self-replicating? Any one of the above scenarios would be </w:t>
      </w:r>
      <w:r w:rsidRPr="0017486A">
        <w:rPr>
          <w:rStyle w:val="Emphasis"/>
        </w:rPr>
        <w:t>enough</w:t>
      </w:r>
      <w:r w:rsidRPr="0017486A">
        <w:rPr>
          <w:rStyle w:val="StyleUnderline"/>
        </w:rPr>
        <w:t xml:space="preserve"> to destroy both humanity and Earth.</w:t>
      </w:r>
      <w:r w:rsidRPr="00BA4C6E">
        <w:rPr>
          <w:sz w:val="10"/>
        </w:rPr>
        <w:t xml:space="preserve"> Chief scientist of Sun Microsystems, Bill </w:t>
      </w:r>
      <w:r w:rsidRPr="0017486A">
        <w:rPr>
          <w:rStyle w:val="StyleUnderline"/>
        </w:rPr>
        <w:t>Joy, is a leading, world-renowned scientist in the computer technology field</w:t>
      </w:r>
      <w:r w:rsidRPr="00BA4C6E">
        <w:rPr>
          <w:sz w:val="10"/>
        </w:rPr>
        <w:t xml:space="preserve">. In April of 1999, he pointed out that if misused, </w:t>
      </w:r>
      <w:r w:rsidRPr="0017486A">
        <w:rPr>
          <w:rStyle w:val="StyleUnderline"/>
        </w:rPr>
        <w:t xml:space="preserve">nanotechnology could be more devastating than nuclear weapons. If nanobots self-replicated uncontrollably, </w:t>
      </w:r>
      <w:r w:rsidRPr="00A01726">
        <w:rPr>
          <w:rStyle w:val="StyleUnderline"/>
          <w:highlight w:val="green"/>
        </w:rPr>
        <w:t>they could</w:t>
      </w:r>
      <w:r w:rsidRPr="0017486A">
        <w:rPr>
          <w:rStyle w:val="StyleUnderline"/>
        </w:rPr>
        <w:t xml:space="preserve"> become the cancer that </w:t>
      </w:r>
      <w:r w:rsidRPr="00A01726">
        <w:rPr>
          <w:rStyle w:val="Emphasis"/>
          <w:highlight w:val="green"/>
        </w:rPr>
        <w:t>engulfs the universe</w:t>
      </w:r>
      <w:r w:rsidRPr="0017486A">
        <w:rPr>
          <w:rStyle w:val="StyleUnderline"/>
        </w:rPr>
        <w:t xml:space="preserve">. If we are not careful, nanotechnology might </w:t>
      </w:r>
      <w:r w:rsidRPr="00A01726">
        <w:rPr>
          <w:rStyle w:val="StyleUnderline"/>
          <w:highlight w:val="green"/>
        </w:rPr>
        <w:t xml:space="preserve">become the Pandoras box that </w:t>
      </w:r>
      <w:r w:rsidRPr="00A01726">
        <w:rPr>
          <w:rStyle w:val="Emphasis"/>
          <w:sz w:val="24"/>
          <w:highlight w:val="green"/>
        </w:rPr>
        <w:t>destroys the entire universe</w:t>
      </w:r>
      <w:r w:rsidRPr="0017486A">
        <w:rPr>
          <w:rStyle w:val="StyleUnderline"/>
          <w:sz w:val="24"/>
        </w:rPr>
        <w:t xml:space="preserve"> </w:t>
      </w:r>
      <w:r w:rsidRPr="0017486A">
        <w:rPr>
          <w:rStyle w:val="StyleUnderline"/>
        </w:rPr>
        <w:t>and all of humanity with it.</w:t>
      </w:r>
      <w:r w:rsidRPr="00BA4C6E">
        <w:rPr>
          <w:rStyle w:val="StyleUnderline"/>
          <w:sz w:val="10"/>
          <w:u w:val="none"/>
        </w:rPr>
        <w:t xml:space="preserve"> </w:t>
      </w:r>
      <w:r w:rsidRPr="00BA4C6E">
        <w:rPr>
          <w:sz w:val="10"/>
        </w:rPr>
        <w:t xml:space="preserve">We all understand that </w:t>
      </w:r>
      <w:r w:rsidRPr="0017486A">
        <w:rPr>
          <w:rStyle w:val="StyleUnderline"/>
        </w:rPr>
        <w:t>one locust is insignificant, but hundreds of millions of locusts can destroy all in their path</w:t>
      </w:r>
      <w:r w:rsidRPr="00BA4C6E">
        <w:rPr>
          <w:sz w:val="10"/>
        </w:rPr>
        <w:t xml:space="preserve">. If self-replicating nanobots are really achieved in the future, it might signify the end of humanity. If that day came, </w:t>
      </w:r>
      <w:r w:rsidRPr="0017486A">
        <w:rPr>
          <w:rStyle w:val="StyleUnderline"/>
        </w:rPr>
        <w:t xml:space="preserve">nothing could stop unethical scientists from designing </w:t>
      </w:r>
      <w:r w:rsidRPr="0017486A">
        <w:rPr>
          <w:rStyle w:val="StyleUnderline"/>
        </w:rPr>
        <w:lastRenderedPageBreak/>
        <w:t>nanobots that suited their immoral purposes</w:t>
      </w:r>
      <w:r w:rsidRPr="00BA4C6E">
        <w:rPr>
          <w:sz w:val="10"/>
        </w:rPr>
        <w:t xml:space="preserve">. </w:t>
      </w:r>
      <w:r w:rsidRPr="0017486A">
        <w:rPr>
          <w:rStyle w:val="StyleUnderline"/>
        </w:rPr>
        <w:t xml:space="preserve">Humans are </w:t>
      </w:r>
      <w:r w:rsidRPr="0017486A">
        <w:rPr>
          <w:rStyle w:val="Emphasis"/>
          <w:sz w:val="24"/>
        </w:rPr>
        <w:t>not far</w:t>
      </w:r>
      <w:r w:rsidRPr="0017486A">
        <w:rPr>
          <w:rStyle w:val="StyleUnderline"/>
          <w:sz w:val="24"/>
        </w:rPr>
        <w:t xml:space="preserve"> </w:t>
      </w:r>
      <w:r w:rsidRPr="0017486A">
        <w:rPr>
          <w:rStyle w:val="StyleUnderline"/>
        </w:rPr>
        <w:t xml:space="preserve">from mastering nanotechnology. The </w:t>
      </w:r>
      <w:r w:rsidRPr="0017486A">
        <w:rPr>
          <w:rStyle w:val="Emphasis"/>
        </w:rPr>
        <w:t>extremely tempting</w:t>
      </w:r>
      <w:r w:rsidRPr="0017486A">
        <w:rPr>
          <w:rStyle w:val="StyleUnderline"/>
        </w:rPr>
        <w:t xml:space="preserve"> prospects of nanotechnology have </w:t>
      </w:r>
      <w:r w:rsidRPr="0017486A">
        <w:rPr>
          <w:rStyle w:val="Emphasis"/>
        </w:rPr>
        <w:t>propelled</w:t>
      </w:r>
      <w:r w:rsidRPr="0017486A">
        <w:rPr>
          <w:rStyle w:val="StyleUnderline"/>
        </w:rPr>
        <w:t xml:space="preserve"> research of nanobots and nanotechnology. The major science and technology nations have </w:t>
      </w:r>
      <w:r w:rsidRPr="0017486A">
        <w:rPr>
          <w:rStyle w:val="Emphasis"/>
        </w:rPr>
        <w:t>devoted</w:t>
      </w:r>
      <w:r w:rsidRPr="0017486A">
        <w:rPr>
          <w:rStyle w:val="StyleUnderline"/>
        </w:rPr>
        <w:t xml:space="preserve"> </w:t>
      </w:r>
      <w:proofErr w:type="gramStart"/>
      <w:r w:rsidRPr="0017486A">
        <w:rPr>
          <w:rStyle w:val="StyleUnderline"/>
        </w:rPr>
        <w:t>particular efforts</w:t>
      </w:r>
      <w:proofErr w:type="gramEnd"/>
      <w:r w:rsidRPr="0017486A">
        <w:rPr>
          <w:rStyle w:val="StyleUnderline"/>
        </w:rPr>
        <w:t xml:space="preserve"> to this field</w:t>
      </w:r>
      <w:r w:rsidRPr="00BA4C6E">
        <w:rPr>
          <w:sz w:val="10"/>
        </w:rPr>
        <w:t>.</w:t>
      </w:r>
    </w:p>
    <w:p w14:paraId="195F1009" w14:textId="77777777" w:rsidR="00365495" w:rsidRDefault="00365495" w:rsidP="00365495"/>
    <w:p w14:paraId="6EF6DCF8" w14:textId="77777777" w:rsidR="00365495" w:rsidRDefault="00365495" w:rsidP="00365495">
      <w:pPr>
        <w:pStyle w:val="Heading4"/>
      </w:pPr>
      <w:r>
        <w:t xml:space="preserve">Tech advancements make </w:t>
      </w:r>
      <w:r w:rsidRPr="007A04B5">
        <w:rPr>
          <w:u w:val="single"/>
        </w:rPr>
        <w:t>time travel</w:t>
      </w:r>
      <w:r>
        <w:t xml:space="preserve"> certain</w:t>
      </w:r>
    </w:p>
    <w:p w14:paraId="0F87FCAD" w14:textId="77777777" w:rsidR="00365495" w:rsidRDefault="00365495" w:rsidP="00365495">
      <w:r>
        <w:t xml:space="preserve">Awes </w:t>
      </w:r>
      <w:proofErr w:type="spellStart"/>
      <w:r>
        <w:t>Faghi</w:t>
      </w:r>
      <w:proofErr w:type="spellEnd"/>
      <w:r>
        <w:t xml:space="preserve"> </w:t>
      </w:r>
      <w:proofErr w:type="spellStart"/>
      <w:r w:rsidRPr="000E5C3C">
        <w:rPr>
          <w:rStyle w:val="Style13ptBold"/>
        </w:rPr>
        <w:t>Elmi</w:t>
      </w:r>
      <w:proofErr w:type="spellEnd"/>
      <w:r w:rsidRPr="000E5C3C">
        <w:rPr>
          <w:rStyle w:val="Style13ptBold"/>
        </w:rPr>
        <w:t xml:space="preserve"> 18</w:t>
      </w:r>
      <w:r>
        <w:t xml:space="preserve">, Contributing Writer at </w:t>
      </w:r>
      <w:proofErr w:type="spellStart"/>
      <w:r>
        <w:t>n’world</w:t>
      </w:r>
      <w:proofErr w:type="spellEnd"/>
      <w:r>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40" w:history="1">
        <w:r w:rsidRPr="00E046FD">
          <w:rPr>
            <w:rStyle w:val="Hyperlink"/>
          </w:rPr>
          <w:t>https://medium.com/nworld-publications/technological-progress-might-make-possible-time-travel-and-teleportation-45176c3c89bc</w:t>
        </w:r>
      </w:hyperlink>
      <w:r>
        <w:t>] Recut Justin</w:t>
      </w:r>
    </w:p>
    <w:p w14:paraId="6EF51F95" w14:textId="77777777" w:rsidR="00365495" w:rsidRDefault="00365495" w:rsidP="00365495">
      <w:pPr>
        <w:rPr>
          <w:sz w:val="12"/>
        </w:rPr>
      </w:pPr>
      <w:r w:rsidRPr="0017486A">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D24093">
        <w:rPr>
          <w:rStyle w:val="StyleUnderline"/>
        </w:rPr>
        <w:t xml:space="preserve">Einstein’s theory also known as the theory of relativity can be used </w:t>
      </w:r>
      <w:proofErr w:type="spellStart"/>
      <w:r w:rsidRPr="00D24093">
        <w:rPr>
          <w:rStyle w:val="StyleUnderline"/>
        </w:rPr>
        <w:t>ro</w:t>
      </w:r>
      <w:proofErr w:type="spellEnd"/>
      <w:r w:rsidRPr="00D24093">
        <w:rPr>
          <w:rStyle w:val="StyleUnderline"/>
        </w:rPr>
        <w:t xml:space="preserve"> understand how to deal with travelling to the </w:t>
      </w:r>
      <w:r w:rsidRPr="0017486A">
        <w:rPr>
          <w:rStyle w:val="StyleUnderline"/>
        </w:rPr>
        <w:t>future.</w:t>
      </w:r>
      <w:r w:rsidRPr="0017486A">
        <w:rPr>
          <w:sz w:val="12"/>
        </w:rPr>
        <w:t xml:space="preserve"> </w:t>
      </w:r>
      <w:r w:rsidRPr="0017486A">
        <w:rPr>
          <w:rStyle w:val="Emphasis"/>
        </w:rPr>
        <w:t xml:space="preserve">Einstein showed that </w:t>
      </w:r>
      <w:r w:rsidRPr="00A01726">
        <w:rPr>
          <w:rStyle w:val="Emphasis"/>
          <w:highlight w:val="green"/>
        </w:rPr>
        <w:t xml:space="preserve">travelling </w:t>
      </w:r>
      <w:r w:rsidRPr="0017486A">
        <w:rPr>
          <w:rStyle w:val="Emphasis"/>
        </w:rPr>
        <w:t xml:space="preserve">forward </w:t>
      </w:r>
      <w:r w:rsidRPr="00A01726">
        <w:rPr>
          <w:rStyle w:val="Emphasis"/>
          <w:highlight w:val="green"/>
        </w:rPr>
        <w:t>in time is easy</w:t>
      </w:r>
      <w:r w:rsidRPr="00D24093">
        <w:rPr>
          <w:rStyle w:val="Emphasis"/>
        </w:rPr>
        <w:t>.</w:t>
      </w:r>
      <w:r w:rsidRPr="0017486A">
        <w:rPr>
          <w:sz w:val="12"/>
        </w:rPr>
        <w:t xml:space="preserve"> According to </w:t>
      </w:r>
      <w:r w:rsidRPr="00D24093">
        <w:rPr>
          <w:rStyle w:val="Emphasis"/>
        </w:rPr>
        <w:t xml:space="preserve">Einstein’ theory of relativity, </w:t>
      </w:r>
      <w:r w:rsidRPr="00A01726">
        <w:rPr>
          <w:rStyle w:val="Emphasis"/>
          <w:highlight w:val="green"/>
        </w:rPr>
        <w:t xml:space="preserve">time passes at different rates for people </w:t>
      </w:r>
      <w:r w:rsidRPr="0017486A">
        <w:rPr>
          <w:rStyle w:val="Emphasis"/>
        </w:rPr>
        <w:t xml:space="preserve">who are </w:t>
      </w:r>
      <w:r w:rsidRPr="00A01726">
        <w:rPr>
          <w:rStyle w:val="Emphasis"/>
          <w:highlight w:val="green"/>
        </w:rPr>
        <w:t>moving relative</w:t>
      </w:r>
      <w:r w:rsidRPr="00D24093">
        <w:rPr>
          <w:rStyle w:val="Emphasis"/>
        </w:rPr>
        <w:t xml:space="preserve"> to one another although the </w:t>
      </w:r>
      <w:r w:rsidRPr="00A01726">
        <w:rPr>
          <w:rStyle w:val="Emphasis"/>
          <w:highlight w:val="green"/>
        </w:rPr>
        <w:t xml:space="preserve">effect </w:t>
      </w:r>
      <w:r w:rsidRPr="0017486A">
        <w:rPr>
          <w:rStyle w:val="Emphasis"/>
        </w:rPr>
        <w:t xml:space="preserve">only </w:t>
      </w:r>
      <w:r w:rsidRPr="00A01726">
        <w:rPr>
          <w:rStyle w:val="Emphasis"/>
          <w:highlight w:val="green"/>
        </w:rPr>
        <w:t xml:space="preserve">becomes large when you get close to </w:t>
      </w:r>
      <w:r w:rsidRPr="0017486A">
        <w:rPr>
          <w:rStyle w:val="Emphasis"/>
        </w:rPr>
        <w:t xml:space="preserve">the </w:t>
      </w:r>
      <w:r w:rsidRPr="00A01726">
        <w:rPr>
          <w:rStyle w:val="Emphasis"/>
          <w:highlight w:val="green"/>
        </w:rPr>
        <w:t>speed of light</w:t>
      </w:r>
      <w:r w:rsidRPr="00D24093">
        <w:rPr>
          <w:rStyle w:val="Emphasis"/>
        </w:rPr>
        <w:t>.</w:t>
      </w:r>
      <w:r w:rsidRPr="0017486A">
        <w:rPr>
          <w:sz w:val="12"/>
        </w:rPr>
        <w:t xml:space="preserve"> </w:t>
      </w:r>
      <w:r w:rsidRPr="00D24093">
        <w:rPr>
          <w:rStyle w:val="StyleUnderline"/>
        </w:rPr>
        <w:t>Time travel sometime can cause side effects called paradoxes.</w:t>
      </w:r>
      <w:r w:rsidRPr="0017486A">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w:t>
      </w:r>
      <w:proofErr w:type="gramStart"/>
      <w:r w:rsidRPr="0017486A">
        <w:rPr>
          <w:sz w:val="12"/>
        </w:rPr>
        <w:t>really as</w:t>
      </w:r>
      <w:proofErr w:type="gramEnd"/>
      <w:r w:rsidRPr="0017486A">
        <w:rPr>
          <w:sz w:val="12"/>
        </w:rPr>
        <w:t xml:space="preserve"> fast as the speed of light. This however for some scientists can be wrong. They state that with the technology that we have now it could be possible to build some sort of machine who will </w:t>
      </w:r>
      <w:proofErr w:type="gramStart"/>
      <w:r w:rsidRPr="0017486A">
        <w:rPr>
          <w:sz w:val="12"/>
        </w:rPr>
        <w:t>actually be</w:t>
      </w:r>
      <w:proofErr w:type="gramEnd"/>
      <w:r w:rsidRPr="0017486A">
        <w:rPr>
          <w:sz w:val="12"/>
        </w:rPr>
        <w:t xml:space="preserve"> able to travel in both future and past. A </w:t>
      </w:r>
      <w:r w:rsidRPr="00A01726">
        <w:rPr>
          <w:rStyle w:val="StyleUnderline"/>
          <w:highlight w:val="green"/>
        </w:rPr>
        <w:t>wormhole</w:t>
      </w:r>
      <w:r w:rsidRPr="00D24093">
        <w:rPr>
          <w:rStyle w:val="StyleUnderline"/>
        </w:rPr>
        <w:t xml:space="preserve"> as shown in the image is a theoretical passage through space-time that </w:t>
      </w:r>
      <w:r w:rsidRPr="0017486A">
        <w:rPr>
          <w:rStyle w:val="StyleUnderline"/>
        </w:rPr>
        <w:t xml:space="preserve">could </w:t>
      </w:r>
      <w:r w:rsidRPr="00A01726">
        <w:rPr>
          <w:rStyle w:val="StyleUnderline"/>
          <w:highlight w:val="green"/>
        </w:rPr>
        <w:t xml:space="preserve">create shortcuts for </w:t>
      </w:r>
      <w:r w:rsidRPr="0017486A">
        <w:rPr>
          <w:rStyle w:val="StyleUnderline"/>
        </w:rPr>
        <w:t xml:space="preserve">long </w:t>
      </w:r>
      <w:r w:rsidRPr="00A01726">
        <w:rPr>
          <w:rStyle w:val="StyleUnderline"/>
          <w:highlight w:val="green"/>
        </w:rPr>
        <w:t xml:space="preserve">journeys </w:t>
      </w:r>
      <w:r w:rsidRPr="0017486A">
        <w:rPr>
          <w:rStyle w:val="StyleUnderline"/>
        </w:rPr>
        <w:t>across the universe.</w:t>
      </w:r>
      <w:r w:rsidRPr="0017486A">
        <w:rPr>
          <w:sz w:val="12"/>
        </w:rPr>
        <w:t xml:space="preserve"> Wormholes are predicted by the theory of general relativity. However, </w:t>
      </w:r>
      <w:r w:rsidRPr="00A01726">
        <w:rPr>
          <w:rStyle w:val="StyleUnderline"/>
          <w:highlight w:val="green"/>
        </w:rPr>
        <w:t>wormholes bring</w:t>
      </w:r>
      <w:r w:rsidRPr="00D24093">
        <w:rPr>
          <w:rStyle w:val="StyleUnderline"/>
        </w:rPr>
        <w:t xml:space="preserve"> with them the </w:t>
      </w:r>
      <w:r w:rsidRPr="00A01726">
        <w:rPr>
          <w:rStyle w:val="StyleUnderline"/>
          <w:highlight w:val="green"/>
        </w:rPr>
        <w:t xml:space="preserve">dangers of </w:t>
      </w:r>
      <w:proofErr w:type="gramStart"/>
      <w:r w:rsidRPr="0017486A">
        <w:rPr>
          <w:rStyle w:val="StyleUnderline"/>
        </w:rPr>
        <w:t xml:space="preserve">sudden </w:t>
      </w:r>
      <w:r w:rsidRPr="00A01726">
        <w:rPr>
          <w:rStyle w:val="StyleUnderline"/>
          <w:highlight w:val="green"/>
        </w:rPr>
        <w:t>collapse</w:t>
      </w:r>
      <w:proofErr w:type="gramEnd"/>
      <w:r w:rsidRPr="00D24093">
        <w:rPr>
          <w:rStyle w:val="StyleUnderline"/>
        </w:rPr>
        <w:t>, high radiation and dangerous contact with exotic matter.</w:t>
      </w:r>
      <w:r w:rsidRPr="0017486A">
        <w:rPr>
          <w:sz w:val="12"/>
        </w:rPr>
        <w:t xml:space="preserve"> The </w:t>
      </w:r>
      <w:r w:rsidRPr="00486BE9">
        <w:rPr>
          <w:rStyle w:val="Emphasis"/>
        </w:rPr>
        <w:t xml:space="preserve">public knows that </w:t>
      </w:r>
      <w:r w:rsidRPr="00A01726">
        <w:rPr>
          <w:rStyle w:val="Emphasis"/>
          <w:highlight w:val="green"/>
        </w:rPr>
        <w:t xml:space="preserve">time travel is possible </w:t>
      </w:r>
      <w:r w:rsidRPr="0017486A">
        <w:rPr>
          <w:rStyle w:val="Emphasis"/>
        </w:rPr>
        <w:t xml:space="preserve">but humans </w:t>
      </w:r>
      <w:proofErr w:type="gramStart"/>
      <w:r w:rsidRPr="0017486A">
        <w:rPr>
          <w:rStyle w:val="Emphasis"/>
        </w:rPr>
        <w:t>at the moment</w:t>
      </w:r>
      <w:proofErr w:type="gramEnd"/>
      <w:r w:rsidRPr="0017486A">
        <w:rPr>
          <w:rStyle w:val="Emphasis"/>
        </w:rPr>
        <w:t xml:space="preserve"> are not able to. </w:t>
      </w:r>
      <w:r w:rsidRPr="0017486A">
        <w:rPr>
          <w:sz w:val="12"/>
        </w:rPr>
        <w:t xml:space="preserve">However other sources except theories of the past are currently trying to develop a way of time travel. The audience </w:t>
      </w:r>
      <w:proofErr w:type="gramStart"/>
      <w:r w:rsidRPr="0017486A">
        <w:rPr>
          <w:sz w:val="12"/>
        </w:rPr>
        <w:t>actually cannot</w:t>
      </w:r>
      <w:proofErr w:type="gramEnd"/>
      <w:r w:rsidRPr="0017486A">
        <w:rPr>
          <w:sz w:val="12"/>
        </w:rPr>
        <w:t xml:space="preserve"> wait that this will happen as many media state, such as BBC. Many TV </w:t>
      </w:r>
      <w:proofErr w:type="spellStart"/>
      <w:r w:rsidRPr="0017486A">
        <w:rPr>
          <w:sz w:val="12"/>
        </w:rPr>
        <w:t>programmes</w:t>
      </w:r>
      <w:proofErr w:type="spellEnd"/>
      <w:r w:rsidRPr="0017486A">
        <w:rPr>
          <w:sz w:val="12"/>
        </w:rPr>
        <w:t xml:space="preserve"> talk about both time travel and teleportation.</w:t>
      </w:r>
    </w:p>
    <w:p w14:paraId="4CC993CF" w14:textId="77777777" w:rsidR="00365495" w:rsidRPr="0017486A" w:rsidRDefault="00365495" w:rsidP="00365495"/>
    <w:p w14:paraId="6C384FA0" w14:textId="77777777" w:rsidR="00365495" w:rsidRDefault="00365495" w:rsidP="00365495">
      <w:pPr>
        <w:pStyle w:val="Heading4"/>
      </w:pPr>
      <w:r w:rsidRPr="0017486A">
        <w:rPr>
          <w:u w:val="single"/>
        </w:rPr>
        <w:t>Collapses</w:t>
      </w:r>
      <w:r>
        <w:t xml:space="preserve"> the universe.</w:t>
      </w:r>
    </w:p>
    <w:p w14:paraId="4753AEC0" w14:textId="77777777" w:rsidR="00365495" w:rsidRDefault="00365495" w:rsidP="00365495">
      <w:r>
        <w:t xml:space="preserve">Steve </w:t>
      </w:r>
      <w:r w:rsidRPr="000E5C3C">
        <w:rPr>
          <w:rStyle w:val="Style13ptBold"/>
        </w:rPr>
        <w:t>Bowers 16</w:t>
      </w:r>
      <w:r>
        <w:t xml:space="preserve">, Control Officer in the United Kingdom, Executive Editor and Moderator of the Orion’s Arm Universe Project, Contributing Author for the Orion’s Arm Novella Collection, [“WHY NO TIME TRAVEL IN OA”, 1-1, </w:t>
      </w:r>
      <w:hyperlink r:id="rId41" w:history="1">
        <w:r w:rsidRPr="00191301">
          <w:rPr>
            <w:rStyle w:val="Hyperlink"/>
          </w:rPr>
          <w:t>https://orionsarm.com/page/77</w:t>
        </w:r>
      </w:hyperlink>
      <w:r>
        <w:rPr>
          <w:rStyle w:val="Hyperlink"/>
        </w:rPr>
        <w:t>] Recut Justin</w:t>
      </w:r>
    </w:p>
    <w:p w14:paraId="7063DEE1" w14:textId="77777777" w:rsidR="00365495" w:rsidRPr="00BA4C6E" w:rsidRDefault="00365495" w:rsidP="00365495">
      <w:pPr>
        <w:rPr>
          <w:sz w:val="12"/>
        </w:rPr>
      </w:pPr>
      <w:r w:rsidRPr="0017486A">
        <w:rPr>
          <w:sz w:val="12"/>
        </w:rPr>
        <w:t>If the universe does allow reverse time travel, usable by sentient/</w:t>
      </w:r>
      <w:proofErr w:type="spellStart"/>
      <w:r w:rsidRPr="0017486A">
        <w:rPr>
          <w:sz w:val="12"/>
        </w:rPr>
        <w:t>sophont</w:t>
      </w:r>
      <w:proofErr w:type="spellEnd"/>
      <w:r w:rsidRPr="0017486A">
        <w:rPr>
          <w:sz w:val="12"/>
        </w:rPr>
        <w:t xml:space="preserve"> entities, it </w:t>
      </w:r>
      <w:r w:rsidRPr="00486BE9">
        <w:rPr>
          <w:rStyle w:val="Emphasis"/>
        </w:rPr>
        <w:t>won't stop at one or two little historical research trips</w:t>
      </w:r>
      <w:r w:rsidRPr="0017486A">
        <w:rPr>
          <w:sz w:val="12"/>
        </w:rPr>
        <w:t xml:space="preserve"> . . . </w:t>
      </w:r>
      <w:r w:rsidRPr="00D24093">
        <w:rPr>
          <w:rStyle w:val="StyleUnderline"/>
        </w:rPr>
        <w:t>If there is no effective chronological protection mechanism</w:t>
      </w:r>
      <w:r w:rsidRPr="0017486A">
        <w:rPr>
          <w:sz w:val="12"/>
        </w:rPr>
        <w:t xml:space="preserve">, the </w:t>
      </w:r>
      <w:r w:rsidRPr="00A01726">
        <w:rPr>
          <w:rStyle w:val="Emphasis"/>
          <w:highlight w:val="green"/>
        </w:rPr>
        <w:t>universe</w:t>
      </w:r>
      <w:r w:rsidRPr="00D24093">
        <w:rPr>
          <w:rStyle w:val="Emphasis"/>
        </w:rPr>
        <w:t xml:space="preserve"> of today </w:t>
      </w:r>
      <w:r w:rsidRPr="00A01726">
        <w:rPr>
          <w:rStyle w:val="Emphasis"/>
          <w:highlight w:val="green"/>
        </w:rPr>
        <w:t>will be overrun with</w:t>
      </w:r>
      <w:r w:rsidRPr="00D24093">
        <w:rPr>
          <w:rStyle w:val="Emphasis"/>
        </w:rPr>
        <w:t xml:space="preserve"> </w:t>
      </w:r>
      <w:proofErr w:type="spellStart"/>
      <w:r w:rsidRPr="00A01726">
        <w:rPr>
          <w:rStyle w:val="Emphasis"/>
          <w:highlight w:val="green"/>
        </w:rPr>
        <w:t>travellers</w:t>
      </w:r>
      <w:proofErr w:type="spellEnd"/>
      <w:r w:rsidRPr="00D24093">
        <w:rPr>
          <w:rStyle w:val="Emphasis"/>
        </w:rPr>
        <w:t xml:space="preserve"> from the future</w:t>
      </w:r>
      <w:r w:rsidRPr="0017486A">
        <w:rPr>
          <w:sz w:val="12"/>
        </w:rPr>
        <w:t xml:space="preserve">. Even if there is no 'Big Rip' where the </w:t>
      </w:r>
      <w:r w:rsidRPr="00A01726">
        <w:rPr>
          <w:rStyle w:val="Emphasis"/>
          <w:highlight w:val="green"/>
        </w:rPr>
        <w:t>Universe tears itself</w:t>
      </w:r>
      <w:r w:rsidRPr="00D24093">
        <w:rPr>
          <w:rStyle w:val="Emphasis"/>
        </w:rPr>
        <w:t xml:space="preserve"> apart </w:t>
      </w:r>
      <w:r w:rsidRPr="00A01726">
        <w:rPr>
          <w:rStyle w:val="Emphasis"/>
          <w:highlight w:val="green"/>
        </w:rPr>
        <w:t>through accelerating expansion</w:t>
      </w:r>
      <w:r w:rsidRPr="00D24093">
        <w:rPr>
          <w:rStyle w:val="Emphasis"/>
        </w:rPr>
        <w:t>, hundreds of trillions of years from now</w:t>
      </w:r>
      <w:r w:rsidRPr="0017486A">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w:t>
      </w:r>
      <w:proofErr w:type="spellStart"/>
      <w:r w:rsidRPr="0017486A">
        <w:rPr>
          <w:sz w:val="12"/>
        </w:rPr>
        <w:t>civilisation</w:t>
      </w:r>
      <w:proofErr w:type="spellEnd"/>
      <w:r w:rsidRPr="0017486A">
        <w:rPr>
          <w:sz w:val="12"/>
        </w:rPr>
        <w:t xml:space="preserve"> going for an (admittedly very long) while. </w:t>
      </w:r>
      <w:r w:rsidRPr="00D24093">
        <w:rPr>
          <w:rStyle w:val="StyleUnderline"/>
        </w:rPr>
        <w:t xml:space="preserve">Eventually the </w:t>
      </w:r>
      <w:r w:rsidRPr="00486BE9">
        <w:rPr>
          <w:rStyle w:val="StyleUnderline"/>
        </w:rPr>
        <w:t>entities of the far future</w:t>
      </w:r>
      <w:r w:rsidRPr="00D24093">
        <w:rPr>
          <w:rStyle w:val="StyleUnderline"/>
        </w:rPr>
        <w:t xml:space="preserve"> will be limited to reversible computation to save energy. </w:t>
      </w:r>
      <w:r w:rsidRPr="0017486A">
        <w:rPr>
          <w:sz w:val="12"/>
        </w:rPr>
        <w:t xml:space="preserve">This means </w:t>
      </w:r>
      <w:r w:rsidRPr="00D24093">
        <w:rPr>
          <w:rStyle w:val="Emphasis"/>
        </w:rPr>
        <w:t xml:space="preserve">confining themselves to a very limited set of mental processes. </w:t>
      </w:r>
      <w:r w:rsidRPr="0017486A">
        <w:rPr>
          <w:sz w:val="12"/>
        </w:rPr>
        <w:t xml:space="preserve">This prospect would surely not appeal to the heirs of once-mighty advanced </w:t>
      </w:r>
      <w:proofErr w:type="spellStart"/>
      <w:r w:rsidRPr="0017486A">
        <w:rPr>
          <w:sz w:val="12"/>
        </w:rPr>
        <w:t>civilisations</w:t>
      </w:r>
      <w:proofErr w:type="spellEnd"/>
      <w:r w:rsidRPr="0017486A">
        <w:rPr>
          <w:sz w:val="12"/>
        </w:rPr>
        <w:t xml:space="preserve">. If time travel were possible then refugees from the far future would flood back, sometimes in multiple instances. The </w:t>
      </w:r>
      <w:r w:rsidRPr="00D24093">
        <w:rPr>
          <w:rStyle w:val="Emphasis"/>
        </w:rPr>
        <w:t xml:space="preserve">future </w:t>
      </w:r>
      <w:proofErr w:type="spellStart"/>
      <w:r w:rsidRPr="00D24093">
        <w:rPr>
          <w:rStyle w:val="Emphasis"/>
        </w:rPr>
        <w:t>sophonts</w:t>
      </w:r>
      <w:proofErr w:type="spellEnd"/>
      <w:r w:rsidRPr="00D24093">
        <w:rPr>
          <w:rStyle w:val="Emphasis"/>
        </w:rPr>
        <w:t xml:space="preserve"> would come back in an exponentiating </w:t>
      </w:r>
      <w:r w:rsidRPr="00D24093">
        <w:rPr>
          <w:rStyle w:val="Emphasis"/>
        </w:rPr>
        <w:lastRenderedPageBreak/>
        <w:t xml:space="preserve">wave to constantly change the present and the past, and </w:t>
      </w:r>
      <w:r w:rsidRPr="0017486A">
        <w:rPr>
          <w:rStyle w:val="Emphasis"/>
        </w:rPr>
        <w:t xml:space="preserve">whole </w:t>
      </w:r>
      <w:r w:rsidRPr="00A01726">
        <w:rPr>
          <w:rStyle w:val="Emphasis"/>
          <w:highlight w:val="green"/>
        </w:rPr>
        <w:t xml:space="preserve">galaxies of </w:t>
      </w:r>
      <w:r w:rsidRPr="0017486A">
        <w:rPr>
          <w:rStyle w:val="Emphasis"/>
        </w:rPr>
        <w:t xml:space="preserve">material </w:t>
      </w:r>
      <w:r w:rsidRPr="00A01726">
        <w:rPr>
          <w:rStyle w:val="Emphasis"/>
          <w:highlight w:val="green"/>
        </w:rPr>
        <w:t xml:space="preserve">particles will </w:t>
      </w:r>
      <w:r w:rsidRPr="0017486A">
        <w:rPr>
          <w:rStyle w:val="Emphasis"/>
        </w:rPr>
        <w:t xml:space="preserve">begin to </w:t>
      </w:r>
      <w:r w:rsidRPr="00A01726">
        <w:rPr>
          <w:rStyle w:val="Emphasis"/>
          <w:highlight w:val="green"/>
        </w:rPr>
        <w:t xml:space="preserve">exist in space time </w:t>
      </w:r>
      <w:r w:rsidRPr="0017486A">
        <w:rPr>
          <w:rStyle w:val="Emphasis"/>
        </w:rPr>
        <w:t xml:space="preserve">reference </w:t>
      </w:r>
      <w:r w:rsidRPr="00A01726">
        <w:rPr>
          <w:rStyle w:val="Emphasis"/>
          <w:highlight w:val="green"/>
        </w:rPr>
        <w:t>that did not have them before</w:t>
      </w:r>
      <w:r w:rsidRPr="0017486A">
        <w:rPr>
          <w:sz w:val="12"/>
        </w:rPr>
        <w:t xml:space="preserve"> - some? many? most? matter and events may turn out to be acausal, </w:t>
      </w:r>
      <w:r w:rsidRPr="00D24093">
        <w:rPr>
          <w:rStyle w:val="StyleUnderline"/>
        </w:rPr>
        <w:t xml:space="preserve">going round and round in closed </w:t>
      </w:r>
      <w:proofErr w:type="spellStart"/>
      <w:r w:rsidRPr="00D24093">
        <w:rPr>
          <w:rStyle w:val="StyleUnderline"/>
        </w:rPr>
        <w:t>timelike</w:t>
      </w:r>
      <w:proofErr w:type="spellEnd"/>
      <w:r w:rsidRPr="00D24093">
        <w:rPr>
          <w:rStyle w:val="StyleUnderline"/>
        </w:rPr>
        <w:t xml:space="preserve"> loops </w:t>
      </w:r>
      <w:r w:rsidRPr="0017486A">
        <w:rPr>
          <w:sz w:val="12"/>
        </w:rPr>
        <w:t xml:space="preserve">and </w:t>
      </w:r>
      <w:r w:rsidRPr="00486BE9">
        <w:rPr>
          <w:rStyle w:val="Emphasis"/>
        </w:rPr>
        <w:t>increasing the total mass of the universe</w:t>
      </w:r>
      <w:r w:rsidRPr="0017486A">
        <w:rPr>
          <w:sz w:val="12"/>
        </w:rPr>
        <w:t xml:space="preserve">, which may begin to collapse in the distant future, sending </w:t>
      </w:r>
      <w:proofErr w:type="spellStart"/>
      <w:r w:rsidRPr="00D24093">
        <w:rPr>
          <w:rStyle w:val="Emphasis"/>
        </w:rPr>
        <w:t>chronistic</w:t>
      </w:r>
      <w:proofErr w:type="spellEnd"/>
      <w:r w:rsidRPr="00D24093">
        <w:rPr>
          <w:rStyle w:val="Emphasis"/>
        </w:rPr>
        <w:t xml:space="preserve"> refugees in massive </w:t>
      </w:r>
      <w:proofErr w:type="spellStart"/>
      <w:r w:rsidRPr="00D24093">
        <w:rPr>
          <w:rStyle w:val="Emphasis"/>
        </w:rPr>
        <w:t>tardises</w:t>
      </w:r>
      <w:proofErr w:type="spellEnd"/>
      <w:r w:rsidRPr="0017486A">
        <w:rPr>
          <w:sz w:val="12"/>
        </w:rPr>
        <w:t xml:space="preserve"> back to our time thus </w:t>
      </w:r>
      <w:r w:rsidRPr="00D24093">
        <w:rPr>
          <w:rStyle w:val="StyleUnderline"/>
        </w:rPr>
        <w:t>accelerating the collapse</w:t>
      </w:r>
      <w:r w:rsidRPr="0017486A">
        <w:rPr>
          <w:sz w:val="12"/>
        </w:rPr>
        <w:t xml:space="preserve">; </w:t>
      </w:r>
      <w:r w:rsidRPr="00A01726">
        <w:rPr>
          <w:rStyle w:val="Emphasis"/>
          <w:highlight w:val="green"/>
        </w:rPr>
        <w:t>increasing</w:t>
      </w:r>
      <w:r w:rsidRPr="0017486A">
        <w:rPr>
          <w:sz w:val="12"/>
        </w:rPr>
        <w:t xml:space="preserve"> the </w:t>
      </w:r>
      <w:r w:rsidRPr="00A01726">
        <w:rPr>
          <w:rStyle w:val="Emphasis"/>
          <w:highlight w:val="green"/>
        </w:rPr>
        <w:t xml:space="preserve">mass of the </w:t>
      </w:r>
      <w:r w:rsidRPr="0017486A">
        <w:rPr>
          <w:rStyle w:val="Emphasis"/>
        </w:rPr>
        <w:t xml:space="preserve">present day </w:t>
      </w:r>
      <w:r w:rsidRPr="00A01726">
        <w:rPr>
          <w:rStyle w:val="Emphasis"/>
          <w:highlight w:val="green"/>
        </w:rPr>
        <w:t>universe until it collapses</w:t>
      </w:r>
      <w:r w:rsidRPr="00D24093">
        <w:rPr>
          <w:rStyle w:val="Emphasis"/>
        </w:rPr>
        <w:t>.</w:t>
      </w:r>
      <w:r w:rsidRPr="0017486A">
        <w:rPr>
          <w:sz w:val="12"/>
        </w:rPr>
        <w:t xml:space="preserve"> The </w:t>
      </w:r>
      <w:r w:rsidRPr="00D24093">
        <w:rPr>
          <w:rStyle w:val="StyleUnderline"/>
        </w:rPr>
        <w:t xml:space="preserve">collapse will get closer to the present day, until it eventually happened </w:t>
      </w:r>
      <w:proofErr w:type="gramStart"/>
      <w:r w:rsidRPr="00D24093">
        <w:rPr>
          <w:rStyle w:val="StyleUnderline"/>
        </w:rPr>
        <w:t>yesterday</w:t>
      </w:r>
      <w:proofErr w:type="gramEnd"/>
      <w:r w:rsidRPr="00D24093">
        <w:rPr>
          <w:rStyle w:val="StyleUnderline"/>
        </w:rPr>
        <w:t xml:space="preserve"> and we will cease to exist</w:t>
      </w:r>
      <w:r w:rsidRPr="0017486A">
        <w:rPr>
          <w:sz w:val="12"/>
        </w:rPr>
        <w:t xml:space="preserve"> . . . believe me, you don't want to go there. For an explanation how under certain circumstances a wormhole can connect different parts of the universe without causing temporal paradoxes see this page.</w:t>
      </w:r>
    </w:p>
    <w:p w14:paraId="476B4D4C" w14:textId="77777777" w:rsidR="00365495" w:rsidRPr="00365495" w:rsidRDefault="00365495" w:rsidP="00365495"/>
    <w:sectPr w:rsidR="00365495" w:rsidRPr="0036549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A1BAF" w14:textId="77777777" w:rsidR="00A931A9" w:rsidRDefault="00A931A9" w:rsidP="00DF61E6">
      <w:pPr>
        <w:spacing w:after="0" w:line="240" w:lineRule="auto"/>
      </w:pPr>
      <w:r>
        <w:separator/>
      </w:r>
    </w:p>
  </w:endnote>
  <w:endnote w:type="continuationSeparator" w:id="0">
    <w:p w14:paraId="16216796" w14:textId="77777777" w:rsidR="00A931A9" w:rsidRDefault="00A931A9" w:rsidP="00DF6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37FA8" w14:textId="77777777" w:rsidR="00A931A9" w:rsidRDefault="00A931A9" w:rsidP="00DF61E6">
      <w:pPr>
        <w:spacing w:after="0" w:line="240" w:lineRule="auto"/>
      </w:pPr>
      <w:r>
        <w:separator/>
      </w:r>
    </w:p>
  </w:footnote>
  <w:footnote w:type="continuationSeparator" w:id="0">
    <w:p w14:paraId="25A928FC" w14:textId="77777777" w:rsidR="00A931A9" w:rsidRDefault="00A931A9" w:rsidP="00DF61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8"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6"/>
  </w:num>
  <w:num w:numId="15">
    <w:abstractNumId w:val="17"/>
  </w:num>
  <w:num w:numId="16">
    <w:abstractNumId w:val="18"/>
  </w:num>
  <w:num w:numId="17">
    <w:abstractNumId w:val="12"/>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54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19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495"/>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8AC"/>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31A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DF61E6"/>
    <w:rsid w:val="00E01DAD"/>
    <w:rsid w:val="00E021DC"/>
    <w:rsid w:val="00E03F91"/>
    <w:rsid w:val="00E064EF"/>
    <w:rsid w:val="00E064F2"/>
    <w:rsid w:val="00E0717B"/>
    <w:rsid w:val="00E15598"/>
    <w:rsid w:val="00E20D65"/>
    <w:rsid w:val="00E353A2"/>
    <w:rsid w:val="00E36881"/>
    <w:rsid w:val="00E42E4C"/>
    <w:rsid w:val="00E47013"/>
    <w:rsid w:val="00E541F9"/>
    <w:rsid w:val="00E55C77"/>
    <w:rsid w:val="00E57B79"/>
    <w:rsid w:val="00E63419"/>
    <w:rsid w:val="00E64496"/>
    <w:rsid w:val="00E72115"/>
    <w:rsid w:val="00E8322E"/>
    <w:rsid w:val="00E903E0"/>
    <w:rsid w:val="00E9234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1FF"/>
    <w:rsid w:val="00F50C55"/>
    <w:rsid w:val="00F57FFB"/>
    <w:rsid w:val="00F601E6"/>
    <w:rsid w:val="00F702CF"/>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F839C4"/>
  <w14:defaultImageDpi w14:val="300"/>
  <w15:docId w15:val="{0A88A4B7-3DC6-944E-B403-C6D87C55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5495"/>
    <w:pPr>
      <w:spacing w:after="160" w:line="259" w:lineRule="auto"/>
    </w:pPr>
  </w:style>
  <w:style w:type="paragraph" w:styleId="Heading1">
    <w:name w:val="heading 1"/>
    <w:aliases w:val="Pocket"/>
    <w:basedOn w:val="Normal"/>
    <w:next w:val="Normal"/>
    <w:link w:val="Heading1Char"/>
    <w:uiPriority w:val="9"/>
    <w:qFormat/>
    <w:rsid w:val="0036549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5495"/>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9"/>
    <w:unhideWhenUsed/>
    <w:qFormat/>
    <w:rsid w:val="00365495"/>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365495"/>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3654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5495"/>
  </w:style>
  <w:style w:type="character" w:customStyle="1" w:styleId="Heading1Char">
    <w:name w:val="Heading 1 Char"/>
    <w:aliases w:val="Pocket Char"/>
    <w:basedOn w:val="DefaultParagraphFont"/>
    <w:link w:val="Heading1"/>
    <w:uiPriority w:val="9"/>
    <w:rsid w:val="00365495"/>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65495"/>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365495"/>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65495"/>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65495"/>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365495"/>
    <w:rPr>
      <w:b w:val="0"/>
      <w:sz w:val="22"/>
      <w:u w:val="single"/>
    </w:rPr>
  </w:style>
  <w:style w:type="character" w:styleId="Emphasis">
    <w:name w:val="Emphasis"/>
    <w:aliases w:val="Evidence,Minimized,minimized,Highlighted,tag2,Size 10,emphasis in card,Underlined,CD Card,ED - Tag,bold underline,Emphasis!!,Qualifications,Bold Underline,normal card text,Shrunk,qualifications in card,qualifications,small,Style1,Box,emphasis,s"/>
    <w:basedOn w:val="DefaultParagraphFont"/>
    <w:link w:val="Emphasis1"/>
    <w:uiPriority w:val="20"/>
    <w:qFormat/>
    <w:rsid w:val="003654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6549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C"/>
    <w:basedOn w:val="DefaultParagraphFont"/>
    <w:link w:val="Card"/>
    <w:uiPriority w:val="99"/>
    <w:unhideWhenUsed/>
    <w:rsid w:val="00365495"/>
    <w:rPr>
      <w:color w:val="auto"/>
      <w:u w:val="none"/>
    </w:rPr>
  </w:style>
  <w:style w:type="paragraph" w:styleId="DocumentMap">
    <w:name w:val="Document Map"/>
    <w:basedOn w:val="Normal"/>
    <w:link w:val="DocumentMapChar"/>
    <w:uiPriority w:val="99"/>
    <w:semiHidden/>
    <w:unhideWhenUsed/>
    <w:rsid w:val="00365495"/>
    <w:rPr>
      <w:rFonts w:ascii="Lucida Grande" w:hAnsi="Lucida Grande" w:cs="Lucida Grande"/>
    </w:rPr>
  </w:style>
  <w:style w:type="character" w:customStyle="1" w:styleId="DocumentMapChar">
    <w:name w:val="Document Map Char"/>
    <w:basedOn w:val="DefaultParagraphFont"/>
    <w:link w:val="DocumentMap"/>
    <w:uiPriority w:val="99"/>
    <w:semiHidden/>
    <w:rsid w:val="00365495"/>
    <w:rPr>
      <w:rFonts w:ascii="Lucida Grande" w:hAnsi="Lucida Grande" w:cs="Lucida Grande"/>
    </w:rPr>
  </w:style>
  <w:style w:type="paragraph" w:customStyle="1" w:styleId="Emphasis1">
    <w:name w:val="Emphasis1"/>
    <w:basedOn w:val="Normal"/>
    <w:link w:val="Emphasis"/>
    <w:autoRedefine/>
    <w:uiPriority w:val="20"/>
    <w:qFormat/>
    <w:rsid w:val="0036549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3654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Analytics">
    <w:name w:val="Analytics"/>
    <w:basedOn w:val="Heading4"/>
    <w:qFormat/>
    <w:rsid w:val="00365495"/>
  </w:style>
  <w:style w:type="paragraph" w:customStyle="1" w:styleId="textbold">
    <w:name w:val="text bold"/>
    <w:basedOn w:val="Normal"/>
    <w:uiPriority w:val="20"/>
    <w:qFormat/>
    <w:rsid w:val="00365495"/>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365495"/>
    <w:rPr>
      <w:color w:val="605E5C"/>
      <w:shd w:val="clear" w:color="auto" w:fill="E1DFDD"/>
    </w:rPr>
  </w:style>
  <w:style w:type="paragraph" w:styleId="ListParagraph">
    <w:name w:val="List Paragraph"/>
    <w:aliases w:val="6 font"/>
    <w:basedOn w:val="Normal"/>
    <w:uiPriority w:val="34"/>
    <w:qFormat/>
    <w:rsid w:val="00365495"/>
    <w:pPr>
      <w:ind w:left="720"/>
      <w:contextualSpacing/>
    </w:pPr>
  </w:style>
  <w:style w:type="character" w:customStyle="1" w:styleId="underline">
    <w:name w:val="underline"/>
    <w:rsid w:val="00365495"/>
    <w:rPr>
      <w:b w:val="0"/>
      <w:u w:val="single"/>
    </w:rPr>
  </w:style>
  <w:style w:type="paragraph" w:styleId="Header">
    <w:name w:val="header"/>
    <w:basedOn w:val="Normal"/>
    <w:link w:val="HeaderChar"/>
    <w:uiPriority w:val="99"/>
    <w:unhideWhenUsed/>
    <w:rsid w:val="00DF61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61E6"/>
  </w:style>
  <w:style w:type="paragraph" w:styleId="Footer">
    <w:name w:val="footer"/>
    <w:basedOn w:val="Normal"/>
    <w:link w:val="FooterChar"/>
    <w:uiPriority w:val="99"/>
    <w:unhideWhenUsed/>
    <w:rsid w:val="00DF61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6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ldwill.net/blog/2017/05/27/industrial-civilization-not-rebuilt/" TargetMode="External"/><Relationship Id="rId18" Type="http://schemas.openxmlformats.org/officeDocument/2006/relationships/hyperlink" Target="http://www.wunderground.com/blog/JeffMasters/comment.html?entrynum=1208"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medium.com/@AlanSE/the-extreme-version-of-the-technological-singularity-75608898eae5%20//"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atei.org/ithink/2012/03/26/a-modest-proposal-for-solving-global-warming-nuclear-war/" TargetMode="External"/><Relationship Id="rId20" Type="http://schemas.openxmlformats.org/officeDocument/2006/relationships/hyperlink" Target="http://www.gutenberg.org/files/1080/1080-h/1080-h.htm" TargetMode="External"/><Relationship Id="rId29" Type="http://schemas.openxmlformats.org/officeDocument/2006/relationships/hyperlink" Target="https://onlinelibrary-wiley-com.proxy.lib.umich.edu/doi/full/10.1111/1758-5899.12647" TargetMode="External"/><Relationship Id="rId41" Type="http://schemas.openxmlformats.org/officeDocument/2006/relationships/hyperlink" Target="https://orionsarm.com/page/7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lycommons.law.case.edu/cgi/viewcontent.cgi?article=2546&amp;context=jil"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medium.com/nworld-publications/technological-progress-might-make-possible-time-travel-and-teleportation-45176c3c89bc" TargetMode="External"/><Relationship Id="rId5" Type="http://schemas.openxmlformats.org/officeDocument/2006/relationships/numbering" Target="numbering.xml"/><Relationship Id="rId15" Type="http://schemas.openxmlformats.org/officeDocument/2006/relationships/hyperlink" Target="https://www.emerald.com/insight/content/doi/10.1108/FS-04-2018-0031/full/html?fullSc=1&amp;mbSc=1&amp;fullSc=1"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endnotes" Target="endnotes.xml"/><Relationship Id="rId19" Type="http://schemas.openxmlformats.org/officeDocument/2006/relationships/hyperlink" Target="http://www.atmos-chem-phys.org/7/2003/2007/acp-7-2003-2007.pdf" TargetMode="External"/><Relationship Id="rId31"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conversation.com/the-understandable-fear-of-nuclear-weapons-doesnt-match-reality-73563"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abovethelaw.com/2020/01/space-law-can-only-be-libertarian-minded/" TargetMode="External"/><Relationship Id="rId17" Type="http://schemas.openxmlformats.org/officeDocument/2006/relationships/hyperlink" Target="http://boards.straightdope.com/sdmb/showthread.php?t=646285"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23</Pages>
  <Words>15864</Words>
  <Characters>90426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2022-04-09T21:56:00Z</dcterms:created>
  <dcterms:modified xsi:type="dcterms:W3CDTF">2022-04-10T14:20:00Z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