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833A8F" w14:textId="040132A7" w:rsidR="00F51E64" w:rsidRDefault="00F51E64" w:rsidP="00F51E64">
      <w:pPr>
        <w:pStyle w:val="Heading2"/>
      </w:pPr>
      <w:r>
        <w:t>1</w:t>
      </w:r>
    </w:p>
    <w:p w14:paraId="73F3523E" w14:textId="77777777" w:rsidR="006519E6" w:rsidRDefault="006519E6" w:rsidP="006519E6">
      <w:pPr>
        <w:pStyle w:val="Heading4"/>
      </w:pPr>
      <w:r>
        <w:t>Interpretation: affirmative debaters must delineate what intellectual property they reduce in the 1AC.</w:t>
      </w:r>
    </w:p>
    <w:p w14:paraId="58A71CD1" w14:textId="77777777" w:rsidR="006519E6" w:rsidRDefault="006519E6" w:rsidP="006519E6"/>
    <w:p w14:paraId="1E09675A" w14:textId="77777777" w:rsidR="006519E6" w:rsidRDefault="006519E6" w:rsidP="006519E6">
      <w:pPr>
        <w:pStyle w:val="Heading4"/>
      </w:pPr>
      <w:r>
        <w:t xml:space="preserve">Four types of IP that </w:t>
      </w:r>
      <w:r w:rsidRPr="00393704">
        <w:rPr>
          <w:u w:val="single"/>
        </w:rPr>
        <w:t>are vastly different</w:t>
      </w:r>
      <w:r>
        <w:t>.</w:t>
      </w:r>
    </w:p>
    <w:p w14:paraId="69CEB0F9" w14:textId="77777777" w:rsidR="006519E6" w:rsidRPr="00393704" w:rsidRDefault="006519E6" w:rsidP="006519E6">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9" w:history="1">
        <w:r w:rsidRPr="007272F2">
          <w:rPr>
            <w:rStyle w:val="Hyperlink"/>
          </w:rPr>
          <w:t>https://www.innovation-asset.com/blog/the-4-main-types-of-intellectual-property-and-related-costs</w:t>
        </w:r>
      </w:hyperlink>
      <w:r>
        <w:t>] Justin</w:t>
      </w:r>
    </w:p>
    <w:p w14:paraId="39683306" w14:textId="77777777" w:rsidR="006519E6" w:rsidRPr="00A608CE" w:rsidRDefault="006519E6" w:rsidP="006519E6">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r w:rsidRPr="00A608CE">
        <w:rPr>
          <w:rStyle w:val="Emphasis"/>
          <w:highlight w:val="green"/>
        </w:rPr>
        <w:t>requirements</w:t>
      </w:r>
      <w:r w:rsidRPr="00A608CE">
        <w:rPr>
          <w:highlight w:val="green"/>
          <w:u w:val="single"/>
        </w:rPr>
        <w:t xml:space="preserve"> and </w:t>
      </w:r>
      <w:r w:rsidRPr="00A608CE">
        <w:rPr>
          <w:rStyle w:val="Emphasis"/>
          <w:highlight w:val="green"/>
        </w:rPr>
        <w:t>costs</w:t>
      </w:r>
      <w:r w:rsidRPr="00A608CE">
        <w:rPr>
          <w:u w:val="single"/>
        </w:rPr>
        <w:t>.</w:t>
      </w:r>
    </w:p>
    <w:p w14:paraId="6D7A3C9A" w14:textId="77777777" w:rsidR="006519E6" w:rsidRPr="00A608CE" w:rsidRDefault="006519E6" w:rsidP="006519E6">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0573CE78" w14:textId="77777777" w:rsidR="006519E6" w:rsidRPr="00A608CE" w:rsidRDefault="006519E6" w:rsidP="006519E6">
      <w:pPr>
        <w:rPr>
          <w:u w:val="single"/>
        </w:rPr>
      </w:pPr>
      <w:r w:rsidRPr="00A608CE">
        <w:rPr>
          <w:sz w:val="16"/>
        </w:rPr>
        <w:t xml:space="preserve">Used to protect inventive ideas or processes – things that are new, useful and nonobvious </w:t>
      </w:r>
      <w:proofErr w:type="gramStart"/>
      <w:r w:rsidRPr="00A608CE">
        <w:rPr>
          <w:sz w:val="16"/>
        </w:rPr>
        <w:t>-  patents</w:t>
      </w:r>
      <w:proofErr w:type="gramEnd"/>
      <w:r w:rsidRPr="00A608CE">
        <w:rPr>
          <w:sz w:val="16"/>
        </w:rPr>
        <w:t xml:space="preserve">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46C48213" w14:textId="77777777" w:rsidR="006519E6" w:rsidRPr="00A608CE" w:rsidRDefault="006519E6" w:rsidP="006519E6">
      <w:pPr>
        <w:rPr>
          <w:sz w:val="16"/>
        </w:rPr>
      </w:pPr>
      <w:r w:rsidRPr="00A608CE">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w:t>
      </w:r>
      <w:proofErr w:type="gramStart"/>
      <w:r w:rsidRPr="00A608CE">
        <w:rPr>
          <w:sz w:val="16"/>
        </w:rPr>
        <w:t>application, and</w:t>
      </w:r>
      <w:proofErr w:type="gramEnd"/>
      <w:r w:rsidRPr="00A608CE">
        <w:rPr>
          <w:sz w:val="16"/>
        </w:rPr>
        <w:t xml:space="preserve">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14:paraId="7BBEDA61" w14:textId="77777777" w:rsidR="006519E6" w:rsidRPr="00A608CE" w:rsidRDefault="006519E6" w:rsidP="006519E6">
      <w:pPr>
        <w:rPr>
          <w:u w:val="single"/>
        </w:rPr>
      </w:pPr>
      <w:r w:rsidRPr="00A608CE">
        <w:rPr>
          <w:rStyle w:val="Emphasis"/>
          <w:highlight w:val="green"/>
        </w:rPr>
        <w:t>Trademark</w:t>
      </w:r>
    </w:p>
    <w:p w14:paraId="63CCC661" w14:textId="77777777" w:rsidR="006519E6" w:rsidRPr="00A608CE" w:rsidRDefault="006519E6" w:rsidP="006519E6">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41E35CEB" w14:textId="77777777" w:rsidR="006519E6" w:rsidRPr="00A608CE" w:rsidRDefault="006519E6" w:rsidP="006519E6">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4A706981" w14:textId="77777777" w:rsidR="006519E6" w:rsidRPr="00A608CE" w:rsidRDefault="006519E6" w:rsidP="006519E6">
      <w:pPr>
        <w:rPr>
          <w:sz w:val="16"/>
        </w:rPr>
      </w:pPr>
      <w:r w:rsidRPr="00A608CE">
        <w:rPr>
          <w:rStyle w:val="Emphasis"/>
          <w:highlight w:val="green"/>
        </w:rPr>
        <w:t>Copyrights</w:t>
      </w:r>
      <w:r w:rsidRPr="00A608CE">
        <w:rPr>
          <w:u w:val="single"/>
        </w:rPr>
        <w:t xml:space="preserve"> do not protect ideas, but rather the manner in which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w:t>
      </w:r>
      <w:proofErr w:type="gramStart"/>
      <w:r w:rsidRPr="00A608CE">
        <w:rPr>
          <w:sz w:val="16"/>
        </w:rPr>
        <w:t>medium, but</w:t>
      </w:r>
      <w:proofErr w:type="gramEnd"/>
      <w:r w:rsidRPr="00A608CE">
        <w:rPr>
          <w:sz w:val="16"/>
        </w:rPr>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sidRPr="00A608CE">
        <w:rPr>
          <w:sz w:val="16"/>
        </w:rPr>
        <w:t>system, and</w:t>
      </w:r>
      <w:proofErr w:type="gramEnd"/>
      <w:r w:rsidRPr="00A608CE">
        <w:rPr>
          <w:sz w:val="16"/>
        </w:rPr>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558C544D" w14:textId="77777777" w:rsidR="006519E6" w:rsidRPr="00A608CE" w:rsidRDefault="006519E6" w:rsidP="006519E6">
      <w:pPr>
        <w:rPr>
          <w:rStyle w:val="Emphasis"/>
        </w:rPr>
      </w:pPr>
      <w:r w:rsidRPr="00A608CE">
        <w:rPr>
          <w:rStyle w:val="Emphasis"/>
          <w:highlight w:val="green"/>
        </w:rPr>
        <w:t>Trade Secret</w:t>
      </w:r>
    </w:p>
    <w:p w14:paraId="038AF108" w14:textId="77777777" w:rsidR="006519E6" w:rsidRPr="00A608CE" w:rsidRDefault="006519E6" w:rsidP="006519E6">
      <w:pPr>
        <w:rPr>
          <w:sz w:val="16"/>
        </w:rPr>
      </w:pPr>
      <w:r w:rsidRPr="00A608CE">
        <w:rPr>
          <w:sz w:val="16"/>
        </w:rPr>
        <w:t xml:space="preserve">Trade secrets are proprietary procedures, systems, devices, formulas, strategies or other information that is confidential and exclusive to the company using them. They act as competitive advantages for the business. Procedure There actually isn’t a </w:t>
      </w:r>
      <w:proofErr w:type="gramStart"/>
      <w:r w:rsidRPr="00A608CE">
        <w:rPr>
          <w:sz w:val="16"/>
        </w:rPr>
        <w:t>federally-regulated</w:t>
      </w:r>
      <w:proofErr w:type="gramEnd"/>
      <w:r w:rsidRPr="00A608CE">
        <w:rPr>
          <w:sz w:val="16"/>
        </w:rPr>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044D7855" w14:textId="77777777" w:rsidR="006519E6" w:rsidRPr="00A608CE" w:rsidRDefault="006519E6" w:rsidP="006519E6"/>
    <w:p w14:paraId="2B0DFFBD" w14:textId="77777777" w:rsidR="006519E6" w:rsidRDefault="006519E6" w:rsidP="006519E6">
      <w:pPr>
        <w:pStyle w:val="Heading4"/>
      </w:pPr>
      <w:r>
        <w:t xml:space="preserve">Violation: </w:t>
      </w:r>
    </w:p>
    <w:p w14:paraId="5318CB9A" w14:textId="77777777" w:rsidR="006519E6" w:rsidRDefault="006519E6" w:rsidP="006519E6"/>
    <w:p w14:paraId="7947B9E5" w14:textId="77777777" w:rsidR="006519E6" w:rsidRDefault="006519E6" w:rsidP="006519E6">
      <w:pPr>
        <w:pStyle w:val="Heading4"/>
      </w:pPr>
      <w:r>
        <w:t>Negate:</w:t>
      </w:r>
    </w:p>
    <w:p w14:paraId="4FB3760F" w14:textId="77777777" w:rsidR="006519E6" w:rsidRPr="004501D4" w:rsidRDefault="006519E6" w:rsidP="006519E6">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32C4FEA2" w14:textId="77777777" w:rsidR="006519E6" w:rsidRPr="004501D4" w:rsidRDefault="006519E6" w:rsidP="006519E6">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4A6956E1" w14:textId="77777777" w:rsidR="006519E6" w:rsidRDefault="006519E6" w:rsidP="006519E6">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the WTO, absent spec, can circumvent </w:t>
      </w:r>
      <w:proofErr w:type="spellStart"/>
      <w:r>
        <w:t>aff’s</w:t>
      </w:r>
      <w:proofErr w:type="spellEnd"/>
      <w:r>
        <w:t xml:space="preserve"> policy since they can say they didn’t know what was affected.</w:t>
      </w:r>
    </w:p>
    <w:p w14:paraId="4636E143" w14:textId="77777777" w:rsidR="006519E6" w:rsidRDefault="006519E6" w:rsidP="006519E6">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3D00D575" w14:textId="77777777" w:rsidR="00DB5CED" w:rsidRPr="00DB5CED" w:rsidRDefault="00DB5CED" w:rsidP="00DB5CED"/>
    <w:p w14:paraId="6C95BB5E" w14:textId="0BA7CEA4" w:rsidR="006028A9" w:rsidRPr="006028A9" w:rsidRDefault="00F51E64" w:rsidP="006028A9">
      <w:pPr>
        <w:pStyle w:val="Heading2"/>
      </w:pPr>
      <w:r>
        <w:t>2</w:t>
      </w:r>
    </w:p>
    <w:p w14:paraId="6F03477A" w14:textId="0B6D3705" w:rsidR="00DF7475" w:rsidRPr="00DF7475" w:rsidRDefault="00DF7475" w:rsidP="00DF7475">
      <w:r w:rsidRPr="00DF7475">
        <w:drawing>
          <wp:inline distT="0" distB="0" distL="0" distR="0" wp14:anchorId="77E47209" wp14:editId="6B355409">
            <wp:extent cx="5969000" cy="2961833"/>
            <wp:effectExtent l="0" t="0" r="0" b="0"/>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10"/>
                    <a:stretch>
                      <a:fillRect/>
                    </a:stretch>
                  </pic:blipFill>
                  <pic:spPr>
                    <a:xfrm>
                      <a:off x="0" y="0"/>
                      <a:ext cx="6041370" cy="2997743"/>
                    </a:xfrm>
                    <a:prstGeom prst="rect">
                      <a:avLst/>
                    </a:prstGeom>
                  </pic:spPr>
                </pic:pic>
              </a:graphicData>
            </a:graphic>
          </wp:inline>
        </w:drawing>
      </w:r>
    </w:p>
    <w:p w14:paraId="47420952" w14:textId="77777777" w:rsidR="006028A9" w:rsidRPr="00BE4A74" w:rsidRDefault="006028A9" w:rsidP="006028A9">
      <w:pPr>
        <w:pStyle w:val="Heading4"/>
      </w:pPr>
      <w:r w:rsidRPr="00BE4A74">
        <w:t>A. Interpretation: Debaters must disclose all previously read positions before the debate on their NDCA wiki page under their own name with full citations, tags, and first three/last three words.</w:t>
      </w:r>
    </w:p>
    <w:p w14:paraId="4B6C7883" w14:textId="1A0DEA33" w:rsidR="006028A9" w:rsidRPr="00BE4A74" w:rsidRDefault="006028A9" w:rsidP="006028A9">
      <w:pPr>
        <w:pStyle w:val="Heading4"/>
      </w:pPr>
      <w:r w:rsidRPr="00BE4A74">
        <w:t xml:space="preserve">B. Violation: You didn’t </w:t>
      </w:r>
      <w:r>
        <w:t>–</w:t>
      </w:r>
      <w:r w:rsidRPr="00BE4A74">
        <w:t xml:space="preserve"> </w:t>
      </w:r>
      <w:r>
        <w:t>just said SEE OS</w:t>
      </w:r>
    </w:p>
    <w:p w14:paraId="563591D5" w14:textId="32C005B5" w:rsidR="006028A9" w:rsidRDefault="006028A9" w:rsidP="006028A9">
      <w:pPr>
        <w:pStyle w:val="Heading4"/>
      </w:pPr>
      <w:r w:rsidRPr="00BE4A74">
        <w:t xml:space="preserve">C. </w:t>
      </w:r>
      <w:proofErr w:type="gramStart"/>
      <w:r w:rsidRPr="00BE4A74">
        <w:t>Standards:</w:t>
      </w:r>
      <w:r>
        <w:t>:</w:t>
      </w:r>
      <w:proofErr w:type="gramEnd"/>
    </w:p>
    <w:p w14:paraId="60287CA2" w14:textId="77777777" w:rsidR="006028A9" w:rsidRDefault="006028A9" w:rsidP="006028A9">
      <w:pPr>
        <w:pStyle w:val="Heading4"/>
      </w:pPr>
      <w:r>
        <w:t>1]</w:t>
      </w:r>
      <w:r w:rsidRPr="00460136">
        <w:t xml:space="preserve"> Pre-round prep: prep becomes atrocious when </w:t>
      </w:r>
      <w:r>
        <w:t xml:space="preserve">you make people sift through </w:t>
      </w:r>
      <w:proofErr w:type="gramStart"/>
      <w:r>
        <w:t>20 word</w:t>
      </w:r>
      <w:proofErr w:type="gramEnd"/>
      <w:r>
        <w:t xml:space="preserve"> docs to figure out which links you’re reading and which impacts to prep</w:t>
      </w:r>
      <w:r w:rsidRPr="00460136">
        <w:t xml:space="preserve">. Discourages tricks—you can just hide a bunch of </w:t>
      </w:r>
      <w:proofErr w:type="spellStart"/>
      <w:r w:rsidRPr="00460136">
        <w:t>blippy</w:t>
      </w:r>
      <w:proofErr w:type="spellEnd"/>
      <w:r w:rsidRPr="00460136">
        <w:t xml:space="preserve"> arguments. </w:t>
      </w:r>
      <w:r>
        <w:t>Also key for inclusion since disadvantaged people have computers more prone to lag and even 3 or 4 can crash the program for them—outweighs accessibility is a multiplier for their impacts. Disclosing in cite boxes solves—people can quickly get a summary of your position and go to open source if they need more information</w:t>
      </w:r>
    </w:p>
    <w:p w14:paraId="0C422E0B" w14:textId="652AA4C3" w:rsidR="006028A9" w:rsidRDefault="006028A9" w:rsidP="006028A9">
      <w:pPr>
        <w:pStyle w:val="Heading4"/>
      </w:pPr>
      <w:r>
        <w:t>2] wiki rules—the wiki tells you to disclose like everyone else. Freeloading is bad and o/w—it cultivates passive citizenship and turns any hope of actually solving their impacts which is a voter for education.</w:t>
      </w:r>
    </w:p>
    <w:p w14:paraId="2FFFB597" w14:textId="7FE63925" w:rsidR="006028A9" w:rsidRPr="006028A9" w:rsidRDefault="006028A9" w:rsidP="006028A9">
      <w:r>
        <w:rPr>
          <w:noProof/>
        </w:rPr>
        <w:drawing>
          <wp:inline distT="0" distB="0" distL="0" distR="0" wp14:anchorId="3E2B31BC" wp14:editId="1A1FC55A">
            <wp:extent cx="4238625" cy="1781175"/>
            <wp:effectExtent l="0" t="0" r="9525" b="952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38625" cy="1781175"/>
                    </a:xfrm>
                    <a:prstGeom prst="rect">
                      <a:avLst/>
                    </a:prstGeom>
                  </pic:spPr>
                </pic:pic>
              </a:graphicData>
            </a:graphic>
          </wp:inline>
        </w:drawing>
      </w:r>
    </w:p>
    <w:p w14:paraId="715C40BE" w14:textId="41878124" w:rsidR="006028A9" w:rsidRPr="004D4582" w:rsidRDefault="006028A9" w:rsidP="006028A9">
      <w:pPr>
        <w:pStyle w:val="Heading4"/>
      </w:pPr>
      <w:r w:rsidRPr="004D4582">
        <w:t xml:space="preserve">Fairness is a voter—debate is a competitive activity that requires objective evaluation and ow other voters on </w:t>
      </w:r>
      <w:proofErr w:type="spellStart"/>
      <w:r w:rsidRPr="004D4582">
        <w:t>irriversibilty</w:t>
      </w:r>
      <w:proofErr w:type="spellEnd"/>
      <w:r w:rsidRPr="004D4582">
        <w:t xml:space="preserve">. Drop the debater—the abuse has already </w:t>
      </w:r>
      <w:proofErr w:type="gramStart"/>
      <w:r w:rsidRPr="004D4582">
        <w:t>occurred</w:t>
      </w:r>
      <w:proofErr w:type="gramEnd"/>
      <w:r w:rsidRPr="004D4582">
        <w:t xml:space="preserve"> and my time allocation has shifted—also the shell indicts your whole </w:t>
      </w:r>
      <w:proofErr w:type="spellStart"/>
      <w:r w:rsidRPr="004D4582">
        <w:t>aff</w:t>
      </w:r>
      <w:proofErr w:type="spellEnd"/>
      <w:r w:rsidRPr="004D4582">
        <w:t xml:space="preserve">—justifies severance which skews my </w:t>
      </w:r>
      <w:proofErr w:type="spellStart"/>
      <w:r w:rsidRPr="004D4582">
        <w:t>strat</w:t>
      </w:r>
      <w:proofErr w:type="spellEnd"/>
      <w:r w:rsidRPr="004D4582">
        <w:t xml:space="preserve">. Use competing </w:t>
      </w:r>
      <w:proofErr w:type="spellStart"/>
      <w:r w:rsidRPr="004D4582">
        <w:t>interps</w:t>
      </w:r>
      <w:proofErr w:type="spellEnd"/>
      <w:r w:rsidRPr="004D4582">
        <w:t xml:space="preserve">—leads to a race to the top since we figure out the best possible norm and avoids judge intervention since there’s a clear </w:t>
      </w:r>
      <w:proofErr w:type="spellStart"/>
      <w:r w:rsidRPr="004D4582">
        <w:t>briteline</w:t>
      </w:r>
      <w:proofErr w:type="spellEnd"/>
      <w:r w:rsidRPr="004D4582">
        <w:t>. No RVIs—</w:t>
      </w:r>
    </w:p>
    <w:p w14:paraId="7B2CB95F" w14:textId="77777777" w:rsidR="006028A9" w:rsidRPr="004D4582" w:rsidRDefault="006028A9" w:rsidP="006028A9">
      <w:pPr>
        <w:pStyle w:val="Heading4"/>
      </w:pPr>
      <w:r w:rsidRPr="004D4582">
        <w:t>a. Baiting—they’ll just bait theory and prep it out—justifies infinite abuse and results in a chilling effect</w:t>
      </w:r>
    </w:p>
    <w:p w14:paraId="67191905" w14:textId="7DD0778E" w:rsidR="00DF7475" w:rsidRDefault="006028A9" w:rsidP="006028A9">
      <w:pPr>
        <w:pStyle w:val="Heading4"/>
      </w:pPr>
      <w:r w:rsidRPr="004D4582">
        <w:t xml:space="preserve">b. </w:t>
      </w:r>
      <w:proofErr w:type="spellStart"/>
      <w:r w:rsidRPr="004D4582">
        <w:t>its</w:t>
      </w:r>
      <w:proofErr w:type="spellEnd"/>
      <w:r w:rsidRPr="004D4582">
        <w:t xml:space="preserve"> not logical—you don’t reward them for meeting the burden of being fair. Logic is a meta constraint on all </w:t>
      </w:r>
      <w:proofErr w:type="spellStart"/>
      <w:r w:rsidRPr="004D4582">
        <w:t>args</w:t>
      </w:r>
      <w:proofErr w:type="spellEnd"/>
      <w:r w:rsidRPr="004D4582">
        <w:t xml:space="preserve"> because it definitionally determines whether an argument is valid</w:t>
      </w:r>
    </w:p>
    <w:p w14:paraId="1DFC5817" w14:textId="189D56D6" w:rsidR="00E42E4C" w:rsidRDefault="00F51E64" w:rsidP="00F51E64">
      <w:pPr>
        <w:pStyle w:val="Heading2"/>
      </w:pPr>
      <w:r>
        <w:t>3</w:t>
      </w:r>
    </w:p>
    <w:p w14:paraId="3569A0A4" w14:textId="77777777" w:rsidR="00F51E64" w:rsidRDefault="00F51E64" w:rsidP="00F51E64">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has to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236A7FE0" w14:textId="33DDB361" w:rsidR="00F51E64" w:rsidRDefault="00F51E64" w:rsidP="00F51E64">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T</w:t>
      </w:r>
      <w:r w:rsidRPr="00E1331E">
        <w:rPr>
          <w:rFonts w:eastAsia="Times New Roman"/>
          <w:color w:val="000000" w:themeColor="text1"/>
          <w:shd w:val="clear" w:color="auto" w:fill="FFFFFF"/>
          <w:lang w:eastAsia="zh-CN"/>
        </w:rPr>
        <w:t xml:space="preserve">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47B87F74" w14:textId="77777777" w:rsidR="00F51E64" w:rsidRPr="00527524" w:rsidRDefault="00F51E64" w:rsidP="00F51E64">
      <w:pPr>
        <w:rPr>
          <w:lang w:eastAsia="zh-CN"/>
        </w:rPr>
      </w:pPr>
    </w:p>
    <w:p w14:paraId="0BFE5F22" w14:textId="77777777" w:rsidR="00F51E64" w:rsidRDefault="00F51E64" w:rsidP="00F51E64">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38945499" w14:textId="77777777" w:rsidR="00F51E64" w:rsidRPr="00A257D8" w:rsidRDefault="00F51E64" w:rsidP="00F51E64">
      <w:pPr>
        <w:pStyle w:val="Heading4"/>
      </w:pPr>
      <w:r>
        <w:t>1.</w:t>
      </w:r>
      <w:r w:rsidRPr="00A257D8">
        <w:t xml:space="preserve"> Text – Oxford Dictionary defines ought as “</w:t>
      </w:r>
      <w:r w:rsidRPr="009B0022">
        <w:rPr>
          <w:u w:val="single"/>
        </w:rPr>
        <w:t>used to indicate something that is probable</w:t>
      </w:r>
      <w:r w:rsidRPr="00A257D8">
        <w:t>.”</w:t>
      </w:r>
    </w:p>
    <w:p w14:paraId="2D7E42BB" w14:textId="77777777" w:rsidR="00F51E64" w:rsidRPr="00187ED2" w:rsidRDefault="00F51E64" w:rsidP="00F51E64">
      <w:pPr>
        <w:rPr>
          <w:sz w:val="16"/>
          <w:szCs w:val="16"/>
        </w:rPr>
      </w:pPr>
      <w:hyperlink r:id="rId12" w:history="1">
        <w:r w:rsidRPr="00FE7871">
          <w:rPr>
            <w:rStyle w:val="Hyperlink"/>
            <w:sz w:val="16"/>
            <w:szCs w:val="16"/>
          </w:rPr>
          <w:t>https://en.oxforddictionaries.com/definition/ought //</w:t>
        </w:r>
      </w:hyperlink>
      <w:r>
        <w:rPr>
          <w:sz w:val="16"/>
          <w:szCs w:val="16"/>
        </w:rPr>
        <w:t>Massa</w:t>
      </w:r>
    </w:p>
    <w:p w14:paraId="5FD2CEE8" w14:textId="77777777" w:rsidR="00F51E64" w:rsidRPr="00A257D8" w:rsidRDefault="00F51E64" w:rsidP="00F51E64">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3558855B" w14:textId="77777777" w:rsidR="00F51E64" w:rsidRPr="00187ED2" w:rsidRDefault="00F51E64" w:rsidP="00F51E64">
      <w:pPr>
        <w:rPr>
          <w:sz w:val="16"/>
          <w:szCs w:val="16"/>
        </w:rPr>
      </w:pPr>
      <w:r w:rsidRPr="00187ED2">
        <w:rPr>
          <w:sz w:val="16"/>
          <w:szCs w:val="16"/>
        </w:rPr>
        <w:t>(</w:t>
      </w:r>
      <w:hyperlink r:id="rId13"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2000BD31" w14:textId="77777777" w:rsidR="00F51E64" w:rsidRDefault="00F51E64" w:rsidP="00F51E64">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action. </w:t>
      </w:r>
    </w:p>
    <w:p w14:paraId="5766BF11" w14:textId="77777777" w:rsidR="00F51E64" w:rsidRPr="00A46100" w:rsidRDefault="00F51E64" w:rsidP="00F51E64">
      <w:pPr>
        <w:rPr>
          <w:sz w:val="16"/>
          <w:szCs w:val="16"/>
        </w:rPr>
      </w:pPr>
      <w:r w:rsidRPr="00A46100">
        <w:rPr>
          <w:b/>
          <w:sz w:val="26"/>
          <w:szCs w:val="26"/>
          <w:u w:val="single"/>
        </w:rPr>
        <w:t>Gray</w:t>
      </w:r>
      <w:r w:rsidRPr="00A46100">
        <w:rPr>
          <w:b/>
          <w:sz w:val="16"/>
          <w:szCs w:val="16"/>
        </w:rPr>
        <w:t xml:space="preserve">, </w:t>
      </w:r>
      <w:r w:rsidRPr="00A46100">
        <w:rPr>
          <w:sz w:val="16"/>
          <w:szCs w:val="16"/>
        </w:rPr>
        <w:t xml:space="preserve">Grey, JW. "The Is/Ought Gap: How Do We Get "Ought" from "Is?"" </w:t>
      </w:r>
      <w:r w:rsidRPr="00A46100">
        <w:rPr>
          <w:i/>
          <w:iCs/>
          <w:sz w:val="16"/>
          <w:szCs w:val="16"/>
        </w:rPr>
        <w:t>Ethical Realism</w:t>
      </w:r>
      <w:r w:rsidRPr="00A46100">
        <w:rPr>
          <w:sz w:val="16"/>
          <w:szCs w:val="16"/>
        </w:rPr>
        <w:t xml:space="preserve">. </w:t>
      </w:r>
      <w:proofErr w:type="spellStart"/>
      <w:r w:rsidRPr="00A46100">
        <w:rPr>
          <w:sz w:val="16"/>
          <w:szCs w:val="16"/>
        </w:rPr>
        <w:t>N.p.</w:t>
      </w:r>
      <w:proofErr w:type="spellEnd"/>
      <w:r w:rsidRPr="00A46100">
        <w:rPr>
          <w:sz w:val="16"/>
          <w:szCs w:val="16"/>
        </w:rPr>
        <w:t>, 19 July 2011. Web. 28 Oct. 2015. //</w:t>
      </w:r>
      <w:r>
        <w:rPr>
          <w:sz w:val="16"/>
          <w:szCs w:val="16"/>
        </w:rPr>
        <w:t>Massa</w:t>
      </w:r>
    </w:p>
    <w:p w14:paraId="1BBCC6D8" w14:textId="77777777" w:rsidR="00F51E64" w:rsidRPr="00671316" w:rsidRDefault="00F51E64" w:rsidP="00F51E64">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 a problem in moral philosophy</w:t>
      </w:r>
      <w:r w:rsidRPr="00A46100">
        <w:rPr>
          <w:b/>
          <w:sz w:val="26"/>
          <w:szCs w:val="26"/>
          <w:u w:val="single"/>
        </w:rPr>
        <w:t xml:space="preserve"> where what is the case and what ought to be the case seem quite different, and it presents itself as the following question</w:t>
      </w:r>
      <w:r w:rsidRPr="00671316">
        <w:t xml:space="preserve"> </w:t>
      </w:r>
      <w:r w:rsidRPr="00671316">
        <w:rPr>
          <w:szCs w:val="16"/>
        </w:rPr>
        <w:t>to David Hume:</w:t>
      </w:r>
      <w:r w:rsidRPr="00671316">
        <w:t xml:space="preserve"> </w:t>
      </w:r>
      <w:r w:rsidRPr="008E232D">
        <w:rPr>
          <w:b/>
          <w:sz w:val="26"/>
          <w:szCs w:val="26"/>
          <w:highlight w:val="green"/>
          <w:u w:val="single"/>
        </w:rPr>
        <w:t xml:space="preserve">How do we </w:t>
      </w:r>
      <w:r w:rsidRPr="008E232D">
        <w:rPr>
          <w:b/>
          <w:i/>
          <w:iCs/>
          <w:sz w:val="26"/>
          <w:szCs w:val="26"/>
          <w:highlight w:val="green"/>
          <w:u w:val="single"/>
        </w:rPr>
        <w:t>know</w:t>
      </w:r>
      <w:r w:rsidRPr="008E232D">
        <w:rPr>
          <w:b/>
          <w:sz w:val="26"/>
          <w:szCs w:val="26"/>
          <w:highlight w:val="green"/>
          <w:u w:val="single"/>
        </w:rPr>
        <w:t xml:space="preserve"> what</w:t>
      </w:r>
      <w:r w:rsidRPr="00A46100">
        <w:rPr>
          <w:b/>
          <w:sz w:val="26"/>
          <w:szCs w:val="26"/>
          <w:u w:val="single"/>
        </w:rPr>
        <w:t xml:space="preserve"> morally </w:t>
      </w:r>
      <w:r w:rsidRPr="008E232D">
        <w:rPr>
          <w:b/>
          <w:sz w:val="26"/>
          <w:szCs w:val="26"/>
          <w:highlight w:val="green"/>
          <w:u w:val="single"/>
        </w:rPr>
        <w:t>ought to be</w:t>
      </w:r>
      <w:r w:rsidRPr="00A46100">
        <w:rPr>
          <w:b/>
          <w:sz w:val="26"/>
          <w:szCs w:val="26"/>
          <w:u w:val="single"/>
        </w:rPr>
        <w:t xml:space="preserve"> the case </w:t>
      </w:r>
      <w:r w:rsidRPr="008E232D">
        <w:rPr>
          <w:b/>
          <w:sz w:val="26"/>
          <w:szCs w:val="26"/>
          <w:highlight w:val="green"/>
          <w:u w:val="single"/>
        </w:rPr>
        <w:t>from what is</w:t>
      </w:r>
      <w:r w:rsidRPr="00A46100">
        <w:rPr>
          <w:b/>
          <w:sz w:val="26"/>
          <w:szCs w:val="26"/>
          <w:u w:val="single"/>
        </w:rPr>
        <w:t xml:space="preserve"> the case?</w:t>
      </w:r>
      <w:r w:rsidRPr="00671316">
        <w:t xml:space="preserve"> </w:t>
      </w:r>
      <w:r w:rsidRPr="00671316">
        <w:rPr>
          <w:szCs w:val="16"/>
        </w:rPr>
        <w:t>Hume posed the question in A Treatise of Human Nature Book III Part I Section I: In</w:t>
      </w:r>
      <w:r w:rsidRPr="00671316">
        <w:t xml:space="preserve"> </w:t>
      </w:r>
      <w:r w:rsidRPr="00A46100">
        <w:rPr>
          <w:b/>
          <w:sz w:val="26"/>
          <w:szCs w:val="26"/>
          <w:u w:val="single"/>
        </w:rPr>
        <w:t xml:space="preserve">every system of </w:t>
      </w:r>
      <w:r w:rsidRPr="008E232D">
        <w:rPr>
          <w:b/>
          <w:sz w:val="26"/>
          <w:szCs w:val="26"/>
          <w:highlight w:val="green"/>
          <w:u w:val="single"/>
        </w:rPr>
        <w:t>morality</w:t>
      </w:r>
      <w:r w:rsidRPr="00671316">
        <w:rPr>
          <w:szCs w:val="16"/>
        </w:rPr>
        <w:t xml:space="preserve">, which I have hitherto met with, I have always </w:t>
      </w:r>
      <w:proofErr w:type="spellStart"/>
      <w:r w:rsidRPr="00671316">
        <w:rPr>
          <w:szCs w:val="16"/>
        </w:rPr>
        <w:t>remark’d</w:t>
      </w:r>
      <w:proofErr w:type="spellEnd"/>
      <w:r w:rsidRPr="00671316">
        <w:rPr>
          <w:szCs w:val="16"/>
        </w:rPr>
        <w:t xml:space="preserve"> that the author proceeds for some time in the ordinary way of reasoning, and establishes the being of a God, or makes observations concerning human affairs, when of a sudden I am </w:t>
      </w:r>
      <w:proofErr w:type="spellStart"/>
      <w:r w:rsidRPr="00671316">
        <w:rPr>
          <w:szCs w:val="16"/>
        </w:rPr>
        <w:t>surpriz’d</w:t>
      </w:r>
      <w:proofErr w:type="spellEnd"/>
      <w:r w:rsidRPr="00671316">
        <w:rPr>
          <w:szCs w:val="16"/>
        </w:rPr>
        <w:t xml:space="preserve"> to find, that instead of the usual copulations of propositions, is and is not, I meet with no proposition that is not connected with an ought, or an ought not. This change</w:t>
      </w:r>
      <w:r w:rsidRPr="00671316">
        <w:t xml:space="preserve"> </w:t>
      </w:r>
      <w:r w:rsidRPr="008E232D">
        <w:rPr>
          <w:b/>
          <w:sz w:val="26"/>
          <w:szCs w:val="26"/>
          <w:highlight w:val="green"/>
          <w:u w:val="single"/>
        </w:rPr>
        <w:t>is imperceptible</w:t>
      </w:r>
      <w:r w:rsidRPr="00671316">
        <w:rPr>
          <w:szCs w:val="16"/>
        </w:rPr>
        <w:t>; but is, however, of the last consequence.</w:t>
      </w:r>
      <w:r w:rsidRPr="00671316">
        <w:t xml:space="preserve"> </w:t>
      </w:r>
      <w:r w:rsidRPr="00A46100">
        <w:rPr>
          <w:b/>
          <w:sz w:val="26"/>
          <w:szCs w:val="26"/>
          <w:u w:val="single"/>
        </w:rPr>
        <w:t>For as this ought</w:t>
      </w:r>
      <w:r w:rsidRPr="00671316">
        <w:rPr>
          <w:szCs w:val="16"/>
        </w:rPr>
        <w:t xml:space="preserve">, or ought not, </w:t>
      </w:r>
      <w:r w:rsidRPr="00A46100">
        <w:rPr>
          <w:b/>
          <w:sz w:val="26"/>
          <w:szCs w:val="26"/>
          <w:u w:val="single"/>
        </w:rPr>
        <w:t>expresses some new relation</w:t>
      </w:r>
      <w:r w:rsidRPr="00671316">
        <w:t xml:space="preserve"> </w:t>
      </w:r>
      <w:r w:rsidRPr="00671316">
        <w:rPr>
          <w:szCs w:val="16"/>
        </w:rPr>
        <w:t xml:space="preserve">or affirmation, ‘tis necessary that it </w:t>
      </w:r>
      <w:proofErr w:type="spellStart"/>
      <w:r w:rsidRPr="00671316">
        <w:rPr>
          <w:szCs w:val="16"/>
        </w:rPr>
        <w:t>shou’d</w:t>
      </w:r>
      <w:proofErr w:type="spellEnd"/>
      <w:r w:rsidRPr="00671316">
        <w:rPr>
          <w:szCs w:val="16"/>
        </w:rPr>
        <w:t xml:space="preserve"> be </w:t>
      </w:r>
      <w:proofErr w:type="spellStart"/>
      <w:r w:rsidRPr="00671316">
        <w:rPr>
          <w:szCs w:val="16"/>
        </w:rPr>
        <w:t>observ’d</w:t>
      </w:r>
      <w:proofErr w:type="spellEnd"/>
      <w:r w:rsidRPr="00671316">
        <w:rPr>
          <w:szCs w:val="16"/>
        </w:rPr>
        <w:t xml:space="preserve"> and </w:t>
      </w:r>
      <w:proofErr w:type="spellStart"/>
      <w:r w:rsidRPr="00671316">
        <w:rPr>
          <w:szCs w:val="16"/>
        </w:rPr>
        <w:t>explain’d</w:t>
      </w:r>
      <w:proofErr w:type="spellEnd"/>
      <w:r w:rsidRPr="00671316">
        <w:rPr>
          <w:szCs w:val="16"/>
        </w:rPr>
        <w:t xml:space="preserve">; and at the same time that a reason </w:t>
      </w:r>
      <w:proofErr w:type="spellStart"/>
      <w:r w:rsidRPr="00671316">
        <w:rPr>
          <w:szCs w:val="16"/>
        </w:rPr>
        <w:t>shou’d</w:t>
      </w:r>
      <w:proofErr w:type="spellEnd"/>
      <w:r w:rsidRPr="00671316">
        <w:rPr>
          <w:szCs w:val="16"/>
        </w:rPr>
        <w:t xml:space="preserve"> be given,</w:t>
      </w:r>
      <w:r w:rsidRPr="00671316">
        <w:t xml:space="preserve"> </w:t>
      </w:r>
      <w:r w:rsidRPr="00A46100">
        <w:rPr>
          <w:b/>
          <w:sz w:val="26"/>
          <w:szCs w:val="26"/>
          <w:u w:val="single"/>
        </w:rPr>
        <w:t>for what seems altogether inconceivable</w:t>
      </w:r>
      <w:r w:rsidRPr="00671316">
        <w:rPr>
          <w:szCs w:val="16"/>
        </w:rPr>
        <w:t>, how this new relation can be a deduction from others, which are entirely different from it. It is here that Hume points out that</w:t>
      </w:r>
      <w:r w:rsidRPr="00671316">
        <w:t xml:space="preserve"> </w:t>
      </w:r>
      <w:r w:rsidRPr="00A46100">
        <w:rPr>
          <w:b/>
          <w:sz w:val="26"/>
          <w:szCs w:val="26"/>
          <w:u w:val="single"/>
        </w:rPr>
        <w:t>philosophers argue about</w:t>
      </w:r>
      <w:r w:rsidRPr="00671316">
        <w:t xml:space="preserve"> </w:t>
      </w:r>
      <w:r w:rsidRPr="00671316">
        <w:rPr>
          <w:szCs w:val="16"/>
        </w:rPr>
        <w:t>various</w:t>
      </w:r>
      <w:r w:rsidRPr="00671316">
        <w:t xml:space="preserve"> </w:t>
      </w:r>
      <w:r w:rsidRPr="00A46100">
        <w:rPr>
          <w:b/>
          <w:sz w:val="26"/>
          <w:szCs w:val="26"/>
          <w:u w:val="single"/>
        </w:rPr>
        <w:t>nonmoral facts, then somehow conclude what ought to be the case</w:t>
      </w:r>
      <w:r w:rsidRPr="00671316">
        <w:t xml:space="preserve"> </w:t>
      </w:r>
      <w:r w:rsidRPr="00671316">
        <w:rPr>
          <w:szCs w:val="16"/>
        </w:rPr>
        <w:t>(or what people ought to do)</w:t>
      </w:r>
      <w:r w:rsidRPr="00671316">
        <w:t xml:space="preserve"> </w:t>
      </w:r>
      <w:r w:rsidRPr="00A46100">
        <w:rPr>
          <w:b/>
          <w:sz w:val="26"/>
          <w:szCs w:val="26"/>
          <w:u w:val="single"/>
        </w:rPr>
        <w:t>based on</w:t>
      </w:r>
      <w:r w:rsidRPr="00671316">
        <w:t xml:space="preserve"> </w:t>
      </w:r>
      <w:r w:rsidRPr="00671316">
        <w:rPr>
          <w:szCs w:val="16"/>
        </w:rPr>
        <w:t xml:space="preserve">those facts (about </w:t>
      </w:r>
      <w:r w:rsidRPr="00A46100">
        <w:rPr>
          <w:b/>
          <w:sz w:val="26"/>
          <w:szCs w:val="26"/>
          <w:u w:val="single"/>
        </w:rPr>
        <w:t>what is the case</w:t>
      </w:r>
      <w:r w:rsidRPr="00671316">
        <w:rPr>
          <w:szCs w:val="16"/>
        </w:rPr>
        <w:t>).</w:t>
      </w:r>
      <w:r w:rsidRPr="00671316">
        <w:t xml:space="preserve"> </w:t>
      </w:r>
      <w:r w:rsidRPr="00A46100">
        <w:rPr>
          <w:b/>
          <w:sz w:val="26"/>
          <w:szCs w:val="26"/>
          <w:u w:val="single"/>
        </w:rPr>
        <w:t xml:space="preserve">For example, </w:t>
      </w:r>
      <w:r w:rsidRPr="008E232D">
        <w:rPr>
          <w:b/>
          <w:sz w:val="26"/>
          <w:szCs w:val="26"/>
          <w:highlight w:val="green"/>
          <w:u w:val="single"/>
        </w:rPr>
        <w:t>we might find</w:t>
      </w:r>
      <w:r w:rsidRPr="00A46100">
        <w:rPr>
          <w:b/>
          <w:sz w:val="26"/>
          <w:szCs w:val="26"/>
          <w:u w:val="single"/>
        </w:rPr>
        <w:t xml:space="preserve"> out that </w:t>
      </w:r>
      <w:r w:rsidRPr="008E232D">
        <w:rPr>
          <w:b/>
          <w:sz w:val="26"/>
          <w:szCs w:val="26"/>
          <w:highlight w:val="green"/>
          <w:u w:val="single"/>
        </w:rPr>
        <w:t>arsenic</w:t>
      </w:r>
      <w:r w:rsidRPr="00A46100">
        <w:rPr>
          <w:b/>
          <w:sz w:val="26"/>
          <w:szCs w:val="26"/>
          <w:u w:val="single"/>
        </w:rPr>
        <w:t xml:space="preserve"> is </w:t>
      </w:r>
      <w:r w:rsidRPr="008E232D">
        <w:rPr>
          <w:b/>
          <w:sz w:val="26"/>
          <w:szCs w:val="26"/>
          <w:highlight w:val="green"/>
          <w:u w:val="single"/>
        </w:rPr>
        <w:t>poisonous and conclude</w:t>
      </w:r>
      <w:r w:rsidRPr="00A46100">
        <w:rPr>
          <w:b/>
          <w:sz w:val="26"/>
          <w:szCs w:val="26"/>
          <w:u w:val="single"/>
        </w:rPr>
        <w:t xml:space="preserve"> that </w:t>
      </w:r>
      <w:r w:rsidRPr="008E232D">
        <w:rPr>
          <w:b/>
          <w:sz w:val="26"/>
          <w:szCs w:val="26"/>
          <w:highlight w:val="green"/>
          <w:u w:val="single"/>
        </w:rPr>
        <w:t>we ought not consume it.</w:t>
      </w:r>
      <w:r w:rsidRPr="00A46100">
        <w:rPr>
          <w:b/>
          <w:sz w:val="26"/>
          <w:szCs w:val="26"/>
          <w:u w:val="single"/>
        </w:rPr>
        <w:t xml:space="preserve"> But we need to know how </w:t>
      </w:r>
      <w:r w:rsidRPr="008E232D">
        <w:rPr>
          <w:b/>
          <w:sz w:val="26"/>
          <w:szCs w:val="26"/>
          <w:highlight w:val="green"/>
          <w:u w:val="single"/>
        </w:rPr>
        <w:t>nonmoral facts</w:t>
      </w:r>
      <w:r w:rsidRPr="00A46100">
        <w:rPr>
          <w:b/>
          <w:sz w:val="26"/>
          <w:szCs w:val="26"/>
          <w:u w:val="single"/>
        </w:rPr>
        <w:t xml:space="preserve"> can </w:t>
      </w:r>
      <w:r w:rsidRPr="008E232D">
        <w:rPr>
          <w:b/>
          <w:sz w:val="26"/>
          <w:szCs w:val="26"/>
          <w:highlight w:val="green"/>
          <w:u w:val="single"/>
        </w:rPr>
        <w:t>lead to moral conclusions.</w:t>
      </w:r>
      <w:r w:rsidRPr="00A46100">
        <w:rPr>
          <w:b/>
          <w:sz w:val="26"/>
          <w:szCs w:val="26"/>
          <w:u w:val="single"/>
        </w:rPr>
        <w:t xml:space="preserve"> These two things </w:t>
      </w:r>
      <w:r w:rsidRPr="008E232D">
        <w:rPr>
          <w:b/>
          <w:sz w:val="26"/>
          <w:szCs w:val="26"/>
          <w:highlight w:val="green"/>
          <w:u w:val="single"/>
        </w:rPr>
        <w:t>seem unrelated.</w:t>
      </w:r>
      <w:r w:rsidRPr="00A46100">
        <w:rPr>
          <w:b/>
          <w:sz w:val="26"/>
          <w:szCs w:val="26"/>
          <w:u w:val="single"/>
        </w:rPr>
        <w:t xml:space="preserve"> </w:t>
      </w:r>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[isn’t]</w:t>
      </w:r>
      <w:r w:rsidRPr="00671316">
        <w:t xml:space="preserve"> </w:t>
      </w:r>
      <w:r w:rsidRPr="00671316">
        <w:rPr>
          <w:szCs w:val="16"/>
        </w:rPr>
        <w:t>doesn’t seem like</w:t>
      </w:r>
      <w:r w:rsidRPr="00671316">
        <w:t xml:space="preserve"> </w:t>
      </w:r>
      <w:r w:rsidRPr="008E232D">
        <w:rPr>
          <w:b/>
          <w:sz w:val="26"/>
          <w:szCs w:val="26"/>
          <w:highlight w:val="green"/>
          <w:u w:val="single"/>
        </w:rPr>
        <w:t xml:space="preserve">a problem for nonmoral </w:t>
      </w:r>
      <w:proofErr w:type="spellStart"/>
      <w:r w:rsidRPr="008E232D">
        <w:rPr>
          <w:b/>
          <w:sz w:val="26"/>
          <w:szCs w:val="26"/>
          <w:highlight w:val="green"/>
          <w:u w:val="single"/>
        </w:rPr>
        <w:t>oughts</w:t>
      </w:r>
      <w:proofErr w:type="spellEnd"/>
      <w:r w:rsidRPr="00671316">
        <w:rPr>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342513E0" w14:textId="5C8F32CC" w:rsidR="00F51E64" w:rsidRDefault="00F51E64" w:rsidP="00F51E64">
      <w:pPr>
        <w:pStyle w:val="Heading4"/>
      </w:pPr>
      <w:r>
        <w:t>4.</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7C9CA142" w14:textId="5760DBEE" w:rsidR="00F51E64" w:rsidRPr="00F51E64" w:rsidRDefault="00F51E64" w:rsidP="00F51E64">
      <w:pPr>
        <w:pStyle w:val="Heading4"/>
      </w:pPr>
      <w:r>
        <w:t>Negate:</w:t>
      </w:r>
    </w:p>
    <w:p w14:paraId="0D785630" w14:textId="141BA819" w:rsidR="00F51E64" w:rsidRDefault="00F51E64" w:rsidP="00F51E64">
      <w:pPr>
        <w:pStyle w:val="Heading4"/>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716427FA" w14:textId="4B85AB21" w:rsidR="00F51E64" w:rsidRPr="00EE1529" w:rsidRDefault="00F51E64" w:rsidP="00F51E64">
      <w:pPr>
        <w:pStyle w:val="Heading4"/>
        <w:rPr>
          <w:rFonts w:cstheme="majorHAnsi"/>
        </w:rPr>
      </w:pPr>
      <w:r w:rsidRPr="00941301">
        <w:rPr>
          <w:rFonts w:cstheme="majorHAnsi"/>
        </w:rPr>
        <w:t>[</w:t>
      </w:r>
      <w:r>
        <w:rPr>
          <w:rFonts w:cstheme="majorHAnsi"/>
        </w:rPr>
        <w:t>2</w:t>
      </w:r>
      <w:r w:rsidRPr="00941301">
        <w:rPr>
          <w:rFonts w:cstheme="majorHAnsi"/>
        </w:rPr>
        <w:t>]</w:t>
      </w:r>
      <w:r w:rsidRPr="00941301">
        <w:rPr>
          <w:rFonts w:cstheme="majorHAnsi"/>
          <w:lang w:eastAsia="zh-CN"/>
        </w:rPr>
        <w:t xml:space="preserve"> In order to say I want to fix x problem, you must say that you want x problem to exist, since it requires the problem exist to solve, which makes any moral attempt inherently immoral</w:t>
      </w:r>
      <w:r w:rsidRPr="00941301">
        <w:rPr>
          <w:rFonts w:cstheme="majorHAnsi"/>
        </w:rPr>
        <w:t>.</w:t>
      </w:r>
    </w:p>
    <w:p w14:paraId="2A5E8AF2" w14:textId="28503226" w:rsidR="00F51E64" w:rsidRDefault="00F51E64" w:rsidP="00F51E64">
      <w:pPr>
        <w:pStyle w:val="Heading4"/>
        <w:rPr>
          <w:rFonts w:cstheme="majorHAnsi"/>
        </w:rPr>
      </w:pPr>
      <w:r>
        <w:rPr>
          <w:rFonts w:cstheme="majorHAnsi"/>
        </w:rPr>
        <w:t>[</w:t>
      </w:r>
      <w:r>
        <w:rPr>
          <w:rFonts w:cstheme="majorHAnsi"/>
        </w:rPr>
        <w:t>3</w:t>
      </w:r>
      <w:r>
        <w:rPr>
          <w:rFonts w:cstheme="majorHAnsi"/>
        </w:rPr>
        <w:t>] member means “a body part or organ” (Marriam Webster) but a nation cannot have bodily organs so the resolutions incoherent</w:t>
      </w:r>
    </w:p>
    <w:p w14:paraId="5B42CE2A" w14:textId="35E18D8D" w:rsidR="00F51E64" w:rsidRDefault="00F51E64" w:rsidP="00F51E64">
      <w:pPr>
        <w:pStyle w:val="Heading4"/>
      </w:pPr>
      <w:r>
        <w:t>[</w:t>
      </w:r>
      <w:r>
        <w:t>4</w:t>
      </w:r>
      <w:r>
        <w:t>] Property means “</w:t>
      </w:r>
      <w:r w:rsidRPr="00FD7A4E">
        <w:rPr>
          <w:rFonts w:ascii="Arial" w:hAnsi="Arial" w:cs="Arial"/>
          <w:color w:val="202124"/>
          <w:sz w:val="21"/>
          <w:szCs w:val="21"/>
          <w:shd w:val="clear" w:color="auto" w:fill="FFFFFF"/>
        </w:rPr>
        <w:t>a building</w:t>
      </w:r>
      <w:r>
        <w:t>” (Oxford Languages) so reducing intellectual buildings is incoherent</w:t>
      </w:r>
    </w:p>
    <w:p w14:paraId="6A7283E2" w14:textId="426C93EB" w:rsidR="006519E6" w:rsidRDefault="006519E6" w:rsidP="006028A9">
      <w:pPr>
        <w:pStyle w:val="Heading2"/>
      </w:pPr>
      <w:r>
        <w:t>4</w:t>
      </w:r>
    </w:p>
    <w:p w14:paraId="1ED3FC44" w14:textId="77777777" w:rsidR="006519E6" w:rsidRDefault="006519E6" w:rsidP="006519E6">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45817DD1" w14:textId="77777777" w:rsidR="006519E6" w:rsidRDefault="006519E6" w:rsidP="006519E6">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3C48ED9" w14:textId="77777777" w:rsidR="006519E6" w:rsidRDefault="006519E6" w:rsidP="006519E6">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76A8DF17" w14:textId="77777777" w:rsidR="006519E6" w:rsidRPr="00611177" w:rsidRDefault="006519E6" w:rsidP="006519E6">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7836167" w14:textId="77777777" w:rsidR="006519E6" w:rsidRPr="00611177" w:rsidRDefault="006519E6" w:rsidP="006519E6">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163C8390" w14:textId="77777777" w:rsidR="006519E6" w:rsidRPr="00484031" w:rsidRDefault="006519E6" w:rsidP="006519E6">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A8FE84E" w14:textId="77777777" w:rsidR="006519E6" w:rsidRDefault="006519E6" w:rsidP="006519E6">
      <w:pPr>
        <w:pStyle w:val="Heading4"/>
      </w:pPr>
      <w:r>
        <w:t>4] Extinction outweighs</w:t>
      </w:r>
    </w:p>
    <w:p w14:paraId="6DCFCCA1" w14:textId="77777777" w:rsidR="006519E6" w:rsidRPr="00166CFF" w:rsidRDefault="006519E6" w:rsidP="006519E6">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4C642F4C" w14:textId="3A774F7A" w:rsidR="006519E6" w:rsidRPr="00947060" w:rsidRDefault="006519E6" w:rsidP="006519E6">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166CFF">
        <w:rPr>
          <w:sz w:val="14"/>
          <w:szCs w:val="26"/>
        </w:rPr>
        <w:t>thing.For</w:t>
      </w:r>
      <w:proofErr w:type="spellEnd"/>
      <w:proofErr w:type="gram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5A736A46" w14:textId="77777777" w:rsidR="006519E6" w:rsidRPr="006519E6" w:rsidRDefault="006519E6" w:rsidP="006519E6"/>
    <w:p w14:paraId="290039FC" w14:textId="0E30BF22" w:rsidR="006028A9" w:rsidRDefault="006028A9" w:rsidP="006028A9">
      <w:pPr>
        <w:pStyle w:val="Heading2"/>
      </w:pPr>
      <w:r>
        <w:t>5</w:t>
      </w:r>
    </w:p>
    <w:p w14:paraId="4ABCE954" w14:textId="77777777" w:rsidR="006519E6" w:rsidRDefault="006519E6" w:rsidP="006519E6">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4C500FA9" w14:textId="77777777" w:rsidR="006519E6" w:rsidRPr="004B406B" w:rsidRDefault="006519E6" w:rsidP="006519E6">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4" w:anchor="_idTextAnchor020" w:history="1">
        <w:r w:rsidRPr="004B406B">
          <w:rPr>
            <w:rStyle w:val="Hyperlink"/>
          </w:rPr>
          <w:t>https://www.cbo.goc/publication/57126#_idTextAnchor020</w:t>
        </w:r>
      </w:hyperlink>
      <w:r w:rsidRPr="004B406B">
        <w:t xml:space="preserve"> </w:t>
      </w:r>
      <w:r>
        <w:t>SJ//DA</w:t>
      </w:r>
    </w:p>
    <w:p w14:paraId="36759F8F" w14:textId="77777777" w:rsidR="006519E6" w:rsidRPr="00334F58" w:rsidRDefault="006519E6" w:rsidP="006519E6">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597710A2" w14:textId="77777777" w:rsidR="006519E6" w:rsidRPr="00867226" w:rsidRDefault="006519E6" w:rsidP="006519E6"/>
    <w:p w14:paraId="47C5EEF8" w14:textId="77777777" w:rsidR="006519E6" w:rsidRDefault="006519E6" w:rsidP="006519E6">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0F6D6AF3" w14:textId="77777777" w:rsidR="006519E6" w:rsidRPr="00AB7043" w:rsidRDefault="006519E6" w:rsidP="006519E6">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5" w:history="1">
        <w:r w:rsidRPr="00FE7871">
          <w:rPr>
            <w:rStyle w:val="Hyperlink"/>
          </w:rPr>
          <w:t>https://www.barrons.com/articles/big-pharma-is-not-the-tobacco-industry-51620315693</w:t>
        </w:r>
      </w:hyperlink>
      <w:r>
        <w:t>] Justin</w:t>
      </w:r>
    </w:p>
    <w:p w14:paraId="73ACB15C" w14:textId="77777777" w:rsidR="006519E6" w:rsidRDefault="006519E6" w:rsidP="006519E6">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431D0265" w14:textId="77777777" w:rsidR="006519E6" w:rsidRDefault="006519E6" w:rsidP="006519E6">
      <w:pPr>
        <w:rPr>
          <w:sz w:val="16"/>
        </w:rPr>
      </w:pPr>
    </w:p>
    <w:p w14:paraId="4AF1ACCA" w14:textId="77777777" w:rsidR="006519E6" w:rsidRDefault="006519E6" w:rsidP="006519E6"/>
    <w:p w14:paraId="347EA1E4" w14:textId="77777777" w:rsidR="006519E6" w:rsidRDefault="006519E6" w:rsidP="006519E6">
      <w:pPr>
        <w:pStyle w:val="Heading4"/>
      </w:pPr>
      <w:r>
        <w:t xml:space="preserve">Pharma Innovation </w:t>
      </w:r>
      <w:r>
        <w:rPr>
          <w:u w:val="single"/>
        </w:rPr>
        <w:t>prevents Extinction</w:t>
      </w:r>
      <w:r>
        <w:t xml:space="preserve"> – checks </w:t>
      </w:r>
      <w:r>
        <w:rPr>
          <w:u w:val="single"/>
        </w:rPr>
        <w:t>new diseases</w:t>
      </w:r>
      <w:r>
        <w:t>.</w:t>
      </w:r>
    </w:p>
    <w:p w14:paraId="79157FDE" w14:textId="77777777" w:rsidR="006519E6" w:rsidRPr="00343733" w:rsidRDefault="006519E6" w:rsidP="006519E6">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48D751E6" w14:textId="77777777" w:rsidR="006519E6" w:rsidRPr="00610247" w:rsidRDefault="006519E6" w:rsidP="006519E6">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076DADEA" w14:textId="77777777" w:rsidR="006519E6" w:rsidRDefault="006519E6" w:rsidP="006519E6">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15B596D1" w14:textId="77777777" w:rsidR="006519E6" w:rsidRPr="00CB1B2A" w:rsidRDefault="006519E6" w:rsidP="006519E6">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2679B3A" w14:textId="77777777" w:rsidR="006519E6" w:rsidRDefault="006519E6" w:rsidP="006519E6">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proofErr w:type="gramStart"/>
      <w:r w:rsidRPr="00343733">
        <w:rPr>
          <w:sz w:val="16"/>
        </w:rPr>
        <w:t>The</w:t>
      </w:r>
      <w:proofErr w:type="gramEnd"/>
      <w:r w:rsidRPr="00343733">
        <w:rPr>
          <w:sz w:val="16"/>
        </w:rPr>
        <w:t xml:space="preserv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29FC8E75" w14:textId="77777777" w:rsidR="00F51E64" w:rsidRPr="00F51E64" w:rsidRDefault="00F51E64" w:rsidP="00F51E64"/>
    <w:sectPr w:rsidR="00F51E64" w:rsidRPr="00F51E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1E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9E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8A9"/>
    <w:rsid w:val="00607D6C"/>
    <w:rsid w:val="0061383D"/>
    <w:rsid w:val="00614D69"/>
    <w:rsid w:val="00617030"/>
    <w:rsid w:val="00621301"/>
    <w:rsid w:val="0062173F"/>
    <w:rsid w:val="00621D1C"/>
    <w:rsid w:val="006235FB"/>
    <w:rsid w:val="00626A15"/>
    <w:rsid w:val="006379E9"/>
    <w:rsid w:val="006438CB"/>
    <w:rsid w:val="006519E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CED"/>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475"/>
    <w:rsid w:val="00E01DAD"/>
    <w:rsid w:val="00E021DC"/>
    <w:rsid w:val="00E03F91"/>
    <w:rsid w:val="00E064EF"/>
    <w:rsid w:val="00E064F2"/>
    <w:rsid w:val="00E0717B"/>
    <w:rsid w:val="00E110B3"/>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E64"/>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61DD63"/>
  <w14:defaultImageDpi w14:val="300"/>
  <w15:docId w15:val="{52D79083-A106-574A-BE99-5F649F604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1E64"/>
    <w:pPr>
      <w:spacing w:after="160" w:line="259" w:lineRule="auto"/>
    </w:pPr>
  </w:style>
  <w:style w:type="paragraph" w:styleId="Heading1">
    <w:name w:val="heading 1"/>
    <w:aliases w:val="Pocket"/>
    <w:basedOn w:val="Normal"/>
    <w:next w:val="Normal"/>
    <w:link w:val="Heading1Char"/>
    <w:uiPriority w:val="9"/>
    <w:qFormat/>
    <w:rsid w:val="00F51E6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1E64"/>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1E64"/>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51E64"/>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F51E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1E64"/>
  </w:style>
  <w:style w:type="character" w:customStyle="1" w:styleId="Heading1Char">
    <w:name w:val="Heading 1 Char"/>
    <w:aliases w:val="Pocket Char"/>
    <w:basedOn w:val="DefaultParagraphFont"/>
    <w:link w:val="Heading1"/>
    <w:uiPriority w:val="9"/>
    <w:rsid w:val="00F51E64"/>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F51E64"/>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F51E64"/>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51E64"/>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51E6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51E64"/>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20"/>
    <w:qFormat/>
    <w:rsid w:val="00F51E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51E6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F51E64"/>
    <w:rPr>
      <w:color w:val="auto"/>
      <w:u w:val="none"/>
    </w:rPr>
  </w:style>
  <w:style w:type="paragraph" w:styleId="DocumentMap">
    <w:name w:val="Document Map"/>
    <w:basedOn w:val="Normal"/>
    <w:link w:val="DocumentMapChar"/>
    <w:uiPriority w:val="99"/>
    <w:semiHidden/>
    <w:unhideWhenUsed/>
    <w:rsid w:val="00F51E64"/>
    <w:rPr>
      <w:rFonts w:ascii="Lucida Grande" w:hAnsi="Lucida Grande" w:cs="Lucida Grande"/>
    </w:rPr>
  </w:style>
  <w:style w:type="character" w:customStyle="1" w:styleId="DocumentMapChar">
    <w:name w:val="Document Map Char"/>
    <w:basedOn w:val="DefaultParagraphFont"/>
    <w:link w:val="DocumentMap"/>
    <w:uiPriority w:val="99"/>
    <w:semiHidden/>
    <w:rsid w:val="00F51E64"/>
    <w:rPr>
      <w:rFonts w:ascii="Lucida Grande" w:hAnsi="Lucida Grande" w:cs="Lucida Grand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Tag and Ci"/>
    <w:basedOn w:val="Heading1"/>
    <w:link w:val="Hyperlink"/>
    <w:autoRedefine/>
    <w:uiPriority w:val="99"/>
    <w:qFormat/>
    <w:rsid w:val="00F51E64"/>
    <w:pPr>
      <w:keepNext w:val="0"/>
      <w:keepLines w:val="0"/>
      <w:outlineLvl w:val="9"/>
    </w:pPr>
    <w:rPr>
      <w:rFonts w:eastAsiaTheme="minorEastAsia" w:cs="Calibri (Headings)"/>
      <w:b w:val="0"/>
      <w:bCs w:val="0"/>
      <w:sz w:val="22"/>
      <w:szCs w:val="22"/>
    </w:rPr>
  </w:style>
  <w:style w:type="character" w:customStyle="1" w:styleId="TitleChar">
    <w:name w:val="Title Char"/>
    <w:basedOn w:val="DefaultParagraphFont"/>
    <w:link w:val="Title"/>
    <w:uiPriority w:val="1"/>
    <w:qFormat/>
    <w:rsid w:val="006519E6"/>
    <w:rPr>
      <w:u w:val="single"/>
    </w:rPr>
  </w:style>
  <w:style w:type="paragraph" w:styleId="Title">
    <w:name w:val="Title"/>
    <w:basedOn w:val="Normal"/>
    <w:link w:val="TitleChar"/>
    <w:uiPriority w:val="1"/>
    <w:qFormat/>
    <w:rsid w:val="006519E6"/>
    <w:pPr>
      <w:spacing w:before="240" w:after="60"/>
      <w:ind w:left="432" w:right="432"/>
      <w:jc w:val="center"/>
      <w:outlineLvl w:val="0"/>
    </w:pPr>
    <w:rPr>
      <w:u w:val="single"/>
    </w:rPr>
  </w:style>
  <w:style w:type="character" w:customStyle="1" w:styleId="TitleChar1">
    <w:name w:val="Title Char1"/>
    <w:basedOn w:val="DefaultParagraphFont"/>
    <w:uiPriority w:val="10"/>
    <w:rsid w:val="006519E6"/>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20"/>
    <w:qFormat/>
    <w:rsid w:val="006519E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StyleThickunderline1">
    <w:name w:val="Style Thick underline1"/>
    <w:basedOn w:val="DefaultParagraphFont"/>
    <w:rsid w:val="006519E6"/>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rriam-webster.com/dictionary/ough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oxforddictionaries.com/definition/ought%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barrons.com/articles/big-pharma-is-not-the-tobacco-industry-51620315693"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innovation-asset.com/blog/the-4-main-types-of-intellectual-property-and-related-costs" TargetMode="External"/><Relationship Id="rId14" Type="http://schemas.openxmlformats.org/officeDocument/2006/relationships/hyperlink" Target="https://www.cbo.goc/publication/571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75</TotalTime>
  <Pages>1</Pages>
  <Words>7520</Words>
  <Characters>41739</Characters>
  <Application>Microsoft Office Word</Application>
  <DocSecurity>0</DocSecurity>
  <Lines>521</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2</cp:revision>
  <dcterms:created xsi:type="dcterms:W3CDTF">2021-09-04T16:32:00Z</dcterms:created>
  <dcterms:modified xsi:type="dcterms:W3CDTF">2021-09-04T19:08:00Z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