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8D18B" w14:textId="4BF473CC" w:rsidR="00E42E4C" w:rsidRDefault="00E43A80" w:rsidP="00E43A80">
      <w:pPr>
        <w:pStyle w:val="Heading2"/>
      </w:pPr>
      <w:r>
        <w:t>1</w:t>
      </w:r>
    </w:p>
    <w:p w14:paraId="0C43DB81" w14:textId="6ABE66E6" w:rsidR="00E43A80" w:rsidRPr="006D797E" w:rsidRDefault="00E43A80" w:rsidP="00E43A80">
      <w:pPr>
        <w:pStyle w:val="Heading4"/>
        <w:rPr>
          <w:rFonts w:cs="Calibri"/>
        </w:rPr>
      </w:pPr>
      <w:proofErr w:type="spellStart"/>
      <w:r w:rsidRPr="006D797E">
        <w:rPr>
          <w:rFonts w:cs="Calibri"/>
        </w:rPr>
        <w:t>Interp</w:t>
      </w:r>
      <w:proofErr w:type="spellEnd"/>
      <w:r w:rsidRPr="006D797E">
        <w:rPr>
          <w:rFonts w:cs="Calibri"/>
        </w:rPr>
        <w:t xml:space="preserve">: Debaters must disclose round reports on the </w:t>
      </w:r>
      <w:r>
        <w:rPr>
          <w:rFonts w:cs="Calibri"/>
        </w:rPr>
        <w:t>202</w:t>
      </w:r>
      <w:r>
        <w:rPr>
          <w:rFonts w:cs="Calibri"/>
        </w:rPr>
        <w:t>1</w:t>
      </w:r>
      <w:r w:rsidRPr="009A0BAF">
        <w:rPr>
          <w:rFonts w:cs="Calibri"/>
        </w:rPr>
        <w:t>-</w:t>
      </w:r>
      <w:r>
        <w:rPr>
          <w:rFonts w:cs="Calibri"/>
        </w:rPr>
        <w:t>2</w:t>
      </w:r>
      <w:r>
        <w:rPr>
          <w:rFonts w:cs="Calibri"/>
        </w:rPr>
        <w:t>2</w:t>
      </w:r>
      <w:r w:rsidRPr="009A0BAF">
        <w:rPr>
          <w:rFonts w:cs="Calibri"/>
        </w:rPr>
        <w:t xml:space="preserve"> </w:t>
      </w:r>
      <w:r w:rsidRPr="006D797E">
        <w:rPr>
          <w:rFonts w:cs="Calibri"/>
        </w:rPr>
        <w:t>NDCA LD wiki for every round they have debated this season. Round reports disclose which positions (AC, NC, K, T, Theory, etc.) were read/gone for in every speech.</w:t>
      </w:r>
    </w:p>
    <w:p w14:paraId="224897DE" w14:textId="5BB9A7C2" w:rsidR="00E43A80" w:rsidRDefault="00E43A80" w:rsidP="00E43A80">
      <w:pPr>
        <w:pStyle w:val="Heading4"/>
        <w:rPr>
          <w:rFonts w:cs="Calibri"/>
        </w:rPr>
      </w:pPr>
      <w:r w:rsidRPr="006D797E">
        <w:rPr>
          <w:rFonts w:cs="Calibri"/>
        </w:rPr>
        <w:t xml:space="preserve">Violation: </w:t>
      </w:r>
      <w:r>
        <w:rPr>
          <w:rFonts w:cs="Calibri"/>
        </w:rPr>
        <w:t xml:space="preserve">you haven’t for </w:t>
      </w:r>
      <w:r w:rsidR="0027116D">
        <w:rPr>
          <w:rFonts w:cs="Calibri"/>
        </w:rPr>
        <w:t>many round</w:t>
      </w:r>
      <w:r>
        <w:rPr>
          <w:rFonts w:cs="Calibri"/>
        </w:rPr>
        <w:t>s</w:t>
      </w:r>
      <w:r w:rsidR="0027116D">
        <w:rPr>
          <w:rFonts w:cs="Calibri"/>
        </w:rPr>
        <w:t xml:space="preserve"> (just a 1 or 2 rounds each tournament does not cut it)</w:t>
      </w:r>
    </w:p>
    <w:p w14:paraId="7C65B390" w14:textId="0C729613" w:rsidR="0027116D" w:rsidRPr="0027116D" w:rsidRDefault="0027116D" w:rsidP="0027116D">
      <w:r w:rsidRPr="0027116D">
        <w:drawing>
          <wp:inline distT="0" distB="0" distL="0" distR="0" wp14:anchorId="22F415B2" wp14:editId="5B79F28F">
            <wp:extent cx="5907240" cy="25654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9"/>
                    <a:stretch>
                      <a:fillRect/>
                    </a:stretch>
                  </pic:blipFill>
                  <pic:spPr>
                    <a:xfrm>
                      <a:off x="0" y="0"/>
                      <a:ext cx="5927026" cy="2573992"/>
                    </a:xfrm>
                    <a:prstGeom prst="rect">
                      <a:avLst/>
                    </a:prstGeom>
                  </pic:spPr>
                </pic:pic>
              </a:graphicData>
            </a:graphic>
          </wp:inline>
        </w:drawing>
      </w:r>
    </w:p>
    <w:p w14:paraId="7E1F2B61" w14:textId="77777777" w:rsidR="0027116D" w:rsidRPr="0027116D" w:rsidRDefault="0027116D" w:rsidP="0027116D"/>
    <w:p w14:paraId="5E4BC0E5" w14:textId="77777777" w:rsidR="00E43A80" w:rsidRPr="006D797E" w:rsidRDefault="00E43A80" w:rsidP="00E43A80">
      <w:pPr>
        <w:pStyle w:val="Heading4"/>
        <w:rPr>
          <w:rFonts w:cs="Calibri"/>
        </w:rPr>
      </w:pPr>
      <w:r w:rsidRPr="006D797E">
        <w:rPr>
          <w:rFonts w:cs="Calibri"/>
        </w:rPr>
        <w:t>Standards:</w:t>
      </w:r>
    </w:p>
    <w:p w14:paraId="1B33E94F" w14:textId="77777777" w:rsidR="00E43A80" w:rsidRPr="006D797E" w:rsidRDefault="00E43A80" w:rsidP="00E43A80">
      <w:pPr>
        <w:pStyle w:val="Heading4"/>
        <w:rPr>
          <w:rFonts w:cs="Calibri"/>
        </w:rPr>
      </w:pPr>
      <w:r w:rsidRPr="006D797E">
        <w:rPr>
          <w:rFonts w:cs="Calibri"/>
        </w:rPr>
        <w:t xml:space="preserve">1]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318A468E" w14:textId="77777777" w:rsidR="00E43A80" w:rsidRDefault="00E43A80" w:rsidP="00E43A80">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1BAC2238" w14:textId="78110759" w:rsidR="00E43A80" w:rsidRDefault="00E43A80" w:rsidP="00E43A80">
      <w:pPr>
        <w:pStyle w:val="Heading2"/>
      </w:pPr>
      <w:r>
        <w:lastRenderedPageBreak/>
        <w:t>2</w:t>
      </w:r>
    </w:p>
    <w:p w14:paraId="02FF24CE" w14:textId="77777777" w:rsidR="004B5B34" w:rsidRDefault="004B5B34" w:rsidP="004B5B34">
      <w:pPr>
        <w:pStyle w:val="Heading4"/>
      </w:pPr>
      <w:r>
        <w:rPr>
          <w:rFonts w:eastAsia="Times New Roman" w:cs="Times New Roman"/>
          <w:color w:val="000000" w:themeColor="text1"/>
        </w:rPr>
        <w:t xml:space="preserve">Interpretation and Violation: </w:t>
      </w:r>
      <w:r>
        <w:t>T</w:t>
      </w:r>
      <w:r w:rsidRPr="00E23430">
        <w:t>he affirmative must defend the</w:t>
      </w:r>
      <w:r>
        <w:t xml:space="preserve"> </w:t>
      </w:r>
      <w:r w:rsidRPr="00E23430">
        <w:t xml:space="preserve">desirability of </w:t>
      </w:r>
      <w:r>
        <w:t xml:space="preserve">the </w:t>
      </w:r>
      <w:r w:rsidRPr="00AC4A23">
        <w:rPr>
          <w:u w:val="single"/>
        </w:rPr>
        <w:t>hypothetical implementation</w:t>
      </w:r>
      <w:r w:rsidRPr="00E23430">
        <w:t xml:space="preserve"> </w:t>
      </w:r>
      <w:r>
        <w:t xml:space="preserve">of a just government recognizing an unconditional worker’s right to strike. </w:t>
      </w:r>
      <w:r w:rsidRPr="00E23430">
        <w:t>This doesn’t entail a specific method of engaging in the topic, just that the affirmative must derive offense from</w:t>
      </w:r>
      <w:r>
        <w:t xml:space="preserve"> a legal recognition of</w:t>
      </w:r>
      <w:r w:rsidRPr="00E23430">
        <w:t xml:space="preserve"> it.</w:t>
      </w:r>
      <w:r>
        <w:t xml:space="preserve"> They don’t.</w:t>
      </w:r>
    </w:p>
    <w:p w14:paraId="1133A916" w14:textId="77777777" w:rsidR="004B5B34" w:rsidRPr="00453186" w:rsidRDefault="004B5B34" w:rsidP="004B5B34">
      <w:pPr>
        <w:pStyle w:val="Heading4"/>
        <w:rPr>
          <w:rFonts w:eastAsia="Calibri" w:cs="Calibri"/>
        </w:rPr>
      </w:pPr>
      <w:r w:rsidRPr="00453186">
        <w:rPr>
          <w:rFonts w:eastAsia="Calibri" w:cs="Calibri"/>
        </w:rPr>
        <w:t xml:space="preserve">Resolved requires policy action </w:t>
      </w:r>
    </w:p>
    <w:p w14:paraId="05EA77F5" w14:textId="77777777" w:rsidR="004B5B34" w:rsidRPr="00453186" w:rsidRDefault="004B5B34" w:rsidP="004B5B34">
      <w:r w:rsidRPr="00453186">
        <w:rPr>
          <w:rStyle w:val="StyleDate"/>
        </w:rPr>
        <w:t>Louisiana State Legislature</w:t>
      </w:r>
      <w:r w:rsidRPr="00453186">
        <w:rPr>
          <w:rStyle w:val="Style13ptBold"/>
        </w:rPr>
        <w:t xml:space="preserve"> </w:t>
      </w:r>
      <w:r>
        <w:rPr>
          <w:rStyle w:val="Style13ptBold"/>
        </w:rPr>
        <w:t>(</w:t>
      </w:r>
      <w:hyperlink r:id="rId10" w:history="1">
        <w:r w:rsidRPr="000A2879">
          <w:rPr>
            <w:rStyle w:val="Hyperlink"/>
          </w:rPr>
          <w:t>https://www.legis.la.gov/legis/Glossary.aspx</w:t>
        </w:r>
      </w:hyperlink>
      <w:r>
        <w:rPr>
          <w:rStyle w:val="Hyperlink"/>
        </w:rPr>
        <w:t>)</w:t>
      </w:r>
      <w:r w:rsidRPr="00453186">
        <w:t xml:space="preserve"> Ngong</w:t>
      </w:r>
    </w:p>
    <w:p w14:paraId="0F0896A6" w14:textId="77777777" w:rsidR="004B5B34" w:rsidRPr="00453186" w:rsidRDefault="004B5B34" w:rsidP="004B5B34">
      <w:pPr>
        <w:rPr>
          <w:b/>
          <w:highlight w:val="yellow"/>
          <w:u w:val="single"/>
          <w:shd w:val="clear" w:color="auto" w:fill="00FFFF"/>
        </w:rPr>
      </w:pPr>
      <w:r w:rsidRPr="00453186">
        <w:rPr>
          <w:b/>
          <w:highlight w:val="yellow"/>
          <w:u w:val="single"/>
          <w:shd w:val="clear" w:color="auto" w:fill="00FFFF"/>
        </w:rPr>
        <w:t xml:space="preserve">Resolution  </w:t>
      </w:r>
    </w:p>
    <w:p w14:paraId="57880AF6" w14:textId="77777777" w:rsidR="004B5B34" w:rsidRPr="00453186" w:rsidRDefault="004B5B34" w:rsidP="004B5B34">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19196319" w14:textId="77777777" w:rsidR="004B5B34" w:rsidRPr="00AF6553" w:rsidRDefault="004B5B34" w:rsidP="004B5B34">
      <w:pPr>
        <w:keepNext/>
        <w:keepLines/>
        <w:spacing w:before="200" w:line="276" w:lineRule="auto"/>
        <w:outlineLvl w:val="3"/>
        <w:rPr>
          <w:rFonts w:eastAsiaTheme="majorEastAsia" w:cstheme="majorBidi"/>
          <w:b/>
          <w:sz w:val="26"/>
          <w:szCs w:val="26"/>
        </w:rPr>
      </w:pPr>
      <w:r>
        <w:rPr>
          <w:rFonts w:eastAsiaTheme="majorEastAsia" w:cstheme="majorBidi"/>
          <w:b/>
          <w:sz w:val="26"/>
          <w:szCs w:val="26"/>
        </w:rPr>
        <w:lastRenderedPageBreak/>
        <w:t xml:space="preserve">Vote Neg – </w:t>
      </w:r>
    </w:p>
    <w:p w14:paraId="7DFB86DA" w14:textId="77777777" w:rsidR="004B5B34" w:rsidRDefault="004B5B34" w:rsidP="004B5B34">
      <w:pPr>
        <w:pStyle w:val="Heading4"/>
      </w:pPr>
      <w:r>
        <w:rPr>
          <w:rFonts w:cstheme="minorHAnsi"/>
        </w:rPr>
        <w:t xml:space="preserve">Limits – </w:t>
      </w:r>
      <w:proofErr w:type="spellStart"/>
      <w:r>
        <w:t>aff</w:t>
      </w:r>
      <w:proofErr w:type="spellEnd"/>
      <w:r>
        <w:t xml:space="preserve"> gets to choose literally anything they want, which justifies infinite variations of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Key to fairness since we need to predict arguments to be able to make viable responses</w:t>
      </w:r>
      <w:r>
        <w:t>. Additionally, c</w:t>
      </w:r>
      <w:r w:rsidRPr="00BB42BB">
        <w:t xml:space="preserve">utting negs to </w:t>
      </w:r>
      <w:r w:rsidRPr="003361C0">
        <w:t>every possible</w:t>
      </w:r>
      <w:r w:rsidRPr="00BB42BB">
        <w:t xml:space="preserve"> </w:t>
      </w:r>
      <w:proofErr w:type="spellStart"/>
      <w:r w:rsidRPr="00BB42BB">
        <w:t>aff</w:t>
      </w:r>
      <w:proofErr w:type="spellEnd"/>
      <w:r w:rsidRPr="00BB42BB">
        <w:t xml:space="preserve">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3571520E" w14:textId="77777777" w:rsidR="004B5B34" w:rsidRPr="00FE75A1" w:rsidRDefault="004B5B34" w:rsidP="004B5B34">
      <w:pPr>
        <w:pStyle w:val="Heading4"/>
      </w:pPr>
      <w:r>
        <w:t xml:space="preserve">TVA- your </w:t>
      </w:r>
      <w:proofErr w:type="spellStart"/>
      <w:r>
        <w:t>aff</w:t>
      </w:r>
      <w:proofErr w:type="spellEnd"/>
      <w:r>
        <w:t xml:space="preserve"> just with government implementation- any DA to it proves workable clash under our </w:t>
      </w:r>
      <w:proofErr w:type="spellStart"/>
      <w:r>
        <w:t>interp</w:t>
      </w:r>
      <w:proofErr w:type="spellEnd"/>
    </w:p>
    <w:p w14:paraId="5765BC79" w14:textId="77777777" w:rsidR="004B5B34" w:rsidRDefault="004B5B34" w:rsidP="004B5B34">
      <w:pPr>
        <w:pStyle w:val="Heading4"/>
      </w:pPr>
      <w:r>
        <w:t xml:space="preserve">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w:t>
      </w:r>
      <w:proofErr w:type="spellStart"/>
      <w:r>
        <w:t>aff</w:t>
      </w:r>
      <w:proofErr w:type="spellEnd"/>
      <w:r>
        <w:t xml:space="preserve"> solvency to their method since I can’t engage. Advocacy skills controls the internal link to education and outweighs on portability since it is applicable to the real world.</w:t>
      </w:r>
    </w:p>
    <w:p w14:paraId="74FC628B" w14:textId="77777777" w:rsidR="004B5B34" w:rsidRDefault="004B5B34" w:rsidP="004B5B34">
      <w:pPr>
        <w:pStyle w:val="Heading4"/>
      </w:pPr>
      <w:r w:rsidRPr="002C20FF">
        <w:t xml:space="preserve">Fairness is an impact – </w:t>
      </w:r>
    </w:p>
    <w:p w14:paraId="115D609D" w14:textId="77777777" w:rsidR="004B5B34" w:rsidRDefault="004B5B34" w:rsidP="004B5B34">
      <w:pPr>
        <w:pStyle w:val="Heading4"/>
      </w:pPr>
      <w:r>
        <w:t>1</w:t>
      </w:r>
      <w:r w:rsidRPr="002C20FF">
        <w:t xml:space="preserve">] probability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 xml:space="preserve">rectify skews in this round </w:t>
      </w:r>
    </w:p>
    <w:p w14:paraId="46503316" w14:textId="77777777" w:rsidR="004B5B34" w:rsidRDefault="004B5B34" w:rsidP="004B5B34">
      <w:pPr>
        <w:pStyle w:val="Heading4"/>
      </w:pPr>
      <w:r>
        <w:t>2</w:t>
      </w:r>
      <w:r w:rsidRPr="002C20FF">
        <w:t xml:space="preserve">] internal link </w:t>
      </w:r>
      <w:r>
        <w:t>turns every</w:t>
      </w:r>
      <w:r w:rsidRPr="002C20FF">
        <w:t xml:space="preserve"> impact – a limited topic promote</w:t>
      </w:r>
      <w:r>
        <w:t>s</w:t>
      </w:r>
      <w:r w:rsidRPr="002C20FF">
        <w:t xml:space="preserve"> in-depth research and engagement </w:t>
      </w:r>
      <w:r>
        <w:t xml:space="preserve">which is necessary to access </w:t>
      </w:r>
      <w:proofErr w:type="gramStart"/>
      <w:r>
        <w:t>all of</w:t>
      </w:r>
      <w:proofErr w:type="gramEnd"/>
      <w:r>
        <w:t xml:space="preserve"> their education</w:t>
      </w:r>
      <w:r w:rsidRPr="002C20FF">
        <w:t xml:space="preserve"> </w:t>
      </w:r>
    </w:p>
    <w:p w14:paraId="0DC4BAD9" w14:textId="77777777" w:rsidR="004B5B34" w:rsidRPr="00986800" w:rsidRDefault="004B5B34" w:rsidP="004B5B34">
      <w:pPr>
        <w:pStyle w:val="Heading4"/>
      </w:pP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t xml:space="preserve"> and proves you should be </w:t>
      </w:r>
      <w:r w:rsidRPr="009B4052">
        <w:rPr>
          <w:u w:val="single"/>
        </w:rPr>
        <w:t>epistemically suspect</w:t>
      </w:r>
      <w:r>
        <w:t xml:space="preserve"> of their truth claims. </w:t>
      </w:r>
    </w:p>
    <w:p w14:paraId="4F40C0DE" w14:textId="77777777" w:rsidR="004B5B34" w:rsidRPr="005212D8" w:rsidRDefault="004B5B34" w:rsidP="004B5B34">
      <w:pPr>
        <w:pStyle w:val="Heading4"/>
      </w:pPr>
      <w:r w:rsidRPr="005212D8">
        <w:t>No impact turns or RVIs</w:t>
      </w:r>
    </w:p>
    <w:p w14:paraId="0233DAAC" w14:textId="77777777" w:rsidR="004B5B34" w:rsidRPr="005212D8" w:rsidRDefault="004B5B34" w:rsidP="004B5B34">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1A5899AE" w14:textId="77777777" w:rsidR="004B5B34" w:rsidRDefault="004B5B34" w:rsidP="004B5B34">
      <w:pPr>
        <w:pStyle w:val="Heading4"/>
      </w:pPr>
      <w:r w:rsidRPr="005212D8">
        <w:t>[2] Substance – if T’s bad then we should try debating on substance – impact turns force me to go for T since I need to defend my position.</w:t>
      </w:r>
    </w:p>
    <w:p w14:paraId="540C6D99" w14:textId="77777777" w:rsidR="004B5B34" w:rsidRDefault="004B5B34" w:rsidP="004B5B34">
      <w:pPr>
        <w:pStyle w:val="Heading4"/>
      </w:pPr>
      <w:r>
        <w:lastRenderedPageBreak/>
        <w:t xml:space="preserve">Theory is competing </w:t>
      </w:r>
      <w:proofErr w:type="spellStart"/>
      <w:r>
        <w:t>interps</w:t>
      </w:r>
      <w:proofErr w:type="spellEnd"/>
      <w:r>
        <w:t xml:space="preserve"> – a) reasonability is arbitrary and so is any </w:t>
      </w:r>
      <w:proofErr w:type="spellStart"/>
      <w:r>
        <w:t>brightline</w:t>
      </w:r>
      <w:proofErr w:type="spellEnd"/>
      <w:r>
        <w:t xml:space="preserve"> they set, b) norming – competing </w:t>
      </w:r>
      <w:proofErr w:type="spellStart"/>
      <w:r>
        <w:t>interps</w:t>
      </w:r>
      <w:proofErr w:type="spellEnd"/>
      <w:r>
        <w:t xml:space="preserve"> causes a race to the top where we find the best possible norm for debate instead of setting a </w:t>
      </w:r>
      <w:proofErr w:type="spellStart"/>
      <w:r>
        <w:t>brightline</w:t>
      </w:r>
      <w:proofErr w:type="spellEnd"/>
      <w:r>
        <w:t xml:space="preserve"> and testing how abusive we can be without violating.</w:t>
      </w:r>
    </w:p>
    <w:p w14:paraId="7BD558B3" w14:textId="77777777" w:rsidR="004B5B34" w:rsidRDefault="004B5B34" w:rsidP="004B5B34">
      <w:pPr>
        <w:pStyle w:val="Heading4"/>
      </w:pPr>
      <w:r>
        <w:t xml:space="preserve">Drop the debater on T – a) indicts the </w:t>
      </w:r>
      <w:proofErr w:type="spellStart"/>
      <w:r>
        <w:t>aff</w:t>
      </w:r>
      <w:proofErr w:type="spellEnd"/>
      <w:r>
        <w:t xml:space="preserve"> advocacy so drop the argument would be dropping the </w:t>
      </w:r>
      <w:proofErr w:type="spellStart"/>
      <w:r>
        <w:t>aff</w:t>
      </w:r>
      <w:proofErr w:type="spellEnd"/>
      <w:r>
        <w:t xml:space="preserve"> anyways, b) deter future abuse and set good norms.</w:t>
      </w:r>
    </w:p>
    <w:p w14:paraId="42B8CE3A" w14:textId="77777777" w:rsidR="004B5B34" w:rsidRPr="00874055" w:rsidRDefault="004B5B34" w:rsidP="004B5B34"/>
    <w:p w14:paraId="4053CA28" w14:textId="77777777" w:rsidR="000D70D5" w:rsidRPr="000D70D5" w:rsidRDefault="000D70D5" w:rsidP="000D70D5"/>
    <w:p w14:paraId="359EC750" w14:textId="4B8277A9" w:rsidR="00E43A80" w:rsidRDefault="004B5B34" w:rsidP="00E43A80">
      <w:pPr>
        <w:pStyle w:val="Heading2"/>
      </w:pPr>
      <w:r>
        <w:lastRenderedPageBreak/>
        <w:t>3</w:t>
      </w:r>
    </w:p>
    <w:p w14:paraId="335D7508" w14:textId="77777777" w:rsidR="00E43A80" w:rsidRDefault="00E43A80" w:rsidP="00E43A80">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53E87F8" w14:textId="77777777" w:rsidR="004B5B34" w:rsidRPr="004F0869" w:rsidRDefault="004B5B34" w:rsidP="004B5B34">
      <w:pPr>
        <w:pStyle w:val="Heading4"/>
        <w:rPr>
          <w:rFonts w:cs="Calibri"/>
          <w:i/>
          <w:iCs/>
        </w:rPr>
      </w:pPr>
      <w:r w:rsidRPr="004F0869">
        <w:rPr>
          <w:i/>
          <w:iCs/>
        </w:rPr>
        <w:t>The meta-ethic is bindingness.</w:t>
      </w:r>
    </w:p>
    <w:p w14:paraId="7AF31DC4" w14:textId="77777777" w:rsidR="004B5B34" w:rsidRPr="00FC0B38" w:rsidRDefault="004B5B34" w:rsidP="004B5B34">
      <w:pPr>
        <w:pStyle w:val="Heading4"/>
        <w:rPr>
          <w:rFonts w:cs="Calibri"/>
        </w:rPr>
      </w:pPr>
      <w:r w:rsidRPr="00FC0B38">
        <w:rPr>
          <w:rFonts w:cs="Calibri"/>
        </w:rPr>
        <w:t xml:space="preserve">Ethics must begin with a re-orientation towards the subject since modernity </w:t>
      </w:r>
      <w:r>
        <w:rPr>
          <w:rFonts w:cs="Calibri"/>
        </w:rPr>
        <w:t>is</w:t>
      </w:r>
      <w:r w:rsidRPr="00FC0B38">
        <w:rPr>
          <w:rFonts w:cs="Calibri"/>
        </w:rPr>
        <w:t xml:space="preserve"> created by persons. Ethics must make equal personhood, rights, and freedoms accessible for al</w:t>
      </w:r>
      <w:r>
        <w:rPr>
          <w:rFonts w:cs="Calibri"/>
        </w:rPr>
        <w:t>l.</w:t>
      </w:r>
    </w:p>
    <w:p w14:paraId="5BC9DEF7" w14:textId="77777777" w:rsidR="004B5B34" w:rsidRPr="001073B4" w:rsidRDefault="004B5B34" w:rsidP="004B5B34">
      <w:pPr>
        <w:rPr>
          <w:rFonts w:cs="Calibri"/>
        </w:rPr>
      </w:pPr>
      <w:r w:rsidRPr="00FC0B38">
        <w:rPr>
          <w:rStyle w:val="Style13ptBold"/>
          <w:rFonts w:cs="Calibri"/>
        </w:rPr>
        <w:t>Mills 18</w:t>
      </w:r>
      <w:r w:rsidRPr="00FC0B38">
        <w:rPr>
          <w:rFonts w:cs="Calibri"/>
        </w:rPr>
        <w:t xml:space="preserve"> </w:t>
      </w:r>
      <w:r w:rsidRPr="00FC0B38">
        <w:rPr>
          <w:rFonts w:cs="Calibri"/>
          <w:sz w:val="16"/>
          <w:szCs w:val="16"/>
        </w:rPr>
        <w:t xml:space="preserve">“Black Radical Kantianism.” Res </w:t>
      </w:r>
      <w:proofErr w:type="spellStart"/>
      <w:r w:rsidRPr="00FC0B38">
        <w:rPr>
          <w:rFonts w:cs="Calibri"/>
          <w:sz w:val="16"/>
          <w:szCs w:val="16"/>
        </w:rPr>
        <w:t>Philosophica</w:t>
      </w:r>
      <w:proofErr w:type="spellEnd"/>
      <w:r w:rsidRPr="00FC0B38">
        <w:rPr>
          <w:rFonts w:cs="Calibri"/>
          <w:sz w:val="16"/>
          <w:szCs w:val="16"/>
        </w:rPr>
        <w:t>, Vol. 95, No. 1, January 2018, pp. 1–33 https:// doi.org/ 10.11612/ resphil.1622 B1ACK ZD</w:t>
      </w:r>
    </w:p>
    <w:p w14:paraId="6A7B7FD2" w14:textId="77777777" w:rsidR="004B5B34" w:rsidRPr="002F5A99" w:rsidRDefault="004B5B34" w:rsidP="004B5B34">
      <w:pPr>
        <w:rPr>
          <w:rFonts w:cs="Calibri"/>
          <w:sz w:val="8"/>
          <w:szCs w:val="8"/>
        </w:rPr>
      </w:pPr>
      <w:r w:rsidRPr="00FC0B38">
        <w:rPr>
          <w:rStyle w:val="Emphasis"/>
          <w:rFonts w:cs="Calibri"/>
          <w:highlight w:val="cyan"/>
        </w:rPr>
        <w:t>We start</w:t>
      </w:r>
      <w:r w:rsidRPr="00FC0B38">
        <w:rPr>
          <w:rStyle w:val="Emphasis"/>
          <w:rFonts w:cs="Calibri"/>
        </w:rPr>
        <w:t xml:space="preserve">, appropriately enough, </w:t>
      </w:r>
      <w:r w:rsidRPr="00FC0B38">
        <w:rPr>
          <w:rStyle w:val="Emphasis"/>
          <w:rFonts w:cs="Calibri"/>
          <w:highlight w:val="cyan"/>
        </w:rPr>
        <w:t xml:space="preserve">with personhood. </w:t>
      </w:r>
      <w:r w:rsidRPr="00FC0B38">
        <w:rPr>
          <w:rStyle w:val="Emphasis"/>
          <w:rFonts w:cs="Calibri"/>
        </w:rPr>
        <w:t>Deontological liberalism is, of course, classically distinguished from consequentialist liberalism in making persons and their natural rights foundational rather than social welfare</w:t>
      </w:r>
      <w:r w:rsidRPr="00FC0B38">
        <w:rPr>
          <w:rFonts w:cs="Calibri"/>
          <w:sz w:val="16"/>
        </w:rPr>
        <w:t>. In Rawls’s (1999, 24) famous Kant-inspired indictment: “</w:t>
      </w:r>
      <w:proofErr w:type="spellStart"/>
      <w:r w:rsidRPr="00FC0B38">
        <w:rPr>
          <w:rStyle w:val="Emphasis"/>
          <w:rFonts w:cs="Calibri"/>
          <w:highlight w:val="cyan"/>
        </w:rPr>
        <w:t>Util</w:t>
      </w:r>
      <w:r w:rsidRPr="00FC0B38">
        <w:rPr>
          <w:rStyle w:val="Emphasis"/>
          <w:rFonts w:cs="Calibri"/>
        </w:rPr>
        <w:t>i</w:t>
      </w:r>
      <w:proofErr w:type="spellEnd"/>
      <w:r w:rsidRPr="00FC0B38">
        <w:rPr>
          <w:rStyle w:val="Emphasis"/>
          <w:rFonts w:cs="Calibri"/>
        </w:rPr>
        <w:t xml:space="preserve">- </w:t>
      </w:r>
      <w:proofErr w:type="spellStart"/>
      <w:r w:rsidRPr="00FC0B38">
        <w:rPr>
          <w:rStyle w:val="Emphasis"/>
          <w:rFonts w:cs="Calibri"/>
        </w:rPr>
        <w:t>tarianism</w:t>
      </w:r>
      <w:proofErr w:type="spellEnd"/>
      <w:r w:rsidRPr="00FC0B38">
        <w:rPr>
          <w:rStyle w:val="Emphasis"/>
          <w:rFonts w:cs="Calibri"/>
        </w:rPr>
        <w:t xml:space="preserve"> </w:t>
      </w:r>
      <w:r w:rsidRPr="00FC0B38">
        <w:rPr>
          <w:rStyle w:val="Emphasis"/>
          <w:rFonts w:cs="Calibri"/>
          <w:highlight w:val="cyan"/>
        </w:rPr>
        <w:t>does not take seriously the distinction between persons</w:t>
      </w:r>
      <w:r w:rsidRPr="00FC0B38">
        <w:rPr>
          <w:rFonts w:cs="Calibri"/>
          <w:sz w:val="8"/>
          <w:szCs w:val="8"/>
        </w:rPr>
        <w:t>.” Kant tells us in the Groundwork (Kant 1964, 96) that “Rational beings . . . are called persons because their nature already marks them out as ends in themselves,” so that one formulation of the categorical imperative is “Act in such a way that you always treat humanity, whether in your own person or in the person of any other, never simply as a means, but always at the same time as an end” [italics removed].</w:t>
      </w:r>
      <w:r w:rsidRPr="00FC0B38">
        <w:rPr>
          <w:rFonts w:cs="Calibri"/>
          <w:sz w:val="16"/>
        </w:rPr>
        <w:t xml:space="preserve"> </w:t>
      </w:r>
      <w:r w:rsidRPr="00FC0B38">
        <w:rPr>
          <w:rStyle w:val="Emphasis"/>
          <w:rFonts w:cs="Calibri"/>
          <w:highlight w:val="cyan"/>
        </w:rPr>
        <w:t>Persons are</w:t>
      </w:r>
      <w:r w:rsidRPr="00FC0B38">
        <w:rPr>
          <w:rStyle w:val="Emphasis"/>
          <w:rFonts w:cs="Calibri"/>
        </w:rPr>
        <w:t xml:space="preserve"> themselves </w:t>
      </w:r>
      <w:r w:rsidRPr="00FC0B38">
        <w:rPr>
          <w:rStyle w:val="Emphasis"/>
          <w:rFonts w:cs="Calibri"/>
          <w:highlight w:val="cyan"/>
        </w:rPr>
        <w:t>the makers of the universal law that</w:t>
      </w:r>
      <w:r w:rsidRPr="00FC0B38">
        <w:rPr>
          <w:rStyle w:val="Emphasis"/>
          <w:rFonts w:cs="Calibri"/>
        </w:rPr>
        <w:t xml:space="preserve"> morally </w:t>
      </w:r>
      <w:r w:rsidRPr="00FC0B38">
        <w:rPr>
          <w:rStyle w:val="Emphasis"/>
          <w:rFonts w:cs="Calibri"/>
          <w:highlight w:val="cyan"/>
        </w:rPr>
        <w:t>binds them</w:t>
      </w:r>
      <w:r w:rsidRPr="00FC0B38">
        <w:rPr>
          <w:rStyle w:val="Emphasis"/>
          <w:rFonts w:cs="Calibri"/>
        </w:rPr>
        <w:t>, so that, as self-legislators, “</w:t>
      </w:r>
      <w:r w:rsidRPr="00FC0B38">
        <w:rPr>
          <w:rStyle w:val="Emphasis"/>
          <w:rFonts w:cs="Calibri"/>
          <w:highlight w:val="cyan"/>
        </w:rPr>
        <w:t>Autonomy is</w:t>
      </w:r>
      <w:r w:rsidRPr="00FC0B38">
        <w:rPr>
          <w:rStyle w:val="Emphasis"/>
          <w:rFonts w:cs="Calibri"/>
        </w:rPr>
        <w:t xml:space="preserve"> therefore </w:t>
      </w:r>
      <w:r w:rsidRPr="00FC0B38">
        <w:rPr>
          <w:rStyle w:val="Emphasis"/>
          <w:rFonts w:cs="Calibri"/>
          <w:highlight w:val="cyan"/>
        </w:rPr>
        <w:t>the ground of</w:t>
      </w:r>
      <w:r w:rsidRPr="00FC0B38">
        <w:rPr>
          <w:rStyle w:val="Emphasis"/>
          <w:rFonts w:cs="Calibri"/>
        </w:rPr>
        <w:t xml:space="preserve"> the </w:t>
      </w:r>
      <w:r w:rsidRPr="00FC0B38">
        <w:rPr>
          <w:rStyle w:val="Emphasis"/>
          <w:rFonts w:cs="Calibri"/>
          <w:highlight w:val="cyan"/>
        </w:rPr>
        <w:t>dignity of human nature</w:t>
      </w:r>
      <w:r w:rsidRPr="00FC0B38">
        <w:rPr>
          <w:rStyle w:val="Emphasis"/>
          <w:rFonts w:cs="Calibri"/>
        </w:rPr>
        <w:t xml:space="preserve"> and of every rational nature</w:t>
      </w:r>
      <w:r w:rsidRPr="00FC0B38">
        <w:rPr>
          <w:rFonts w:cs="Calibri"/>
          <w:sz w:val="16"/>
        </w:rPr>
        <w:t>”</w:t>
      </w:r>
      <w:r w:rsidRPr="00FC0B38">
        <w:rPr>
          <w:rFonts w:cs="Calibri"/>
          <w:sz w:val="8"/>
          <w:szCs w:val="8"/>
        </w:rPr>
        <w:t xml:space="preserve"> (103). But Kant also tells us (though not in the Groundwork) that blacks “can be educated but only as servants (slaves),” that “The Negro can be disciplined and </w:t>
      </w:r>
      <w:proofErr w:type="gramStart"/>
      <w:r w:rsidRPr="00FC0B38">
        <w:rPr>
          <w:rFonts w:cs="Calibri"/>
          <w:sz w:val="8"/>
          <w:szCs w:val="8"/>
        </w:rPr>
        <w:t>cultivated, but</w:t>
      </w:r>
      <w:proofErr w:type="gramEnd"/>
      <w:r w:rsidRPr="00FC0B38">
        <w:rPr>
          <w:rFonts w:cs="Calibri"/>
          <w:sz w:val="8"/>
          <w:szCs w:val="8"/>
        </w:rPr>
        <w:t xml:space="preserve"> is never genuinely civilized. He falls of his own accord into savagery,” and that (along with Native Americans) “Blacks cannot govern themselves. They thus serve only for slaves” (see Mills 2005 for details). I submit, as I have argued elsewhere (Mills 2005; 2014), that such claims cannot plausibly be regarded as mere “inconsistencies,” but point to a radical Kantian differentiation in the ranks of humanity between those who, being capable of autonomy, reach the person threshold, and those (“natural slaves”) who, incapable of autonomy and self-legislation, do not. So as stated at the beginning, my contention is that Kant is working with a philosophical anthropology of persons and sub-persons, determined by respective degrees of rationality and proneness to character defect, which is why, in its application to this </w:t>
      </w:r>
      <w:proofErr w:type="gramStart"/>
      <w:r w:rsidRPr="00FC0B38">
        <w:rPr>
          <w:rFonts w:cs="Calibri"/>
          <w:sz w:val="8"/>
          <w:szCs w:val="8"/>
        </w:rPr>
        <w:t>particular sub-</w:t>
      </w:r>
      <w:proofErr w:type="gramEnd"/>
      <w:r w:rsidRPr="00FC0B38">
        <w:rPr>
          <w:rFonts w:cs="Calibri"/>
          <w:sz w:val="8"/>
          <w:szCs w:val="8"/>
        </w:rPr>
        <w:t>section of humanity, the categorical imperative permits (seemingly) inequitable treatment, such as enslavement. Within critical philosophy of race, as with the metaphysics of race, competing analyses have been given of racism. But one candidate that would obviously fit perfectly here is Joshua Glasgow’s (2009) suggestion that we conceptualize racism as race-based disrespect</w:t>
      </w:r>
      <w:r w:rsidRPr="00FC0B38">
        <w:rPr>
          <w:rFonts w:cs="Calibri"/>
          <w:sz w:val="16"/>
        </w:rPr>
        <w:t xml:space="preserve">. </w:t>
      </w:r>
      <w:r w:rsidRPr="00FC0B38">
        <w:rPr>
          <w:rStyle w:val="Emphasis"/>
          <w:rFonts w:cs="Calibri"/>
          <w:highlight w:val="cyan"/>
        </w:rPr>
        <w:t>Blacks</w:t>
      </w:r>
      <w:r w:rsidRPr="00FC0B38">
        <w:rPr>
          <w:rStyle w:val="Emphasis"/>
          <w:rFonts w:cs="Calibri"/>
        </w:rPr>
        <w:t>, then—</w:t>
      </w:r>
      <w:r w:rsidRPr="00FC0B38">
        <w:rPr>
          <w:rStyle w:val="Emphasis"/>
          <w:rFonts w:cs="Calibri"/>
          <w:highlight w:val="cyan"/>
        </w:rPr>
        <w:t>no</w:t>
      </w:r>
      <w:r w:rsidRPr="00FC0B38">
        <w:rPr>
          <w:rStyle w:val="Emphasis"/>
          <w:rFonts w:cs="Calibri"/>
        </w:rPr>
        <w:t xml:space="preserve">t being </w:t>
      </w:r>
      <w:r w:rsidRPr="00FC0B38">
        <w:rPr>
          <w:rStyle w:val="Emphasis"/>
          <w:rFonts w:cs="Calibri"/>
          <w:highlight w:val="cyan"/>
        </w:rPr>
        <w:t>capable of self-government</w:t>
      </w:r>
      <w:r w:rsidRPr="00FC0B38">
        <w:rPr>
          <w:rStyle w:val="Emphasis"/>
          <w:rFonts w:cs="Calibri"/>
        </w:rPr>
        <w:t xml:space="preserve">—are appropriately deserving of disrespect rather than </w:t>
      </w:r>
      <w:proofErr w:type="gramStart"/>
      <w:r w:rsidRPr="00FC0B38">
        <w:rPr>
          <w:rStyle w:val="Emphasis"/>
          <w:rFonts w:cs="Calibri"/>
        </w:rPr>
        <w:t>respect, and</w:t>
      </w:r>
      <w:proofErr w:type="gramEnd"/>
      <w:r w:rsidRPr="00FC0B38">
        <w:rPr>
          <w:rStyle w:val="Emphasis"/>
          <w:rFonts w:cs="Calibri"/>
        </w:rPr>
        <w:t xml:space="preserve"> </w:t>
      </w:r>
      <w:r w:rsidRPr="00FC0B38">
        <w:rPr>
          <w:rStyle w:val="Emphasis"/>
          <w:rFonts w:cs="Calibri"/>
          <w:highlight w:val="cyan"/>
        </w:rPr>
        <w:t>are creatures without</w:t>
      </w:r>
      <w:r w:rsidRPr="00FC0B38">
        <w:rPr>
          <w:rStyle w:val="Emphasis"/>
          <w:rFonts w:cs="Calibri"/>
        </w:rPr>
        <w:t xml:space="preserve"> essential </w:t>
      </w:r>
      <w:r w:rsidRPr="00FC0B38">
        <w:rPr>
          <w:rStyle w:val="Emphasis"/>
          <w:rFonts w:cs="Calibri"/>
          <w:highlight w:val="cyan"/>
        </w:rPr>
        <w:t>dignity.</w:t>
      </w:r>
      <w:r w:rsidRPr="00FC0B38">
        <w:rPr>
          <w:rStyle w:val="Emphasis"/>
          <w:rFonts w:cs="Calibri"/>
        </w:rPr>
        <w:t xml:space="preserve"> So how does a critically rewritten discourse of “race” reconceptualize this situation—that is, </w:t>
      </w:r>
      <w:r w:rsidRPr="00FC0B38">
        <w:rPr>
          <w:rStyle w:val="Emphasis"/>
          <w:rFonts w:cs="Calibri"/>
          <w:highlight w:val="cyan"/>
        </w:rPr>
        <w:t>a modern world [is] shaped by</w:t>
      </w:r>
      <w:r w:rsidRPr="00FC0B38">
        <w:rPr>
          <w:rStyle w:val="Emphasis"/>
          <w:rFonts w:cs="Calibri"/>
        </w:rPr>
        <w:t xml:space="preserve"> Atlantic </w:t>
      </w:r>
      <w:r w:rsidRPr="00FC0B38">
        <w:rPr>
          <w:rStyle w:val="Emphasis"/>
          <w:rFonts w:cs="Calibri"/>
          <w:highlight w:val="cyan"/>
        </w:rPr>
        <w:t>racial slavery</w:t>
      </w:r>
      <w:r w:rsidRPr="00FC0B38">
        <w:rPr>
          <w:rStyle w:val="Emphasis"/>
          <w:rFonts w:cs="Calibri"/>
        </w:rPr>
        <w:t xml:space="preserve"> (unlike the non-racial slavery of antiquity and the medieval epoch), </w:t>
      </w:r>
      <w:r w:rsidRPr="00FC0B38">
        <w:rPr>
          <w:rStyle w:val="Emphasis"/>
          <w:rFonts w:cs="Calibri"/>
          <w:highlight w:val="cyan"/>
        </w:rPr>
        <w:t>and other</w:t>
      </w:r>
      <w:r w:rsidRPr="00FC0B38">
        <w:rPr>
          <w:rStyle w:val="Emphasis"/>
          <w:rFonts w:cs="Calibri"/>
        </w:rPr>
        <w:t xml:space="preserve"> varieties of </w:t>
      </w:r>
      <w:r w:rsidRPr="00FC0B38">
        <w:rPr>
          <w:rStyle w:val="Emphasis"/>
          <w:rFonts w:cs="Calibri"/>
          <w:highlight w:val="cyan"/>
        </w:rPr>
        <w:t>racial domination</w:t>
      </w:r>
      <w:r w:rsidRPr="00FC0B38">
        <w:rPr>
          <w:rStyle w:val="Emphasis"/>
          <w:rFonts w:cs="Calibri"/>
        </w:rPr>
        <w:t xml:space="preserve"> in the form of colonialism, imperialism, expropriative white settlement, Jim Crow, and apartheid?</w:t>
      </w:r>
      <w:r w:rsidRPr="00FC0B38">
        <w:rPr>
          <w:rFonts w:cs="Calibri"/>
          <w:sz w:val="16"/>
        </w:rPr>
        <w:t xml:space="preserve"> My suggestion is that </w:t>
      </w:r>
      <w:r w:rsidRPr="00FC0B38">
        <w:rPr>
          <w:rStyle w:val="Emphasis"/>
          <w:rFonts w:cs="Calibri"/>
        </w:rPr>
        <w:t xml:space="preserve">the great theoretical insight and contribution of </w:t>
      </w:r>
      <w:r w:rsidRPr="00FC0B38">
        <w:rPr>
          <w:rStyle w:val="Emphasis"/>
          <w:rFonts w:cs="Calibri"/>
          <w:highlight w:val="cyan"/>
        </w:rPr>
        <w:t>the Afro-modern political</w:t>
      </w:r>
      <w:r w:rsidRPr="00FC0B38">
        <w:rPr>
          <w:rStyle w:val="Emphasis"/>
          <w:rFonts w:cs="Calibri"/>
        </w:rPr>
        <w:t xml:space="preserve"> tradition is the recognition that such a world </w:t>
      </w:r>
      <w:r w:rsidRPr="00FC0B38">
        <w:rPr>
          <w:rStyle w:val="Emphasis"/>
          <w:rFonts w:cs="Calibri"/>
          <w:highlight w:val="cyan"/>
        </w:rPr>
        <w:t>is metaphysically</w:t>
      </w:r>
      <w:r w:rsidRPr="00FC0B38">
        <w:rPr>
          <w:rStyle w:val="Emphasis"/>
          <w:rFonts w:cs="Calibri"/>
        </w:rPr>
        <w:t xml:space="preserve"> dramatically </w:t>
      </w:r>
      <w:r w:rsidRPr="00FC0B38">
        <w:rPr>
          <w:rStyle w:val="Emphasis"/>
          <w:rFonts w:cs="Calibri"/>
          <w:highlight w:val="cyan"/>
        </w:rPr>
        <w:t>divergent from</w:t>
      </w:r>
      <w:r w:rsidRPr="00FC0B38">
        <w:rPr>
          <w:rStyle w:val="Emphasis"/>
          <w:rFonts w:cs="Calibri"/>
        </w:rPr>
        <w:t xml:space="preserve"> its </w:t>
      </w:r>
      <w:r w:rsidRPr="00FC0B38">
        <w:rPr>
          <w:rStyle w:val="Emphasis"/>
          <w:rFonts w:cs="Calibri"/>
          <w:highlight w:val="cyan"/>
        </w:rPr>
        <w:t>Euro-modern political representations</w:t>
      </w:r>
      <w:r w:rsidRPr="00FC0B38">
        <w:rPr>
          <w:rStyle w:val="Emphasis"/>
          <w:rFonts w:cs="Calibri"/>
        </w:rPr>
        <w:t xml:space="preserve">, whether mainstream or radical. </w:t>
      </w:r>
      <w:r w:rsidRPr="00FC0B38">
        <w:rPr>
          <w:rFonts w:cs="Calibri"/>
          <w:sz w:val="8"/>
          <w:szCs w:val="8"/>
        </w:rPr>
        <w:t xml:space="preserve">To the extent that the dominant varieties of colonial/imperial liberalism were originally racist (Mehta 1999; Pitts 2005; Hobson 2012), </w:t>
      </w:r>
      <w:proofErr w:type="spellStart"/>
      <w:r w:rsidRPr="00FC0B38">
        <w:rPr>
          <w:rFonts w:cs="Calibri"/>
          <w:sz w:val="8"/>
          <w:szCs w:val="8"/>
        </w:rPr>
        <w:t>presup</w:t>
      </w:r>
      <w:proofErr w:type="spellEnd"/>
      <w:r w:rsidRPr="00FC0B38">
        <w:rPr>
          <w:rFonts w:cs="Calibri"/>
          <w:sz w:val="8"/>
          <w:szCs w:val="8"/>
        </w:rPr>
        <w:t xml:space="preserve">- posing a hierarchy of European superiors and non-European inferiors (biologically and/or culturally), they got the social ontology wrong in an obvious way. But to the extent that postwar postcolonial (at least nom- </w:t>
      </w:r>
      <w:proofErr w:type="spellStart"/>
      <w:r w:rsidRPr="00FC0B38">
        <w:rPr>
          <w:rFonts w:cs="Calibri"/>
          <w:sz w:val="8"/>
          <w:szCs w:val="8"/>
        </w:rPr>
        <w:t>inally</w:t>
      </w:r>
      <w:proofErr w:type="spellEnd"/>
      <w:r w:rsidRPr="00FC0B38">
        <w:rPr>
          <w:rFonts w:cs="Calibri"/>
          <w:sz w:val="8"/>
          <w:szCs w:val="8"/>
        </w:rPr>
        <w:t xml:space="preserve">) liberalism retroactively sanitized its racial past and transformed this hierarchical essentialist metaphysics into an ontology of morally equal and symmetrically positioned atomic individuals, it </w:t>
      </w:r>
      <w:proofErr w:type="gramStart"/>
      <w:r w:rsidRPr="00FC0B38">
        <w:rPr>
          <w:rFonts w:cs="Calibri"/>
          <w:sz w:val="8"/>
          <w:szCs w:val="8"/>
        </w:rPr>
        <w:t>still continues</w:t>
      </w:r>
      <w:proofErr w:type="gramEnd"/>
      <w:r w:rsidRPr="00FC0B38">
        <w:rPr>
          <w:rFonts w:cs="Calibri"/>
          <w:sz w:val="8"/>
          <w:szCs w:val="8"/>
        </w:rPr>
        <w:t>, I would contend, to get the social ontology wrong</w:t>
      </w:r>
      <w:r w:rsidRPr="00FC0B38">
        <w:rPr>
          <w:rFonts w:cs="Calibri"/>
          <w:sz w:val="16"/>
        </w:rPr>
        <w:t xml:space="preserve">. </w:t>
      </w:r>
      <w:r w:rsidRPr="00FC0B38">
        <w:rPr>
          <w:rStyle w:val="Emphasis"/>
          <w:rFonts w:cs="Calibri"/>
        </w:rPr>
        <w:t xml:space="preserve">The Afro-modern claim is that neither is correct, because (contra the first) </w:t>
      </w:r>
      <w:r w:rsidRPr="00FC0B38">
        <w:rPr>
          <w:rStyle w:val="Emphasis"/>
          <w:rFonts w:cs="Calibri"/>
          <w:highlight w:val="cyan"/>
        </w:rPr>
        <w:t>blacks</w:t>
      </w:r>
      <w:r w:rsidRPr="00FC0B38">
        <w:rPr>
          <w:rStyle w:val="Emphasis"/>
          <w:rFonts w:cs="Calibri"/>
        </w:rPr>
        <w:t xml:space="preserve"> and other people of color are equal and because (contra the second) the socially constructed inequalities and their historic legacy </w:t>
      </w:r>
      <w:r w:rsidRPr="00FC0B38">
        <w:rPr>
          <w:rStyle w:val="Emphasis"/>
          <w:rFonts w:cs="Calibri"/>
          <w:highlight w:val="cyan"/>
        </w:rPr>
        <w:t>cannot be metaphysically ignored considering</w:t>
      </w:r>
      <w:r w:rsidRPr="00FC0B38">
        <w:rPr>
          <w:rStyle w:val="Emphasis"/>
          <w:rFonts w:cs="Calibri"/>
        </w:rPr>
        <w:t xml:space="preserve"> how fundamentally and asymmetrically </w:t>
      </w:r>
      <w:r w:rsidRPr="00FC0B38">
        <w:rPr>
          <w:rStyle w:val="Emphasis"/>
          <w:rFonts w:cs="Calibri"/>
          <w:highlight w:val="cyan"/>
        </w:rPr>
        <w:t>they have shaped the modern world order</w:t>
      </w:r>
      <w:r w:rsidRPr="00FC0B38">
        <w:rPr>
          <w:rStyle w:val="Emphasis"/>
          <w:rFonts w:cs="Calibri"/>
        </w:rPr>
        <w:t xml:space="preserve"> and the raced individuals within that order. </w:t>
      </w:r>
      <w:r w:rsidRPr="00FC0B38">
        <w:rPr>
          <w:rFonts w:cs="Calibri"/>
          <w:sz w:val="16"/>
        </w:rPr>
        <w:t xml:space="preserve">In other words, </w:t>
      </w:r>
      <w:r w:rsidRPr="00FC0B38">
        <w:rPr>
          <w:rStyle w:val="Emphasis"/>
          <w:rFonts w:cs="Calibri"/>
        </w:rPr>
        <w:t xml:space="preserve">the Afro-modern tradition is insistent that </w:t>
      </w:r>
      <w:r w:rsidRPr="00FC0B38">
        <w:rPr>
          <w:rStyle w:val="Emphasis"/>
          <w:rFonts w:cs="Calibri"/>
          <w:highlight w:val="cyan"/>
        </w:rPr>
        <w:t>modernity is established on and structured by a social ontology of race</w:t>
      </w:r>
      <w:r w:rsidRPr="00FC0B38">
        <w:rPr>
          <w:rStyle w:val="Emphasis"/>
          <w:rFonts w:cs="Calibri"/>
        </w:rPr>
        <w:t xml:space="preserve">. </w:t>
      </w:r>
      <w:r w:rsidRPr="00FC0B38">
        <w:rPr>
          <w:rStyle w:val="Emphasis"/>
          <w:rFonts w:cs="Calibri"/>
          <w:highlight w:val="cyan"/>
        </w:rPr>
        <w:t>It is not</w:t>
      </w:r>
      <w:r w:rsidRPr="00FC0B38">
        <w:rPr>
          <w:rStyle w:val="Emphasis"/>
          <w:rFonts w:cs="Calibri"/>
        </w:rPr>
        <w:t>, of course—</w:t>
      </w:r>
      <w:r w:rsidRPr="00FC0B38">
        <w:rPr>
          <w:rStyle w:val="Emphasis"/>
          <w:rFonts w:cs="Calibri"/>
          <w:highlight w:val="cyan"/>
        </w:rPr>
        <w:t>assuming</w:t>
      </w:r>
      <w:r w:rsidRPr="00FC0B38">
        <w:rPr>
          <w:rStyle w:val="Emphasis"/>
          <w:rFonts w:cs="Calibri"/>
        </w:rPr>
        <w:t xml:space="preserve"> meta-ethical objectivism—</w:t>
      </w:r>
      <w:r w:rsidRPr="00FC0B38">
        <w:rPr>
          <w:rStyle w:val="Emphasis"/>
          <w:rFonts w:cs="Calibri"/>
          <w:highlight w:val="cyan"/>
        </w:rPr>
        <w:t>that these</w:t>
      </w:r>
      <w:r w:rsidRPr="00FC0B38">
        <w:rPr>
          <w:rStyle w:val="Emphasis"/>
          <w:rFonts w:cs="Calibri"/>
        </w:rPr>
        <w:t xml:space="preserve"> racist social </w:t>
      </w:r>
      <w:proofErr w:type="spellStart"/>
      <w:r w:rsidRPr="00FC0B38">
        <w:rPr>
          <w:rStyle w:val="Emphasis"/>
          <w:rFonts w:cs="Calibri"/>
        </w:rPr>
        <w:t>conven</w:t>
      </w:r>
      <w:proofErr w:type="spellEnd"/>
      <w:r w:rsidRPr="00FC0B38">
        <w:rPr>
          <w:rStyle w:val="Emphasis"/>
          <w:rFonts w:cs="Calibri"/>
        </w:rPr>
        <w:t xml:space="preserve">- </w:t>
      </w:r>
      <w:proofErr w:type="spellStart"/>
      <w:r w:rsidRPr="00FC0B38">
        <w:rPr>
          <w:rStyle w:val="Emphasis"/>
          <w:rFonts w:cs="Calibri"/>
        </w:rPr>
        <w:t>tions</w:t>
      </w:r>
      <w:proofErr w:type="spellEnd"/>
      <w:r w:rsidRPr="00FC0B38">
        <w:rPr>
          <w:rStyle w:val="Emphasis"/>
          <w:rFonts w:cs="Calibri"/>
        </w:rPr>
        <w:t xml:space="preserve"> and structures </w:t>
      </w:r>
      <w:proofErr w:type="gramStart"/>
      <w:r w:rsidRPr="00FC0B38">
        <w:rPr>
          <w:rStyle w:val="Emphasis"/>
          <w:rFonts w:cs="Calibri"/>
        </w:rPr>
        <w:t xml:space="preserve">actually </w:t>
      </w:r>
      <w:r w:rsidRPr="00FC0B38">
        <w:rPr>
          <w:rStyle w:val="Emphasis"/>
          <w:rFonts w:cs="Calibri"/>
          <w:highlight w:val="cyan"/>
        </w:rPr>
        <w:t>make</w:t>
      </w:r>
      <w:proofErr w:type="gramEnd"/>
      <w:r w:rsidRPr="00FC0B38">
        <w:rPr>
          <w:rStyle w:val="Emphasis"/>
          <w:rFonts w:cs="Calibri"/>
          <w:highlight w:val="cyan"/>
        </w:rPr>
        <w:t xml:space="preserve"> blacks and</w:t>
      </w:r>
      <w:r w:rsidRPr="00FC0B38">
        <w:rPr>
          <w:rStyle w:val="Emphasis"/>
          <w:rFonts w:cs="Calibri"/>
        </w:rPr>
        <w:t xml:space="preserve"> other people of color </w:t>
      </w:r>
      <w:r w:rsidRPr="00FC0B38">
        <w:rPr>
          <w:rStyle w:val="Emphasis"/>
          <w:rFonts w:cs="Calibri"/>
          <w:highlight w:val="cyan"/>
        </w:rPr>
        <w:t xml:space="preserve">less </w:t>
      </w:r>
      <w:r w:rsidRPr="00FC0B38">
        <w:rPr>
          <w:rStyle w:val="Emphasis"/>
          <w:rFonts w:cs="Calibri"/>
          <w:highlight w:val="cyan"/>
        </w:rPr>
        <w:lastRenderedPageBreak/>
        <w:t>than full persons. But the denial</w:t>
      </w:r>
      <w:r w:rsidRPr="00FC0B38">
        <w:rPr>
          <w:rStyle w:val="Emphasis"/>
          <w:rFonts w:cs="Calibri"/>
        </w:rPr>
        <w:t xml:space="preserve"> to them of social </w:t>
      </w:r>
      <w:r w:rsidRPr="00FC0B38">
        <w:rPr>
          <w:rStyle w:val="Emphasis"/>
          <w:rFonts w:cs="Calibri"/>
          <w:highlight w:val="cyan"/>
        </w:rPr>
        <w:t>recognition as full persons, depriving</w:t>
      </w:r>
      <w:r w:rsidRPr="00FC0B38">
        <w:rPr>
          <w:rStyle w:val="Emphasis"/>
          <w:rFonts w:cs="Calibri"/>
        </w:rPr>
        <w:t xml:space="preserve"> them </w:t>
      </w:r>
      <w:r w:rsidRPr="00FC0B38">
        <w:rPr>
          <w:rStyle w:val="Emphasis"/>
          <w:rFonts w:cs="Calibri"/>
          <w:highlight w:val="cyan"/>
        </w:rPr>
        <w:t>of equal rights, freedoms, and protections</w:t>
      </w:r>
      <w:r w:rsidRPr="00FC0B38">
        <w:rPr>
          <w:rStyle w:val="Emphasis"/>
          <w:rFonts w:cs="Calibri"/>
        </w:rPr>
        <w:t xml:space="preserve">, and unjustly privileging whites at their expense, foundationally </w:t>
      </w:r>
      <w:r w:rsidRPr="00FC0B38">
        <w:rPr>
          <w:rStyle w:val="Emphasis"/>
          <w:rFonts w:cs="Calibri"/>
          <w:highlight w:val="cyan"/>
        </w:rPr>
        <w:t>affects</w:t>
      </w:r>
      <w:r w:rsidRPr="00FC0B38">
        <w:rPr>
          <w:rStyle w:val="Emphasis"/>
          <w:rFonts w:cs="Calibri"/>
        </w:rPr>
        <w:t xml:space="preserve"> both </w:t>
      </w:r>
      <w:r w:rsidRPr="00FC0B38">
        <w:rPr>
          <w:rStyle w:val="Emphasis"/>
          <w:rFonts w:cs="Calibri"/>
          <w:highlight w:val="cyan"/>
        </w:rPr>
        <w:t>these racial groups and the moral and political dynamics of</w:t>
      </w:r>
      <w:r w:rsidRPr="00FC0B38">
        <w:rPr>
          <w:rStyle w:val="Emphasis"/>
          <w:rFonts w:cs="Calibri"/>
        </w:rPr>
        <w:t xml:space="preserve"> the </w:t>
      </w:r>
      <w:r w:rsidRPr="00FC0B38">
        <w:rPr>
          <w:rStyle w:val="Emphasis"/>
          <w:rFonts w:cs="Calibri"/>
          <w:highlight w:val="cyan"/>
        </w:rPr>
        <w:t>soci</w:t>
      </w:r>
      <w:r w:rsidRPr="00F62008">
        <w:rPr>
          <w:rStyle w:val="Emphasis"/>
          <w:rFonts w:cs="Calibri"/>
          <w:highlight w:val="cyan"/>
        </w:rPr>
        <w:t>eties</w:t>
      </w:r>
      <w:r w:rsidRPr="00FC0B38">
        <w:rPr>
          <w:rStyle w:val="Emphasis"/>
          <w:rFonts w:cs="Calibri"/>
        </w:rPr>
        <w:t xml:space="preserve"> so created.</w:t>
      </w:r>
      <w:r w:rsidRPr="00FC0B38">
        <w:rPr>
          <w:rFonts w:cs="Calibri"/>
          <w:sz w:val="16"/>
        </w:rPr>
        <w:t xml:space="preserve"> Objectively, </w:t>
      </w:r>
      <w:r w:rsidRPr="00FC0B38">
        <w:rPr>
          <w:rStyle w:val="Emphasis"/>
          <w:rFonts w:cs="Calibri"/>
          <w:highlight w:val="cyan"/>
        </w:rPr>
        <w:t>their personhood</w:t>
      </w:r>
      <w:r w:rsidRPr="00FC0B38">
        <w:rPr>
          <w:rStyle w:val="Emphasis"/>
          <w:rFonts w:cs="Calibri"/>
        </w:rPr>
        <w:t xml:space="preserve"> is unaffected, </w:t>
      </w:r>
      <w:r w:rsidRPr="00FC0B38">
        <w:rPr>
          <w:rStyle w:val="Emphasis"/>
          <w:rFonts w:cs="Calibri"/>
          <w:highlight w:val="cyan"/>
        </w:rPr>
        <w:t>along with</w:t>
      </w:r>
      <w:r w:rsidRPr="00FC0B38">
        <w:rPr>
          <w:rStyle w:val="Emphasis"/>
          <w:rFonts w:cs="Calibri"/>
        </w:rPr>
        <w:t xml:space="preserve"> the </w:t>
      </w:r>
      <w:r w:rsidRPr="00FC0B38">
        <w:rPr>
          <w:rStyle w:val="Emphasis"/>
          <w:rFonts w:cs="Calibri"/>
          <w:highlight w:val="cyan"/>
        </w:rPr>
        <w:t>rights, freedoms, and protections they should have</w:t>
      </w:r>
      <w:r w:rsidRPr="00FC0B38">
        <w:rPr>
          <w:rStyle w:val="Emphasis"/>
          <w:rFonts w:cs="Calibri"/>
        </w:rPr>
        <w:t xml:space="preserve">, as persons. But intersubjectively, insofar as white social recognition is dominant and determinant, their socially effective personhood—the rights, freedoms, and protections they </w:t>
      </w:r>
      <w:proofErr w:type="gramStart"/>
      <w:r w:rsidRPr="00FC0B38">
        <w:rPr>
          <w:rStyle w:val="Emphasis"/>
          <w:rFonts w:cs="Calibri"/>
        </w:rPr>
        <w:t>actually have</w:t>
      </w:r>
      <w:proofErr w:type="gramEnd"/>
      <w:r w:rsidRPr="00FC0B38">
        <w:rPr>
          <w:rStyle w:val="Emphasis"/>
          <w:rFonts w:cs="Calibri"/>
        </w:rPr>
        <w:t>—</w:t>
      </w:r>
      <w:r w:rsidRPr="00FC0B38">
        <w:rPr>
          <w:rStyle w:val="Emphasis"/>
          <w:rFonts w:cs="Calibri"/>
          <w:highlight w:val="cyan"/>
        </w:rPr>
        <w:t>is denied</w:t>
      </w:r>
      <w:r w:rsidRPr="00FC0B38">
        <w:rPr>
          <w:rStyle w:val="Emphasis"/>
          <w:rFonts w:cs="Calibri"/>
        </w:rPr>
        <w:t>.</w:t>
      </w:r>
      <w:r w:rsidRPr="00FC0B38">
        <w:rPr>
          <w:rFonts w:cs="Calibri"/>
          <w:sz w:val="16"/>
        </w:rPr>
        <w:t xml:space="preserve">5 Thus, </w:t>
      </w:r>
      <w:r w:rsidRPr="00FC0B38">
        <w:rPr>
          <w:rStyle w:val="Emphasis"/>
          <w:rFonts w:cs="Calibri"/>
          <w:highlight w:val="cyan"/>
        </w:rPr>
        <w:t>we have an ontology</w:t>
      </w:r>
      <w:r w:rsidRPr="00FC0B38">
        <w:rPr>
          <w:rStyle w:val="Emphasis"/>
          <w:rFonts w:cs="Calibri"/>
        </w:rPr>
        <w:t xml:space="preserve">—races as central existents profoundly shaping one’s being as an individual—but an ontology </w:t>
      </w:r>
      <w:r w:rsidRPr="00FC0B38">
        <w:rPr>
          <w:rStyle w:val="Emphasis"/>
          <w:rFonts w:cs="Calibri"/>
          <w:highlight w:val="cyan"/>
        </w:rPr>
        <w:t>socially rather than biologically created</w:t>
      </w:r>
      <w:r w:rsidRPr="00FC0B38">
        <w:rPr>
          <w:rFonts w:cs="Calibri"/>
          <w:sz w:val="16"/>
        </w:rPr>
        <w:t>—</w:t>
      </w:r>
      <w:r w:rsidRPr="00FC0B38">
        <w:rPr>
          <w:rFonts w:cs="Calibri"/>
          <w:sz w:val="8"/>
          <w:szCs w:val="8"/>
        </w:rPr>
        <w:t xml:space="preserve">the product of “sociogenesis,” in Frantz Fanon’s (1991 [1967]) famous coinage. As George Fredrickson (2015 [2002], 11–12) has pointed out, pre- modern social ontologies are characterized </w:t>
      </w:r>
      <w:r w:rsidRPr="00FC0B38">
        <w:rPr>
          <w:rStyle w:val="Emphasis"/>
          <w:rFonts w:cs="Calibri"/>
          <w:sz w:val="8"/>
          <w:szCs w:val="8"/>
          <w:u w:val="none"/>
        </w:rPr>
        <w:t>by social hierarchies</w:t>
      </w:r>
      <w:r w:rsidRPr="00FC0B38">
        <w:rPr>
          <w:rFonts w:cs="Calibri"/>
          <w:sz w:val="8"/>
          <w:szCs w:val="8"/>
        </w:rPr>
        <w:t xml:space="preserve"> of multiple kinds. So even if race existed then (which Fredrickson denies, as an expo- </w:t>
      </w:r>
      <w:proofErr w:type="spellStart"/>
      <w:r w:rsidRPr="00FC0B38">
        <w:rPr>
          <w:rFonts w:cs="Calibri"/>
          <w:sz w:val="8"/>
          <w:szCs w:val="8"/>
        </w:rPr>
        <w:t>nent</w:t>
      </w:r>
      <w:proofErr w:type="spellEnd"/>
      <w:r w:rsidRPr="00FC0B38">
        <w:rPr>
          <w:rFonts w:cs="Calibri"/>
          <w:sz w:val="8"/>
          <w:szCs w:val="8"/>
        </w:rPr>
        <w:t xml:space="preserve"> of the short periodization), it would not have been sharply </w:t>
      </w:r>
      <w:proofErr w:type="spellStart"/>
      <w:r w:rsidRPr="00FC0B38">
        <w:rPr>
          <w:rFonts w:cs="Calibri"/>
          <w:sz w:val="8"/>
          <w:szCs w:val="8"/>
        </w:rPr>
        <w:t>differen</w:t>
      </w:r>
      <w:proofErr w:type="spellEnd"/>
      <w:r w:rsidRPr="00FC0B38">
        <w:rPr>
          <w:rFonts w:cs="Calibri"/>
          <w:sz w:val="8"/>
          <w:szCs w:val="8"/>
        </w:rPr>
        <w:t xml:space="preserve">- </w:t>
      </w:r>
      <w:proofErr w:type="spellStart"/>
      <w:r w:rsidRPr="00FC0B38">
        <w:rPr>
          <w:rFonts w:cs="Calibri"/>
          <w:sz w:val="8"/>
          <w:szCs w:val="8"/>
        </w:rPr>
        <w:t>tiated</w:t>
      </w:r>
      <w:proofErr w:type="spellEnd"/>
      <w:r w:rsidRPr="00FC0B38">
        <w:rPr>
          <w:rFonts w:cs="Calibri"/>
          <w:sz w:val="8"/>
          <w:szCs w:val="8"/>
        </w:rPr>
        <w:t xml:space="preserve">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w:t>
      </w:r>
      <w:r w:rsidRPr="00FC0B38">
        <w:rPr>
          <w:rFonts w:cs="Calibri"/>
          <w:sz w:val="16"/>
        </w:rPr>
        <w:t xml:space="preserve">. </w:t>
      </w:r>
      <w:r w:rsidRPr="00FC0B38">
        <w:rPr>
          <w:rStyle w:val="Emphasis"/>
          <w:rFonts w:cs="Calibri"/>
        </w:rPr>
        <w:t xml:space="preserve">The Afro-modern diagnosis of a metaphysics of personhood that is </w:t>
      </w:r>
      <w:proofErr w:type="gramStart"/>
      <w:r w:rsidRPr="00FC0B38">
        <w:rPr>
          <w:rStyle w:val="Emphasis"/>
          <w:rFonts w:cs="Calibri"/>
        </w:rPr>
        <w:t>actually racialized</w:t>
      </w:r>
      <w:proofErr w:type="gramEnd"/>
      <w:r w:rsidRPr="00FC0B38">
        <w:rPr>
          <w:rStyle w:val="Emphasis"/>
          <w:rFonts w:cs="Calibri"/>
        </w:rPr>
        <w:t xml:space="preserve"> is thus different from standard Euro-modern discussions of personhood and its implications for </w:t>
      </w:r>
      <w:proofErr w:type="spellStart"/>
      <w:r w:rsidRPr="00FC0B38">
        <w:rPr>
          <w:rStyle w:val="Emphasis"/>
          <w:rFonts w:cs="Calibri"/>
        </w:rPr>
        <w:t>ethico</w:t>
      </w:r>
      <w:proofErr w:type="spellEnd"/>
      <w:r w:rsidRPr="00FC0B38">
        <w:rPr>
          <w:rStyle w:val="Emphasis"/>
          <w:rFonts w:cs="Calibri"/>
        </w:rPr>
        <w:t>- political theory.</w:t>
      </w:r>
      <w:r w:rsidRPr="00FC0B38">
        <w:rPr>
          <w:rFonts w:cs="Calibri"/>
          <w:sz w:val="16"/>
        </w:rPr>
        <w:t xml:space="preserve"> </w:t>
      </w:r>
      <w:r w:rsidRPr="00FC0B38">
        <w:rPr>
          <w:rFonts w:cs="Calibri"/>
          <w:sz w:val="8"/>
          <w:szCs w:val="8"/>
        </w:rPr>
        <w:t>It is making a different claim than the anti-utilitarian critique within liberalism that it permits the disrespecting of persons.</w:t>
      </w:r>
      <w:r w:rsidRPr="00FC0B38">
        <w:rPr>
          <w:rFonts w:cs="Calibri"/>
          <w:sz w:val="16"/>
        </w:rPr>
        <w:t xml:space="preserve"> </w:t>
      </w:r>
      <w:r w:rsidRPr="00FC0B38">
        <w:rPr>
          <w:rStyle w:val="Emphasis"/>
          <w:rFonts w:cs="Calibri"/>
          <w:highlight w:val="cyan"/>
        </w:rPr>
        <w:t>The</w:t>
      </w:r>
      <w:r w:rsidRPr="00FC0B38">
        <w:rPr>
          <w:rStyle w:val="Emphasis"/>
          <w:rFonts w:cs="Calibri"/>
        </w:rPr>
        <w:t xml:space="preserve"> putative </w:t>
      </w:r>
      <w:r w:rsidRPr="00FC0B38">
        <w:rPr>
          <w:rStyle w:val="Emphasis"/>
          <w:rFonts w:cs="Calibri"/>
          <w:highlight w:val="cyan"/>
        </w:rPr>
        <w:t>problem with util</w:t>
      </w:r>
      <w:r w:rsidRPr="00FC0B38">
        <w:rPr>
          <w:rStyle w:val="Emphasis"/>
          <w:rFonts w:cs="Calibri"/>
        </w:rPr>
        <w:t xml:space="preserve">itarianism </w:t>
      </w:r>
      <w:r w:rsidRPr="00FC0B38">
        <w:rPr>
          <w:rStyle w:val="Emphasis"/>
          <w:rFonts w:cs="Calibri"/>
          <w:highlight w:val="cyan"/>
        </w:rPr>
        <w:t>is</w:t>
      </w:r>
      <w:r w:rsidRPr="00FC0B38">
        <w:rPr>
          <w:rStyle w:val="Emphasis"/>
          <w:rFonts w:cs="Calibri"/>
        </w:rPr>
        <w:t xml:space="preserve"> not that </w:t>
      </w:r>
      <w:r w:rsidRPr="00FC0B38">
        <w:rPr>
          <w:rStyle w:val="Emphasis"/>
          <w:rFonts w:cs="Calibri"/>
          <w:highlight w:val="cyan"/>
        </w:rPr>
        <w:t>it</w:t>
      </w:r>
      <w:r w:rsidRPr="00FC0B38">
        <w:rPr>
          <w:rStyle w:val="Emphasis"/>
          <w:rFonts w:cs="Calibri"/>
        </w:rPr>
        <w:t xml:space="preserve"> regards a set of persons as sub-persons, but that the fungibility of (equal) persons </w:t>
      </w:r>
      <w:r w:rsidRPr="00FC0B38">
        <w:rPr>
          <w:rStyle w:val="Emphasis"/>
          <w:rFonts w:cs="Calibri"/>
          <w:highlight w:val="cyan"/>
        </w:rPr>
        <w:t>opens the door to</w:t>
      </w:r>
      <w:r w:rsidRPr="00FC0B38">
        <w:rPr>
          <w:rStyle w:val="Emphasis"/>
          <w:rFonts w:cs="Calibri"/>
        </w:rPr>
        <w:t xml:space="preserve"> the </w:t>
      </w:r>
      <w:r w:rsidRPr="00FC0B38">
        <w:rPr>
          <w:rStyle w:val="Emphasis"/>
          <w:rFonts w:cs="Calibri"/>
          <w:highlight w:val="cyan"/>
        </w:rPr>
        <w:t>rights-violations of some</w:t>
      </w:r>
      <w:r w:rsidRPr="00FC0B38">
        <w:rPr>
          <w:rStyle w:val="Emphasis"/>
          <w:rFonts w:cs="Calibri"/>
        </w:rPr>
        <w:t xml:space="preserve"> (equal)</w:t>
      </w:r>
      <w:r w:rsidRPr="00FC0B38">
        <w:rPr>
          <w:rStyle w:val="Emphasis"/>
          <w:rFonts w:cs="Calibri"/>
          <w:highlight w:val="cyan"/>
        </w:rPr>
        <w:t xml:space="preserve"> persons</w:t>
      </w:r>
      <w:r w:rsidRPr="00FC0B38">
        <w:rPr>
          <w:rStyle w:val="Emphasis"/>
          <w:rFonts w:cs="Calibri"/>
        </w:rPr>
        <w:t xml:space="preserve"> </w:t>
      </w:r>
      <w:r w:rsidRPr="00FC0B38">
        <w:rPr>
          <w:rStyle w:val="Emphasis"/>
          <w:rFonts w:cs="Calibri"/>
          <w:highlight w:val="cyan"/>
        </w:rPr>
        <w:t>if social welfare</w:t>
      </w:r>
      <w:r w:rsidRPr="00FC0B38">
        <w:rPr>
          <w:rStyle w:val="Emphasis"/>
          <w:rFonts w:cs="Calibri"/>
        </w:rPr>
        <w:t xml:space="preserve"> for (equal) persons </w:t>
      </w:r>
      <w:proofErr w:type="gramStart"/>
      <w:r w:rsidRPr="00FC0B38">
        <w:rPr>
          <w:rStyle w:val="Emphasis"/>
          <w:rFonts w:cs="Calibri"/>
          <w:highlight w:val="cyan"/>
        </w:rPr>
        <w:t>as a whole can</w:t>
      </w:r>
      <w:proofErr w:type="gramEnd"/>
      <w:r w:rsidRPr="00FC0B38">
        <w:rPr>
          <w:rStyle w:val="Emphasis"/>
          <w:rFonts w:cs="Calibri"/>
        </w:rPr>
        <w:t xml:space="preserve"> thereby </w:t>
      </w:r>
      <w:r w:rsidRPr="00FC0B38">
        <w:rPr>
          <w:rStyle w:val="Emphasis"/>
          <w:rFonts w:cs="Calibri"/>
          <w:highlight w:val="cyan"/>
        </w:rPr>
        <w:t>be maximized</w:t>
      </w:r>
      <w:r w:rsidRPr="00FC0B38">
        <w:rPr>
          <w:rStyle w:val="Emphasis"/>
          <w:rFonts w:cs="Calibri"/>
        </w:rPr>
        <w:t xml:space="preserve">. The Afro-modern analysis is saying that, </w:t>
      </w:r>
      <w:r w:rsidRPr="00FC0B38">
        <w:rPr>
          <w:rStyle w:val="Emphasis"/>
          <w:rFonts w:cs="Calibri"/>
          <w:highlight w:val="cyan"/>
        </w:rPr>
        <w:t>independent of this</w:t>
      </w:r>
      <w:r w:rsidRPr="00FC0B38">
        <w:rPr>
          <w:rStyle w:val="Emphasis"/>
          <w:rFonts w:cs="Calibri"/>
        </w:rPr>
        <w:t xml:space="preserve"> issue, </w:t>
      </w:r>
      <w:r w:rsidRPr="00FC0B38">
        <w:rPr>
          <w:rStyle w:val="Emphasis"/>
          <w:rFonts w:cs="Calibri"/>
          <w:highlight w:val="cyan"/>
        </w:rPr>
        <w:t>some persons are not recognized as equal persons in the first place</w:t>
      </w:r>
      <w:r w:rsidRPr="00FC0B38">
        <w:rPr>
          <w:rFonts w:cs="Calibri"/>
          <w:sz w:val="16"/>
        </w:rPr>
        <w:t xml:space="preserve">. </w:t>
      </w:r>
      <w:proofErr w:type="gramStart"/>
      <w:r w:rsidRPr="00FC0B38">
        <w:rPr>
          <w:rFonts w:cs="Calibri"/>
          <w:sz w:val="8"/>
          <w:szCs w:val="8"/>
        </w:rPr>
        <w:t>So</w:t>
      </w:r>
      <w:proofErr w:type="gramEnd"/>
      <w:r w:rsidRPr="00FC0B38">
        <w:rPr>
          <w:rFonts w:cs="Calibri"/>
          <w:sz w:val="8"/>
          <w:szCs w:val="8"/>
        </w:rPr>
        <w:t xml:space="preserve"> it is also different from the Marxist critique from outside liberalism. The putative problem here, as originally stated in “On the Jewish Question” (Marx 2000) and later in Capital (Marx 1990 [1976], 279–280), is that in assuming individuals of equal moral and juridical status, equal recognized personhood, liberalism’s social ontology is ignoring the effects of the material differences in wealth and property ownership in the liberal state that </w:t>
      </w:r>
      <w:proofErr w:type="gramStart"/>
      <w:r w:rsidRPr="00FC0B38">
        <w:rPr>
          <w:rFonts w:cs="Calibri"/>
          <w:sz w:val="8"/>
          <w:szCs w:val="8"/>
        </w:rPr>
        <w:t>in reality make</w:t>
      </w:r>
      <w:proofErr w:type="gramEnd"/>
      <w:r w:rsidRPr="00FC0B38">
        <w:rPr>
          <w:rFonts w:cs="Calibri"/>
          <w:sz w:val="8"/>
          <w:szCs w:val="8"/>
        </w:rPr>
        <w:t xml:space="preserve"> the (white) working class effectively unequal. But the Afro-modern claim is that for blacks and other people of color, not even </w:t>
      </w:r>
      <w:proofErr w:type="spellStart"/>
      <w:r w:rsidRPr="00FC0B38">
        <w:rPr>
          <w:rFonts w:cs="Calibri"/>
          <w:sz w:val="8"/>
          <w:szCs w:val="8"/>
        </w:rPr>
        <w:t>ethico</w:t>
      </w:r>
      <w:proofErr w:type="spellEnd"/>
      <w:r w:rsidRPr="00FC0B38">
        <w:rPr>
          <w:rFonts w:cs="Calibri"/>
          <w:sz w:val="8"/>
          <w:szCs w:val="8"/>
        </w:rPr>
        <w:t>-juridical equality, limited as it may be, is attained, so that their positioning in the liberal state is different from the beginning.</w:t>
      </w:r>
    </w:p>
    <w:p w14:paraId="1EE3902E" w14:textId="77777777" w:rsidR="004B5B34" w:rsidRPr="003E4733" w:rsidRDefault="004B5B34" w:rsidP="004B5B34">
      <w:pPr>
        <w:pStyle w:val="Heading4"/>
      </w:pPr>
      <w:r w:rsidRPr="00A22B8C">
        <w:rPr>
          <w:u w:val="single"/>
        </w:rPr>
        <w:t>[</w:t>
      </w:r>
      <w:r>
        <w:rPr>
          <w:u w:val="single"/>
        </w:rPr>
        <w:t>A</w:t>
      </w:r>
      <w:r w:rsidRPr="00A22B8C">
        <w:rPr>
          <w:u w:val="single"/>
        </w:rPr>
        <w:t xml:space="preserve">] </w:t>
      </w:r>
      <w:r>
        <w:rPr>
          <w:u w:val="single"/>
        </w:rPr>
        <w:t>Uncertainty</w:t>
      </w:r>
      <w:r w:rsidRPr="00F73615">
        <w:t xml:space="preserve"> –</w:t>
      </w:r>
      <w:r>
        <w:t xml:space="preserve"> an </w:t>
      </w:r>
      <w:r w:rsidRPr="00F73615">
        <w:t>inability to know other</w:t>
      </w:r>
      <w:r>
        <w:t>s</w:t>
      </w:r>
      <w:r w:rsidRPr="00F73615">
        <w:t xml:space="preserve"> experience </w:t>
      </w:r>
      <w:r>
        <w:t xml:space="preserve">and structural positionality </w:t>
      </w:r>
      <w:r w:rsidRPr="00F73615">
        <w:t>make</w:t>
      </w:r>
      <w:r>
        <w:t>s</w:t>
      </w:r>
      <w:r w:rsidRPr="00F73615">
        <w:t xml:space="preserve"> empiricism an unreliable basis for universal ethics.  Outweighs since it would be escapable since people could say they don’t experience the same. </w:t>
      </w:r>
    </w:p>
    <w:p w14:paraId="1B1EF5FA" w14:textId="77777777" w:rsidR="004B5B34" w:rsidRPr="00D05AEA" w:rsidRDefault="004B5B34" w:rsidP="004B5B34">
      <w:pPr>
        <w:pStyle w:val="Heading4"/>
        <w:rPr>
          <w:u w:val="single"/>
        </w:rPr>
      </w:pPr>
      <w:r w:rsidRPr="00A22B8C">
        <w:rPr>
          <w:u w:val="single"/>
        </w:rPr>
        <w:t>[</w:t>
      </w:r>
      <w:r>
        <w:rPr>
          <w:u w:val="single"/>
        </w:rPr>
        <w:t>B</w:t>
      </w:r>
      <w:r w:rsidRPr="00A22B8C">
        <w:rPr>
          <w:u w:val="single"/>
        </w:rPr>
        <w:t xml:space="preserve">] </w:t>
      </w:r>
      <w:proofErr w:type="spellStart"/>
      <w:r>
        <w:rPr>
          <w:u w:val="single"/>
        </w:rPr>
        <w:t>Constitutivism</w:t>
      </w:r>
      <w:proofErr w:type="spellEnd"/>
      <w:r w:rsidRPr="00F73615">
        <w:t xml:space="preserve"> –</w:t>
      </w:r>
      <w:r>
        <w:t xml:space="preserve"> Morality faces regress where we can continue asking “why.” </w:t>
      </w:r>
      <w:r w:rsidRPr="00F73615">
        <w:t>Practical reason is the only unescapable</w:t>
      </w:r>
      <w:r>
        <w:t xml:space="preserve"> and binding</w:t>
      </w:r>
      <w:r w:rsidRPr="00F73615">
        <w:t xml:space="preserve"> authority because to ask why I should be a reasoner concedes </w:t>
      </w:r>
      <w:proofErr w:type="gramStart"/>
      <w:r>
        <w:t>it’s</w:t>
      </w:r>
      <w:proofErr w:type="gramEnd"/>
      <w:r w:rsidRPr="00F73615">
        <w:t xml:space="preserve"> authority </w:t>
      </w:r>
      <w:r>
        <w:t>since</w:t>
      </w:r>
      <w:r w:rsidRPr="00F73615">
        <w:t xml:space="preserve"> you’re actively reasoning</w:t>
      </w:r>
      <w:r>
        <w:t xml:space="preserve">. </w:t>
      </w:r>
    </w:p>
    <w:p w14:paraId="0DCF3351" w14:textId="77777777" w:rsidR="004B5B34" w:rsidRPr="0012054A" w:rsidRDefault="004B5B34" w:rsidP="004B5B34">
      <w:pPr>
        <w:pStyle w:val="Heading4"/>
        <w:rPr>
          <w:u w:val="single"/>
        </w:rPr>
      </w:pPr>
      <w:r w:rsidRPr="00F279F1">
        <w:rPr>
          <w:u w:val="single"/>
        </w:rPr>
        <w:t>That justifies universality</w:t>
      </w:r>
      <w:r>
        <w:t xml:space="preserve"> </w:t>
      </w:r>
      <w:r w:rsidRPr="00CE11B7">
        <w:t xml:space="preserve">– </w:t>
      </w:r>
      <w:r>
        <w:t>a] a</w:t>
      </w:r>
      <w:r w:rsidRPr="000A5608">
        <w:t>ny non-universalizable norm justifies someone’s ability to impede on your ends</w:t>
      </w:r>
      <w:r>
        <w:t xml:space="preserve"> b] </w:t>
      </w:r>
      <w:r w:rsidRPr="00CE11B7">
        <w:t>Only universalizable reason can effectively explain the perspectives of agents – that’s the best method for combatting oppression</w:t>
      </w:r>
      <w:r>
        <w:t>.</w:t>
      </w:r>
    </w:p>
    <w:p w14:paraId="60F06671" w14:textId="77777777" w:rsidR="004B5B34" w:rsidRPr="00426666" w:rsidRDefault="004B5B34" w:rsidP="004B5B34">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196E9DA" w14:textId="77777777" w:rsidR="004B5B34" w:rsidRPr="00AD0F47" w:rsidRDefault="004B5B34" w:rsidP="004B5B34">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w:t>
      </w:r>
      <w:r w:rsidRPr="00CE11B7">
        <w:rPr>
          <w:rFonts w:asciiTheme="majorHAnsi" w:hAnsiTheme="majorHAnsi" w:cstheme="majorHAnsi"/>
          <w:sz w:val="16"/>
        </w:rPr>
        <w:lastRenderedPageBreak/>
        <w:t xml:space="preserve">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1595F9C9" w14:textId="77777777" w:rsidR="004B5B34" w:rsidRPr="00F11FBE" w:rsidRDefault="004B5B34" w:rsidP="004B5B34">
      <w:pPr>
        <w:pStyle w:val="Heading4"/>
      </w:pPr>
      <w:r>
        <w:lastRenderedPageBreak/>
        <w:t>Prefer</w:t>
      </w:r>
      <w:r w:rsidRPr="00F11FBE">
        <w:t>:</w:t>
      </w:r>
    </w:p>
    <w:p w14:paraId="359C403B" w14:textId="77777777" w:rsidR="004B5B34" w:rsidRDefault="004B5B34" w:rsidP="004B5B34">
      <w:pPr>
        <w:pStyle w:val="Heading4"/>
      </w:pPr>
      <w:r>
        <w:rPr>
          <w:u w:val="single"/>
        </w:rPr>
        <w:t>[1] 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4658DCDB" w14:textId="77777777" w:rsidR="004B5B34" w:rsidRPr="002F5A99" w:rsidRDefault="004B5B34" w:rsidP="004B5B34">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w:t>
      </w:r>
    </w:p>
    <w:p w14:paraId="5A1D8F61" w14:textId="77777777" w:rsidR="004B5B34" w:rsidRDefault="004B5B34" w:rsidP="004B5B34">
      <w:pPr>
        <w:pStyle w:val="Heading4"/>
      </w:pPr>
      <w:r w:rsidRPr="00E80998">
        <w:t xml:space="preserve">Thus, the standard is consistency with the categorical imperative. </w:t>
      </w:r>
    </w:p>
    <w:p w14:paraId="502895FA" w14:textId="77777777" w:rsidR="00E43A80" w:rsidRDefault="00E43A80" w:rsidP="00E43A80">
      <w:pPr>
        <w:pStyle w:val="Heading4"/>
      </w:pPr>
      <w:r>
        <w:t>Negate:</w:t>
      </w:r>
    </w:p>
    <w:p w14:paraId="400E70E9" w14:textId="77777777" w:rsidR="00E43A80" w:rsidRDefault="00E43A80" w:rsidP="00E43A80">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50E735D" w14:textId="77777777" w:rsidR="00E43A80" w:rsidRDefault="00E43A80" w:rsidP="00E43A80">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1" w:history="1">
        <w:r w:rsidRPr="00540FF3">
          <w:rPr>
            <w:rStyle w:val="Hyperlink"/>
          </w:rPr>
          <w:t>https://sci-hub.se/10.1017/s0003055418000321]</w:t>
        </w:r>
      </w:hyperlink>
      <w:r>
        <w:t xml:space="preserve"> Justin</w:t>
      </w:r>
    </w:p>
    <w:p w14:paraId="166C6CA9" w14:textId="77777777" w:rsidR="00E43A80" w:rsidRPr="00B7182E" w:rsidRDefault="00E43A80" w:rsidP="00E43A80">
      <w:r>
        <w:t>**Edited for ableist language</w:t>
      </w:r>
    </w:p>
    <w:p w14:paraId="589159DF" w14:textId="77777777" w:rsidR="00E43A80" w:rsidRPr="00491885" w:rsidRDefault="00E43A80" w:rsidP="00E43A80">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B31AEFB" w14:textId="77777777" w:rsidR="00E43A80" w:rsidRPr="00491885" w:rsidRDefault="00E43A80" w:rsidP="00E43A80">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lastRenderedPageBreak/>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bookmarkEnd w:id="0"/>
    <w:p w14:paraId="733D8147" w14:textId="77777777" w:rsidR="004B5B34" w:rsidRPr="00285BAB" w:rsidRDefault="004B5B34" w:rsidP="004B5B34">
      <w:pPr>
        <w:pStyle w:val="Heading4"/>
        <w:rPr>
          <w:rFonts w:eastAsia="Times New Roman" w:cs="Calibri"/>
          <w:color w:val="000000" w:themeColor="text1"/>
        </w:rPr>
      </w:pPr>
      <w:r w:rsidRPr="00285BAB">
        <w:rPr>
          <w:rFonts w:cs="Calibri"/>
          <w:color w:val="000000" w:themeColor="text1"/>
        </w:rPr>
        <w:t>T</w:t>
      </w:r>
      <w:r w:rsidRPr="00285BAB">
        <w:rPr>
          <w:rFonts w:eastAsia="Times New Roman" w:cs="Calibri"/>
          <w:color w:val="000000" w:themeColor="text1"/>
        </w:rPr>
        <w:t xml:space="preserve">he </w:t>
      </w:r>
      <w:proofErr w:type="spellStart"/>
      <w:r w:rsidRPr="00285BAB">
        <w:rPr>
          <w:rFonts w:eastAsia="Times New Roman" w:cs="Calibri"/>
          <w:color w:val="000000" w:themeColor="text1"/>
        </w:rPr>
        <w:t>aff</w:t>
      </w:r>
      <w:proofErr w:type="spellEnd"/>
      <w:r w:rsidRPr="00285BAB">
        <w:rPr>
          <w:rFonts w:eastAsia="Times New Roman" w:cs="Calibri"/>
          <w:color w:val="000000" w:themeColor="text1"/>
        </w:rPr>
        <w:t xml:space="preserve"> has a</w:t>
      </w:r>
      <w:proofErr w:type="spellStart"/>
      <w:r w:rsidRPr="00285BAB">
        <w:rPr>
          <w:rFonts w:eastAsia="Times New Roman" w:cs="Calibri"/>
          <w:color w:val="000000" w:themeColor="text1"/>
        </w:rPr>
        <w:t xml:space="preserve"> deontological</w:t>
      </w:r>
      <w:proofErr w:type="spellEnd"/>
      <w:r w:rsidRPr="00285BAB">
        <w:rPr>
          <w:rFonts w:eastAsia="Times New Roman" w:cs="Calibri"/>
          <w:color w:val="000000" w:themeColor="text1"/>
        </w:rPr>
        <w:t xml:space="preserve"> obligation to be topical.</w:t>
      </w:r>
    </w:p>
    <w:p w14:paraId="19956606" w14:textId="77777777" w:rsidR="004B5B34" w:rsidRPr="00285BAB" w:rsidRDefault="004B5B34" w:rsidP="004B5B34">
      <w:pPr>
        <w:pStyle w:val="Heading4"/>
        <w:rPr>
          <w:rFonts w:eastAsia="Times New Roman" w:cs="Calibri"/>
          <w:color w:val="000000" w:themeColor="text1"/>
        </w:rPr>
      </w:pPr>
      <w:proofErr w:type="spellStart"/>
      <w:r w:rsidRPr="00285BAB">
        <w:rPr>
          <w:rFonts w:eastAsia="Times New Roman" w:cs="Calibri"/>
          <w:color w:val="000000" w:themeColor="text1"/>
        </w:rPr>
        <w:t>Nebel</w:t>
      </w:r>
      <w:proofErr w:type="spellEnd"/>
      <w:r w:rsidRPr="00285BAB">
        <w:rPr>
          <w:rFonts w:eastAsia="Times New Roman" w:cs="Calibri"/>
          <w:color w:val="000000" w:themeColor="text1"/>
        </w:rPr>
        <w:t xml:space="preserve"> 15</w:t>
      </w:r>
      <w:r w:rsidRPr="00285BAB">
        <w:rPr>
          <w:rFonts w:eastAsia="Times New Roman" w:cs="Calibri"/>
          <w:b w:val="0"/>
          <w:color w:val="000000" w:themeColor="text1"/>
          <w:sz w:val="16"/>
          <w:szCs w:val="16"/>
        </w:rPr>
        <w:t xml:space="preserve">: Jake </w:t>
      </w:r>
      <w:proofErr w:type="spellStart"/>
      <w:r w:rsidRPr="00285BAB">
        <w:rPr>
          <w:rFonts w:eastAsia="Times New Roman" w:cs="Calibri"/>
          <w:b w:val="0"/>
          <w:color w:val="000000" w:themeColor="text1"/>
          <w:sz w:val="16"/>
          <w:szCs w:val="16"/>
        </w:rPr>
        <w:t>Nebel</w:t>
      </w:r>
      <w:proofErr w:type="spellEnd"/>
      <w:r w:rsidRPr="00285BAB">
        <w:rPr>
          <w:rFonts w:eastAsia="Times New Roman" w:cs="Calibri"/>
          <w:b w:val="0"/>
          <w:color w:val="000000" w:themeColor="text1"/>
          <w:sz w:val="16"/>
          <w:szCs w:val="16"/>
        </w:rPr>
        <w:t xml:space="preserve">,"The Priority of </w:t>
      </w:r>
      <w:proofErr w:type="spellStart"/>
      <w:r w:rsidRPr="00285BAB">
        <w:rPr>
          <w:rFonts w:eastAsia="Times New Roman" w:cs="Calibri"/>
          <w:b w:val="0"/>
          <w:color w:val="000000" w:themeColor="text1"/>
          <w:sz w:val="16"/>
          <w:szCs w:val="16"/>
        </w:rPr>
        <w:t>Resolutional</w:t>
      </w:r>
      <w:proofErr w:type="spellEnd"/>
      <w:r w:rsidRPr="00285BAB">
        <w:rPr>
          <w:rFonts w:eastAsia="Times New Roman" w:cs="Calibri"/>
          <w:b w:val="0"/>
          <w:color w:val="000000" w:themeColor="text1"/>
          <w:sz w:val="16"/>
          <w:szCs w:val="16"/>
        </w:rPr>
        <w:t xml:space="preserve"> Semantics by Jake </w:t>
      </w:r>
      <w:proofErr w:type="spellStart"/>
      <w:r w:rsidRPr="00285BAB">
        <w:rPr>
          <w:rFonts w:eastAsia="Times New Roman" w:cs="Calibri"/>
          <w:b w:val="0"/>
          <w:color w:val="000000" w:themeColor="text1"/>
          <w:sz w:val="16"/>
          <w:szCs w:val="16"/>
        </w:rPr>
        <w:t>Nebel</w:t>
      </w:r>
      <w:proofErr w:type="spellEnd"/>
      <w:r w:rsidRPr="00285BAB">
        <w:rPr>
          <w:rFonts w:eastAsia="Times New Roman" w:cs="Calibri"/>
          <w:b w:val="0"/>
          <w:color w:val="000000" w:themeColor="text1"/>
          <w:sz w:val="16"/>
          <w:szCs w:val="16"/>
        </w:rPr>
        <w:t xml:space="preserve">," Briefly, </w:t>
      </w:r>
      <w:hyperlink r:id="rId12" w:history="1">
        <w:r w:rsidRPr="00285BAB">
          <w:rPr>
            <w:rStyle w:val="Hyperlink"/>
            <w:rFonts w:eastAsia="Times New Roman" w:cs="Calibri"/>
            <w:b w:val="0"/>
            <w:color w:val="000000" w:themeColor="text1"/>
            <w:sz w:val="16"/>
            <w:szCs w:val="16"/>
          </w:rPr>
          <w:t>https://www.vbriefly.com/2015/02/20/the-priority-of-resolutional-semantics-by-jake-nebel/</w:t>
        </w:r>
      </w:hyperlink>
    </w:p>
    <w:p w14:paraId="1377B6F2" w14:textId="77777777" w:rsidR="004B5B34" w:rsidRPr="00285BAB" w:rsidRDefault="004B5B34" w:rsidP="004B5B34">
      <w:pPr>
        <w:rPr>
          <w:rStyle w:val="Emphasis"/>
          <w:color w:val="000000" w:themeColor="text1"/>
        </w:rPr>
      </w:pPr>
      <w:r w:rsidRPr="00285BAB">
        <w:rPr>
          <w:rFonts w:eastAsia="Times New Roman"/>
          <w:color w:val="000000" w:themeColor="text1"/>
          <w:sz w:val="16"/>
          <w:szCs w:val="16"/>
        </w:rPr>
        <w:t xml:space="preserve">A second strategy denies that such pragmatic benefits are relevant. </w:t>
      </w:r>
      <w:r w:rsidRPr="00285BAB">
        <w:rPr>
          <w:rStyle w:val="Emphasis"/>
          <w:color w:val="000000" w:themeColor="text1"/>
          <w:highlight w:val="green"/>
        </w:rPr>
        <w:t>This strategy is</w:t>
      </w:r>
      <w:r w:rsidRPr="00285BAB">
        <w:rPr>
          <w:rStyle w:val="Emphasis"/>
          <w:color w:val="000000" w:themeColor="text1"/>
        </w:rPr>
        <w:t xml:space="preserve"> more </w:t>
      </w:r>
      <w:r w:rsidRPr="00285BAB">
        <w:rPr>
          <w:rStyle w:val="Emphasis"/>
          <w:color w:val="000000" w:themeColor="text1"/>
          <w:highlight w:val="green"/>
        </w:rPr>
        <w:t>deontological.</w:t>
      </w:r>
      <w:r w:rsidRPr="00285BAB">
        <w:rPr>
          <w:rStyle w:val="Emphasis"/>
          <w:color w:val="000000" w:themeColor="text1"/>
        </w:rPr>
        <w:t xml:space="preserve"> One version of this strategy appeals to the importance of consent or agreement. </w:t>
      </w:r>
      <w:r w:rsidRPr="00285BAB">
        <w:rPr>
          <w:rStyle w:val="Emphasis"/>
          <w:color w:val="000000" w:themeColor="text1"/>
          <w:highlight w:val="green"/>
        </w:rPr>
        <w:t>Suppose</w:t>
      </w:r>
      <w:r w:rsidRPr="00285BAB">
        <w:rPr>
          <w:rStyle w:val="Emphasis"/>
          <w:color w:val="000000" w:themeColor="text1"/>
        </w:rPr>
        <w:t xml:space="preserve"> that </w:t>
      </w:r>
      <w:r w:rsidRPr="00285BAB">
        <w:rPr>
          <w:rStyle w:val="Emphasis"/>
          <w:color w:val="000000" w:themeColor="text1"/>
          <w:highlight w:val="green"/>
        </w:rPr>
        <w:t xml:space="preserve">you give your </w:t>
      </w:r>
      <w:proofErr w:type="spellStart"/>
      <w:r w:rsidRPr="00285BAB">
        <w:rPr>
          <w:rStyle w:val="Emphasis"/>
          <w:color w:val="000000" w:themeColor="text1"/>
          <w:highlight w:val="green"/>
        </w:rPr>
        <w:t>opponent</w:t>
      </w:r>
      <w:r w:rsidRPr="00285BAB">
        <w:rPr>
          <w:rStyle w:val="Emphasis"/>
          <w:color w:val="000000" w:themeColor="text1"/>
        </w:rPr>
        <w:t>s</w:t>
      </w:r>
      <w:proofErr w:type="spellEnd"/>
      <w:r w:rsidRPr="00285BAB">
        <w:rPr>
          <w:rStyle w:val="Emphasis"/>
          <w:color w:val="000000" w:themeColor="text1"/>
        </w:rPr>
        <w:t xml:space="preserve"> prior </w:t>
      </w:r>
      <w:r w:rsidRPr="00285BAB">
        <w:rPr>
          <w:rStyle w:val="Emphasis"/>
          <w:color w:val="000000" w:themeColor="text1"/>
          <w:highlight w:val="green"/>
        </w:rPr>
        <w:t>notice</w:t>
      </w:r>
      <w:r w:rsidRPr="00285BAB">
        <w:rPr>
          <w:rStyle w:val="Emphasis"/>
          <w:color w:val="000000" w:themeColor="text1"/>
        </w:rPr>
        <w:t xml:space="preserve"> that </w:t>
      </w:r>
      <w:r w:rsidRPr="00285BAB">
        <w:rPr>
          <w:rStyle w:val="Emphasis"/>
          <w:color w:val="000000" w:themeColor="text1"/>
          <w:highlight w:val="green"/>
        </w:rPr>
        <w:t>you’ll be affirming the</w:t>
      </w:r>
      <w:r w:rsidRPr="00285BAB">
        <w:rPr>
          <w:rStyle w:val="Emphasis"/>
          <w:color w:val="000000" w:themeColor="text1"/>
        </w:rPr>
        <w:t xml:space="preserve"> September/October </w:t>
      </w:r>
      <w:r w:rsidRPr="00285BAB">
        <w:rPr>
          <w:rStyle w:val="Emphasis"/>
          <w:color w:val="000000" w:themeColor="text1"/>
          <w:highlight w:val="green"/>
        </w:rPr>
        <w:t>2012 resolution instead of the current one.</w:t>
      </w:r>
      <w:r w:rsidRPr="00285BAB">
        <w:rPr>
          <w:rStyle w:val="Emphasis"/>
          <w:color w:val="000000" w:themeColor="text1"/>
        </w:rPr>
        <w:t xml:space="preserve"> There is a sense in which your affirmation of that resolution is now predictable: your </w:t>
      </w:r>
      <w:proofErr w:type="spellStart"/>
      <w:r w:rsidRPr="00285BAB">
        <w:rPr>
          <w:rStyle w:val="Emphasis"/>
          <w:color w:val="000000" w:themeColor="text1"/>
        </w:rPr>
        <w:t>opponents</w:t>
      </w:r>
      <w:proofErr w:type="spellEnd"/>
      <w:r w:rsidRPr="00285BAB">
        <w:rPr>
          <w:rStyle w:val="Emphasis"/>
          <w:color w:val="000000" w:themeColor="text1"/>
        </w:rPr>
        <w:t xml:space="preserve"> know, or are </w:t>
      </w:r>
      <w:proofErr w:type="gramStart"/>
      <w:r w:rsidRPr="00285BAB">
        <w:rPr>
          <w:rStyle w:val="Emphasis"/>
          <w:color w:val="000000" w:themeColor="text1"/>
        </w:rPr>
        <w:t>in a position</w:t>
      </w:r>
      <w:proofErr w:type="gramEnd"/>
      <w:r w:rsidRPr="00285BAB">
        <w:rPr>
          <w:rStyle w:val="Emphasis"/>
          <w:color w:val="000000" w:themeColor="text1"/>
        </w:rPr>
        <w:t xml:space="preserve"> to know, what you will be defending. And suppose that the older resolution is conducive to better (i.e., more </w:t>
      </w:r>
      <w:proofErr w:type="gramStart"/>
      <w:r w:rsidRPr="00285BAB">
        <w:rPr>
          <w:rStyle w:val="Emphasis"/>
          <w:color w:val="000000" w:themeColor="text1"/>
        </w:rPr>
        <w:t>fair</w:t>
      </w:r>
      <w:proofErr w:type="gramEnd"/>
      <w:r w:rsidRPr="00285BAB">
        <w:rPr>
          <w:rStyle w:val="Emphasis"/>
          <w:color w:val="000000" w:themeColor="text1"/>
        </w:rPr>
        <w:t xml:space="preserve"> and more educational) debate. Still, </w:t>
      </w:r>
      <w:r w:rsidRPr="00285BAB">
        <w:rPr>
          <w:rStyle w:val="Emphasis"/>
          <w:color w:val="000000" w:themeColor="text1"/>
          <w:highlight w:val="green"/>
        </w:rPr>
        <w:t>it’s unfair of you to expect your opponents to follow suit.</w:t>
      </w:r>
      <w:r w:rsidRPr="00285BAB">
        <w:rPr>
          <w:rStyle w:val="Emphasis"/>
          <w:color w:val="000000" w:themeColor="text1"/>
        </w:rPr>
        <w:t xml:space="preserve"> Why? </w:t>
      </w:r>
      <w:r w:rsidRPr="00285BAB">
        <w:rPr>
          <w:rStyle w:val="Emphasis"/>
          <w:color w:val="000000" w:themeColor="text1"/>
          <w:highlight w:val="green"/>
        </w:rPr>
        <w:t xml:space="preserve">Because they didn’t agree to debate that topic. </w:t>
      </w:r>
      <w:r w:rsidRPr="00285BAB">
        <w:rPr>
          <w:rStyle w:val="Emphasis"/>
          <w:color w:val="000000" w:themeColor="text1"/>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285BAB">
        <w:rPr>
          <w:rFonts w:eastAsia="Times New Roman"/>
          <w:color w:val="000000" w:themeColor="text1"/>
          <w:sz w:val="16"/>
          <w:szCs w:val="16"/>
        </w:rPr>
        <w:t>This claim might be contested, depending on what constitutes implicit consent. What is less contestable is this: given that </w:t>
      </w:r>
      <w:r w:rsidRPr="00285BAB">
        <w:rPr>
          <w:rFonts w:eastAsia="Times New Roman"/>
          <w:i/>
          <w:iCs/>
          <w:color w:val="000000" w:themeColor="text1"/>
          <w:sz w:val="16"/>
          <w:szCs w:val="16"/>
        </w:rPr>
        <w:t>some</w:t>
      </w:r>
      <w:r w:rsidRPr="00285BAB">
        <w:rPr>
          <w:rFonts w:eastAsia="Times New Roman"/>
          <w:color w:val="000000" w:themeColor="text1"/>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285BAB">
        <w:rPr>
          <w:rFonts w:eastAsia="Times New Roman"/>
          <w:color w:val="000000" w:themeColor="text1"/>
          <w:sz w:val="16"/>
          <w:szCs w:val="16"/>
        </w:rPr>
        <w:t>contractualism</w:t>
      </w:r>
      <w:proofErr w:type="spellEnd"/>
      <w:r w:rsidRPr="00285BAB">
        <w:rPr>
          <w:rFonts w:eastAsia="Times New Roman"/>
          <w:color w:val="000000" w:themeColor="text1"/>
          <w:sz w:val="16"/>
          <w:szCs w:val="16"/>
        </w:rPr>
        <w:t xml:space="preserve">. </w:t>
      </w:r>
      <w:r w:rsidRPr="00285BAB">
        <w:rPr>
          <w:rStyle w:val="Emphasis"/>
          <w:color w:val="000000" w:themeColor="text1"/>
        </w:rPr>
        <w:t>Someone who wishes to debate only the announced resolution has a strong claim against changing the topic, and no one has a stronger claim against debating the announced resolution</w:t>
      </w:r>
      <w:r w:rsidRPr="00285BAB">
        <w:rPr>
          <w:rFonts w:eastAsia="Times New Roman"/>
          <w:color w:val="000000" w:themeColor="text1"/>
          <w:sz w:val="16"/>
          <w:szCs w:val="16"/>
        </w:rPr>
        <w:t xml:space="preserve"> (ignoring, for now, some possible exceptions to be discussed in the next subsection). </w:t>
      </w:r>
      <w:proofErr w:type="gramStart"/>
      <w:r w:rsidRPr="00285BAB">
        <w:rPr>
          <w:rStyle w:val="Emphasis"/>
          <w:color w:val="000000" w:themeColor="text1"/>
        </w:rPr>
        <w:t>So</w:t>
      </w:r>
      <w:proofErr w:type="gramEnd"/>
      <w:r w:rsidRPr="00285BAB">
        <w:rPr>
          <w:rStyle w:val="Emphasis"/>
          <w:color w:val="000000" w:themeColor="text1"/>
        </w:rPr>
        <w:t xml:space="preserve"> it is unfair to expect your opponent to debate anything other than the announced resolution. This unfairness is a constraint on the pursuit of education or other goods: it wrongs and is unjustifiable to your opponent. </w:t>
      </w:r>
    </w:p>
    <w:p w14:paraId="7F13185C" w14:textId="77777777" w:rsidR="00E43A80" w:rsidRPr="00E43A80" w:rsidRDefault="00E43A80" w:rsidP="00E43A80"/>
    <w:p w14:paraId="770242A3" w14:textId="4C04C66F" w:rsidR="00E43A80" w:rsidRDefault="00E43A80" w:rsidP="00E43A80">
      <w:pPr>
        <w:pStyle w:val="Heading2"/>
      </w:pPr>
      <w:r>
        <w:lastRenderedPageBreak/>
        <w:t>Case</w:t>
      </w:r>
    </w:p>
    <w:p w14:paraId="220713D2" w14:textId="46CC6302" w:rsidR="00435799" w:rsidRDefault="004B5B34" w:rsidP="004B5B34">
      <w:pPr>
        <w:pStyle w:val="Heading3"/>
      </w:pPr>
      <w:r>
        <w:lastRenderedPageBreak/>
        <w:t>Presumption</w:t>
      </w:r>
    </w:p>
    <w:p w14:paraId="29FF18B2" w14:textId="55C89328" w:rsidR="004B5B34" w:rsidRDefault="00C54EEA" w:rsidP="004B5B34">
      <w:r>
        <w:t xml:space="preserve">Vote negative on </w:t>
      </w:r>
      <w:proofErr w:type="spellStart"/>
      <w:r>
        <w:t>presumtpion</w:t>
      </w:r>
      <w:proofErr w:type="spellEnd"/>
    </w:p>
    <w:p w14:paraId="0AC25960" w14:textId="2FC5DC54" w:rsidR="00C54EEA" w:rsidRDefault="00C54EEA" w:rsidP="004B5B34">
      <w:r>
        <w:t xml:space="preserve">1] nothing the </w:t>
      </w:r>
      <w:proofErr w:type="spellStart"/>
      <w:r>
        <w:t>affimrative</w:t>
      </w:r>
      <w:proofErr w:type="spellEnd"/>
      <w:r>
        <w:t xml:space="preserve"> does </w:t>
      </w:r>
      <w:proofErr w:type="spellStart"/>
      <w:r>
        <w:t>cales</w:t>
      </w:r>
      <w:proofErr w:type="spellEnd"/>
      <w:r>
        <w:t xml:space="preserve"> up to solve </w:t>
      </w:r>
      <w:proofErr w:type="spellStart"/>
      <w:r>
        <w:t>violene</w:t>
      </w:r>
      <w:proofErr w:type="spellEnd"/>
      <w:r>
        <w:t xml:space="preserve">- </w:t>
      </w:r>
      <w:proofErr w:type="spellStart"/>
      <w:r>
        <w:t>i.e</w:t>
      </w:r>
      <w:proofErr w:type="spellEnd"/>
      <w:r>
        <w:t xml:space="preserve"> </w:t>
      </w:r>
      <w:proofErr w:type="spellStart"/>
      <w:r>
        <w:t>peiple</w:t>
      </w:r>
      <w:proofErr w:type="spellEnd"/>
      <w:r>
        <w:t xml:space="preserve"> have been </w:t>
      </w:r>
      <w:proofErr w:type="spellStart"/>
      <w:r>
        <w:t>readind</w:t>
      </w:r>
      <w:proofErr w:type="spellEnd"/>
      <w:r>
        <w:t xml:space="preserve"> </w:t>
      </w:r>
      <w:proofErr w:type="spellStart"/>
      <w:r>
        <w:t>diability</w:t>
      </w:r>
      <w:proofErr w:type="spellEnd"/>
      <w:r>
        <w:t xml:space="preserve"> </w:t>
      </w:r>
      <w:proofErr w:type="gramStart"/>
      <w:r>
        <w:t>non T</w:t>
      </w:r>
      <w:proofErr w:type="gramEnd"/>
      <w:r>
        <w:t xml:space="preserve"> </w:t>
      </w:r>
      <w:proofErr w:type="spellStart"/>
      <w:r>
        <w:t>affs</w:t>
      </w:r>
      <w:proofErr w:type="spellEnd"/>
      <w:r>
        <w:t xml:space="preserve"> for years now, and violence operates</w:t>
      </w:r>
    </w:p>
    <w:p w14:paraId="54A25BD4" w14:textId="77777777" w:rsidR="00C54EEA" w:rsidRPr="004B5B34" w:rsidRDefault="00C54EEA" w:rsidP="004B5B34"/>
    <w:p w14:paraId="7173292D" w14:textId="2FAD319E" w:rsidR="00435799" w:rsidRPr="00435799" w:rsidRDefault="004B5B34" w:rsidP="00435799">
      <w:pPr>
        <w:pStyle w:val="Heading3"/>
      </w:pPr>
      <w:r>
        <w:lastRenderedPageBreak/>
        <w:t>TOP</w:t>
      </w:r>
    </w:p>
    <w:p w14:paraId="59081E4D" w14:textId="77777777" w:rsidR="004B5B34" w:rsidRPr="00CE11B7" w:rsidRDefault="004B5B34" w:rsidP="004B5B34">
      <w:pPr>
        <w:pStyle w:val="Heading4"/>
      </w:pPr>
      <w:r w:rsidRPr="00CE11B7">
        <w:t>Embracing futurity is necessary for liberation – even if they are right that disabled violence is an ontological phenomenon – it should not be treated as such b/c it denies agency and engenders violence</w:t>
      </w:r>
    </w:p>
    <w:p w14:paraId="277F4565" w14:textId="77777777" w:rsidR="004B5B34" w:rsidRPr="00CE11B7" w:rsidRDefault="004B5B34" w:rsidP="004B5B34">
      <w:pPr>
        <w:rPr>
          <w:rFonts w:asciiTheme="majorHAnsi" w:hAnsiTheme="majorHAnsi" w:cstheme="majorHAnsi"/>
        </w:rPr>
      </w:pPr>
      <w:proofErr w:type="spellStart"/>
      <w:r w:rsidRPr="00CE11B7">
        <w:rPr>
          <w:rStyle w:val="Style13ptBold"/>
          <w:rFonts w:asciiTheme="majorHAnsi" w:hAnsiTheme="majorHAnsi" w:cstheme="majorHAnsi"/>
        </w:rPr>
        <w:t>Kafer</w:t>
      </w:r>
      <w:proofErr w:type="spellEnd"/>
      <w:r w:rsidRPr="00CE11B7">
        <w:rPr>
          <w:rStyle w:val="Style13ptBold"/>
          <w:rFonts w:asciiTheme="majorHAnsi" w:hAnsiTheme="majorHAnsi" w:cstheme="majorHAnsi"/>
        </w:rPr>
        <w:t xml:space="preserve"> 13</w:t>
      </w:r>
      <w:r w:rsidRPr="00CE11B7">
        <w:rPr>
          <w:rFonts w:asciiTheme="majorHAnsi" w:hAnsiTheme="majorHAnsi" w:cstheme="majorHAnsi"/>
        </w:rPr>
        <w:t xml:space="preserve"> - MA, PhD, Claremont Graduate University 2005, BA, Wake Forest University 1993 (Alison, 5/16/13, Indiana University press, “Feminist, Queer, Crip”, pages 45-</w:t>
      </w:r>
      <w:proofErr w:type="gramStart"/>
      <w:r w:rsidRPr="00CE11B7">
        <w:rPr>
          <w:rFonts w:asciiTheme="majorHAnsi" w:hAnsiTheme="majorHAnsi" w:cstheme="majorHAnsi"/>
        </w:rPr>
        <w:t>46)EB</w:t>
      </w:r>
      <w:proofErr w:type="gramEnd"/>
    </w:p>
    <w:p w14:paraId="5895E9DD" w14:textId="77777777" w:rsidR="004B5B34" w:rsidRPr="00CE11B7" w:rsidRDefault="004B5B34" w:rsidP="004B5B34">
      <w:pPr>
        <w:rPr>
          <w:rStyle w:val="StyleUnderline"/>
          <w:rFonts w:cstheme="majorHAnsi"/>
          <w:sz w:val="14"/>
          <w:u w:val="none"/>
        </w:rPr>
      </w:pPr>
      <w:proofErr w:type="gramStart"/>
      <w:r w:rsidRPr="00CE11B7">
        <w:rPr>
          <w:rStyle w:val="StyleUnderline"/>
          <w:rFonts w:cstheme="majorHAnsi"/>
        </w:rPr>
        <w:t>Thus</w:t>
      </w:r>
      <w:proofErr w:type="gramEnd"/>
      <w:r w:rsidRPr="00CE11B7">
        <w:rPr>
          <w:rStyle w:val="StyleUnderline"/>
          <w:rFonts w:cstheme="majorHAnsi"/>
        </w:rPr>
        <w:t xml:space="preserve"> my desire for </w:t>
      </w:r>
      <w:proofErr w:type="spellStart"/>
      <w:r w:rsidRPr="00CE11B7">
        <w:rPr>
          <w:rStyle w:val="StyleUnderline"/>
          <w:rFonts w:cstheme="majorHAnsi"/>
        </w:rPr>
        <w:t>crip</w:t>
      </w:r>
      <w:proofErr w:type="spellEnd"/>
      <w:r w:rsidRPr="00CE11B7">
        <w:rPr>
          <w:rStyle w:val="StyleUnderline"/>
          <w:rFonts w:cstheme="majorHAnsi"/>
        </w:rPr>
        <w:t xml:space="preserve"> futures is, as Heather Love puts it, “a hope inseparable from despair.”</w:t>
      </w:r>
      <w:r w:rsidRPr="00CE11B7">
        <w:rPr>
          <w:rFonts w:asciiTheme="majorHAnsi" w:hAnsiTheme="majorHAnsi" w:cstheme="majorHAnsi"/>
          <w:sz w:val="14"/>
        </w:rPr>
        <w:t xml:space="preserve">97 </w:t>
      </w:r>
      <w:r w:rsidRPr="00CE11B7">
        <w:rPr>
          <w:rStyle w:val="StyleUnderline"/>
          <w:rFonts w:cstheme="majorHAnsi"/>
        </w:rPr>
        <w:t xml:space="preserve">I feel this hope—and the hope has the fierce intensity that it does— because it is birthed out of and coexists with this despair about our impoverished imaginations. What I need is to follow some of these longings out, even if they put me in the realm of fantasy. </w:t>
      </w:r>
      <w:r w:rsidRPr="00E542DA">
        <w:rPr>
          <w:rStyle w:val="StyleUnderline"/>
          <w:rFonts w:cstheme="majorHAnsi"/>
          <w:highlight w:val="green"/>
        </w:rPr>
        <w:t>Changing our imaginations, suggests Judith Butler, allows us to change our situations. Fantasy carries a “critical promise,”</w:t>
      </w:r>
      <w:r w:rsidRPr="00CE11B7">
        <w:rPr>
          <w:rStyle w:val="StyleUnderline"/>
          <w:rFonts w:cstheme="majorHAnsi"/>
        </w:rPr>
        <w:t xml:space="preserve"> she argues, “</w:t>
      </w:r>
      <w:r w:rsidRPr="00E542DA">
        <w:rPr>
          <w:rStyle w:val="StyleUnderline"/>
          <w:rFonts w:cstheme="majorHAnsi"/>
          <w:highlight w:val="green"/>
        </w:rPr>
        <w:t>allow[</w:t>
      </w:r>
      <w:proofErr w:type="spellStart"/>
      <w:r w:rsidRPr="00E542DA">
        <w:rPr>
          <w:rStyle w:val="StyleUnderline"/>
          <w:rFonts w:cstheme="majorHAnsi"/>
          <w:highlight w:val="green"/>
        </w:rPr>
        <w:t>ing</w:t>
      </w:r>
      <w:proofErr w:type="spellEnd"/>
      <w:r w:rsidRPr="00E542DA">
        <w:rPr>
          <w:rStyle w:val="StyleUnderline"/>
          <w:rFonts w:cstheme="majorHAnsi"/>
          <w:highlight w:val="green"/>
        </w:rPr>
        <w:t>] us to imagine ourselves and others otherwise.”</w:t>
      </w:r>
      <w:r w:rsidRPr="00CE11B7">
        <w:rPr>
          <w:rFonts w:asciiTheme="majorHAnsi" w:hAnsiTheme="majorHAnsi" w:cstheme="majorHAnsi"/>
          <w:sz w:val="14"/>
        </w:rPr>
        <w:t xml:space="preserve">98 </w:t>
      </w:r>
      <w:r w:rsidRPr="00CE11B7">
        <w:rPr>
          <w:rStyle w:val="StyleUnderline"/>
          <w:rFonts w:cstheme="majorHAnsi"/>
        </w:rPr>
        <w:t xml:space="preserve">This intermingling of recognition and absence, of despair and hope, renders my desire quite queer. </w:t>
      </w:r>
      <w:r w:rsidRPr="00E542DA">
        <w:rPr>
          <w:rStyle w:val="StyleUnderline"/>
          <w:rFonts w:cstheme="majorHAnsi"/>
          <w:highlight w:val="green"/>
        </w:rPr>
        <w:t xml:space="preserve">Queer in that my want, my longing, my pleasure intensifies with the queerness of these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bodies, these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futures</w:t>
      </w:r>
      <w:r w:rsidRPr="00CE11B7">
        <w:rPr>
          <w:rStyle w:val="StyleUnderline"/>
          <w:rFonts w:cstheme="majorHAnsi"/>
        </w:rPr>
        <w:t xml:space="preserve">. Queer, too, in that </w:t>
      </w:r>
      <w:r w:rsidRPr="00E542DA">
        <w:rPr>
          <w:rStyle w:val="StyleUnderline"/>
          <w:rFonts w:cstheme="majorHAnsi"/>
          <w:highlight w:val="green"/>
        </w:rPr>
        <w:t xml:space="preserve">in imagining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futures, I mean more </w:t>
      </w:r>
      <w:proofErr w:type="gramStart"/>
      <w:r w:rsidRPr="00E542DA">
        <w:rPr>
          <w:rStyle w:val="StyleUnderline"/>
          <w:rFonts w:cstheme="majorHAnsi"/>
          <w:highlight w:val="green"/>
        </w:rPr>
        <w:t>than particular, identifiable</w:t>
      </w:r>
      <w:proofErr w:type="gramEnd"/>
      <w:r w:rsidRPr="00E542DA">
        <w:rPr>
          <w:rStyle w:val="StyleUnderline"/>
          <w:rFonts w:cstheme="majorHAnsi"/>
          <w:highlight w:val="green"/>
        </w:rPr>
        <w:t xml:space="preserve"> bodies. I mean possibility, unpredictability, promise: the promise of recognizing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where I did not expect to find it, the possibility of watching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change meanings before my eyes</w:t>
      </w:r>
      <w:r w:rsidRPr="00CE11B7">
        <w:rPr>
          <w:rStyle w:val="StyleUnderline"/>
          <w:rFonts w:cstheme="majorHAnsi"/>
        </w:rPr>
        <w:t>.</w:t>
      </w:r>
      <w:r w:rsidRPr="00CE11B7">
        <w:rPr>
          <w:rFonts w:asciiTheme="majorHAnsi" w:hAnsiTheme="majorHAnsi" w:cstheme="majorHAnsi"/>
          <w:sz w:val="14"/>
        </w:rPr>
        <w:t xml:space="preserve"> </w:t>
      </w:r>
      <w:r w:rsidRPr="00CE11B7">
        <w:rPr>
          <w:rStyle w:val="StyleUnderline"/>
          <w:rFonts w:cstheme="majorHAnsi"/>
        </w:rPr>
        <w:t>I name this desire “queer” in part because of its ambiguity. Becoming more “visible”—by increasing and publicizing the presence of disabled people in public, perhaps—does not guarantee acceptance or inclusion, especially for those not already privileged by race and class.</w:t>
      </w:r>
      <w:r w:rsidRPr="00CE11B7">
        <w:rPr>
          <w:rFonts w:asciiTheme="majorHAnsi" w:hAnsiTheme="majorHAnsi" w:cstheme="majorHAnsi"/>
          <w:sz w:val="14"/>
        </w:rPr>
        <w:t xml:space="preserve">99 As feminists from Minnie Bruce Pratt to Bernice Johns on </w:t>
      </w:r>
      <w:proofErr w:type="spellStart"/>
      <w:r w:rsidRPr="00CE11B7">
        <w:rPr>
          <w:rFonts w:asciiTheme="majorHAnsi" w:hAnsiTheme="majorHAnsi" w:cstheme="majorHAnsi"/>
          <w:sz w:val="14"/>
        </w:rPr>
        <w:t>Reagon</w:t>
      </w:r>
      <w:proofErr w:type="spellEnd"/>
      <w:r w:rsidRPr="00CE11B7">
        <w:rPr>
          <w:rFonts w:asciiTheme="majorHAnsi" w:hAnsiTheme="majorHAnsi" w:cstheme="majorHAnsi"/>
          <w:sz w:val="14"/>
        </w:rPr>
        <w:t xml:space="preserve"> to Chandra </w:t>
      </w:r>
      <w:proofErr w:type="spellStart"/>
      <w:r w:rsidRPr="00CE11B7">
        <w:rPr>
          <w:rFonts w:asciiTheme="majorHAnsi" w:hAnsiTheme="majorHAnsi" w:cstheme="majorHAnsi"/>
          <w:sz w:val="14"/>
        </w:rPr>
        <w:t>Talpede</w:t>
      </w:r>
      <w:proofErr w:type="spellEnd"/>
      <w:r w:rsidRPr="00CE11B7">
        <w:rPr>
          <w:rFonts w:asciiTheme="majorHAnsi" w:hAnsiTheme="majorHAnsi" w:cstheme="majorHAnsi"/>
          <w:sz w:val="14"/>
        </w:rPr>
        <w:t xml:space="preserve"> Mohanty have cautioned, the desire for home, for familiarity, often leads to naïve evocations of community.100 Thus, in naming and experiencing this desire, I am likely misreading and misrecognizing the bodies and practices of others</w:t>
      </w:r>
      <w:r w:rsidRPr="00E542DA">
        <w:rPr>
          <w:rFonts w:asciiTheme="majorHAnsi" w:hAnsiTheme="majorHAnsi" w:cstheme="majorHAnsi"/>
          <w:sz w:val="14"/>
          <w:highlight w:val="green"/>
        </w:rPr>
        <w:t xml:space="preserve">. </w:t>
      </w:r>
      <w:r w:rsidRPr="00E542DA">
        <w:rPr>
          <w:rStyle w:val="StyleUnderline"/>
          <w:rFonts w:cstheme="majorHAnsi"/>
          <w:highlight w:val="green"/>
        </w:rPr>
        <w:t>I am</w:t>
      </w:r>
      <w:r w:rsidRPr="00CE11B7">
        <w:rPr>
          <w:rStyle w:val="StyleUnderline"/>
          <w:rFonts w:cstheme="majorHAnsi"/>
        </w:rPr>
        <w:t xml:space="preserve">, in other words, </w:t>
      </w:r>
      <w:r w:rsidRPr="00E542DA">
        <w:rPr>
          <w:rStyle w:val="StyleUnderline"/>
          <w:rFonts w:cstheme="majorHAnsi"/>
          <w:highlight w:val="green"/>
        </w:rPr>
        <w:t>finding both disability and desire where they don’t necessarily belong</w:t>
      </w:r>
      <w:r w:rsidRPr="00CE11B7">
        <w:rPr>
          <w:rStyle w:val="StyleUnderline"/>
          <w:rFonts w:cstheme="majorHAnsi"/>
        </w:rPr>
        <w:t xml:space="preserve">—surely a potentially queer and </w:t>
      </w:r>
      <w:proofErr w:type="spellStart"/>
      <w:r w:rsidRPr="00CE11B7">
        <w:rPr>
          <w:rStyle w:val="StyleUnderline"/>
          <w:rFonts w:cstheme="majorHAnsi"/>
        </w:rPr>
        <w:t>crip</w:t>
      </w:r>
      <w:proofErr w:type="spellEnd"/>
      <w:r w:rsidRPr="00CE11B7">
        <w:rPr>
          <w:rStyle w:val="StyleUnderline"/>
          <w:rFonts w:cstheme="majorHAnsi"/>
        </w:rPr>
        <w:t xml:space="preserve"> move. </w:t>
      </w:r>
      <w:r w:rsidRPr="00E542DA">
        <w:rPr>
          <w:rStyle w:val="StyleUnderline"/>
          <w:rFonts w:cstheme="majorHAnsi"/>
          <w:highlight w:val="green"/>
        </w:rPr>
        <w:t>This desire,</w:t>
      </w:r>
      <w:r w:rsidRPr="00CE11B7">
        <w:rPr>
          <w:rStyle w:val="StyleUnderline"/>
          <w:rFonts w:cstheme="majorHAnsi"/>
        </w:rPr>
        <w:t xml:space="preserve"> these imaginings, </w:t>
      </w:r>
      <w:r w:rsidRPr="00E542DA">
        <w:rPr>
          <w:rStyle w:val="StyleUnderline"/>
          <w:rFonts w:cstheme="majorHAnsi"/>
          <w:highlight w:val="green"/>
        </w:rPr>
        <w:t xml:space="preserve">cannot be separated from the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pasts behind us or the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presents surrounding us;</w:t>
      </w:r>
      <w:r w:rsidRPr="00CE11B7">
        <w:rPr>
          <w:rStyle w:val="StyleUnderline"/>
          <w:rFonts w:cstheme="majorHAnsi"/>
        </w:rPr>
        <w:t xml:space="preserve"> indeed, these very pasts and presents are what make articulating a critical </w:t>
      </w:r>
      <w:proofErr w:type="spellStart"/>
      <w:r w:rsidRPr="00CE11B7">
        <w:rPr>
          <w:rStyle w:val="StyleUnderline"/>
          <w:rFonts w:cstheme="majorHAnsi"/>
        </w:rPr>
        <w:t>crip</w:t>
      </w:r>
      <w:proofErr w:type="spellEnd"/>
      <w:r w:rsidRPr="00CE11B7">
        <w:rPr>
          <w:rStyle w:val="StyleUnderline"/>
          <w:rFonts w:cstheme="majorHAnsi"/>
        </w:rPr>
        <w:t xml:space="preserve"> futurity so essential. To put it bluntly, </w:t>
      </w:r>
      <w:r w:rsidRPr="00E542DA">
        <w:rPr>
          <w:rStyle w:val="StyleUnderline"/>
          <w:rFonts w:cstheme="majorHAnsi"/>
          <w:highlight w:val="green"/>
        </w:rPr>
        <w:t>I</w:t>
      </w:r>
      <w:r w:rsidRPr="00CE11B7">
        <w:rPr>
          <w:rStyle w:val="StyleUnderline"/>
          <w:rFonts w:cstheme="majorHAnsi"/>
        </w:rPr>
        <w:t xml:space="preserve">, we, </w:t>
      </w:r>
      <w:r w:rsidRPr="00E542DA">
        <w:rPr>
          <w:rStyle w:val="StyleUnderline"/>
          <w:rFonts w:cstheme="majorHAnsi"/>
          <w:highlight w:val="green"/>
        </w:rPr>
        <w:t xml:space="preserve">need to imagine </w:t>
      </w:r>
      <w:proofErr w:type="spellStart"/>
      <w:r w:rsidRPr="00E542DA">
        <w:rPr>
          <w:rStyle w:val="StyleUnderline"/>
          <w:rFonts w:cstheme="majorHAnsi"/>
          <w:highlight w:val="green"/>
        </w:rPr>
        <w:t>crip</w:t>
      </w:r>
      <w:proofErr w:type="spellEnd"/>
      <w:r w:rsidRPr="00E542DA">
        <w:rPr>
          <w:rStyle w:val="StyleUnderline"/>
          <w:rFonts w:cstheme="majorHAnsi"/>
          <w:highlight w:val="green"/>
        </w:rPr>
        <w:t xml:space="preserve"> futures because disabled people are</w:t>
      </w:r>
      <w:r w:rsidRPr="00CE11B7">
        <w:rPr>
          <w:rStyle w:val="StyleUnderline"/>
          <w:rFonts w:cstheme="majorHAnsi"/>
        </w:rPr>
        <w:t xml:space="preserve"> continually </w:t>
      </w:r>
      <w:r w:rsidRPr="00E542DA">
        <w:rPr>
          <w:rStyle w:val="StyleUnderline"/>
          <w:rFonts w:cstheme="majorHAnsi"/>
          <w:highlight w:val="green"/>
        </w:rPr>
        <w:t>being written out of the future</w:t>
      </w:r>
      <w:r w:rsidRPr="00CE11B7">
        <w:rPr>
          <w:rStyle w:val="StyleUnderline"/>
          <w:rFonts w:cstheme="majorHAnsi"/>
        </w:rPr>
        <w:t xml:space="preserve">, rendered as the sign of the future no one wants. </w:t>
      </w:r>
      <w:r w:rsidRPr="00E542DA">
        <w:rPr>
          <w:rStyle w:val="StyleUnderline"/>
          <w:rFonts w:cstheme="majorHAnsi"/>
          <w:highlight w:val="green"/>
        </w:rPr>
        <w:t>This erasure is not mere metaphor. Disabled people</w:t>
      </w:r>
      <w:r w:rsidRPr="00CE11B7">
        <w:rPr>
          <w:rStyle w:val="StyleUnderline"/>
          <w:rFonts w:cstheme="majorHAnsi"/>
        </w:rPr>
        <w:t>—particularly those with developmental and psychiatric impairments, those who are poor, gender-deviant, and/or people of color, those who need atypical forms of assistance to survive—</w:t>
      </w:r>
      <w:r w:rsidRPr="00E542DA">
        <w:rPr>
          <w:rStyle w:val="StyleUnderline"/>
          <w:rFonts w:cstheme="majorHAnsi"/>
          <w:highlight w:val="green"/>
        </w:rPr>
        <w:t>have faced</w:t>
      </w:r>
      <w:r w:rsidRPr="00CE11B7">
        <w:rPr>
          <w:rStyle w:val="StyleUnderline"/>
          <w:rFonts w:cstheme="majorHAnsi"/>
        </w:rPr>
        <w:t xml:space="preserve"> sterilization, segregation, and institutionalization; denial of equitable education, health care and social services; </w:t>
      </w:r>
      <w:r w:rsidRPr="00E542DA">
        <w:rPr>
          <w:rStyle w:val="StyleUnderline"/>
          <w:rFonts w:cstheme="majorHAnsi"/>
          <w:highlight w:val="green"/>
        </w:rPr>
        <w:t>violence and abu</w:t>
      </w:r>
      <w:r w:rsidRPr="00CE11B7">
        <w:rPr>
          <w:rStyle w:val="StyleUnderline"/>
          <w:rFonts w:cstheme="majorHAnsi"/>
        </w:rPr>
        <w:t xml:space="preserve">se; and the withholding of the rights of citizenship. </w:t>
      </w:r>
      <w:r w:rsidRPr="00CE11B7">
        <w:rPr>
          <w:rFonts w:asciiTheme="majorHAnsi" w:hAnsiTheme="majorHAnsi" w:cstheme="majorHAnsi"/>
          <w:sz w:val="14"/>
        </w:rPr>
        <w:t xml:space="preserve">Too many of these practices continue, and each of them has greatly limited, and often literally shortened, the futures of disabled people. It is my loss, our loss, not to take care of, embrace, and desire all of us. </w:t>
      </w:r>
      <w:r w:rsidRPr="00E542DA">
        <w:rPr>
          <w:rStyle w:val="StyleUnderline"/>
          <w:rFonts w:cstheme="majorHAnsi"/>
          <w:highlight w:val="green"/>
        </w:rPr>
        <w:t>We must begin to anticipate presents and to imagine futures that include all of us. We must explore disability in time</w:t>
      </w:r>
    </w:p>
    <w:p w14:paraId="2D706C78" w14:textId="77777777" w:rsidR="004B5B34" w:rsidRPr="00CE11B7" w:rsidRDefault="004B5B34" w:rsidP="004B5B34">
      <w:pPr>
        <w:pStyle w:val="Heading4"/>
      </w:pPr>
      <w:r w:rsidRPr="00CE11B7">
        <w:t>No root cause claims.</w:t>
      </w:r>
    </w:p>
    <w:p w14:paraId="4CFE151B" w14:textId="77777777" w:rsidR="004B5B34" w:rsidRPr="00CE11B7" w:rsidRDefault="004B5B34" w:rsidP="004B5B34">
      <w:pPr>
        <w:rPr>
          <w:rFonts w:asciiTheme="majorHAnsi" w:hAnsiTheme="majorHAnsi" w:cstheme="majorHAnsi"/>
        </w:rPr>
      </w:pPr>
      <w:r w:rsidRPr="00CE11B7">
        <w:rPr>
          <w:rStyle w:val="Style13ptBold"/>
          <w:rFonts w:asciiTheme="majorHAnsi" w:hAnsiTheme="majorHAnsi" w:cstheme="majorHAnsi"/>
        </w:rPr>
        <w:t>Bone 17</w:t>
      </w:r>
      <w:r w:rsidRPr="00CE11B7">
        <w:rPr>
          <w:rFonts w:asciiTheme="majorHAnsi" w:hAnsiTheme="majorHAnsi" w:cstheme="majorHAnsi"/>
        </w:rPr>
        <w:t xml:space="preserve"> (Kirstin Marie Bone, Department of English, University of Alabama. “Trapped behind the glass: </w:t>
      </w:r>
      <w:proofErr w:type="spellStart"/>
      <w:r w:rsidRPr="00CE11B7">
        <w:rPr>
          <w:rFonts w:asciiTheme="majorHAnsi" w:hAnsiTheme="majorHAnsi" w:cstheme="majorHAnsi"/>
        </w:rPr>
        <w:t>crip</w:t>
      </w:r>
      <w:proofErr w:type="spellEnd"/>
      <w:r w:rsidRPr="00CE11B7">
        <w:rPr>
          <w:rFonts w:asciiTheme="majorHAnsi" w:hAnsiTheme="majorHAnsi" w:cstheme="majorHAnsi"/>
        </w:rPr>
        <w:t xml:space="preserve"> theory and disability identity”. Disability and Society, April 21, 2017. </w:t>
      </w:r>
      <w:hyperlink r:id="rId13" w:history="1">
        <w:r w:rsidRPr="00CE11B7">
          <w:rPr>
            <w:rStyle w:val="Hyperlink"/>
            <w:rFonts w:asciiTheme="majorHAnsi" w:hAnsiTheme="majorHAnsi" w:cstheme="majorHAnsi"/>
          </w:rPr>
          <w:t>http://www.tandfonline.com.proxy-remote.galib.uga.edu/doi/pdf/10.1080/09687599.2017.1313722?needAccess=true</w:t>
        </w:r>
      </w:hyperlink>
      <w:r w:rsidRPr="00CE11B7">
        <w:rPr>
          <w:rFonts w:asciiTheme="majorHAnsi" w:hAnsiTheme="majorHAnsi" w:cstheme="majorHAnsi"/>
        </w:rPr>
        <w:t xml:space="preserve">) </w:t>
      </w:r>
    </w:p>
    <w:p w14:paraId="4A7C7AA9" w14:textId="77777777" w:rsidR="004B5B34" w:rsidRPr="00CE11B7" w:rsidRDefault="004B5B34" w:rsidP="004B5B34">
      <w:pPr>
        <w:rPr>
          <w:rStyle w:val="StyleUnderline"/>
          <w:rFonts w:cstheme="majorHAnsi"/>
        </w:rPr>
      </w:pPr>
      <w:r w:rsidRPr="00CE11B7">
        <w:rPr>
          <w:rStyle w:val="StyleUnderline"/>
          <w:rFonts w:cstheme="majorHAnsi"/>
        </w:rPr>
        <w:lastRenderedPageBreak/>
        <w:t>The purpose of critical theory has long been the focus of debate</w:t>
      </w:r>
      <w:r w:rsidRPr="00CE11B7">
        <w:rPr>
          <w:rFonts w:asciiTheme="majorHAnsi" w:hAnsiTheme="majorHAnsi" w:cstheme="majorHAnsi"/>
          <w:sz w:val="16"/>
        </w:rPr>
        <w:t xml:space="preserve"> within the academy. </w:t>
      </w:r>
      <w:r w:rsidRPr="00CE11B7">
        <w:rPr>
          <w:rStyle w:val="StyleUnderline"/>
          <w:rFonts w:cstheme="majorHAnsi"/>
        </w:rPr>
        <w:t>Are we,</w:t>
      </w:r>
      <w:r w:rsidRPr="00CE11B7">
        <w:rPr>
          <w:rFonts w:asciiTheme="majorHAnsi" w:hAnsiTheme="majorHAnsi" w:cstheme="majorHAnsi"/>
          <w:sz w:val="16"/>
        </w:rPr>
        <w:t xml:space="preserve"> as theorists, </w:t>
      </w:r>
      <w:r w:rsidRPr="00CE11B7">
        <w:rPr>
          <w:rStyle w:val="StyleUnderline"/>
          <w:rFonts w:cstheme="majorHAnsi"/>
        </w:rPr>
        <w:t>obligated to strive for political and social change, or are we merely resolved to engage in the work of critical thinking?</w:t>
      </w:r>
      <w:r w:rsidRPr="00CE11B7">
        <w:rPr>
          <w:rFonts w:asciiTheme="majorHAnsi" w:hAnsiTheme="majorHAnsi" w:cstheme="majorHAnsi"/>
          <w:sz w:val="16"/>
        </w:rPr>
        <w:t xml:space="preserve"> This question becomes particularly contested in the realm of minority theory, because the groups we study are those whose histories are awash in a cycle of oppression and marginalization. </w:t>
      </w:r>
      <w:r w:rsidRPr="00E542DA">
        <w:rPr>
          <w:rStyle w:val="StyleUnderline"/>
          <w:rFonts w:cstheme="majorHAnsi"/>
          <w:highlight w:val="green"/>
        </w:rPr>
        <w:t>Within disability studies</w:t>
      </w:r>
      <w:r w:rsidRPr="00CE11B7">
        <w:rPr>
          <w:rFonts w:asciiTheme="majorHAnsi" w:hAnsiTheme="majorHAnsi" w:cstheme="majorHAnsi"/>
          <w:sz w:val="16"/>
        </w:rPr>
        <w:t xml:space="preserve">, </w:t>
      </w:r>
      <w:r w:rsidRPr="00CE11B7">
        <w:rPr>
          <w:rStyle w:val="StyleUnderline"/>
          <w:rFonts w:cstheme="majorHAnsi"/>
        </w:rPr>
        <w:t xml:space="preserve">an examination of dominate modes of thought produces an answer: as </w:t>
      </w:r>
      <w:r w:rsidRPr="00E542DA">
        <w:rPr>
          <w:rStyle w:val="StyleUnderline"/>
          <w:rFonts w:cstheme="majorHAnsi"/>
          <w:highlight w:val="green"/>
        </w:rPr>
        <w:t>theorists</w:t>
      </w:r>
      <w:r w:rsidRPr="00CE11B7">
        <w:rPr>
          <w:rStyle w:val="StyleUnderline"/>
          <w:rFonts w:cstheme="majorHAnsi"/>
        </w:rPr>
        <w:t xml:space="preserve">, we </w:t>
      </w:r>
      <w:r w:rsidRPr="00E542DA">
        <w:rPr>
          <w:rStyle w:val="StyleUnderline"/>
          <w:rFonts w:cstheme="majorHAnsi"/>
          <w:highlight w:val="green"/>
        </w:rPr>
        <w:t xml:space="preserve">should strive to </w:t>
      </w:r>
      <w:r w:rsidRPr="00E542DA">
        <w:rPr>
          <w:rStyle w:val="Emphasis"/>
          <w:rFonts w:asciiTheme="majorHAnsi" w:hAnsiTheme="majorHAnsi" w:cstheme="majorHAnsi"/>
          <w:highlight w:val="green"/>
        </w:rPr>
        <w:t>improve the living conditions of the community</w:t>
      </w:r>
      <w:r w:rsidRPr="00CE11B7">
        <w:rPr>
          <w:rStyle w:val="Emphasis"/>
          <w:rFonts w:asciiTheme="majorHAnsi" w:hAnsiTheme="majorHAnsi" w:cstheme="majorHAnsi"/>
        </w:rPr>
        <w:t xml:space="preserve"> </w:t>
      </w:r>
      <w:r w:rsidRPr="00CE11B7">
        <w:rPr>
          <w:rStyle w:val="StyleUnderline"/>
          <w:rFonts w:cstheme="majorHAnsi"/>
        </w:rPr>
        <w:t>we examine</w:t>
      </w:r>
      <w:r w:rsidRPr="00CE11B7">
        <w:rPr>
          <w:rFonts w:asciiTheme="majorHAnsi" w:hAnsiTheme="majorHAnsi" w:cstheme="majorHAnsi"/>
        </w:rPr>
        <w:t>.</w:t>
      </w:r>
      <w:r w:rsidRPr="00CE11B7">
        <w:rPr>
          <w:rFonts w:asciiTheme="majorHAnsi" w:hAnsiTheme="majorHAnsi" w:cstheme="majorHAnsi"/>
          <w:sz w:val="16"/>
        </w:rPr>
        <w:t xml:space="preserve"> </w:t>
      </w:r>
      <w:r w:rsidRPr="00CE11B7">
        <w:rPr>
          <w:rStyle w:val="StyleUnderline"/>
          <w:rFonts w:cstheme="majorHAnsi"/>
        </w:rPr>
        <w:t>One mode of discourse</w:t>
      </w:r>
      <w:r w:rsidRPr="00CE11B7">
        <w:rPr>
          <w:rFonts w:asciiTheme="majorHAnsi" w:hAnsiTheme="majorHAnsi" w:cstheme="majorHAnsi"/>
          <w:sz w:val="16"/>
        </w:rPr>
        <w:t xml:space="preserve"> </w:t>
      </w:r>
      <w:proofErr w:type="gramStart"/>
      <w:r w:rsidRPr="00CE11B7">
        <w:rPr>
          <w:rFonts w:asciiTheme="majorHAnsi" w:hAnsiTheme="majorHAnsi" w:cstheme="majorHAnsi"/>
          <w:sz w:val="16"/>
        </w:rPr>
        <w:t xml:space="preserve">in particular </w:t>
      </w:r>
      <w:r w:rsidRPr="00CE11B7">
        <w:rPr>
          <w:rStyle w:val="StyleUnderline"/>
          <w:rFonts w:cstheme="majorHAnsi"/>
        </w:rPr>
        <w:t>that</w:t>
      </w:r>
      <w:proofErr w:type="gramEnd"/>
      <w:r w:rsidRPr="00CE11B7">
        <w:rPr>
          <w:rStyle w:val="StyleUnderline"/>
          <w:rFonts w:cstheme="majorHAnsi"/>
        </w:rPr>
        <w:t xml:space="preserve"> has positio</w:t>
      </w:r>
      <w:r w:rsidRPr="00CE11B7">
        <w:rPr>
          <w:rFonts w:asciiTheme="majorHAnsi" w:hAnsiTheme="majorHAnsi" w:cstheme="majorHAnsi"/>
          <w:sz w:val="16"/>
        </w:rPr>
        <w:t xml:space="preserve">ned </w:t>
      </w:r>
      <w:r w:rsidRPr="00CE11B7">
        <w:rPr>
          <w:rStyle w:val="StyleUnderline"/>
          <w:rFonts w:cstheme="majorHAnsi"/>
        </w:rPr>
        <w:t xml:space="preserve">itself as seeking this political and social impact is </w:t>
      </w:r>
      <w:proofErr w:type="spellStart"/>
      <w:r w:rsidRPr="00E542DA">
        <w:rPr>
          <w:rStyle w:val="Emphasis"/>
          <w:rFonts w:asciiTheme="majorHAnsi" w:hAnsiTheme="majorHAnsi" w:cstheme="majorHAnsi"/>
          <w:strike/>
          <w:highlight w:val="green"/>
        </w:rPr>
        <w:t>crip</w:t>
      </w:r>
      <w:proofErr w:type="spellEnd"/>
      <w:r w:rsidRPr="00E542DA">
        <w:rPr>
          <w:rStyle w:val="Emphasis"/>
          <w:rFonts w:asciiTheme="majorHAnsi" w:hAnsiTheme="majorHAnsi" w:cstheme="majorHAnsi"/>
          <w:highlight w:val="green"/>
        </w:rPr>
        <w:t xml:space="preserve"> [disability] theory</w:t>
      </w:r>
      <w:r w:rsidRPr="00CE11B7">
        <w:rPr>
          <w:rFonts w:asciiTheme="majorHAnsi" w:hAnsiTheme="majorHAnsi" w:cstheme="majorHAnsi"/>
          <w:sz w:val="16"/>
        </w:rPr>
        <w:t>. Based in the rhetoric of queer theory, ‘</w:t>
      </w:r>
      <w:proofErr w:type="spellStart"/>
      <w:r w:rsidRPr="00CE11B7">
        <w:rPr>
          <w:rStyle w:val="StyleUnderline"/>
          <w:rFonts w:cstheme="majorHAnsi"/>
        </w:rPr>
        <w:t>crip</w:t>
      </w:r>
      <w:proofErr w:type="spellEnd"/>
      <w:r w:rsidRPr="00CE11B7">
        <w:rPr>
          <w:rStyle w:val="StyleUnderline"/>
          <w:rFonts w:cstheme="majorHAnsi"/>
        </w:rPr>
        <w:t xml:space="preserve">’ </w:t>
      </w:r>
      <w:r w:rsidRPr="00E542DA">
        <w:rPr>
          <w:rStyle w:val="StyleUnderline"/>
          <w:rFonts w:cstheme="majorHAnsi"/>
          <w:highlight w:val="green"/>
        </w:rPr>
        <w:t>seeks to challenge constructions of able-</w:t>
      </w:r>
      <w:proofErr w:type="spellStart"/>
      <w:r w:rsidRPr="00E542DA">
        <w:rPr>
          <w:rStyle w:val="StyleUnderline"/>
          <w:rFonts w:cstheme="majorHAnsi"/>
          <w:highlight w:val="green"/>
        </w:rPr>
        <w:t>bodiedness</w:t>
      </w:r>
      <w:proofErr w:type="spellEnd"/>
      <w:r w:rsidRPr="00CE11B7">
        <w:rPr>
          <w:rFonts w:asciiTheme="majorHAnsi" w:hAnsiTheme="majorHAnsi" w:cstheme="majorHAnsi"/>
          <w:sz w:val="16"/>
        </w:rPr>
        <w:t xml:space="preserve"> and be politically generative through the fracturing of key systems of oppression. Whether or not it </w:t>
      </w:r>
      <w:proofErr w:type="gramStart"/>
      <w:r w:rsidRPr="00CE11B7">
        <w:rPr>
          <w:rFonts w:asciiTheme="majorHAnsi" w:hAnsiTheme="majorHAnsi" w:cstheme="majorHAnsi"/>
          <w:sz w:val="16"/>
        </w:rPr>
        <w:t>actually accomplishes</w:t>
      </w:r>
      <w:proofErr w:type="gramEnd"/>
      <w:r w:rsidRPr="00CE11B7">
        <w:rPr>
          <w:rFonts w:asciiTheme="majorHAnsi" w:hAnsiTheme="majorHAnsi" w:cstheme="majorHAnsi"/>
          <w:sz w:val="16"/>
        </w:rPr>
        <w:t xml:space="preserve"> these goals is debatable, particularly because </w:t>
      </w:r>
      <w:r w:rsidRPr="00E542DA">
        <w:rPr>
          <w:rStyle w:val="StyleUnderline"/>
          <w:rFonts w:cstheme="majorHAnsi"/>
          <w:highlight w:val="green"/>
        </w:rPr>
        <w:t>its</w:t>
      </w:r>
      <w:r w:rsidRPr="00CE11B7">
        <w:rPr>
          <w:rStyle w:val="StyleUnderline"/>
          <w:rFonts w:cstheme="majorHAnsi"/>
        </w:rPr>
        <w:t xml:space="preserve"> founding </w:t>
      </w:r>
      <w:r w:rsidRPr="00E542DA">
        <w:rPr>
          <w:rStyle w:val="StyleUnderline"/>
          <w:rFonts w:cstheme="majorHAnsi"/>
          <w:highlight w:val="green"/>
        </w:rPr>
        <w:t xml:space="preserve">principles </w:t>
      </w:r>
      <w:r w:rsidRPr="00E542DA">
        <w:rPr>
          <w:rStyle w:val="Emphasis"/>
          <w:rFonts w:asciiTheme="majorHAnsi" w:hAnsiTheme="majorHAnsi" w:cstheme="majorHAnsi"/>
          <w:highlight w:val="green"/>
        </w:rPr>
        <w:t>allow anyone to colonize the disabled identity</w:t>
      </w:r>
      <w:r w:rsidRPr="00CE11B7">
        <w:rPr>
          <w:rStyle w:val="StyleUnderline"/>
          <w:rFonts w:cstheme="majorHAnsi"/>
        </w:rPr>
        <w:t xml:space="preserve"> as their own. </w:t>
      </w:r>
      <w:proofErr w:type="gramStart"/>
      <w:r w:rsidRPr="00CE11B7">
        <w:rPr>
          <w:rFonts w:asciiTheme="majorHAnsi" w:hAnsiTheme="majorHAnsi" w:cstheme="majorHAnsi"/>
          <w:sz w:val="16"/>
        </w:rPr>
        <w:t>In order to</w:t>
      </w:r>
      <w:proofErr w:type="gramEnd"/>
      <w:r w:rsidRPr="00CE11B7">
        <w:rPr>
          <w:rFonts w:asciiTheme="majorHAnsi" w:hAnsiTheme="majorHAnsi" w:cstheme="majorHAnsi"/>
          <w:sz w:val="16"/>
        </w:rPr>
        <w:t xml:space="preserve"> understand the nuances of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and the ways in which this framework fractures the disabled community, I will examine this theory through three different lenses. The first lens is to understand the word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/crippled’ and its relationship with other historical terms for disability. This framework will demonstrate how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theory continues oppressive cycles instead of fulfilling politically</w:t>
      </w:r>
      <w:r w:rsidRPr="00CE11B7">
        <w:rPr>
          <w:rStyle w:val="StyleUnderline"/>
          <w:rFonts w:cstheme="majorHAnsi"/>
        </w:rPr>
        <w:t xml:space="preserve"> generative and </w:t>
      </w:r>
      <w:r w:rsidRPr="00E542DA">
        <w:rPr>
          <w:rStyle w:val="StyleUnderline"/>
          <w:rFonts w:cstheme="majorHAnsi"/>
          <w:highlight w:val="green"/>
        </w:rPr>
        <w:t>empowering goals</w:t>
      </w:r>
      <w:r w:rsidRPr="00CE11B7">
        <w:rPr>
          <w:rFonts w:asciiTheme="majorHAnsi" w:hAnsiTheme="majorHAnsi" w:cstheme="majorHAnsi"/>
          <w:sz w:val="16"/>
        </w:rPr>
        <w:t xml:space="preserve">. Next, </w:t>
      </w:r>
      <w:r w:rsidRPr="00CE11B7">
        <w:rPr>
          <w:rStyle w:val="StyleUnderline"/>
          <w:rFonts w:cstheme="majorHAnsi"/>
        </w:rPr>
        <w:t xml:space="preserve">I examine </w:t>
      </w:r>
      <w:proofErr w:type="spellStart"/>
      <w:r w:rsidRPr="00CE11B7">
        <w:rPr>
          <w:rStyle w:val="StyleUnderline"/>
          <w:rFonts w:cstheme="majorHAnsi"/>
        </w:rPr>
        <w:t>crip</w:t>
      </w:r>
      <w:proofErr w:type="spellEnd"/>
      <w:r w:rsidRPr="00CE11B7">
        <w:rPr>
          <w:rStyle w:val="StyleUnderline"/>
          <w:rFonts w:cstheme="majorHAnsi"/>
        </w:rPr>
        <w:t xml:space="preserve"> theory through its relationships with other branches of theory</w:t>
      </w:r>
      <w:r w:rsidRPr="00CE11B7">
        <w:rPr>
          <w:rFonts w:asciiTheme="majorHAnsi" w:hAnsiTheme="majorHAnsi" w:cstheme="majorHAnsi"/>
          <w:sz w:val="16"/>
        </w:rPr>
        <w:t xml:space="preserve">. By placing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within this context, I identify the ways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and other dominant branches</w:t>
      </w:r>
      <w:r w:rsidRPr="00CE11B7">
        <w:rPr>
          <w:rFonts w:asciiTheme="majorHAnsi" w:hAnsiTheme="majorHAnsi" w:cstheme="majorHAnsi"/>
          <w:sz w:val="16"/>
        </w:rPr>
        <w:t xml:space="preserve"> of thought both succeed and </w:t>
      </w:r>
      <w:r w:rsidRPr="00E542DA">
        <w:rPr>
          <w:rStyle w:val="Emphasis"/>
          <w:rFonts w:asciiTheme="majorHAnsi" w:hAnsiTheme="majorHAnsi" w:cstheme="majorHAnsi"/>
          <w:highlight w:val="green"/>
        </w:rPr>
        <w:t>fail in advancing the lives of disabled peopl</w:t>
      </w:r>
      <w:r w:rsidRPr="00CE11B7">
        <w:rPr>
          <w:rStyle w:val="Emphasis"/>
          <w:rFonts w:asciiTheme="majorHAnsi" w:hAnsiTheme="majorHAnsi" w:cstheme="majorHAnsi"/>
        </w:rPr>
        <w:t>e.</w:t>
      </w:r>
      <w:r w:rsidRPr="00CE11B7">
        <w:rPr>
          <w:rFonts w:asciiTheme="majorHAnsi" w:hAnsiTheme="majorHAnsi" w:cstheme="majorHAnsi"/>
          <w:sz w:val="16"/>
        </w:rPr>
        <w:t xml:space="preserve"> Finally, I conduct a rigorous examination of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as defined by the dominant theorists who subscribe to its ideology. Through this tri-fold reading, I conclude that </w:t>
      </w:r>
      <w:proofErr w:type="spellStart"/>
      <w:r w:rsidRPr="00CE11B7">
        <w:rPr>
          <w:rStyle w:val="StyleUnderline"/>
          <w:rFonts w:cstheme="majorHAnsi"/>
        </w:rPr>
        <w:t>crip</w:t>
      </w:r>
      <w:proofErr w:type="spellEnd"/>
      <w:r w:rsidRPr="00CE11B7">
        <w:rPr>
          <w:rStyle w:val="StyleUnderline"/>
          <w:rFonts w:cstheme="majorHAnsi"/>
        </w:rPr>
        <w:t xml:space="preserve"> theory’s transformative agenda has not been realized</w:t>
      </w:r>
      <w:r w:rsidRPr="00CE11B7">
        <w:rPr>
          <w:rFonts w:asciiTheme="majorHAnsi" w:hAnsiTheme="majorHAnsi" w:cstheme="majorHAnsi"/>
          <w:sz w:val="16"/>
        </w:rPr>
        <w:t xml:space="preserve">. Instead,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theory continues</w:t>
      </w:r>
      <w:r w:rsidRPr="00CE11B7">
        <w:rPr>
          <w:rStyle w:val="StyleUnderline"/>
          <w:rFonts w:cstheme="majorHAnsi"/>
        </w:rPr>
        <w:t xml:space="preserve"> a cycle of </w:t>
      </w:r>
      <w:r w:rsidRPr="00CE11B7">
        <w:rPr>
          <w:rStyle w:val="Emphasis"/>
          <w:rFonts w:asciiTheme="majorHAnsi" w:hAnsiTheme="majorHAnsi" w:cstheme="majorHAnsi"/>
        </w:rPr>
        <w:t xml:space="preserve">silencing and </w:t>
      </w:r>
      <w:r w:rsidRPr="00E542DA">
        <w:rPr>
          <w:rStyle w:val="Emphasis"/>
          <w:rFonts w:asciiTheme="majorHAnsi" w:hAnsiTheme="majorHAnsi" w:cstheme="majorHAnsi"/>
          <w:highlight w:val="green"/>
        </w:rPr>
        <w:t>marginalization</w:t>
      </w:r>
      <w:r w:rsidRPr="00E542DA">
        <w:rPr>
          <w:rStyle w:val="StyleUnderline"/>
          <w:rFonts w:cstheme="majorHAnsi"/>
          <w:highlight w:val="green"/>
        </w:rPr>
        <w:t xml:space="preserve"> that widens the divide between</w:t>
      </w:r>
      <w:r w:rsidRPr="00CE11B7">
        <w:rPr>
          <w:rStyle w:val="StyleUnderline"/>
          <w:rFonts w:cstheme="majorHAnsi"/>
        </w:rPr>
        <w:t xml:space="preserve"> disability </w:t>
      </w:r>
      <w:r w:rsidRPr="00E542DA">
        <w:rPr>
          <w:rStyle w:val="StyleUnderline"/>
          <w:rFonts w:cstheme="majorHAnsi"/>
          <w:highlight w:val="green"/>
        </w:rPr>
        <w:t>studies and</w:t>
      </w:r>
      <w:r w:rsidRPr="00CE11B7">
        <w:rPr>
          <w:rStyle w:val="StyleUnderline"/>
          <w:rFonts w:cstheme="majorHAnsi"/>
        </w:rPr>
        <w:t xml:space="preserve"> the </w:t>
      </w:r>
      <w:r w:rsidRPr="00E542DA">
        <w:rPr>
          <w:rStyle w:val="StyleUnderline"/>
          <w:rFonts w:cstheme="majorHAnsi"/>
          <w:highlight w:val="green"/>
        </w:rPr>
        <w:t>lived experiences</w:t>
      </w:r>
      <w:r w:rsidRPr="00CE11B7">
        <w:rPr>
          <w:rStyle w:val="StyleUnderline"/>
          <w:rFonts w:cstheme="majorHAnsi"/>
        </w:rPr>
        <w:t xml:space="preserve"> of the disabled rather than bridging those critical gaps in meaningful ways.</w:t>
      </w:r>
    </w:p>
    <w:p w14:paraId="247A74AC" w14:textId="77777777" w:rsidR="004B5B34" w:rsidRPr="00CE11B7" w:rsidRDefault="004B5B34" w:rsidP="004B5B34">
      <w:pPr>
        <w:pStyle w:val="Heading4"/>
      </w:pPr>
      <w:r w:rsidRPr="00CE11B7">
        <w:t>Psychoanalysis is infinitely regressive, not falsifiable, and too abstract</w:t>
      </w:r>
    </w:p>
    <w:p w14:paraId="08DAA4B5" w14:textId="77777777" w:rsidR="004B5B34" w:rsidRPr="00CE11B7" w:rsidRDefault="004B5B34" w:rsidP="004B5B34">
      <w:pPr>
        <w:rPr>
          <w:rFonts w:asciiTheme="majorHAnsi" w:eastAsia="Calibri" w:hAnsiTheme="majorHAnsi" w:cstheme="majorHAnsi"/>
          <w:sz w:val="16"/>
        </w:rPr>
      </w:pPr>
      <w:r w:rsidRPr="00CE11B7">
        <w:rPr>
          <w:rStyle w:val="Style13ptBold"/>
          <w:rFonts w:asciiTheme="majorHAnsi" w:hAnsiTheme="majorHAnsi" w:cstheme="majorHAnsi"/>
        </w:rPr>
        <w:t>Gordon 1</w:t>
      </w:r>
      <w:r w:rsidRPr="00CE11B7">
        <w:rPr>
          <w:rFonts w:asciiTheme="majorHAnsi" w:eastAsia="Calibri" w:hAnsiTheme="majorHAnsi" w:cstheme="majorHAnsi"/>
          <w:sz w:val="16"/>
        </w:rPr>
        <w:t xml:space="preserve"> </w:t>
      </w:r>
      <w:r w:rsidRPr="00CE11B7">
        <w:rPr>
          <w:rFonts w:asciiTheme="majorHAnsi" w:eastAsia="Calibri" w:hAnsiTheme="majorHAnsi" w:cstheme="majorHAnsi"/>
        </w:rPr>
        <w:t xml:space="preserve">– </w:t>
      </w:r>
      <w:r w:rsidRPr="00CE11B7">
        <w:rPr>
          <w:rFonts w:asciiTheme="majorHAnsi" w:hAnsiTheme="majorHAnsi" w:cstheme="majorHAnsi"/>
        </w:rPr>
        <w:t>Paul Gordon, accomplished psychotherapist, “Psychoanalysis and Racism: The Politics of Defeat,” RACE &amp; CLASS v. 42 n. 4, 2001, pp. 17-34.</w:t>
      </w:r>
    </w:p>
    <w:p w14:paraId="46ED6C66" w14:textId="77777777" w:rsidR="004B5B34" w:rsidRPr="00CE11B7" w:rsidRDefault="004B5B34" w:rsidP="004B5B34">
      <w:pPr>
        <w:rPr>
          <w:rFonts w:asciiTheme="majorHAnsi" w:eastAsia="Calibri" w:hAnsiTheme="majorHAnsi" w:cstheme="majorHAnsi"/>
          <w:sz w:val="16"/>
        </w:rPr>
      </w:pPr>
      <w:r w:rsidRPr="00CE11B7">
        <w:rPr>
          <w:rFonts w:asciiTheme="majorHAnsi" w:eastAsia="Calibri" w:hAnsiTheme="majorHAnsi" w:cstheme="majorHAnsi"/>
          <w:sz w:val="16"/>
        </w:rPr>
        <w:t xml:space="preserve">But in the thirty years since </w:t>
      </w:r>
      <w:proofErr w:type="spellStart"/>
      <w:r w:rsidRPr="00CE11B7">
        <w:rPr>
          <w:rFonts w:asciiTheme="majorHAnsi" w:eastAsia="Calibri" w:hAnsiTheme="majorHAnsi" w:cstheme="majorHAnsi"/>
          <w:sz w:val="16"/>
        </w:rPr>
        <w:t>Kovel</w:t>
      </w:r>
      <w:proofErr w:type="spellEnd"/>
      <w:r w:rsidRPr="00CE11B7">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CE11B7">
        <w:rPr>
          <w:rFonts w:asciiTheme="majorHAnsi" w:eastAsia="Calibri" w:hAnsiTheme="majorHAnsi" w:cstheme="majorHAnsi"/>
          <w:sz w:val="16"/>
        </w:rPr>
        <w:t>oating</w:t>
      </w:r>
      <w:proofErr w:type="spellEnd"/>
      <w:r w:rsidRPr="00CE11B7">
        <w:rPr>
          <w:rFonts w:asciiTheme="majorHAnsi" w:eastAsia="Calibri" w:hAnsiTheme="majorHAnsi" w:cstheme="majorHAnsi"/>
          <w:sz w:val="16"/>
        </w:rPr>
        <w:t xml:space="preserve">, evanescent. Psychoanalysis, by stepping into the vacuum left by the abandonment of all </w:t>
      </w:r>
      <w:proofErr w:type="gramStart"/>
      <w:r w:rsidRPr="00CE11B7">
        <w:rPr>
          <w:rFonts w:asciiTheme="majorHAnsi" w:eastAsia="Calibri" w:hAnsiTheme="majorHAnsi" w:cstheme="majorHAnsi"/>
          <w:sz w:val="16"/>
        </w:rPr>
        <w:t>metanarrative</w:t>
      </w:r>
      <w:proofErr w:type="gramEnd"/>
      <w:r w:rsidRPr="00CE11B7">
        <w:rPr>
          <w:rFonts w:asciiTheme="majorHAnsi" w:eastAsia="Calibri" w:hAnsiTheme="majorHAnsi" w:cstheme="majorHAns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CE11B7">
        <w:rPr>
          <w:rFonts w:asciiTheme="majorHAnsi" w:eastAsia="Calibri" w:hAnsiTheme="majorHAnsi" w:cstheme="majorHAnsi"/>
          <w:b/>
          <w:u w:val="single"/>
        </w:rPr>
        <w:t xml:space="preserve">, </w:t>
      </w:r>
      <w:r w:rsidRPr="00CE11B7">
        <w:rPr>
          <w:rStyle w:val="StyleUnderline"/>
          <w:rFonts w:cstheme="majorHAnsi"/>
        </w:rPr>
        <w:t xml:space="preserve">in marrying </w:t>
      </w:r>
      <w:r w:rsidRPr="00E542DA">
        <w:rPr>
          <w:rStyle w:val="StyleUnderline"/>
          <w:rFonts w:cstheme="majorHAnsi"/>
          <w:highlight w:val="green"/>
        </w:rPr>
        <w:t xml:space="preserve">psychoanalysis </w:t>
      </w:r>
      <w:r w:rsidRPr="00CE11B7">
        <w:rPr>
          <w:rStyle w:val="StyleUnderline"/>
          <w:rFonts w:cstheme="majorHAnsi"/>
        </w:rPr>
        <w:t xml:space="preserve">and postmodernism, on the basis of claiming to be both scholarly and action oriented, it </w:t>
      </w:r>
      <w:r w:rsidRPr="00E542DA">
        <w:rPr>
          <w:rStyle w:val="StyleUnderline"/>
          <w:rFonts w:cstheme="majorHAnsi"/>
          <w:highlight w:val="green"/>
        </w:rPr>
        <w:t>degrades scholarship and</w:t>
      </w:r>
      <w:r w:rsidRPr="00CE11B7">
        <w:rPr>
          <w:rStyle w:val="StyleUnderline"/>
          <w:rFonts w:cstheme="majorHAnsi"/>
        </w:rPr>
        <w:t xml:space="preserve"> undermines </w:t>
      </w:r>
      <w:r w:rsidRPr="00E542DA">
        <w:rPr>
          <w:rStyle w:val="StyleUnderline"/>
          <w:rFonts w:cstheme="majorHAnsi"/>
          <w:highlight w:val="green"/>
        </w:rPr>
        <w:t>action, and ends in discourse</w:t>
      </w:r>
      <w:r w:rsidRPr="00E542DA">
        <w:rPr>
          <w:rFonts w:asciiTheme="majorHAnsi" w:eastAsia="Calibri" w:hAnsiTheme="majorHAnsi" w:cstheme="majorHAnsi"/>
          <w:b/>
          <w:highlight w:val="green"/>
          <w:u w:val="single"/>
        </w:rPr>
        <w:t xml:space="preserve"> analysis</w:t>
      </w:r>
      <w:r w:rsidRPr="00CE11B7">
        <w:rPr>
          <w:rFonts w:asciiTheme="majorHAnsi" w:eastAsia="Calibri" w:hAnsiTheme="majorHAnsi" w:cstheme="majorHAnsi"/>
          <w:b/>
          <w:u w:val="single"/>
        </w:rPr>
        <w:t xml:space="preserve"> a language </w:t>
      </w:r>
      <w:r w:rsidRPr="00CE11B7">
        <w:rPr>
          <w:rStyle w:val="StyleUnderline"/>
          <w:rFonts w:cstheme="majorHAnsi"/>
        </w:rPr>
        <w:t>in which metaphor passes for reality</w:t>
      </w:r>
      <w:r w:rsidRPr="00CE11B7">
        <w:rPr>
          <w:rFonts w:asciiTheme="majorHAnsi" w:eastAsia="Calibri" w:hAnsiTheme="majorHAnsi" w:cstheme="majorHAnsi"/>
          <w:b/>
          <w:u w:val="single"/>
        </w:rPr>
        <w:t>.</w:t>
      </w:r>
      <w:r w:rsidRPr="00CE11B7">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CE11B7">
        <w:rPr>
          <w:rFonts w:asciiTheme="majorHAnsi" w:eastAsia="Calibri" w:hAnsiTheme="majorHAnsi" w:cstheme="majorHAnsi"/>
          <w:sz w:val="16"/>
        </w:rPr>
        <w:t>Certainly</w:t>
      </w:r>
      <w:proofErr w:type="gramEnd"/>
      <w:r w:rsidRPr="00CE11B7">
        <w:rPr>
          <w:rFonts w:asciiTheme="majorHAnsi" w:eastAsia="Calibri" w:hAnsiTheme="majorHAnsi" w:cstheme="majorHAnsi"/>
          <w:sz w:val="16"/>
        </w:rPr>
        <w:t xml:space="preserve"> there is now a considerable body of literature and a plethora of academic courses, and so on, claim- </w:t>
      </w:r>
      <w:proofErr w:type="spellStart"/>
      <w:r w:rsidRPr="00CE11B7">
        <w:rPr>
          <w:rFonts w:asciiTheme="majorHAnsi" w:eastAsia="Calibri" w:hAnsiTheme="majorHAnsi" w:cstheme="majorHAnsi"/>
          <w:sz w:val="16"/>
        </w:rPr>
        <w:t>ing</w:t>
      </w:r>
      <w:proofErr w:type="spellEnd"/>
      <w:r w:rsidRPr="00CE11B7">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CE11B7">
        <w:rPr>
          <w:rFonts w:asciiTheme="majorHAnsi" w:eastAsia="Calibri" w:hAnsiTheme="majorHAnsi" w:cstheme="majorHAnsi"/>
          <w:sz w:val="16"/>
        </w:rPr>
        <w:t>personalised</w:t>
      </w:r>
      <w:proofErr w:type="spellEnd"/>
      <w:r w:rsidRPr="00CE11B7">
        <w:rPr>
          <w:rFonts w:asciiTheme="majorHAnsi" w:eastAsia="Calibri" w:hAnsiTheme="majorHAnsi" w:cstheme="majorHAnsi"/>
          <w:sz w:val="16"/>
        </w:rPr>
        <w:t xml:space="preserve"> ways. Thus `truth </w:t>
      </w:r>
      <w:proofErr w:type="gramStart"/>
      <w:r w:rsidRPr="00CE11B7">
        <w:rPr>
          <w:rFonts w:asciiTheme="majorHAnsi" w:eastAsia="Calibri" w:hAnsiTheme="majorHAnsi" w:cstheme="majorHAnsi"/>
          <w:sz w:val="16"/>
        </w:rPr>
        <w:t>commissions'</w:t>
      </w:r>
      <w:proofErr w:type="gramEnd"/>
      <w:r w:rsidRPr="00CE11B7">
        <w:rPr>
          <w:rFonts w:asciiTheme="majorHAnsi" w:eastAsia="Calibri" w:hAnsiTheme="majorHAnsi" w:cstheme="majorHAns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CE11B7">
        <w:rPr>
          <w:rStyle w:val="StyleUnderline"/>
          <w:rFonts w:cstheme="majorHAnsi"/>
        </w:rPr>
        <w:t>The problem with</w:t>
      </w:r>
      <w:r w:rsidRPr="00CE11B7">
        <w:rPr>
          <w:rFonts w:asciiTheme="majorHAnsi" w:eastAsia="Calibri" w:hAnsiTheme="majorHAnsi" w:cstheme="majorHAnsi"/>
          <w:b/>
          <w:u w:val="single"/>
        </w:rPr>
        <w:t xml:space="preserve"> </w:t>
      </w:r>
      <w:r w:rsidRPr="00CE11B7">
        <w:rPr>
          <w:rStyle w:val="StyleUnderline"/>
          <w:rFonts w:cstheme="majorHAnsi"/>
        </w:rPr>
        <w:t>the application of</w:t>
      </w:r>
      <w:r w:rsidRPr="00CE11B7">
        <w:rPr>
          <w:rFonts w:asciiTheme="majorHAnsi" w:eastAsia="Calibri" w:hAnsiTheme="majorHAnsi" w:cstheme="majorHAnsi"/>
          <w:b/>
          <w:u w:val="single"/>
        </w:rPr>
        <w:t xml:space="preserve"> </w:t>
      </w:r>
      <w:r w:rsidRPr="00CE11B7">
        <w:rPr>
          <w:rStyle w:val="StyleUnderline"/>
          <w:rFonts w:cstheme="majorHAnsi"/>
        </w:rPr>
        <w:t>psychoanalysis to social institutions</w:t>
      </w:r>
      <w:r w:rsidRPr="00CE11B7">
        <w:rPr>
          <w:rFonts w:asciiTheme="majorHAnsi" w:eastAsia="Calibri" w:hAnsiTheme="majorHAnsi" w:cstheme="majorHAnsi"/>
          <w:b/>
          <w:u w:val="single"/>
        </w:rPr>
        <w:t xml:space="preserve"> </w:t>
      </w:r>
      <w:r w:rsidRPr="00CE11B7">
        <w:rPr>
          <w:rStyle w:val="StyleUnderline"/>
          <w:rFonts w:cstheme="majorHAnsi"/>
        </w:rPr>
        <w:t>is that</w:t>
      </w:r>
      <w:r w:rsidRPr="00CE11B7">
        <w:rPr>
          <w:rFonts w:asciiTheme="majorHAnsi" w:eastAsia="Calibri" w:hAnsiTheme="majorHAnsi" w:cstheme="majorHAnsi"/>
          <w:b/>
          <w:u w:val="single"/>
        </w:rPr>
        <w:t xml:space="preserve"> </w:t>
      </w:r>
      <w:r w:rsidRPr="00E542DA">
        <w:rPr>
          <w:rStyle w:val="StyleUnderline"/>
          <w:rFonts w:cstheme="majorHAnsi"/>
          <w:highlight w:val="green"/>
        </w:rPr>
        <w:t>there can be no testing</w:t>
      </w:r>
      <w:r w:rsidRPr="00CE11B7">
        <w:rPr>
          <w:rStyle w:val="StyleUnderline"/>
          <w:rFonts w:cstheme="majorHAnsi"/>
        </w:rPr>
        <w:t xml:space="preserve"> of the claims made.</w:t>
      </w:r>
      <w:r w:rsidRPr="00CE11B7">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CE11B7">
        <w:rPr>
          <w:rStyle w:val="StyleUnderline"/>
          <w:rFonts w:cstheme="majorHAnsi"/>
        </w:rPr>
        <w:t>The</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pioneers </w:t>
      </w:r>
      <w:r w:rsidRPr="00CE11B7">
        <w:rPr>
          <w:rStyle w:val="StyleUnderline"/>
          <w:rFonts w:cstheme="majorHAnsi"/>
        </w:rPr>
        <w:t>of psychoanalysis,</w:t>
      </w:r>
      <w:r w:rsidRPr="00CE11B7">
        <w:rPr>
          <w:rFonts w:asciiTheme="majorHAnsi" w:eastAsia="Calibri" w:hAnsiTheme="majorHAnsi" w:cstheme="majorHAnsi"/>
          <w:sz w:val="16"/>
        </w:rPr>
        <w:t xml:space="preserve"> from Freud onwards, </w:t>
      </w:r>
      <w:r w:rsidRPr="00CE11B7">
        <w:rPr>
          <w:rStyle w:val="StyleUnderline"/>
          <w:rFonts w:cstheme="majorHAnsi"/>
        </w:rPr>
        <w:t>all</w:t>
      </w:r>
      <w:r w:rsidRPr="00CE11B7">
        <w:rPr>
          <w:rFonts w:asciiTheme="majorHAnsi" w:eastAsia="Calibri" w:hAnsiTheme="majorHAnsi" w:cstheme="majorHAnsi"/>
          <w:b/>
          <w:u w:val="single"/>
        </w:rPr>
        <w:t xml:space="preserve"> </w:t>
      </w:r>
      <w:r w:rsidRPr="00E542DA">
        <w:rPr>
          <w:rStyle w:val="StyleUnderline"/>
          <w:rFonts w:cstheme="majorHAnsi"/>
          <w:highlight w:val="green"/>
        </w:rPr>
        <w:t>derived</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their</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ideas in the context of</w:t>
      </w:r>
      <w:r w:rsidRPr="00CE11B7">
        <w:rPr>
          <w:rFonts w:asciiTheme="majorHAnsi" w:eastAsia="Calibri" w:hAnsiTheme="majorHAnsi" w:cstheme="majorHAnsi"/>
          <w:b/>
          <w:u w:val="single"/>
        </w:rPr>
        <w:t xml:space="preserve"> </w:t>
      </w:r>
      <w:r w:rsidRPr="00CE11B7">
        <w:rPr>
          <w:rStyle w:val="StyleUnderline"/>
          <w:rFonts w:cstheme="majorHAnsi"/>
        </w:rPr>
        <w:t>their</w:t>
      </w:r>
      <w:r w:rsidRPr="00CE11B7">
        <w:rPr>
          <w:rFonts w:asciiTheme="majorHAnsi" w:eastAsia="Calibri" w:hAnsiTheme="majorHAnsi" w:cstheme="majorHAnsi"/>
          <w:b/>
          <w:u w:val="single"/>
        </w:rPr>
        <w:t xml:space="preserve"> </w:t>
      </w:r>
      <w:r w:rsidRPr="00CE11B7">
        <w:rPr>
          <w:rStyle w:val="StyleUnderline"/>
          <w:rFonts w:cstheme="majorHAnsi"/>
        </w:rPr>
        <w:t xml:space="preserve">work with individual </w:t>
      </w:r>
      <w:r w:rsidRPr="00E542DA">
        <w:rPr>
          <w:rStyle w:val="StyleUnderline"/>
          <w:rFonts w:cstheme="majorHAnsi"/>
          <w:highlight w:val="green"/>
        </w:rPr>
        <w:t>patients</w:t>
      </w:r>
      <w:r w:rsidRPr="00CE11B7">
        <w:rPr>
          <w:rStyle w:val="StyleUnderline"/>
          <w:rFonts w:cstheme="majorHAnsi"/>
        </w:rPr>
        <w:t xml:space="preserve"> and their ideas can be examined in the everyday laboratory of the therapeutic </w:t>
      </w:r>
      <w:r w:rsidRPr="00CE11B7">
        <w:rPr>
          <w:rStyle w:val="StyleUnderline"/>
          <w:rFonts w:cstheme="majorHAnsi"/>
        </w:rPr>
        <w:lastRenderedPageBreak/>
        <w:t>encounter</w:t>
      </w:r>
      <w:r w:rsidRPr="00CE11B7">
        <w:rPr>
          <w:rFonts w:asciiTheme="majorHAnsi" w:eastAsia="Calibri" w:hAnsiTheme="majorHAnsi" w:cstheme="majorHAnsi"/>
          <w:sz w:val="16"/>
        </w:rPr>
        <w:t xml:space="preserve"> where the validity of an interpretation, for example, is a matter for dialogue between therapist and patient</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Outside </w:t>
      </w:r>
      <w:r w:rsidRPr="00CE11B7">
        <w:rPr>
          <w:rStyle w:val="StyleUnderline"/>
          <w:rFonts w:cstheme="majorHAnsi"/>
        </w:rPr>
        <w:t xml:space="preserve">of the consulting room, </w:t>
      </w:r>
      <w:r w:rsidRPr="00E542DA">
        <w:rPr>
          <w:rStyle w:val="StyleUnderline"/>
          <w:rFonts w:cstheme="majorHAnsi"/>
          <w:highlight w:val="green"/>
        </w:rPr>
        <w:t xml:space="preserve">there can be no </w:t>
      </w:r>
      <w:r w:rsidRPr="00E542DA">
        <w:rPr>
          <w:rFonts w:asciiTheme="majorHAnsi" w:eastAsia="Calibri" w:hAnsiTheme="majorHAnsi" w:cstheme="majorHAnsi"/>
          <w:b/>
          <w:highlight w:val="green"/>
          <w:u w:val="single"/>
        </w:rPr>
        <w:t xml:space="preserve">such </w:t>
      </w:r>
      <w:r w:rsidRPr="00E542DA">
        <w:rPr>
          <w:rStyle w:val="StyleUnderline"/>
          <w:rFonts w:cstheme="majorHAnsi"/>
          <w:highlight w:val="green"/>
        </w:rPr>
        <w:t>verification process</w:t>
      </w:r>
      <w:r w:rsidRPr="00CE11B7">
        <w:rPr>
          <w:rStyle w:val="StyleUnderline"/>
          <w:rFonts w:cstheme="majorHAnsi"/>
        </w:rPr>
        <w:t xml:space="preserve">, and the further one moves from the individual </w:t>
      </w:r>
      <w:r w:rsidRPr="00CE11B7">
        <w:rPr>
          <w:rFonts w:asciiTheme="majorHAnsi" w:eastAsia="Calibri" w:hAnsiTheme="majorHAnsi" w:cstheme="majorHAnsi"/>
          <w:b/>
          <w:u w:val="single"/>
        </w:rPr>
        <w:t xml:space="preserve">patient, </w:t>
      </w:r>
      <w:r w:rsidRPr="00CE11B7">
        <w:rPr>
          <w:rStyle w:val="StyleUnderline"/>
          <w:rFonts w:cstheme="majorHAnsi"/>
        </w:rPr>
        <w:t>the less purchase psychoanalytic</w:t>
      </w:r>
      <w:r w:rsidRPr="00CE11B7">
        <w:rPr>
          <w:rFonts w:asciiTheme="majorHAnsi" w:eastAsia="Calibri" w:hAnsiTheme="majorHAnsi" w:cstheme="majorHAnsi"/>
          <w:b/>
          <w:u w:val="single"/>
        </w:rPr>
        <w:t xml:space="preserve"> </w:t>
      </w:r>
      <w:r w:rsidRPr="00CE11B7">
        <w:rPr>
          <w:rStyle w:val="StyleUnderline"/>
          <w:rFonts w:cstheme="majorHAnsi"/>
        </w:rPr>
        <w:t>ideas can</w:t>
      </w:r>
      <w:r w:rsidRPr="00CE11B7">
        <w:rPr>
          <w:rFonts w:asciiTheme="majorHAnsi" w:eastAsia="Calibri" w:hAnsiTheme="majorHAnsi" w:cstheme="majorHAnsi"/>
          <w:b/>
          <w:u w:val="single"/>
        </w:rPr>
        <w:t xml:space="preserve"> </w:t>
      </w:r>
      <w:r w:rsidRPr="00CE11B7">
        <w:rPr>
          <w:rStyle w:val="StyleUnderline"/>
          <w:rFonts w:cstheme="majorHAnsi"/>
        </w:rPr>
        <w:t>have</w:t>
      </w:r>
      <w:r w:rsidRPr="00CE11B7">
        <w:rPr>
          <w:rFonts w:asciiTheme="majorHAnsi" w:eastAsia="Calibri" w:hAnsiTheme="majorHAnsi" w:cstheme="majorHAnsi"/>
          <w:b/>
          <w:u w:val="single"/>
        </w:rPr>
        <w:t xml:space="preserve">. </w:t>
      </w:r>
      <w:r w:rsidRPr="00E542DA">
        <w:rPr>
          <w:rStyle w:val="Emphasis"/>
          <w:rFonts w:asciiTheme="majorHAnsi" w:hAnsiTheme="majorHAnsi" w:cstheme="majorHAnsi"/>
          <w:highlight w:val="green"/>
        </w:rPr>
        <w:t xml:space="preserve">Outside the </w:t>
      </w:r>
      <w:r w:rsidRPr="00CE11B7">
        <w:rPr>
          <w:rStyle w:val="Emphasis"/>
          <w:rFonts w:asciiTheme="majorHAnsi" w:hAnsiTheme="majorHAnsi" w:cstheme="majorHAnsi"/>
        </w:rPr>
        <w:t xml:space="preserve">therapeutic </w:t>
      </w:r>
      <w:r w:rsidRPr="00E542DA">
        <w:rPr>
          <w:rStyle w:val="Emphasis"/>
          <w:rFonts w:asciiTheme="majorHAnsi" w:hAnsiTheme="majorHAnsi" w:cstheme="majorHAnsi"/>
          <w:highlight w:val="green"/>
        </w:rPr>
        <w:t xml:space="preserve">encounter, anything </w:t>
      </w:r>
      <w:r w:rsidRPr="00CE11B7">
        <w:rPr>
          <w:rStyle w:val="Emphasis"/>
          <w:rFonts w:asciiTheme="majorHAnsi" w:hAnsiTheme="majorHAnsi" w:cstheme="majorHAnsi"/>
        </w:rPr>
        <w:t xml:space="preserve">and everything </w:t>
      </w:r>
      <w:r w:rsidRPr="00E542DA">
        <w:rPr>
          <w:rStyle w:val="Emphasis"/>
          <w:rFonts w:asciiTheme="majorHAnsi" w:hAnsiTheme="majorHAnsi" w:cstheme="majorHAnsi"/>
          <w:highlight w:val="green"/>
        </w:rPr>
        <w:t>can be true</w:t>
      </w:r>
      <w:r w:rsidRPr="00CE11B7">
        <w:rPr>
          <w:rStyle w:val="Emphasis"/>
          <w:rFonts w:asciiTheme="majorHAnsi" w:hAnsiTheme="majorHAnsi" w:cstheme="majorHAnsi"/>
        </w:rPr>
        <w:t>, psychoanalytically speaking</w:t>
      </w:r>
      <w:r w:rsidRPr="00CE11B7">
        <w:rPr>
          <w:rStyle w:val="StyleUnderline"/>
          <w:rFonts w:cstheme="majorHAnsi"/>
        </w:rPr>
        <w:t>. But</w:t>
      </w:r>
      <w:r w:rsidRPr="00CE11B7">
        <w:rPr>
          <w:rFonts w:asciiTheme="majorHAnsi" w:eastAsia="Calibri" w:hAnsiTheme="majorHAnsi" w:cstheme="majorHAnsi"/>
          <w:b/>
          <w:u w:val="single"/>
        </w:rPr>
        <w:t xml:space="preserve"> </w:t>
      </w:r>
      <w:r w:rsidRPr="00CE11B7">
        <w:rPr>
          <w:rStyle w:val="StyleUnderline"/>
          <w:rFonts w:cstheme="majorHAnsi"/>
        </w:rPr>
        <w:t>if everything is true, then nothing can be false and therefore nothing can be true.</w:t>
      </w:r>
      <w:r w:rsidRPr="00CE11B7">
        <w:rPr>
          <w:rFonts w:asciiTheme="majorHAnsi" w:eastAsia="Calibri" w:hAnsiTheme="majorHAnsi" w:cstheme="majorHAnsi"/>
          <w:sz w:val="16"/>
        </w:rPr>
        <w:t xml:space="preserve"> An example of Cohen's method is to be found in his 1993 working paper, `Home rules', subtitled `Some </w:t>
      </w:r>
      <w:proofErr w:type="spellStart"/>
      <w:r w:rsidRPr="00CE11B7">
        <w:rPr>
          <w:rFonts w:asciiTheme="majorHAnsi" w:eastAsia="Calibri" w:hAnsiTheme="majorHAnsi" w:cstheme="majorHAnsi"/>
          <w:sz w:val="16"/>
        </w:rPr>
        <w:t>re¯ections</w:t>
      </w:r>
      <w:proofErr w:type="spellEnd"/>
      <w:r w:rsidRPr="00CE11B7">
        <w:rPr>
          <w:rFonts w:asciiTheme="majorHAnsi" w:eastAsia="Calibri" w:hAnsiTheme="majorHAnsi" w:cstheme="majorHAnsi"/>
          <w:sz w:val="16"/>
        </w:rPr>
        <w:t xml:space="preserve"> on racism and nation- </w:t>
      </w:r>
      <w:proofErr w:type="spellStart"/>
      <w:r w:rsidRPr="00CE11B7">
        <w:rPr>
          <w:rFonts w:asciiTheme="majorHAnsi" w:eastAsia="Calibri" w:hAnsiTheme="majorHAnsi" w:cstheme="majorHAnsi"/>
          <w:sz w:val="16"/>
        </w:rPr>
        <w:t>alism</w:t>
      </w:r>
      <w:proofErr w:type="spellEnd"/>
      <w:r w:rsidRPr="00CE11B7">
        <w:rPr>
          <w:rFonts w:asciiTheme="majorHAnsi" w:eastAsia="Calibri" w:hAnsiTheme="majorHAnsi" w:cstheme="majorHAns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CE11B7">
        <w:rPr>
          <w:rStyle w:val="StyleUnderline"/>
          <w:rFonts w:cstheme="majorHAnsi"/>
        </w:rPr>
        <w:t>a kind of free association, mixed with deconstruction, leads not to analysis, not even to psychoanalysis, but to . . . well, just more free association, an endless, indeed one might say pointless, play on words. This approach</w:t>
      </w:r>
      <w:r w:rsidRPr="00CE11B7">
        <w:rPr>
          <w:rFonts w:asciiTheme="majorHAnsi" w:eastAsia="Calibri" w:hAnsiTheme="majorHAnsi" w:cstheme="majorHAnsi"/>
          <w:sz w:val="16"/>
        </w:rPr>
        <w:t xml:space="preserve"> may well throw up some interesting associations along the way, connections one had never thought </w:t>
      </w:r>
      <w:proofErr w:type="gramStart"/>
      <w:r w:rsidRPr="00CE11B7">
        <w:rPr>
          <w:rFonts w:asciiTheme="majorHAnsi" w:eastAsia="Calibri" w:hAnsiTheme="majorHAnsi" w:cstheme="majorHAnsi"/>
          <w:sz w:val="16"/>
        </w:rPr>
        <w:t>of</w:t>
      </w:r>
      <w:proofErr w:type="gramEnd"/>
      <w:r w:rsidRPr="00CE11B7">
        <w:rPr>
          <w:rFonts w:asciiTheme="majorHAnsi" w:eastAsia="Calibri" w:hAnsiTheme="majorHAnsi" w:cstheme="majorHAnsi"/>
          <w:sz w:val="16"/>
        </w:rPr>
        <w:t xml:space="preserve"> but it </w:t>
      </w:r>
      <w:r w:rsidRPr="00CE11B7">
        <w:rPr>
          <w:rStyle w:val="StyleUnderline"/>
          <w:rFonts w:cstheme="majorHAnsi"/>
        </w:rPr>
        <w:t xml:space="preserve">is </w:t>
      </w:r>
      <w:r w:rsidRPr="00CE11B7">
        <w:rPr>
          <w:rStyle w:val="Emphasis"/>
          <w:rFonts w:asciiTheme="majorHAnsi" w:hAnsiTheme="majorHAnsi" w:cstheme="majorHAnsi"/>
        </w:rPr>
        <w:t>not to be confused with political analysis</w:t>
      </w:r>
      <w:r w:rsidRPr="00CE11B7">
        <w:rPr>
          <w:rFonts w:asciiTheme="majorHAnsi" w:eastAsia="Calibri" w:hAnsiTheme="majorHAnsi" w:cstheme="majorHAnsi"/>
          <w:sz w:val="16"/>
        </w:rPr>
        <w:t xml:space="preserve">. In `Home rules', </w:t>
      </w:r>
      <w:proofErr w:type="gramStart"/>
      <w:r w:rsidRPr="00CE11B7">
        <w:rPr>
          <w:rFonts w:asciiTheme="majorHAnsi" w:eastAsia="Calibri" w:hAnsiTheme="majorHAnsi" w:cstheme="majorHAnsi"/>
          <w:sz w:val="16"/>
        </w:rPr>
        <w:t>anything</w:t>
      </w:r>
      <w:proofErr w:type="gramEnd"/>
      <w:r w:rsidRPr="00CE11B7">
        <w:rPr>
          <w:rFonts w:asciiTheme="majorHAnsi" w:eastAsia="Calibri" w:hAnsiTheme="majorHAnsi" w:cstheme="majorHAnsi"/>
          <w:sz w:val="16"/>
        </w:rPr>
        <w:t xml:space="preserve"> and everything to do with `home' can and does ®</w:t>
      </w:r>
      <w:proofErr w:type="spellStart"/>
      <w:r w:rsidRPr="00CE11B7">
        <w:rPr>
          <w:rFonts w:asciiTheme="majorHAnsi" w:eastAsia="Calibri" w:hAnsiTheme="majorHAnsi" w:cstheme="majorHAnsi"/>
          <w:sz w:val="16"/>
        </w:rPr>
        <w:t>nd</w:t>
      </w:r>
      <w:proofErr w:type="spellEnd"/>
      <w:r w:rsidRPr="00CE11B7">
        <w:rPr>
          <w:rFonts w:asciiTheme="majorHAnsi" w:eastAsia="Calibri" w:hAnsiTheme="majorHAnsi" w:cstheme="majorHAnsi"/>
          <w:sz w:val="16"/>
        </w:rPr>
        <w:t xml:space="preserve"> a place here and, as I indicated above, even the popular ®</w:t>
      </w:r>
      <w:proofErr w:type="spellStart"/>
      <w:r w:rsidRPr="00CE11B7">
        <w:rPr>
          <w:rFonts w:asciiTheme="majorHAnsi" w:eastAsia="Calibri" w:hAnsiTheme="majorHAnsi" w:cstheme="majorHAnsi"/>
          <w:sz w:val="16"/>
        </w:rPr>
        <w:t>lm</w:t>
      </w:r>
      <w:proofErr w:type="spellEnd"/>
      <w:r w:rsidRPr="00CE11B7">
        <w:rPr>
          <w:rFonts w:asciiTheme="majorHAnsi" w:eastAsia="Calibri" w:hAnsiTheme="majorHAnsi" w:cstheme="majorHAnsi"/>
          <w:sz w:val="16"/>
        </w:rPr>
        <w:t xml:space="preserve"> Home Alone is pressed into service as a story about `racial' invasion.</w:t>
      </w:r>
    </w:p>
    <w:p w14:paraId="15A0A0E9" w14:textId="77777777" w:rsidR="00C57AA6" w:rsidRPr="00AA3E41" w:rsidRDefault="00C57AA6" w:rsidP="00C57AA6">
      <w:pPr>
        <w:pStyle w:val="Heading4"/>
      </w:pPr>
      <w:r w:rsidRPr="00AA3E41">
        <w:t xml:space="preserve">The 1AC’s static concepts of </w:t>
      </w:r>
      <w:r>
        <w:t>strikes</w:t>
      </w:r>
      <w:r w:rsidRPr="00AA3E41">
        <w:t xml:space="preserve"> naturalize a universal able-bodied subject that excludes disabled bodies</w:t>
      </w:r>
      <w:r>
        <w:t xml:space="preserve"> and causes political rollback.</w:t>
      </w:r>
      <w:r w:rsidRPr="00AA3E41">
        <w:t xml:space="preserve"> </w:t>
      </w:r>
    </w:p>
    <w:p w14:paraId="4E49BE0B" w14:textId="77777777" w:rsidR="00C57AA6" w:rsidRPr="00AA3E41" w:rsidRDefault="00C57AA6" w:rsidP="00C57AA6">
      <w:pPr>
        <w:rPr>
          <w:sz w:val="16"/>
          <w:szCs w:val="16"/>
        </w:rPr>
      </w:pPr>
      <w:r w:rsidRPr="00AA3E41">
        <w:rPr>
          <w:rStyle w:val="Style13ptBold"/>
        </w:rPr>
        <w:t>Desai 17</w:t>
      </w:r>
      <w:r>
        <w:rPr>
          <w:sz w:val="16"/>
          <w:szCs w:val="16"/>
        </w:rPr>
        <w:t xml:space="preserve"> </w:t>
      </w:r>
      <w:r w:rsidRPr="00AA3E41">
        <w:rPr>
          <w:sz w:val="16"/>
          <w:szCs w:val="16"/>
        </w:rPr>
        <w:t xml:space="preserve">[Desai, Saima is an activist and an Editor at </w:t>
      </w:r>
      <w:proofErr w:type="spellStart"/>
      <w:r w:rsidRPr="00AA3E41">
        <w:rPr>
          <w:sz w:val="16"/>
          <w:szCs w:val="16"/>
        </w:rPr>
        <w:t>Briarpatch</w:t>
      </w:r>
      <w:proofErr w:type="spellEnd"/>
      <w:r w:rsidRPr="00AA3E41">
        <w:rPr>
          <w:sz w:val="16"/>
          <w:szCs w:val="16"/>
        </w:rPr>
        <w:t xml:space="preserve"> Magazine </w:t>
      </w:r>
      <w:r w:rsidRPr="0095228F">
        <w:rPr>
          <w:sz w:val="16"/>
          <w:szCs w:val="16"/>
        </w:rPr>
        <w:t>https://www.mcgilldaily.com/2017/02/organizing-our-way-through-mental-illness/</w:t>
      </w:r>
      <w:r w:rsidRPr="00AA3E41">
        <w:rPr>
          <w:sz w:val="16"/>
          <w:szCs w:val="16"/>
        </w:rPr>
        <w:t xml:space="preserve"> “Organizing our way through mental illness: Lots of activists live with mental illness – so why is social justice organizing still so ableist?” “” indicates paragraphs] //Lex VM</w:t>
      </w:r>
    </w:p>
    <w:p w14:paraId="7E0C9D0F" w14:textId="77777777" w:rsidR="00C57AA6" w:rsidRDefault="00C57AA6" w:rsidP="00C57AA6">
      <w:pPr>
        <w:rPr>
          <w:sz w:val="12"/>
        </w:rPr>
      </w:pPr>
      <w:r w:rsidRPr="0095228F">
        <w:rPr>
          <w:sz w:val="12"/>
        </w:rPr>
        <w:t xml:space="preserve">Our worth as </w:t>
      </w:r>
      <w:r w:rsidRPr="0095228F">
        <w:rPr>
          <w:highlight w:val="green"/>
          <w:u w:val="single"/>
        </w:rPr>
        <w:t>activists</w:t>
      </w:r>
      <w:r w:rsidRPr="0095228F">
        <w:rPr>
          <w:u w:val="single"/>
        </w:rPr>
        <w:t xml:space="preserve"> is </w:t>
      </w:r>
      <w:r w:rsidRPr="0095228F">
        <w:rPr>
          <w:highlight w:val="green"/>
          <w:u w:val="single"/>
        </w:rPr>
        <w:t>measured by</w:t>
      </w:r>
      <w:r w:rsidRPr="0095228F">
        <w:rPr>
          <w:u w:val="single"/>
        </w:rPr>
        <w:t xml:space="preserve"> our </w:t>
      </w:r>
      <w:r w:rsidRPr="0095228F">
        <w:rPr>
          <w:highlight w:val="green"/>
          <w:u w:val="single"/>
        </w:rPr>
        <w:t>ability to</w:t>
      </w:r>
      <w:r w:rsidRPr="0095228F">
        <w:rPr>
          <w:u w:val="single"/>
        </w:rPr>
        <w:t xml:space="preserve"> throw down in the street, to stand at vigils or </w:t>
      </w:r>
      <w:r w:rsidRPr="008808EE">
        <w:rPr>
          <w:rStyle w:val="Emphasis"/>
          <w:highlight w:val="green"/>
        </w:rPr>
        <w:t>strike</w:t>
      </w:r>
      <w:r w:rsidRPr="008808EE">
        <w:rPr>
          <w:rStyle w:val="Emphasis"/>
        </w:rPr>
        <w:t xml:space="preserve">s for hours </w:t>
      </w:r>
      <w:r w:rsidRPr="008808EE">
        <w:rPr>
          <w:rStyle w:val="Emphasis"/>
          <w:highlight w:val="green"/>
        </w:rPr>
        <w:t>in the cold</w:t>
      </w:r>
      <w:r w:rsidRPr="0095228F">
        <w:rPr>
          <w:u w:val="single"/>
        </w:rPr>
        <w:t xml:space="preserve"> without food, our willingness </w:t>
      </w:r>
      <w:r w:rsidRPr="008808EE">
        <w:rPr>
          <w:rStyle w:val="StyleUnderline"/>
          <w:highlight w:val="green"/>
        </w:rPr>
        <w:t>to risk</w:t>
      </w:r>
      <w:r w:rsidRPr="008808EE">
        <w:rPr>
          <w:rStyle w:val="StyleUnderline"/>
        </w:rPr>
        <w:t xml:space="preserve"> being </w:t>
      </w:r>
      <w:r w:rsidRPr="008808EE">
        <w:rPr>
          <w:rStyle w:val="StyleUnderline"/>
          <w:highlight w:val="green"/>
        </w:rPr>
        <w:t>arrest</w:t>
      </w:r>
      <w:r w:rsidRPr="008808EE">
        <w:rPr>
          <w:rStyle w:val="StyleUnderline"/>
        </w:rPr>
        <w:t>ed</w:t>
      </w:r>
      <w:r w:rsidRPr="0095228F">
        <w:rPr>
          <w:sz w:val="12"/>
        </w:rPr>
        <w:t xml:space="preserve"> or pepper sprayed or </w:t>
      </w:r>
      <w:proofErr w:type="spellStart"/>
      <w:r w:rsidRPr="0095228F">
        <w:rPr>
          <w:sz w:val="12"/>
        </w:rPr>
        <w:t>kettled</w:t>
      </w:r>
      <w:proofErr w:type="spellEnd"/>
      <w:r w:rsidRPr="0095228F">
        <w:rPr>
          <w:sz w:val="12"/>
        </w:rPr>
        <w:t xml:space="preserve">. We’re expected to be constantly active on social media, constantly debating and educating our less-political friends and family, constantly up to date on the news, constantly offering emotional support to affected communities. Physical, emotional, and mental exertion are used as yardsticks of commitment to the cause – without </w:t>
      </w:r>
      <w:proofErr w:type="gramStart"/>
      <w:r w:rsidRPr="0095228F">
        <w:rPr>
          <w:sz w:val="12"/>
        </w:rPr>
        <w:t>taking into account</w:t>
      </w:r>
      <w:proofErr w:type="gramEnd"/>
      <w:r w:rsidRPr="0095228F">
        <w:rPr>
          <w:sz w:val="12"/>
        </w:rPr>
        <w:t xml:space="preserve"> our differing abilities and skills. It ends up replicating structures of capitalism, where our bodies are juiced for </w:t>
      </w:r>
      <w:proofErr w:type="spellStart"/>
      <w:r w:rsidRPr="0095228F">
        <w:rPr>
          <w:sz w:val="12"/>
        </w:rPr>
        <w:t>labour</w:t>
      </w:r>
      <w:proofErr w:type="spellEnd"/>
      <w:r w:rsidRPr="0095228F">
        <w:rPr>
          <w:sz w:val="12"/>
        </w:rPr>
        <w:t xml:space="preserve"> and then disposed of when they can no longer work – the workers become what Marx, in Capital, calls the “conscious organs of the automaton.” “There’s a hierarchy in mental illness, where the people who are the most productive are at the top, and the people who are the least productive are at the bottom, which is ingrained in us by capitalism,” said Sonia. </w:t>
      </w:r>
      <w:r w:rsidRPr="0095228F">
        <w:rPr>
          <w:u w:val="single"/>
        </w:rPr>
        <w:t xml:space="preserve">As a result of all of this, a lot of the discussion around activism and </w:t>
      </w:r>
      <w:r w:rsidRPr="008808EE">
        <w:rPr>
          <w:rStyle w:val="Emphasis"/>
          <w:highlight w:val="green"/>
        </w:rPr>
        <w:t>organizing is</w:t>
      </w:r>
      <w:r w:rsidRPr="008808EE">
        <w:rPr>
          <w:rStyle w:val="Emphasis"/>
        </w:rPr>
        <w:t xml:space="preserve"> incredibly </w:t>
      </w:r>
      <w:r w:rsidRPr="008808EE">
        <w:rPr>
          <w:rStyle w:val="Emphasis"/>
          <w:highlight w:val="green"/>
        </w:rPr>
        <w:t>ableist</w:t>
      </w:r>
      <w:r w:rsidRPr="008808EE">
        <w:rPr>
          <w:rStyle w:val="Emphasis"/>
        </w:rPr>
        <w:t>.</w:t>
      </w:r>
      <w:r w:rsidRPr="0095228F">
        <w:rPr>
          <w:sz w:val="12"/>
        </w:rPr>
        <w:t xml:space="preserve"> It’s coming from seasoned organizers as well as the recent influx of new activists that perhaps haven’t done the work to interrogate their ableism. The rhetoric of “bodies in the streets” activism most strongly excludes people with physical disabilities and mobility restrictions, as well as many undocumented, racialized, and trans folks who simply cannot risk arrest in the way a white dude can. But ableist activism also affects those of us with mental illness. </w:t>
      </w:r>
      <w:r w:rsidRPr="0095228F">
        <w:rPr>
          <w:highlight w:val="green"/>
          <w:u w:val="single"/>
        </w:rPr>
        <w:t>People with anxiety are excluded from protests</w:t>
      </w:r>
      <w:r w:rsidRPr="0095228F">
        <w:rPr>
          <w:u w:val="single"/>
        </w:rPr>
        <w:t>.</w:t>
      </w:r>
      <w:r w:rsidRPr="0095228F">
        <w:rPr>
          <w:sz w:val="12"/>
        </w:rPr>
        <w:t xml:space="preserve"> People with PTSD are </w:t>
      </w:r>
      <w:proofErr w:type="gramStart"/>
      <w:r w:rsidRPr="0095228F">
        <w:rPr>
          <w:sz w:val="12"/>
        </w:rPr>
        <w:t>side-eyed</w:t>
      </w:r>
      <w:proofErr w:type="gramEnd"/>
      <w:r w:rsidRPr="0095228F">
        <w:rPr>
          <w:sz w:val="12"/>
        </w:rPr>
        <w:t xml:space="preserve"> for not shutting down a sexist comment at a dinner party. </w:t>
      </w:r>
      <w:r w:rsidRPr="0095228F">
        <w:rPr>
          <w:highlight w:val="green"/>
          <w:u w:val="single"/>
        </w:rPr>
        <w:t>People with b</w:t>
      </w:r>
      <w:r w:rsidRPr="0095228F">
        <w:rPr>
          <w:u w:val="single"/>
        </w:rPr>
        <w:t xml:space="preserve">ipolar </w:t>
      </w:r>
      <w:r w:rsidRPr="0095228F">
        <w:rPr>
          <w:highlight w:val="green"/>
          <w:u w:val="single"/>
        </w:rPr>
        <w:t>d</w:t>
      </w:r>
      <w:r w:rsidRPr="0095228F">
        <w:rPr>
          <w:u w:val="single"/>
        </w:rPr>
        <w:t xml:space="preserve">isorder </w:t>
      </w:r>
      <w:r w:rsidRPr="0095228F">
        <w:rPr>
          <w:highlight w:val="green"/>
          <w:u w:val="single"/>
        </w:rPr>
        <w:t xml:space="preserve">are </w:t>
      </w:r>
      <w:r w:rsidRPr="008808EE">
        <w:rPr>
          <w:rStyle w:val="StyleUnderline"/>
          <w:highlight w:val="green"/>
        </w:rPr>
        <w:t>judged for not showing up</w:t>
      </w:r>
      <w:r w:rsidRPr="0095228F">
        <w:rPr>
          <w:u w:val="single"/>
        </w:rPr>
        <w:t xml:space="preserve"> for the vigil</w:t>
      </w:r>
      <w:r w:rsidRPr="0095228F">
        <w:rPr>
          <w:sz w:val="12"/>
        </w:rPr>
        <w:t xml:space="preserve">, when </w:t>
      </w:r>
      <w:proofErr w:type="gramStart"/>
      <w:r w:rsidRPr="0095228F">
        <w:rPr>
          <w:sz w:val="12"/>
        </w:rPr>
        <w:t>in reality they</w:t>
      </w:r>
      <w:proofErr w:type="gramEnd"/>
      <w:r w:rsidRPr="0095228F">
        <w:rPr>
          <w:sz w:val="12"/>
        </w:rPr>
        <w:t xml:space="preserve"> couldn’t get out of bed that day. Our bodies are juiced for </w:t>
      </w:r>
      <w:proofErr w:type="spellStart"/>
      <w:r w:rsidRPr="0095228F">
        <w:rPr>
          <w:sz w:val="12"/>
        </w:rPr>
        <w:t>labour</w:t>
      </w:r>
      <w:proofErr w:type="spellEnd"/>
      <w:r w:rsidRPr="0095228F">
        <w:rPr>
          <w:sz w:val="12"/>
        </w:rPr>
        <w:t xml:space="preserve"> and then disposed of when they can no longer work. “I feel like there’s no room for people who can’t make those protests for various reasons. And even if people say that they don’t have that mentality, I think it’s very ingrained,” Maddie told me. </w:t>
      </w:r>
      <w:r w:rsidRPr="0095228F">
        <w:rPr>
          <w:u w:val="single"/>
        </w:rPr>
        <w:t xml:space="preserve">It’s the mentality </w:t>
      </w:r>
      <w:r w:rsidRPr="0095228F">
        <w:rPr>
          <w:highlight w:val="green"/>
          <w:u w:val="single"/>
        </w:rPr>
        <w:t>that creates the</w:t>
      </w:r>
      <w:r w:rsidRPr="0095228F">
        <w:rPr>
          <w:u w:val="single"/>
        </w:rPr>
        <w:t xml:space="preserve"> idea of the </w:t>
      </w:r>
      <w:r w:rsidRPr="0095228F">
        <w:rPr>
          <w:highlight w:val="green"/>
          <w:u w:val="single"/>
        </w:rPr>
        <w:t>Platonic</w:t>
      </w:r>
      <w:r w:rsidRPr="0095228F">
        <w:rPr>
          <w:u w:val="single"/>
        </w:rPr>
        <w:t xml:space="preserve"> form of the </w:t>
      </w:r>
      <w:r w:rsidRPr="0095228F">
        <w:rPr>
          <w:highlight w:val="green"/>
          <w:u w:val="single"/>
        </w:rPr>
        <w:t xml:space="preserve">activist: a </w:t>
      </w:r>
      <w:r w:rsidRPr="0095228F">
        <w:rPr>
          <w:u w:val="single"/>
        </w:rPr>
        <w:t xml:space="preserve">young white </w:t>
      </w:r>
      <w:r w:rsidRPr="0095228F">
        <w:rPr>
          <w:highlight w:val="green"/>
          <w:u w:val="single"/>
        </w:rPr>
        <w:t>man who’s</w:t>
      </w:r>
      <w:r w:rsidRPr="0095228F">
        <w:rPr>
          <w:u w:val="single"/>
        </w:rPr>
        <w:t xml:space="preserve"> necessarily </w:t>
      </w:r>
      <w:r w:rsidRPr="008808EE">
        <w:rPr>
          <w:rStyle w:val="StyleUnderline"/>
          <w:highlight w:val="green"/>
        </w:rPr>
        <w:t>able-bodied and infinitely resilient</w:t>
      </w:r>
      <w:r w:rsidRPr="008808EE">
        <w:rPr>
          <w:rStyle w:val="StyleUnderline"/>
        </w:rPr>
        <w:t>,</w:t>
      </w:r>
      <w:r w:rsidRPr="0095228F">
        <w:rPr>
          <w:sz w:val="12"/>
        </w:rPr>
        <w:t xml:space="preserve"> who can scream at the cops without risking being beaten or deported. “That’s definitely internalized in many activist communities: that you need to put your body on the street, you need to be out there, and be ready to face violence,” Maddie continued. For those who organize in communities or alongside friends, </w:t>
      </w:r>
      <w:r w:rsidRPr="0095228F">
        <w:rPr>
          <w:highlight w:val="green"/>
          <w:u w:val="single"/>
        </w:rPr>
        <w:t>withdrawing from high-intensity work means</w:t>
      </w:r>
      <w:r w:rsidRPr="0095228F">
        <w:rPr>
          <w:u w:val="single"/>
        </w:rPr>
        <w:t xml:space="preserve"> not only </w:t>
      </w:r>
      <w:r w:rsidRPr="0095228F">
        <w:rPr>
          <w:highlight w:val="green"/>
          <w:u w:val="single"/>
        </w:rPr>
        <w:t xml:space="preserve">feeling like a bad </w:t>
      </w:r>
      <w:r w:rsidRPr="0095228F">
        <w:rPr>
          <w:u w:val="single"/>
        </w:rPr>
        <w:t xml:space="preserve">activist, but </w:t>
      </w:r>
      <w:r w:rsidRPr="008808EE">
        <w:rPr>
          <w:rStyle w:val="Emphasis"/>
        </w:rPr>
        <w:t xml:space="preserve">a bad </w:t>
      </w:r>
      <w:r w:rsidRPr="008808EE">
        <w:rPr>
          <w:rStyle w:val="Emphasis"/>
          <w:highlight w:val="green"/>
        </w:rPr>
        <w:t>person</w:t>
      </w:r>
      <w:r w:rsidRPr="008808EE">
        <w:rPr>
          <w:rStyle w:val="Emphasis"/>
        </w:rPr>
        <w:t xml:space="preserve"> overall</w:t>
      </w:r>
      <w:r w:rsidRPr="0095228F">
        <w:rPr>
          <w:sz w:val="12"/>
        </w:rPr>
        <w:t xml:space="preserve">. “We have to keep loving people when they’re not able to organize, and not able to do as much,” CJ told me. “And I think that’s hard because I definitely idolize or deeply respect and admire people who spend their life organizing, and really do a lot – but that’s also just not possible for so many people, for so many reasons.” Part of this ableist rhetoric of activism is the idea of “slacktivism”: posting, sharing, liking, or donating via social media, which is considered ‘lazy’ or ‘shallow’ activism. But creating a hierarchy of activism, where violent protest is at the top, not only excludes those who cannot attend protests or smash windows, but also underestimates social media’s value as a tool for organizing and community-building. “We have to keep loving people when they’re not able to organize.” “During high school I isolated a lot from my physical community because of my depression, but I did a lot of online community stuff; I had this screen and I felt more comfortable behind it, and I didn’t have to move out of my bed, also,” Maddie told me. “I created a community through Twitter and Tumblr – that was my initial introduction into social justice spaces.” Protests and vigils are wonderful and necessary forms of political action. But we also need to value other forms of </w:t>
      </w:r>
      <w:proofErr w:type="gramStart"/>
      <w:r w:rsidRPr="0095228F">
        <w:rPr>
          <w:sz w:val="12"/>
        </w:rPr>
        <w:t>resistance, and</w:t>
      </w:r>
      <w:proofErr w:type="gramEnd"/>
      <w:r w:rsidRPr="0095228F">
        <w:rPr>
          <w:sz w:val="12"/>
        </w:rPr>
        <w:t xml:space="preserve"> make space for people to resist in whatever ways their bodies and brains allow – lest our work become anti-oppressive in name alone. </w:t>
      </w:r>
      <w:r w:rsidRPr="0095228F">
        <w:rPr>
          <w:highlight w:val="green"/>
          <w:u w:val="single"/>
        </w:rPr>
        <w:t>This has never been more important</w:t>
      </w:r>
      <w:r w:rsidRPr="0095228F">
        <w:rPr>
          <w:u w:val="single"/>
        </w:rPr>
        <w:t xml:space="preserve"> to understand than now</w:t>
      </w:r>
      <w:r w:rsidRPr="0095228F">
        <w:rPr>
          <w:sz w:val="12"/>
        </w:rPr>
        <w:t xml:space="preserve">, when mass protests are erupting in Montreal twice a week, when we’re inundated with calls to “step up,” and “show up,” </w:t>
      </w:r>
      <w:r w:rsidRPr="0095228F">
        <w:rPr>
          <w:highlight w:val="green"/>
          <w:u w:val="single"/>
        </w:rPr>
        <w:t>when tapping out of visible,</w:t>
      </w:r>
      <w:r w:rsidRPr="0095228F">
        <w:rPr>
          <w:u w:val="single"/>
        </w:rPr>
        <w:t xml:space="preserve"> high-intensity, or </w:t>
      </w:r>
      <w:r w:rsidRPr="0095228F">
        <w:rPr>
          <w:highlight w:val="green"/>
          <w:u w:val="single"/>
        </w:rPr>
        <w:t xml:space="preserve">physical </w:t>
      </w:r>
      <w:r w:rsidRPr="008808EE">
        <w:rPr>
          <w:rStyle w:val="StyleUnderline"/>
          <w:highlight w:val="green"/>
        </w:rPr>
        <w:t>activism is seen as inexcusable</w:t>
      </w:r>
      <w:r w:rsidRPr="008808EE">
        <w:rPr>
          <w:rStyle w:val="StyleUnderline"/>
        </w:rPr>
        <w:t xml:space="preserve">. </w:t>
      </w:r>
      <w:r w:rsidRPr="0095228F">
        <w:rPr>
          <w:sz w:val="12"/>
        </w:rPr>
        <w:t xml:space="preserve">When Trump has a history of mocking disabled reporters, </w:t>
      </w:r>
      <w:r w:rsidRPr="0095228F">
        <w:rPr>
          <w:u w:val="single"/>
        </w:rPr>
        <w:t xml:space="preserve">his </w:t>
      </w:r>
      <w:r w:rsidRPr="0095228F">
        <w:rPr>
          <w:highlight w:val="green"/>
          <w:u w:val="single"/>
        </w:rPr>
        <w:t>possible repeal of the A</w:t>
      </w:r>
      <w:r w:rsidRPr="0095228F">
        <w:rPr>
          <w:u w:val="single"/>
        </w:rPr>
        <w:t xml:space="preserve">ffordable </w:t>
      </w:r>
      <w:r w:rsidRPr="0095228F">
        <w:rPr>
          <w:highlight w:val="green"/>
          <w:u w:val="single"/>
        </w:rPr>
        <w:t>C</w:t>
      </w:r>
      <w:r w:rsidRPr="0095228F">
        <w:rPr>
          <w:u w:val="single"/>
        </w:rPr>
        <w:t xml:space="preserve">are </w:t>
      </w:r>
      <w:r w:rsidRPr="0095228F">
        <w:rPr>
          <w:highlight w:val="green"/>
          <w:u w:val="single"/>
        </w:rPr>
        <w:t>A</w:t>
      </w:r>
      <w:r w:rsidRPr="0095228F">
        <w:rPr>
          <w:u w:val="single"/>
        </w:rPr>
        <w:t>ct will </w:t>
      </w:r>
      <w:r w:rsidRPr="0095228F">
        <w:rPr>
          <w:highlight w:val="green"/>
          <w:u w:val="single"/>
        </w:rPr>
        <w:t>strip</w:t>
      </w:r>
      <w:r w:rsidRPr="0095228F">
        <w:rPr>
          <w:u w:val="single"/>
        </w:rPr>
        <w:t xml:space="preserve"> many </w:t>
      </w:r>
      <w:r w:rsidRPr="0095228F">
        <w:rPr>
          <w:highlight w:val="green"/>
          <w:u w:val="single"/>
        </w:rPr>
        <w:t>disabled</w:t>
      </w:r>
      <w:r w:rsidRPr="0095228F">
        <w:rPr>
          <w:u w:val="single"/>
        </w:rPr>
        <w:t xml:space="preserve"> people </w:t>
      </w:r>
      <w:r w:rsidRPr="0095228F">
        <w:rPr>
          <w:highlight w:val="green"/>
          <w:u w:val="single"/>
        </w:rPr>
        <w:t>of healthcare, and</w:t>
      </w:r>
      <w:r w:rsidRPr="0095228F">
        <w:rPr>
          <w:u w:val="single"/>
        </w:rPr>
        <w:t xml:space="preserve"> his </w:t>
      </w:r>
      <w:r w:rsidRPr="0095228F">
        <w:rPr>
          <w:highlight w:val="green"/>
          <w:u w:val="single"/>
        </w:rPr>
        <w:t>federal hiring freeze</w:t>
      </w:r>
      <w:r w:rsidRPr="0095228F">
        <w:rPr>
          <w:u w:val="single"/>
        </w:rPr>
        <w:t xml:space="preserve"> is going to </w:t>
      </w:r>
      <w:r w:rsidRPr="0095228F">
        <w:rPr>
          <w:highlight w:val="green"/>
          <w:u w:val="single"/>
        </w:rPr>
        <w:t>make it</w:t>
      </w:r>
      <w:r w:rsidRPr="0095228F">
        <w:rPr>
          <w:u w:val="single"/>
        </w:rPr>
        <w:t xml:space="preserve"> even </w:t>
      </w:r>
      <w:r w:rsidRPr="0095228F">
        <w:rPr>
          <w:highlight w:val="green"/>
          <w:u w:val="single"/>
        </w:rPr>
        <w:t>hard</w:t>
      </w:r>
      <w:r w:rsidRPr="0095228F">
        <w:rPr>
          <w:u w:val="single"/>
        </w:rPr>
        <w:t xml:space="preserve">er </w:t>
      </w:r>
      <w:r w:rsidRPr="0095228F">
        <w:rPr>
          <w:highlight w:val="green"/>
          <w:u w:val="single"/>
        </w:rPr>
        <w:t>to appeal for S</w:t>
      </w:r>
      <w:r w:rsidRPr="0095228F">
        <w:rPr>
          <w:u w:val="single"/>
        </w:rPr>
        <w:t xml:space="preserve">ocial </w:t>
      </w:r>
      <w:r w:rsidRPr="0095228F">
        <w:rPr>
          <w:highlight w:val="green"/>
          <w:u w:val="single"/>
        </w:rPr>
        <w:t>S</w:t>
      </w:r>
      <w:r w:rsidRPr="0095228F">
        <w:rPr>
          <w:u w:val="single"/>
        </w:rPr>
        <w:t xml:space="preserve">ecurity </w:t>
      </w:r>
      <w:r w:rsidRPr="0095228F">
        <w:rPr>
          <w:highlight w:val="green"/>
          <w:u w:val="single"/>
        </w:rPr>
        <w:t>D</w:t>
      </w:r>
      <w:r w:rsidRPr="0095228F">
        <w:rPr>
          <w:u w:val="single"/>
        </w:rPr>
        <w:t xml:space="preserve">isability </w:t>
      </w:r>
      <w:r w:rsidRPr="0095228F">
        <w:rPr>
          <w:highlight w:val="green"/>
          <w:u w:val="single"/>
        </w:rPr>
        <w:t>I</w:t>
      </w:r>
      <w:r w:rsidRPr="0095228F">
        <w:rPr>
          <w:u w:val="single"/>
        </w:rPr>
        <w:t xml:space="preserve">nsurance, </w:t>
      </w:r>
      <w:r w:rsidRPr="0095228F">
        <w:rPr>
          <w:highlight w:val="green"/>
          <w:u w:val="single"/>
        </w:rPr>
        <w:t>activists</w:t>
      </w:r>
      <w:r w:rsidRPr="0095228F">
        <w:rPr>
          <w:sz w:val="12"/>
        </w:rPr>
        <w:t xml:space="preserve"> </w:t>
      </w:r>
      <w:r w:rsidRPr="008808EE">
        <w:rPr>
          <w:rStyle w:val="Emphasis"/>
        </w:rPr>
        <w:t xml:space="preserve">need to make sure that we’re not </w:t>
      </w:r>
      <w:r w:rsidRPr="008808EE">
        <w:rPr>
          <w:rStyle w:val="Emphasis"/>
          <w:highlight w:val="green"/>
        </w:rPr>
        <w:lastRenderedPageBreak/>
        <w:t>exclud</w:t>
      </w:r>
      <w:r w:rsidRPr="008808EE">
        <w:rPr>
          <w:rStyle w:val="Emphasis"/>
        </w:rPr>
        <w:t>ing the very people whose </w:t>
      </w:r>
      <w:r w:rsidRPr="008808EE">
        <w:rPr>
          <w:rStyle w:val="Emphasis"/>
          <w:highlight w:val="green"/>
        </w:rPr>
        <w:t>rights</w:t>
      </w:r>
      <w:r w:rsidRPr="0095228F">
        <w:rPr>
          <w:sz w:val="12"/>
        </w:rPr>
        <w:t xml:space="preserve"> we should be fighting for. Staying sane in the time of Trump I have a lot of friends who have never been politically engaged before who are coming to me and asking how to attend a protest for the first time, or which grassroots organizations to volunteer with. I’m really excited about this wave of popular resistance, but I also know that this </w:t>
      </w:r>
      <w:r w:rsidRPr="0095228F">
        <w:rPr>
          <w:highlight w:val="green"/>
          <w:u w:val="single"/>
        </w:rPr>
        <w:t>intensity</w:t>
      </w:r>
      <w:r w:rsidRPr="008808EE">
        <w:rPr>
          <w:u w:val="single"/>
        </w:rPr>
        <w:t xml:space="preserve"> </w:t>
      </w:r>
      <w:r w:rsidRPr="0095228F">
        <w:rPr>
          <w:u w:val="single"/>
        </w:rPr>
        <w:t xml:space="preserve">of fear and </w:t>
      </w:r>
      <w:r w:rsidRPr="0095228F">
        <w:rPr>
          <w:highlight w:val="green"/>
          <w:u w:val="single"/>
        </w:rPr>
        <w:t>rage amongst activists</w:t>
      </w:r>
      <w:r w:rsidRPr="008808EE">
        <w:rPr>
          <w:u w:val="single"/>
        </w:rPr>
        <w:t xml:space="preserve"> </w:t>
      </w:r>
      <w:r w:rsidRPr="0095228F">
        <w:rPr>
          <w:u w:val="single"/>
        </w:rPr>
        <w:t xml:space="preserve">is </w:t>
      </w:r>
      <w:r w:rsidRPr="0095228F">
        <w:rPr>
          <w:highlight w:val="green"/>
          <w:u w:val="single"/>
        </w:rPr>
        <w:t>not sustainable</w:t>
      </w:r>
      <w:r w:rsidRPr="0095228F">
        <w:rPr>
          <w:u w:val="single"/>
        </w:rPr>
        <w:t xml:space="preserve">. I know that this </w:t>
      </w:r>
      <w:r w:rsidRPr="008808EE">
        <w:rPr>
          <w:rStyle w:val="StyleUnderline"/>
          <w:highlight w:val="green"/>
        </w:rPr>
        <w:t>work erodes</w:t>
      </w:r>
      <w:r w:rsidRPr="008808EE">
        <w:rPr>
          <w:rStyle w:val="StyleUnderline"/>
        </w:rPr>
        <w:t xml:space="preserve"> your </w:t>
      </w:r>
      <w:r w:rsidRPr="008808EE">
        <w:rPr>
          <w:rStyle w:val="StyleUnderline"/>
          <w:highlight w:val="green"/>
        </w:rPr>
        <w:t>sanity</w:t>
      </w:r>
      <w:r w:rsidRPr="0095228F">
        <w:rPr>
          <w:highlight w:val="green"/>
          <w:u w:val="single"/>
        </w:rPr>
        <w:t xml:space="preserve">. If we don’t start </w:t>
      </w:r>
      <w:r w:rsidRPr="008808EE">
        <w:rPr>
          <w:rStyle w:val="StyleUnderline"/>
          <w:highlight w:val="green"/>
        </w:rPr>
        <w:t>talking about mental illness</w:t>
      </w:r>
      <w:r w:rsidRPr="0095228F">
        <w:rPr>
          <w:highlight w:val="green"/>
          <w:u w:val="single"/>
        </w:rPr>
        <w:t xml:space="preserve"> in activism</w:t>
      </w:r>
      <w:r w:rsidRPr="0095228F">
        <w:rPr>
          <w:u w:val="single"/>
        </w:rPr>
        <w:t xml:space="preserve"> </w:t>
      </w:r>
      <w:r w:rsidRPr="0095228F">
        <w:rPr>
          <w:sz w:val="12"/>
        </w:rPr>
        <w:t xml:space="preserve">– and not just as a throwaway acknowledgement, not just as an afterthought – </w:t>
      </w:r>
      <w:r w:rsidRPr="0095228F">
        <w:rPr>
          <w:u w:val="single"/>
        </w:rPr>
        <w:t xml:space="preserve">then </w:t>
      </w:r>
      <w:r w:rsidRPr="0095228F">
        <w:rPr>
          <w:highlight w:val="green"/>
          <w:u w:val="single"/>
        </w:rPr>
        <w:t xml:space="preserve">we’re facing </w:t>
      </w:r>
      <w:r w:rsidRPr="008808EE">
        <w:rPr>
          <w:rStyle w:val="Emphasis"/>
          <w:highlight w:val="green"/>
        </w:rPr>
        <w:t>mass burnout</w:t>
      </w:r>
      <w:r w:rsidRPr="0095228F">
        <w:rPr>
          <w:sz w:val="12"/>
        </w:rPr>
        <w:t xml:space="preserve"> </w:t>
      </w:r>
      <w:proofErr w:type="gramStart"/>
      <w:r w:rsidRPr="0095228F">
        <w:rPr>
          <w:sz w:val="12"/>
        </w:rPr>
        <w:t>in the near future</w:t>
      </w:r>
      <w:proofErr w:type="gramEnd"/>
      <w:r w:rsidRPr="0095228F">
        <w:rPr>
          <w:sz w:val="12"/>
        </w:rPr>
        <w:t xml:space="preserve">. This chunk of writing is how I’m staying sane in harrowing times. I’m writing to try and open a more honest conversation about mental illness amongst activists, but I’m also writing to help myself untangle my complicated relationship with the politics of mental illness. I’m writing because I feel helpless and sad, and journalism is my activism and my catharsis. This is my act of resistance – against Trump, against ableism, against burnout and desensitization, against my own creeping depression. CJ told me, </w:t>
      </w:r>
      <w:proofErr w:type="gramStart"/>
      <w:r w:rsidRPr="0095228F">
        <w:rPr>
          <w:sz w:val="12"/>
        </w:rPr>
        <w:t>“it</w:t>
      </w:r>
      <w:proofErr w:type="gramEnd"/>
      <w:r w:rsidRPr="0095228F">
        <w:rPr>
          <w:sz w:val="12"/>
        </w:rPr>
        <w:t xml:space="preserve"> would be good for me to prioritize my own mental and physical health. I should do that for my own sake. But </w:t>
      </w:r>
      <w:proofErr w:type="gramStart"/>
      <w:r w:rsidRPr="0095228F">
        <w:rPr>
          <w:sz w:val="12"/>
        </w:rPr>
        <w:t>also</w:t>
      </w:r>
      <w:proofErr w:type="gramEnd"/>
      <w:r w:rsidRPr="0095228F">
        <w:rPr>
          <w:sz w:val="12"/>
        </w:rPr>
        <w:t xml:space="preserve"> </w:t>
      </w:r>
      <w:r w:rsidRPr="0095228F">
        <w:rPr>
          <w:highlight w:val="green"/>
          <w:u w:val="single"/>
        </w:rPr>
        <w:t>to</w:t>
      </w:r>
      <w:r w:rsidRPr="0095228F">
        <w:rPr>
          <w:u w:val="single"/>
        </w:rPr>
        <w:t xml:space="preserve"> actually </w:t>
      </w:r>
      <w:r w:rsidRPr="008808EE">
        <w:rPr>
          <w:rStyle w:val="StyleUnderline"/>
          <w:highlight w:val="green"/>
        </w:rPr>
        <w:t>do the most good, my organizing has to be sustainable</w:t>
      </w:r>
      <w:r w:rsidRPr="0095228F">
        <w:rPr>
          <w:u w:val="single"/>
        </w:rPr>
        <w:t>,</w:t>
      </w:r>
      <w:r w:rsidRPr="0095228F">
        <w:rPr>
          <w:sz w:val="12"/>
        </w:rPr>
        <w:t xml:space="preserve"> and I have to find ways that it doesn’t kill me.” Four years is a long time to keep up a fight, and it’s imperative that our work survives – but to do so, the activists </w:t>
      </w:r>
      <w:proofErr w:type="gramStart"/>
      <w:r w:rsidRPr="0095228F">
        <w:rPr>
          <w:sz w:val="12"/>
        </w:rPr>
        <w:t>have to</w:t>
      </w:r>
      <w:proofErr w:type="gramEnd"/>
      <w:r w:rsidRPr="0095228F">
        <w:rPr>
          <w:sz w:val="12"/>
        </w:rPr>
        <w:t xml:space="preserve"> survive too. </w:t>
      </w:r>
    </w:p>
    <w:p w14:paraId="55440493" w14:textId="77777777" w:rsidR="004B5B34" w:rsidRDefault="004B5B34" w:rsidP="004B5B34">
      <w:pPr>
        <w:rPr>
          <w:rFonts w:asciiTheme="majorHAnsi" w:hAnsiTheme="majorHAnsi" w:cstheme="majorHAnsi"/>
          <w:u w:val="single"/>
        </w:rPr>
      </w:pPr>
    </w:p>
    <w:p w14:paraId="7E4D70B1" w14:textId="77777777" w:rsidR="004B5B34" w:rsidRPr="00CE11B7" w:rsidRDefault="004B5B34" w:rsidP="004B5B34">
      <w:pPr>
        <w:rPr>
          <w:rFonts w:asciiTheme="majorHAnsi" w:hAnsiTheme="majorHAnsi" w:cstheme="majorHAnsi"/>
          <w:u w:val="single"/>
        </w:rPr>
      </w:pPr>
    </w:p>
    <w:p w14:paraId="759E2762" w14:textId="77777777" w:rsidR="00E43A80" w:rsidRPr="00E43A80" w:rsidRDefault="00E43A80" w:rsidP="00E43A80"/>
    <w:sectPr w:rsidR="00E43A80" w:rsidRPr="00E43A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3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0D5"/>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16D"/>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799"/>
    <w:rsid w:val="00442018"/>
    <w:rsid w:val="00446567"/>
    <w:rsid w:val="00447B10"/>
    <w:rsid w:val="00452EE4"/>
    <w:rsid w:val="00452F0B"/>
    <w:rsid w:val="004536D6"/>
    <w:rsid w:val="00457224"/>
    <w:rsid w:val="0047482C"/>
    <w:rsid w:val="00475436"/>
    <w:rsid w:val="0048047E"/>
    <w:rsid w:val="00482AF9"/>
    <w:rsid w:val="00496BB2"/>
    <w:rsid w:val="004B37B4"/>
    <w:rsid w:val="004B5B3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1E89"/>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50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A92"/>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8A7"/>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05C5"/>
    <w:rsid w:val="00C07769"/>
    <w:rsid w:val="00C07D05"/>
    <w:rsid w:val="00C10856"/>
    <w:rsid w:val="00C203FA"/>
    <w:rsid w:val="00C244F5"/>
    <w:rsid w:val="00C3164F"/>
    <w:rsid w:val="00C31B5E"/>
    <w:rsid w:val="00C34D3E"/>
    <w:rsid w:val="00C35B37"/>
    <w:rsid w:val="00C3747A"/>
    <w:rsid w:val="00C37F29"/>
    <w:rsid w:val="00C53B12"/>
    <w:rsid w:val="00C54EEA"/>
    <w:rsid w:val="00C56DCC"/>
    <w:rsid w:val="00C57075"/>
    <w:rsid w:val="00C57AA6"/>
    <w:rsid w:val="00C72AFE"/>
    <w:rsid w:val="00C81619"/>
    <w:rsid w:val="00CA013C"/>
    <w:rsid w:val="00CA6D6D"/>
    <w:rsid w:val="00CC7A4E"/>
    <w:rsid w:val="00CD1359"/>
    <w:rsid w:val="00CD4C83"/>
    <w:rsid w:val="00D01EDC"/>
    <w:rsid w:val="00D05AA0"/>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A8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9C8B7"/>
  <w14:defaultImageDpi w14:val="300"/>
  <w15:docId w15:val="{ED8F343C-3177-044D-992A-A3ABD5A3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A80"/>
    <w:pPr>
      <w:spacing w:after="160" w:line="259" w:lineRule="auto"/>
    </w:pPr>
  </w:style>
  <w:style w:type="paragraph" w:styleId="Heading1">
    <w:name w:val="heading 1"/>
    <w:aliases w:val="Pocket"/>
    <w:basedOn w:val="Normal"/>
    <w:next w:val="Normal"/>
    <w:link w:val="Heading1Char"/>
    <w:uiPriority w:val="9"/>
    <w:qFormat/>
    <w:rsid w:val="00E43A8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3A8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3A8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43A80"/>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E43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A80"/>
  </w:style>
  <w:style w:type="character" w:customStyle="1" w:styleId="Heading1Char">
    <w:name w:val="Heading 1 Char"/>
    <w:aliases w:val="Pocket Char"/>
    <w:basedOn w:val="DefaultParagraphFont"/>
    <w:link w:val="Heading1"/>
    <w:uiPriority w:val="9"/>
    <w:rsid w:val="00E43A8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43A8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43A80"/>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43A80"/>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3A80"/>
    <w:rPr>
      <w:b/>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c,Bo"/>
    <w:basedOn w:val="DefaultParagraphFont"/>
    <w:uiPriority w:val="1"/>
    <w:qFormat/>
    <w:rsid w:val="00E43A80"/>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E43A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3A8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E43A80"/>
    <w:rPr>
      <w:color w:val="auto"/>
      <w:u w:val="none"/>
    </w:rPr>
  </w:style>
  <w:style w:type="paragraph" w:styleId="DocumentMap">
    <w:name w:val="Document Map"/>
    <w:basedOn w:val="Normal"/>
    <w:link w:val="DocumentMapChar"/>
    <w:uiPriority w:val="99"/>
    <w:semiHidden/>
    <w:unhideWhenUsed/>
    <w:rsid w:val="00E43A80"/>
    <w:rPr>
      <w:rFonts w:ascii="Lucida Grande" w:hAnsi="Lucida Grande" w:cs="Lucida Grande"/>
    </w:rPr>
  </w:style>
  <w:style w:type="character" w:customStyle="1" w:styleId="DocumentMapChar">
    <w:name w:val="Document Map Char"/>
    <w:basedOn w:val="DefaultParagraphFont"/>
    <w:link w:val="DocumentMap"/>
    <w:uiPriority w:val="99"/>
    <w:semiHidden/>
    <w:rsid w:val="00E43A80"/>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ca"/>
    <w:basedOn w:val="Heading1"/>
    <w:link w:val="Hyperlink"/>
    <w:autoRedefine/>
    <w:uiPriority w:val="99"/>
    <w:qFormat/>
    <w:rsid w:val="00E43A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E43A80"/>
    <w:pPr>
      <w:ind w:left="720"/>
      <w:jc w:val="both"/>
    </w:pPr>
    <w:rPr>
      <w:b/>
      <w:iCs/>
      <w:u w:val="single"/>
    </w:rPr>
  </w:style>
  <w:style w:type="paragraph" w:styleId="BodyText">
    <w:name w:val="Body Text"/>
    <w:basedOn w:val="Normal"/>
    <w:link w:val="BodyTextChar"/>
    <w:rsid w:val="00A22A92"/>
    <w:pPr>
      <w:jc w:val="both"/>
    </w:pPr>
    <w:rPr>
      <w:color w:val="000000"/>
    </w:rPr>
  </w:style>
  <w:style w:type="character" w:customStyle="1" w:styleId="BodyTextChar">
    <w:name w:val="Body Text Char"/>
    <w:basedOn w:val="DefaultParagraphFont"/>
    <w:link w:val="BodyText"/>
    <w:rsid w:val="00A22A92"/>
    <w:rPr>
      <w:color w:val="000000"/>
    </w:rPr>
  </w:style>
  <w:style w:type="character" w:customStyle="1" w:styleId="StyleDate">
    <w:name w:val="Style Date"/>
    <w:aliases w:val="Author"/>
    <w:basedOn w:val="DefaultParagraphFont"/>
    <w:uiPriority w:val="1"/>
    <w:qFormat/>
    <w:rsid w:val="004B5B34"/>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457588">
      <w:bodyDiv w:val="1"/>
      <w:marLeft w:val="0"/>
      <w:marRight w:val="0"/>
      <w:marTop w:val="0"/>
      <w:marBottom w:val="0"/>
      <w:divBdr>
        <w:top w:val="none" w:sz="0" w:space="0" w:color="auto"/>
        <w:left w:val="none" w:sz="0" w:space="0" w:color="auto"/>
        <w:bottom w:val="none" w:sz="0" w:space="0" w:color="auto"/>
        <w:right w:val="none" w:sz="0" w:space="0" w:color="auto"/>
      </w:divBdr>
    </w:div>
    <w:div w:id="168409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ndfonline.com.proxy-remote.galib.uga.edu/doi/pdf/10.1080/09687599.2017.1313722?needAccess=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briefly.com/2015/02/20/the-priority-of-resolutional-semantics-by-jake-nebe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0003055418000321%5d//SJW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legis.la.gov/legis/Glossary.aspx"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15</Pages>
  <Words>6528</Words>
  <Characters>34993</Characters>
  <Application>Microsoft Office Word</Application>
  <DocSecurity>0</DocSecurity>
  <Lines>426</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9</cp:revision>
  <dcterms:created xsi:type="dcterms:W3CDTF">2021-12-03T23:32:00Z</dcterms:created>
  <dcterms:modified xsi:type="dcterms:W3CDTF">2021-12-04T01:54:00Z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