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74FC6" w14:textId="77777777" w:rsidR="0012118A" w:rsidRDefault="0012118A" w:rsidP="0012118A">
      <w:pPr>
        <w:pStyle w:val="Heading4"/>
      </w:pPr>
      <w:r>
        <w:t xml:space="preserve">[1] Right to Strike defends liberty for workers to both set and pursue their own ends and resist coercion from others, </w:t>
      </w:r>
      <w:proofErr w:type="spellStart"/>
      <w:r>
        <w:t>Gourevitch</w:t>
      </w:r>
      <w:proofErr w:type="spellEnd"/>
      <w:r>
        <w:t xml:space="preserve"> ’18:</w:t>
      </w:r>
    </w:p>
    <w:p w14:paraId="7D3C6845" w14:textId="77777777" w:rsidR="0012118A" w:rsidRPr="00D76DC6" w:rsidRDefault="0012118A" w:rsidP="0012118A">
      <w:proofErr w:type="spellStart"/>
      <w:r>
        <w:t>Gourevitch</w:t>
      </w:r>
      <w:proofErr w:type="spellEnd"/>
      <w:r>
        <w:t xml:space="preserve">, Alex. “A Radical Defense of the Right to Strike.” </w:t>
      </w:r>
      <w:r>
        <w:rPr>
          <w:i/>
          <w:iCs/>
        </w:rPr>
        <w:t>Jacobin</w:t>
      </w:r>
      <w:r>
        <w:t xml:space="preserve"> 2018. </w:t>
      </w:r>
      <w:r w:rsidRPr="00D76DC6">
        <w:t>https://jacobinmag.com/2018/07/right-to-strike-freedom-civil-liberties-oppression</w:t>
      </w:r>
    </w:p>
    <w:p w14:paraId="11791D53" w14:textId="77777777" w:rsidR="0012118A" w:rsidRPr="00732D09" w:rsidRDefault="0012118A" w:rsidP="0012118A">
      <w:pPr>
        <w:shd w:val="clear" w:color="auto" w:fill="FFFFFF"/>
        <w:spacing w:after="240" w:line="408" w:lineRule="atLeast"/>
        <w:rPr>
          <w:color w:val="191919"/>
          <w:sz w:val="16"/>
          <w:szCs w:val="27"/>
        </w:rPr>
      </w:pPr>
      <w:r w:rsidRPr="00732D09">
        <w:rPr>
          <w:color w:val="191919"/>
          <w:sz w:val="16"/>
          <w:szCs w:val="27"/>
        </w:rPr>
        <w:t xml:space="preserve">Workers have an interest in resisting the oppression of class society by using their collective power to reduce, or even overcome, that oppression. Their interest is </w:t>
      </w:r>
      <w:r w:rsidRPr="00732D09">
        <w:rPr>
          <w:rStyle w:val="StyleUnderline"/>
        </w:rPr>
        <w:t xml:space="preserve">a </w:t>
      </w:r>
      <w:r w:rsidRPr="00732D09">
        <w:rPr>
          <w:rStyle w:val="StyleUnderline"/>
          <w:highlight w:val="yellow"/>
        </w:rPr>
        <w:t>liberty interest in a double sense</w:t>
      </w:r>
      <w:r w:rsidRPr="00732D09">
        <w:rPr>
          <w:color w:val="191919"/>
          <w:sz w:val="16"/>
          <w:szCs w:val="27"/>
        </w:rPr>
        <w:t>.</w:t>
      </w:r>
      <w:r w:rsidRPr="00D76DC6">
        <w:rPr>
          <w:color w:val="191919"/>
          <w:sz w:val="16"/>
          <w:szCs w:val="27"/>
        </w:rPr>
        <w:t xml:space="preserve"> </w:t>
      </w:r>
      <w:r w:rsidRPr="00732D09">
        <w:rPr>
          <w:color w:val="191919"/>
          <w:sz w:val="16"/>
          <w:szCs w:val="27"/>
        </w:rPr>
        <w:t xml:space="preserve">First, resistance to that class-based oppression carries with it, at least implicitly, a demand for freedoms not yet enjoyed. </w:t>
      </w:r>
      <w:r w:rsidRPr="00732D09">
        <w:rPr>
          <w:rStyle w:val="StyleUnderline"/>
        </w:rPr>
        <w:t xml:space="preserve">A </w:t>
      </w:r>
      <w:r w:rsidRPr="00732D09">
        <w:rPr>
          <w:rStyle w:val="StyleUnderline"/>
          <w:highlight w:val="yellow"/>
        </w:rPr>
        <w:t>higher wage expands workers’ freedom of choice. Expanded labor rights increase workers’ collective freedom to influence the terms of employment.</w:t>
      </w:r>
      <w:r w:rsidRPr="00732D09">
        <w:rPr>
          <w:rStyle w:val="StyleUnderline"/>
        </w:rPr>
        <w:t xml:space="preserve"> Whatever the concrete set of issues, </w:t>
      </w:r>
      <w:r w:rsidRPr="00732D09">
        <w:rPr>
          <w:rStyle w:val="StyleUnderline"/>
          <w:highlight w:val="yellow"/>
        </w:rPr>
        <w:t>workers’ strike demands are always also a demand for control over portions of one’s life</w:t>
      </w:r>
      <w:r w:rsidRPr="00732D09">
        <w:rPr>
          <w:color w:val="191919"/>
          <w:sz w:val="16"/>
          <w:szCs w:val="27"/>
        </w:rPr>
        <w:t xml:space="preserve"> that they do not yet enjoy.</w:t>
      </w:r>
      <w:r w:rsidRPr="00D76DC6">
        <w:rPr>
          <w:color w:val="191919"/>
          <w:sz w:val="16"/>
          <w:szCs w:val="27"/>
        </w:rPr>
        <w:t xml:space="preserve"> </w:t>
      </w:r>
      <w:r w:rsidRPr="00732D09">
        <w:rPr>
          <w:color w:val="191919"/>
          <w:sz w:val="16"/>
          <w:szCs w:val="27"/>
        </w:rPr>
        <w:t xml:space="preserve">Second, </w:t>
      </w:r>
      <w:r w:rsidRPr="00732D09">
        <w:rPr>
          <w:rStyle w:val="StyleUnderline"/>
          <w:highlight w:val="yellow"/>
        </w:rPr>
        <w:t>strikes</w:t>
      </w:r>
      <w:r w:rsidRPr="00732D09">
        <w:rPr>
          <w:color w:val="191919"/>
          <w:sz w:val="16"/>
          <w:szCs w:val="27"/>
        </w:rPr>
        <w:t xml:space="preserve"> don’t just aim at winning more freedom — they </w:t>
      </w:r>
      <w:r w:rsidRPr="00732D09">
        <w:rPr>
          <w:rStyle w:val="StyleUnderline"/>
        </w:rPr>
        <w:t>are themselves expressions of freedom</w:t>
      </w:r>
      <w:r w:rsidRPr="00732D09">
        <w:rPr>
          <w:color w:val="191919"/>
          <w:sz w:val="16"/>
          <w:szCs w:val="27"/>
        </w:rPr>
        <w:t xml:space="preserve">. When workers walk out, </w:t>
      </w:r>
      <w:r w:rsidRPr="00732D09">
        <w:rPr>
          <w:rStyle w:val="StyleUnderline"/>
        </w:rPr>
        <w:t xml:space="preserve">they’re </w:t>
      </w:r>
      <w:r w:rsidRPr="00732D09">
        <w:rPr>
          <w:rStyle w:val="StyleUnderline"/>
          <w:highlight w:val="yellow"/>
        </w:rPr>
        <w:t>using their own individual and collective agency to win the liberties</w:t>
      </w:r>
      <w:r w:rsidRPr="00732D09">
        <w:rPr>
          <w:rStyle w:val="StyleUnderline"/>
        </w:rPr>
        <w:t xml:space="preserve"> they deserve. The same capacity for self-determination that workers invoke to demand more freedom is the capacity they exercise when winning their demands.</w:t>
      </w:r>
      <w:r w:rsidRPr="00732D09">
        <w:rPr>
          <w:color w:val="191919"/>
          <w:sz w:val="16"/>
          <w:szCs w:val="27"/>
        </w:rPr>
        <w:t xml:space="preserve"> </w:t>
      </w:r>
      <w:proofErr w:type="gramStart"/>
      <w:r w:rsidRPr="00732D09">
        <w:rPr>
          <w:color w:val="191919"/>
          <w:sz w:val="16"/>
          <w:szCs w:val="27"/>
        </w:rPr>
        <w:t>Freedom, not industrial stability or simply higher living standards,</w:t>
      </w:r>
      <w:proofErr w:type="gramEnd"/>
      <w:r w:rsidRPr="00732D09">
        <w:rPr>
          <w:color w:val="191919"/>
          <w:sz w:val="16"/>
          <w:szCs w:val="27"/>
        </w:rPr>
        <w:t xml:space="preserve"> is the name of their desire.</w:t>
      </w:r>
      <w:r w:rsidRPr="00D76DC6">
        <w:rPr>
          <w:color w:val="191919"/>
          <w:sz w:val="16"/>
          <w:szCs w:val="27"/>
        </w:rPr>
        <w:t xml:space="preserve"> </w:t>
      </w:r>
      <w:r w:rsidRPr="00732D09">
        <w:rPr>
          <w:color w:val="191919"/>
          <w:sz w:val="16"/>
          <w:szCs w:val="27"/>
        </w:rPr>
        <w:t xml:space="preserve">Put differently, the right to strike has both an intrinsic and instrumental relation to freedom. </w:t>
      </w:r>
      <w:r w:rsidRPr="00732D09">
        <w:rPr>
          <w:rStyle w:val="StyleUnderline"/>
          <w:highlight w:val="yellow"/>
        </w:rPr>
        <w:t>It has intrinsic value as an</w:t>
      </w:r>
      <w:r w:rsidRPr="00732D09">
        <w:rPr>
          <w:color w:val="191919"/>
          <w:sz w:val="16"/>
          <w:szCs w:val="27"/>
        </w:rPr>
        <w:t xml:space="preserve"> (at least implicit) </w:t>
      </w:r>
      <w:r w:rsidRPr="00732D09">
        <w:rPr>
          <w:rStyle w:val="StyleUnderline"/>
          <w:highlight w:val="yellow"/>
        </w:rPr>
        <w:t>demand for self-emancipation</w:t>
      </w:r>
      <w:r w:rsidRPr="00732D09">
        <w:rPr>
          <w:rStyle w:val="StyleUnderline"/>
        </w:rPr>
        <w:t>. And it has instrumental value insofar as the strike is an effective means for resisting the oppressiveness of a class society</w:t>
      </w:r>
      <w:r w:rsidRPr="00732D09">
        <w:rPr>
          <w:color w:val="191919"/>
          <w:sz w:val="16"/>
          <w:szCs w:val="27"/>
        </w:rPr>
        <w:t xml:space="preserve"> and achieving new freedoms.</w:t>
      </w:r>
      <w:r w:rsidRPr="00D76DC6">
        <w:rPr>
          <w:color w:val="191919"/>
          <w:sz w:val="16"/>
          <w:szCs w:val="27"/>
        </w:rPr>
        <w:t xml:space="preserve"> </w:t>
      </w:r>
      <w:r w:rsidRPr="00732D09">
        <w:rPr>
          <w:color w:val="191919"/>
          <w:sz w:val="16"/>
          <w:szCs w:val="27"/>
        </w:rPr>
        <w:t>But if all this is correct, and the right to strike is something that we should defend, then it also has to be</w:t>
      </w:r>
      <w:r w:rsidRPr="00D76DC6">
        <w:rPr>
          <w:color w:val="191919"/>
          <w:sz w:val="16"/>
          <w:szCs w:val="27"/>
        </w:rPr>
        <w:t xml:space="preserve"> </w:t>
      </w:r>
      <w:r w:rsidRPr="00732D09">
        <w:rPr>
          <w:i/>
          <w:iCs/>
          <w:color w:val="191919"/>
          <w:sz w:val="16"/>
          <w:szCs w:val="27"/>
        </w:rPr>
        <w:t>meaningful</w:t>
      </w:r>
      <w:r w:rsidRPr="00732D09">
        <w:rPr>
          <w:color w:val="191919"/>
          <w:sz w:val="16"/>
          <w:szCs w:val="27"/>
        </w:rPr>
        <w:t xml:space="preserve">. </w:t>
      </w:r>
      <w:r w:rsidRPr="00732D09">
        <w:rPr>
          <w:rStyle w:val="StyleUnderline"/>
        </w:rPr>
        <w:t xml:space="preserve">The right loses its connection to workers’ freedom if they have little chance of exercising it effectively. </w:t>
      </w:r>
      <w:proofErr w:type="gramStart"/>
      <w:r w:rsidRPr="00732D09">
        <w:rPr>
          <w:rStyle w:val="StyleUnderline"/>
        </w:rPr>
        <w:t>Otherwise</w:t>
      </w:r>
      <w:proofErr w:type="gramEnd"/>
      <w:r w:rsidRPr="00732D09">
        <w:rPr>
          <w:rStyle w:val="StyleUnderline"/>
        </w:rPr>
        <w:t xml:space="preserve"> they’re simply engaging in a symbolic act of defiance</w:t>
      </w:r>
      <w:r w:rsidRPr="00732D09">
        <w:rPr>
          <w:color w:val="191919"/>
          <w:sz w:val="16"/>
          <w:szCs w:val="27"/>
        </w:rPr>
        <w:t xml:space="preserve"> — laudable, perhaps, but not a tangible means of fighting oppression. </w:t>
      </w:r>
      <w:r w:rsidRPr="00732D09">
        <w:rPr>
          <w:rStyle w:val="StyleUnderline"/>
          <w:highlight w:val="yellow"/>
        </w:rPr>
        <w:t>The right to strike must therefore cover at least</w:t>
      </w:r>
      <w:r w:rsidRPr="00D76DC6">
        <w:rPr>
          <w:rStyle w:val="StyleUnderline"/>
          <w:highlight w:val="yellow"/>
        </w:rPr>
        <w:t xml:space="preserve"> </w:t>
      </w:r>
      <w:r w:rsidRPr="00732D09">
        <w:rPr>
          <w:rStyle w:val="StyleUnderline"/>
          <w:rFonts w:eastAsiaTheme="majorEastAsia"/>
          <w:highlight w:val="yellow"/>
        </w:rPr>
        <w:t>some</w:t>
      </w:r>
      <w:r w:rsidRPr="00D76DC6">
        <w:rPr>
          <w:rStyle w:val="StyleUnderline"/>
          <w:highlight w:val="yellow"/>
        </w:rPr>
        <w:t xml:space="preserve"> </w:t>
      </w:r>
      <w:r w:rsidRPr="00732D09">
        <w:rPr>
          <w:rStyle w:val="StyleUnderline"/>
          <w:highlight w:val="yellow"/>
        </w:rPr>
        <w:t>of the coercive tactics that make strikes potent, like sit-downs and mass pickets.</w:t>
      </w:r>
      <w:r w:rsidRPr="00732D09">
        <w:rPr>
          <w:rStyle w:val="StyleUnderline"/>
        </w:rPr>
        <w:t xml:space="preserve"> </w:t>
      </w:r>
      <w:r w:rsidRPr="00732D09">
        <w:rPr>
          <w:rStyle w:val="StyleUnderline"/>
          <w:highlight w:val="yellow"/>
        </w:rPr>
        <w:t>It is therefore often perfectly justified for strikers to exercise their right to strike by using these tactics, even when these tactics are illegal</w:t>
      </w:r>
      <w:r w:rsidRPr="00732D09">
        <w:rPr>
          <w:color w:val="191919"/>
          <w:sz w:val="16"/>
          <w:szCs w:val="27"/>
        </w:rPr>
        <w:t>.</w:t>
      </w:r>
      <w:r w:rsidRPr="00D76DC6">
        <w:rPr>
          <w:color w:val="191919"/>
          <w:sz w:val="16"/>
          <w:szCs w:val="27"/>
        </w:rPr>
        <w:t xml:space="preserve"> </w:t>
      </w:r>
      <w:r w:rsidRPr="00732D09">
        <w:rPr>
          <w:color w:val="191919"/>
          <w:sz w:val="16"/>
          <w:szCs w:val="27"/>
        </w:rPr>
        <w:t>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w:t>
      </w:r>
      <w:r w:rsidRPr="00D76DC6">
        <w:rPr>
          <w:color w:val="191919"/>
          <w:sz w:val="16"/>
          <w:szCs w:val="27"/>
        </w:rPr>
        <w:t xml:space="preserve"> </w:t>
      </w:r>
      <w:r w:rsidRPr="00732D09">
        <w:rPr>
          <w:i/>
          <w:iCs/>
          <w:color w:val="191919"/>
          <w:sz w:val="16"/>
          <w:szCs w:val="27"/>
        </w:rPr>
        <w:t>because</w:t>
      </w:r>
      <w:r w:rsidRPr="00D76DC6">
        <w:rPr>
          <w:i/>
          <w:iCs/>
          <w:color w:val="191919"/>
          <w:sz w:val="16"/>
          <w:szCs w:val="27"/>
        </w:rPr>
        <w:t xml:space="preserve"> </w:t>
      </w:r>
      <w:r w:rsidRPr="00732D09">
        <w:rPr>
          <w:color w:val="191919"/>
          <w:sz w:val="16"/>
          <w:szCs w:val="27"/>
        </w:rPr>
        <w:t xml:space="preserve">of the way property rights, freedom of contract, corporate authority, and tax and labor law operate. Deeming these liberties inviolable doesn’t foster less oppressive, exploitative outcomes, as its defenders insist — quite the opposite. </w:t>
      </w:r>
      <w:r w:rsidRPr="00732D09">
        <w:rPr>
          <w:rStyle w:val="StyleUnderline"/>
        </w:rPr>
        <w:t>The right to strike has a stronger claim to be protecting a zone of activity that serves the aims of justice itself — coercing people into relations of less oppressive social cooperation</w:t>
      </w:r>
      <w:r w:rsidRPr="00732D09">
        <w:rPr>
          <w:color w:val="191919"/>
          <w:sz w:val="16"/>
          <w:szCs w:val="27"/>
        </w:rPr>
        <w:t>. Simply put, to argue for the right to strike is to prioritize democratic freedoms over property rights.</w:t>
      </w:r>
    </w:p>
    <w:p w14:paraId="6E66AF2C" w14:textId="5FE66BED" w:rsidR="0012118A" w:rsidRDefault="0012118A" w:rsidP="0012118A">
      <w:pPr>
        <w:pStyle w:val="Heading4"/>
      </w:pPr>
      <w:r>
        <w:lastRenderedPageBreak/>
        <w:t>[2] The right to strike is consistent with negative rights – otherwise it requires direct government intervention to break the negotiation process that is already skewed towards employers, Sheppard ’96</w:t>
      </w:r>
      <w:r>
        <w:t>-takes out the third point</w:t>
      </w:r>
      <w:r>
        <w:t>:</w:t>
      </w:r>
    </w:p>
    <w:p w14:paraId="745B29C3" w14:textId="77777777" w:rsidR="0012118A" w:rsidRDefault="0012118A" w:rsidP="0012118A">
      <w:r>
        <w:t xml:space="preserve">Terry Sheppard, "Liberalism and the Charter: Freedom of Association and the Right to Strike" (1996) 5 Dal J Leg Stud 117. </w:t>
      </w:r>
      <w:proofErr w:type="spellStart"/>
      <w:r>
        <w:t>Yoaks</w:t>
      </w:r>
      <w:proofErr w:type="spellEnd"/>
    </w:p>
    <w:p w14:paraId="685E0490" w14:textId="77777777" w:rsidR="0012118A" w:rsidRPr="00A25F5F" w:rsidRDefault="0012118A" w:rsidP="0012118A"/>
    <w:p w14:paraId="79E209B6" w14:textId="77777777" w:rsidR="0012118A" w:rsidRPr="00A25F5F" w:rsidRDefault="0012118A" w:rsidP="0012118A">
      <w:pPr>
        <w:rPr>
          <w:sz w:val="16"/>
        </w:rPr>
      </w:pPr>
      <w:r w:rsidRPr="00A25F5F">
        <w:rPr>
          <w:sz w:val="16"/>
        </w:rPr>
        <w:t xml:space="preserve">The simplest way to differentiate these two concepts of rights and freedoms, which are often taken as synonymous, is to say that a right is a right to something while </w:t>
      </w:r>
      <w:r w:rsidRPr="00A25F5F">
        <w:rPr>
          <w:rStyle w:val="StyleUnderline"/>
        </w:rPr>
        <w:t>a freedom</w:t>
      </w:r>
      <w:r w:rsidRPr="00A25F5F">
        <w:rPr>
          <w:sz w:val="16"/>
        </w:rPr>
        <w:t xml:space="preserve"> </w:t>
      </w:r>
      <w:r w:rsidRPr="00A25F5F">
        <w:rPr>
          <w:rStyle w:val="StyleUnderline"/>
        </w:rPr>
        <w:t>is a freedom from</w:t>
      </w:r>
      <w:r w:rsidRPr="00A25F5F">
        <w:rPr>
          <w:sz w:val="16"/>
        </w:rPr>
        <w:t xml:space="preserve"> something, usually government i</w:t>
      </w:r>
      <w:r w:rsidRPr="00A25F5F">
        <w:rPr>
          <w:rStyle w:val="StyleUnderline"/>
        </w:rPr>
        <w:t>nterference</w:t>
      </w:r>
      <w:r w:rsidRPr="00A25F5F">
        <w:rPr>
          <w:sz w:val="16"/>
        </w:rPr>
        <w:t xml:space="preserve">. The question that is raised here is whether striking is a freedom or a right.55 The distinction is important because the liberal will only support the negative conception of non-interference but not the positive right to formulation.56 What are the union members being given when they exercise their right to strike? Some would answer that they are being given higher wages, better benefits or whatever else is sought by striking. If this is the case, then it is untrue that workers have a right to any of these things. The liberal does not allow that anyone has a right to a particular wage for a specific job. Those philosophers who have protested the supply and demand determination of prices and wages have created various schemes for an objective calculation of wages and prices. Marx, for example, believed that each person should be given a wage according to their need. Liberals deny these claims and argue that the only price or wage is what the market will bear. But this is not what unions are asserting when they postulate a right to strike. </w:t>
      </w:r>
      <w:r w:rsidRPr="00367C33">
        <w:rPr>
          <w:rStyle w:val="StyleUnderline"/>
          <w:highlight w:val="yellow"/>
        </w:rPr>
        <w:t>There is no set wage or benefits package that is morally justifiable outside the turbulent give and take of the free market</w:t>
      </w:r>
      <w:r w:rsidRPr="00A25F5F">
        <w:rPr>
          <w:sz w:val="16"/>
        </w:rPr>
        <w:t xml:space="preserve">. In contrast to socialists, liberals do not believe that one end result is any more just than another. </w:t>
      </w:r>
      <w:r w:rsidRPr="00A25F5F">
        <w:rPr>
          <w:rStyle w:val="StyleUnderline"/>
        </w:rPr>
        <w:t>As long as the rules of the game are just, the results will be just</w:t>
      </w:r>
      <w:r w:rsidRPr="00A25F5F">
        <w:rPr>
          <w:sz w:val="16"/>
        </w:rPr>
        <w:t xml:space="preserve">. This is how liberals justify the </w:t>
      </w:r>
      <w:proofErr w:type="gramStart"/>
      <w:r w:rsidRPr="00A25F5F">
        <w:rPr>
          <w:sz w:val="16"/>
        </w:rPr>
        <w:t>often severe</w:t>
      </w:r>
      <w:proofErr w:type="gramEnd"/>
      <w:r w:rsidRPr="00A25F5F">
        <w:rPr>
          <w:sz w:val="16"/>
        </w:rPr>
        <w:t xml:space="preserve"> inequality present in a liberal society and attack socialists for wanting to change the outcome. The analogy that is often used focuses upon the rules of a game. </w:t>
      </w:r>
      <w:r w:rsidRPr="00A25F5F">
        <w:rPr>
          <w:rStyle w:val="StyleUnderline"/>
        </w:rPr>
        <w:t>It would make little sense to criticize the score of a hockey game even if the home team is defeated soundly. As long as all the rules apply equally to both teams, the final score is just.</w:t>
      </w:r>
      <w:r w:rsidRPr="00A25F5F">
        <w:rPr>
          <w:sz w:val="16"/>
        </w:rPr>
        <w:t xml:space="preserve"> Only if one team were allowed to be offside and the other not would there be cause to question the outcome of the game. It does not matter that one team is better and stronger than the other team. Such is the case with </w:t>
      </w:r>
      <w:proofErr w:type="spellStart"/>
      <w:r w:rsidRPr="00A25F5F">
        <w:rPr>
          <w:sz w:val="16"/>
        </w:rPr>
        <w:t>labour</w:t>
      </w:r>
      <w:proofErr w:type="spellEnd"/>
      <w:r w:rsidRPr="00A25F5F">
        <w:rPr>
          <w:sz w:val="16"/>
        </w:rPr>
        <w:t xml:space="preserve"> negotiations. </w:t>
      </w:r>
      <w:r w:rsidRPr="00367C33">
        <w:rPr>
          <w:rStyle w:val="StyleUnderline"/>
          <w:highlight w:val="yellow"/>
        </w:rPr>
        <w:t xml:space="preserve">Liberals cannot complain that a union receives too much in </w:t>
      </w:r>
      <w:proofErr w:type="spellStart"/>
      <w:r w:rsidRPr="00367C33">
        <w:rPr>
          <w:rStyle w:val="StyleUnderline"/>
          <w:highlight w:val="yellow"/>
        </w:rPr>
        <w:t>labour</w:t>
      </w:r>
      <w:proofErr w:type="spellEnd"/>
      <w:r w:rsidRPr="00367C33">
        <w:rPr>
          <w:rStyle w:val="StyleUnderline"/>
          <w:highlight w:val="yellow"/>
        </w:rPr>
        <w:t xml:space="preserve"> negotiations simply because it has the bargaining power to exact a generous contract</w:t>
      </w:r>
      <w:r w:rsidRPr="00A25F5F">
        <w:rPr>
          <w:rStyle w:val="StyleUnderline"/>
        </w:rPr>
        <w:t>.</w:t>
      </w:r>
      <w:r w:rsidRPr="00A25F5F">
        <w:rPr>
          <w:sz w:val="16"/>
        </w:rPr>
        <w:t xml:space="preserve"> Likewise, socialists cannot complain if the union failed to have its demands met. </w:t>
      </w:r>
      <w:r w:rsidRPr="00367C33">
        <w:rPr>
          <w:rStyle w:val="StyleUnderline"/>
          <w:highlight w:val="yellow"/>
        </w:rPr>
        <w:t xml:space="preserve">What the unions are really seeking is the right to enter into the </w:t>
      </w:r>
      <w:proofErr w:type="spellStart"/>
      <w:r w:rsidRPr="00367C33">
        <w:rPr>
          <w:rStyle w:val="StyleUnderline"/>
          <w:highlight w:val="yellow"/>
        </w:rPr>
        <w:t>labour</w:t>
      </w:r>
      <w:proofErr w:type="spellEnd"/>
      <w:r w:rsidRPr="00367C33">
        <w:rPr>
          <w:rStyle w:val="StyleUnderline"/>
          <w:highlight w:val="yellow"/>
        </w:rPr>
        <w:t xml:space="preserve"> negotiation process without the fear of the state's coercive powers being used against them. It is a freedom they </w:t>
      </w:r>
      <w:proofErr w:type="gramStart"/>
      <w:r w:rsidRPr="00367C33">
        <w:rPr>
          <w:rStyle w:val="StyleUnderline"/>
          <w:highlight w:val="yellow"/>
        </w:rPr>
        <w:t>seek,</w:t>
      </w:r>
      <w:proofErr w:type="gramEnd"/>
      <w:r w:rsidRPr="00367C33">
        <w:rPr>
          <w:rStyle w:val="StyleUnderline"/>
          <w:highlight w:val="yellow"/>
        </w:rPr>
        <w:t xml:space="preserve"> the same freedom liberals seek for all individuals-the freedom from government interference</w:t>
      </w:r>
      <w:r w:rsidRPr="00A25F5F">
        <w:rPr>
          <w:sz w:val="16"/>
        </w:rPr>
        <w:t xml:space="preserve">. The right to strike is only a right in the sense that unions have the right to enter into </w:t>
      </w:r>
      <w:proofErr w:type="spellStart"/>
      <w:r w:rsidRPr="00A25F5F">
        <w:rPr>
          <w:sz w:val="16"/>
        </w:rPr>
        <w:t>labour</w:t>
      </w:r>
      <w:proofErr w:type="spellEnd"/>
      <w:r w:rsidRPr="00A25F5F">
        <w:rPr>
          <w:sz w:val="16"/>
        </w:rPr>
        <w:t xml:space="preserve"> negotiations free from government intervention. In the same sense, freedom of religion is a right to worship free of state involvement. </w:t>
      </w:r>
      <w:proofErr w:type="gramStart"/>
      <w:r w:rsidRPr="00A25F5F">
        <w:rPr>
          <w:sz w:val="16"/>
        </w:rPr>
        <w:t>So</w:t>
      </w:r>
      <w:proofErr w:type="gramEnd"/>
      <w:r w:rsidRPr="00A25F5F">
        <w:rPr>
          <w:sz w:val="16"/>
        </w:rPr>
        <w:t xml:space="preserve"> the right to strike is really the freedom to strike. The argument has been made that if the government is kept out of the </w:t>
      </w:r>
      <w:proofErr w:type="spellStart"/>
      <w:r w:rsidRPr="00A25F5F">
        <w:rPr>
          <w:sz w:val="16"/>
        </w:rPr>
        <w:t>labour</w:t>
      </w:r>
      <w:proofErr w:type="spellEnd"/>
      <w:r w:rsidRPr="00A25F5F">
        <w:rPr>
          <w:sz w:val="16"/>
        </w:rPr>
        <w:t xml:space="preserve"> field by providing unions with a constitutionally protected freedom to strike, the balance of power would be unfairly changed in </w:t>
      </w:r>
      <w:proofErr w:type="spellStart"/>
      <w:r w:rsidRPr="00A25F5F">
        <w:rPr>
          <w:sz w:val="16"/>
        </w:rPr>
        <w:t>favour</w:t>
      </w:r>
      <w:proofErr w:type="spellEnd"/>
      <w:r w:rsidRPr="00A25F5F">
        <w:rPr>
          <w:sz w:val="16"/>
        </w:rPr>
        <w:t xml:space="preserve"> of the unions. </w:t>
      </w:r>
      <w:proofErr w:type="spellStart"/>
      <w:r w:rsidRPr="00A25F5F">
        <w:rPr>
          <w:sz w:val="16"/>
        </w:rPr>
        <w:t>Mcintyre</w:t>
      </w:r>
      <w:proofErr w:type="spellEnd"/>
      <w:r w:rsidRPr="00A25F5F">
        <w:rPr>
          <w:sz w:val="16"/>
        </w:rPr>
        <w:t xml:space="preserve">]. makes the point when he writes: To intervene in that dynamic [i.e. that of </w:t>
      </w:r>
      <w:proofErr w:type="spellStart"/>
      <w:r w:rsidRPr="00A25F5F">
        <w:rPr>
          <w:sz w:val="16"/>
        </w:rPr>
        <w:t>labour</w:t>
      </w:r>
      <w:proofErr w:type="spellEnd"/>
      <w:r w:rsidRPr="00A25F5F">
        <w:rPr>
          <w:sz w:val="16"/>
        </w:rPr>
        <w:t xml:space="preserve"> negotiations] ... by implying constitutional protection for a right to strike would, in my view, give to one of the contending forces an economic weapon removed from and made immune, subject to s. l, to legislative control which could go far towards freezing the development of </w:t>
      </w:r>
      <w:proofErr w:type="spellStart"/>
      <w:r w:rsidRPr="00A25F5F">
        <w:rPr>
          <w:sz w:val="16"/>
        </w:rPr>
        <w:t>labour</w:t>
      </w:r>
      <w:proofErr w:type="spellEnd"/>
      <w:r w:rsidRPr="00A25F5F">
        <w:rPr>
          <w:sz w:val="16"/>
        </w:rPr>
        <w:t xml:space="preserve"> relations and curtailing the process of evolution necessary to meet the changing circumstances of a modern society in a modern world.57 </w:t>
      </w:r>
      <w:proofErr w:type="spellStart"/>
      <w:r w:rsidRPr="00A25F5F">
        <w:rPr>
          <w:sz w:val="16"/>
        </w:rPr>
        <w:t>Mcintyre</w:t>
      </w:r>
      <w:proofErr w:type="spellEnd"/>
      <w:r w:rsidRPr="00A25F5F">
        <w:rPr>
          <w:sz w:val="16"/>
        </w:rPr>
        <w:t xml:space="preserve"> J. believes that in dismissing the case he is leaving the situation as it was before with the power structure more or less equal. After all, he is not taking the freedom to strike away from unions but merely allowing the legislatures to regulate this freedom as they see fit. Unions can still legally strike in the same manner as they always could. </w:t>
      </w:r>
      <w:r w:rsidRPr="00A25F5F">
        <w:rPr>
          <w:rStyle w:val="StyleUnderline"/>
        </w:rPr>
        <w:t>The fact that some unions did strike, and strike successfully, does not mean that unions had the legal freedom to strike.</w:t>
      </w:r>
      <w:r w:rsidRPr="00A25F5F">
        <w:rPr>
          <w:sz w:val="16"/>
        </w:rPr>
        <w:t xml:space="preserve"> Even after this decision, some unions will still strike. </w:t>
      </w:r>
      <w:r w:rsidRPr="00A25F5F">
        <w:rPr>
          <w:rStyle w:val="StyleUnderline"/>
        </w:rPr>
        <w:t>The conclusion that the freedom to strike is not compromised because the government allows some strikes to go on is a non sequitur</w:t>
      </w:r>
      <w:r w:rsidRPr="00A25F5F">
        <w:rPr>
          <w:sz w:val="16"/>
        </w:rPr>
        <w:t xml:space="preserve">. A totalitarian regime may allow certain religions to practice but ban all others. Could this regime be said to have freedom of religion? </w:t>
      </w:r>
      <w:r w:rsidRPr="00367C33">
        <w:rPr>
          <w:rStyle w:val="StyleUnderline"/>
          <w:highlight w:val="yellow"/>
        </w:rPr>
        <w:t xml:space="preserve">What the Supreme Court did in failing to recognize a constitutional freedom to strike was to allow the government to step into any </w:t>
      </w:r>
      <w:proofErr w:type="spellStart"/>
      <w:r w:rsidRPr="00367C33">
        <w:rPr>
          <w:rStyle w:val="StyleUnderline"/>
          <w:highlight w:val="yellow"/>
        </w:rPr>
        <w:t>labour</w:t>
      </w:r>
      <w:proofErr w:type="spellEnd"/>
      <w:r w:rsidRPr="00367C33">
        <w:rPr>
          <w:rStyle w:val="StyleUnderline"/>
          <w:highlight w:val="yellow"/>
        </w:rPr>
        <w:t xml:space="preserve"> dispute and order the union back to work, which, in effect, enervates the freedom to strike</w:t>
      </w:r>
      <w:r w:rsidRPr="00367C33">
        <w:rPr>
          <w:sz w:val="16"/>
          <w:highlight w:val="yellow"/>
        </w:rPr>
        <w:t>.</w:t>
      </w:r>
      <w:r w:rsidRPr="00A25F5F">
        <w:rPr>
          <w:sz w:val="16"/>
        </w:rPr>
        <w:t xml:space="preserve"> </w:t>
      </w:r>
      <w:proofErr w:type="spellStart"/>
      <w:r w:rsidRPr="00A25F5F">
        <w:rPr>
          <w:sz w:val="16"/>
        </w:rPr>
        <w:t>Mcintyre</w:t>
      </w:r>
      <w:proofErr w:type="spellEnd"/>
      <w:r w:rsidRPr="00A25F5F">
        <w:rPr>
          <w:sz w:val="16"/>
        </w:rPr>
        <w:t xml:space="preserve"> J. believes that in denying unions the freedom to strike he was remaining impartial in the field of </w:t>
      </w:r>
      <w:proofErr w:type="spellStart"/>
      <w:r w:rsidRPr="00A25F5F">
        <w:rPr>
          <w:sz w:val="16"/>
        </w:rPr>
        <w:t>labour</w:t>
      </w:r>
      <w:proofErr w:type="spellEnd"/>
      <w:r w:rsidRPr="00A25F5F">
        <w:rPr>
          <w:sz w:val="16"/>
        </w:rPr>
        <w:t xml:space="preserve"> relations. In fact, he believes that if unions were granted this freedom, he </w:t>
      </w:r>
      <w:r w:rsidRPr="00A25F5F">
        <w:rPr>
          <w:sz w:val="16"/>
        </w:rPr>
        <w:lastRenderedPageBreak/>
        <w:t xml:space="preserve">would be "freezing" the "process of evolution" by giving unions an unfair advantage. In its present form, </w:t>
      </w:r>
      <w:r w:rsidRPr="00A25F5F">
        <w:rPr>
          <w:rStyle w:val="StyleUnderline"/>
        </w:rPr>
        <w:t xml:space="preserve">the </w:t>
      </w:r>
      <w:proofErr w:type="spellStart"/>
      <w:r w:rsidRPr="00367C33">
        <w:rPr>
          <w:rStyle w:val="StyleUnderline"/>
          <w:highlight w:val="yellow"/>
        </w:rPr>
        <w:t>labour</w:t>
      </w:r>
      <w:proofErr w:type="spellEnd"/>
      <w:r w:rsidRPr="00367C33">
        <w:rPr>
          <w:rStyle w:val="StyleUnderline"/>
          <w:highlight w:val="yellow"/>
        </w:rPr>
        <w:t xml:space="preserve"> negotiation process is generally to the advantage of the employer</w:t>
      </w:r>
      <w:r w:rsidRPr="00A25F5F">
        <w:rPr>
          <w:sz w:val="16"/>
        </w:rPr>
        <w:t>. Obviously, some unions have more bargaining power than others. However, this power rarely exceeds that of their employer. For many reasons, u</w:t>
      </w:r>
      <w:r w:rsidRPr="00A25F5F">
        <w:rPr>
          <w:rStyle w:val="StyleUnderline"/>
        </w:rPr>
        <w:t>nions are reluctant to launch a strike and once they do strike, there are pressures on a union to settle quickly</w:t>
      </w:r>
      <w:r w:rsidRPr="00A25F5F">
        <w:rPr>
          <w:sz w:val="16"/>
        </w:rPr>
        <w:t xml:space="preserve">. First, as Smith pointed out, the effects of a </w:t>
      </w:r>
      <w:proofErr w:type="spellStart"/>
      <w:r w:rsidRPr="00A25F5F">
        <w:rPr>
          <w:sz w:val="16"/>
        </w:rPr>
        <w:t>labour</w:t>
      </w:r>
      <w:proofErr w:type="spellEnd"/>
      <w:r w:rsidRPr="00A25F5F">
        <w:rPr>
          <w:sz w:val="16"/>
        </w:rPr>
        <w:t xml:space="preserve"> dispute are more immediate to the workers than to management: </w:t>
      </w:r>
      <w:r w:rsidRPr="00A25F5F">
        <w:rPr>
          <w:rStyle w:val="StyleUnderline"/>
        </w:rPr>
        <w:t>A landowner</w:t>
      </w:r>
      <w:r w:rsidRPr="00A25F5F">
        <w:rPr>
          <w:sz w:val="16"/>
        </w:rPr>
        <w:t>, a farmer, a master manufacturer, or merchant, though they did not employ a single workman</w:t>
      </w:r>
      <w:r w:rsidRPr="00A25F5F">
        <w:rPr>
          <w:rStyle w:val="StyleUnderline"/>
        </w:rPr>
        <w:t>, could live a year or two upon</w:t>
      </w:r>
      <w:r w:rsidRPr="00A25F5F">
        <w:rPr>
          <w:sz w:val="16"/>
        </w:rPr>
        <w:t xml:space="preserve"> the </w:t>
      </w:r>
      <w:r w:rsidRPr="00A25F5F">
        <w:rPr>
          <w:rStyle w:val="StyleUnderline"/>
        </w:rPr>
        <w:t>stocks</w:t>
      </w:r>
      <w:r w:rsidRPr="00A25F5F">
        <w:rPr>
          <w:sz w:val="16"/>
        </w:rPr>
        <w:t xml:space="preserve"> which they have already acquired. Many </w:t>
      </w:r>
      <w:r w:rsidRPr="001D75C6">
        <w:rPr>
          <w:rStyle w:val="StyleUnderline"/>
          <w:highlight w:val="yellow"/>
        </w:rPr>
        <w:t>workmen could not subsist a week</w:t>
      </w:r>
      <w:r w:rsidRPr="00A25F5F">
        <w:rPr>
          <w:sz w:val="16"/>
        </w:rPr>
        <w:t xml:space="preserve">, a few could subsist a month, and scarce any a year without employment. In the </w:t>
      </w:r>
      <w:proofErr w:type="gramStart"/>
      <w:r w:rsidRPr="00A25F5F">
        <w:rPr>
          <w:sz w:val="16"/>
        </w:rPr>
        <w:t>long-run</w:t>
      </w:r>
      <w:proofErr w:type="gramEnd"/>
      <w:r w:rsidRPr="00A25F5F">
        <w:rPr>
          <w:sz w:val="16"/>
        </w:rPr>
        <w:t xml:space="preserve"> the workman may be as necessary to his master as his master is to him; but the necessity is not so immediate. [my emphasis]. 58 Even farther removed are the stockholders of those companies that are publicly traded. Secondly, </w:t>
      </w:r>
      <w:r w:rsidRPr="00A25F5F">
        <w:rPr>
          <w:rStyle w:val="StyleUnderline"/>
        </w:rPr>
        <w:t>many companies will have a reserve of their product on hand</w:t>
      </w:r>
      <w:r w:rsidRPr="00A25F5F">
        <w:rPr>
          <w:sz w:val="16"/>
        </w:rPr>
        <w:t xml:space="preserve">, especially if they have anticipated </w:t>
      </w:r>
      <w:proofErr w:type="spellStart"/>
      <w:r w:rsidRPr="00A25F5F">
        <w:rPr>
          <w:sz w:val="16"/>
        </w:rPr>
        <w:t>labour</w:t>
      </w:r>
      <w:proofErr w:type="spellEnd"/>
      <w:r w:rsidRPr="00A25F5F">
        <w:rPr>
          <w:sz w:val="16"/>
        </w:rPr>
        <w:t xml:space="preserve"> trouble, which will see them through the initial strike period. </w:t>
      </w:r>
      <w:r w:rsidRPr="00A25F5F">
        <w:rPr>
          <w:rStyle w:val="StyleUnderline"/>
        </w:rPr>
        <w:t>Workers</w:t>
      </w:r>
      <w:r w:rsidRPr="00A25F5F">
        <w:rPr>
          <w:sz w:val="16"/>
        </w:rPr>
        <w:t xml:space="preserve">, on the other hand, </w:t>
      </w:r>
      <w:r w:rsidRPr="00A25F5F">
        <w:rPr>
          <w:rStyle w:val="StyleUnderline"/>
        </w:rPr>
        <w:t>may have limited savings</w:t>
      </w:r>
      <w:r w:rsidRPr="00A25F5F">
        <w:rPr>
          <w:sz w:val="16"/>
        </w:rPr>
        <w:t xml:space="preserve"> but even if they do, they will reluctantly dip into their life savings or their child's college fund, certainly more reluctantly than the company will use up its surplus stock. Also, depending on the provincial legislation and the union contract, it may be possible for the company to bring in replacement workers while the strikers must report for picket duty each day. </w:t>
      </w:r>
      <w:r w:rsidRPr="00A25F5F">
        <w:rPr>
          <w:rStyle w:val="StyleUnderline"/>
        </w:rPr>
        <w:t>Where replacement workers cannot be used, some companies can get by for a short time by using management to run the factory. Often, union workers are restricted from finding a temporary job during the strike and even when this is permissible, the hopes of finding an interim position are limited. A strike may involve thousands of workers, each of them feeling the effects of the work stoppage differently. This is why it is very difficult, even in a small union, to maintain cohesion, while the employer can more easily offer a united front.</w:t>
      </w:r>
      <w:r w:rsidRPr="00A25F5F">
        <w:rPr>
          <w:sz w:val="16"/>
        </w:rPr>
        <w:t xml:space="preserve"> It is difficult to maintain that the Supreme Court's decision is neutral. The government only rarely intervenes on behalf of the unions. None of Canada's major political parties have a great track record on protecting unions. </w:t>
      </w:r>
    </w:p>
    <w:p w14:paraId="6F9B7F8E" w14:textId="77777777" w:rsidR="0012118A" w:rsidRDefault="0012118A" w:rsidP="0012118A"/>
    <w:p w14:paraId="3B794EEA" w14:textId="77777777" w:rsidR="0012118A" w:rsidRDefault="0012118A" w:rsidP="0012118A">
      <w:pPr>
        <w:pStyle w:val="Heading4"/>
      </w:pPr>
      <w:r>
        <w:t>[3] Right to strike ensures a process of collective bargaining – absent a right to strike it would literally force workers to work against their will, violating freedom, Croucher ’11:</w:t>
      </w:r>
    </w:p>
    <w:p w14:paraId="37D5493D" w14:textId="77777777" w:rsidR="0012118A" w:rsidRDefault="0012118A" w:rsidP="0012118A">
      <w:r>
        <w:rPr>
          <w:rFonts w:ascii="Arial" w:hAnsi="Arial" w:cs="Arial"/>
          <w:color w:val="222222"/>
          <w:sz w:val="20"/>
          <w:szCs w:val="20"/>
          <w:shd w:val="clear" w:color="auto" w:fill="FFFFFF"/>
        </w:rPr>
        <w:t xml:space="preserve">Croucher, Richard, Mark </w:t>
      </w:r>
      <w:proofErr w:type="spellStart"/>
      <w:r>
        <w:rPr>
          <w:rFonts w:ascii="Arial" w:hAnsi="Arial" w:cs="Arial"/>
          <w:color w:val="222222"/>
          <w:sz w:val="20"/>
          <w:szCs w:val="20"/>
          <w:shd w:val="clear" w:color="auto" w:fill="FFFFFF"/>
        </w:rPr>
        <w:t>Kely</w:t>
      </w:r>
      <w:proofErr w:type="spellEnd"/>
      <w:r>
        <w:rPr>
          <w:rFonts w:ascii="Arial" w:hAnsi="Arial" w:cs="Arial"/>
          <w:color w:val="222222"/>
          <w:sz w:val="20"/>
          <w:szCs w:val="20"/>
          <w:shd w:val="clear" w:color="auto" w:fill="FFFFFF"/>
        </w:rPr>
        <w:t>, and Lilian Miles. "A Rawlsian basis for core labor rights." </w:t>
      </w:r>
      <w:r>
        <w:rPr>
          <w:rFonts w:ascii="Arial" w:hAnsi="Arial" w:cs="Arial"/>
          <w:i/>
          <w:iCs/>
          <w:color w:val="222222"/>
          <w:sz w:val="20"/>
          <w:szCs w:val="20"/>
          <w:shd w:val="clear" w:color="auto" w:fill="FFFFFF"/>
        </w:rPr>
        <w:t xml:space="preserve">Comp. Lab. L. &amp; </w:t>
      </w:r>
      <w:proofErr w:type="spellStart"/>
      <w:r>
        <w:rPr>
          <w:rFonts w:ascii="Arial" w:hAnsi="Arial" w:cs="Arial"/>
          <w:i/>
          <w:iCs/>
          <w:color w:val="222222"/>
          <w:sz w:val="20"/>
          <w:szCs w:val="20"/>
          <w:shd w:val="clear" w:color="auto" w:fill="FFFFFF"/>
        </w:rPr>
        <w:t>Pol'y</w:t>
      </w:r>
      <w:proofErr w:type="spellEnd"/>
      <w:r>
        <w:rPr>
          <w:rFonts w:ascii="Arial" w:hAnsi="Arial" w:cs="Arial"/>
          <w:i/>
          <w:iCs/>
          <w:color w:val="222222"/>
          <w:sz w:val="20"/>
          <w:szCs w:val="20"/>
          <w:shd w:val="clear" w:color="auto" w:fill="FFFFFF"/>
        </w:rPr>
        <w:t xml:space="preserve"> J.</w:t>
      </w:r>
      <w:r>
        <w:rPr>
          <w:rFonts w:ascii="Arial" w:hAnsi="Arial" w:cs="Arial"/>
          <w:color w:val="222222"/>
          <w:sz w:val="20"/>
          <w:szCs w:val="20"/>
          <w:shd w:val="clear" w:color="auto" w:fill="FFFFFF"/>
        </w:rPr>
        <w:t xml:space="preserve"> 33 (2011): 297. </w:t>
      </w:r>
      <w:proofErr w:type="spellStart"/>
      <w:r>
        <w:rPr>
          <w:rFonts w:ascii="Arial" w:hAnsi="Arial" w:cs="Arial"/>
          <w:color w:val="222222"/>
          <w:sz w:val="20"/>
          <w:szCs w:val="20"/>
          <w:shd w:val="clear" w:color="auto" w:fill="FFFFFF"/>
        </w:rPr>
        <w:t>Yoaks</w:t>
      </w:r>
      <w:proofErr w:type="spellEnd"/>
    </w:p>
    <w:p w14:paraId="0C678806" w14:textId="77777777" w:rsidR="0012118A" w:rsidRPr="00577188" w:rsidRDefault="0012118A" w:rsidP="0012118A"/>
    <w:p w14:paraId="7ADA0001" w14:textId="77777777" w:rsidR="0012118A" w:rsidRPr="00736BA5" w:rsidRDefault="0012118A" w:rsidP="0012118A">
      <w:pPr>
        <w:rPr>
          <w:sz w:val="16"/>
        </w:rPr>
      </w:pPr>
      <w:r w:rsidRPr="00736BA5">
        <w:rPr>
          <w:sz w:val="16"/>
        </w:rPr>
        <w:t xml:space="preserve">There is another right for us to address here under the first principle. Even the right to bargain collectively as asserted by the ILO is, taken in isolation, a hollow right. </w:t>
      </w:r>
      <w:r w:rsidRPr="001D75C6">
        <w:rPr>
          <w:rStyle w:val="StyleUnderline"/>
          <w:highlight w:val="yellow"/>
        </w:rPr>
        <w:t>It is necessary to have</w:t>
      </w:r>
      <w:r w:rsidRPr="00A25F5F">
        <w:rPr>
          <w:rStyle w:val="StyleUnderline"/>
        </w:rPr>
        <w:t xml:space="preserve"> the possibility of </w:t>
      </w:r>
      <w:r w:rsidRPr="001D75C6">
        <w:rPr>
          <w:rStyle w:val="StyleUnderline"/>
          <w:highlight w:val="yellow"/>
        </w:rPr>
        <w:t>recourse to industrial action</w:t>
      </w:r>
      <w:r w:rsidRPr="00A25F5F">
        <w:rPr>
          <w:rStyle w:val="StyleUnderline"/>
        </w:rPr>
        <w:t xml:space="preserve"> in some form to back one’s bargaining position in order for a right to bargain to be substantive</w:t>
      </w:r>
      <w:r w:rsidRPr="00736BA5">
        <w:rPr>
          <w:sz w:val="16"/>
        </w:rPr>
        <w:t xml:space="preserve">. If it is illegal for workers to take any action opposing an employer’s interests, then the right to bargain is meaningless, since the employer is free to ignore workers’ attempts to negotiate. </w:t>
      </w:r>
      <w:r w:rsidRPr="001D75C6">
        <w:rPr>
          <w:rStyle w:val="StyleUnderline"/>
          <w:highlight w:val="yellow"/>
        </w:rPr>
        <w:t xml:space="preserve">We therefore must consider not only the rights to </w:t>
      </w:r>
      <w:proofErr w:type="spellStart"/>
      <w:r w:rsidRPr="001D75C6">
        <w:rPr>
          <w:rStyle w:val="StyleUnderline"/>
          <w:highlight w:val="yellow"/>
        </w:rPr>
        <w:t>organise</w:t>
      </w:r>
      <w:proofErr w:type="spellEnd"/>
      <w:r w:rsidRPr="001D75C6">
        <w:rPr>
          <w:rStyle w:val="StyleUnderline"/>
          <w:highlight w:val="yellow"/>
        </w:rPr>
        <w:t xml:space="preserve"> and bargain collectively, but also the right of </w:t>
      </w:r>
      <w:proofErr w:type="spellStart"/>
      <w:r w:rsidRPr="001D75C6">
        <w:rPr>
          <w:rStyle w:val="StyleUnderline"/>
          <w:highlight w:val="yellow"/>
        </w:rPr>
        <w:t>labour</w:t>
      </w:r>
      <w:proofErr w:type="spellEnd"/>
      <w:r w:rsidRPr="001D75C6">
        <w:rPr>
          <w:rStyle w:val="StyleUnderline"/>
          <w:highlight w:val="yellow"/>
        </w:rPr>
        <w:t xml:space="preserve"> to act collectively.</w:t>
      </w:r>
      <w:r w:rsidRPr="00736BA5">
        <w:rPr>
          <w:sz w:val="16"/>
        </w:rPr>
        <w:t xml:space="preserve"> The paradigmatic form of such a right of </w:t>
      </w:r>
      <w:proofErr w:type="spellStart"/>
      <w:r w:rsidRPr="00736BA5">
        <w:rPr>
          <w:sz w:val="16"/>
        </w:rPr>
        <w:t>labour</w:t>
      </w:r>
      <w:proofErr w:type="spellEnd"/>
      <w:r w:rsidRPr="00736BA5">
        <w:rPr>
          <w:sz w:val="16"/>
        </w:rPr>
        <w:t xml:space="preserve">, the one most often discussed, is </w:t>
      </w:r>
      <w:r w:rsidRPr="001D75C6">
        <w:rPr>
          <w:rStyle w:val="StyleUnderline"/>
          <w:highlight w:val="yellow"/>
        </w:rPr>
        <w:t>the right to strike</w:t>
      </w:r>
      <w:r w:rsidRPr="00736BA5">
        <w:rPr>
          <w:sz w:val="16"/>
        </w:rPr>
        <w:t xml:space="preserve">, though other forms of industrial action exist. A right to strike is often mooted and has been seriously considered by the ILO for adoption as a declared right, though the ILO has not heretofore put it forward as a core right in the way it has other rights. That the ILO should be relatively conservative in asserting the rights of </w:t>
      </w:r>
      <w:proofErr w:type="spellStart"/>
      <w:r w:rsidRPr="00736BA5">
        <w:rPr>
          <w:sz w:val="16"/>
        </w:rPr>
        <w:t>labour</w:t>
      </w:r>
      <w:proofErr w:type="spellEnd"/>
      <w:r w:rsidRPr="00736BA5">
        <w:rPr>
          <w:sz w:val="16"/>
        </w:rPr>
        <w:t xml:space="preserve"> is unsurprising, given its tripartite structure and diplomatic position. However, the ILO has in various places outside of its most fundamental documents acknowledged that the right to bargain collectively implies a right to strike.39 The right to strike appears as a special and controversial case, then, but we argue that from a rights perspective it is a simple, fundamental freedom. The right </w:t>
      </w:r>
      <w:r w:rsidRPr="00736BA5">
        <w:rPr>
          <w:rStyle w:val="StyleUnderline"/>
        </w:rPr>
        <w:t>to</w:t>
      </w:r>
      <w:r w:rsidRPr="00736BA5">
        <w:rPr>
          <w:sz w:val="16"/>
        </w:rPr>
        <w:t xml:space="preserve"> conduct industrial action is in effect that to </w:t>
      </w:r>
      <w:r w:rsidRPr="00736BA5">
        <w:rPr>
          <w:rStyle w:val="StyleUnderline"/>
        </w:rPr>
        <w:t xml:space="preserve">withdraw their </w:t>
      </w:r>
      <w:proofErr w:type="spellStart"/>
      <w:r w:rsidRPr="00736BA5">
        <w:rPr>
          <w:rStyle w:val="StyleUnderline"/>
        </w:rPr>
        <w:t>labour</w:t>
      </w:r>
      <w:proofErr w:type="spellEnd"/>
      <w:r w:rsidRPr="00736BA5">
        <w:rPr>
          <w:rStyle w:val="StyleUnderline"/>
        </w:rPr>
        <w:t xml:space="preserve"> in some way</w:t>
      </w:r>
      <w:r w:rsidRPr="00736BA5">
        <w:rPr>
          <w:sz w:val="16"/>
        </w:rPr>
        <w:t xml:space="preserve"> (quitting, striking, going slow) </w:t>
      </w:r>
      <w:r w:rsidRPr="00736BA5">
        <w:rPr>
          <w:rStyle w:val="StyleUnderline"/>
        </w:rPr>
        <w:t xml:space="preserve">unless collective demands are met. As individuals, every worker, </w:t>
      </w:r>
      <w:r w:rsidRPr="00736BA5">
        <w:rPr>
          <w:sz w:val="16"/>
        </w:rPr>
        <w:t xml:space="preserve">if they are not a slave (and slavery is explicitly not permitted under Rawls’s first principle) </w:t>
      </w:r>
      <w:r w:rsidRPr="00736BA5">
        <w:rPr>
          <w:rStyle w:val="StyleUnderline"/>
        </w:rPr>
        <w:t xml:space="preserve">has a right to withdraw their own </w:t>
      </w:r>
      <w:proofErr w:type="spellStart"/>
      <w:proofErr w:type="gramStart"/>
      <w:r w:rsidRPr="00736BA5">
        <w:rPr>
          <w:rStyle w:val="StyleUnderline"/>
        </w:rPr>
        <w:t>labour</w:t>
      </w:r>
      <w:proofErr w:type="spellEnd"/>
      <w:r w:rsidRPr="00736BA5">
        <w:rPr>
          <w:rStyle w:val="StyleUnderline"/>
        </w:rPr>
        <w:t>, and</w:t>
      </w:r>
      <w:proofErr w:type="gramEnd"/>
      <w:r w:rsidRPr="00736BA5">
        <w:rPr>
          <w:rStyle w:val="StyleUnderline"/>
        </w:rPr>
        <w:t xml:space="preserve"> might of course threaten this in individual negotiations with their employer. </w:t>
      </w:r>
      <w:r w:rsidRPr="00736BA5">
        <w:rPr>
          <w:sz w:val="16"/>
        </w:rPr>
        <w:t xml:space="preserve">Effectively, </w:t>
      </w:r>
      <w:r w:rsidRPr="00736BA5">
        <w:rPr>
          <w:rStyle w:val="StyleUnderline"/>
        </w:rPr>
        <w:t xml:space="preserve">what occurs in </w:t>
      </w:r>
      <w:r w:rsidRPr="00736BA5">
        <w:rPr>
          <w:rStyle w:val="StyleUnderline"/>
        </w:rPr>
        <w:lastRenderedPageBreak/>
        <w:t>industrial action is a pooling of individual rights into collective rights</w:t>
      </w:r>
      <w:r w:rsidRPr="00736BA5">
        <w:rPr>
          <w:sz w:val="16"/>
        </w:rPr>
        <w:t xml:space="preserve">, via the individual freedom to associate with our peers, and in this </w:t>
      </w:r>
      <w:proofErr w:type="gramStart"/>
      <w:r w:rsidRPr="00736BA5">
        <w:rPr>
          <w:sz w:val="16"/>
        </w:rPr>
        <w:t>respect</w:t>
      </w:r>
      <w:proofErr w:type="gramEnd"/>
      <w:r w:rsidRPr="00736BA5">
        <w:rPr>
          <w:sz w:val="16"/>
        </w:rPr>
        <w:t xml:space="preserve"> we may still discuss these collective rights qua individual rights under Rawls’s first principle of justice. That is, individuals may be said to have an individual right to join in collective industrial action to improve their conditions. Of course, it will be argued that there is no right to strike if it involves a breach of contract. However, </w:t>
      </w:r>
      <w:r w:rsidRPr="001D75C6">
        <w:rPr>
          <w:rStyle w:val="StyleUnderline"/>
          <w:highlight w:val="yellow"/>
        </w:rPr>
        <w:t xml:space="preserve">no contract can literally force </w:t>
      </w:r>
      <w:proofErr w:type="spellStart"/>
      <w:r w:rsidRPr="001D75C6">
        <w:rPr>
          <w:rStyle w:val="StyleUnderline"/>
          <w:highlight w:val="yellow"/>
        </w:rPr>
        <w:t>labour</w:t>
      </w:r>
      <w:proofErr w:type="spellEnd"/>
      <w:r w:rsidRPr="001D75C6">
        <w:rPr>
          <w:rStyle w:val="StyleUnderline"/>
          <w:highlight w:val="yellow"/>
        </w:rPr>
        <w:t xml:space="preserve"> – if it did that, it would breach the right to freedom from slavery</w:t>
      </w:r>
      <w:r w:rsidRPr="00736BA5">
        <w:rPr>
          <w:sz w:val="16"/>
        </w:rPr>
        <w:t xml:space="preserve">. Rather, it can only schedule penalties, typically financial, where </w:t>
      </w:r>
      <w:proofErr w:type="spellStart"/>
      <w:r w:rsidRPr="00736BA5">
        <w:rPr>
          <w:sz w:val="16"/>
        </w:rPr>
        <w:t>labour</w:t>
      </w:r>
      <w:proofErr w:type="spellEnd"/>
      <w:r w:rsidRPr="00736BA5">
        <w:rPr>
          <w:sz w:val="16"/>
        </w:rPr>
        <w:t xml:space="preserve"> is not performed. </w:t>
      </w:r>
      <w:r w:rsidRPr="001D75C6">
        <w:rPr>
          <w:rStyle w:val="StyleUnderline"/>
          <w:highlight w:val="yellow"/>
        </w:rPr>
        <w:t>In effect, as long as the freedom to contract is limited by the right to freedom from slavery, there is an implied freedom to strike. Thus, it is because of the very lack of complete freedom to make contracts that prevents us having a primary right to bargain that we do have a primary freedom to strike</w:t>
      </w:r>
      <w:r w:rsidRPr="00736BA5">
        <w:rPr>
          <w:sz w:val="16"/>
        </w:rPr>
        <w:t xml:space="preserve">. We cannot, according to Rawls, sign away our basic freedom to refuse to do any particular job.40 Of course, a complete ban on bargaining would make striking pointless. We can say we have a fundamental right to strike, but that we won’t want to exercise it unless we also have a right to bargain. And we will now argue that there a substantive right to bargain collectively is assured under the second principle of justice. </w:t>
      </w:r>
    </w:p>
    <w:p w14:paraId="183F1E8D" w14:textId="77777777" w:rsidR="0012118A" w:rsidRDefault="0012118A" w:rsidP="0012118A"/>
    <w:p w14:paraId="4883C82F" w14:textId="77777777" w:rsidR="0012118A" w:rsidRPr="00D76DC6" w:rsidRDefault="0012118A" w:rsidP="0012118A">
      <w:pPr>
        <w:pStyle w:val="Heading4"/>
      </w:pPr>
      <w:r>
        <w:t>[4] Absent a right to strike, employers use workers as a mere means to an end because they give workers little say in the process of negotiating employment conditions which treats them as passive tools for the use of profit, a right to strike ensures that workers give continual meaningful consent to the employment relationship without threat of coercion</w:t>
      </w:r>
    </w:p>
    <w:p w14:paraId="4A3D1770" w14:textId="77777777" w:rsidR="0012118A" w:rsidRDefault="0012118A" w:rsidP="0012118A">
      <w:pPr>
        <w:pStyle w:val="Heading4"/>
      </w:pPr>
    </w:p>
    <w:p w14:paraId="62724071" w14:textId="7BCF790F" w:rsidR="0012118A" w:rsidRPr="00FD797D" w:rsidRDefault="0012118A" w:rsidP="0012118A">
      <w:pPr>
        <w:pStyle w:val="Heading4"/>
      </w:pPr>
      <w:r>
        <w:t xml:space="preserve">[5] </w:t>
      </w:r>
      <w:r w:rsidRPr="00FD797D">
        <w:t>Strikes prevent workers from being used as a means</w:t>
      </w:r>
    </w:p>
    <w:p w14:paraId="541F23B7" w14:textId="77777777" w:rsidR="0012118A" w:rsidRPr="00EA7B30" w:rsidRDefault="0012118A" w:rsidP="0012118A">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w:t>
      </w:r>
      <w:proofErr w:type="spellStart"/>
      <w:r w:rsidRPr="00FD797D">
        <w:rPr>
          <w:rFonts w:ascii="Times New Roman" w:eastAsia="Times New Roman" w:hAnsi="Times New Roman" w:cs="Times New Roman"/>
          <w:sz w:val="16"/>
        </w:rPr>
        <w:t>Lofaso</w:t>
      </w:r>
      <w:proofErr w:type="spellEnd"/>
      <w:r w:rsidRPr="00FD797D">
        <w:rPr>
          <w:rFonts w:ascii="Times New Roman" w:eastAsia="Times New Roman" w:hAnsi="Times New Roman" w:cs="Times New Roman"/>
          <w:sz w:val="16"/>
        </w:rPr>
        <w:t xml:space="preserve">, Workers’ Rights as Natural Human Rights, 71 U. Miami L. Rev. 565 (2017) Available at: </w:t>
      </w:r>
      <w:proofErr w:type="gramStart"/>
      <w:r w:rsidRPr="00FD797D">
        <w:rPr>
          <w:rFonts w:ascii="Times New Roman" w:eastAsia="Times New Roman" w:hAnsi="Times New Roman" w:cs="Times New Roman"/>
          <w:sz w:val="16"/>
        </w:rPr>
        <w:t xml:space="preserve">https://repository.law.miami.edu/umlr/vol71/iss3/3 </w:t>
      </w:r>
      <w:r>
        <w:rPr>
          <w:rFonts w:ascii="Times New Roman" w:eastAsia="Times New Roman" w:hAnsi="Times New Roman" w:cs="Times New Roman"/>
          <w:sz w:val="16"/>
        </w:rPr>
        <w:t xml:space="preserve"> [</w:t>
      </w:r>
      <w:proofErr w:type="gramEnd"/>
      <w:r w:rsidRPr="00EA7B30">
        <w:rPr>
          <w:rFonts w:ascii="Times New Roman" w:eastAsia="Times New Roman" w:hAnsi="Times New Roman" w:cs="Times New Roman"/>
          <w:sz w:val="16"/>
        </w:rPr>
        <w:t xml:space="preserve">Anne Marie </w:t>
      </w:r>
      <w:proofErr w:type="spellStart"/>
      <w:r w:rsidRPr="00EA7B30">
        <w:rPr>
          <w:rFonts w:ascii="Times New Roman" w:eastAsia="Times New Roman" w:hAnsi="Times New Roman" w:cs="Times New Roman"/>
          <w:sz w:val="16"/>
        </w:rPr>
        <w:t>Lofaso</w:t>
      </w:r>
      <w:proofErr w:type="spellEnd"/>
      <w:r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Pr>
          <w:rFonts w:ascii="Times New Roman" w:eastAsia="Times New Roman" w:hAnsi="Times New Roman" w:cs="Times New Roman"/>
          <w:sz w:val="16"/>
        </w:rPr>
        <w:t>]</w:t>
      </w:r>
    </w:p>
    <w:p w14:paraId="49A9F633" w14:textId="77777777" w:rsidR="0012118A" w:rsidRPr="00FD797D" w:rsidRDefault="0012118A" w:rsidP="0012118A">
      <w:pPr>
        <w:spacing w:after="0" w:line="240" w:lineRule="auto"/>
        <w:rPr>
          <w:rFonts w:ascii="Times New Roman" w:eastAsia="Times New Roman" w:hAnsi="Times New Roman" w:cs="Times New Roman"/>
          <w:sz w:val="16"/>
        </w:rPr>
      </w:pPr>
    </w:p>
    <w:p w14:paraId="1856F0C0" w14:textId="77777777" w:rsidR="0012118A" w:rsidRPr="00FD797D" w:rsidRDefault="0012118A" w:rsidP="0012118A">
      <w:pPr>
        <w:spacing w:after="0" w:line="240" w:lineRule="auto"/>
        <w:rPr>
          <w:rFonts w:ascii="Times New Roman" w:eastAsia="Times New Roman" w:hAnsi="Times New Roman" w:cs="Times New Roman"/>
          <w:sz w:val="16"/>
        </w:rPr>
      </w:pPr>
      <w:r w:rsidRPr="00FD797D">
        <w:rPr>
          <w:rFonts w:ascii="Arial" w:eastAsia="Times New Roman" w:hAnsi="Arial" w:cs="Arial"/>
          <w:color w:val="000000"/>
          <w:sz w:val="16"/>
          <w:szCs w:val="22"/>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actually being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szCs w:val="22"/>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5A5EB0A4" w14:textId="77777777" w:rsidR="0012118A" w:rsidRPr="00FD797D" w:rsidRDefault="0012118A" w:rsidP="0012118A"/>
    <w:p w14:paraId="7DAB7AEF" w14:textId="7966B6C9" w:rsidR="0012118A" w:rsidRPr="00FD797D" w:rsidRDefault="0012118A" w:rsidP="0012118A">
      <w:pPr>
        <w:pStyle w:val="Heading4"/>
      </w:pPr>
      <w:r>
        <w:lastRenderedPageBreak/>
        <w:t xml:space="preserve">[6] </w:t>
      </w:r>
      <w:r w:rsidRPr="00FD797D">
        <w:t>Put away your turns: strikes are an omission of action</w:t>
      </w:r>
    </w:p>
    <w:p w14:paraId="36983097" w14:textId="77777777" w:rsidR="0012118A" w:rsidRPr="00EA7B30" w:rsidRDefault="0012118A" w:rsidP="0012118A">
      <w:pPr>
        <w:rPr>
          <w:rStyle w:val="Style13ptBold"/>
          <w:b w:val="0"/>
          <w:sz w:val="16"/>
        </w:rPr>
      </w:pPr>
      <w:r w:rsidRPr="00FD797D">
        <w:rPr>
          <w:b/>
          <w:bCs/>
        </w:rPr>
        <w:t>Benjamin 78</w:t>
      </w:r>
      <w:r w:rsidRPr="00FD797D">
        <w:t xml:space="preserve"> </w:t>
      </w:r>
      <w:r w:rsidRPr="00FD797D">
        <w:rPr>
          <w:sz w:val="16"/>
        </w:rPr>
        <w:t>Walter Benjamin, On Violence, Reflections: Essays, Aphorisms, Autobiographical Writings</w:t>
      </w:r>
      <w:r>
        <w:rPr>
          <w:sz w:val="16"/>
        </w:rPr>
        <w:t xml:space="preserve"> [</w:t>
      </w:r>
      <w:r w:rsidRPr="00EA7B30">
        <w:rPr>
          <w:sz w:val="16"/>
        </w:rPr>
        <w:t xml:space="preserve">Walter Bendix </w:t>
      </w:r>
      <w:proofErr w:type="spellStart"/>
      <w:r w:rsidRPr="00EA7B30">
        <w:rPr>
          <w:sz w:val="16"/>
        </w:rPr>
        <w:t>Schönflies</w:t>
      </w:r>
      <w:proofErr w:type="spellEnd"/>
      <w:r w:rsidRPr="00EA7B30">
        <w:rPr>
          <w:sz w:val="16"/>
        </w:rPr>
        <w:t xml:space="preserve"> Benjamin was a German Jewish philosopher, cultural critic and essayist</w:t>
      </w:r>
      <w:r>
        <w:rPr>
          <w:sz w:val="16"/>
        </w:rPr>
        <w:t>]</w:t>
      </w:r>
    </w:p>
    <w:p w14:paraId="078CDDD0" w14:textId="77777777" w:rsidR="0012118A" w:rsidRPr="00FD797D" w:rsidRDefault="0012118A" w:rsidP="0012118A">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0BEA8CD7" w14:textId="77777777" w:rsidR="00161B73" w:rsidRDefault="00161B73" w:rsidP="00726593">
      <w:pPr>
        <w:pStyle w:val="Heading2"/>
      </w:pPr>
    </w:p>
    <w:p w14:paraId="152FCD14" w14:textId="77777777" w:rsidR="0012118A" w:rsidRDefault="0012118A" w:rsidP="00EE303C">
      <w:pPr>
        <w:pStyle w:val="Heading2"/>
      </w:pPr>
    </w:p>
    <w:p w14:paraId="4F958A8F" w14:textId="0CF7B036" w:rsidR="00726593" w:rsidRDefault="00726593" w:rsidP="00EE303C">
      <w:pPr>
        <w:pStyle w:val="Heading2"/>
      </w:pPr>
      <w:r>
        <w:lastRenderedPageBreak/>
        <w:t>Advantage: Climate Change</w:t>
      </w:r>
    </w:p>
    <w:p w14:paraId="36F1678B" w14:textId="77777777" w:rsidR="00726593" w:rsidRDefault="00726593" w:rsidP="00726593">
      <w:pPr>
        <w:pStyle w:val="Heading4"/>
      </w:pPr>
      <w:r>
        <w:t>Strikes get stuff done and help solve rising inequality, but recent pushback from major corporations means that we are losing ground. Only ensuring unconditional right to strike will solve</w:t>
      </w:r>
    </w:p>
    <w:p w14:paraId="661DFFEF" w14:textId="77777777" w:rsidR="00726593" w:rsidRPr="00A75E94" w:rsidRDefault="00726593" w:rsidP="00726593">
      <w:proofErr w:type="spellStart"/>
      <w:r w:rsidRPr="002E7000">
        <w:rPr>
          <w:rStyle w:val="Style13ptBold"/>
        </w:rPr>
        <w:t>Shierholz</w:t>
      </w:r>
      <w:proofErr w:type="spellEnd"/>
      <w:r w:rsidRPr="002E7000">
        <w:rPr>
          <w:rStyle w:val="Style13ptBold"/>
        </w:rPr>
        <w:t xml:space="preserve"> 20</w:t>
      </w:r>
      <w:r>
        <w:t xml:space="preserve"> </w:t>
      </w:r>
      <w:hyperlink r:id="rId9" w:history="1">
        <w:r w:rsidRPr="002E7000">
          <w:rPr>
            <w:rStyle w:val="Hyperlink"/>
          </w:rPr>
          <w:t>Heidi Shierholz</w:t>
        </w:r>
      </w:hyperlink>
      <w:r>
        <w:t xml:space="preserve"> </w:t>
      </w:r>
      <w:r w:rsidRPr="002E7000">
        <w:t>Posted January, 1-27-2020, "Weakened labor movement leads to rising economic inequality," Economic Policy Institute, https://www.epi.org/blog/weakened-labor-movement-leads-to-rising-economic-inequality/</w:t>
      </w:r>
      <w:r>
        <w:t>/SJJK</w:t>
      </w:r>
    </w:p>
    <w:p w14:paraId="27F055C2" w14:textId="77777777" w:rsidR="00726593" w:rsidRPr="00A75E94" w:rsidRDefault="00726593" w:rsidP="00726593">
      <w:pPr>
        <w:rPr>
          <w:sz w:val="16"/>
        </w:rPr>
      </w:pPr>
      <w:r w:rsidRPr="00A75E94">
        <w:rPr>
          <w:sz w:val="16"/>
        </w:rPr>
        <w:t xml:space="preserve">The basic facts about inequality in the United States—that for </w:t>
      </w:r>
      <w:r w:rsidRPr="00A75E94">
        <w:rPr>
          <w:rStyle w:val="Emphasis"/>
        </w:rPr>
        <w:t xml:space="preserve">most of the last 40 years, </w:t>
      </w:r>
      <w:r w:rsidRPr="00A75E94">
        <w:rPr>
          <w:rStyle w:val="Emphasis"/>
          <w:highlight w:val="green"/>
        </w:rPr>
        <w:t>pay has stagnated for all but the highest paid</w:t>
      </w:r>
      <w:r w:rsidRPr="00A75E94">
        <w:rPr>
          <w:rStyle w:val="Emphasis"/>
        </w:rPr>
        <w:t xml:space="preserve"> workers and </w:t>
      </w:r>
      <w:r w:rsidRPr="00A75E94">
        <w:rPr>
          <w:rStyle w:val="Emphasis"/>
          <w:highlight w:val="green"/>
        </w:rPr>
        <w:t>inequality has risen dramatically</w:t>
      </w:r>
      <w:r w:rsidRPr="00A75E94">
        <w:rPr>
          <w:sz w:val="16"/>
        </w:rPr>
        <w:t xml:space="preserve">—are widely understood. What is less well-known is </w:t>
      </w:r>
      <w:r w:rsidRPr="00A75E94">
        <w:rPr>
          <w:rStyle w:val="Emphasis"/>
        </w:rPr>
        <w:t xml:space="preserve">the role the </w:t>
      </w:r>
      <w:r w:rsidRPr="00A75E94">
        <w:rPr>
          <w:rStyle w:val="Emphasis"/>
          <w:highlight w:val="green"/>
        </w:rPr>
        <w:t>decline of unionization has played in those trends</w:t>
      </w:r>
      <w:r w:rsidRPr="00A75E94">
        <w:rPr>
          <w:rStyle w:val="Emphasis"/>
        </w:rPr>
        <w:t>.</w:t>
      </w:r>
      <w:r>
        <w:rPr>
          <w:rStyle w:val="Emphasis"/>
        </w:rPr>
        <w:t xml:space="preserve"> </w:t>
      </w:r>
      <w:r w:rsidRPr="00A75E94">
        <w:rPr>
          <w:rStyle w:val="Emphasis"/>
        </w:rPr>
        <w:t xml:space="preserve">The share of </w:t>
      </w:r>
      <w:r w:rsidRPr="00A75E94">
        <w:rPr>
          <w:rStyle w:val="Emphasis"/>
          <w:highlight w:val="green"/>
        </w:rPr>
        <w:t>workers</w:t>
      </w:r>
      <w:r w:rsidRPr="00A75E94">
        <w:rPr>
          <w:rStyle w:val="Emphasis"/>
        </w:rPr>
        <w:t xml:space="preserve"> </w:t>
      </w:r>
      <w:r w:rsidRPr="00A75E94">
        <w:rPr>
          <w:rStyle w:val="Emphasis"/>
          <w:highlight w:val="green"/>
        </w:rPr>
        <w:t>covered</w:t>
      </w:r>
      <w:r w:rsidRPr="00A75E94">
        <w:rPr>
          <w:rStyle w:val="Emphasis"/>
        </w:rPr>
        <w:t xml:space="preserve"> </w:t>
      </w:r>
      <w:r w:rsidRPr="00A75E94">
        <w:rPr>
          <w:rStyle w:val="Emphasis"/>
          <w:highlight w:val="green"/>
        </w:rPr>
        <w:t>by</w:t>
      </w:r>
      <w:r w:rsidRPr="00A75E94">
        <w:rPr>
          <w:rStyle w:val="Emphasis"/>
        </w:rPr>
        <w:t xml:space="preserve"> a </w:t>
      </w:r>
      <w:r w:rsidRPr="00A75E94">
        <w:rPr>
          <w:rStyle w:val="Emphasis"/>
          <w:highlight w:val="green"/>
        </w:rPr>
        <w:t>collective bargaining agreement dropped</w:t>
      </w:r>
      <w:r w:rsidRPr="00A75E94">
        <w:rPr>
          <w:rStyle w:val="Emphasis"/>
        </w:rPr>
        <w:t xml:space="preserve"> from</w:t>
      </w:r>
      <w:r>
        <w:rPr>
          <w:rStyle w:val="Emphasis"/>
        </w:rPr>
        <w:t xml:space="preserve"> </w:t>
      </w:r>
      <w:hyperlink r:id="rId10" w:anchor="?subject=unioncov" w:history="1">
        <w:r w:rsidRPr="00A75E94">
          <w:rPr>
            <w:rStyle w:val="Emphasis"/>
          </w:rPr>
          <w:t xml:space="preserve">27 percent </w:t>
        </w:r>
        <w:r w:rsidRPr="00A75E94">
          <w:rPr>
            <w:rStyle w:val="Emphasis"/>
            <w:highlight w:val="green"/>
          </w:rPr>
          <w:t>to 11.6 percent</w:t>
        </w:r>
        <w:r w:rsidRPr="00A75E94">
          <w:rPr>
            <w:rStyle w:val="Emphasis"/>
          </w:rPr>
          <w:t xml:space="preserve"> between 1979 and 2019</w:t>
        </w:r>
      </w:hyperlink>
      <w:r w:rsidRPr="00A75E94">
        <w:rPr>
          <w:sz w:val="16"/>
        </w:rPr>
        <w:t xml:space="preserve">, meaning the </w:t>
      </w:r>
      <w:r w:rsidRPr="00A75E94">
        <w:rPr>
          <w:rStyle w:val="Emphasis"/>
          <w:highlight w:val="green"/>
        </w:rPr>
        <w:t>union coverage</w:t>
      </w:r>
      <w:r w:rsidRPr="00A75E94">
        <w:rPr>
          <w:rStyle w:val="Emphasis"/>
        </w:rPr>
        <w:t xml:space="preserve"> rate </w:t>
      </w:r>
      <w:r w:rsidRPr="00A75E94">
        <w:rPr>
          <w:rStyle w:val="Emphasis"/>
          <w:highlight w:val="green"/>
        </w:rPr>
        <w:t>is now less than half</w:t>
      </w:r>
      <w:r w:rsidRPr="00A75E94">
        <w:rPr>
          <w:rStyle w:val="Emphasis"/>
        </w:rPr>
        <w:t xml:space="preserve"> where it was </w:t>
      </w:r>
      <w:r w:rsidRPr="00A75E94">
        <w:rPr>
          <w:rStyle w:val="Emphasis"/>
          <w:highlight w:val="green"/>
        </w:rPr>
        <w:t>40 years ago</w:t>
      </w:r>
      <w:r w:rsidRPr="00A75E94">
        <w:rPr>
          <w:rStyle w:val="Emphasis"/>
        </w:rPr>
        <w:t>.</w:t>
      </w:r>
      <w:r>
        <w:rPr>
          <w:rStyle w:val="Emphasis"/>
        </w:rPr>
        <w:t xml:space="preserve"> </w:t>
      </w:r>
      <w:r w:rsidRPr="00A75E94">
        <w:rPr>
          <w:sz w:val="16"/>
        </w:rPr>
        <w:t xml:space="preserve">Research shows that this </w:t>
      </w:r>
      <w:r w:rsidRPr="00A75E94">
        <w:rPr>
          <w:rStyle w:val="Emphasis"/>
        </w:rPr>
        <w:t xml:space="preserve">de-unionization </w:t>
      </w:r>
      <w:r w:rsidRPr="00A75E94">
        <w:rPr>
          <w:rStyle w:val="Emphasis"/>
          <w:highlight w:val="green"/>
        </w:rPr>
        <w:t>accounts for a sizable share of the growth in inequality</w:t>
      </w:r>
      <w:r w:rsidRPr="00A75E94">
        <w:rPr>
          <w:rStyle w:val="Emphasis"/>
        </w:rPr>
        <w:t xml:space="preserve"> over that period—</w:t>
      </w:r>
      <w:hyperlink r:id="rId11" w:history="1">
        <w:r w:rsidRPr="00A75E94">
          <w:rPr>
            <w:rStyle w:val="Emphasis"/>
          </w:rPr>
          <w:t>around 13–20 percent for women and 33–37 percent for men</w:t>
        </w:r>
      </w:hyperlink>
      <w:r w:rsidRPr="00A75E94">
        <w:rPr>
          <w:sz w:val="16"/>
        </w:rPr>
        <w:t xml:space="preserve">. Applying these shares to annual earnings data reveals that working </w:t>
      </w:r>
      <w:r w:rsidRPr="00A75E94">
        <w:rPr>
          <w:rStyle w:val="StyleUnderline"/>
        </w:rPr>
        <w:t>people are now losing on the order of</w:t>
      </w:r>
      <w:r>
        <w:rPr>
          <w:rStyle w:val="StyleUnderline"/>
        </w:rPr>
        <w:t xml:space="preserve"> </w:t>
      </w:r>
      <w:r w:rsidRPr="00A75E94">
        <w:rPr>
          <w:rStyle w:val="StyleUnderline"/>
        </w:rPr>
        <w:t>$200 billion per year</w:t>
      </w:r>
      <w:r>
        <w:rPr>
          <w:rStyle w:val="StyleUnderline"/>
        </w:rPr>
        <w:t xml:space="preserve"> </w:t>
      </w:r>
      <w:r w:rsidRPr="00A75E94">
        <w:rPr>
          <w:rStyle w:val="StyleUnderline"/>
        </w:rPr>
        <w:t>as a result of the erosion of union coverage</w:t>
      </w:r>
      <w:r w:rsidRPr="00A75E94">
        <w:rPr>
          <w:sz w:val="16"/>
        </w:rPr>
        <w:t xml:space="preserve"> over the last four decades—with that money being redistributed upward, to the rich. The good news is that </w:t>
      </w:r>
      <w:r w:rsidRPr="005C6CC2">
        <w:rPr>
          <w:sz w:val="16"/>
          <w:highlight w:val="green"/>
        </w:rPr>
        <w:t>r</w:t>
      </w:r>
      <w:r w:rsidRPr="005C6CC2">
        <w:rPr>
          <w:rStyle w:val="Emphasis"/>
          <w:highlight w:val="green"/>
        </w:rPr>
        <w:t>estoring union coverage</w:t>
      </w:r>
      <w:r w:rsidRPr="00A75E94">
        <w:rPr>
          <w:rStyle w:val="Emphasis"/>
        </w:rPr>
        <w:t>—and strengthening workers’ abilities to join together to im</w:t>
      </w:r>
      <w:r w:rsidRPr="005C6CC2">
        <w:rPr>
          <w:rStyle w:val="Emphasis"/>
          <w:highlight w:val="green"/>
        </w:rPr>
        <w:t>prove their wages and working conditions</w:t>
      </w:r>
      <w:r w:rsidRPr="00A75E94">
        <w:rPr>
          <w:rStyle w:val="Emphasis"/>
        </w:rPr>
        <w:t xml:space="preserve"> in other ways—is therefore likely to put at least $2</w:t>
      </w:r>
      <w:r w:rsidRPr="005C6CC2">
        <w:rPr>
          <w:rStyle w:val="Emphasis"/>
          <w:highlight w:val="green"/>
        </w:rPr>
        <w:t>00 billion per year into the pockets of working people</w:t>
      </w:r>
      <w:r w:rsidRPr="005C6CC2">
        <w:rPr>
          <w:sz w:val="16"/>
          <w:highlight w:val="green"/>
        </w:rPr>
        <w:t>.</w:t>
      </w:r>
      <w:r w:rsidRPr="00A75E94">
        <w:rPr>
          <w:sz w:val="16"/>
        </w:rPr>
        <w:t xml:space="preserve"> These changes could happen through organizing and policy reform. Policymakers have introduced legislation, the </w:t>
      </w:r>
      <w:hyperlink r:id="rId12" w:history="1">
        <w:r w:rsidRPr="00A75E94">
          <w:rPr>
            <w:rStyle w:val="Hyperlink"/>
            <w:sz w:val="16"/>
          </w:rPr>
          <w:t>Protecting the Right to Organize (PRO) Act</w:t>
        </w:r>
      </w:hyperlink>
      <w:r w:rsidRPr="00A75E94">
        <w:rPr>
          <w:sz w:val="16"/>
        </w:rPr>
        <w:t xml:space="preserve">, that would significantly reform current labor law. Building on the reforms in the PRO Act, the </w:t>
      </w:r>
      <w:hyperlink r:id="rId13" w:history="1">
        <w:r w:rsidRPr="00A75E94">
          <w:rPr>
            <w:rStyle w:val="Hyperlink"/>
            <w:sz w:val="16"/>
          </w:rPr>
          <w:t>Clean Slate for Worker Power Project</w:t>
        </w:r>
      </w:hyperlink>
      <w:r w:rsidRPr="00A75E94">
        <w:rPr>
          <w:sz w:val="16"/>
        </w:rPr>
        <w:t xml:space="preserve"> proposes further transformation of labor law, with innovative ideas to create balance in our economy. How is it that de-unionization has played such a large role in wage stagnation for working people and the rise of inequality? </w:t>
      </w:r>
      <w:r w:rsidRPr="005C6CC2">
        <w:rPr>
          <w:rStyle w:val="Emphasis"/>
          <w:highlight w:val="green"/>
        </w:rPr>
        <w:t>When workers</w:t>
      </w:r>
      <w:r w:rsidRPr="00A75E94">
        <w:rPr>
          <w:rStyle w:val="Emphasis"/>
        </w:rPr>
        <w:t xml:space="preserve"> are able to join together, form a union and collectively </w:t>
      </w:r>
      <w:r w:rsidRPr="005C6CC2">
        <w:rPr>
          <w:rStyle w:val="Emphasis"/>
          <w:highlight w:val="green"/>
        </w:rPr>
        <w:t>bargain</w:t>
      </w:r>
      <w:r w:rsidRPr="00A75E94">
        <w:rPr>
          <w:rStyle w:val="Emphasis"/>
        </w:rPr>
        <w:t xml:space="preserve">, their </w:t>
      </w:r>
      <w:r w:rsidRPr="005C6CC2">
        <w:rPr>
          <w:rStyle w:val="Emphasis"/>
          <w:highlight w:val="green"/>
        </w:rPr>
        <w:t>pay goes up</w:t>
      </w:r>
      <w:r w:rsidRPr="00A75E94">
        <w:rPr>
          <w:rStyle w:val="Emphasis"/>
        </w:rPr>
        <w:t>.</w:t>
      </w:r>
      <w:r w:rsidRPr="00A75E94">
        <w:rPr>
          <w:sz w:val="16"/>
        </w:rPr>
        <w:t xml:space="preserve"> On average, a worker covered by a union contract earns </w:t>
      </w:r>
      <w:hyperlink r:id="rId14" w:history="1">
        <w:r w:rsidRPr="00A75E94">
          <w:rPr>
            <w:rStyle w:val="Hyperlink"/>
            <w:sz w:val="16"/>
          </w:rPr>
          <w:t>13.2 percent</w:t>
        </w:r>
      </w:hyperlink>
      <w:r w:rsidRPr="00A75E94">
        <w:rPr>
          <w:sz w:val="16"/>
        </w:rPr>
        <w:t xml:space="preserve"> more than a peer with similar education, occupation and experience in a non-unionized workplace in the same sector. </w:t>
      </w:r>
      <w:r w:rsidRPr="00A75E94">
        <w:rPr>
          <w:rStyle w:val="Emphasis"/>
        </w:rPr>
        <w:t xml:space="preserve">Furthermore, the benefits of collective bargaining extend well beyond union workers. Where unions are strong, they essentially </w:t>
      </w:r>
      <w:r w:rsidRPr="005C6CC2">
        <w:rPr>
          <w:rStyle w:val="Emphasis"/>
          <w:highlight w:val="green"/>
        </w:rPr>
        <w:t>set broader standards that non-union employers must</w:t>
      </w:r>
      <w:r w:rsidRPr="00A75E94">
        <w:rPr>
          <w:rStyle w:val="Emphasis"/>
        </w:rPr>
        <w:t xml:space="preserve"> </w:t>
      </w:r>
      <w:r w:rsidRPr="005C6CC2">
        <w:rPr>
          <w:rStyle w:val="Emphasis"/>
          <w:highlight w:val="green"/>
        </w:rPr>
        <w:t>match</w:t>
      </w:r>
      <w:r w:rsidRPr="00A75E94">
        <w:rPr>
          <w:rStyle w:val="Emphasis"/>
        </w:rPr>
        <w:t xml:space="preserve"> in order to attract and retain the workers they need and to avoid facing an organizing drive</w:t>
      </w:r>
      <w:r w:rsidRPr="00A75E94">
        <w:rPr>
          <w:sz w:val="16"/>
        </w:rPr>
        <w:t>. The combination of the direct effect of unions on their members and this “</w:t>
      </w:r>
      <w:r w:rsidRPr="005C6CC2">
        <w:rPr>
          <w:rStyle w:val="Emphasis"/>
          <w:highlight w:val="green"/>
        </w:rPr>
        <w:t>spillover” effect to non-union workers means</w:t>
      </w:r>
      <w:r w:rsidRPr="00A75E94">
        <w:rPr>
          <w:rStyle w:val="Emphasis"/>
        </w:rPr>
        <w:t xml:space="preserve"> </w:t>
      </w:r>
      <w:r w:rsidRPr="005C6CC2">
        <w:rPr>
          <w:rStyle w:val="Emphasis"/>
          <w:highlight w:val="green"/>
        </w:rPr>
        <w:t>unions are crucial</w:t>
      </w:r>
      <w:r w:rsidRPr="00A75E94">
        <w:rPr>
          <w:rStyle w:val="Emphasis"/>
        </w:rPr>
        <w:t xml:space="preserve"> in fostering a vibrant middle class—and has also meant that as unionization has eroded, pay for working people has stagnated and inequality has skyrocketed</w:t>
      </w:r>
      <w:r w:rsidRPr="00A75E94">
        <w:rPr>
          <w:sz w:val="16"/>
        </w:rPr>
        <w:t xml:space="preserve">. </w:t>
      </w:r>
      <w:r w:rsidRPr="005C6CC2">
        <w:rPr>
          <w:rStyle w:val="Emphasis"/>
          <w:highlight w:val="green"/>
        </w:rPr>
        <w:t>Unions</w:t>
      </w:r>
      <w:r w:rsidRPr="00A75E94">
        <w:rPr>
          <w:rStyle w:val="Emphasis"/>
        </w:rPr>
        <w:t xml:space="preserve"> also help </w:t>
      </w:r>
      <w:r w:rsidRPr="005C6CC2">
        <w:rPr>
          <w:rStyle w:val="Emphasis"/>
          <w:highlight w:val="green"/>
        </w:rPr>
        <w:t>shrink racial wage gaps</w:t>
      </w:r>
      <w:r w:rsidRPr="00A75E94">
        <w:rPr>
          <w:sz w:val="16"/>
        </w:rPr>
        <w:t xml:space="preserve">. For example, black workers are more likely than white workers to be represented by a union, and black workers who are in unions get a larger boost to wages from being in a union than white workers do. This means that </w:t>
      </w:r>
      <w:r w:rsidRPr="00A75E94">
        <w:rPr>
          <w:rStyle w:val="Emphasis"/>
        </w:rPr>
        <w:t xml:space="preserve">the </w:t>
      </w:r>
      <w:r w:rsidRPr="005C6CC2">
        <w:rPr>
          <w:rStyle w:val="Emphasis"/>
          <w:highlight w:val="green"/>
        </w:rPr>
        <w:t>decline of unionization</w:t>
      </w:r>
      <w:r w:rsidRPr="00A75E94">
        <w:rPr>
          <w:rStyle w:val="Emphasis"/>
        </w:rPr>
        <w:t xml:space="preserve"> has played a </w:t>
      </w:r>
      <w:r w:rsidRPr="005C6CC2">
        <w:rPr>
          <w:rStyle w:val="Emphasis"/>
          <w:highlight w:val="green"/>
        </w:rPr>
        <w:t>significant role in</w:t>
      </w:r>
      <w:r w:rsidRPr="00A75E94">
        <w:rPr>
          <w:rStyle w:val="Emphasis"/>
        </w:rPr>
        <w:t xml:space="preserve"> the</w:t>
      </w:r>
      <w:r>
        <w:rPr>
          <w:rStyle w:val="Emphasis"/>
        </w:rPr>
        <w:t xml:space="preserve"> </w:t>
      </w:r>
      <w:hyperlink r:id="rId15" w:anchor="epi-toc-16" w:history="1">
        <w:r w:rsidRPr="00A75E94">
          <w:rPr>
            <w:rStyle w:val="Emphasis"/>
          </w:rPr>
          <w:t>expansion of the bl</w:t>
        </w:r>
        <w:r w:rsidRPr="005C6CC2">
          <w:rPr>
            <w:rStyle w:val="Emphasis"/>
            <w:highlight w:val="green"/>
          </w:rPr>
          <w:t>ack–white wage gap</w:t>
        </w:r>
      </w:hyperlink>
      <w:r w:rsidRPr="00A75E94">
        <w:rPr>
          <w:rStyle w:val="Emphasis"/>
        </w:rPr>
        <w:t>.</w:t>
      </w:r>
      <w:r>
        <w:rPr>
          <w:rStyle w:val="Emphasis"/>
        </w:rPr>
        <w:t xml:space="preserve"> </w:t>
      </w:r>
      <w:r w:rsidRPr="00A75E94">
        <w:rPr>
          <w:rStyle w:val="Emphasis"/>
        </w:rPr>
        <w:t>But isn’t the erosion of unionization because workers don’t want</w:t>
      </w:r>
      <w:r>
        <w:rPr>
          <w:rStyle w:val="Emphasis"/>
        </w:rPr>
        <w:t xml:space="preserve"> </w:t>
      </w:r>
      <w:r w:rsidRPr="00A75E94">
        <w:rPr>
          <w:rStyle w:val="Emphasis"/>
        </w:rPr>
        <w:t>unions anymore? No—</w:t>
      </w:r>
      <w:r w:rsidRPr="005C6CC2">
        <w:rPr>
          <w:rStyle w:val="Emphasis"/>
          <w:highlight w:val="green"/>
        </w:rPr>
        <w:t>survey data show</w:t>
      </w:r>
      <w:r w:rsidRPr="00A75E94">
        <w:rPr>
          <w:rStyle w:val="Emphasis"/>
        </w:rPr>
        <w:t xml:space="preserve"> that in fact, a</w:t>
      </w:r>
      <w:r>
        <w:rPr>
          <w:rStyle w:val="Emphasis"/>
        </w:rPr>
        <w:t xml:space="preserve"> </w:t>
      </w:r>
      <w:hyperlink r:id="rId16" w:history="1">
        <w:r w:rsidRPr="005C6CC2">
          <w:rPr>
            <w:rStyle w:val="Emphasis"/>
            <w:highlight w:val="green"/>
          </w:rPr>
          <w:t>higher</w:t>
        </w:r>
      </w:hyperlink>
      <w:r w:rsidRPr="005C6CC2">
        <w:rPr>
          <w:rStyle w:val="Emphasis"/>
          <w:highlight w:val="green"/>
        </w:rPr>
        <w:t xml:space="preserve"> share of non-union workers say they would vote for a union in their workplace today than did 40 years ago</w:t>
      </w:r>
      <w:r w:rsidRPr="00A75E94">
        <w:rPr>
          <w:rStyle w:val="Emphasis"/>
        </w:rPr>
        <w:t>. Isn’t the erosion of unionization due to the shifts in employment from manufacturing to service-producing industries? No again—changing industry composition</w:t>
      </w:r>
      <w:r>
        <w:rPr>
          <w:rStyle w:val="Emphasis"/>
        </w:rPr>
        <w:t xml:space="preserve"> </w:t>
      </w:r>
      <w:hyperlink r:id="rId17" w:history="1">
        <w:r w:rsidRPr="00A75E94">
          <w:rPr>
            <w:rStyle w:val="Emphasis"/>
          </w:rPr>
          <w:t>explains only a small share</w:t>
        </w:r>
      </w:hyperlink>
      <w:r>
        <w:rPr>
          <w:rStyle w:val="Emphasis"/>
        </w:rPr>
        <w:t xml:space="preserve"> </w:t>
      </w:r>
      <w:r w:rsidRPr="00A75E94">
        <w:rPr>
          <w:rStyle w:val="Emphasis"/>
        </w:rPr>
        <w:t>of the erosion of union coverage.</w:t>
      </w:r>
      <w:r>
        <w:rPr>
          <w:rStyle w:val="Emphasis"/>
        </w:rPr>
        <w:t xml:space="preserve"> </w:t>
      </w:r>
      <w:r w:rsidRPr="00A75E94">
        <w:rPr>
          <w:sz w:val="16"/>
        </w:rPr>
        <w:t xml:space="preserve">What has caused declining unionization? </w:t>
      </w:r>
      <w:r w:rsidRPr="00A75E94">
        <w:rPr>
          <w:rStyle w:val="Emphasis"/>
        </w:rPr>
        <w:t xml:space="preserve">One key factor is </w:t>
      </w:r>
      <w:r w:rsidRPr="005C6CC2">
        <w:rPr>
          <w:rStyle w:val="Emphasis"/>
          <w:highlight w:val="green"/>
        </w:rPr>
        <w:t>fierce corporate opposition</w:t>
      </w:r>
      <w:r w:rsidRPr="00A75E94">
        <w:rPr>
          <w:rStyle w:val="Emphasis"/>
        </w:rPr>
        <w:t xml:space="preserve"> that has </w:t>
      </w:r>
      <w:r w:rsidRPr="005C6CC2">
        <w:rPr>
          <w:rStyle w:val="Emphasis"/>
          <w:highlight w:val="green"/>
        </w:rPr>
        <w:t>smothered workers’ freedom to form unions</w:t>
      </w:r>
      <w:r w:rsidRPr="00A75E94">
        <w:rPr>
          <w:rStyle w:val="Emphasis"/>
        </w:rPr>
        <w:t>. Aggressive anti-union campaigns—once confined to the most anti-union employers—have become widespread</w:t>
      </w:r>
      <w:r w:rsidRPr="00A75E94">
        <w:rPr>
          <w:sz w:val="16"/>
        </w:rPr>
        <w:t xml:space="preserve">. For example, it is now standard, when workers seek to </w:t>
      </w:r>
      <w:r w:rsidRPr="00A75E94">
        <w:rPr>
          <w:sz w:val="16"/>
        </w:rPr>
        <w:lastRenderedPageBreak/>
        <w:t xml:space="preserve">organize, for their employers to hire union avoidance consultants to coordinate fierce anti-union campaigns. We estimate that </w:t>
      </w:r>
      <w:r w:rsidRPr="005C6CC2">
        <w:rPr>
          <w:rStyle w:val="Emphasis"/>
          <w:highlight w:val="green"/>
        </w:rPr>
        <w:t>employers spend</w:t>
      </w:r>
      <w:r w:rsidRPr="00A75E94">
        <w:rPr>
          <w:rStyle w:val="Emphasis"/>
        </w:rPr>
        <w:t xml:space="preserve"> nearly</w:t>
      </w:r>
      <w:r>
        <w:rPr>
          <w:rStyle w:val="Emphasis"/>
        </w:rPr>
        <w:t xml:space="preserve"> </w:t>
      </w:r>
      <w:hyperlink r:id="rId18" w:history="1">
        <w:r w:rsidRPr="005C6CC2">
          <w:rPr>
            <w:rStyle w:val="Emphasis"/>
            <w:highlight w:val="green"/>
          </w:rPr>
          <w:t>$340 million per year</w:t>
        </w:r>
      </w:hyperlink>
      <w:r w:rsidRPr="005C6CC2">
        <w:rPr>
          <w:rStyle w:val="Emphasis"/>
          <w:highlight w:val="green"/>
        </w:rPr>
        <w:t xml:space="preserve"> hiring union avoidance</w:t>
      </w:r>
      <w:r w:rsidRPr="00A75E94">
        <w:rPr>
          <w:rStyle w:val="Emphasis"/>
        </w:rPr>
        <w:t xml:space="preserve"> advisers to help them prevent employees from organizing.</w:t>
      </w:r>
      <w:r w:rsidRPr="00A75E94">
        <w:rPr>
          <w:sz w:val="16"/>
        </w:rPr>
        <w:t xml:space="preserve"> And though the National Labor Relations Act (NLRA) makes it illegal for employers to intimidate, coerce or fire workers in retaliation for participating in union-organizing campaigns, the penalties are grossly insufficient to provide a meaningful disincentive for such behavior. This means employers often engage in illegal activities, such as threatening to close the worksite, cutting union activists’ hours or pay, or reporting workers to immigration enforcement authorities if employees unionize. In </w:t>
      </w:r>
      <w:hyperlink r:id="rId19" w:history="1">
        <w:r w:rsidRPr="00A75E94">
          <w:rPr>
            <w:rStyle w:val="Hyperlink"/>
            <w:sz w:val="16"/>
          </w:rPr>
          <w:t>at least 1 in 5</w:t>
        </w:r>
      </w:hyperlink>
      <w:r w:rsidRPr="00A75E94">
        <w:rPr>
          <w:sz w:val="16"/>
        </w:rPr>
        <w:t xml:space="preserve"> union elections, employers are charged with illegally firing workers involved in organizing. In the face of these attacks on union organizing, policymakers have egregiously failed to update labor laws to balance the system. </w:t>
      </w:r>
      <w:r w:rsidRPr="005C6CC2">
        <w:rPr>
          <w:rStyle w:val="Emphasis"/>
          <w:highlight w:val="green"/>
        </w:rPr>
        <w:t>Fundamental reform is necessary</w:t>
      </w:r>
      <w:r w:rsidRPr="00A75E94">
        <w:rPr>
          <w:rStyle w:val="Emphasis"/>
        </w:rPr>
        <w:t xml:space="preserve"> to build worker power and </w:t>
      </w:r>
      <w:r w:rsidRPr="005C6CC2">
        <w:rPr>
          <w:rStyle w:val="Emphasis"/>
          <w:highlight w:val="green"/>
        </w:rPr>
        <w:t>guarantee all workers the right to come together</w:t>
      </w:r>
      <w:r w:rsidRPr="00A75E94">
        <w:rPr>
          <w:rStyle w:val="Emphasis"/>
        </w:rPr>
        <w:t xml:space="preserve"> and have a real voice in their workplace</w:t>
      </w:r>
      <w:r w:rsidRPr="00A75E94">
        <w:rPr>
          <w:sz w:val="16"/>
        </w:rPr>
        <w:t xml:space="preserve">. Restoring the right to representation on the job will likely put at least $200 billion in the pockets of working families each year, reducing income inequality and racial wage gaps, building a vibrant middle class and creating an economy that works for all, not just the privileged few. </w:t>
      </w:r>
    </w:p>
    <w:p w14:paraId="4A16B676" w14:textId="77777777" w:rsidR="00726593" w:rsidRDefault="00726593" w:rsidP="00726593">
      <w:pPr>
        <w:pStyle w:val="Heading4"/>
      </w:pPr>
      <w:r>
        <w:t>And Inequality is intimately linked with Biodiversity loss-robust statistical analysis proves</w:t>
      </w:r>
    </w:p>
    <w:p w14:paraId="6462B58A" w14:textId="77777777" w:rsidR="00726593" w:rsidRPr="002E7000" w:rsidRDefault="00726593" w:rsidP="00726593">
      <w:proofErr w:type="spellStart"/>
      <w:r w:rsidRPr="0090590D">
        <w:rPr>
          <w:rStyle w:val="Style13ptBold"/>
        </w:rPr>
        <w:t>Mikkelson</w:t>
      </w:r>
      <w:proofErr w:type="spellEnd"/>
      <w:r w:rsidRPr="0090590D">
        <w:rPr>
          <w:rStyle w:val="Style13ptBold"/>
        </w:rPr>
        <w:t xml:space="preserve"> et. Al 17</w:t>
      </w:r>
      <w:r>
        <w:t xml:space="preserve"> </w:t>
      </w:r>
      <w:r w:rsidRPr="0090590D">
        <w:t xml:space="preserve">Gregory M. </w:t>
      </w:r>
      <w:proofErr w:type="spellStart"/>
      <w:proofErr w:type="gramStart"/>
      <w:r w:rsidRPr="0090590D">
        <w:t>Mikkelson</w:t>
      </w:r>
      <w:proofErr w:type="spellEnd"/>
      <w:r w:rsidRPr="0090590D">
        <w:t> ,</w:t>
      </w:r>
      <w:proofErr w:type="gramEnd"/>
      <w:r>
        <w:t xml:space="preserve"> </w:t>
      </w:r>
      <w:r w:rsidRPr="0090590D">
        <w:t>Andrew Gonzalez,</w:t>
      </w:r>
      <w:r>
        <w:t xml:space="preserve"> </w:t>
      </w:r>
      <w:r w:rsidRPr="0090590D">
        <w:t>Garry D. Peterson</w:t>
      </w:r>
      <w:r>
        <w:t xml:space="preserve"> </w:t>
      </w:r>
      <w:r w:rsidRPr="0090590D">
        <w:t xml:space="preserve">Economic Inequality, </w:t>
      </w:r>
      <w:r>
        <w:t>5-17</w:t>
      </w:r>
      <w:r w:rsidRPr="0090590D">
        <w:t>, "Economic Inequality Predicts Biodiversity Loss," No Publication, https://journals.plos.org/plosone/article?id=10.1371/journal.pone.0000444</w:t>
      </w:r>
      <w:r>
        <w:t>//SJJK</w:t>
      </w:r>
    </w:p>
    <w:p w14:paraId="39DB65D2" w14:textId="77777777" w:rsidR="00726593" w:rsidRDefault="00726593" w:rsidP="00726593">
      <w:pPr>
        <w:rPr>
          <w:sz w:val="16"/>
        </w:rPr>
      </w:pPr>
      <w:r w:rsidRPr="002E7000">
        <w:rPr>
          <w:rStyle w:val="Emphasis"/>
        </w:rPr>
        <w:t>Human activity is causing high rates of biodiversity loss</w:t>
      </w:r>
      <w:r w:rsidRPr="0090590D">
        <w:rPr>
          <w:sz w:val="16"/>
        </w:rPr>
        <w:t xml:space="preserve">. </w:t>
      </w:r>
      <w:proofErr w:type="gramStart"/>
      <w:r w:rsidRPr="0090590D">
        <w:rPr>
          <w:sz w:val="16"/>
        </w:rPr>
        <w:t>Yet,</w:t>
      </w:r>
      <w:proofErr w:type="gramEnd"/>
      <w:r w:rsidRPr="0090590D">
        <w:rPr>
          <w:sz w:val="16"/>
        </w:rPr>
        <w:t xml:space="preserve"> surprisingly little is known about the extent to which socioeconomic factors exacerbate or ameliorate our impacts on biological diversity. One such factor, </w:t>
      </w:r>
      <w:r w:rsidRPr="0090590D">
        <w:rPr>
          <w:rStyle w:val="Emphasis"/>
          <w:highlight w:val="green"/>
        </w:rPr>
        <w:t>economic inequality</w:t>
      </w:r>
      <w:r w:rsidRPr="002E7000">
        <w:rPr>
          <w:rStyle w:val="Emphasis"/>
        </w:rPr>
        <w:t xml:space="preserve">, has been shown to </w:t>
      </w:r>
      <w:r w:rsidRPr="0090590D">
        <w:rPr>
          <w:rStyle w:val="Emphasis"/>
          <w:highlight w:val="green"/>
        </w:rPr>
        <w:t>affect public health, and has been linked to environmental problems</w:t>
      </w:r>
      <w:r w:rsidRPr="002E7000">
        <w:rPr>
          <w:rStyle w:val="Emphasis"/>
        </w:rPr>
        <w:t xml:space="preserve"> in general</w:t>
      </w:r>
      <w:r w:rsidRPr="0090590D">
        <w:rPr>
          <w:sz w:val="16"/>
        </w:rPr>
        <w:t xml:space="preserve">. We tested how strongly economic inequality is related to biodiversity loss in particular. </w:t>
      </w:r>
      <w:r w:rsidRPr="002E7000">
        <w:rPr>
          <w:rStyle w:val="Emphasis"/>
        </w:rPr>
        <w:t xml:space="preserve">We found that </w:t>
      </w:r>
      <w:r w:rsidRPr="0090590D">
        <w:rPr>
          <w:rStyle w:val="Emphasis"/>
          <w:highlight w:val="green"/>
        </w:rPr>
        <w:t>among countries, and</w:t>
      </w:r>
      <w:r w:rsidRPr="002E7000">
        <w:rPr>
          <w:rStyle w:val="Emphasis"/>
        </w:rPr>
        <w:t xml:space="preserve"> among US </w:t>
      </w:r>
      <w:r w:rsidRPr="0090590D">
        <w:rPr>
          <w:rStyle w:val="Emphasis"/>
          <w:highlight w:val="green"/>
        </w:rPr>
        <w:t>states</w:t>
      </w:r>
      <w:r w:rsidRPr="002E7000">
        <w:rPr>
          <w:rStyle w:val="Emphasis"/>
        </w:rPr>
        <w:t xml:space="preserve">, the number of </w:t>
      </w:r>
      <w:r w:rsidRPr="0090590D">
        <w:rPr>
          <w:rStyle w:val="Emphasis"/>
          <w:highlight w:val="green"/>
        </w:rPr>
        <w:t>species that are threatened</w:t>
      </w:r>
      <w:r w:rsidRPr="002E7000">
        <w:rPr>
          <w:rStyle w:val="Emphasis"/>
        </w:rPr>
        <w:t xml:space="preserve"> or declining </w:t>
      </w:r>
      <w:r w:rsidRPr="0090590D">
        <w:rPr>
          <w:rStyle w:val="Emphasis"/>
          <w:highlight w:val="green"/>
        </w:rPr>
        <w:t>increases substantially with</w:t>
      </w:r>
      <w:r w:rsidRPr="002E7000">
        <w:rPr>
          <w:rStyle w:val="Emphasis"/>
        </w:rPr>
        <w:t xml:space="preserve"> the Gini ratio of </w:t>
      </w:r>
      <w:r w:rsidRPr="0090590D">
        <w:rPr>
          <w:rStyle w:val="Emphasis"/>
          <w:highlight w:val="green"/>
        </w:rPr>
        <w:t>income inequality</w:t>
      </w:r>
      <w:r w:rsidRPr="0090590D">
        <w:rPr>
          <w:sz w:val="16"/>
        </w:rPr>
        <w:t>. At both levels of analysis, t</w:t>
      </w:r>
      <w:r w:rsidRPr="002E7000">
        <w:rPr>
          <w:rStyle w:val="Emphasis"/>
        </w:rPr>
        <w:t xml:space="preserve">he </w:t>
      </w:r>
      <w:r w:rsidRPr="0090590D">
        <w:rPr>
          <w:rStyle w:val="Emphasis"/>
          <w:highlight w:val="green"/>
        </w:rPr>
        <w:t>connection between income inequality</w:t>
      </w:r>
      <w:r w:rsidRPr="002E7000">
        <w:rPr>
          <w:rStyle w:val="Emphasis"/>
        </w:rPr>
        <w:t xml:space="preserve"> </w:t>
      </w:r>
      <w:r w:rsidRPr="0090590D">
        <w:rPr>
          <w:rStyle w:val="Emphasis"/>
          <w:highlight w:val="green"/>
        </w:rPr>
        <w:t>and</w:t>
      </w:r>
      <w:r w:rsidRPr="002E7000">
        <w:rPr>
          <w:rStyle w:val="Emphasis"/>
        </w:rPr>
        <w:t xml:space="preserve"> </w:t>
      </w:r>
      <w:r w:rsidRPr="0090590D">
        <w:rPr>
          <w:rStyle w:val="Emphasis"/>
          <w:highlight w:val="green"/>
        </w:rPr>
        <w:t>biodiversity</w:t>
      </w:r>
      <w:r w:rsidRPr="002E7000">
        <w:rPr>
          <w:rStyle w:val="Emphasis"/>
        </w:rPr>
        <w:t xml:space="preserve"> loss </w:t>
      </w:r>
      <w:r w:rsidRPr="0090590D">
        <w:rPr>
          <w:rStyle w:val="Emphasis"/>
          <w:highlight w:val="green"/>
        </w:rPr>
        <w:t>persists after controlling for biophysical conditions</w:t>
      </w:r>
      <w:r w:rsidRPr="002E7000">
        <w:rPr>
          <w:rStyle w:val="Emphasis"/>
        </w:rPr>
        <w:t xml:space="preserve">, human </w:t>
      </w:r>
      <w:r w:rsidRPr="0090590D">
        <w:rPr>
          <w:rStyle w:val="Emphasis"/>
          <w:highlight w:val="green"/>
        </w:rPr>
        <w:t>population size</w:t>
      </w:r>
      <w:r w:rsidRPr="002E7000">
        <w:rPr>
          <w:rStyle w:val="Emphasis"/>
        </w:rPr>
        <w:t xml:space="preserve">, and per capita GDP or </w:t>
      </w:r>
      <w:r w:rsidRPr="0090590D">
        <w:rPr>
          <w:rStyle w:val="Emphasis"/>
          <w:highlight w:val="green"/>
        </w:rPr>
        <w:t>income</w:t>
      </w:r>
      <w:r w:rsidRPr="002E7000">
        <w:rPr>
          <w:rStyle w:val="Emphasis"/>
        </w:rPr>
        <w:t xml:space="preserve">. </w:t>
      </w:r>
      <w:r w:rsidRPr="0090590D">
        <w:rPr>
          <w:sz w:val="16"/>
        </w:rPr>
        <w:t xml:space="preserve">Future research should explore potential mechanisms behind this equality-biodiversity relationship. </w:t>
      </w:r>
      <w:r w:rsidRPr="002E7000">
        <w:rPr>
          <w:rStyle w:val="Emphasis"/>
        </w:rPr>
        <w:t xml:space="preserve">Our results suggest that </w:t>
      </w:r>
      <w:r w:rsidRPr="0090590D">
        <w:rPr>
          <w:rStyle w:val="Emphasis"/>
          <w:highlight w:val="green"/>
        </w:rPr>
        <w:t>economic reforms would</w:t>
      </w:r>
      <w:r w:rsidRPr="002E7000">
        <w:rPr>
          <w:rStyle w:val="Emphasis"/>
        </w:rPr>
        <w:t xml:space="preserve"> go hand in hand with, if not </w:t>
      </w:r>
      <w:r w:rsidRPr="0090590D">
        <w:rPr>
          <w:rStyle w:val="Emphasis"/>
          <w:highlight w:val="green"/>
        </w:rPr>
        <w:t>serv</w:t>
      </w:r>
      <w:r w:rsidRPr="002E7000">
        <w:rPr>
          <w:rStyle w:val="Emphasis"/>
        </w:rPr>
        <w:t xml:space="preserve">ing </w:t>
      </w:r>
      <w:r w:rsidRPr="0090590D">
        <w:rPr>
          <w:rStyle w:val="Emphasis"/>
          <w:highlight w:val="green"/>
        </w:rPr>
        <w:t>as a prerequisite</w:t>
      </w:r>
      <w:r w:rsidRPr="002E7000">
        <w:rPr>
          <w:rStyle w:val="Emphasis"/>
        </w:rPr>
        <w:t xml:space="preserve"> </w:t>
      </w:r>
      <w:r w:rsidRPr="0090590D">
        <w:rPr>
          <w:rStyle w:val="Emphasis"/>
          <w:highlight w:val="green"/>
        </w:rPr>
        <w:t>for,</w:t>
      </w:r>
      <w:r w:rsidRPr="002E7000">
        <w:rPr>
          <w:rStyle w:val="Emphasis"/>
        </w:rPr>
        <w:t xml:space="preserve"> effective </w:t>
      </w:r>
      <w:r w:rsidRPr="0090590D">
        <w:rPr>
          <w:rStyle w:val="Emphasis"/>
          <w:highlight w:val="green"/>
        </w:rPr>
        <w:t>conservation</w:t>
      </w:r>
      <w:r w:rsidRPr="0090590D">
        <w:rPr>
          <w:sz w:val="16"/>
        </w:rPr>
        <w:t xml:space="preserve"> </w:t>
      </w:r>
      <w:r w:rsidRPr="0090590D">
        <w:rPr>
          <w:rStyle w:val="Emphasis"/>
        </w:rPr>
        <w:t>Human activities have dramatically increased the rates of species and population extinction</w:t>
      </w:r>
      <w:r w:rsidRPr="0090590D">
        <w:rPr>
          <w:sz w:val="16"/>
        </w:rPr>
        <w:t xml:space="preserve"> </w:t>
      </w:r>
      <w:hyperlink r:id="rId20" w:anchor="pone.0000444-Vitousek1" w:history="1">
        <w:r w:rsidRPr="0090590D">
          <w:rPr>
            <w:rStyle w:val="Hyperlink"/>
            <w:sz w:val="16"/>
          </w:rPr>
          <w:t>[1]</w:t>
        </w:r>
      </w:hyperlink>
      <w:r w:rsidRPr="0090590D">
        <w:rPr>
          <w:sz w:val="16"/>
        </w:rPr>
        <w:t xml:space="preserve">. This directly undermines the richness and diversity of life on Earth </w:t>
      </w:r>
      <w:hyperlink r:id="rId21" w:anchor="pone.0000444-Naess1" w:history="1">
        <w:r w:rsidRPr="0090590D">
          <w:rPr>
            <w:rStyle w:val="Hyperlink"/>
            <w:sz w:val="16"/>
          </w:rPr>
          <w:t>[2]</w:t>
        </w:r>
      </w:hyperlink>
      <w:r w:rsidRPr="0090590D">
        <w:rPr>
          <w:sz w:val="16"/>
        </w:rPr>
        <w:t xml:space="preserve">, </w:t>
      </w:r>
      <w:hyperlink r:id="rId22" w:anchor="pone.0000444-Earth1" w:history="1">
        <w:r w:rsidRPr="0090590D">
          <w:rPr>
            <w:rStyle w:val="Hyperlink"/>
            <w:sz w:val="16"/>
          </w:rPr>
          <w:t>[3]</w:t>
        </w:r>
      </w:hyperlink>
      <w:r w:rsidRPr="0090590D">
        <w:rPr>
          <w:sz w:val="16"/>
        </w:rPr>
        <w:t xml:space="preserve">, and </w:t>
      </w:r>
      <w:r w:rsidRPr="0090590D">
        <w:rPr>
          <w:rStyle w:val="Emphasis"/>
        </w:rPr>
        <w:t xml:space="preserve">indirectly </w:t>
      </w:r>
      <w:r w:rsidRPr="0090590D">
        <w:rPr>
          <w:rStyle w:val="Emphasis"/>
          <w:highlight w:val="green"/>
        </w:rPr>
        <w:t>threatens</w:t>
      </w:r>
      <w:r w:rsidRPr="0090590D">
        <w:rPr>
          <w:rStyle w:val="Emphasis"/>
        </w:rPr>
        <w:t xml:space="preserve"> </w:t>
      </w:r>
      <w:r w:rsidRPr="0090590D">
        <w:rPr>
          <w:rStyle w:val="Emphasis"/>
          <w:highlight w:val="green"/>
        </w:rPr>
        <w:t>human welfare</w:t>
      </w:r>
      <w:r w:rsidRPr="0090590D">
        <w:rPr>
          <w:rStyle w:val="Emphasis"/>
        </w:rPr>
        <w:t xml:space="preserve">, e.g., through </w:t>
      </w:r>
      <w:r w:rsidRPr="0090590D">
        <w:rPr>
          <w:rStyle w:val="Emphasis"/>
          <w:highlight w:val="green"/>
        </w:rPr>
        <w:t>negative effects of species loss on ecosystem services</w:t>
      </w:r>
      <w:r w:rsidRPr="0090590D">
        <w:rPr>
          <w:sz w:val="16"/>
        </w:rPr>
        <w:t xml:space="preserve"> </w:t>
      </w:r>
      <w:hyperlink r:id="rId23" w:anchor="pone.0000444-Millennium1" w:history="1">
        <w:r w:rsidRPr="0090590D">
          <w:rPr>
            <w:rStyle w:val="Hyperlink"/>
            <w:sz w:val="16"/>
          </w:rPr>
          <w:t>[4]</w:t>
        </w:r>
      </w:hyperlink>
      <w:r w:rsidRPr="0090590D">
        <w:rPr>
          <w:sz w:val="16"/>
        </w:rPr>
        <w:t xml:space="preserve">, </w:t>
      </w:r>
      <w:hyperlink r:id="rId24" w:anchor="pone.0000444-Diaz1" w:history="1">
        <w:r w:rsidRPr="0090590D">
          <w:rPr>
            <w:rStyle w:val="Hyperlink"/>
            <w:sz w:val="16"/>
          </w:rPr>
          <w:t>[5]</w:t>
        </w:r>
      </w:hyperlink>
      <w:r w:rsidRPr="0090590D">
        <w:rPr>
          <w:sz w:val="16"/>
        </w:rPr>
        <w:t xml:space="preserve">. The proximate causes of biodiversity loss are relatively well understood, with </w:t>
      </w:r>
      <w:r w:rsidRPr="0090590D">
        <w:rPr>
          <w:rStyle w:val="Emphasis"/>
          <w:highlight w:val="green"/>
        </w:rPr>
        <w:t>habitat destruction, climate change, biotic</w:t>
      </w:r>
      <w:r w:rsidRPr="0090590D">
        <w:rPr>
          <w:rStyle w:val="Emphasis"/>
        </w:rPr>
        <w:t xml:space="preserve"> </w:t>
      </w:r>
      <w:r w:rsidRPr="0090590D">
        <w:rPr>
          <w:rStyle w:val="Emphasis"/>
          <w:highlight w:val="green"/>
        </w:rPr>
        <w:t>homogenization</w:t>
      </w:r>
      <w:r w:rsidRPr="0090590D">
        <w:rPr>
          <w:rStyle w:val="Emphasis"/>
        </w:rPr>
        <w:t xml:space="preserve">, </w:t>
      </w:r>
      <w:r w:rsidRPr="0090590D">
        <w:rPr>
          <w:rStyle w:val="Emphasis"/>
          <w:highlight w:val="green"/>
        </w:rPr>
        <w:t>resource extraction</w:t>
      </w:r>
      <w:r w:rsidRPr="0090590D">
        <w:rPr>
          <w:rStyle w:val="Emphasis"/>
        </w:rPr>
        <w:t xml:space="preserve">, and </w:t>
      </w:r>
      <w:r w:rsidRPr="0090590D">
        <w:rPr>
          <w:rStyle w:val="Emphasis"/>
          <w:highlight w:val="green"/>
        </w:rPr>
        <w:t>pollution</w:t>
      </w:r>
      <w:r w:rsidRPr="0090590D">
        <w:rPr>
          <w:rStyle w:val="Emphasis"/>
        </w:rPr>
        <w:t xml:space="preserve"> the major factors</w:t>
      </w:r>
      <w:r w:rsidRPr="0090590D">
        <w:rPr>
          <w:sz w:val="16"/>
        </w:rPr>
        <w:t xml:space="preserve"> </w:t>
      </w:r>
      <w:hyperlink r:id="rId25" w:anchor="pone.0000444-Wilcove1" w:history="1">
        <w:r w:rsidRPr="0090590D">
          <w:rPr>
            <w:rStyle w:val="Hyperlink"/>
            <w:sz w:val="16"/>
          </w:rPr>
          <w:t>[6]</w:t>
        </w:r>
      </w:hyperlink>
      <w:r w:rsidRPr="0090590D">
        <w:rPr>
          <w:sz w:val="16"/>
        </w:rPr>
        <w:t xml:space="preserve">, </w:t>
      </w:r>
      <w:hyperlink r:id="rId26" w:anchor="pone.0000444-Sala1" w:history="1">
        <w:r w:rsidRPr="0090590D">
          <w:rPr>
            <w:rStyle w:val="Hyperlink"/>
            <w:sz w:val="16"/>
          </w:rPr>
          <w:t>[7]</w:t>
        </w:r>
      </w:hyperlink>
      <w:r w:rsidRPr="0090590D">
        <w:rPr>
          <w:sz w:val="16"/>
        </w:rPr>
        <w:t xml:space="preserve">. However, the </w:t>
      </w:r>
      <w:r w:rsidRPr="0090590D">
        <w:rPr>
          <w:rStyle w:val="Emphasis"/>
          <w:highlight w:val="green"/>
        </w:rPr>
        <w:t>socioeconomic forces behind these</w:t>
      </w:r>
      <w:r w:rsidRPr="0090590D">
        <w:rPr>
          <w:rStyle w:val="Emphasis"/>
        </w:rPr>
        <w:t xml:space="preserve"> biophysical</w:t>
      </w:r>
      <w:r w:rsidRPr="0090590D">
        <w:rPr>
          <w:sz w:val="16"/>
        </w:rPr>
        <w:t xml:space="preserve"> drivers are poorly known </w:t>
      </w:r>
      <w:hyperlink r:id="rId27" w:anchor="pone.0000444-Carpenter1" w:history="1">
        <w:r w:rsidRPr="0090590D">
          <w:rPr>
            <w:rStyle w:val="Hyperlink"/>
            <w:sz w:val="16"/>
          </w:rPr>
          <w:t>[8]</w:t>
        </w:r>
      </w:hyperlink>
      <w:r w:rsidRPr="0090590D">
        <w:rPr>
          <w:sz w:val="16"/>
        </w:rPr>
        <w:t xml:space="preserve">. </w:t>
      </w:r>
      <w:bookmarkStart w:id="0" w:name="article1.body1.sec1.p2"/>
      <w:bookmarkEnd w:id="0"/>
      <w:r w:rsidRPr="0090590D">
        <w:rPr>
          <w:sz w:val="16"/>
        </w:rPr>
        <w:t xml:space="preserve">While the sheer size of a country's economy predicts its overall environmental impact reasonably well </w:t>
      </w:r>
      <w:hyperlink r:id="rId28" w:anchor="pone.0000444-York1" w:history="1">
        <w:r w:rsidRPr="0090590D">
          <w:rPr>
            <w:rStyle w:val="Hyperlink"/>
            <w:sz w:val="16"/>
          </w:rPr>
          <w:t>[9]</w:t>
        </w:r>
      </w:hyperlink>
      <w:r w:rsidRPr="0090590D">
        <w:rPr>
          <w:sz w:val="16"/>
        </w:rPr>
        <w:t xml:space="preserve">, little is known about how the distribution of wealth or income within an economy affects the environment. Olson </w:t>
      </w:r>
      <w:hyperlink r:id="rId29" w:anchor="pone.0000444-Olson1" w:history="1">
        <w:r w:rsidRPr="0090590D">
          <w:rPr>
            <w:rStyle w:val="Hyperlink"/>
            <w:sz w:val="16"/>
          </w:rPr>
          <w:t>[10]</w:t>
        </w:r>
      </w:hyperlink>
      <w:r w:rsidRPr="0090590D">
        <w:rPr>
          <w:sz w:val="16"/>
        </w:rPr>
        <w:t xml:space="preserve"> suggested that small groups with considerable inequality might favor the provision of a public good. The idea is that when the majority of the wealth is held by a few resource-users, it is in their interest to conserve regardless of what the poorer members of the group do. Some more recent theoretical analyses also support this perspective </w:t>
      </w:r>
      <w:hyperlink r:id="rId30" w:anchor="pone.0000444-Bergstrom1" w:history="1">
        <w:r w:rsidRPr="0090590D">
          <w:rPr>
            <w:rStyle w:val="Hyperlink"/>
            <w:sz w:val="16"/>
          </w:rPr>
          <w:t>[11]</w:t>
        </w:r>
      </w:hyperlink>
      <w:r w:rsidRPr="0090590D">
        <w:rPr>
          <w:sz w:val="16"/>
        </w:rPr>
        <w:t xml:space="preserve">, </w:t>
      </w:r>
      <w:hyperlink r:id="rId31" w:anchor="pone.0000444-Itaya1" w:history="1">
        <w:r w:rsidRPr="0090590D">
          <w:rPr>
            <w:rStyle w:val="Hyperlink"/>
            <w:sz w:val="16"/>
          </w:rPr>
          <w:t>[12]</w:t>
        </w:r>
      </w:hyperlink>
      <w:r w:rsidRPr="0090590D">
        <w:rPr>
          <w:sz w:val="16"/>
        </w:rPr>
        <w:t xml:space="preserve">. However, others suggest that </w:t>
      </w:r>
      <w:r w:rsidRPr="0090590D">
        <w:rPr>
          <w:rStyle w:val="Emphasis"/>
          <w:highlight w:val="green"/>
        </w:rPr>
        <w:t>inequality</w:t>
      </w:r>
      <w:r w:rsidRPr="0090590D">
        <w:rPr>
          <w:rStyle w:val="Emphasis"/>
        </w:rPr>
        <w:t xml:space="preserve"> may </w:t>
      </w:r>
      <w:r w:rsidRPr="0090590D">
        <w:rPr>
          <w:rStyle w:val="Emphasis"/>
          <w:highlight w:val="green"/>
        </w:rPr>
        <w:t>hinder conservation</w:t>
      </w:r>
      <w:r>
        <w:rPr>
          <w:rStyle w:val="Emphasis"/>
        </w:rPr>
        <w:t xml:space="preserve"> </w:t>
      </w:r>
      <w:hyperlink r:id="rId32" w:anchor="pone.0000444-Boyce1" w:history="1">
        <w:r w:rsidRPr="0090590D">
          <w:rPr>
            <w:rStyle w:val="Emphasis"/>
          </w:rPr>
          <w:t>[13]</w:t>
        </w:r>
      </w:hyperlink>
      <w:r w:rsidRPr="0090590D">
        <w:rPr>
          <w:rStyle w:val="Emphasis"/>
        </w:rPr>
        <w:t>,</w:t>
      </w:r>
      <w:r>
        <w:rPr>
          <w:rStyle w:val="Emphasis"/>
        </w:rPr>
        <w:t xml:space="preserve"> </w:t>
      </w:r>
      <w:hyperlink r:id="rId33" w:anchor="pone.0000444-DaytonJohnson1" w:history="1">
        <w:r w:rsidRPr="0090590D">
          <w:rPr>
            <w:rStyle w:val="Emphasis"/>
          </w:rPr>
          <w:t>[14]</w:t>
        </w:r>
      </w:hyperlink>
      <w:r w:rsidRPr="0090590D">
        <w:rPr>
          <w:rStyle w:val="Emphasis"/>
        </w:rPr>
        <w:t xml:space="preserve">, and empirical work has shown that </w:t>
      </w:r>
      <w:r w:rsidRPr="0090590D">
        <w:rPr>
          <w:rStyle w:val="Emphasis"/>
          <w:highlight w:val="green"/>
        </w:rPr>
        <w:t>inequality can thwart</w:t>
      </w:r>
      <w:r w:rsidRPr="0090590D">
        <w:rPr>
          <w:rStyle w:val="Emphasis"/>
        </w:rPr>
        <w:t xml:space="preserve"> the collective </w:t>
      </w:r>
      <w:r w:rsidRPr="0090590D">
        <w:rPr>
          <w:rStyle w:val="Emphasis"/>
          <w:highlight w:val="green"/>
        </w:rPr>
        <w:t>action</w:t>
      </w:r>
      <w:r w:rsidRPr="0090590D">
        <w:rPr>
          <w:rStyle w:val="Emphasis"/>
        </w:rPr>
        <w:t xml:space="preserve"> required </w:t>
      </w:r>
      <w:r w:rsidRPr="0090590D">
        <w:rPr>
          <w:rStyle w:val="Emphasis"/>
          <w:highlight w:val="green"/>
        </w:rPr>
        <w:t>for environmental protection</w:t>
      </w:r>
      <w:r>
        <w:rPr>
          <w:rStyle w:val="Emphasis"/>
        </w:rPr>
        <w:t xml:space="preserve"> </w:t>
      </w:r>
      <w:hyperlink r:id="rId34" w:anchor="pone.0000444-Baland1" w:history="1">
        <w:r w:rsidRPr="0090590D">
          <w:rPr>
            <w:rStyle w:val="Emphasis"/>
          </w:rPr>
          <w:t>[15]</w:t>
        </w:r>
      </w:hyperlink>
      <w:r>
        <w:rPr>
          <w:rStyle w:val="Emphasis"/>
        </w:rPr>
        <w:t xml:space="preserve"> </w:t>
      </w:r>
      <w:r w:rsidRPr="0090590D">
        <w:rPr>
          <w:rStyle w:val="Emphasis"/>
        </w:rPr>
        <w:t>and public health</w:t>
      </w:r>
      <w:r w:rsidRPr="0090590D">
        <w:rPr>
          <w:sz w:val="16"/>
        </w:rPr>
        <w:t xml:space="preserve"> </w:t>
      </w:r>
      <w:hyperlink r:id="rId35" w:anchor="pone.0000444-Wilkinson1" w:history="1">
        <w:r w:rsidRPr="0090590D">
          <w:rPr>
            <w:rStyle w:val="Hyperlink"/>
            <w:sz w:val="16"/>
          </w:rPr>
          <w:t>[16]</w:t>
        </w:r>
      </w:hyperlink>
      <w:r w:rsidRPr="0090590D">
        <w:rPr>
          <w:sz w:val="16"/>
        </w:rPr>
        <w:t xml:space="preserve">. Although these studies suggest a connection between inequality and environmental degradation, the sign and strength of the relationship with biodiversity remains unknown. </w:t>
      </w:r>
      <w:bookmarkStart w:id="1" w:name="article1.body1.sec1.p3"/>
      <w:bookmarkEnd w:id="1"/>
      <w:r w:rsidRPr="0090590D">
        <w:rPr>
          <w:sz w:val="16"/>
        </w:rPr>
        <w:t>We therefore u</w:t>
      </w:r>
      <w:r w:rsidRPr="0090590D">
        <w:rPr>
          <w:rStyle w:val="Emphasis"/>
        </w:rPr>
        <w:t xml:space="preserve">sed </w:t>
      </w:r>
      <w:r w:rsidRPr="0090590D">
        <w:rPr>
          <w:rStyle w:val="Emphasis"/>
          <w:highlight w:val="green"/>
        </w:rPr>
        <w:t>new high-quality data</w:t>
      </w:r>
      <w:r w:rsidRPr="0090590D">
        <w:rPr>
          <w:rStyle w:val="Emphasis"/>
        </w:rPr>
        <w:t xml:space="preserve"> to test whether and how strongly inequality is linked to biodiversity loss</w:t>
      </w:r>
      <w:r w:rsidRPr="0090590D">
        <w:rPr>
          <w:sz w:val="16"/>
        </w:rPr>
        <w:t xml:space="preserve">. </w:t>
      </w:r>
      <w:r w:rsidRPr="0090590D">
        <w:rPr>
          <w:rStyle w:val="StyleUnderline"/>
        </w:rPr>
        <w:t>We examined two different spatial scales – entire countries, and states within the US – and used the Gini ratio of income inequality as our measure of economic inequality</w:t>
      </w:r>
      <w:r w:rsidRPr="0090590D">
        <w:rPr>
          <w:sz w:val="16"/>
        </w:rPr>
        <w:t xml:space="preserve">. This statistic, applied to households at the country scale and families at the state scale, can theoretically vary between 0 and 1. 0 would indicate that all of the households or families in a given society have exactly the same income, while 1 would mean that a single household or family earns all of the income, with no one else receiving any. Actual Gini ratios have ranged from 0.16 to 0.68 among </w:t>
      </w:r>
      <w:r w:rsidRPr="0090590D">
        <w:rPr>
          <w:sz w:val="16"/>
        </w:rPr>
        <w:lastRenderedPageBreak/>
        <w:t xml:space="preserve">different countries and years between 1960 and 1999 </w:t>
      </w:r>
      <w:hyperlink r:id="rId36" w:anchor="pone.0000444-Pitt1" w:history="1">
        <w:r w:rsidRPr="0090590D">
          <w:rPr>
            <w:rStyle w:val="Hyperlink"/>
            <w:sz w:val="16"/>
          </w:rPr>
          <w:t>[17]</w:t>
        </w:r>
      </w:hyperlink>
      <w:r w:rsidRPr="0090590D">
        <w:rPr>
          <w:sz w:val="16"/>
        </w:rPr>
        <w:t xml:space="preserve">, and from 0.31 to 0.53 among different US states and years between 1969 and 1999 </w:t>
      </w:r>
      <w:hyperlink r:id="rId37" w:anchor="pone.0000444-United1" w:history="1">
        <w:r w:rsidRPr="0090590D">
          <w:rPr>
            <w:rStyle w:val="Hyperlink"/>
            <w:sz w:val="16"/>
          </w:rPr>
          <w:t>[18]</w:t>
        </w:r>
      </w:hyperlink>
      <w:r w:rsidRPr="0090590D">
        <w:rPr>
          <w:sz w:val="16"/>
        </w:rPr>
        <w:t xml:space="preserve">. </w:t>
      </w:r>
      <w:bookmarkStart w:id="2" w:name="article1.body1.sec1.p4"/>
      <w:bookmarkEnd w:id="2"/>
      <w:r w:rsidRPr="0090590D">
        <w:rPr>
          <w:rStyle w:val="StyleUnderline"/>
        </w:rPr>
        <w:t>Our measure of biodiversity loss in countries is the number of plant and vertebrate species known to be threatened in 2004</w:t>
      </w:r>
      <w:r>
        <w:rPr>
          <w:rStyle w:val="StyleUnderline"/>
        </w:rPr>
        <w:t xml:space="preserve"> </w:t>
      </w:r>
      <w:hyperlink r:id="rId38" w:anchor="pone.0000444-United2" w:history="1">
        <w:r w:rsidRPr="0090590D">
          <w:rPr>
            <w:rStyle w:val="StyleUnderline"/>
          </w:rPr>
          <w:t>[19]</w:t>
        </w:r>
      </w:hyperlink>
      <w:r w:rsidRPr="0090590D">
        <w:rPr>
          <w:rStyle w:val="StyleUnderline"/>
        </w:rPr>
        <w:t>. We implicitly controlled for biophysical variables, such as area and climate, by including a variable that is highly correlated with them, namely the total number of plant and vertebrate species</w:t>
      </w:r>
      <w:r w:rsidRPr="0090590D">
        <w:rPr>
          <w:sz w:val="16"/>
        </w:rPr>
        <w:t xml:space="preserve"> (again, in 2004). We explicitly controlled for two socioeconomic variables, human population size </w:t>
      </w:r>
      <w:hyperlink r:id="rId39" w:anchor="pone.0000444-Population1" w:history="1">
        <w:r w:rsidRPr="0090590D">
          <w:rPr>
            <w:rStyle w:val="Hyperlink"/>
            <w:sz w:val="16"/>
          </w:rPr>
          <w:t>[20]</w:t>
        </w:r>
      </w:hyperlink>
      <w:r w:rsidRPr="0090590D">
        <w:rPr>
          <w:sz w:val="16"/>
        </w:rPr>
        <w:t xml:space="preserve"> and gross domestic product purchasing power parity (GDP PPP) per capita. GDP PPP is an adjusted version of the GDP, ensuring that each dollar “buys an equivalent amount of goods or services irrespective of the country.” </w:t>
      </w:r>
      <w:hyperlink r:id="rId40" w:anchor="pone.0000444-Development1" w:history="1">
        <w:r w:rsidRPr="0090590D">
          <w:rPr>
            <w:rStyle w:val="Hyperlink"/>
            <w:sz w:val="16"/>
          </w:rPr>
          <w:t>[21]</w:t>
        </w:r>
      </w:hyperlink>
      <w:r w:rsidRPr="0090590D">
        <w:rPr>
          <w:sz w:val="16"/>
        </w:rPr>
        <w:t xml:space="preserve"> We also included the square of GDP PPP per capita in our analysis, to permit detection of the non-linear “environmental Kuznets” relationships that some have proposed for environmental impacts – first increasing, but then decreasing, with per capita GDP </w:t>
      </w:r>
      <w:hyperlink r:id="rId41" w:anchor="pone.0000444-Magnani1" w:history="1">
        <w:r w:rsidRPr="0090590D">
          <w:rPr>
            <w:rStyle w:val="Hyperlink"/>
            <w:sz w:val="16"/>
          </w:rPr>
          <w:t>[22]</w:t>
        </w:r>
      </w:hyperlink>
      <w:r w:rsidRPr="0090590D">
        <w:rPr>
          <w:sz w:val="16"/>
        </w:rPr>
        <w:t xml:space="preserve">. </w:t>
      </w:r>
      <w:bookmarkStart w:id="3" w:name="article1.body1.sec1.p5"/>
      <w:bookmarkEnd w:id="3"/>
      <w:r w:rsidRPr="0090590D">
        <w:rPr>
          <w:sz w:val="16"/>
        </w:rPr>
        <w:t xml:space="preserve">Finally, we allowed for a </w:t>
      </w:r>
      <w:r w:rsidRPr="0090590D">
        <w:rPr>
          <w:rStyle w:val="Emphasis"/>
        </w:rPr>
        <w:t>time lag between socioeconomic causes and biological effects, rather than using contemporary data for all variables.</w:t>
      </w:r>
      <w:r w:rsidRPr="0090590D">
        <w:rPr>
          <w:sz w:val="16"/>
        </w:rPr>
        <w:t xml:space="preserve"> We chose 1989 for our socioeconomic data, since that is the year for which Gini ratios are available for the largest number of countries: 61 </w:t>
      </w:r>
      <w:hyperlink r:id="rId42" w:anchor="pone.0000444-Pitt1" w:history="1">
        <w:r w:rsidRPr="0090590D">
          <w:rPr>
            <w:rStyle w:val="Hyperlink"/>
            <w:sz w:val="16"/>
          </w:rPr>
          <w:t>[17]</w:t>
        </w:r>
      </w:hyperlink>
      <w:r w:rsidRPr="0090590D">
        <w:rPr>
          <w:sz w:val="16"/>
        </w:rPr>
        <w:t xml:space="preserve">. Missing information about variables other than inequality limited our final sample size to 45 countries. Together these countries cover 51% of the Earth's land surface excluding Antarctica, and currently contain 62% of the world population and generate 71% of the gross world product </w:t>
      </w:r>
      <w:hyperlink r:id="rId43" w:anchor="pone.0000444-Population1" w:history="1">
        <w:r w:rsidRPr="0090590D">
          <w:rPr>
            <w:rStyle w:val="Hyperlink"/>
            <w:sz w:val="16"/>
          </w:rPr>
          <w:t>[20]</w:t>
        </w:r>
      </w:hyperlink>
      <w:r w:rsidRPr="0090590D">
        <w:rPr>
          <w:sz w:val="16"/>
        </w:rPr>
        <w:t xml:space="preserve">, </w:t>
      </w:r>
      <w:hyperlink r:id="rId44" w:anchor="pone.0000444-Development1" w:history="1">
        <w:r w:rsidRPr="0090590D">
          <w:rPr>
            <w:rStyle w:val="Hyperlink"/>
            <w:sz w:val="16"/>
          </w:rPr>
          <w:t>[21]</w:t>
        </w:r>
      </w:hyperlink>
      <w:r w:rsidRPr="0090590D">
        <w:rPr>
          <w:sz w:val="16"/>
        </w:rPr>
        <w:t xml:space="preserve">. </w:t>
      </w:r>
      <w:bookmarkStart w:id="4" w:name="article1.body1.sec1.p6"/>
      <w:bookmarkEnd w:id="4"/>
      <w:r w:rsidRPr="0090590D">
        <w:rPr>
          <w:sz w:val="16"/>
        </w:rPr>
        <w:t xml:space="preserve">As an indicator of biodiversity loss within US states, we used the number of permanent resident bird species with statistically significant declines in abundance (P-value&lt;0.10) over the period covered in the breeding bird survey, 1966–2005 </w:t>
      </w:r>
      <w:hyperlink r:id="rId45" w:anchor="pone.0000444-Sauer1" w:history="1">
        <w:r w:rsidRPr="0090590D">
          <w:rPr>
            <w:rStyle w:val="Hyperlink"/>
            <w:sz w:val="16"/>
          </w:rPr>
          <w:t>[23]</w:t>
        </w:r>
      </w:hyperlink>
      <w:r w:rsidRPr="0090590D">
        <w:rPr>
          <w:sz w:val="16"/>
        </w:rPr>
        <w:t xml:space="preserve">. Permanent residents are presumably the species most affected by within-state socioeconomic conditions. We also controlled for the total number of permanent resident bird species in 2005, and human population size </w:t>
      </w:r>
      <w:hyperlink r:id="rId46" w:anchor="pone.0000444-United3" w:history="1">
        <w:r w:rsidRPr="0090590D">
          <w:rPr>
            <w:rStyle w:val="Hyperlink"/>
            <w:sz w:val="16"/>
          </w:rPr>
          <w:t>[24]</w:t>
        </w:r>
      </w:hyperlink>
      <w:r w:rsidRPr="0090590D">
        <w:rPr>
          <w:sz w:val="16"/>
        </w:rPr>
        <w:t xml:space="preserve"> and per capita income </w:t>
      </w:r>
      <w:hyperlink r:id="rId47" w:anchor="pone.0000444-United4" w:history="1">
        <w:r w:rsidRPr="0090590D">
          <w:rPr>
            <w:rStyle w:val="Hyperlink"/>
            <w:sz w:val="16"/>
          </w:rPr>
          <w:t>[25]</w:t>
        </w:r>
      </w:hyperlink>
      <w:r w:rsidRPr="0090590D">
        <w:rPr>
          <w:sz w:val="16"/>
        </w:rPr>
        <w:t xml:space="preserve">. </w:t>
      </w:r>
      <w:proofErr w:type="gramStart"/>
      <w:r w:rsidRPr="0090590D">
        <w:rPr>
          <w:sz w:val="16"/>
        </w:rPr>
        <w:t>Again</w:t>
      </w:r>
      <w:proofErr w:type="gramEnd"/>
      <w:r w:rsidRPr="0090590D">
        <w:rPr>
          <w:sz w:val="16"/>
        </w:rPr>
        <w:t xml:space="preserve"> allowing for a time lag between socioeconomic causes and biological effects, our state inequality and per capita income data are for 1969, and population data for 1970 – the years for which these socioeconomic statistics are available and that are closest to the start of the bird monitoring period in 1966. For five states, our sources lack information about one or more of the variables in our analysis. So our sample size at this scale is also 45, with these 45 states collectively extending over 91% of the US land surface, containing 97% of its human population, and accounting for 97% of its total income </w:t>
      </w:r>
      <w:hyperlink r:id="rId48" w:anchor="pone.0000444-United3" w:history="1">
        <w:r w:rsidRPr="0090590D">
          <w:rPr>
            <w:rStyle w:val="Hyperlink"/>
            <w:sz w:val="16"/>
          </w:rPr>
          <w:t>[24]</w:t>
        </w:r>
      </w:hyperlink>
      <w:r w:rsidRPr="0090590D">
        <w:rPr>
          <w:sz w:val="16"/>
        </w:rPr>
        <w:t xml:space="preserve">, </w:t>
      </w:r>
      <w:hyperlink r:id="rId49" w:anchor="pone.0000444-United4" w:history="1">
        <w:r w:rsidRPr="0090590D">
          <w:rPr>
            <w:rStyle w:val="Hyperlink"/>
            <w:sz w:val="16"/>
          </w:rPr>
          <w:t>[25]</w:t>
        </w:r>
      </w:hyperlink>
      <w:r w:rsidRPr="0090590D">
        <w:rPr>
          <w:sz w:val="16"/>
        </w:rPr>
        <w:t xml:space="preserve">. </w:t>
      </w:r>
      <w:bookmarkStart w:id="5" w:name="article1.body1.sec1.p7"/>
      <w:bookmarkEnd w:id="5"/>
      <w:r w:rsidRPr="0090590D">
        <w:rPr>
          <w:sz w:val="16"/>
        </w:rPr>
        <w:t xml:space="preserve">We used </w:t>
      </w:r>
      <w:r w:rsidRPr="0090590D">
        <w:rPr>
          <w:rStyle w:val="StyleUnderline"/>
        </w:rPr>
        <w:t>multiple regression to analyze the data described above. Analysis of residuals warranted the use of a power model at the country scale. This accords with previous studies finding power relationships between countries' biophysical and socioeconomic characteristics and their environmental impacts</w:t>
      </w:r>
      <w:r>
        <w:rPr>
          <w:rStyle w:val="StyleUnderline"/>
        </w:rPr>
        <w:t xml:space="preserve"> </w:t>
      </w:r>
      <w:hyperlink r:id="rId50" w:anchor="pone.0000444-York1" w:history="1">
        <w:r w:rsidRPr="0090590D">
          <w:rPr>
            <w:rStyle w:val="Hyperlink"/>
            <w:sz w:val="16"/>
          </w:rPr>
          <w:t>[9]</w:t>
        </w:r>
      </w:hyperlink>
      <w:r w:rsidRPr="0090590D">
        <w:rPr>
          <w:sz w:val="16"/>
        </w:rPr>
        <w:t xml:space="preserve">, </w:t>
      </w:r>
      <w:hyperlink r:id="rId51" w:anchor="pone.0000444-Naidoo1" w:history="1">
        <w:r w:rsidRPr="0090590D">
          <w:rPr>
            <w:rStyle w:val="Hyperlink"/>
            <w:sz w:val="16"/>
          </w:rPr>
          <w:t>[26]</w:t>
        </w:r>
      </w:hyperlink>
      <w:r w:rsidRPr="0090590D">
        <w:rPr>
          <w:sz w:val="16"/>
        </w:rPr>
        <w:t xml:space="preserve">. For US states, residual analysis warranted a linear model. See </w:t>
      </w:r>
      <w:hyperlink r:id="rId52" w:anchor="s4" w:history="1">
        <w:r w:rsidRPr="0090590D">
          <w:rPr>
            <w:rStyle w:val="Hyperlink"/>
            <w:sz w:val="16"/>
          </w:rPr>
          <w:t>Materials and methods</w:t>
        </w:r>
      </w:hyperlink>
      <w:r w:rsidRPr="0090590D">
        <w:rPr>
          <w:sz w:val="16"/>
        </w:rPr>
        <w:t xml:space="preserve"> for more detail. </w:t>
      </w:r>
      <w:r w:rsidRPr="0090590D">
        <w:rPr>
          <w:rStyle w:val="Emphasis"/>
        </w:rPr>
        <w:t xml:space="preserve">Among both countries and states, we found </w:t>
      </w:r>
      <w:r w:rsidRPr="0090590D">
        <w:rPr>
          <w:rStyle w:val="Emphasis"/>
          <w:highlight w:val="green"/>
        </w:rPr>
        <w:t>striking</w:t>
      </w:r>
      <w:r w:rsidRPr="0090590D">
        <w:rPr>
          <w:rStyle w:val="Emphasis"/>
        </w:rPr>
        <w:t xml:space="preserve"> </w:t>
      </w:r>
      <w:r w:rsidRPr="0090590D">
        <w:rPr>
          <w:rStyle w:val="Emphasis"/>
          <w:highlight w:val="green"/>
        </w:rPr>
        <w:t>relationships</w:t>
      </w:r>
      <w:r w:rsidRPr="0090590D">
        <w:rPr>
          <w:rStyle w:val="Emphasis"/>
        </w:rPr>
        <w:t xml:space="preserve"> </w:t>
      </w:r>
      <w:r w:rsidRPr="0090590D">
        <w:rPr>
          <w:rStyle w:val="Emphasis"/>
          <w:highlight w:val="green"/>
        </w:rPr>
        <w:t>between</w:t>
      </w:r>
      <w:r w:rsidRPr="0090590D">
        <w:rPr>
          <w:rStyle w:val="Emphasis"/>
        </w:rPr>
        <w:t xml:space="preserve"> income </w:t>
      </w:r>
      <w:r w:rsidRPr="0090590D">
        <w:rPr>
          <w:rStyle w:val="Emphasis"/>
          <w:highlight w:val="green"/>
        </w:rPr>
        <w:t>inequality</w:t>
      </w:r>
      <w:r w:rsidRPr="0090590D">
        <w:rPr>
          <w:rStyle w:val="Emphasis"/>
        </w:rPr>
        <w:t xml:space="preserve"> </w:t>
      </w:r>
      <w:r w:rsidRPr="0090590D">
        <w:rPr>
          <w:rStyle w:val="Emphasis"/>
          <w:highlight w:val="green"/>
        </w:rPr>
        <w:t>and biodiversity loss</w:t>
      </w:r>
      <w:r w:rsidRPr="0090590D">
        <w:rPr>
          <w:rStyle w:val="Emphasis"/>
        </w:rPr>
        <w:t>.</w:t>
      </w:r>
      <w:r w:rsidRPr="0090590D">
        <w:rPr>
          <w:sz w:val="16"/>
        </w:rPr>
        <w:t xml:space="preserve"> As </w:t>
      </w:r>
      <w:hyperlink r:id="rId53" w:anchor="pone-0000444-g001" w:history="1">
        <w:r w:rsidRPr="0090590D">
          <w:rPr>
            <w:rStyle w:val="Hyperlink"/>
            <w:sz w:val="16"/>
          </w:rPr>
          <w:t>Figure 1</w:t>
        </w:r>
      </w:hyperlink>
      <w:r w:rsidRPr="0090590D">
        <w:rPr>
          <w:sz w:val="16"/>
        </w:rPr>
        <w:t xml:space="preserve"> shows, so</w:t>
      </w:r>
      <w:r w:rsidRPr="0090590D">
        <w:rPr>
          <w:rStyle w:val="Emphasis"/>
        </w:rPr>
        <w:t xml:space="preserve">cieties with </w:t>
      </w:r>
      <w:r w:rsidRPr="0090590D">
        <w:rPr>
          <w:rStyle w:val="Emphasis"/>
          <w:highlight w:val="green"/>
        </w:rPr>
        <w:t>more</w:t>
      </w:r>
      <w:r w:rsidRPr="0090590D">
        <w:rPr>
          <w:rStyle w:val="Emphasis"/>
        </w:rPr>
        <w:t xml:space="preserve"> </w:t>
      </w:r>
      <w:r w:rsidRPr="0090590D">
        <w:rPr>
          <w:rStyle w:val="Emphasis"/>
          <w:highlight w:val="green"/>
        </w:rPr>
        <w:t>unequal distributions of income experience greater losses of biodiversity</w:t>
      </w:r>
      <w:r w:rsidRPr="0090590D">
        <w:rPr>
          <w:rStyle w:val="Emphasis"/>
        </w:rPr>
        <w:t>.</w:t>
      </w:r>
      <w:r w:rsidRPr="0090590D">
        <w:rPr>
          <w:sz w:val="16"/>
        </w:rPr>
        <w:t xml:space="preserve"> After other variables have been taken into account, </w:t>
      </w:r>
      <w:r w:rsidRPr="0090590D">
        <w:rPr>
          <w:rStyle w:val="Emphasis"/>
        </w:rPr>
        <w:t>the country-level Gini ratio of household income inequality in 1989 has a highly significant power relationship with the number of threatened plant and vertebrate species</w:t>
      </w:r>
      <w:r w:rsidRPr="0090590D">
        <w:rPr>
          <w:sz w:val="16"/>
        </w:rPr>
        <w:t xml:space="preserve"> in 2004 (P = 6.4×10−6). </w:t>
      </w:r>
      <w:r w:rsidRPr="0090590D">
        <w:rPr>
          <w:rStyle w:val="Emphasis"/>
        </w:rPr>
        <w:t xml:space="preserve">The estimated inequality exponent is 1.76, which means that a </w:t>
      </w:r>
      <w:r w:rsidRPr="0090590D">
        <w:rPr>
          <w:rStyle w:val="Emphasis"/>
          <w:highlight w:val="green"/>
        </w:rPr>
        <w:t>1%</w:t>
      </w:r>
      <w:r w:rsidRPr="0090590D">
        <w:rPr>
          <w:rStyle w:val="Emphasis"/>
        </w:rPr>
        <w:t xml:space="preserve"> </w:t>
      </w:r>
      <w:r w:rsidRPr="0090590D">
        <w:rPr>
          <w:rStyle w:val="Emphasis"/>
          <w:highlight w:val="green"/>
        </w:rPr>
        <w:t>increase in the Gini</w:t>
      </w:r>
      <w:r w:rsidRPr="0090590D">
        <w:rPr>
          <w:rStyle w:val="Emphasis"/>
        </w:rPr>
        <w:t xml:space="preserve"> </w:t>
      </w:r>
      <w:r w:rsidRPr="0090590D">
        <w:rPr>
          <w:rStyle w:val="Emphasis"/>
          <w:highlight w:val="green"/>
        </w:rPr>
        <w:t>ratio</w:t>
      </w:r>
      <w:r w:rsidRPr="0090590D">
        <w:rPr>
          <w:rStyle w:val="Emphasis"/>
        </w:rPr>
        <w:t xml:space="preserve"> is associated with an almost </w:t>
      </w:r>
      <w:r w:rsidRPr="0090590D">
        <w:rPr>
          <w:rStyle w:val="Emphasis"/>
          <w:highlight w:val="green"/>
        </w:rPr>
        <w:t>2% rise in the number of threatened species</w:t>
      </w:r>
      <w:r w:rsidRPr="0090590D">
        <w:rPr>
          <w:sz w:val="16"/>
        </w:rPr>
        <w:t xml:space="preserve">. Inequality is even more significant (P = 1.1×10−6) after removing statistical outliers (Brazil, Jamaica, Kyrgyzstan, Malaysia, and New Zealand). </w:t>
      </w:r>
      <w:r w:rsidRPr="0090590D">
        <w:rPr>
          <w:rStyle w:val="Emphasis"/>
          <w:highlight w:val="green"/>
        </w:rPr>
        <w:t>Alternative models confirm this</w:t>
      </w:r>
      <w:r w:rsidRPr="0090590D">
        <w:rPr>
          <w:rStyle w:val="Emphasis"/>
        </w:rPr>
        <w:t xml:space="preserve"> </w:t>
      </w:r>
      <w:r w:rsidRPr="0090590D">
        <w:rPr>
          <w:rStyle w:val="Emphasis"/>
          <w:highlight w:val="green"/>
        </w:rPr>
        <w:t>link</w:t>
      </w:r>
      <w:r w:rsidRPr="0090590D">
        <w:rPr>
          <w:rStyle w:val="Emphasis"/>
        </w:rPr>
        <w:t xml:space="preserve"> between economic inequality and biodiversity loss </w:t>
      </w:r>
      <w:r w:rsidRPr="0090590D">
        <w:rPr>
          <w:sz w:val="16"/>
        </w:rPr>
        <w:t xml:space="preserve">(see </w:t>
      </w:r>
      <w:hyperlink r:id="rId54" w:anchor="pone-0000444-t001" w:history="1">
        <w:r w:rsidRPr="0090590D">
          <w:rPr>
            <w:rStyle w:val="Hyperlink"/>
            <w:sz w:val="16"/>
          </w:rPr>
          <w:t>Table 1</w:t>
        </w:r>
      </w:hyperlink>
      <w:r w:rsidRPr="0090590D">
        <w:rPr>
          <w:sz w:val="16"/>
        </w:rPr>
        <w:t xml:space="preserve"> and </w:t>
      </w:r>
      <w:hyperlink r:id="rId55" w:anchor="s4" w:history="1">
        <w:r w:rsidRPr="0090590D">
          <w:rPr>
            <w:rStyle w:val="Hyperlink"/>
            <w:sz w:val="16"/>
          </w:rPr>
          <w:t>Materials and methods</w:t>
        </w:r>
      </w:hyperlink>
      <w:r w:rsidRPr="0090590D">
        <w:rPr>
          <w:sz w:val="16"/>
        </w:rPr>
        <w:t>).</w:t>
      </w:r>
    </w:p>
    <w:p w14:paraId="4F131697" w14:textId="77777777" w:rsidR="00726593" w:rsidRDefault="00726593" w:rsidP="00726593">
      <w:pPr>
        <w:pStyle w:val="Heading4"/>
      </w:pPr>
      <w:r>
        <w:t>Biodiversity loss is a massive risk for extinction due to climate change.</w:t>
      </w:r>
    </w:p>
    <w:p w14:paraId="2A567E04" w14:textId="77777777" w:rsidR="00726593" w:rsidRDefault="00726593" w:rsidP="00726593">
      <w:r w:rsidRPr="00D840FD">
        <w:rPr>
          <w:rStyle w:val="Style13ptBold"/>
        </w:rPr>
        <w:t>UN 19</w:t>
      </w:r>
      <w:r>
        <w:t xml:space="preserve"> </w:t>
      </w:r>
      <w:r w:rsidRPr="00D840FD">
        <w:t xml:space="preserve">United Nations Sustainable Development, </w:t>
      </w:r>
      <w:r>
        <w:t>5-19</w:t>
      </w:r>
      <w:r w:rsidRPr="00D840FD">
        <w:t>, "UN Report: Nature's Dangerous Decline 'Unprecedented</w:t>
      </w:r>
      <w:proofErr w:type="gramStart"/>
      <w:r w:rsidRPr="00D840FD">
        <w:t>';  Species</w:t>
      </w:r>
      <w:proofErr w:type="gramEnd"/>
      <w:r w:rsidRPr="00D840FD">
        <w:t xml:space="preserve"> Extinction Rates 'Accelerating'," https://www.un.org/sustainabledevelopment/blog/2019/05/nature-decline-unprecedented-report/</w:t>
      </w:r>
      <w:r>
        <w:t>/SJJK</w:t>
      </w:r>
    </w:p>
    <w:p w14:paraId="532D2D27" w14:textId="77777777" w:rsidR="00726593" w:rsidRDefault="00726593" w:rsidP="00726593">
      <w:pPr>
        <w:rPr>
          <w:sz w:val="16"/>
        </w:rPr>
      </w:pPr>
      <w:r w:rsidRPr="00AC3FE3">
        <w:rPr>
          <w:sz w:val="16"/>
        </w:rPr>
        <w:t xml:space="preserve">PARIS, 6 May – </w:t>
      </w:r>
      <w:r w:rsidRPr="00AC3FE3">
        <w:rPr>
          <w:rStyle w:val="Emphasis"/>
          <w:highlight w:val="green"/>
        </w:rPr>
        <w:t>Nature is declining</w:t>
      </w:r>
      <w:r w:rsidRPr="00727B8E">
        <w:rPr>
          <w:rStyle w:val="Emphasis"/>
        </w:rPr>
        <w:t xml:space="preserve"> globally </w:t>
      </w:r>
      <w:r w:rsidRPr="00AC3FE3">
        <w:rPr>
          <w:rStyle w:val="Emphasis"/>
          <w:highlight w:val="green"/>
        </w:rPr>
        <w:t>at rates unprecedented</w:t>
      </w:r>
      <w:r w:rsidRPr="00727B8E">
        <w:rPr>
          <w:rStyle w:val="Emphasis"/>
        </w:rPr>
        <w:t xml:space="preserve"> in human history – and the </w:t>
      </w:r>
      <w:r w:rsidRPr="00AC3FE3">
        <w:rPr>
          <w:rStyle w:val="Emphasis"/>
          <w:highlight w:val="green"/>
        </w:rPr>
        <w:t>rate</w:t>
      </w:r>
      <w:r w:rsidRPr="00727B8E">
        <w:rPr>
          <w:rStyle w:val="Emphasis"/>
        </w:rPr>
        <w:t xml:space="preserve"> of species extinctions </w:t>
      </w:r>
      <w:r w:rsidRPr="00AC3FE3">
        <w:rPr>
          <w:rStyle w:val="Emphasis"/>
          <w:highlight w:val="green"/>
        </w:rPr>
        <w:t>is accelerating</w:t>
      </w:r>
      <w:r w:rsidRPr="00AC3FE3">
        <w:rPr>
          <w:sz w:val="16"/>
        </w:rPr>
        <w:t xml:space="preserve">, with </w:t>
      </w:r>
      <w:r w:rsidRPr="00AC3FE3">
        <w:rPr>
          <w:rStyle w:val="Emphasis"/>
          <w:highlight w:val="green"/>
        </w:rPr>
        <w:t>grave impacts on people around the world now likely</w:t>
      </w:r>
      <w:r w:rsidRPr="00727B8E">
        <w:rPr>
          <w:rStyle w:val="Emphasis"/>
        </w:rPr>
        <w:t>, warns a landmark new report from the Intergovernmental Science-Policy Platform on Biodiversity and Ecosystem Services (IPBES</w:t>
      </w:r>
      <w:r w:rsidRPr="00AC3FE3">
        <w:rPr>
          <w:sz w:val="16"/>
        </w:rPr>
        <w:t>), the summary of which was approved at the 7th session of the IPBES Plenary, meeting last week (29 April – 4 May) in Paris. “</w:t>
      </w:r>
      <w:r w:rsidRPr="00727B8E">
        <w:rPr>
          <w:rStyle w:val="Emphasis"/>
        </w:rPr>
        <w:t xml:space="preserve">The overwhelming evidence of the IPBES Global Assessment, from a </w:t>
      </w:r>
      <w:r w:rsidRPr="00AC3FE3">
        <w:rPr>
          <w:rStyle w:val="Emphasis"/>
          <w:highlight w:val="green"/>
        </w:rPr>
        <w:t>wide range of different fields of knowledge, presents an ominous picture</w:t>
      </w:r>
      <w:r w:rsidRPr="00AC3FE3">
        <w:rPr>
          <w:sz w:val="16"/>
        </w:rPr>
        <w:t xml:space="preserve">,” </w:t>
      </w:r>
      <w:r w:rsidRPr="00AC3FE3">
        <w:rPr>
          <w:sz w:val="16"/>
        </w:rPr>
        <w:lastRenderedPageBreak/>
        <w:t xml:space="preserve">said IPBES Chair, Sir Robert Watson. “The health of ecosystems on which we and all other species depend is deteriorating more rapidly than ever. </w:t>
      </w:r>
      <w:r w:rsidRPr="00AC3FE3">
        <w:rPr>
          <w:rStyle w:val="Emphasis"/>
          <w:highlight w:val="green"/>
        </w:rPr>
        <w:t>We are eroding the</w:t>
      </w:r>
      <w:r w:rsidRPr="00AC3FE3">
        <w:rPr>
          <w:rStyle w:val="Emphasis"/>
        </w:rPr>
        <w:t xml:space="preserve"> very </w:t>
      </w:r>
      <w:r w:rsidRPr="00AC3FE3">
        <w:rPr>
          <w:rStyle w:val="Emphasis"/>
          <w:highlight w:val="green"/>
        </w:rPr>
        <w:t>foundations of our economies, livelihoods, food security, health and quality</w:t>
      </w:r>
      <w:r w:rsidRPr="00AC3FE3">
        <w:rPr>
          <w:rStyle w:val="Emphasis"/>
        </w:rPr>
        <w:t xml:space="preserve"> of life worldwide.”</w:t>
      </w:r>
      <w:r>
        <w:rPr>
          <w:rStyle w:val="Emphasis"/>
        </w:rPr>
        <w:t xml:space="preserve"> </w:t>
      </w:r>
      <w:r w:rsidRPr="00AC3FE3">
        <w:rPr>
          <w:sz w:val="16"/>
        </w:rPr>
        <w:t xml:space="preserve">“The Report also tells us that </w:t>
      </w:r>
      <w:r w:rsidRPr="00D840FD">
        <w:rPr>
          <w:rStyle w:val="Emphasis"/>
          <w:highlight w:val="green"/>
        </w:rPr>
        <w:t>it is not too late to make a difference</w:t>
      </w:r>
      <w:r w:rsidRPr="00AC3FE3">
        <w:rPr>
          <w:sz w:val="16"/>
        </w:rPr>
        <w:t xml:space="preserve">, but only if we start now at every level from local to global,” he said. “Through ‘transformative change’, </w:t>
      </w:r>
      <w:r w:rsidRPr="00D840FD">
        <w:rPr>
          <w:sz w:val="16"/>
          <w:highlight w:val="green"/>
        </w:rPr>
        <w:t>n</w:t>
      </w:r>
      <w:r w:rsidRPr="00D840FD">
        <w:rPr>
          <w:rStyle w:val="Emphasis"/>
          <w:highlight w:val="green"/>
        </w:rPr>
        <w:t>ature can still be conserved</w:t>
      </w:r>
      <w:r w:rsidRPr="00AC3FE3">
        <w:rPr>
          <w:rStyle w:val="Emphasis"/>
        </w:rPr>
        <w:t xml:space="preserve">, restored and used sustainably – this is also </w:t>
      </w:r>
      <w:r w:rsidRPr="00D840FD">
        <w:rPr>
          <w:rStyle w:val="Emphasis"/>
          <w:highlight w:val="green"/>
        </w:rPr>
        <w:t>key to meeting most other global goals</w:t>
      </w:r>
      <w:r w:rsidRPr="00AC3FE3">
        <w:rPr>
          <w:rStyle w:val="Emphasis"/>
        </w:rPr>
        <w:t>. By transformative change, we mean a fundamental, system-wide reorganization across technological, economic and social factors, including paradigms, goals and values.”</w:t>
      </w:r>
      <w:r>
        <w:rPr>
          <w:rStyle w:val="Emphasis"/>
        </w:rPr>
        <w:t xml:space="preserve"> </w:t>
      </w:r>
      <w:r w:rsidRPr="00AC3FE3">
        <w:rPr>
          <w:sz w:val="16"/>
        </w:rPr>
        <w:t xml:space="preserve">“The member States of IPBES Plenary have now acknowledged that, by its very nature, transformative change can expect opposition from those with interests vested in the status quo, but also that such opposition can be overcome for the broader public good,” Watson said. </w:t>
      </w:r>
      <w:r w:rsidRPr="00AC3FE3">
        <w:rPr>
          <w:rStyle w:val="Emphasis"/>
        </w:rPr>
        <w:t xml:space="preserve">The IPBES Global Assessment Report on Biodiversity and Ecosystem Services is the </w:t>
      </w:r>
      <w:r w:rsidRPr="00D840FD">
        <w:rPr>
          <w:rStyle w:val="Emphasis"/>
          <w:highlight w:val="green"/>
        </w:rPr>
        <w:t>most comprehensive ever completed</w:t>
      </w:r>
      <w:r w:rsidRPr="00AC3FE3">
        <w:rPr>
          <w:sz w:val="16"/>
        </w:rPr>
        <w:t xml:space="preserve">. </w:t>
      </w:r>
      <w:r w:rsidRPr="00AC3FE3">
        <w:rPr>
          <w:rStyle w:val="StyleUnderline"/>
        </w:rPr>
        <w:t>It is the first intergovernmental Report of its kind and builds on the landmark Millennium Ecosystem Assessment of 2005, introducing innovative ways of evaluating evidence.</w:t>
      </w:r>
      <w:r>
        <w:rPr>
          <w:rStyle w:val="StyleUnderline"/>
        </w:rPr>
        <w:t xml:space="preserve"> </w:t>
      </w:r>
      <w:r w:rsidRPr="00AC3FE3">
        <w:rPr>
          <w:sz w:val="16"/>
        </w:rPr>
        <w:t xml:space="preserve">Compiled by 145 expert authors from 50 countries over the past three years, with inputs from another 310 contributing authors, the Report assesses changes over the past five decades, providing a comprehensive picture of the relationship between economic development pathways and their impacts on nature. It also offers a range of possible scenarios for the coming decades. </w:t>
      </w:r>
      <w:r w:rsidRPr="00AC3FE3">
        <w:rPr>
          <w:rStyle w:val="StyleUnderline"/>
        </w:rPr>
        <w:t>Based on the systematic review of about 15,000 scientific and government sources, the Report also draws (for the first time ever at this scale) on indigenous and local knowledge, particularly addressing issues relevant to Indigenous Peoples and Local Communities.</w:t>
      </w:r>
      <w:r>
        <w:rPr>
          <w:rStyle w:val="StyleUnderline"/>
        </w:rPr>
        <w:t xml:space="preserve"> </w:t>
      </w:r>
      <w:r w:rsidRPr="00AC3FE3">
        <w:rPr>
          <w:rStyle w:val="Emphasis"/>
        </w:rPr>
        <w:t>“</w:t>
      </w:r>
      <w:r w:rsidRPr="00D840FD">
        <w:rPr>
          <w:rStyle w:val="Emphasis"/>
          <w:highlight w:val="green"/>
        </w:rPr>
        <w:t>Biodiversity</w:t>
      </w:r>
      <w:r w:rsidRPr="00AC3FE3">
        <w:rPr>
          <w:rStyle w:val="Emphasis"/>
        </w:rPr>
        <w:t xml:space="preserve"> and nature’s contributions to people are our common heritage and </w:t>
      </w:r>
      <w:r w:rsidRPr="00D840FD">
        <w:rPr>
          <w:rStyle w:val="Emphasis"/>
          <w:highlight w:val="green"/>
        </w:rPr>
        <w:t>humanity’s most important life-supporting ‘safety net’</w:t>
      </w:r>
      <w:r w:rsidRPr="00AC3FE3">
        <w:rPr>
          <w:rStyle w:val="Emphasis"/>
        </w:rPr>
        <w:t xml:space="preserve">. But our </w:t>
      </w:r>
      <w:r w:rsidRPr="00D840FD">
        <w:rPr>
          <w:rStyle w:val="Emphasis"/>
          <w:highlight w:val="green"/>
        </w:rPr>
        <w:t>safety net is stretched almost to breaking point</w:t>
      </w:r>
      <w:r w:rsidRPr="00AC3FE3">
        <w:rPr>
          <w:sz w:val="16"/>
        </w:rPr>
        <w:t xml:space="preserve">,” said Prof. Sandra Díaz (Argentina), who co-chaired the Assessment with Prof. Josef </w:t>
      </w:r>
      <w:proofErr w:type="spellStart"/>
      <w:r w:rsidRPr="00AC3FE3">
        <w:rPr>
          <w:sz w:val="16"/>
        </w:rPr>
        <w:t>Settele</w:t>
      </w:r>
      <w:proofErr w:type="spellEnd"/>
      <w:r w:rsidRPr="00AC3FE3">
        <w:rPr>
          <w:sz w:val="16"/>
        </w:rPr>
        <w:t xml:space="preserve"> (Germany) and Prof. Eduardo S. </w:t>
      </w:r>
      <w:proofErr w:type="spellStart"/>
      <w:r w:rsidRPr="00AC3FE3">
        <w:rPr>
          <w:sz w:val="16"/>
        </w:rPr>
        <w:t>Brondízio</w:t>
      </w:r>
      <w:proofErr w:type="spellEnd"/>
      <w:r w:rsidRPr="00AC3FE3">
        <w:rPr>
          <w:sz w:val="16"/>
        </w:rPr>
        <w:t xml:space="preserve"> (Brazil and USA). “</w:t>
      </w:r>
      <w:r w:rsidRPr="00AC3FE3">
        <w:rPr>
          <w:rStyle w:val="Emphasis"/>
        </w:rPr>
        <w:t xml:space="preserve">The </w:t>
      </w:r>
      <w:r w:rsidRPr="00D840FD">
        <w:rPr>
          <w:rStyle w:val="Emphasis"/>
          <w:highlight w:val="green"/>
        </w:rPr>
        <w:t>diversity within species</w:t>
      </w:r>
      <w:r w:rsidRPr="00AC3FE3">
        <w:rPr>
          <w:rStyle w:val="Emphasis"/>
        </w:rPr>
        <w:t xml:space="preserve">, between species and of ecosystems, as well as many fundamental </w:t>
      </w:r>
      <w:r w:rsidRPr="00D840FD">
        <w:rPr>
          <w:rStyle w:val="Emphasis"/>
          <w:highlight w:val="green"/>
        </w:rPr>
        <w:t>contributions</w:t>
      </w:r>
      <w:r w:rsidRPr="00AC3FE3">
        <w:rPr>
          <w:rStyle w:val="Emphasis"/>
        </w:rPr>
        <w:t xml:space="preserve"> </w:t>
      </w:r>
      <w:r w:rsidRPr="00D840FD">
        <w:rPr>
          <w:rStyle w:val="Emphasis"/>
          <w:highlight w:val="green"/>
        </w:rPr>
        <w:t>we derive from nature</w:t>
      </w:r>
      <w:r w:rsidRPr="00AC3FE3">
        <w:rPr>
          <w:rStyle w:val="Emphasis"/>
        </w:rPr>
        <w:t xml:space="preserve">, are </w:t>
      </w:r>
      <w:r w:rsidRPr="00D840FD">
        <w:rPr>
          <w:rStyle w:val="Emphasis"/>
          <w:highlight w:val="green"/>
        </w:rPr>
        <w:t>declining fast</w:t>
      </w:r>
      <w:r w:rsidRPr="00AC3FE3">
        <w:rPr>
          <w:rStyle w:val="Emphasis"/>
        </w:rPr>
        <w:t xml:space="preserve">, although </w:t>
      </w:r>
      <w:r w:rsidRPr="00D840FD">
        <w:rPr>
          <w:rStyle w:val="Emphasis"/>
          <w:highlight w:val="green"/>
        </w:rPr>
        <w:t>we still have the means to ensure a sustainable future</w:t>
      </w:r>
      <w:r w:rsidRPr="00AC3FE3">
        <w:rPr>
          <w:rStyle w:val="Emphasis"/>
        </w:rPr>
        <w:t xml:space="preserve"> for people and the planet.</w:t>
      </w:r>
      <w:r w:rsidRPr="00AC3FE3">
        <w:rPr>
          <w:sz w:val="16"/>
        </w:rPr>
        <w:t xml:space="preserve">” </w:t>
      </w:r>
    </w:p>
    <w:p w14:paraId="072A18DF" w14:textId="77777777" w:rsidR="00726593" w:rsidRPr="004C0DE1" w:rsidRDefault="00726593" w:rsidP="00726593">
      <w:pPr>
        <w:pStyle w:val="Heading4"/>
      </w:pPr>
      <w:r>
        <w:t>Climate change causes extinction</w:t>
      </w:r>
    </w:p>
    <w:p w14:paraId="7508E578" w14:textId="77777777" w:rsidR="00726593" w:rsidRPr="008C74CB" w:rsidRDefault="00726593" w:rsidP="00726593">
      <w:pPr>
        <w:rPr>
          <w:color w:val="000000" w:themeColor="text1"/>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8C74CB">
        <w:rPr>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8C74CB">
        <w:rPr>
          <w:color w:val="000000" w:themeColor="text1"/>
        </w:rPr>
        <w:t>livescience</w:t>
      </w:r>
      <w:proofErr w:type="spellEnd"/>
      <w:r w:rsidRPr="008C74CB">
        <w:rPr>
          <w:color w:val="000000" w:themeColor="text1"/>
        </w:rPr>
        <w:t xml:space="preserve">, </w:t>
      </w:r>
      <w:hyperlink r:id="rId56" w:history="1">
        <w:r w:rsidRPr="008C74CB">
          <w:rPr>
            <w:color w:val="000000" w:themeColor="text1"/>
          </w:rPr>
          <w:t>https://www.livescience.com/65633-climate-change-dooms-humans-by-2050.html</w:t>
        </w:r>
      </w:hyperlink>
      <w:r w:rsidRPr="008C74CB">
        <w:rPr>
          <w:color w:val="000000" w:themeColor="text1"/>
        </w:rPr>
        <w:t xml:space="preserve"> Justin</w:t>
      </w:r>
    </w:p>
    <w:p w14:paraId="71583137" w14:textId="77777777" w:rsidR="00726593" w:rsidRDefault="00726593" w:rsidP="00726593">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C323A3">
        <w:rPr>
          <w:color w:val="000000" w:themeColor="text1"/>
          <w:highlight w:val="green"/>
          <w:u w:val="single"/>
        </w:rPr>
        <w:t>models</w:t>
      </w:r>
      <w:r w:rsidRPr="0041591F">
        <w:rPr>
          <w:color w:val="000000" w:themeColor="text1"/>
          <w:sz w:val="12"/>
          <w:szCs w:val="12"/>
        </w:rPr>
        <w:t xml:space="preserve"> — like the one that the </w:t>
      </w:r>
      <w:hyperlink r:id="rId57"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C323A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C323A3">
        <w:rPr>
          <w:b/>
          <w:bCs/>
          <w:color w:val="000000" w:themeColor="text1"/>
          <w:highlight w:val="green"/>
          <w:u w:val="single"/>
        </w:rPr>
        <w:t xml:space="preserve">interlinked </w:t>
      </w:r>
      <w:r w:rsidRPr="008C74CB">
        <w:rPr>
          <w:b/>
          <w:bCs/>
          <w:color w:val="000000" w:themeColor="text1"/>
          <w:u w:val="single"/>
        </w:rPr>
        <w:t xml:space="preserve">geological </w:t>
      </w:r>
      <w:r w:rsidRPr="00C323A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C323A3">
        <w:rPr>
          <w:color w:val="000000" w:themeColor="text1"/>
          <w:highlight w:val="green"/>
          <w:u w:val="single"/>
        </w:rPr>
        <w:t>governments</w:t>
      </w:r>
      <w:r w:rsidRPr="008C74CB">
        <w:rPr>
          <w:color w:val="000000" w:themeColor="text1"/>
          <w:u w:val="single"/>
        </w:rPr>
        <w:t xml:space="preserve"> "politely </w:t>
      </w:r>
      <w:r w:rsidRPr="00C323A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C323A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C323A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58"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planet plunges into a </w:t>
      </w:r>
      <w:r w:rsidRPr="00C323A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C323A3">
        <w:rPr>
          <w:color w:val="000000" w:themeColor="text1"/>
          <w:highlight w:val="green"/>
          <w:u w:val="single"/>
        </w:rPr>
        <w:t>Thirty-five percent of</w:t>
      </w:r>
      <w:r w:rsidRPr="008C74CB">
        <w:rPr>
          <w:color w:val="000000" w:themeColor="text1"/>
          <w:u w:val="single"/>
        </w:rPr>
        <w:t xml:space="preserve"> the global </w:t>
      </w:r>
      <w:r w:rsidRPr="00C323A3">
        <w:rPr>
          <w:color w:val="000000" w:themeColor="text1"/>
          <w:highlight w:val="green"/>
          <w:u w:val="single"/>
        </w:rPr>
        <w:t>land</w:t>
      </w:r>
      <w:r w:rsidRPr="008C74CB">
        <w:rPr>
          <w:color w:val="000000" w:themeColor="text1"/>
          <w:u w:val="single"/>
        </w:rPr>
        <w:t xml:space="preserve"> area, </w:t>
      </w:r>
      <w:r w:rsidRPr="00C323A3">
        <w:rPr>
          <w:color w:val="000000" w:themeColor="text1"/>
          <w:highlight w:val="green"/>
          <w:u w:val="single"/>
        </w:rPr>
        <w:t xml:space="preserve">and </w:t>
      </w:r>
      <w:r w:rsidRPr="00C323A3">
        <w:rPr>
          <w:b/>
          <w:bCs/>
          <w:color w:val="000000" w:themeColor="text1"/>
          <w:highlight w:val="green"/>
          <w:u w:val="single"/>
        </w:rPr>
        <w:t xml:space="preserve">55 percent of </w:t>
      </w:r>
      <w:r w:rsidRPr="008C74CB">
        <w:rPr>
          <w:b/>
          <w:bCs/>
          <w:color w:val="000000" w:themeColor="text1"/>
          <w:u w:val="single"/>
        </w:rPr>
        <w:t xml:space="preserve">the global </w:t>
      </w:r>
      <w:r w:rsidRPr="00C323A3">
        <w:rPr>
          <w:b/>
          <w:bCs/>
          <w:color w:val="000000" w:themeColor="text1"/>
          <w:highlight w:val="green"/>
          <w:u w:val="single"/>
        </w:rPr>
        <w:t>population</w:t>
      </w:r>
      <w:r w:rsidRPr="008C74CB">
        <w:rPr>
          <w:b/>
          <w:bCs/>
          <w:color w:val="000000" w:themeColor="text1"/>
          <w:u w:val="single"/>
        </w:rPr>
        <w:t xml:space="preserve">, are </w:t>
      </w:r>
      <w:r w:rsidRPr="00C323A3">
        <w:rPr>
          <w:b/>
          <w:bCs/>
          <w:color w:val="000000" w:themeColor="text1"/>
          <w:highlight w:val="green"/>
          <w:u w:val="single"/>
        </w:rPr>
        <w:t>subject to</w:t>
      </w:r>
      <w:r w:rsidRPr="008C74CB">
        <w:rPr>
          <w:b/>
          <w:bCs/>
          <w:color w:val="000000" w:themeColor="text1"/>
          <w:u w:val="single"/>
        </w:rPr>
        <w:t xml:space="preserve"> more than 20 days a year of </w:t>
      </w:r>
      <w:hyperlink r:id="rId59" w:history="1">
        <w:r w:rsidRPr="00C323A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C323A3">
        <w:rPr>
          <w:color w:val="000000" w:themeColor="text1"/>
          <w:highlight w:val="green"/>
          <w:u w:val="single"/>
        </w:rPr>
        <w:t>droughts, floods and wildfires</w:t>
      </w:r>
      <w:r w:rsidRPr="008C74CB">
        <w:rPr>
          <w:color w:val="000000" w:themeColor="text1"/>
          <w:u w:val="single"/>
        </w:rPr>
        <w:t xml:space="preserve"> regularly </w:t>
      </w:r>
      <w:r w:rsidRPr="00C323A3">
        <w:rPr>
          <w:color w:val="000000" w:themeColor="text1"/>
          <w:highlight w:val="green"/>
          <w:u w:val="single"/>
        </w:rPr>
        <w:t>ravage the land</w:t>
      </w:r>
      <w:r w:rsidRPr="008C74CB">
        <w:rPr>
          <w:color w:val="000000" w:themeColor="text1"/>
          <w:u w:val="single"/>
        </w:rPr>
        <w:t xml:space="preserve">. Nearly </w:t>
      </w:r>
      <w:r w:rsidRPr="00C323A3">
        <w:rPr>
          <w:b/>
          <w:bCs/>
          <w:color w:val="000000" w:themeColor="text1"/>
          <w:highlight w:val="green"/>
          <w:u w:val="single"/>
        </w:rPr>
        <w:t xml:space="preserve">one-third </w:t>
      </w:r>
      <w:r w:rsidRPr="008C74CB">
        <w:rPr>
          <w:b/>
          <w:bCs/>
          <w:color w:val="000000" w:themeColor="text1"/>
          <w:u w:val="single"/>
        </w:rPr>
        <w:t xml:space="preserve">of the world's land surface </w:t>
      </w:r>
      <w:r w:rsidRPr="00C323A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C323A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sz w:val="16"/>
        </w:rPr>
        <w:t>.</w:t>
      </w:r>
      <w:r w:rsidRPr="0041591F">
        <w:rPr>
          <w:color w:val="000000" w:themeColor="text1"/>
          <w:sz w:val="12"/>
          <w:szCs w:val="12"/>
        </w:rPr>
        <w:t xml:space="preserve"> The world's tropics are hit hardest by these new climate extremes, </w:t>
      </w:r>
      <w:r w:rsidRPr="00C323A3">
        <w:rPr>
          <w:color w:val="000000" w:themeColor="text1"/>
          <w:highlight w:val="green"/>
          <w:u w:val="single"/>
        </w:rPr>
        <w:t>destroying</w:t>
      </w:r>
      <w:r w:rsidRPr="008C74CB">
        <w:rPr>
          <w:color w:val="000000" w:themeColor="text1"/>
          <w:u w:val="single"/>
        </w:rPr>
        <w:t xml:space="preserve"> </w:t>
      </w:r>
      <w:r w:rsidRPr="008C74CB">
        <w:rPr>
          <w:color w:val="000000" w:themeColor="text1"/>
          <w:u w:val="single"/>
        </w:rPr>
        <w:lastRenderedPageBreak/>
        <w:t xml:space="preserve">the region's </w:t>
      </w:r>
      <w:r w:rsidRPr="00C323A3">
        <w:rPr>
          <w:color w:val="000000" w:themeColor="text1"/>
          <w:highlight w:val="green"/>
          <w:u w:val="single"/>
        </w:rPr>
        <w:t>ag</w:t>
      </w:r>
      <w:r w:rsidRPr="008C74CB">
        <w:rPr>
          <w:color w:val="000000" w:themeColor="text1"/>
          <w:u w:val="single"/>
        </w:rPr>
        <w:t xml:space="preserve">riculture and </w:t>
      </w:r>
      <w:r w:rsidRPr="00C323A3">
        <w:rPr>
          <w:color w:val="000000" w:themeColor="text1"/>
          <w:highlight w:val="green"/>
          <w:u w:val="single"/>
        </w:rPr>
        <w:t>turning</w:t>
      </w:r>
      <w:r w:rsidRPr="008C74CB">
        <w:rPr>
          <w:color w:val="000000" w:themeColor="text1"/>
          <w:u w:val="single"/>
        </w:rPr>
        <w:t xml:space="preserve"> more than </w:t>
      </w:r>
      <w:r w:rsidRPr="00C323A3">
        <w:rPr>
          <w:color w:val="000000" w:themeColor="text1"/>
          <w:highlight w:val="green"/>
          <w:u w:val="single"/>
        </w:rPr>
        <w:t>1 bil</w:t>
      </w:r>
      <w:r w:rsidRPr="008C74CB">
        <w:rPr>
          <w:color w:val="000000" w:themeColor="text1"/>
          <w:u w:val="single"/>
        </w:rPr>
        <w:t xml:space="preserve">lion people </w:t>
      </w:r>
      <w:r w:rsidRPr="00C323A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60" w:history="1">
        <w:r w:rsidRPr="00C323A3">
          <w:rPr>
            <w:rStyle w:val="Hyperlink"/>
            <w:color w:val="000000" w:themeColor="text1"/>
            <w:highlight w:val="green"/>
            <w:u w:val="single"/>
          </w:rPr>
          <w:t>shrinking coastlines</w:t>
        </w:r>
      </w:hyperlink>
      <w:r w:rsidRPr="00C323A3">
        <w:rPr>
          <w:color w:val="000000" w:themeColor="text1"/>
          <w:highlight w:val="green"/>
          <w:u w:val="single"/>
        </w:rPr>
        <w:t xml:space="preserve"> and</w:t>
      </w:r>
      <w:r w:rsidRPr="008C74CB">
        <w:rPr>
          <w:color w:val="000000" w:themeColor="text1"/>
          <w:u w:val="single"/>
        </w:rPr>
        <w:t xml:space="preserve"> severe </w:t>
      </w:r>
      <w:r w:rsidRPr="00C323A3">
        <w:rPr>
          <w:color w:val="000000" w:themeColor="text1"/>
          <w:highlight w:val="green"/>
          <w:u w:val="single"/>
        </w:rPr>
        <w:t>drops in food and water</w:t>
      </w:r>
      <w:r w:rsidRPr="008C74CB">
        <w:rPr>
          <w:color w:val="000000" w:themeColor="text1"/>
          <w:u w:val="single"/>
        </w:rPr>
        <w:t xml:space="preserve"> availability — begin to </w:t>
      </w:r>
      <w:r w:rsidRPr="00C323A3">
        <w:rPr>
          <w:b/>
          <w:bCs/>
          <w:color w:val="000000" w:themeColor="text1"/>
          <w:highlight w:val="green"/>
          <w:u w:val="single"/>
        </w:rPr>
        <w:t>stress</w:t>
      </w:r>
      <w:r w:rsidRPr="008C74CB">
        <w:rPr>
          <w:b/>
          <w:bCs/>
          <w:color w:val="000000" w:themeColor="text1"/>
          <w:u w:val="single"/>
        </w:rPr>
        <w:t xml:space="preserve"> the fabric of the world's largest </w:t>
      </w:r>
      <w:r w:rsidRPr="00C323A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C323A3">
        <w:rPr>
          <w:b/>
          <w:bCs/>
          <w:color w:val="000000" w:themeColor="text1"/>
          <w:highlight w:val="green"/>
          <w:u w:val="single"/>
        </w:rPr>
        <w:t>nuclear war</w:t>
      </w:r>
      <w:r w:rsidRPr="008C74CB">
        <w:rPr>
          <w:b/>
          <w:bCs/>
          <w:color w:val="000000" w:themeColor="text1"/>
          <w:u w:val="single"/>
        </w:rPr>
        <w:t xml:space="preserve">, are </w:t>
      </w:r>
      <w:r w:rsidRPr="00C323A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C323A3">
        <w:rPr>
          <w:color w:val="000000" w:themeColor="text1"/>
          <w:highlight w:val="green"/>
          <w:u w:val="single"/>
        </w:rPr>
        <w:t>end of</w:t>
      </w:r>
      <w:r w:rsidRPr="008C74CB">
        <w:rPr>
          <w:color w:val="000000" w:themeColor="text1"/>
          <w:u w:val="single"/>
        </w:rPr>
        <w:t xml:space="preserve"> human global </w:t>
      </w:r>
      <w:r w:rsidRPr="00C323A3">
        <w:rPr>
          <w:color w:val="000000" w:themeColor="text1"/>
          <w:highlight w:val="green"/>
          <w:u w:val="single"/>
        </w:rPr>
        <w:t>civilization</w:t>
      </w:r>
      <w:r w:rsidRPr="008C74CB">
        <w:rPr>
          <w:color w:val="000000" w:themeColor="text1"/>
          <w:u w:val="single"/>
        </w:rPr>
        <w:t xml:space="preserve"> as we know it."</w:t>
      </w:r>
    </w:p>
    <w:p w14:paraId="2A6AB274" w14:textId="0310B1EE" w:rsidR="00726593" w:rsidRDefault="00726593" w:rsidP="00726593">
      <w:pPr>
        <w:pStyle w:val="Heading2"/>
      </w:pPr>
      <w:r>
        <w:lastRenderedPageBreak/>
        <w:t>Advantage Democracy</w:t>
      </w:r>
    </w:p>
    <w:p w14:paraId="72197937" w14:textId="77777777" w:rsidR="00726593" w:rsidRDefault="00726593" w:rsidP="00726593">
      <w:pPr>
        <w:pStyle w:val="Heading4"/>
      </w:pPr>
      <w:r>
        <w:t>Global democracy is collapsing now.</w:t>
      </w:r>
    </w:p>
    <w:p w14:paraId="564C2073" w14:textId="77777777" w:rsidR="00726593" w:rsidRPr="005F32CE" w:rsidRDefault="00726593" w:rsidP="00726593">
      <w:r w:rsidRPr="00C7246E">
        <w:rPr>
          <w:rStyle w:val="Style13ptBold"/>
        </w:rPr>
        <w:t>Freedom House 3/3</w:t>
      </w:r>
      <w:r w:rsidRPr="005F32CE">
        <w:t xml:space="preserve"> </w:t>
      </w:r>
      <w:r w:rsidRPr="005F32CE">
        <w:rPr>
          <w:sz w:val="16"/>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w:t>
      </w:r>
      <w:proofErr w:type="gramStart"/>
      <w:r w:rsidRPr="005F32CE">
        <w:rPr>
          <w:sz w:val="16"/>
          <w:szCs w:val="16"/>
        </w:rPr>
        <w:t>. .</w:t>
      </w:r>
      <w:proofErr w:type="gramEnd"/>
      <w:r w:rsidRPr="005F32CE">
        <w:rPr>
          <w:sz w:val="16"/>
          <w:szCs w:val="16"/>
        </w:rPr>
        <w:t xml:space="preserve"> https://freedomhouse.org/article/new-report-global-decline-democracy-has-accelerated.] SJ//VM</w:t>
      </w:r>
    </w:p>
    <w:p w14:paraId="4185C427" w14:textId="77777777" w:rsidR="00726593" w:rsidRDefault="00726593" w:rsidP="00726593">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rPr>
          <w:sz w:val="16"/>
        </w:rPr>
        <w:t xml:space="preserve">, according to </w:t>
      </w:r>
      <w:hyperlink r:id="rId61" w:history="1">
        <w:r w:rsidRPr="005F32CE">
          <w:rPr>
            <w:rStyle w:val="Hyperlink"/>
            <w:b/>
            <w:bCs/>
            <w:i/>
            <w:iCs/>
            <w:sz w:val="16"/>
          </w:rPr>
          <w:t>Freedom in the World 2021</w:t>
        </w:r>
      </w:hyperlink>
      <w:r w:rsidRPr="005F32CE">
        <w:rPr>
          <w:sz w:val="16"/>
        </w:rPr>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rPr>
          <w:sz w:val="16"/>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rPr>
          <w:sz w:val="16"/>
        </w:rPr>
        <w:t xml:space="preserve"> His Hindu nationalist government has presided over increased pressure on human rights organizations, rising intimidation of academics and journalists, and a spate of bigoted attacks—including </w:t>
      </w:r>
      <w:proofErr w:type="spellStart"/>
      <w:r w:rsidRPr="005F32CE">
        <w:rPr>
          <w:sz w:val="16"/>
        </w:rPr>
        <w:t>lynchings</w:t>
      </w:r>
      <w:proofErr w:type="spellEnd"/>
      <w:r w:rsidRPr="005F32CE">
        <w:rPr>
          <w:sz w:val="16"/>
        </w:rPr>
        <w:t xml:space="preserve">—aimed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rPr>
          <w:sz w:val="16"/>
        </w:rPr>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rPr>
          <w:sz w:val="16"/>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rPr>
          <w:sz w:val="16"/>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 xml:space="preserve">“This year’s findings make it abundantly clear that we have not yet stemmed the authoritarian tide,” said Sarah </w:t>
      </w:r>
      <w:proofErr w:type="spellStart"/>
      <w:r w:rsidRPr="005F32CE">
        <w:rPr>
          <w:rStyle w:val="StyleUnderline"/>
        </w:rPr>
        <w:t>Repucci</w:t>
      </w:r>
      <w:proofErr w:type="spellEnd"/>
      <w:r w:rsidRPr="005F32CE">
        <w:rPr>
          <w:rStyle w:val="StyleUnderline"/>
        </w:rPr>
        <w:t>,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w:t>
      </w:r>
      <w:proofErr w:type="gramStart"/>
      <w:r w:rsidRPr="005F32CE">
        <w:rPr>
          <w:rStyle w:val="StyleUnderline"/>
        </w:rPr>
        <w:t>more free and peaceful</w:t>
      </w:r>
      <w:proofErr w:type="gramEnd"/>
      <w:r w:rsidRPr="005F32CE">
        <w:rPr>
          <w:rStyle w:val="StyleUnderline"/>
        </w:rPr>
        <w:t xml:space="preserve"> world.”</w:t>
      </w:r>
      <w:r>
        <w:rPr>
          <w:rStyle w:val="StyleUnderline"/>
        </w:rPr>
        <w:t xml:space="preserve"> </w:t>
      </w:r>
      <w:r w:rsidRPr="005F32CE">
        <w:rPr>
          <w:b/>
          <w:bCs/>
          <w:sz w:val="16"/>
        </w:rPr>
        <w:t>A need for reform in the United States</w:t>
      </w:r>
      <w:r w:rsidRPr="005F32CE">
        <w:rPr>
          <w:sz w:val="16"/>
        </w:rPr>
        <w:t xml:space="preserve"> While still considered Free, the United States experienced further democratic decline during the final </w:t>
      </w:r>
      <w:r w:rsidRPr="005F32CE">
        <w:rPr>
          <w:sz w:val="16"/>
        </w:rPr>
        <w:lastRenderedPageBreak/>
        <w:t xml:space="preserve">year of the Trump presidency. The US score in </w:t>
      </w:r>
      <w:hyperlink r:id="rId62" w:history="1">
        <w:r w:rsidRPr="005F32CE">
          <w:rPr>
            <w:rStyle w:val="Hyperlink"/>
            <w:sz w:val="16"/>
          </w:rPr>
          <w:t>Freedom in the World</w:t>
        </w:r>
      </w:hyperlink>
      <w:r w:rsidRPr="005F32CE">
        <w:rPr>
          <w:sz w:val="16"/>
        </w:rPr>
        <w:t xml:space="preserve"> has dropped by 11 points over the past </w:t>
      </w:r>
      <w:proofErr w:type="gramStart"/>
      <w:r w:rsidRPr="005F32CE">
        <w:rPr>
          <w:sz w:val="16"/>
        </w:rPr>
        <w:t>decade, and</w:t>
      </w:r>
      <w:proofErr w:type="gramEnd"/>
      <w:r w:rsidRPr="005F32CE">
        <w:rPr>
          <w:sz w:val="16"/>
        </w:rPr>
        <w:t xml:space="preserve">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 xml:space="preserve">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w:t>
      </w:r>
      <w:proofErr w:type="spellStart"/>
      <w:r w:rsidRPr="005F32CE">
        <w:rPr>
          <w:rStyle w:val="StyleUnderline"/>
        </w:rPr>
        <w:t>counterprotesters</w:t>
      </w:r>
      <w:proofErr w:type="spellEnd"/>
      <w:r w:rsidRPr="005F32CE">
        <w:rPr>
          <w:rStyle w:val="StyleUnderline"/>
        </w:rPr>
        <w:t xml:space="preserve">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rPr>
          <w:sz w:val="16"/>
        </w:rPr>
        <w:t xml:space="preserve"> In addition, the crisis further damaged the United States’ credibility abroad and underscored the menace of political polarization and extremism in the country. </w:t>
      </w:r>
      <w:proofErr w:type="gramStart"/>
      <w:r w:rsidRPr="005F32CE">
        <w:rPr>
          <w:sz w:val="16"/>
        </w:rPr>
        <w:t>”January</w:t>
      </w:r>
      <w:proofErr w:type="gramEnd"/>
      <w:r w:rsidRPr="005F32CE">
        <w:rPr>
          <w:sz w:val="16"/>
        </w:rPr>
        <w:t xml:space="preserve">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rPr>
          <w:sz w:val="16"/>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sz w:val="16"/>
        </w:rPr>
        <w:t>The effects of COVID-19</w:t>
      </w:r>
      <w:r w:rsidRPr="005F32CE">
        <w:rPr>
          <w:sz w:val="16"/>
        </w:rPr>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w:t>
      </w:r>
      <w:proofErr w:type="spellStart"/>
      <w:r w:rsidRPr="005F32CE">
        <w:rPr>
          <w:sz w:val="16"/>
        </w:rPr>
        <w:t>Orbán</w:t>
      </w:r>
      <w:proofErr w:type="spellEnd"/>
      <w:r w:rsidRPr="005F32CE">
        <w:rPr>
          <w:sz w:val="16"/>
        </w:rPr>
        <w:t xml:space="preserve">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sz w:val="16"/>
        </w:rPr>
        <w:t>The resilience of democracy</w:t>
      </w:r>
      <w:r w:rsidRPr="005F32CE">
        <w:rPr>
          <w:sz w:val="16"/>
        </w:rPr>
        <w:t xml:space="preserve"> </w:t>
      </w:r>
      <w:r w:rsidRPr="005F32CE">
        <w:rPr>
          <w:rStyle w:val="StyleUnderline"/>
        </w:rPr>
        <w:t>Despite the many losses for freedom recorded by</w:t>
      </w:r>
      <w:r>
        <w:rPr>
          <w:rStyle w:val="StyleUnderline"/>
        </w:rPr>
        <w:t xml:space="preserve"> </w:t>
      </w:r>
      <w:hyperlink r:id="rId63"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43C2E6FB" w14:textId="77777777" w:rsidR="00726593" w:rsidRDefault="00726593" w:rsidP="00726593">
      <w:pPr>
        <w:rPr>
          <w:rStyle w:val="StyleUnderline"/>
        </w:rPr>
      </w:pPr>
    </w:p>
    <w:p w14:paraId="27240AB8" w14:textId="77777777" w:rsidR="00726593" w:rsidRPr="005F32CE" w:rsidRDefault="00726593" w:rsidP="00726593">
      <w:pPr>
        <w:pStyle w:val="Heading4"/>
      </w:pPr>
      <w:r>
        <w:lastRenderedPageBreak/>
        <w:t xml:space="preserve">The plan solves: </w:t>
      </w:r>
    </w:p>
    <w:p w14:paraId="2CBBFF06" w14:textId="77777777" w:rsidR="00726593" w:rsidRDefault="00726593" w:rsidP="00726593">
      <w:pPr>
        <w:pStyle w:val="Heading4"/>
      </w:pPr>
      <w:r>
        <w:t xml:space="preserve">1] </w:t>
      </w:r>
      <w:r w:rsidRPr="00C7246E">
        <w:rPr>
          <w:u w:val="single"/>
        </w:rPr>
        <w:t>Civic engagement</w:t>
      </w:r>
      <w:r>
        <w:t xml:space="preserve"> – strikes </w:t>
      </w:r>
      <w:r w:rsidRPr="004A176C">
        <w:rPr>
          <w:u w:val="single"/>
        </w:rPr>
        <w:t>increase</w:t>
      </w:r>
      <w:r>
        <w:t xml:space="preserve"> democratic participation which </w:t>
      </w:r>
      <w:r w:rsidRPr="00C7246E">
        <w:rPr>
          <w:u w:val="single"/>
        </w:rPr>
        <w:t>reinvigorates democracy</w:t>
      </w:r>
      <w:r>
        <w:t>.</w:t>
      </w:r>
    </w:p>
    <w:p w14:paraId="43335C46" w14:textId="77777777" w:rsidR="00726593" w:rsidRPr="00C76511" w:rsidRDefault="00726593" w:rsidP="00726593">
      <w:r w:rsidRPr="00C76511">
        <w:rPr>
          <w:rStyle w:val="Style13ptBold"/>
        </w:rPr>
        <w:t>McElwee 15</w:t>
      </w:r>
      <w:r>
        <w:t xml:space="preserve"> [Sean; Research Associate at Demos; “</w:t>
      </w:r>
      <w:r w:rsidRPr="00C76511">
        <w:t>How Unions Boost Democratic Participation</w:t>
      </w:r>
      <w:r>
        <w:t xml:space="preserve">,” The American Prospect; 9/16/15; </w:t>
      </w:r>
      <w:r w:rsidRPr="00C76511">
        <w:t>https://prospect.org/labor/unions-boost-democratic-participation/</w:t>
      </w:r>
      <w:r>
        <w:t>] Justin</w:t>
      </w:r>
    </w:p>
    <w:p w14:paraId="2467D421" w14:textId="77777777" w:rsidR="00726593" w:rsidRPr="004A176C" w:rsidRDefault="00726593" w:rsidP="00726593">
      <w:pPr>
        <w:rPr>
          <w:u w:val="single"/>
        </w:rPr>
      </w:pPr>
      <w:r w:rsidRPr="00900F2B">
        <w:rPr>
          <w:sz w:val="16"/>
        </w:rPr>
        <w:t>Labor organizer Helen Marot once observed, "</w:t>
      </w:r>
      <w:r w:rsidRPr="004A176C">
        <w:rPr>
          <w:u w:val="single"/>
        </w:rPr>
        <w:t xml:space="preserve">The </w:t>
      </w:r>
      <w:r w:rsidRPr="00900F2B">
        <w:rPr>
          <w:highlight w:val="green"/>
          <w:u w:val="single"/>
        </w:rPr>
        <w:t xml:space="preserve">labor unions are </w:t>
      </w:r>
      <w:r w:rsidRPr="00C76511">
        <w:rPr>
          <w:rStyle w:val="Emphasis"/>
          <w:highlight w:val="green"/>
        </w:rPr>
        <w:t>group efforts in</w:t>
      </w:r>
      <w:r w:rsidRPr="00C76511">
        <w:rPr>
          <w:rStyle w:val="Emphasis"/>
        </w:rPr>
        <w:t xml:space="preserve"> the </w:t>
      </w:r>
      <w:r w:rsidRPr="00C76511">
        <w:rPr>
          <w:rStyle w:val="Emphasis"/>
          <w:highlight w:val="green"/>
        </w:rPr>
        <w:t>direction of democracy</w:t>
      </w:r>
      <w:r w:rsidRPr="00900F2B">
        <w:rPr>
          <w:sz w:val="16"/>
        </w:rPr>
        <w:t xml:space="preserve">." </w:t>
      </w:r>
      <w:r w:rsidRPr="004A176C">
        <w:rPr>
          <w:u w:val="single"/>
        </w:rPr>
        <w:t xml:space="preserve">What she meant is that more than simply vehicles for the economic interests of workers </w:t>
      </w:r>
      <w:r w:rsidRPr="00900F2B">
        <w:rPr>
          <w:sz w:val="16"/>
        </w:rPr>
        <w:t xml:space="preserve">(which they certainly are), </w:t>
      </w:r>
      <w:r w:rsidRPr="00900F2B">
        <w:rPr>
          <w:highlight w:val="green"/>
          <w:u w:val="single"/>
        </w:rPr>
        <w:t>labor unions</w:t>
      </w:r>
      <w:r w:rsidRPr="004A176C">
        <w:rPr>
          <w:u w:val="single"/>
        </w:rPr>
        <w:t xml:space="preserve"> also </w:t>
      </w:r>
      <w:r w:rsidRPr="00900F2B">
        <w:rPr>
          <w:highlight w:val="green"/>
          <w:u w:val="single"/>
        </w:rPr>
        <w:t xml:space="preserve">foster </w:t>
      </w:r>
      <w:r w:rsidRPr="00723327">
        <w:rPr>
          <w:rStyle w:val="Emphasis"/>
          <w:highlight w:val="green"/>
        </w:rPr>
        <w:t>civic participation</w:t>
      </w:r>
      <w:r w:rsidRPr="004A176C">
        <w:rPr>
          <w:u w:val="single"/>
        </w:rPr>
        <w:t xml:space="preserve"> for workers. And </w:t>
      </w:r>
      <w:r w:rsidRPr="00723327">
        <w:rPr>
          <w:rStyle w:val="Emphasis"/>
        </w:rPr>
        <w:t>nowhere is this clearer</w:t>
      </w:r>
      <w:r w:rsidRPr="004A176C">
        <w:rPr>
          <w:u w:val="single"/>
        </w:rPr>
        <w:t xml:space="preserve"> than in </w:t>
      </w:r>
      <w:r w:rsidRPr="00723327">
        <w:rPr>
          <w:rStyle w:val="Emphasis"/>
          <w:highlight w:val="green"/>
        </w:rPr>
        <w:t>voter turnout</w:t>
      </w:r>
      <w:r w:rsidRPr="00900F2B">
        <w:rPr>
          <w:sz w:val="16"/>
        </w:rPr>
        <w:t xml:space="preserve">, </w:t>
      </w:r>
      <w:r w:rsidRPr="004A176C">
        <w:rPr>
          <w:u w:val="single"/>
        </w:rPr>
        <w:t xml:space="preserve">which has </w:t>
      </w:r>
      <w:r w:rsidRPr="00900F2B">
        <w:rPr>
          <w:highlight w:val="green"/>
          <w:u w:val="single"/>
        </w:rPr>
        <w:t>suffered</w:t>
      </w:r>
      <w:r w:rsidRPr="004A176C">
        <w:rPr>
          <w:u w:val="single"/>
        </w:rPr>
        <w:t xml:space="preserve"> in recent years </w:t>
      </w:r>
      <w:r w:rsidRPr="00900F2B">
        <w:rPr>
          <w:highlight w:val="green"/>
          <w:u w:val="single"/>
        </w:rPr>
        <w:t>along with union membership</w:t>
      </w:r>
      <w:r w:rsidRPr="00900F2B">
        <w:rPr>
          <w:sz w:val="16"/>
        </w:rPr>
        <w:t xml:space="preserve">. Indeed, new data from the Census Bureau and a new analysis of American National Election Studies data support the case that </w:t>
      </w:r>
      <w:r w:rsidRPr="00900F2B">
        <w:rPr>
          <w:highlight w:val="green"/>
          <w:u w:val="single"/>
        </w:rPr>
        <w:t>unions' declining influence</w:t>
      </w:r>
      <w:r w:rsidRPr="004A176C">
        <w:rPr>
          <w:u w:val="single"/>
        </w:rPr>
        <w:t xml:space="preserve"> has also </w:t>
      </w:r>
      <w:r w:rsidRPr="00723327">
        <w:rPr>
          <w:rStyle w:val="Emphasis"/>
          <w:highlight w:val="green"/>
        </w:rPr>
        <w:t>deeply harmed democracy</w:t>
      </w:r>
      <w:r w:rsidRPr="004A176C">
        <w:rPr>
          <w:u w:val="single"/>
        </w:rPr>
        <w:t>.</w:t>
      </w:r>
    </w:p>
    <w:p w14:paraId="3E41C2A4" w14:textId="77777777" w:rsidR="00726593" w:rsidRPr="00900F2B" w:rsidRDefault="00726593" w:rsidP="00726593">
      <w:pPr>
        <w:rPr>
          <w:sz w:val="16"/>
        </w:rPr>
      </w:pPr>
      <w:r w:rsidRPr="004A176C">
        <w:rPr>
          <w:u w:val="single"/>
        </w:rPr>
        <w:t xml:space="preserve">In 2014, voter turnout was </w:t>
      </w:r>
      <w:r w:rsidRPr="00723327">
        <w:rPr>
          <w:rStyle w:val="Emphasis"/>
        </w:rPr>
        <w:t>abysmal</w:t>
      </w:r>
      <w:r w:rsidRPr="004A176C">
        <w:rPr>
          <w:u w:val="single"/>
        </w:rPr>
        <w:t>, even for a midterm</w:t>
      </w:r>
      <w:r w:rsidRPr="00900F2B">
        <w:rPr>
          <w:sz w:val="16"/>
        </w:rPr>
        <w:t xml:space="preserve">. Census data suggest that </w:t>
      </w:r>
      <w:r w:rsidRPr="004A176C">
        <w:rPr>
          <w:u w:val="single"/>
        </w:rPr>
        <w:t xml:space="preserve">only </w:t>
      </w:r>
      <w:r w:rsidRPr="00723327">
        <w:rPr>
          <w:rStyle w:val="Emphasis"/>
        </w:rPr>
        <w:t>41.9 percent of the citizen population</w:t>
      </w:r>
      <w:r w:rsidRPr="004A176C">
        <w:rPr>
          <w:u w:val="single"/>
        </w:rPr>
        <w:t xml:space="preserve"> over 18 turned out to vote</w:t>
      </w:r>
      <w:r w:rsidRPr="00900F2B">
        <w:rPr>
          <w:sz w:val="16"/>
        </w:rPr>
        <w:t xml:space="preserve">. However, as I note in my new Demos report Why Voting Matters, </w:t>
      </w:r>
      <w:r w:rsidRPr="004A176C">
        <w:rPr>
          <w:u w:val="single"/>
        </w:rPr>
        <w:t xml:space="preserve">there are </w:t>
      </w:r>
      <w:r w:rsidRPr="00723327">
        <w:rPr>
          <w:rStyle w:val="Emphasis"/>
        </w:rPr>
        <w:t>dispiriting gaps in turnout</w:t>
      </w:r>
      <w:r w:rsidRPr="004A176C">
        <w:rPr>
          <w:u w:val="single"/>
        </w:rPr>
        <w:t xml:space="preserve"> across </w:t>
      </w:r>
      <w:r w:rsidRPr="00723327">
        <w:rPr>
          <w:rStyle w:val="Emphasis"/>
        </w:rPr>
        <w:t>class</w:t>
      </w:r>
      <w:r w:rsidRPr="004A176C">
        <w:rPr>
          <w:u w:val="single"/>
        </w:rPr>
        <w:t xml:space="preserve">, </w:t>
      </w:r>
      <w:r w:rsidRPr="00723327">
        <w:rPr>
          <w:rStyle w:val="Emphasis"/>
        </w:rPr>
        <w:t>race</w:t>
      </w:r>
      <w:r w:rsidRPr="004A176C">
        <w:rPr>
          <w:u w:val="single"/>
        </w:rPr>
        <w:t xml:space="preserve">, and </w:t>
      </w:r>
      <w:r w:rsidRPr="00723327">
        <w:rPr>
          <w:rStyle w:val="Emphasis"/>
        </w:rPr>
        <w:t>age</w:t>
      </w:r>
      <w:r w:rsidRPr="004A176C">
        <w:rPr>
          <w:u w:val="single"/>
        </w:rPr>
        <w:t xml:space="preserve">. To examine how unions might affect policy, I performed a </w:t>
      </w:r>
      <w:r w:rsidRPr="00723327">
        <w:rPr>
          <w:rStyle w:val="Emphasis"/>
        </w:rPr>
        <w:t>new analysis</w:t>
      </w:r>
      <w:r w:rsidRPr="004A176C">
        <w:rPr>
          <w:u w:val="single"/>
        </w:rPr>
        <w:t xml:space="preserve"> of both Census Bureau and American National Election Studies data. The data below, from the 2014 election, show the </w:t>
      </w:r>
      <w:r w:rsidRPr="00723327">
        <w:rPr>
          <w:rStyle w:val="Emphasis"/>
        </w:rPr>
        <w:t>differences in voter turnout</w:t>
      </w:r>
      <w:r w:rsidRPr="004A176C">
        <w:rPr>
          <w:u w:val="single"/>
        </w:rPr>
        <w:t xml:space="preserve"> between union and non-union workers</w:t>
      </w:r>
      <w:r w:rsidRPr="00900F2B">
        <w:rPr>
          <w:sz w:val="16"/>
        </w:rPr>
        <w:t xml:space="preserve"> (the sample only includes individuals who were employed, and does not include self-employed workers). While only 39 percent of non-union workers voted in 2014, fully 52 percent of union workers did.</w:t>
      </w:r>
    </w:p>
    <w:p w14:paraId="7BD4E072" w14:textId="77777777" w:rsidR="00726593" w:rsidRPr="00900F2B" w:rsidRDefault="00726593" w:rsidP="00726593">
      <w:pPr>
        <w:rPr>
          <w:sz w:val="16"/>
        </w:rPr>
      </w:pPr>
      <w:r w:rsidRPr="00900F2B">
        <w:rPr>
          <w:sz w:val="16"/>
        </w:rPr>
        <w:t xml:space="preserve">As part of ongoing research, </w:t>
      </w:r>
      <w:r w:rsidRPr="004A176C">
        <w:rPr>
          <w:u w:val="single"/>
        </w:rPr>
        <w:t xml:space="preserve">James Feigenbaum, an economics PhD candidate at Harvard, ran a regression using American National Election Studies data suggesting that </w:t>
      </w:r>
      <w:r w:rsidRPr="00723327">
        <w:rPr>
          <w:rStyle w:val="Emphasis"/>
        </w:rPr>
        <w:t xml:space="preserve">union members are about 4 percentage points more likely to vote </w:t>
      </w:r>
      <w:r w:rsidRPr="004A176C">
        <w:rPr>
          <w:u w:val="single"/>
        </w:rPr>
        <w:t xml:space="preserve">and </w:t>
      </w:r>
      <w:r w:rsidRPr="00723327">
        <w:rPr>
          <w:rStyle w:val="Emphasis"/>
        </w:rPr>
        <w:t>3 points more likely to register</w:t>
      </w:r>
      <w:r w:rsidRPr="00900F2B">
        <w:rPr>
          <w:sz w:val="16"/>
        </w:rPr>
        <w:t xml:space="preserve"> (after controlling for demographic factors) and individuals living in a union household are 2.5 points more likely to vote and register. This is largely in line with the earlier estimates of Richard Freeman.</w:t>
      </w:r>
    </w:p>
    <w:p w14:paraId="30B37192" w14:textId="77777777" w:rsidR="00726593" w:rsidRPr="004A176C" w:rsidRDefault="00726593" w:rsidP="00726593">
      <w:pPr>
        <w:rPr>
          <w:u w:val="single"/>
        </w:rPr>
      </w:pPr>
      <w:r w:rsidRPr="004A176C">
        <w:rPr>
          <w:u w:val="single"/>
        </w:rPr>
        <w:t>These numbers may appear modest, but in a close national election they could be enough to change the result.</w:t>
      </w:r>
    </w:p>
    <w:p w14:paraId="6F18C720" w14:textId="77777777" w:rsidR="00726593" w:rsidRPr="004A176C" w:rsidRDefault="00726593" w:rsidP="00726593">
      <w:pPr>
        <w:rPr>
          <w:u w:val="single"/>
        </w:rPr>
      </w:pPr>
      <w:r w:rsidRPr="00900F2B">
        <w:rPr>
          <w:sz w:val="16"/>
        </w:rPr>
        <w:t xml:space="preserve">Other </w:t>
      </w:r>
      <w:r w:rsidRPr="00C76511">
        <w:rPr>
          <w:highlight w:val="green"/>
          <w:u w:val="single"/>
        </w:rPr>
        <w:t>research has found</w:t>
      </w:r>
      <w:r w:rsidRPr="004A176C">
        <w:rPr>
          <w:u w:val="single"/>
        </w:rPr>
        <w:t xml:space="preserve"> an </w:t>
      </w:r>
      <w:r w:rsidRPr="00723327">
        <w:rPr>
          <w:rStyle w:val="Emphasis"/>
        </w:rPr>
        <w:t>even stronger turnout effect from unions</w:t>
      </w:r>
      <w:r w:rsidRPr="00900F2B">
        <w:rPr>
          <w:sz w:val="16"/>
        </w:rPr>
        <w:t xml:space="preserve">. Daniel </w:t>
      </w:r>
      <w:proofErr w:type="spellStart"/>
      <w:r w:rsidRPr="00900F2B">
        <w:rPr>
          <w:sz w:val="16"/>
        </w:rPr>
        <w:t>Stegmueller</w:t>
      </w:r>
      <w:proofErr w:type="spellEnd"/>
      <w:r w:rsidRPr="00900F2B">
        <w:rPr>
          <w:sz w:val="16"/>
        </w:rPr>
        <w:t xml:space="preserve"> and Michael Becher find that after applying numerous demographic controls, </w:t>
      </w:r>
      <w:r w:rsidRPr="00C76511">
        <w:rPr>
          <w:highlight w:val="green"/>
          <w:u w:val="single"/>
        </w:rPr>
        <w:t xml:space="preserve">union members are </w:t>
      </w:r>
      <w:r w:rsidRPr="00723327">
        <w:rPr>
          <w:rStyle w:val="Emphasis"/>
          <w:highlight w:val="green"/>
        </w:rPr>
        <w:t>10 points more likely to vote</w:t>
      </w:r>
      <w:r w:rsidRPr="004A176C">
        <w:rPr>
          <w:u w:val="single"/>
        </w:rPr>
        <w:t>.</w:t>
      </w:r>
    </w:p>
    <w:p w14:paraId="249C15B5" w14:textId="77777777" w:rsidR="00726593" w:rsidRPr="00900F2B" w:rsidRDefault="00726593" w:rsidP="00726593">
      <w:pPr>
        <w:rPr>
          <w:sz w:val="16"/>
        </w:rPr>
      </w:pPr>
      <w:r w:rsidRPr="004A176C">
        <w:rPr>
          <w:u w:val="single"/>
        </w:rPr>
        <w:t>What's particularly important is that unions boost turnout among low- and middle-income individuals</w:t>
      </w:r>
      <w:r w:rsidRPr="00900F2B">
        <w:rPr>
          <w:sz w:val="16"/>
        </w:rPr>
        <w:t xml:space="preserve">. In a 2006 study, political scientists Jan </w:t>
      </w:r>
      <w:proofErr w:type="spellStart"/>
      <w:r w:rsidRPr="00900F2B">
        <w:rPr>
          <w:sz w:val="16"/>
        </w:rPr>
        <w:t>Leighley</w:t>
      </w:r>
      <w:proofErr w:type="spellEnd"/>
      <w:r w:rsidRPr="00900F2B">
        <w:rPr>
          <w:sz w:val="16"/>
        </w:rPr>
        <w:t xml:space="preserve"> and Jonathan </w:t>
      </w:r>
      <w:proofErr w:type="spellStart"/>
      <w:r w:rsidRPr="00900F2B">
        <w:rPr>
          <w:sz w:val="16"/>
        </w:rPr>
        <w:t>Nagler</w:t>
      </w:r>
      <w:proofErr w:type="spellEnd"/>
      <w:r w:rsidRPr="00900F2B">
        <w:rPr>
          <w:sz w:val="16"/>
        </w:rPr>
        <w:t xml:space="preserve"> found that, "</w:t>
      </w:r>
      <w:r w:rsidRPr="004A176C">
        <w:rPr>
          <w:u w:val="single"/>
        </w:rPr>
        <w:t xml:space="preserve">the </w:t>
      </w:r>
      <w:r w:rsidRPr="00723327">
        <w:rPr>
          <w:rStyle w:val="Emphasis"/>
          <w:highlight w:val="green"/>
        </w:rPr>
        <w:t>decline</w:t>
      </w:r>
      <w:r w:rsidRPr="00C76511">
        <w:rPr>
          <w:highlight w:val="green"/>
          <w:u w:val="single"/>
        </w:rPr>
        <w:t xml:space="preserve"> in union membership</w:t>
      </w:r>
      <w:r w:rsidRPr="004A176C">
        <w:rPr>
          <w:u w:val="single"/>
        </w:rPr>
        <w:t xml:space="preserve"> since 1964 has </w:t>
      </w:r>
      <w:r w:rsidRPr="00723327">
        <w:rPr>
          <w:rStyle w:val="Emphasis"/>
          <w:highlight w:val="green"/>
        </w:rPr>
        <w:t>affected</w:t>
      </w:r>
      <w:r w:rsidRPr="004A176C">
        <w:rPr>
          <w:u w:val="single"/>
        </w:rPr>
        <w:t xml:space="preserve"> the </w:t>
      </w:r>
      <w:r w:rsidRPr="00723327">
        <w:rPr>
          <w:rStyle w:val="Emphasis"/>
          <w:highlight w:val="green"/>
        </w:rPr>
        <w:t xml:space="preserve">aggregate turnout </w:t>
      </w:r>
      <w:r w:rsidRPr="00723327">
        <w:rPr>
          <w:rStyle w:val="Emphasis"/>
        </w:rPr>
        <w:t>of both low and middle-income individuals</w:t>
      </w:r>
      <w:r w:rsidRPr="004A176C">
        <w:rPr>
          <w:u w:val="single"/>
        </w:rPr>
        <w:t xml:space="preserve"> more than the aggregate turnout of high-income individuals</w:t>
      </w:r>
      <w:r w:rsidRPr="00900F2B">
        <w:rPr>
          <w:sz w:val="16"/>
        </w:rPr>
        <w:t xml:space="preserve">." In 2014, </w:t>
      </w:r>
      <w:r w:rsidRPr="004A176C">
        <w:rPr>
          <w:u w:val="single"/>
        </w:rPr>
        <w:t xml:space="preserve">the </w:t>
      </w:r>
      <w:r w:rsidRPr="00723327">
        <w:rPr>
          <w:rStyle w:val="Emphasis"/>
          <w:highlight w:val="green"/>
        </w:rPr>
        <w:t>gap</w:t>
      </w:r>
      <w:r w:rsidRPr="004A176C">
        <w:rPr>
          <w:u w:val="single"/>
        </w:rPr>
        <w:t xml:space="preserve"> between unions and non-union workers shrunk at the highest rung of the income ladder. </w:t>
      </w:r>
      <w:r w:rsidRPr="00C76511">
        <w:rPr>
          <w:highlight w:val="green"/>
          <w:u w:val="single"/>
        </w:rPr>
        <w:t xml:space="preserve">There was a </w:t>
      </w:r>
      <w:r w:rsidRPr="00723327">
        <w:rPr>
          <w:rStyle w:val="Emphasis"/>
          <w:highlight w:val="green"/>
        </w:rPr>
        <w:t>15-point gap among those earning less than $25,000</w:t>
      </w:r>
      <w:r w:rsidRPr="00900F2B">
        <w:rPr>
          <w:sz w:val="16"/>
        </w:rPr>
        <w:t xml:space="preserve"> (40 percent turnout for union workers, </w:t>
      </w:r>
      <w:r w:rsidRPr="004A176C">
        <w:rPr>
          <w:u w:val="single"/>
        </w:rPr>
        <w:t>and 25 percent turnout for non-union workers).</w:t>
      </w:r>
      <w:r w:rsidRPr="00900F2B">
        <w:rPr>
          <w:sz w:val="16"/>
        </w:rPr>
        <w:t xml:space="preserve"> Among those earning more than $100,000, the gap was far smaller (49 percent for non-union workers and 52 percent for union workers).</w:t>
      </w:r>
    </w:p>
    <w:p w14:paraId="12F976A1" w14:textId="77777777" w:rsidR="00726593" w:rsidRPr="00900F2B" w:rsidRDefault="00726593" w:rsidP="00726593">
      <w:pPr>
        <w:rPr>
          <w:sz w:val="16"/>
        </w:rPr>
      </w:pPr>
      <w:r w:rsidRPr="00900F2B">
        <w:rPr>
          <w:sz w:val="16"/>
        </w:rPr>
        <w:t>Individuals living in union households are also more progressive than those in non-union households. I examined 2012 ANES data and find that union households aren't largely different from non-union households on many issues regarding government spending, but they are more likely to have voted for Obama, identify as Democratic, and support a robust role for the government in reducing income inequality. When looking at union members specifically, the gaps become slightly larger.</w:t>
      </w:r>
    </w:p>
    <w:p w14:paraId="0748C8F9" w14:textId="77777777" w:rsidR="00726593" w:rsidRPr="00900F2B" w:rsidRDefault="00726593" w:rsidP="00726593">
      <w:pPr>
        <w:rPr>
          <w:sz w:val="16"/>
        </w:rPr>
      </w:pPr>
      <w:r w:rsidRPr="00900F2B">
        <w:rPr>
          <w:sz w:val="16"/>
        </w:rPr>
        <w:lastRenderedPageBreak/>
        <w:t>More upscale union members are far more progressive than their non-union counterparts. Non-union households with an income above $60,000 oppose government intervention to reduce inequality by 11 points, with 32.2 percent in favor and 43.4 percent against. But richer union households support government intervention, with 42.5 percent in favor and 29.9 percent opposed. As Richard B. Freeman has pointed out, "union members are more likely to vote for a Democrat for the House or Presidency than demographically comparable nonunion voters." He similarly finds that "unionism moves members to the left of where they would be given their socioeconomic status," in line with the data I examined from 2012.</w:t>
      </w:r>
    </w:p>
    <w:p w14:paraId="0E529AB4" w14:textId="77777777" w:rsidR="00726593" w:rsidRPr="00900F2B" w:rsidRDefault="00726593" w:rsidP="00726593">
      <w:pPr>
        <w:rPr>
          <w:sz w:val="16"/>
        </w:rPr>
      </w:pPr>
      <w:r w:rsidRPr="00900F2B">
        <w:rPr>
          <w:sz w:val="16"/>
        </w:rPr>
        <w:t xml:space="preserve">A 2013 study by Jasmine </w:t>
      </w:r>
      <w:proofErr w:type="spellStart"/>
      <w:r w:rsidRPr="00900F2B">
        <w:rPr>
          <w:sz w:val="16"/>
        </w:rPr>
        <w:t>Kerrissey</w:t>
      </w:r>
      <w:proofErr w:type="spellEnd"/>
      <w:r w:rsidRPr="00900F2B">
        <w:rPr>
          <w:sz w:val="16"/>
        </w:rPr>
        <w:t xml:space="preserve"> and Evan </w:t>
      </w:r>
      <w:proofErr w:type="spellStart"/>
      <w:r w:rsidRPr="00900F2B">
        <w:rPr>
          <w:sz w:val="16"/>
        </w:rPr>
        <w:t>Schofer</w:t>
      </w:r>
      <w:proofErr w:type="spellEnd"/>
      <w:r w:rsidRPr="00900F2B">
        <w:rPr>
          <w:sz w:val="16"/>
        </w:rPr>
        <w:t xml:space="preserve"> finds that </w:t>
      </w:r>
      <w:r w:rsidRPr="00C76511">
        <w:rPr>
          <w:highlight w:val="green"/>
          <w:u w:val="single"/>
        </w:rPr>
        <w:t>union members are</w:t>
      </w:r>
      <w:r w:rsidRPr="00900F2B">
        <w:rPr>
          <w:u w:val="single"/>
        </w:rPr>
        <w:t xml:space="preserve"> </w:t>
      </w:r>
      <w:r w:rsidRPr="00723327">
        <w:rPr>
          <w:rStyle w:val="Emphasis"/>
        </w:rPr>
        <w:t xml:space="preserve">not only </w:t>
      </w:r>
      <w:r w:rsidRPr="00C76511">
        <w:rPr>
          <w:u w:val="single"/>
        </w:rPr>
        <w:t>more likely to vote,</w:t>
      </w:r>
      <w:r w:rsidRPr="00900F2B">
        <w:rPr>
          <w:u w:val="single"/>
        </w:rPr>
        <w:t xml:space="preserve"> but </w:t>
      </w:r>
      <w:r w:rsidRPr="00C76511">
        <w:rPr>
          <w:highlight w:val="green"/>
          <w:u w:val="single"/>
        </w:rPr>
        <w:t xml:space="preserve">also </w:t>
      </w:r>
      <w:r w:rsidRPr="00723327">
        <w:rPr>
          <w:rStyle w:val="Emphasis"/>
          <w:highlight w:val="green"/>
        </w:rPr>
        <w:t>more likely to belong to</w:t>
      </w:r>
      <w:r w:rsidRPr="00723327">
        <w:rPr>
          <w:rStyle w:val="Emphasis"/>
        </w:rPr>
        <w:t xml:space="preserve"> other </w:t>
      </w:r>
      <w:r w:rsidRPr="00723327">
        <w:rPr>
          <w:rStyle w:val="Emphasis"/>
          <w:highlight w:val="green"/>
        </w:rPr>
        <w:t>associations</w:t>
      </w:r>
      <w:r w:rsidRPr="00C76511">
        <w:rPr>
          <w:highlight w:val="green"/>
          <w:u w:val="single"/>
        </w:rPr>
        <w:t>, and</w:t>
      </w:r>
      <w:r w:rsidRPr="00900F2B">
        <w:rPr>
          <w:u w:val="single"/>
        </w:rPr>
        <w:t xml:space="preserve"> to </w:t>
      </w:r>
      <w:r w:rsidRPr="00C76511">
        <w:rPr>
          <w:highlight w:val="green"/>
          <w:u w:val="single"/>
        </w:rPr>
        <w:t>protest</w:t>
      </w:r>
      <w:r w:rsidRPr="00900F2B">
        <w:rPr>
          <w:sz w:val="16"/>
        </w:rPr>
        <w:t xml:space="preserve">. </w:t>
      </w:r>
      <w:r w:rsidRPr="00900F2B">
        <w:rPr>
          <w:u w:val="single"/>
        </w:rPr>
        <w:t xml:space="preserve">They also find that these </w:t>
      </w:r>
      <w:r w:rsidRPr="00723327">
        <w:rPr>
          <w:rStyle w:val="Emphasis"/>
        </w:rPr>
        <w:t>effects</w:t>
      </w:r>
      <w:r w:rsidRPr="00900F2B">
        <w:rPr>
          <w:u w:val="single"/>
        </w:rPr>
        <w:t xml:space="preserve"> are strongest among people with </w:t>
      </w:r>
      <w:r w:rsidRPr="00723327">
        <w:rPr>
          <w:rStyle w:val="Emphasis"/>
        </w:rPr>
        <w:t>lower levels of education</w:t>
      </w:r>
      <w:r w:rsidRPr="00900F2B">
        <w:rPr>
          <w:u w:val="single"/>
        </w:rPr>
        <w:t xml:space="preserve">, suggesting that </w:t>
      </w:r>
      <w:r w:rsidRPr="00C76511">
        <w:rPr>
          <w:highlight w:val="green"/>
          <w:u w:val="single"/>
        </w:rPr>
        <w:t>unions may</w:t>
      </w:r>
      <w:r w:rsidRPr="00900F2B">
        <w:rPr>
          <w:u w:val="single"/>
        </w:rPr>
        <w:t xml:space="preserve"> help </w:t>
      </w:r>
      <w:r w:rsidRPr="00C76511">
        <w:rPr>
          <w:highlight w:val="green"/>
          <w:u w:val="single"/>
        </w:rPr>
        <w:t xml:space="preserve">mobilize the </w:t>
      </w:r>
      <w:r w:rsidRPr="00723327">
        <w:rPr>
          <w:rStyle w:val="Emphasis"/>
          <w:highlight w:val="green"/>
        </w:rPr>
        <w:t>least politically active</w:t>
      </w:r>
      <w:r w:rsidRPr="00723327">
        <w:rPr>
          <w:rStyle w:val="Emphasis"/>
        </w:rPr>
        <w:t xml:space="preserve"> groups</w:t>
      </w:r>
      <w:r w:rsidRPr="00900F2B">
        <w:rPr>
          <w:sz w:val="16"/>
        </w:rPr>
        <w:t>. A recent study of European countries finds union members vote more and identifies those aspects of union membership that contribute to the higher turnout.</w:t>
      </w:r>
    </w:p>
    <w:p w14:paraId="12059F3E" w14:textId="77777777" w:rsidR="00726593" w:rsidRPr="00900F2B" w:rsidRDefault="00726593" w:rsidP="00726593">
      <w:pPr>
        <w:rPr>
          <w:sz w:val="16"/>
        </w:rPr>
      </w:pPr>
      <w:r w:rsidRPr="00900F2B">
        <w:rPr>
          <w:sz w:val="16"/>
        </w:rPr>
        <w:t xml:space="preserve">The strongest factor is that </w:t>
      </w:r>
      <w:r w:rsidRPr="00C76511">
        <w:rPr>
          <w:highlight w:val="green"/>
          <w:u w:val="single"/>
        </w:rPr>
        <w:t>workers who engage in</w:t>
      </w:r>
      <w:r w:rsidRPr="00900F2B">
        <w:rPr>
          <w:u w:val="single"/>
        </w:rPr>
        <w:t xml:space="preserve"> </w:t>
      </w:r>
      <w:r w:rsidRPr="00723327">
        <w:rPr>
          <w:rStyle w:val="Emphasis"/>
        </w:rPr>
        <w:t>democratic organizations</w:t>
      </w:r>
      <w:r w:rsidRPr="00900F2B">
        <w:rPr>
          <w:u w:val="single"/>
        </w:rPr>
        <w:t xml:space="preserve"> in the workplace (via </w:t>
      </w:r>
      <w:r w:rsidRPr="00723327">
        <w:rPr>
          <w:rStyle w:val="Emphasis"/>
          <w:highlight w:val="green"/>
        </w:rPr>
        <w:t>collective bargaining</w:t>
      </w:r>
      <w:r w:rsidRPr="00C76511">
        <w:rPr>
          <w:highlight w:val="green"/>
          <w:u w:val="single"/>
        </w:rPr>
        <w:t xml:space="preserve">) are </w:t>
      </w:r>
      <w:r w:rsidRPr="00723327">
        <w:rPr>
          <w:rStyle w:val="Emphasis"/>
          <w:highlight w:val="green"/>
        </w:rPr>
        <w:t>more likely to engage in democracy</w:t>
      </w:r>
      <w:r w:rsidRPr="00723327">
        <w:rPr>
          <w:rStyle w:val="Emphasis"/>
        </w:rPr>
        <w:t xml:space="preserve"> more broadly</w:t>
      </w:r>
      <w:r w:rsidRPr="00900F2B">
        <w:rPr>
          <w:u w:val="single"/>
        </w:rPr>
        <w:t xml:space="preserve"> by, for instance, voting.</w:t>
      </w:r>
    </w:p>
    <w:p w14:paraId="7CBADBAC" w14:textId="77777777" w:rsidR="00726593" w:rsidRPr="00900F2B" w:rsidRDefault="00726593" w:rsidP="00726593">
      <w:pPr>
        <w:rPr>
          <w:u w:val="single"/>
        </w:rPr>
      </w:pPr>
      <w:r w:rsidRPr="00900F2B">
        <w:rPr>
          <w:sz w:val="16"/>
        </w:rPr>
        <w:t xml:space="preserve">Other </w:t>
      </w:r>
      <w:r w:rsidRPr="00900F2B">
        <w:rPr>
          <w:u w:val="single"/>
        </w:rPr>
        <w:t xml:space="preserve">studies support the idea that </w:t>
      </w:r>
      <w:r w:rsidRPr="00C76511">
        <w:rPr>
          <w:highlight w:val="green"/>
          <w:u w:val="single"/>
        </w:rPr>
        <w:t>civic participation creates a feedback loop</w:t>
      </w:r>
      <w:r w:rsidRPr="00900F2B">
        <w:rPr>
          <w:u w:val="single"/>
        </w:rPr>
        <w:t xml:space="preserve"> that leads to higher voting rates. Another factor is that </w:t>
      </w:r>
      <w:r w:rsidRPr="00C76511">
        <w:rPr>
          <w:highlight w:val="green"/>
          <w:u w:val="single"/>
        </w:rPr>
        <w:t>union members make more money</w:t>
      </w:r>
      <w:r w:rsidRPr="00900F2B">
        <w:rPr>
          <w:u w:val="single"/>
        </w:rPr>
        <w:t>, and higher income is correlated with voting behavior</w:t>
      </w:r>
      <w:r w:rsidRPr="00900F2B">
        <w:rPr>
          <w:sz w:val="16"/>
        </w:rPr>
        <w:t xml:space="preserve">. Finally, </w:t>
      </w:r>
      <w:r w:rsidRPr="00900F2B">
        <w:rPr>
          <w:u w:val="single"/>
        </w:rPr>
        <w:t xml:space="preserve">union members </w:t>
      </w:r>
      <w:r w:rsidRPr="00C76511">
        <w:rPr>
          <w:highlight w:val="green"/>
          <w:u w:val="single"/>
        </w:rPr>
        <w:t>are encouraged by peers</w:t>
      </w:r>
      <w:r w:rsidRPr="00900F2B">
        <w:rPr>
          <w:u w:val="single"/>
        </w:rPr>
        <w:t xml:space="preserve"> and the union </w:t>
      </w:r>
      <w:r w:rsidRPr="00C76511">
        <w:rPr>
          <w:highlight w:val="green"/>
          <w:u w:val="single"/>
        </w:rPr>
        <w:t>to engage in politics</w:t>
      </w:r>
      <w:r w:rsidRPr="00900F2B">
        <w:rPr>
          <w:u w:val="single"/>
        </w:rPr>
        <w:t>, which also contributes to higher levels of turnout.</w:t>
      </w:r>
    </w:p>
    <w:p w14:paraId="278A40A2" w14:textId="77777777" w:rsidR="00726593" w:rsidRDefault="00726593" w:rsidP="00726593">
      <w:pPr>
        <w:rPr>
          <w:u w:val="single"/>
        </w:rPr>
      </w:pPr>
      <w:r w:rsidRPr="00900F2B">
        <w:rPr>
          <w:sz w:val="16"/>
        </w:rPr>
        <w:t xml:space="preserve">It's not entirely surprising that politicians who savage unions often share a similar contempt for the right to vote. </w:t>
      </w:r>
      <w:r w:rsidRPr="00C76511">
        <w:rPr>
          <w:highlight w:val="green"/>
          <w:u w:val="single"/>
        </w:rPr>
        <w:t>Democracy in the workplace leads to democracy</w:t>
      </w:r>
      <w:r w:rsidRPr="00900F2B">
        <w:rPr>
          <w:u w:val="single"/>
        </w:rPr>
        <w:t xml:space="preserve"> </w:t>
      </w:r>
      <w:r w:rsidRPr="00EF278A">
        <w:rPr>
          <w:rStyle w:val="Emphasis"/>
        </w:rPr>
        <w:t xml:space="preserve">more </w:t>
      </w:r>
      <w:r w:rsidRPr="00EF278A">
        <w:rPr>
          <w:rStyle w:val="Emphasis"/>
          <w:highlight w:val="green"/>
        </w:rPr>
        <w:t>broadly</w:t>
      </w:r>
      <w:r w:rsidRPr="00EF278A">
        <w:rPr>
          <w:rStyle w:val="Emphasis"/>
        </w:rPr>
        <w:t xml:space="preserve"> throughout society</w:t>
      </w:r>
      <w:r w:rsidRPr="00900F2B">
        <w:rPr>
          <w:u w:val="single"/>
        </w:rPr>
        <w:t>. Workers with more democratic workplaces are more likely to democratically engage in in society</w:t>
      </w:r>
      <w:r w:rsidRPr="00900F2B">
        <w:rPr>
          <w:sz w:val="16"/>
        </w:rPr>
        <w:t xml:space="preserve">. Further, </w:t>
      </w:r>
      <w:r w:rsidRPr="00C76511">
        <w:rPr>
          <w:highlight w:val="green"/>
          <w:u w:val="single"/>
        </w:rPr>
        <w:t xml:space="preserve">when </w:t>
      </w:r>
      <w:r w:rsidRPr="00EF278A">
        <w:rPr>
          <w:rStyle w:val="Emphasis"/>
          <w:highlight w:val="green"/>
        </w:rPr>
        <w:t>unions</w:t>
      </w:r>
      <w:r w:rsidRPr="00900F2B">
        <w:rPr>
          <w:u w:val="single"/>
        </w:rPr>
        <w:t xml:space="preserve"> and </w:t>
      </w:r>
      <w:r w:rsidRPr="00EF278A">
        <w:rPr>
          <w:rStyle w:val="Emphasis"/>
        </w:rPr>
        <w:t>progressives</w:t>
      </w:r>
      <w:r w:rsidRPr="00900F2B">
        <w:rPr>
          <w:u w:val="single"/>
        </w:rPr>
        <w:t xml:space="preserve"> </w:t>
      </w:r>
      <w:r w:rsidRPr="00C76511">
        <w:rPr>
          <w:highlight w:val="green"/>
          <w:u w:val="single"/>
        </w:rPr>
        <w:t>demonstrate</w:t>
      </w:r>
      <w:r w:rsidRPr="00900F2B">
        <w:rPr>
          <w:u w:val="single"/>
        </w:rPr>
        <w:t xml:space="preserve"> that </w:t>
      </w:r>
      <w:r w:rsidRPr="00C76511">
        <w:rPr>
          <w:highlight w:val="green"/>
          <w:u w:val="single"/>
        </w:rPr>
        <w:t>government can benefit them, Americans</w:t>
      </w:r>
      <w:r w:rsidRPr="00900F2B">
        <w:rPr>
          <w:u w:val="single"/>
        </w:rPr>
        <w:t xml:space="preserve"> are </w:t>
      </w:r>
      <w:r w:rsidRPr="00C76511">
        <w:rPr>
          <w:highlight w:val="green"/>
          <w:u w:val="single"/>
        </w:rPr>
        <w:t>more likely to</w:t>
      </w:r>
      <w:r w:rsidRPr="00900F2B">
        <w:rPr>
          <w:u w:val="single"/>
        </w:rPr>
        <w:t xml:space="preserve"> </w:t>
      </w:r>
      <w:r w:rsidRPr="00EF278A">
        <w:rPr>
          <w:rStyle w:val="Emphasis"/>
        </w:rPr>
        <w:t xml:space="preserve">want to </w:t>
      </w:r>
      <w:r w:rsidRPr="00EF278A">
        <w:rPr>
          <w:rStyle w:val="Emphasis"/>
          <w:highlight w:val="green"/>
        </w:rPr>
        <w:t>participate</w:t>
      </w:r>
      <w:r w:rsidRPr="00EF278A">
        <w:rPr>
          <w:rStyle w:val="Emphasis"/>
        </w:rPr>
        <w:t xml:space="preserve"> in decision-making</w:t>
      </w:r>
      <w:r w:rsidRPr="00900F2B">
        <w:rPr>
          <w:u w:val="single"/>
        </w:rPr>
        <w:t>.</w:t>
      </w:r>
      <w:r w:rsidRPr="00900F2B">
        <w:rPr>
          <w:sz w:val="16"/>
        </w:rPr>
        <w:t xml:space="preserve"> For all these reasons, unions play a unique and indispensable role in the progressive project. As Larry Summers, certainly not a leftist, recently argued, "the </w:t>
      </w:r>
      <w:r w:rsidRPr="00900F2B">
        <w:rPr>
          <w:u w:val="single"/>
        </w:rPr>
        <w:t xml:space="preserve">weakness of unions leaves a broad swath of the middle class largely </w:t>
      </w:r>
      <w:r w:rsidRPr="0073714A">
        <w:rPr>
          <w:rStyle w:val="Emphasis"/>
        </w:rPr>
        <w:t>unrepresented</w:t>
      </w:r>
      <w:r w:rsidRPr="00900F2B">
        <w:rPr>
          <w:u w:val="single"/>
        </w:rPr>
        <w:t xml:space="preserve"> in the political process."</w:t>
      </w:r>
    </w:p>
    <w:p w14:paraId="3002A140" w14:textId="77777777" w:rsidR="00726593" w:rsidRPr="00986680" w:rsidRDefault="00726593" w:rsidP="00726593">
      <w:pPr>
        <w:pStyle w:val="Heading4"/>
        <w:rPr>
          <w:lang w:eastAsia="zh-CN"/>
        </w:rPr>
      </w:pPr>
      <w:r>
        <w:t>Democratic backsliding causes extinction.</w:t>
      </w:r>
    </w:p>
    <w:p w14:paraId="6FF0E47F" w14:textId="77777777" w:rsidR="00726593" w:rsidRPr="0073714A" w:rsidRDefault="00726593" w:rsidP="00726593">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64" w:history="1">
        <w:r w:rsidRPr="00986680">
          <w:rPr>
            <w:rStyle w:val="Hyperlink"/>
          </w:rPr>
          <w:t>https://www.csis.org/analysis/how-democracy%E2%80%99s-decline-would-undermine-international-order</w:t>
        </w:r>
      </w:hyperlink>
      <w:r>
        <w:t>/] Justin</w:t>
      </w:r>
    </w:p>
    <w:p w14:paraId="077ACA96" w14:textId="77777777" w:rsidR="00726593" w:rsidRPr="0073714A" w:rsidRDefault="00726593" w:rsidP="00726593">
      <w:pPr>
        <w:rPr>
          <w:sz w:val="16"/>
        </w:rPr>
      </w:pPr>
      <w:r w:rsidRPr="0073714A">
        <w:rPr>
          <w:sz w:val="16"/>
        </w:rPr>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rPr>
          <w:sz w:val="16"/>
        </w:rPr>
        <w:t xml:space="preserve">. The </w:t>
      </w:r>
      <w:r w:rsidRPr="00616BB9">
        <w:rPr>
          <w:u w:val="single"/>
        </w:rPr>
        <w:t>norms</w:t>
      </w:r>
      <w:r w:rsidRPr="0073714A">
        <w:rPr>
          <w:sz w:val="16"/>
        </w:rPr>
        <w:t xml:space="preserve">, values, laws, and institutions that have undergirded the international system and governed relationships between nations </w:t>
      </w:r>
      <w:r w:rsidRPr="00616BB9">
        <w:rPr>
          <w:u w:val="single"/>
        </w:rPr>
        <w:t>are being gradually dismantled</w:t>
      </w:r>
      <w:r w:rsidRPr="0073714A">
        <w:rPr>
          <w:sz w:val="16"/>
        </w:rPr>
        <w:t xml:space="preserve">. The most discussed sources of this pressure are </w:t>
      </w:r>
      <w:hyperlink r:id="rId65" w:history="1">
        <w:r w:rsidRPr="0073714A">
          <w:rPr>
            <w:sz w:val="16"/>
          </w:rPr>
          <w:t>the ascent of China</w:t>
        </w:r>
      </w:hyperlink>
      <w:r w:rsidRPr="0073714A">
        <w:rPr>
          <w:sz w:val="16"/>
        </w:rPr>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rPr>
          <w:sz w:val="16"/>
        </w:rPr>
        <w:t xml:space="preserve">, however, </w:t>
      </w:r>
      <w:r w:rsidRPr="00616BB9">
        <w:rPr>
          <w:highlight w:val="green"/>
          <w:u w:val="single"/>
        </w:rPr>
        <w:t>is</w:t>
      </w:r>
      <w:r w:rsidRPr="00616BB9">
        <w:rPr>
          <w:u w:val="single"/>
        </w:rPr>
        <w:t xml:space="preserve"> the </w:t>
      </w:r>
      <w:hyperlink r:id="rId66" w:history="1">
        <w:r w:rsidRPr="00616BB9">
          <w:rPr>
            <w:u w:val="single"/>
          </w:rPr>
          <w:t xml:space="preserve">specter of widespread </w:t>
        </w:r>
        <w:r w:rsidRPr="00616BB9">
          <w:rPr>
            <w:highlight w:val="green"/>
            <w:u w:val="single"/>
          </w:rPr>
          <w:t>democratic decline</w:t>
        </w:r>
      </w:hyperlink>
      <w:r w:rsidRPr="0073714A">
        <w:rPr>
          <w:sz w:val="16"/>
        </w:rPr>
        <w:t xml:space="preserve">. Rising </w:t>
      </w:r>
      <w:r w:rsidRPr="00616BB9">
        <w:rPr>
          <w:highlight w:val="green"/>
          <w:u w:val="single"/>
        </w:rPr>
        <w:t xml:space="preserve">challenges to </w:t>
      </w:r>
      <w:r w:rsidRPr="00791150">
        <w:rPr>
          <w:rStyle w:val="Emphasis"/>
          <w:highlight w:val="green"/>
        </w:rPr>
        <w:t>democratic governance</w:t>
      </w:r>
      <w:r w:rsidRPr="0073714A">
        <w:rPr>
          <w:sz w:val="16"/>
        </w:rPr>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67" w:history="1">
        <w:r w:rsidRPr="0073714A">
          <w:rPr>
            <w:sz w:val="16"/>
            <w:u w:val="single"/>
          </w:rPr>
          <w:t>far less attention</w:t>
        </w:r>
        <w:r w:rsidRPr="0073714A">
          <w:rPr>
            <w:sz w:val="16"/>
          </w:rPr>
          <w:t xml:space="preserve"> </w:t>
        </w:r>
      </w:hyperlink>
      <w:r w:rsidRPr="0073714A">
        <w:rPr>
          <w:sz w:val="16"/>
        </w:rPr>
        <w:t xml:space="preserve">in discussions of the shifting world order. </w:t>
      </w:r>
    </w:p>
    <w:p w14:paraId="0CBA8615" w14:textId="77777777" w:rsidR="00726593" w:rsidRPr="0073714A" w:rsidRDefault="00726593" w:rsidP="00726593">
      <w:pPr>
        <w:rPr>
          <w:sz w:val="16"/>
        </w:rPr>
      </w:pPr>
      <w:r w:rsidRPr="0073714A">
        <w:rPr>
          <w:sz w:val="16"/>
        </w:rPr>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rPr>
          <w:sz w:val="16"/>
        </w:rPr>
        <w:t xml:space="preserve">, capitalist, </w:t>
      </w:r>
      <w:r w:rsidRPr="00616BB9">
        <w:rPr>
          <w:highlight w:val="green"/>
          <w:u w:val="single"/>
        </w:rPr>
        <w:t>and democratic</w:t>
      </w:r>
      <w:r w:rsidRPr="0073714A">
        <w:rPr>
          <w:sz w:val="16"/>
        </w:rPr>
        <w:t xml:space="preserve">. The </w:t>
      </w:r>
      <w:r w:rsidRPr="00616BB9">
        <w:rPr>
          <w:u w:val="single"/>
        </w:rPr>
        <w:t xml:space="preserve">United States has promoted the spread of </w:t>
      </w:r>
      <w:r w:rsidRPr="00616BB9">
        <w:rPr>
          <w:u w:val="single"/>
        </w:rPr>
        <w:lastRenderedPageBreak/>
        <w:t>democracy to strengthen global norms</w:t>
      </w:r>
      <w:r w:rsidRPr="0073714A">
        <w:rPr>
          <w:sz w:val="16"/>
        </w:rPr>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rPr>
          <w:sz w:val="16"/>
        </w:rPr>
        <w:t xml:space="preserve"> across the globe. </w:t>
      </w:r>
      <w:hyperlink r:id="rId68" w:history="1">
        <w:r w:rsidRPr="0073714A">
          <w:rPr>
            <w:sz w:val="16"/>
          </w:rPr>
          <w:t>A 2015 Freedom House report</w:t>
        </w:r>
      </w:hyperlink>
      <w:r w:rsidRPr="0073714A">
        <w:rPr>
          <w:sz w:val="16"/>
        </w:rPr>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rPr>
          <w:sz w:val="16"/>
        </w:rPr>
        <w:t xml:space="preserve">.” </w:t>
      </w:r>
    </w:p>
    <w:p w14:paraId="6AB67FD6" w14:textId="77777777" w:rsidR="00726593" w:rsidRPr="0073714A" w:rsidRDefault="00726593" w:rsidP="00726593">
      <w:pPr>
        <w:rPr>
          <w:sz w:val="16"/>
        </w:rPr>
      </w:pPr>
      <w:r w:rsidRPr="0073714A">
        <w:rPr>
          <w:sz w:val="16"/>
        </w:rPr>
        <w:t xml:space="preserve">Although the number of democracies in the world is at an all-time high, there are a number of </w:t>
      </w:r>
      <w:hyperlink r:id="rId69" w:anchor="http://www.journalofdemocracy.org/article/democracy-decline" w:history="1">
        <w:r w:rsidRPr="0073714A">
          <w:rPr>
            <w:sz w:val="16"/>
          </w:rPr>
          <w:t xml:space="preserve">key trends </w:t>
        </w:r>
      </w:hyperlink>
      <w:r w:rsidRPr="0073714A">
        <w:rPr>
          <w:sz w:val="16"/>
        </w:rPr>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rPr>
          <w:sz w:val="16"/>
        </w:rPr>
        <w:t xml:space="preserve"> in today’s global order. </w:t>
      </w:r>
    </w:p>
    <w:p w14:paraId="76531506" w14:textId="77777777" w:rsidR="00726593" w:rsidRPr="0073714A" w:rsidRDefault="00726593" w:rsidP="00726593">
      <w:pPr>
        <w:rPr>
          <w:sz w:val="16"/>
        </w:rPr>
      </w:pPr>
      <w:r w:rsidRPr="0073714A">
        <w:rPr>
          <w:sz w:val="16"/>
        </w:rPr>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rPr>
          <w:sz w:val="16"/>
        </w:rPr>
        <w:t xml:space="preserve"> abroad. </w:t>
      </w:r>
      <w:hyperlink r:id="rId70" w:anchor="http://cmp.sagepub.com/content/18/1/49.abstract" w:history="1">
        <w:r w:rsidRPr="0073714A">
          <w:rPr>
            <w:sz w:val="16"/>
          </w:rPr>
          <w:t xml:space="preserve">Research demonstrates </w:t>
        </w:r>
      </w:hyperlink>
      <w:r w:rsidRPr="0073714A">
        <w:rPr>
          <w:sz w:val="16"/>
        </w:rPr>
        <w:t xml:space="preserve">that domestic politics are a key determinant of the international behavior of states. In particular, </w:t>
      </w:r>
      <w:r w:rsidRPr="00791150">
        <w:rPr>
          <w:highlight w:val="green"/>
          <w:u w:val="single"/>
        </w:rPr>
        <w:t>democracies</w:t>
      </w:r>
      <w:r w:rsidRPr="0073714A">
        <w:rPr>
          <w:sz w:val="16"/>
        </w:rPr>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rPr>
          <w:sz w:val="16"/>
        </w:rPr>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rPr>
          <w:sz w:val="16"/>
        </w:rPr>
        <w:t xml:space="preserve">, then, </w:t>
      </w:r>
      <w:r w:rsidRPr="00616BB9">
        <w:rPr>
          <w:u w:val="single"/>
        </w:rPr>
        <w:t>would provide a broader platform</w:t>
      </w:r>
      <w:r w:rsidRPr="0073714A">
        <w:rPr>
          <w:sz w:val="16"/>
        </w:rPr>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rPr>
          <w:sz w:val="16"/>
        </w:rPr>
        <w:t xml:space="preserve">. </w:t>
      </w:r>
    </w:p>
    <w:p w14:paraId="6C5A70AD" w14:textId="77777777" w:rsidR="00726593" w:rsidRPr="0073714A" w:rsidRDefault="00726593" w:rsidP="00726593">
      <w:pPr>
        <w:rPr>
          <w:sz w:val="16"/>
        </w:rPr>
      </w:pPr>
      <w:r w:rsidRPr="0073714A">
        <w:rPr>
          <w:sz w:val="16"/>
        </w:rPr>
        <w:t xml:space="preserve">Recent examples support the empirical data. </w:t>
      </w:r>
      <w:r w:rsidRPr="00616BB9">
        <w:rPr>
          <w:u w:val="single"/>
        </w:rPr>
        <w:t>Democratic backsliding in Hungary and</w:t>
      </w:r>
      <w:r w:rsidRPr="0073714A">
        <w:rPr>
          <w:sz w:val="16"/>
        </w:rPr>
        <w:t xml:space="preserve"> the hardening of </w:t>
      </w:r>
      <w:r w:rsidRPr="00616BB9">
        <w:rPr>
          <w:u w:val="single"/>
        </w:rPr>
        <w:t>Egypt’s autocracy</w:t>
      </w:r>
      <w:r w:rsidRPr="0073714A">
        <w:rPr>
          <w:sz w:val="16"/>
        </w:rPr>
        <w:t xml:space="preserve"> under Abdel Fattah el-Sisi </w:t>
      </w:r>
      <w:r w:rsidRPr="00616BB9">
        <w:rPr>
          <w:u w:val="single"/>
        </w:rPr>
        <w:t xml:space="preserve">have led to enhanced relations between these countries and Russia. Likewise, democratic decline in Bangladesh has led Sheikh Hasina </w:t>
      </w:r>
      <w:proofErr w:type="spellStart"/>
      <w:r w:rsidRPr="00616BB9">
        <w:rPr>
          <w:u w:val="single"/>
        </w:rPr>
        <w:t>Wazed</w:t>
      </w:r>
      <w:proofErr w:type="spellEnd"/>
      <w:r w:rsidRPr="00616BB9">
        <w:rPr>
          <w:u w:val="single"/>
        </w:rPr>
        <w:t xml:space="preserve"> and her ruling </w:t>
      </w:r>
      <w:proofErr w:type="spellStart"/>
      <w:r w:rsidRPr="00616BB9">
        <w:rPr>
          <w:u w:val="single"/>
        </w:rPr>
        <w:t>Awami</w:t>
      </w:r>
      <w:proofErr w:type="spellEnd"/>
      <w:r w:rsidRPr="00616BB9">
        <w:rPr>
          <w:u w:val="single"/>
        </w:rPr>
        <w:t xml:space="preserve"> League to seek closer relations with China and Russia</w:t>
      </w:r>
      <w:r w:rsidRPr="0073714A">
        <w:rPr>
          <w:sz w:val="16"/>
        </w:rPr>
        <w:t xml:space="preserve">, in part </w:t>
      </w:r>
      <w:r w:rsidRPr="00616BB9">
        <w:rPr>
          <w:u w:val="single"/>
        </w:rPr>
        <w:t>to mitigate Western pressure and bolster</w:t>
      </w:r>
      <w:r w:rsidRPr="0073714A">
        <w:rPr>
          <w:sz w:val="16"/>
        </w:rPr>
        <w:t xml:space="preserve"> the </w:t>
      </w:r>
      <w:r w:rsidRPr="00616BB9">
        <w:rPr>
          <w:u w:val="single"/>
        </w:rPr>
        <w:t>regime’s domestic standing</w:t>
      </w:r>
      <w:r w:rsidRPr="0073714A">
        <w:rPr>
          <w:sz w:val="16"/>
        </w:rPr>
        <w:t xml:space="preserve">. </w:t>
      </w:r>
    </w:p>
    <w:p w14:paraId="64A19375" w14:textId="77777777" w:rsidR="00726593" w:rsidRPr="0073714A" w:rsidRDefault="00726593" w:rsidP="00726593">
      <w:pPr>
        <w:rPr>
          <w:sz w:val="16"/>
        </w:rPr>
      </w:pPr>
      <w:r w:rsidRPr="0073714A">
        <w:rPr>
          <w:sz w:val="16"/>
        </w:rPr>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rPr>
          <w:sz w:val="16"/>
        </w:rPr>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rPr>
          <w:sz w:val="16"/>
        </w:rPr>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rPr>
          <w:sz w:val="16"/>
        </w:rPr>
        <w:t xml:space="preserve">. Put simply, </w:t>
      </w:r>
      <w:r w:rsidRPr="00616BB9">
        <w:rPr>
          <w:u w:val="single"/>
        </w:rPr>
        <w:t>the United States is a less effective and influential actor if it loses its ability to rely on its partnerships</w:t>
      </w:r>
      <w:r w:rsidRPr="0073714A">
        <w:rPr>
          <w:sz w:val="16"/>
        </w:rPr>
        <w:t xml:space="preserve"> with other democratic nations. </w:t>
      </w:r>
    </w:p>
    <w:p w14:paraId="25A2DE06" w14:textId="77777777" w:rsidR="00726593" w:rsidRPr="0073714A" w:rsidRDefault="00726593" w:rsidP="00726593">
      <w:pPr>
        <w:rPr>
          <w:sz w:val="16"/>
        </w:rPr>
      </w:pPr>
      <w:r w:rsidRPr="0073714A">
        <w:rPr>
          <w:sz w:val="16"/>
        </w:rPr>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rPr>
          <w:sz w:val="16"/>
        </w:rPr>
        <w:t xml:space="preserve">, including the </w:t>
      </w:r>
      <w:hyperlink r:id="rId71" w:history="1">
        <w:r w:rsidRPr="0073714A">
          <w:rPr>
            <w:sz w:val="16"/>
          </w:rPr>
          <w:t xml:space="preserve">United Nations </w:t>
        </w:r>
      </w:hyperlink>
      <w:r w:rsidRPr="0073714A">
        <w:rPr>
          <w:sz w:val="16"/>
        </w:rPr>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rPr>
          <w:sz w:val="16"/>
        </w:rPr>
        <w:t xml:space="preserve">. In the case of Internet governance, for example, Western </w:t>
      </w:r>
      <w:r w:rsidRPr="00616BB9">
        <w:rPr>
          <w:u w:val="single"/>
        </w:rPr>
        <w:t>democracies support an open, largely private, global Internet. Autocracies</w:t>
      </w:r>
      <w:r w:rsidRPr="0073714A">
        <w:rPr>
          <w:sz w:val="16"/>
        </w:rPr>
        <w:t xml:space="preserve">, in contrast, </w:t>
      </w:r>
      <w:r w:rsidRPr="00616BB9">
        <w:rPr>
          <w:u w:val="single"/>
        </w:rPr>
        <w:t>promote state control over the Internet</w:t>
      </w:r>
      <w:r w:rsidRPr="0073714A">
        <w:rPr>
          <w:sz w:val="16"/>
        </w:rPr>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742C62F2" w14:textId="77777777" w:rsidR="00726593" w:rsidRDefault="00726593" w:rsidP="00726593">
      <w:pPr>
        <w:rPr>
          <w:u w:val="single"/>
        </w:rPr>
      </w:pPr>
      <w:r w:rsidRPr="0073714A">
        <w:rPr>
          <w:sz w:val="16"/>
        </w:rPr>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rPr>
          <w:sz w:val="16"/>
        </w:rPr>
        <w:t xml:space="preserve">. For example, </w:t>
      </w:r>
      <w:r w:rsidRPr="00616BB9">
        <w:rPr>
          <w:u w:val="single"/>
        </w:rPr>
        <w:t xml:space="preserve">the Chinese-created </w:t>
      </w:r>
      <w:r w:rsidRPr="00616BB9">
        <w:rPr>
          <w:u w:val="single"/>
        </w:rPr>
        <w:lastRenderedPageBreak/>
        <w:t>Asian Infrastructure</w:t>
      </w:r>
      <w:r w:rsidRPr="0073714A">
        <w:rPr>
          <w:sz w:val="16"/>
        </w:rPr>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72" w:anchor=".V2H3MRbXgdI" w:history="1">
        <w:r w:rsidRPr="000F411A">
          <w:rPr>
            <w:highlight w:val="green"/>
            <w:u w:val="single"/>
          </w:rPr>
          <w:t>fragmented and less effective</w:t>
        </w:r>
      </w:hyperlink>
      <w:r w:rsidRPr="00616BB9">
        <w:rPr>
          <w:u w:val="single"/>
        </w:rPr>
        <w:t xml:space="preserve">. </w:t>
      </w:r>
    </w:p>
    <w:p w14:paraId="65DCC4CA" w14:textId="77777777" w:rsidR="00726593" w:rsidRPr="0073714A" w:rsidRDefault="00726593" w:rsidP="00726593">
      <w:pPr>
        <w:rPr>
          <w:sz w:val="16"/>
        </w:rPr>
      </w:pPr>
      <w:r w:rsidRPr="00791150">
        <w:rPr>
          <w:highlight w:val="green"/>
          <w:u w:val="single"/>
        </w:rPr>
        <w:t>Violence and instability</w:t>
      </w:r>
      <w:r w:rsidRPr="00616BB9">
        <w:rPr>
          <w:u w:val="single"/>
        </w:rPr>
        <w:t xml:space="preserve"> would </w:t>
      </w:r>
      <w:r w:rsidRPr="00BD5C03">
        <w:rPr>
          <w:rStyle w:val="Emphasis"/>
        </w:rPr>
        <w:t xml:space="preserve">also likely </w:t>
      </w:r>
      <w:r w:rsidRPr="00BD5C03">
        <w:rPr>
          <w:rStyle w:val="Emphasis"/>
          <w:highlight w:val="green"/>
        </w:rPr>
        <w:t>increase</w:t>
      </w:r>
      <w:r w:rsidRPr="0073714A">
        <w:rPr>
          <w:sz w:val="16"/>
        </w:rPr>
        <w:t xml:space="preserve"> if more democracies </w:t>
      </w:r>
      <w:proofErr w:type="gramStart"/>
      <w:r w:rsidRPr="0073714A">
        <w:rPr>
          <w:sz w:val="16"/>
        </w:rPr>
        <w:t>give</w:t>
      </w:r>
      <w:proofErr w:type="gramEnd"/>
      <w:r w:rsidRPr="0073714A">
        <w:rPr>
          <w:sz w:val="16"/>
        </w:rPr>
        <w:t xml:space="preserve"> way to autocracy. </w:t>
      </w:r>
      <w:hyperlink r:id="rId73" w:history="1">
        <w:r w:rsidRPr="0073714A">
          <w:rPr>
            <w:sz w:val="16"/>
          </w:rPr>
          <w:t>International relations literature</w:t>
        </w:r>
      </w:hyperlink>
      <w:r w:rsidRPr="0073714A">
        <w:rPr>
          <w:sz w:val="16"/>
        </w:rPr>
        <w:t xml:space="preserve"> tells us that </w:t>
      </w:r>
      <w:r w:rsidRPr="00791150">
        <w:rPr>
          <w:highlight w:val="green"/>
          <w:u w:val="single"/>
        </w:rPr>
        <w:t>democracies</w:t>
      </w:r>
      <w:r w:rsidRPr="00616BB9">
        <w:rPr>
          <w:u w:val="single"/>
        </w:rPr>
        <w:t xml:space="preserve"> are </w:t>
      </w:r>
      <w:r w:rsidRPr="00BD5C03">
        <w:rPr>
          <w:rStyle w:val="Emphasis"/>
          <w:highlight w:val="green"/>
        </w:rPr>
        <w:t>less likely to fight wars</w:t>
      </w:r>
      <w:r w:rsidRPr="00616BB9">
        <w:rPr>
          <w:u w:val="single"/>
        </w:rPr>
        <w:t xml:space="preserve"> against other democracies, suggesting that interstate wars would rise as the number of democracies declines</w:t>
      </w:r>
      <w:r w:rsidRPr="0073714A">
        <w:rPr>
          <w:sz w:val="16"/>
        </w:rPr>
        <w:t xml:space="preserve">. Moreover, </w:t>
      </w:r>
      <w:r w:rsidRPr="00616BB9">
        <w:rPr>
          <w:u w:val="single"/>
        </w:rPr>
        <w:t>within countries that are already autocratic, additional movement</w:t>
      </w:r>
      <w:r w:rsidRPr="0073714A">
        <w:rPr>
          <w:sz w:val="16"/>
        </w:rPr>
        <w:t xml:space="preserve"> away from democracy, or an “authoritarian hardening,” would </w:t>
      </w:r>
      <w:r w:rsidRPr="00616BB9">
        <w:rPr>
          <w:u w:val="single"/>
        </w:rPr>
        <w:t>increase global instability</w:t>
      </w:r>
      <w:r w:rsidRPr="0073714A">
        <w:rPr>
          <w:sz w:val="16"/>
        </w:rPr>
        <w:t xml:space="preserve">. Highly repressive autocracies are the most likely to </w:t>
      </w:r>
      <w:r w:rsidRPr="00616BB9">
        <w:rPr>
          <w:u w:val="single"/>
        </w:rPr>
        <w:t>experience state failure, as was the case in the Central African Republic</w:t>
      </w:r>
      <w:r w:rsidRPr="0073714A">
        <w:rPr>
          <w:sz w:val="16"/>
        </w:rPr>
        <w:t xml:space="preserve">, Libya, Somalia, Syria, and Yemen. In this way, </w:t>
      </w:r>
      <w:r w:rsidRPr="00616BB9">
        <w:rPr>
          <w:u w:val="single"/>
        </w:rPr>
        <w:t>democratic decline would significantly strain the international order</w:t>
      </w:r>
      <w:r w:rsidRPr="0073714A">
        <w:rPr>
          <w:sz w:val="16"/>
        </w:rPr>
        <w:t xml:space="preserve"> because rising levels of instability would exceed the West’s ability to respond to the tremendous costs of peacekeeping, humanitarian assistance, and refugee flows. </w:t>
      </w:r>
    </w:p>
    <w:p w14:paraId="6176625B" w14:textId="77777777" w:rsidR="00726593" w:rsidRPr="0073714A" w:rsidRDefault="00726593" w:rsidP="00726593">
      <w:pPr>
        <w:rPr>
          <w:sz w:val="16"/>
        </w:rPr>
      </w:pPr>
      <w:r w:rsidRPr="0073714A">
        <w:rPr>
          <w:sz w:val="16"/>
        </w:rPr>
        <w:t xml:space="preserve">Finally, </w:t>
      </w:r>
      <w:r w:rsidRPr="00616BB9">
        <w:rPr>
          <w:u w:val="single"/>
        </w:rPr>
        <w:t xml:space="preserve">widespread </w:t>
      </w:r>
      <w:r w:rsidRPr="00791150">
        <w:rPr>
          <w:highlight w:val="green"/>
          <w:u w:val="single"/>
        </w:rPr>
        <w:t>democratic decline</w:t>
      </w:r>
      <w:r w:rsidRPr="00616BB9">
        <w:rPr>
          <w:u w:val="single"/>
        </w:rPr>
        <w:t xml:space="preserve"> would </w:t>
      </w:r>
      <w:r w:rsidRPr="00791150">
        <w:rPr>
          <w:highlight w:val="green"/>
          <w:u w:val="single"/>
        </w:rPr>
        <w:t xml:space="preserve">contribute to </w:t>
      </w:r>
      <w:r w:rsidRPr="0073714A">
        <w:rPr>
          <w:u w:val="single"/>
        </w:rPr>
        <w:t xml:space="preserve">rising </w:t>
      </w:r>
      <w:r w:rsidRPr="00791150">
        <w:rPr>
          <w:highlight w:val="green"/>
          <w:u w:val="single"/>
        </w:rPr>
        <w:t xml:space="preserve">anti-U.S. sentiment </w:t>
      </w:r>
      <w:r w:rsidRPr="0073714A">
        <w:rPr>
          <w:u w:val="single"/>
        </w:rPr>
        <w:t xml:space="preserve">that could </w:t>
      </w:r>
      <w:r w:rsidRPr="0073714A">
        <w:rPr>
          <w:rStyle w:val="Emphasis"/>
          <w:highlight w:val="green"/>
        </w:rPr>
        <w:t>fuel a global order that is</w:t>
      </w:r>
      <w:r w:rsidRPr="0073714A">
        <w:rPr>
          <w:rStyle w:val="Emphasis"/>
        </w:rPr>
        <w:t xml:space="preserve"> increasingly</w:t>
      </w:r>
      <w:r w:rsidRPr="00BD5C03">
        <w:rPr>
          <w:rStyle w:val="Emphasis"/>
        </w:rPr>
        <w:t xml:space="preserve"> </w:t>
      </w:r>
      <w:r w:rsidRPr="0073714A">
        <w:rPr>
          <w:rStyle w:val="Emphasis"/>
          <w:highlight w:val="green"/>
        </w:rPr>
        <w:t>antagonistic</w:t>
      </w:r>
      <w:r w:rsidRPr="0073714A">
        <w:rPr>
          <w:rStyle w:val="Emphasis"/>
        </w:rPr>
        <w:t xml:space="preserve"> to the</w:t>
      </w:r>
      <w:r w:rsidRPr="00BD5C03">
        <w:rPr>
          <w:rStyle w:val="Emphasis"/>
        </w:rPr>
        <w:t xml:space="preserve"> United States</w:t>
      </w:r>
      <w:r w:rsidRPr="0073714A">
        <w:rPr>
          <w:sz w:val="16"/>
        </w:rPr>
        <w:t xml:space="preserve"> and its values. Most autocracies are highly suspicious of U.S. intentions and view the creation of an external enemy as an effective means for boosting their own public support. Russian president Vladimir Putin, Venezuelan president Nicolas Maduro, and Bolivian president Evo Morales regularly accuse the United States of fomenting instability and supporting regime change. This vilification of the United States is a convenient way of distracting their publics from regime shortcomings and fostering public support for strongman tactics. </w:t>
      </w:r>
    </w:p>
    <w:p w14:paraId="15A82942" w14:textId="77777777" w:rsidR="00726593" w:rsidRPr="0073714A" w:rsidRDefault="00726593" w:rsidP="00726593">
      <w:pPr>
        <w:rPr>
          <w:sz w:val="16"/>
        </w:rPr>
      </w:pPr>
      <w:r w:rsidRPr="0073714A">
        <w:rPr>
          <w:sz w:val="16"/>
        </w:rPr>
        <w:t xml:space="preserve">Since 9/11, and particularly in the wake of the Arab Spring, Western enthusiasm for democracy support has waned. Rising levels of </w:t>
      </w:r>
      <w:r w:rsidRPr="00616BB9">
        <w:rPr>
          <w:u w:val="single"/>
        </w:rPr>
        <w:t>instability</w:t>
      </w:r>
      <w:r w:rsidRPr="0073714A">
        <w:rPr>
          <w:sz w:val="16"/>
        </w:rPr>
        <w:t xml:space="preserve">, including in Ukraine and the Middle East, fragile governance in Afghanistan and Iraq, </w:t>
      </w:r>
      <w:r w:rsidRPr="00616BB9">
        <w:rPr>
          <w:u w:val="single"/>
        </w:rPr>
        <w:t xml:space="preserve">and </w:t>
      </w:r>
      <w:r w:rsidRPr="00791150">
        <w:rPr>
          <w:highlight w:val="green"/>
          <w:u w:val="single"/>
        </w:rPr>
        <w:t>sustained threats from terrorist</w:t>
      </w:r>
      <w:r w:rsidRPr="00616BB9">
        <w:rPr>
          <w:u w:val="single"/>
        </w:rPr>
        <w:t xml:space="preserve"> groups such as ISIL have increased Western focus on security and stability</w:t>
      </w:r>
      <w:r w:rsidRPr="0073714A">
        <w:rPr>
          <w:sz w:val="16"/>
        </w:rPr>
        <w:t xml:space="preserve">. U.S. preoccupation with intelligence sharing, basing and overflight rights, along with the perception that autocracy equates with stability, are trumping democracy and human rights considerations. </w:t>
      </w:r>
    </w:p>
    <w:p w14:paraId="6F43878A" w14:textId="77777777" w:rsidR="00726593" w:rsidRPr="0073714A" w:rsidRDefault="00726593" w:rsidP="00726593">
      <w:pPr>
        <w:rPr>
          <w:sz w:val="16"/>
        </w:rPr>
      </w:pPr>
      <w:r w:rsidRPr="0073714A">
        <w:rPr>
          <w:sz w:val="16"/>
        </w:rPr>
        <w:t xml:space="preserve">While </w:t>
      </w:r>
      <w:r w:rsidRPr="00616BB9">
        <w:rPr>
          <w:u w:val="single"/>
        </w:rPr>
        <w:t>rising levels of global instability explain part of Washington’s shift from an historical commitment to democracy, the nature of the policy process itself is a less appreciated factor</w:t>
      </w:r>
      <w:r w:rsidRPr="0073714A">
        <w:rPr>
          <w:sz w:val="16"/>
        </w:rPr>
        <w:t xml:space="preserve">. Policy discussions tend to occur on a country-by-country basis—leading to choices that weigh the costs and benefits of democracy support within the confines of a single country. From this perspective, </w:t>
      </w:r>
      <w:r w:rsidRPr="0073714A">
        <w:rPr>
          <w:u w:val="single"/>
        </w:rPr>
        <w:t xml:space="preserve">the benefits of </w:t>
      </w:r>
      <w:r w:rsidRPr="0073714A">
        <w:rPr>
          <w:rStyle w:val="Emphasis"/>
        </w:rPr>
        <w:t>counterterrorism cooperation or access to natural resources are regularly judged to outweigh the perceived costs of supporting human rights</w:t>
      </w:r>
      <w:r w:rsidRPr="0073714A">
        <w:rPr>
          <w:sz w:val="16"/>
        </w:rPr>
        <w:t xml:space="preserve">. A serious problem arises, however, when this process is replicated across countries. The bilateral focus rarely incorporates the risks to the U.S.-led global order that arise from widespread democratic decline across multiple countries. </w:t>
      </w:r>
    </w:p>
    <w:p w14:paraId="0CB3ACAD" w14:textId="77777777" w:rsidR="00726593" w:rsidRDefault="00726593" w:rsidP="00726593">
      <w:pPr>
        <w:rPr>
          <w:u w:val="single"/>
        </w:rPr>
      </w:pPr>
      <w:r w:rsidRPr="0073714A">
        <w:rPr>
          <w:sz w:val="16"/>
        </w:rPr>
        <w:t xml:space="preserve">Many of the threats to the current global order, such as China’s rise or the diffusion of power, are driven by factors that the United States and West more generally have little leverage to influence or control. </w:t>
      </w:r>
      <w:r w:rsidRPr="00BD5C03">
        <w:rPr>
          <w:u w:val="single"/>
        </w:rPr>
        <w:t>Democracy</w:t>
      </w:r>
      <w:r w:rsidRPr="0073714A">
        <w:rPr>
          <w:sz w:val="16"/>
        </w:rPr>
        <w:t xml:space="preserve">, however, </w:t>
      </w:r>
      <w:r w:rsidRPr="00BD5C03">
        <w:rPr>
          <w:u w:val="single"/>
        </w:rPr>
        <w:t xml:space="preserve">is an area where </w:t>
      </w:r>
      <w:r w:rsidRPr="00BD5C03">
        <w:rPr>
          <w:rStyle w:val="Emphasis"/>
        </w:rPr>
        <w:t>Western actions can affect outcomes</w:t>
      </w:r>
      <w:r w:rsidRPr="0073714A">
        <w:rPr>
          <w:sz w:val="16"/>
        </w:rPr>
        <w:t xml:space="preserve">. Factoring in the risks that arise from a global democratic decline into policy discussions is a vital step to building a comprehensive approach to democracy support. </w:t>
      </w:r>
      <w:r w:rsidRPr="00616BB9">
        <w:rPr>
          <w:u w:val="single"/>
        </w:rPr>
        <w:t>Bringing this perspective to the table may not lead to dramatic shifts in foreign policy, but it would ensure that we are having the right conversation.</w:t>
      </w:r>
    </w:p>
    <w:p w14:paraId="3286A29F" w14:textId="77777777" w:rsidR="00726593" w:rsidRPr="00726593" w:rsidRDefault="00726593" w:rsidP="00726593"/>
    <w:p w14:paraId="0AD383AA" w14:textId="5D308BA9" w:rsidR="00726593" w:rsidRDefault="00726593" w:rsidP="00726593">
      <w:pPr>
        <w:pStyle w:val="Heading2"/>
      </w:pPr>
      <w:r>
        <w:lastRenderedPageBreak/>
        <w:t>Advocacy</w:t>
      </w:r>
    </w:p>
    <w:p w14:paraId="7CF3D140" w14:textId="77777777" w:rsidR="00726593" w:rsidRDefault="00726593" w:rsidP="00726593">
      <w:pPr>
        <w:pStyle w:val="Heading4"/>
      </w:pPr>
      <w:r>
        <w:t xml:space="preserve">Plan text: A just government ought to recognize an unconditional right of workers to strike. CX checks theory </w:t>
      </w:r>
      <w:proofErr w:type="spellStart"/>
      <w:r>
        <w:t>interps</w:t>
      </w:r>
      <w:proofErr w:type="spellEnd"/>
      <w:r>
        <w:t xml:space="preserve"> to </w:t>
      </w:r>
      <w:r w:rsidRPr="0057035A">
        <w:rPr>
          <w:u w:val="single"/>
        </w:rPr>
        <w:t>avoid frivolous debates</w:t>
      </w:r>
      <w:r>
        <w:t xml:space="preserve"> – otherwise I get an I meet.</w:t>
      </w:r>
    </w:p>
    <w:p w14:paraId="30AF801C" w14:textId="77777777" w:rsidR="00726593" w:rsidRDefault="00726593" w:rsidP="00726593"/>
    <w:p w14:paraId="57D26F63" w14:textId="77777777" w:rsidR="00726593" w:rsidRDefault="00726593" w:rsidP="00726593">
      <w:pPr>
        <w:pStyle w:val="Heading4"/>
      </w:pPr>
      <w:r>
        <w:t xml:space="preserve">Definition of </w:t>
      </w:r>
      <w:r w:rsidRPr="0026026A">
        <w:rPr>
          <w:u w:val="single"/>
        </w:rPr>
        <w:t>unconditional right to strike</w:t>
      </w:r>
      <w:r>
        <w:t>:</w:t>
      </w:r>
    </w:p>
    <w:p w14:paraId="3F08122A" w14:textId="77777777" w:rsidR="00726593" w:rsidRDefault="00726593" w:rsidP="00726593">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74" w:history="1">
        <w:r w:rsidRPr="00540FF3">
          <w:rPr>
            <w:rStyle w:val="Hyperlink"/>
          </w:rPr>
          <w:t>https://play.google.com/store/books/details?id=7o1tA__v4xwC&amp;rdid=book-7o1tA__v4xwC&amp;rdot=1</w:t>
        </w:r>
      </w:hyperlink>
      <w:r>
        <w:t>] Justin</w:t>
      </w:r>
    </w:p>
    <w:p w14:paraId="33ADAFFF" w14:textId="77777777" w:rsidR="00726593" w:rsidRPr="0026026A" w:rsidRDefault="00726593" w:rsidP="00726593">
      <w:r>
        <w:t>**Edited for gendered language</w:t>
      </w:r>
    </w:p>
    <w:p w14:paraId="2945A234" w14:textId="77777777" w:rsidR="00726593" w:rsidRDefault="00726593" w:rsidP="00726593">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1980B3AE" w14:textId="77777777" w:rsidR="00726593" w:rsidRDefault="00726593" w:rsidP="00726593">
      <w:pPr>
        <w:pStyle w:val="Heading4"/>
      </w:pPr>
    </w:p>
    <w:p w14:paraId="3109BB70" w14:textId="59AA4ACF" w:rsidR="00726593" w:rsidRDefault="00726593" w:rsidP="00726593">
      <w:pPr>
        <w:pStyle w:val="Heading4"/>
      </w:pPr>
      <w:r>
        <w:t xml:space="preserve">We defend enforcement through the Illinois and Ohio models– an unconditional right is key, </w:t>
      </w:r>
      <w:proofErr w:type="spellStart"/>
      <w:r>
        <w:t>Malin</w:t>
      </w:r>
      <w:proofErr w:type="spellEnd"/>
      <w:r>
        <w:t xml:space="preserve"> </w:t>
      </w:r>
      <w:proofErr w:type="gramStart"/>
      <w:r>
        <w:t>93 :</w:t>
      </w:r>
      <w:proofErr w:type="gramEnd"/>
    </w:p>
    <w:p w14:paraId="5D687CFF" w14:textId="77777777" w:rsidR="00726593" w:rsidRPr="00CF170D" w:rsidRDefault="00726593" w:rsidP="00726593">
      <w:r w:rsidRPr="000D5BD1">
        <w:t xml:space="preserve">Martin H. </w:t>
      </w:r>
      <w:proofErr w:type="spellStart"/>
      <w:r w:rsidRPr="000D5BD1">
        <w:t>Malin</w:t>
      </w:r>
      <w:proofErr w:type="spellEnd"/>
      <w:r>
        <w:t>, [</w:t>
      </w:r>
      <w:r w:rsidRPr="000D5BD1">
        <w:t xml:space="preserve">Martin H. </w:t>
      </w:r>
      <w:proofErr w:type="spellStart"/>
      <w:r w:rsidRPr="000D5BD1">
        <w:t>Malin</w:t>
      </w:r>
      <w:proofErr w:type="spellEnd"/>
      <w:r w:rsidRPr="000D5BD1">
        <w:t xml:space="preserve"> is co-director of the Institute for Law and the Workplace and teaches Labor Law, Employment Discrimination, Public Sector Employees, ADR in the Workplace, and Contracts. He received his B.A. from Michigan State University's James Madison College and his J.D. from George Washington University, where he was an editor of the law review and elected to the Order of the Coif. He joined the Chicago-Kent faculty in 1980 after serving as law clerk to United States District Judge Robert E. </w:t>
      </w:r>
      <w:proofErr w:type="spellStart"/>
      <w:r w:rsidRPr="000D5BD1">
        <w:t>DeMascio</w:t>
      </w:r>
      <w:proofErr w:type="spellEnd"/>
      <w:r w:rsidRPr="000D5BD1">
        <w:t xml:space="preserve"> in Detroit and on the faculty of Ohio State University.</w:t>
      </w:r>
      <w:r>
        <w:t>] 1993, University of Michigan Journal of Law Reform, “</w:t>
      </w:r>
      <w:r w:rsidRPr="000D5BD1">
        <w:t>Public Employees' Right to Strike: Law and Experience</w:t>
      </w:r>
      <w:r>
        <w:t xml:space="preserve">” </w:t>
      </w:r>
      <w:hyperlink r:id="rId75" w:history="1">
        <w:r w:rsidRPr="006F6D86">
          <w:rPr>
            <w:rStyle w:val="Hyperlink"/>
          </w:rPr>
          <w:t>https://repository.law.umich.edu/cgi/viewcontent.cgi?article=1702&amp;context=mjlr</w:t>
        </w:r>
      </w:hyperlink>
      <w:r>
        <w:t xml:space="preserve"> //LHP AV recut SJEP</w:t>
      </w:r>
    </w:p>
    <w:p w14:paraId="0C901D27" w14:textId="77777777" w:rsidR="00726593" w:rsidRDefault="00726593" w:rsidP="00726593">
      <w:pPr>
        <w:rPr>
          <w:rStyle w:val="StyleUnderline"/>
        </w:rPr>
      </w:pPr>
      <w:r w:rsidRPr="0093202C">
        <w:rPr>
          <w:b/>
          <w:bCs/>
          <w:u w:val="single"/>
        </w:rPr>
        <w:t xml:space="preserve">The </w:t>
      </w:r>
      <w:r w:rsidRPr="0093202C">
        <w:rPr>
          <w:b/>
          <w:bCs/>
          <w:highlight w:val="green"/>
          <w:u w:val="single"/>
        </w:rPr>
        <w:t>Illinois and Ohio approaches</w:t>
      </w:r>
      <w:r w:rsidRPr="0093202C">
        <w:rPr>
          <w:b/>
          <w:bCs/>
          <w:u w:val="single"/>
        </w:rPr>
        <w:t xml:space="preserve"> </w:t>
      </w:r>
      <w:r w:rsidRPr="0093202C">
        <w:rPr>
          <w:b/>
          <w:bCs/>
          <w:highlight w:val="green"/>
          <w:u w:val="single"/>
        </w:rPr>
        <w:t>to</w:t>
      </w:r>
      <w:r w:rsidRPr="0093202C">
        <w:rPr>
          <w:b/>
          <w:bCs/>
          <w:u w:val="single"/>
        </w:rPr>
        <w:t xml:space="preserve"> enjoining lawful public employee </w:t>
      </w:r>
      <w:r w:rsidRPr="0093202C">
        <w:rPr>
          <w:b/>
          <w:bCs/>
          <w:highlight w:val="green"/>
          <w:u w:val="single"/>
        </w:rPr>
        <w:t>strikes</w:t>
      </w:r>
      <w:r w:rsidRPr="0093202C">
        <w:rPr>
          <w:b/>
          <w:bCs/>
          <w:u w:val="single"/>
        </w:rPr>
        <w:t xml:space="preserve"> have much to commend </w:t>
      </w:r>
      <w:r w:rsidRPr="0093202C">
        <w:rPr>
          <w:sz w:val="10"/>
        </w:rPr>
        <w:t xml:space="preserve">them. </w:t>
      </w:r>
      <w:r w:rsidRPr="0093202C">
        <w:rPr>
          <w:b/>
          <w:bCs/>
          <w:u w:val="single"/>
        </w:rPr>
        <w:t>First</w:t>
      </w:r>
      <w:r w:rsidRPr="0093202C">
        <w:rPr>
          <w:sz w:val="10"/>
        </w:rPr>
        <w:t xml:space="preserve">, </w:t>
      </w:r>
      <w:r w:rsidRPr="0093202C">
        <w:rPr>
          <w:b/>
          <w:bCs/>
          <w:u w:val="single"/>
        </w:rPr>
        <w:t xml:space="preserve">both states </w:t>
      </w:r>
      <w:r w:rsidRPr="0093202C">
        <w:rPr>
          <w:b/>
          <w:bCs/>
          <w:highlight w:val="green"/>
          <w:u w:val="single"/>
        </w:rPr>
        <w:t>confine injunctions</w:t>
      </w:r>
      <w:r w:rsidRPr="0093202C">
        <w:rPr>
          <w:b/>
          <w:bCs/>
          <w:u w:val="single"/>
        </w:rPr>
        <w:t xml:space="preserve"> </w:t>
      </w:r>
      <w:r w:rsidRPr="0093202C">
        <w:rPr>
          <w:b/>
          <w:bCs/>
          <w:highlight w:val="green"/>
          <w:u w:val="single"/>
        </w:rPr>
        <w:t>to</w:t>
      </w:r>
      <w:r w:rsidRPr="0093202C">
        <w:rPr>
          <w:b/>
          <w:bCs/>
          <w:u w:val="single"/>
        </w:rPr>
        <w:t xml:space="preserve"> the very narrow group</w:t>
      </w:r>
      <w:r w:rsidRPr="0093202C">
        <w:rPr>
          <w:sz w:val="10"/>
        </w:rPr>
        <w:t xml:space="preserve"> of </w:t>
      </w:r>
      <w:r w:rsidRPr="0093202C">
        <w:rPr>
          <w:b/>
          <w:bCs/>
          <w:highlight w:val="green"/>
          <w:u w:val="single"/>
        </w:rPr>
        <w:t>strikes</w:t>
      </w:r>
      <w:r w:rsidRPr="0093202C">
        <w:rPr>
          <w:sz w:val="10"/>
        </w:rPr>
        <w:t xml:space="preserve"> </w:t>
      </w:r>
      <w:r w:rsidRPr="0093202C">
        <w:rPr>
          <w:b/>
          <w:bCs/>
          <w:highlight w:val="green"/>
          <w:u w:val="single"/>
        </w:rPr>
        <w:t>that</w:t>
      </w:r>
      <w:r w:rsidRPr="0093202C">
        <w:rPr>
          <w:sz w:val="10"/>
          <w:highlight w:val="green"/>
        </w:rPr>
        <w:t xml:space="preserve"> </w:t>
      </w:r>
      <w:r w:rsidRPr="0093202C">
        <w:rPr>
          <w:b/>
          <w:bCs/>
          <w:highlight w:val="green"/>
          <w:u w:val="single"/>
        </w:rPr>
        <w:t>pose</w:t>
      </w:r>
      <w:r w:rsidRPr="0093202C">
        <w:rPr>
          <w:b/>
          <w:bCs/>
          <w:u w:val="single"/>
        </w:rPr>
        <w:t xml:space="preserve"> </w:t>
      </w:r>
      <w:r w:rsidRPr="0093202C">
        <w:rPr>
          <w:b/>
          <w:bCs/>
          <w:highlight w:val="green"/>
          <w:u w:val="single"/>
        </w:rPr>
        <w:t>a</w:t>
      </w:r>
      <w:r w:rsidRPr="0093202C">
        <w:rPr>
          <w:b/>
          <w:bCs/>
          <w:u w:val="single"/>
        </w:rPr>
        <w:t xml:space="preserve"> clear and </w:t>
      </w:r>
      <w:r w:rsidRPr="0093202C">
        <w:rPr>
          <w:b/>
          <w:bCs/>
          <w:highlight w:val="green"/>
          <w:u w:val="single"/>
        </w:rPr>
        <w:t>present danger to public health and safety</w:t>
      </w:r>
      <w:r w:rsidRPr="0093202C">
        <w:rPr>
          <w:sz w:val="10"/>
        </w:rPr>
        <w:t xml:space="preserve">.3 47 </w:t>
      </w:r>
      <w:r w:rsidRPr="0093202C">
        <w:rPr>
          <w:b/>
          <w:bCs/>
          <w:u w:val="single"/>
        </w:rPr>
        <w:t>Thus, they do not allow</w:t>
      </w:r>
      <w:r w:rsidRPr="0093202C">
        <w:rPr>
          <w:sz w:val="10"/>
        </w:rPr>
        <w:t xml:space="preserve"> </w:t>
      </w:r>
      <w:r w:rsidRPr="0093202C">
        <w:rPr>
          <w:b/>
          <w:bCs/>
          <w:u w:val="single"/>
        </w:rPr>
        <w:t>injunctive relief to significantly reduce the uncertainties of a strike's consequences and, accordingly, maintain maximum pressure on the parties to settle</w:t>
      </w:r>
      <w:r w:rsidRPr="0093202C">
        <w:rPr>
          <w:sz w:val="10"/>
        </w:rPr>
        <w:t xml:space="preserve">. </w:t>
      </w:r>
      <w:r w:rsidRPr="0093202C">
        <w:rPr>
          <w:b/>
          <w:bCs/>
          <w:u w:val="single"/>
        </w:rPr>
        <w:t>Second</w:t>
      </w:r>
      <w:r w:rsidRPr="0093202C">
        <w:rPr>
          <w:sz w:val="10"/>
        </w:rPr>
        <w:t xml:space="preserve">, </w:t>
      </w:r>
      <w:r w:rsidRPr="0093202C">
        <w:rPr>
          <w:b/>
          <w:bCs/>
          <w:u w:val="single"/>
        </w:rPr>
        <w:t xml:space="preserve">Ohio and Illinois place </w:t>
      </w:r>
      <w:r w:rsidRPr="0093202C">
        <w:rPr>
          <w:b/>
          <w:bCs/>
          <w:highlight w:val="green"/>
          <w:u w:val="single"/>
        </w:rPr>
        <w:t>primary responsibility for determining</w:t>
      </w:r>
      <w:r w:rsidRPr="0093202C">
        <w:rPr>
          <w:b/>
          <w:bCs/>
          <w:u w:val="single"/>
        </w:rPr>
        <w:t xml:space="preserve"> </w:t>
      </w:r>
      <w:r w:rsidRPr="0093202C">
        <w:rPr>
          <w:sz w:val="10"/>
        </w:rPr>
        <w:t xml:space="preserve">whether a clear and present </w:t>
      </w:r>
      <w:r w:rsidRPr="0093202C">
        <w:rPr>
          <w:b/>
          <w:bCs/>
          <w:highlight w:val="green"/>
          <w:u w:val="single"/>
        </w:rPr>
        <w:t>danger</w:t>
      </w:r>
      <w:r w:rsidRPr="0093202C">
        <w:rPr>
          <w:b/>
          <w:bCs/>
          <w:u w:val="single"/>
        </w:rPr>
        <w:t xml:space="preserve"> </w:t>
      </w:r>
      <w:r w:rsidRPr="0093202C">
        <w:rPr>
          <w:sz w:val="10"/>
        </w:rPr>
        <w:t xml:space="preserve">exists </w:t>
      </w:r>
      <w:r w:rsidRPr="0093202C">
        <w:rPr>
          <w:b/>
          <w:bCs/>
          <w:highlight w:val="green"/>
          <w:u w:val="single"/>
        </w:rPr>
        <w:t>on</w:t>
      </w:r>
      <w:r w:rsidRPr="0093202C">
        <w:rPr>
          <w:b/>
          <w:bCs/>
          <w:u w:val="single"/>
        </w:rPr>
        <w:t xml:space="preserve"> the </w:t>
      </w:r>
      <w:r w:rsidRPr="0093202C">
        <w:rPr>
          <w:b/>
          <w:bCs/>
          <w:highlight w:val="green"/>
          <w:u w:val="single"/>
        </w:rPr>
        <w:t>labor boards</w:t>
      </w:r>
      <w:r w:rsidRPr="0093202C">
        <w:rPr>
          <w:sz w:val="10"/>
        </w:rPr>
        <w:t xml:space="preserve"> and provide specific procedures for </w:t>
      </w:r>
      <w:r w:rsidRPr="0093202C">
        <w:rPr>
          <w:b/>
          <w:bCs/>
          <w:u w:val="single"/>
        </w:rPr>
        <w:t>resolving</w:t>
      </w:r>
      <w:r w:rsidRPr="0093202C">
        <w:rPr>
          <w:sz w:val="10"/>
        </w:rPr>
        <w:t xml:space="preserve"> post injunction bargaining impasses. 8 </w:t>
      </w:r>
      <w:r w:rsidRPr="0093202C">
        <w:rPr>
          <w:b/>
          <w:bCs/>
          <w:u w:val="single"/>
        </w:rPr>
        <w:t xml:space="preserve">Thus, they remove the primary decision </w:t>
      </w:r>
      <w:r w:rsidRPr="0093202C">
        <w:rPr>
          <w:sz w:val="10"/>
        </w:rPr>
        <w:t xml:space="preserve">regarding whether to issue an injunction </w:t>
      </w:r>
      <w:r w:rsidRPr="0093202C">
        <w:rPr>
          <w:b/>
          <w:bCs/>
          <w:u w:val="single"/>
        </w:rPr>
        <w:t xml:space="preserve">from the potentially </w:t>
      </w:r>
      <w:proofErr w:type="gramStart"/>
      <w:r w:rsidRPr="0093202C">
        <w:rPr>
          <w:b/>
          <w:bCs/>
          <w:u w:val="single"/>
        </w:rPr>
        <w:t>politically-charged</w:t>
      </w:r>
      <w:proofErr w:type="gramEnd"/>
      <w:r w:rsidRPr="0093202C">
        <w:rPr>
          <w:b/>
          <w:bCs/>
          <w:u w:val="single"/>
        </w:rPr>
        <w:t xml:space="preserve"> atmosphere of the state trial courts</w:t>
      </w:r>
      <w:r w:rsidRPr="0093202C">
        <w:rPr>
          <w:sz w:val="10"/>
        </w:rPr>
        <w:t xml:space="preserve">, thereby </w:t>
      </w:r>
      <w:r w:rsidRPr="0093202C">
        <w:rPr>
          <w:b/>
          <w:bCs/>
          <w:u w:val="single"/>
        </w:rPr>
        <w:t xml:space="preserve">removing many of the </w:t>
      </w:r>
      <w:r w:rsidRPr="0093202C">
        <w:rPr>
          <w:b/>
          <w:bCs/>
          <w:u w:val="single"/>
        </w:rPr>
        <w:lastRenderedPageBreak/>
        <w:t>concerns that tempt judges in other jurisdictions to mediate the contract talks</w:t>
      </w:r>
      <w:r w:rsidRPr="0093202C">
        <w:rPr>
          <w:sz w:val="10"/>
        </w:rPr>
        <w:t xml:space="preserve">. The judge's role is confined to a purely judicial function-reviewing the labor board's determination, issuing the injunction, and sending the parties to the next phase of the statutory procedures. CONCLUSION Public sector labor relations have come a long way since Franklin Delano Roosevelt maintained categorically that public employees were not entitled to the same rights that he signed into law for private sector workers. </w:t>
      </w:r>
      <w:r w:rsidRPr="0093202C">
        <w:rPr>
          <w:b/>
          <w:bCs/>
          <w:u w:val="single"/>
        </w:rPr>
        <w:t xml:space="preserve">States have experimented with a wide variety of approaches to resolving collective bargaining impasses. Experience shows that </w:t>
      </w:r>
      <w:r w:rsidRPr="0093202C">
        <w:rPr>
          <w:b/>
          <w:bCs/>
          <w:highlight w:val="green"/>
          <w:u w:val="single"/>
        </w:rPr>
        <w:t>granting public employees</w:t>
      </w:r>
      <w:r w:rsidRPr="0093202C">
        <w:rPr>
          <w:b/>
          <w:bCs/>
          <w:u w:val="single"/>
        </w:rPr>
        <w:t xml:space="preserve"> </w:t>
      </w:r>
      <w:r w:rsidRPr="0093202C">
        <w:rPr>
          <w:b/>
          <w:bCs/>
          <w:highlight w:val="green"/>
          <w:u w:val="single"/>
        </w:rPr>
        <w:t>the right to strike is an appropriate policy</w:t>
      </w:r>
      <w:r w:rsidRPr="0093202C">
        <w:rPr>
          <w:b/>
          <w:bCs/>
          <w:u w:val="single"/>
        </w:rPr>
        <w:t>.</w:t>
      </w:r>
      <w:r w:rsidRPr="0093202C">
        <w:rPr>
          <w:sz w:val="10"/>
        </w:rPr>
        <w:t xml:space="preserve"> </w:t>
      </w:r>
      <w:r w:rsidRPr="0093202C">
        <w:rPr>
          <w:b/>
          <w:bCs/>
          <w:u w:val="single"/>
        </w:rPr>
        <w:t>Public</w:t>
      </w:r>
      <w:r w:rsidRPr="0093202C">
        <w:rPr>
          <w:sz w:val="10"/>
        </w:rPr>
        <w:t xml:space="preserve"> </w:t>
      </w:r>
      <w:r w:rsidRPr="0093202C">
        <w:rPr>
          <w:b/>
          <w:bCs/>
          <w:u w:val="single"/>
        </w:rPr>
        <w:t>employee</w:t>
      </w:r>
      <w:r w:rsidRPr="0093202C">
        <w:rPr>
          <w:sz w:val="10"/>
        </w:rPr>
        <w:t xml:space="preserve"> </w:t>
      </w:r>
      <w:r w:rsidRPr="0093202C">
        <w:rPr>
          <w:b/>
          <w:bCs/>
          <w:u w:val="single"/>
        </w:rPr>
        <w:t>strikes</w:t>
      </w:r>
      <w:r w:rsidRPr="0093202C">
        <w:rPr>
          <w:sz w:val="10"/>
        </w:rPr>
        <w:t xml:space="preserve"> </w:t>
      </w:r>
      <w:r w:rsidRPr="0093202C">
        <w:rPr>
          <w:b/>
          <w:bCs/>
          <w:u w:val="single"/>
        </w:rPr>
        <w:t>do not distort the democratic process</w:t>
      </w:r>
      <w:r w:rsidRPr="0093202C">
        <w:rPr>
          <w:sz w:val="10"/>
        </w:rPr>
        <w:t xml:space="preserve"> as once was feared. </w:t>
      </w:r>
      <w:r w:rsidRPr="0093202C">
        <w:rPr>
          <w:b/>
          <w:bCs/>
          <w:u w:val="single"/>
        </w:rPr>
        <w:t>Fact-finding coupled with</w:t>
      </w:r>
      <w:r w:rsidRPr="0093202C">
        <w:rPr>
          <w:sz w:val="10"/>
        </w:rPr>
        <w:t xml:space="preserve"> artificial strike </w:t>
      </w:r>
      <w:r w:rsidRPr="0093202C">
        <w:rPr>
          <w:b/>
          <w:bCs/>
          <w:u w:val="single"/>
        </w:rPr>
        <w:t>prohibitions</w:t>
      </w:r>
      <w:r w:rsidRPr="0093202C">
        <w:rPr>
          <w:sz w:val="10"/>
        </w:rPr>
        <w:t xml:space="preserve"> </w:t>
      </w:r>
      <w:r w:rsidRPr="0093202C">
        <w:rPr>
          <w:b/>
          <w:bCs/>
          <w:u w:val="single"/>
        </w:rPr>
        <w:t>do not provide a real alternative</w:t>
      </w:r>
      <w:r w:rsidRPr="0093202C">
        <w:rPr>
          <w:sz w:val="10"/>
        </w:rPr>
        <w:t xml:space="preserve"> to the right to strike. States which supposedly rely on fact-finding actually rely on the strike to motivate the parties to settle. </w:t>
      </w:r>
      <w:r w:rsidRPr="0093202C">
        <w:rPr>
          <w:b/>
          <w:bCs/>
          <w:u w:val="single"/>
        </w:rPr>
        <w:t xml:space="preserve">Interest arbitration </w:t>
      </w:r>
      <w:r w:rsidRPr="0093202C">
        <w:rPr>
          <w:sz w:val="10"/>
        </w:rPr>
        <w:t xml:space="preserve">does provide a true strike substitute, but it </w:t>
      </w:r>
      <w:r w:rsidRPr="0093202C">
        <w:rPr>
          <w:b/>
          <w:bCs/>
          <w:u w:val="single"/>
        </w:rPr>
        <w:t>is a poor one</w:t>
      </w:r>
      <w:r w:rsidRPr="0093202C">
        <w:rPr>
          <w:sz w:val="10"/>
        </w:rPr>
        <w:t xml:space="preserve">, </w:t>
      </w:r>
      <w:r w:rsidRPr="0093202C">
        <w:rPr>
          <w:b/>
          <w:bCs/>
          <w:u w:val="single"/>
        </w:rPr>
        <w:t>tending to stifle innovation and creative problem solving in negotiations</w:t>
      </w:r>
      <w:r w:rsidRPr="0093202C">
        <w:rPr>
          <w:sz w:val="10"/>
        </w:rPr>
        <w:t xml:space="preserve">. Experiences in Illinois and Ohio show that </w:t>
      </w:r>
      <w:r w:rsidRPr="0093202C">
        <w:rPr>
          <w:b/>
          <w:bCs/>
          <w:highlight w:val="green"/>
          <w:u w:val="single"/>
        </w:rPr>
        <w:t>legalizing public employee strikes</w:t>
      </w:r>
      <w:r w:rsidRPr="0093202C">
        <w:rPr>
          <w:sz w:val="10"/>
        </w:rPr>
        <w:t xml:space="preserve"> does not cause an increase in strikes and </w:t>
      </w:r>
      <w:r w:rsidRPr="0093202C">
        <w:rPr>
          <w:b/>
          <w:bCs/>
          <w:u w:val="single"/>
        </w:rPr>
        <w:t xml:space="preserve">may </w:t>
      </w:r>
      <w:r w:rsidRPr="0093202C">
        <w:rPr>
          <w:b/>
          <w:bCs/>
          <w:highlight w:val="green"/>
          <w:u w:val="single"/>
        </w:rPr>
        <w:t>encourage</w:t>
      </w:r>
      <w:r w:rsidRPr="0093202C">
        <w:rPr>
          <w:b/>
          <w:bCs/>
          <w:u w:val="single"/>
        </w:rPr>
        <w:t xml:space="preserve"> more </w:t>
      </w:r>
      <w:r w:rsidRPr="0093202C">
        <w:rPr>
          <w:b/>
          <w:bCs/>
          <w:highlight w:val="green"/>
          <w:u w:val="single"/>
        </w:rPr>
        <w:t>realistic bargaining</w:t>
      </w:r>
      <w:r w:rsidRPr="0093202C">
        <w:rPr>
          <w:sz w:val="10"/>
        </w:rPr>
        <w:t xml:space="preserve">. </w:t>
      </w:r>
      <w:r w:rsidRPr="0093202C">
        <w:rPr>
          <w:b/>
          <w:bCs/>
          <w:u w:val="single"/>
        </w:rPr>
        <w:t>Legislatures which recognize public employees' right to strike should subject them to only minimal regulation</w:t>
      </w:r>
      <w:r w:rsidRPr="0093202C">
        <w:rPr>
          <w:sz w:val="10"/>
        </w:rPr>
        <w:t xml:space="preserve">. </w:t>
      </w:r>
      <w:r w:rsidRPr="0093202C">
        <w:rPr>
          <w:b/>
          <w:bCs/>
          <w:u w:val="single"/>
        </w:rPr>
        <w:t>Mandatory</w:t>
      </w:r>
      <w:r w:rsidRPr="0093202C">
        <w:rPr>
          <w:sz w:val="10"/>
        </w:rPr>
        <w:t xml:space="preserve"> </w:t>
      </w:r>
      <w:r w:rsidRPr="0093202C">
        <w:rPr>
          <w:b/>
          <w:bCs/>
          <w:u w:val="single"/>
        </w:rPr>
        <w:t>prestrike fact-finding</w:t>
      </w:r>
      <w:r w:rsidRPr="0093202C">
        <w:rPr>
          <w:sz w:val="10"/>
        </w:rPr>
        <w:t xml:space="preserve">, currently imposed in several states, </w:t>
      </w:r>
      <w:r w:rsidRPr="0093202C">
        <w:rPr>
          <w:b/>
          <w:bCs/>
          <w:u w:val="single"/>
        </w:rPr>
        <w:t>carries with it the danger of stifling bargaining</w:t>
      </w:r>
      <w:r w:rsidRPr="0093202C">
        <w:rPr>
          <w:sz w:val="10"/>
        </w:rPr>
        <w:t xml:space="preserve"> in much the same way as interest arbitration, </w:t>
      </w:r>
      <w:r w:rsidRPr="0093202C">
        <w:rPr>
          <w:b/>
          <w:bCs/>
          <w:u w:val="single"/>
        </w:rPr>
        <w:t>while making those strikes which do occur more difficult to settle</w:t>
      </w:r>
      <w:r w:rsidRPr="0093202C">
        <w:rPr>
          <w:sz w:val="10"/>
        </w:rPr>
        <w:t xml:space="preserve">. If fact-finding is not required, most strikes will settle quickly. Those </w:t>
      </w:r>
      <w:r w:rsidRPr="0093202C">
        <w:rPr>
          <w:b/>
          <w:bCs/>
          <w:u w:val="single"/>
        </w:rPr>
        <w:t xml:space="preserve">strikes that do not settle quickly usually should be allowed to run their courses. Liberal standards for </w:t>
      </w:r>
      <w:r w:rsidRPr="0093202C">
        <w:rPr>
          <w:b/>
          <w:bCs/>
          <w:highlight w:val="green"/>
          <w:u w:val="single"/>
        </w:rPr>
        <w:t>strike injunctions</w:t>
      </w:r>
      <w:r w:rsidRPr="0093202C">
        <w:rPr>
          <w:b/>
          <w:bCs/>
          <w:u w:val="single"/>
        </w:rPr>
        <w:t xml:space="preserve"> cause more harm than good</w:t>
      </w:r>
      <w:r w:rsidRPr="0093202C">
        <w:rPr>
          <w:sz w:val="10"/>
        </w:rPr>
        <w:t xml:space="preserve">. </w:t>
      </w:r>
      <w:r w:rsidRPr="0093202C">
        <w:rPr>
          <w:b/>
          <w:bCs/>
          <w:u w:val="single"/>
        </w:rPr>
        <w:t xml:space="preserve">They strain the judiciary and </w:t>
      </w:r>
      <w:r w:rsidRPr="0093202C">
        <w:rPr>
          <w:b/>
          <w:bCs/>
          <w:highlight w:val="green"/>
          <w:u w:val="single"/>
        </w:rPr>
        <w:t>reduce the incentives to</w:t>
      </w:r>
      <w:r w:rsidRPr="0093202C">
        <w:rPr>
          <w:b/>
          <w:bCs/>
          <w:u w:val="single"/>
        </w:rPr>
        <w:t xml:space="preserve"> settle at the </w:t>
      </w:r>
      <w:r w:rsidRPr="0093202C">
        <w:rPr>
          <w:b/>
          <w:bCs/>
          <w:highlight w:val="green"/>
          <w:u w:val="single"/>
        </w:rPr>
        <w:t>bargain</w:t>
      </w:r>
      <w:r w:rsidRPr="0093202C">
        <w:rPr>
          <w:b/>
          <w:bCs/>
          <w:u w:val="single"/>
        </w:rPr>
        <w:t>ing table.</w:t>
      </w:r>
      <w:r w:rsidRPr="0093202C">
        <w:rPr>
          <w:sz w:val="10"/>
        </w:rPr>
        <w:t xml:space="preserve"> </w:t>
      </w:r>
      <w:r w:rsidRPr="0093202C">
        <w:rPr>
          <w:b/>
          <w:bCs/>
          <w:u w:val="single"/>
        </w:rPr>
        <w:t xml:space="preserve">An </w:t>
      </w:r>
      <w:r w:rsidRPr="0093202C">
        <w:rPr>
          <w:b/>
          <w:bCs/>
          <w:highlight w:val="green"/>
          <w:u w:val="single"/>
        </w:rPr>
        <w:t>injunction standard</w:t>
      </w:r>
      <w:r w:rsidRPr="0093202C">
        <w:rPr>
          <w:b/>
          <w:bCs/>
          <w:u w:val="single"/>
        </w:rPr>
        <w:t xml:space="preserve"> narrowly </w:t>
      </w:r>
      <w:r w:rsidRPr="0093202C">
        <w:rPr>
          <w:b/>
          <w:bCs/>
          <w:highlight w:val="green"/>
          <w:u w:val="single"/>
        </w:rPr>
        <w:t>confined to</w:t>
      </w:r>
      <w:r w:rsidRPr="0093202C">
        <w:rPr>
          <w:b/>
          <w:bCs/>
          <w:u w:val="single"/>
        </w:rPr>
        <w:t xml:space="preserve"> </w:t>
      </w:r>
      <w:r w:rsidRPr="0093202C">
        <w:rPr>
          <w:b/>
          <w:bCs/>
          <w:highlight w:val="green"/>
          <w:u w:val="single"/>
        </w:rPr>
        <w:t>strikes which endanger public health and safety</w:t>
      </w:r>
      <w:r w:rsidRPr="0093202C">
        <w:rPr>
          <w:b/>
          <w:bCs/>
          <w:u w:val="single"/>
        </w:rPr>
        <w:t xml:space="preserve">, applied in the first instance by a labor relations board rather than a court, and coupled with specific </w:t>
      </w:r>
      <w:proofErr w:type="spellStart"/>
      <w:r w:rsidRPr="0093202C">
        <w:rPr>
          <w:b/>
          <w:bCs/>
          <w:u w:val="single"/>
        </w:rPr>
        <w:t>poststrike</w:t>
      </w:r>
      <w:proofErr w:type="spellEnd"/>
      <w:r w:rsidRPr="0093202C">
        <w:rPr>
          <w:b/>
          <w:bCs/>
          <w:u w:val="single"/>
        </w:rPr>
        <w:t xml:space="preserve"> impasse resolution procedures, relieves the strain on the judiciary and </w:t>
      </w:r>
      <w:r w:rsidRPr="0093202C">
        <w:rPr>
          <w:b/>
          <w:bCs/>
          <w:highlight w:val="green"/>
          <w:u w:val="single"/>
        </w:rPr>
        <w:t>maximizes incentives</w:t>
      </w:r>
      <w:r w:rsidRPr="0093202C">
        <w:rPr>
          <w:b/>
          <w:bCs/>
          <w:u w:val="single"/>
        </w:rPr>
        <w:t xml:space="preserve"> </w:t>
      </w:r>
      <w:r w:rsidRPr="0093202C">
        <w:rPr>
          <w:b/>
          <w:bCs/>
          <w:highlight w:val="green"/>
          <w:u w:val="single"/>
        </w:rPr>
        <w:t>to</w:t>
      </w:r>
      <w:r w:rsidRPr="0093202C">
        <w:rPr>
          <w:b/>
          <w:bCs/>
          <w:u w:val="single"/>
        </w:rPr>
        <w:t xml:space="preserve"> settle at the </w:t>
      </w:r>
      <w:r w:rsidRPr="0093202C">
        <w:rPr>
          <w:b/>
          <w:bCs/>
          <w:highlight w:val="green"/>
          <w:u w:val="single"/>
        </w:rPr>
        <w:t>bargain</w:t>
      </w:r>
      <w:r w:rsidRPr="0093202C">
        <w:rPr>
          <w:b/>
          <w:bCs/>
          <w:u w:val="single"/>
        </w:rPr>
        <w:t>ing table</w:t>
      </w:r>
      <w:r w:rsidRPr="0093202C">
        <w:rPr>
          <w:sz w:val="10"/>
        </w:rPr>
        <w:t>.</w:t>
      </w:r>
      <w:r w:rsidRPr="008C3940">
        <w:rPr>
          <w:rStyle w:val="StyleUnderline"/>
        </w:rPr>
        <w:t xml:space="preserve"> </w:t>
      </w:r>
    </w:p>
    <w:p w14:paraId="6F0BC176" w14:textId="77777777" w:rsidR="00726593" w:rsidRPr="00726593" w:rsidRDefault="00726593" w:rsidP="00726593"/>
    <w:p w14:paraId="61F2C910" w14:textId="77777777" w:rsidR="00726593" w:rsidRDefault="00726593" w:rsidP="00726593">
      <w:pPr>
        <w:pStyle w:val="Heading2"/>
      </w:pPr>
      <w:r>
        <w:lastRenderedPageBreak/>
        <w:t>Framing</w:t>
      </w:r>
    </w:p>
    <w:p w14:paraId="548C0E94" w14:textId="77777777" w:rsidR="00DE1A1F" w:rsidRPr="007B328F" w:rsidRDefault="00DE1A1F" w:rsidP="00DE1A1F">
      <w:pPr>
        <w:pStyle w:val="Heading4"/>
        <w:rPr>
          <w:rFonts w:cs="Calibri"/>
          <w:color w:val="000000" w:themeColor="text1"/>
        </w:rPr>
      </w:pPr>
      <w:r w:rsidRPr="007B328F">
        <w:rPr>
          <w:rFonts w:cs="Calibri"/>
          <w:color w:val="000000" w:themeColor="text1"/>
        </w:rPr>
        <w:t>The standard is maximizing expected well-being. Prefer it:</w:t>
      </w:r>
    </w:p>
    <w:p w14:paraId="1C181E5B" w14:textId="77777777" w:rsidR="00DE1A1F" w:rsidRPr="007B328F" w:rsidRDefault="00DE1A1F" w:rsidP="00DE1A1F">
      <w:pPr>
        <w:pStyle w:val="Heading4"/>
        <w:rPr>
          <w:rFonts w:cs="Calibri"/>
          <w:color w:val="000000" w:themeColor="text1"/>
        </w:rPr>
      </w:pPr>
      <w:r w:rsidRPr="007B328F">
        <w:rPr>
          <w:rFonts w:cs="Calibri"/>
          <w:color w:val="000000" w:themeColor="text1"/>
        </w:rPr>
        <w:t xml:space="preserve">[1] Actor specificity: util is the best for governments, which is the actor in the </w:t>
      </w:r>
      <w:proofErr w:type="spellStart"/>
      <w:r w:rsidRPr="007B328F">
        <w:rPr>
          <w:rFonts w:cs="Calibri"/>
          <w:color w:val="000000" w:themeColor="text1"/>
        </w:rPr>
        <w:t>rez</w:t>
      </w:r>
      <w:proofErr w:type="spellEnd"/>
      <w:r w:rsidRPr="007B328F">
        <w:rPr>
          <w:rFonts w:cs="Calibri"/>
          <w:color w:val="000000" w:themeColor="text1"/>
        </w:rPr>
        <w:t xml:space="preserve"> – multiple warrants: </w:t>
      </w:r>
    </w:p>
    <w:p w14:paraId="645153AF" w14:textId="77777777" w:rsidR="00DE1A1F" w:rsidRPr="007B328F" w:rsidRDefault="00DE1A1F" w:rsidP="00DE1A1F">
      <w:pPr>
        <w:pStyle w:val="Heading4"/>
        <w:ind w:left="720"/>
        <w:rPr>
          <w:rFonts w:cs="Calibri"/>
          <w:color w:val="000000" w:themeColor="text1"/>
        </w:rPr>
      </w:pPr>
      <w:r w:rsidRPr="007B328F">
        <w:rPr>
          <w:rFonts w:cs="Calibri"/>
          <w:color w:val="000000" w:themeColor="text1"/>
        </w:rPr>
        <w:t xml:space="preserve">[a] Governments must aggregate since every policy </w:t>
      </w:r>
      <w:proofErr w:type="gramStart"/>
      <w:r w:rsidRPr="007B328F">
        <w:rPr>
          <w:rFonts w:cs="Calibri"/>
          <w:color w:val="000000" w:themeColor="text1"/>
        </w:rPr>
        <w:t>benefits</w:t>
      </w:r>
      <w:proofErr w:type="gramEnd"/>
      <w:r w:rsidRPr="007B328F">
        <w:rPr>
          <w:rFonts w:cs="Calibri"/>
          <w:color w:val="000000" w:themeColor="text1"/>
        </w:rPr>
        <w:t xml:space="preserve"> some and harms others, which also means side constraints freeze action. </w:t>
      </w:r>
    </w:p>
    <w:p w14:paraId="1F045D7B" w14:textId="77777777" w:rsidR="00DE1A1F" w:rsidRPr="007B328F" w:rsidRDefault="00DE1A1F" w:rsidP="00DE1A1F">
      <w:pPr>
        <w:pStyle w:val="Heading4"/>
        <w:ind w:left="720"/>
        <w:rPr>
          <w:rFonts w:cs="Calibri"/>
          <w:color w:val="000000" w:themeColor="text1"/>
        </w:rPr>
      </w:pPr>
      <w:r w:rsidRPr="007B328F">
        <w:rPr>
          <w:rFonts w:cs="Calibri"/>
          <w:color w:val="000000" w:themeColor="text1"/>
        </w:rPr>
        <w:t xml:space="preserve">[b] No act-omission distinction—governments are responsible for everything in the public </w:t>
      </w:r>
      <w:proofErr w:type="gramStart"/>
      <w:r w:rsidRPr="007B328F">
        <w:rPr>
          <w:rFonts w:cs="Calibri"/>
          <w:color w:val="000000" w:themeColor="text1"/>
        </w:rPr>
        <w:t>sphere</w:t>
      </w:r>
      <w:proofErr w:type="gramEnd"/>
      <w:r w:rsidRPr="007B328F">
        <w:rPr>
          <w:rFonts w:cs="Calibri"/>
          <w:color w:val="000000" w:themeColor="text1"/>
        </w:rPr>
        <w:t xml:space="preserve"> so inaction is implicit authorization of action: they have to yes/no bills, which means everything collapse to aggregation.</w:t>
      </w:r>
    </w:p>
    <w:p w14:paraId="058309A9" w14:textId="77777777" w:rsidR="00DE1A1F" w:rsidRPr="007B328F" w:rsidRDefault="00DE1A1F" w:rsidP="00DE1A1F">
      <w:pPr>
        <w:pStyle w:val="Heading4"/>
        <w:ind w:left="720"/>
        <w:rPr>
          <w:rFonts w:cs="Calibri"/>
          <w:color w:val="000000" w:themeColor="text1"/>
        </w:rPr>
      </w:pPr>
      <w:r w:rsidRPr="007B328F">
        <w:rPr>
          <w:rFonts w:cs="Calibri"/>
          <w:color w:val="000000" w:themeColor="text1"/>
        </w:rPr>
        <w:t>[</w:t>
      </w:r>
      <w:r>
        <w:rPr>
          <w:rFonts w:cs="Calibri"/>
          <w:color w:val="000000" w:themeColor="text1"/>
        </w:rPr>
        <w:t>c</w:t>
      </w:r>
      <w:r w:rsidRPr="007B328F">
        <w:rPr>
          <w:rFonts w:cs="Calibri"/>
          <w:color w:val="000000" w:themeColor="text1"/>
        </w:rPr>
        <w:t>] No intent-foresight distinction – the actions we take are inevitably informed by predictions from certain mental states, meaning consequences are a collective part of the will.</w:t>
      </w:r>
    </w:p>
    <w:p w14:paraId="0F1640EF" w14:textId="77777777" w:rsidR="00DE1A1F" w:rsidRPr="007B328F" w:rsidRDefault="00DE1A1F" w:rsidP="00DE1A1F">
      <w:pPr>
        <w:pStyle w:val="Heading4"/>
        <w:rPr>
          <w:rFonts w:cs="Calibri"/>
          <w:color w:val="000000" w:themeColor="text1"/>
        </w:rPr>
      </w:pPr>
      <w:r w:rsidRPr="007B328F">
        <w:rPr>
          <w:rFonts w:cs="Calibri"/>
          <w:color w:val="000000" w:themeColor="text1"/>
        </w:rPr>
        <w:t>[</w:t>
      </w:r>
      <w:r>
        <w:rPr>
          <w:rFonts w:cs="Calibri"/>
          <w:color w:val="000000" w:themeColor="text1"/>
        </w:rPr>
        <w:t>2</w:t>
      </w:r>
      <w:r w:rsidRPr="007B328F">
        <w:rPr>
          <w:rFonts w:cs="Calibri"/>
          <w:color w:val="000000" w:themeColor="text1"/>
        </w:rPr>
        <w:t xml:space="preserve">] Util is a lexical pre-requisite to any other framework-threats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14:paraId="63C5CE90" w14:textId="77777777" w:rsidR="00DE1A1F" w:rsidRPr="00D03B18" w:rsidRDefault="00DE1A1F" w:rsidP="00DE1A1F">
      <w:pPr>
        <w:pStyle w:val="Heading4"/>
      </w:pPr>
      <w:r>
        <w:t xml:space="preserve">[3] Extinction outweighs </w:t>
      </w:r>
    </w:p>
    <w:p w14:paraId="36925DEE" w14:textId="77777777" w:rsidR="00DE1A1F" w:rsidRPr="00F5022F" w:rsidRDefault="00DE1A1F" w:rsidP="00DE1A1F">
      <w:proofErr w:type="spellStart"/>
      <w:r w:rsidRPr="00F5022F">
        <w:rPr>
          <w:rStyle w:val="Style13ptBold"/>
        </w:rPr>
        <w:t>Pummer</w:t>
      </w:r>
      <w:proofErr w:type="spellEnd"/>
      <w:r w:rsidRPr="00F5022F">
        <w:rPr>
          <w:rStyle w:val="Style13ptBold"/>
        </w:rPr>
        <w:t xml:space="preserve"> 15</w:t>
      </w:r>
      <w:r w:rsidRPr="00F5022F">
        <w:t xml:space="preserve"> [Theron, Junior Research Fellow in Philosophy at St. Anne's College, University of Oxford. “Moral Agreement on Saving the World” Practical Ethics, University of Oxford. May 18, 2015] AT</w:t>
      </w:r>
    </w:p>
    <w:p w14:paraId="282A315A" w14:textId="1E2654F6" w:rsidR="00DE1A1F" w:rsidRDefault="00DE1A1F" w:rsidP="00DE1A1F">
      <w:r w:rsidRPr="00F5022F">
        <w:rPr>
          <w:rStyle w:val="StyleUnderline"/>
        </w:rPr>
        <w:t>There appears to be lot of disagreement in moral philosophy. Whether these many apparent disagreements are deep and irresolvable, I believe there is at least one thing it is reasonable to agree on right now</w:t>
      </w:r>
      <w:r w:rsidRPr="00F5022F">
        <w:t>, whatever general moral view we adopt</w:t>
      </w:r>
      <w:r w:rsidRPr="00F5022F">
        <w:rPr>
          <w:rStyle w:val="StyleUnderline"/>
        </w:rPr>
        <w:t>: that it is very important to reduce the risk that all intelligent beings on this planet are eliminated by an enormous catastrophe, such as a nuclear war.</w:t>
      </w:r>
      <w:r w:rsidRPr="00F5022F">
        <w:t xml:space="preserve"> How we might in fact try to reduce such existential risks is discussed elsewhere. My claim here is only that </w:t>
      </w:r>
      <w:r w:rsidRPr="00F5022F">
        <w:rPr>
          <w:rStyle w:val="StyleUnderline"/>
        </w:rPr>
        <w:t xml:space="preserve">we – whether we’re consequentialists, deontologists, or virtue ethicists – should all agree that we should try to save the world. </w:t>
      </w:r>
      <w:r w:rsidRPr="00F5022F">
        <w:t xml:space="preserve">According to consequentialism, we should maximize the good, where this is taken to be the goodness, from an impartial perspective, of outcomes. </w:t>
      </w:r>
      <w:r w:rsidRPr="00F5022F">
        <w:rPr>
          <w:rStyle w:val="StyleUnderline"/>
        </w:rPr>
        <w:t>Clearly one thing that makes an outcome good is that the people in it are doing well. There is little disagreement here.</w:t>
      </w:r>
      <w:r w:rsidRPr="00F5022F">
        <w:t xml:space="preserve"> If the happiness or well-being of possible future people is just as important as that of people who already exist, and if they would have good lives, it is not hard to see how</w:t>
      </w:r>
      <w:r w:rsidRPr="00F5022F">
        <w:rPr>
          <w:rStyle w:val="StyleUnderline"/>
        </w:rPr>
        <w:t xml:space="preserve"> </w:t>
      </w:r>
      <w:r w:rsidRPr="001E1C19">
        <w:rPr>
          <w:rStyle w:val="StyleUnderline"/>
          <w:highlight w:val="green"/>
        </w:rPr>
        <w:t xml:space="preserve">reducing existential risk is </w:t>
      </w:r>
      <w:r w:rsidRPr="00F5022F">
        <w:rPr>
          <w:rStyle w:val="StyleUnderline"/>
        </w:rPr>
        <w:t xml:space="preserve">easily </w:t>
      </w:r>
      <w:r w:rsidRPr="001E1C19">
        <w:rPr>
          <w:rStyle w:val="StyleUnderline"/>
          <w:highlight w:val="green"/>
        </w:rPr>
        <w:t>the most important thing in the whole world.</w:t>
      </w:r>
      <w:r w:rsidRPr="00F5022F">
        <w:rPr>
          <w:rStyle w:val="StyleUnderline"/>
        </w:rPr>
        <w:t xml:space="preserve"> This is for the familiar reason that there are </w:t>
      </w:r>
      <w:r w:rsidRPr="001E1C19">
        <w:rPr>
          <w:rStyle w:val="StyleUnderline"/>
          <w:highlight w:val="green"/>
        </w:rPr>
        <w:t xml:space="preserve">so many people </w:t>
      </w:r>
      <w:r w:rsidRPr="00F5022F">
        <w:rPr>
          <w:rStyle w:val="StyleUnderline"/>
        </w:rPr>
        <w:t xml:space="preserve">who </w:t>
      </w:r>
      <w:r w:rsidRPr="001E1C19">
        <w:rPr>
          <w:rStyle w:val="StyleUnderline"/>
          <w:highlight w:val="green"/>
        </w:rPr>
        <w:t>could exist in the future</w:t>
      </w:r>
      <w:r w:rsidRPr="00F5022F">
        <w:rPr>
          <w:rStyle w:val="StyleUnderline"/>
        </w:rPr>
        <w:t xml:space="preserve"> – there are </w:t>
      </w:r>
      <w:r w:rsidRPr="001E1C19">
        <w:rPr>
          <w:rStyle w:val="StyleUnderline"/>
          <w:highlight w:val="green"/>
        </w:rPr>
        <w:t>trillions upon trillions</w:t>
      </w:r>
      <w:r w:rsidRPr="00F5022F">
        <w:rPr>
          <w:rStyle w:val="StyleUnderline"/>
        </w:rPr>
        <w:t xml:space="preserve">… upon trillions. There are so many possible future people that </w:t>
      </w:r>
      <w:r w:rsidRPr="001E1C19">
        <w:rPr>
          <w:rStyle w:val="StyleUnderline"/>
          <w:highlight w:val="green"/>
        </w:rPr>
        <w:t>reducing existential risk is</w:t>
      </w:r>
      <w:r w:rsidRPr="00F5022F">
        <w:rPr>
          <w:rStyle w:val="StyleUnderline"/>
        </w:rPr>
        <w:t xml:space="preserve"> arguably </w:t>
      </w:r>
      <w:r w:rsidRPr="001E1C19">
        <w:rPr>
          <w:rStyle w:val="StyleUnderline"/>
          <w:highlight w:val="green"/>
        </w:rPr>
        <w:t>the most important</w:t>
      </w:r>
      <w:r w:rsidRPr="00F5022F">
        <w:rPr>
          <w:rStyle w:val="StyleUnderline"/>
        </w:rPr>
        <w:t xml:space="preserve"> thing in the world, </w:t>
      </w:r>
      <w:r w:rsidRPr="001E1C19">
        <w:rPr>
          <w:rStyle w:val="StyleUnderline"/>
          <w:highlight w:val="green"/>
        </w:rPr>
        <w:t xml:space="preserve">even if the well-being of these possible people were given only 0.001% as much weight </w:t>
      </w:r>
      <w:r w:rsidRPr="00F5022F">
        <w:rPr>
          <w:rStyle w:val="StyleUnderline"/>
        </w:rPr>
        <w:t xml:space="preserve">as that </w:t>
      </w:r>
      <w:r w:rsidRPr="00F5022F">
        <w:rPr>
          <w:rStyle w:val="StyleUnderline"/>
        </w:rPr>
        <w:lastRenderedPageBreak/>
        <w:t>of existing people.</w:t>
      </w:r>
      <w:r w:rsidRPr="00F5022F">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F5022F">
        <w:rPr>
          <w:rStyle w:val="StyleUnderline"/>
        </w:rPr>
        <w:t xml:space="preserve">this case is strengthened by the fact that there’s a good chance that many existing people will, with the aid of life-extension technology, live very long and very </w:t>
      </w:r>
      <w:proofErr w:type="gramStart"/>
      <w:r w:rsidRPr="00F5022F">
        <w:rPr>
          <w:rStyle w:val="StyleUnderline"/>
        </w:rPr>
        <w:t>high quality</w:t>
      </w:r>
      <w:proofErr w:type="gramEnd"/>
      <w:r w:rsidRPr="00F5022F">
        <w:rPr>
          <w:rStyle w:val="StyleUnderlin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F5022F">
        <w:rPr>
          <w:rStyle w:val="Emphasis"/>
        </w:rPr>
        <w:t>that is a huge mistake.</w:t>
      </w:r>
      <w:r w:rsidRPr="00F5022F">
        <w:t xml:space="preserve"> </w:t>
      </w:r>
      <w:r w:rsidRPr="00F5022F">
        <w:rPr>
          <w:rStyle w:val="StyleUnderline"/>
        </w:rPr>
        <w:t xml:space="preserve">Non-consequentialism is the view that there’s more that determines rightness than the goodness of consequences or outcomes; </w:t>
      </w:r>
      <w:r w:rsidRPr="00F5022F">
        <w:rPr>
          <w:rStyle w:val="Emphasis"/>
        </w:rPr>
        <w:t>it is not the view that the latter don’t matter</w:t>
      </w:r>
      <w:r w:rsidRPr="00F5022F">
        <w:rPr>
          <w:rStyle w:val="StyleUnderline"/>
        </w:rPr>
        <w:t>.</w:t>
      </w:r>
      <w:r w:rsidRPr="00F5022F">
        <w:t xml:space="preserve"> Even John Rawls wrote, “</w:t>
      </w:r>
      <w:r w:rsidRPr="00F5022F">
        <w:rPr>
          <w:rStyle w:val="StyleUnderline"/>
        </w:rPr>
        <w:t>All ethical doctrines worth our attention take consequences into account in judging rightness. One which did not would simply be irrational, crazy.</w:t>
      </w:r>
      <w:r w:rsidRPr="00F5022F">
        <w:t xml:space="preserve">” </w:t>
      </w:r>
      <w:r w:rsidRPr="00F5022F">
        <w:rPr>
          <w:rStyle w:val="Emphasis"/>
        </w:rPr>
        <w:t>Minimally plausible versions of deontology and virtue ethics must be concerned in part with promoting the good</w:t>
      </w:r>
      <w:r w:rsidRPr="00F5022F">
        <w:rPr>
          <w:rStyle w:val="StyleUnderline"/>
        </w:rPr>
        <w:t>, from an impartial point of view.</w:t>
      </w:r>
      <w:r w:rsidRPr="00F5022F">
        <w:t xml:space="preserve"> </w:t>
      </w:r>
      <w:r w:rsidRPr="00F5022F">
        <w:rPr>
          <w:rStyle w:val="StyleUnderline"/>
        </w:rPr>
        <w:t>They’d thus imply very strong reasons to reduce existential risk</w:t>
      </w:r>
      <w:r w:rsidRPr="00F5022F">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F5022F">
        <w:rPr>
          <w:rStyle w:val="StyleUnderline"/>
        </w:rPr>
        <w:t>Even egoism, the view that each agent should maximize her own good, might imply strong reasons to reduce existential risk.</w:t>
      </w:r>
      <w:r w:rsidRPr="00F5022F">
        <w:t xml:space="preserve"> It will depend, among other things, on what one’s own good </w:t>
      </w:r>
      <w:proofErr w:type="gramStart"/>
      <w:r w:rsidRPr="00F5022F">
        <w:t>consists</w:t>
      </w:r>
      <w:proofErr w:type="gramEnd"/>
      <w:r w:rsidRPr="00F5022F">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F5022F">
        <w:rPr>
          <w:rStyle w:val="StyleUnderline"/>
        </w:rPr>
        <w:t>To be minimally plausible, egoism will need to be paired with a more sophisticated account of well-being.</w:t>
      </w:r>
      <w:r w:rsidRPr="00F5022F">
        <w:t xml:space="preserve"> To see this, it is enough to consider, as Plato did, the possibility of a ring of invisibility – </w:t>
      </w:r>
      <w:r w:rsidRPr="00F5022F">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F5022F">
        <w:t xml:space="preserve">, in some robust way, where this would to a significant extent be a function of other-regarding concerns (see chapter 12 of this classic intro to ethics). But </w:t>
      </w:r>
      <w:r w:rsidRPr="00F5022F">
        <w:rPr>
          <w:rStyle w:val="StyleUnderline"/>
        </w:rPr>
        <w:t>once these elements are included, we can (roughly, as above) argue that this sort of egoism will imply strong reasons to reduce existential risk.</w:t>
      </w:r>
      <w:r w:rsidRPr="00F5022F">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1E1C19">
        <w:rPr>
          <w:rStyle w:val="Emphasis"/>
          <w:highlight w:val="green"/>
        </w:rPr>
        <w:t>We should also take into account moral uncertainty.</w:t>
      </w:r>
      <w:r w:rsidRPr="00F5022F">
        <w:t xml:space="preserve"> </w:t>
      </w:r>
      <w:r w:rsidRPr="00F5022F">
        <w:rPr>
          <w:rStyle w:val="StyleUnderline"/>
        </w:rPr>
        <w:t>What is it reasonable for one to do, when one is uncertain not (only) about the empirical facts, but also about the moral facts?</w:t>
      </w:r>
      <w:r w:rsidRPr="00F5022F">
        <w:t xml:space="preserve"> I’ve just argued that </w:t>
      </w:r>
      <w:r w:rsidRPr="00F5022F">
        <w:rPr>
          <w:rStyle w:val="StyleUnderline"/>
        </w:rPr>
        <w:t xml:space="preserve">there’s agreement </w:t>
      </w:r>
      <w:r w:rsidRPr="00F5022F">
        <w:rPr>
          <w:rStyle w:val="StyleUnderline"/>
        </w:rPr>
        <w:lastRenderedPageBreak/>
        <w:t>among minimally plausible ethical views that we have strong reason to reduce existential risk – not only consequentialists, but also deontologists, virtue ethicists, and sophisticated egoists should agree.</w:t>
      </w:r>
      <w:r w:rsidRPr="00F5022F">
        <w:t xml:space="preserve"> But </w:t>
      </w:r>
      <w:r w:rsidRPr="00F5022F">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F5022F">
        <w:t xml:space="preserve">(and 10% sure that one of these other ones is correct), </w:t>
      </w:r>
      <w:r w:rsidRPr="00F5022F">
        <w:rPr>
          <w:rStyle w:val="StyleUnderline"/>
        </w:rPr>
        <w:t>they would have pretty strong reason, from the standpoint of moral uncertainty, to reduce existential risk.</w:t>
      </w:r>
      <w:r w:rsidRPr="00F5022F">
        <w:t xml:space="preserve"> Perhaps most disturbingly still, </w:t>
      </w:r>
      <w:r w:rsidRPr="001E1C19">
        <w:rPr>
          <w:rStyle w:val="StyleUnderline"/>
          <w:highlight w:val="green"/>
        </w:rPr>
        <w:t xml:space="preserve">even if we are only 1% sure that </w:t>
      </w:r>
      <w:r w:rsidRPr="00F5022F">
        <w:rPr>
          <w:rStyle w:val="StyleUnderline"/>
        </w:rPr>
        <w:t xml:space="preserve">the </w:t>
      </w:r>
      <w:r w:rsidRPr="001E1C19">
        <w:rPr>
          <w:rStyle w:val="StyleUnderline"/>
          <w:highlight w:val="green"/>
        </w:rPr>
        <w:t xml:space="preserve">well-being </w:t>
      </w:r>
      <w:r w:rsidRPr="00F5022F">
        <w:rPr>
          <w:rStyle w:val="StyleUnderline"/>
        </w:rPr>
        <w:t xml:space="preserve">of possible future people </w:t>
      </w:r>
      <w:r w:rsidRPr="001E1C19">
        <w:rPr>
          <w:rStyle w:val="StyleUnderline"/>
          <w:highlight w:val="green"/>
        </w:rPr>
        <w:t xml:space="preserve">matters, </w:t>
      </w:r>
      <w:r w:rsidRPr="00F5022F">
        <w:rPr>
          <w:rStyle w:val="StyleUnderline"/>
        </w:rPr>
        <w:t xml:space="preserve">it is at least arguable that, </w:t>
      </w:r>
      <w:r w:rsidRPr="001E1C19">
        <w:rPr>
          <w:rStyle w:val="StyleUnderline"/>
          <w:highlight w:val="green"/>
        </w:rPr>
        <w:t xml:space="preserve">from </w:t>
      </w:r>
      <w:r w:rsidRPr="00F5022F">
        <w:rPr>
          <w:rStyle w:val="StyleUnderline"/>
        </w:rPr>
        <w:t xml:space="preserve">the standpoint of </w:t>
      </w:r>
      <w:r w:rsidRPr="001E1C19">
        <w:rPr>
          <w:rStyle w:val="StyleUnderline"/>
          <w:highlight w:val="green"/>
        </w:rPr>
        <w:t>moral uncertainty, reducing existential risk is the most important thing in the world.</w:t>
      </w:r>
      <w:r w:rsidRPr="00F5022F">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F5022F">
        <w:rPr>
          <w:rStyle w:val="StyleUnderline"/>
        </w:rPr>
        <w:t>It is enough for my claim that there is moral agreement in the relevant sense if</w:t>
      </w:r>
      <w:r w:rsidRPr="00F5022F">
        <w:t xml:space="preserve">, at least given certain empirical claims about what future lives would most likely be like, </w:t>
      </w:r>
      <w:r w:rsidRPr="001E1C19">
        <w:rPr>
          <w:rStyle w:val="Emphasis"/>
          <w:highlight w:val="green"/>
        </w:rPr>
        <w:t xml:space="preserve">all minimally plausible moral views would converge </w:t>
      </w:r>
      <w:r w:rsidRPr="00F5022F">
        <w:rPr>
          <w:rStyle w:val="Emphasis"/>
        </w:rPr>
        <w:t xml:space="preserve">on the conclusion </w:t>
      </w:r>
      <w:r w:rsidRPr="001E1C19">
        <w:rPr>
          <w:rStyle w:val="Emphasis"/>
          <w:highlight w:val="green"/>
        </w:rPr>
        <w:t>that we should try to save the world</w:t>
      </w:r>
      <w:r w:rsidRPr="001E1C19">
        <w:rPr>
          <w:rStyle w:val="StyleUnderline"/>
          <w:highlight w:val="green"/>
        </w:rPr>
        <w:t>.</w:t>
      </w:r>
      <w:r w:rsidRPr="00F5022F">
        <w:t xml:space="preserve"> While there are some non-crazy </w:t>
      </w:r>
      <w:r w:rsidRPr="00F5022F">
        <w:rPr>
          <w:rStyle w:val="StyleUnderline"/>
        </w:rPr>
        <w:t>views that place significantly greater moral weight on avoiding suffering than on promoting happiness</w:t>
      </w:r>
      <w:r w:rsidRPr="00F5022F">
        <w:t xml:space="preserve">, for reasons others have offered (and for independent reasons I won’t get into here unless requested to), they nonetheless </w:t>
      </w:r>
      <w:r w:rsidRPr="00F5022F">
        <w:rPr>
          <w:rStyle w:val="StyleUnderline"/>
        </w:rPr>
        <w:t>seem to be fairly implausible views.</w:t>
      </w:r>
      <w:r w:rsidRPr="00F5022F">
        <w:t xml:space="preserve"> And </w:t>
      </w:r>
      <w:r w:rsidRPr="00F5022F">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F5022F">
        <w:t xml:space="preserve"> Derek Parfit, whose work has emphasized future generations as well as agreement in ethics, described our situation clearly and accurately: “We live during the hinge of history. </w:t>
      </w:r>
      <w:r w:rsidRPr="00F5022F">
        <w:rPr>
          <w:rStyle w:val="StyleUnderline"/>
        </w:rPr>
        <w:t xml:space="preserve">Given the scientific and technological discoveries of the last two centuries, the world has never changed as fast. </w:t>
      </w:r>
      <w:r w:rsidRPr="00F5022F">
        <w:t xml:space="preserve">We shall soon have even greater powers to transform, not only our surroundings, but ourselves and our successors. </w:t>
      </w:r>
      <w:r w:rsidRPr="00F5022F">
        <w:rPr>
          <w:rStyle w:val="StyleUnderline"/>
        </w:rPr>
        <w:t xml:space="preserve">If we act wisely in the next few centuries, humanity will survive its most dangerous and decisive period. </w:t>
      </w:r>
      <w:r w:rsidRPr="00F5022F">
        <w:t xml:space="preserve">Our descendants could, if necessary, go elsewhere, spreading through this galaxy…. </w:t>
      </w:r>
      <w:r w:rsidRPr="00F5022F">
        <w:rPr>
          <w:rStyle w:val="StyleUnderline"/>
        </w:rPr>
        <w:t>Our descendants might, I believe, make the further future very good. But that good future may also depend in part on us. If our selfish recklessness ends human history, we would be acting very wrongly.</w:t>
      </w:r>
      <w:r w:rsidRPr="00F5022F">
        <w:t>” (From chapter 36 of On What Matters)</w:t>
      </w:r>
    </w:p>
    <w:p w14:paraId="7E22D7AF" w14:textId="657A3017" w:rsidR="00DE1A1F" w:rsidRPr="002A50DC" w:rsidRDefault="00DE1A1F" w:rsidP="00DE1A1F">
      <w:pPr>
        <w:pStyle w:val="Heading4"/>
        <w:rPr>
          <w:rFonts w:cs="Calibri"/>
        </w:rPr>
      </w:pPr>
      <w:r>
        <w:rPr>
          <w:rFonts w:cs="Calibri"/>
        </w:rPr>
        <w:t xml:space="preserve">[4] </w:t>
      </w:r>
      <w:r w:rsidRPr="002A50DC">
        <w:rPr>
          <w:rFonts w:cs="Calibri"/>
        </w:rPr>
        <w:t>Reject calc indicts and util triggers permissibility arguments:</w:t>
      </w:r>
    </w:p>
    <w:p w14:paraId="19B9626B" w14:textId="77777777" w:rsidR="00DE1A1F" w:rsidRPr="006F3125" w:rsidRDefault="00DE1A1F" w:rsidP="00DE1A1F">
      <w:pPr>
        <w:pStyle w:val="Heading4"/>
      </w:pPr>
      <w:r w:rsidRPr="006F3125">
        <w:t>[A] Empirically denied—both individuals and policymakers carry out effective cost-benefit analysis which means even if decisions aren’t always perfect it’s still better than not acting at all. It allows us to say oppression is okay and not do anything about it. That is an independent voter, debate is impossible without people to participate when because people leave when you say oppression does not matter. Outweighs truth testing on sequencing – debate must be here first to truth test</w:t>
      </w:r>
    </w:p>
    <w:p w14:paraId="3F962554" w14:textId="77777777" w:rsidR="00DE1A1F" w:rsidRDefault="00DE1A1F" w:rsidP="00DE1A1F"/>
    <w:p w14:paraId="47246ABF" w14:textId="77777777" w:rsidR="00726593" w:rsidRDefault="00726593" w:rsidP="00726593">
      <w:pPr>
        <w:pStyle w:val="Heading2"/>
      </w:pPr>
      <w:proofErr w:type="spellStart"/>
      <w:r>
        <w:lastRenderedPageBreak/>
        <w:t>Underview</w:t>
      </w:r>
      <w:proofErr w:type="spellEnd"/>
    </w:p>
    <w:p w14:paraId="02D4FDCF" w14:textId="0A6CE490" w:rsidR="00875AC9" w:rsidRPr="00B53A01" w:rsidRDefault="00726593" w:rsidP="00875AC9">
      <w:pPr>
        <w:pStyle w:val="Heading4"/>
        <w:rPr>
          <w:rFonts w:cs="Calibri"/>
          <w:color w:val="000000" w:themeColor="text1"/>
        </w:rPr>
      </w:pPr>
      <w:r w:rsidRPr="007B328F">
        <w:rPr>
          <w:rFonts w:cs="Calibri"/>
          <w:color w:val="000000" w:themeColor="text1"/>
        </w:rPr>
        <w:t>1]</w:t>
      </w:r>
      <w:r w:rsidR="00875AC9">
        <w:rPr>
          <w:rFonts w:cs="Calibri"/>
          <w:color w:val="000000" w:themeColor="text1"/>
        </w:rPr>
        <w:t xml:space="preserve"> </w:t>
      </w:r>
      <w:proofErr w:type="spellStart"/>
      <w:r w:rsidR="00875AC9" w:rsidRPr="00B53A01">
        <w:rPr>
          <w:rFonts w:cs="Calibri"/>
          <w:color w:val="000000" w:themeColor="text1"/>
        </w:rPr>
        <w:t>Aff</w:t>
      </w:r>
      <w:proofErr w:type="spellEnd"/>
      <w:r w:rsidR="00875AC9" w:rsidRPr="00B53A01">
        <w:rPr>
          <w:rFonts w:cs="Calibri"/>
          <w:color w:val="000000" w:themeColor="text1"/>
        </w:rPr>
        <w:t xml:space="preserve"> gets 1AR theory since the neg can be infinitely abusive and I can’t check back. It’s </w:t>
      </w:r>
      <w:proofErr w:type="gramStart"/>
      <w:r w:rsidR="00875AC9" w:rsidRPr="00B53A01">
        <w:rPr>
          <w:rFonts w:cs="Calibri"/>
          <w:color w:val="000000" w:themeColor="text1"/>
        </w:rPr>
        <w:t>drop</w:t>
      </w:r>
      <w:proofErr w:type="gramEnd"/>
      <w:r w:rsidR="00875AC9" w:rsidRPr="00B53A01">
        <w:rPr>
          <w:rFonts w:cs="Calibri"/>
          <w:color w:val="000000" w:themeColor="text1"/>
        </w:rPr>
        <w:t xml:space="preserve"> the debater since the 1ar is too short to win both theory and substance. No RVI or 2NR paradigm issues since they’d dump on it for 6 minutes and my 3-minute 2AR is spread too thin. Competing </w:t>
      </w:r>
      <w:proofErr w:type="spellStart"/>
      <w:r w:rsidR="00875AC9" w:rsidRPr="00B53A01">
        <w:rPr>
          <w:rFonts w:cs="Calibri"/>
          <w:color w:val="000000" w:themeColor="text1"/>
        </w:rPr>
        <w:t>interps</w:t>
      </w:r>
      <w:proofErr w:type="spellEnd"/>
      <w:r w:rsidR="00875AC9" w:rsidRPr="00B53A01">
        <w:rPr>
          <w:rFonts w:cs="Calibri"/>
          <w:color w:val="000000" w:themeColor="text1"/>
        </w:rPr>
        <w:t xml:space="preserve"> since reasonability is arbitrary and bites judge intervention.</w:t>
      </w:r>
    </w:p>
    <w:p w14:paraId="7518A23E" w14:textId="3F6B549C" w:rsidR="00726593" w:rsidRDefault="00726593" w:rsidP="00726593">
      <w:pPr>
        <w:pStyle w:val="Heading4"/>
      </w:pPr>
    </w:p>
    <w:p w14:paraId="1399C3C2" w14:textId="77777777" w:rsidR="0012118A" w:rsidRPr="0012118A" w:rsidRDefault="0012118A" w:rsidP="0012118A"/>
    <w:p w14:paraId="05B185A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2659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118A"/>
    <w:rsid w:val="00161B7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26593"/>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AC9"/>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023D"/>
    <w:rsid w:val="00CA013C"/>
    <w:rsid w:val="00CA6D6D"/>
    <w:rsid w:val="00CC7A4E"/>
    <w:rsid w:val="00CD1359"/>
    <w:rsid w:val="00CD361B"/>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A1F"/>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03C"/>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D66B93"/>
  <w14:defaultImageDpi w14:val="300"/>
  <w15:docId w15:val="{442ED11D-72C7-DD41-9127-3969CC9B7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12118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211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11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11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TAG, Ch,Ch,no read,No Spacing211,No Spacing12,No Spacing2111,Heading 2 Char2 Char,Heading 2 Char1 Char Char,No Spacing4,No Spacing11111,No Spacing5,No Spacing21,No Spacing1,Debate Text,T,ta,t,Ch1"/>
    <w:basedOn w:val="Normal"/>
    <w:next w:val="Normal"/>
    <w:link w:val="Heading4Char"/>
    <w:uiPriority w:val="9"/>
    <w:unhideWhenUsed/>
    <w:qFormat/>
    <w:rsid w:val="001211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11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118A"/>
  </w:style>
  <w:style w:type="character" w:customStyle="1" w:styleId="Heading1Char">
    <w:name w:val="Heading 1 Char"/>
    <w:aliases w:val="Pocket Char"/>
    <w:basedOn w:val="DefaultParagraphFont"/>
    <w:link w:val="Heading1"/>
    <w:uiPriority w:val="9"/>
    <w:rsid w:val="0012118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118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118A"/>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TAG Char, Ch Char,Ch Char,no read Char,No Spacing211 Char,No Spacing12 Char,No Spacing2111 Char,Heading 2 Char2 Char Char,Heading 2 Char1 Char Char Char"/>
    <w:basedOn w:val="DefaultParagraphFont"/>
    <w:link w:val="Heading4"/>
    <w:uiPriority w:val="9"/>
    <w:rsid w:val="0012118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2118A"/>
    <w:rPr>
      <w:b/>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c"/>
    <w:basedOn w:val="DefaultParagraphFont"/>
    <w:uiPriority w:val="1"/>
    <w:qFormat/>
    <w:rsid w:val="0012118A"/>
    <w:rPr>
      <w:b w:val="0"/>
      <w:sz w:val="22"/>
      <w:u w:val="single"/>
    </w:rPr>
  </w:style>
  <w:style w:type="character" w:styleId="Emphasis">
    <w:name w:val="Emphasis"/>
    <w:aliases w:val="Emphasis Char,Minimized,tag2,Size 10,emphasis in card,Evidence,minimized,Highlighted,Underlined,CD Card,ED - Tag,emphasis,Bold Underline,Emphasis!!,small,Qualifications,bold underline,normal card text,Shrunk,qualifications in card,qualification"/>
    <w:basedOn w:val="DefaultParagraphFont"/>
    <w:link w:val="textbold"/>
    <w:uiPriority w:val="20"/>
    <w:qFormat/>
    <w:rsid w:val="0012118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2118A"/>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12118A"/>
    <w:rPr>
      <w:color w:val="auto"/>
      <w:u w:val="none"/>
    </w:rPr>
  </w:style>
  <w:style w:type="paragraph" w:styleId="DocumentMap">
    <w:name w:val="Document Map"/>
    <w:basedOn w:val="Normal"/>
    <w:link w:val="DocumentMapChar"/>
    <w:uiPriority w:val="99"/>
    <w:semiHidden/>
    <w:unhideWhenUsed/>
    <w:rsid w:val="001211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118A"/>
    <w:rPr>
      <w:rFonts w:ascii="Lucida Grande" w:hAnsi="Lucida Grande" w:cs="Lucida Grande"/>
    </w:rPr>
  </w:style>
  <w:style w:type="paragraph" w:customStyle="1" w:styleId="textbold">
    <w:name w:val="text bold"/>
    <w:basedOn w:val="Normal"/>
    <w:link w:val="Emphasis"/>
    <w:uiPriority w:val="20"/>
    <w:qFormat/>
    <w:rsid w:val="00726593"/>
    <w:pPr>
      <w:ind w:left="720"/>
      <w:jc w:val="both"/>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ard"/>
    <w:basedOn w:val="Heading1"/>
    <w:link w:val="Hyperlink"/>
    <w:autoRedefine/>
    <w:uiPriority w:val="99"/>
    <w:qFormat/>
    <w:rsid w:val="0072659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
    <w:name w:val="Cards"/>
    <w:basedOn w:val="Normal"/>
    <w:link w:val="CardsChar"/>
    <w:qFormat/>
    <w:rsid w:val="00726593"/>
    <w:pPr>
      <w:autoSpaceDE w:val="0"/>
      <w:autoSpaceDN w:val="0"/>
      <w:adjustRightInd w:val="0"/>
      <w:ind w:left="432" w:right="432"/>
    </w:pPr>
    <w:rPr>
      <w:rFonts w:eastAsiaTheme="minorHAnsi"/>
      <w:szCs w:val="20"/>
    </w:rPr>
  </w:style>
  <w:style w:type="character" w:customStyle="1" w:styleId="LDUnderline">
    <w:name w:val="LD Underline"/>
    <w:basedOn w:val="DefaultParagraphFont"/>
    <w:uiPriority w:val="1"/>
    <w:qFormat/>
    <w:rsid w:val="00726593"/>
    <w:rPr>
      <w:rFonts w:ascii="Times New Roman" w:hAnsi="Times New Roman" w:cs="Times New Roman"/>
      <w:b/>
      <w:color w:val="auto"/>
      <w:sz w:val="24"/>
      <w:u w:val="single"/>
    </w:rPr>
  </w:style>
  <w:style w:type="character" w:customStyle="1" w:styleId="LDCut">
    <w:name w:val="LD Cut"/>
    <w:basedOn w:val="DefaultParagraphFont"/>
    <w:uiPriority w:val="1"/>
    <w:qFormat/>
    <w:rsid w:val="00726593"/>
    <w:rPr>
      <w:rFonts w:ascii="Times New Roman" w:hAnsi="Times New Roman"/>
      <w:b w:val="0"/>
      <w:color w:val="auto"/>
      <w:sz w:val="12"/>
    </w:rPr>
  </w:style>
  <w:style w:type="character" w:customStyle="1" w:styleId="CardsChar">
    <w:name w:val="Cards Char"/>
    <w:basedOn w:val="DefaultParagraphFont"/>
    <w:link w:val="Cards"/>
    <w:rsid w:val="00726593"/>
    <w:rPr>
      <w:rFonts w:ascii="Calibri" w:eastAsiaTheme="minorHAnsi" w:hAnsi="Calibri"/>
      <w:sz w:val="22"/>
      <w:szCs w:val="20"/>
    </w:rPr>
  </w:style>
  <w:style w:type="paragraph" w:customStyle="1" w:styleId="Emphasis1">
    <w:name w:val="Emphasis1"/>
    <w:basedOn w:val="Normal"/>
    <w:uiPriority w:val="20"/>
    <w:qFormat/>
    <w:rsid w:val="00726593"/>
    <w:pPr>
      <w:pBdr>
        <w:top w:val="single" w:sz="12" w:space="1" w:color="auto"/>
        <w:left w:val="single" w:sz="12" w:space="4" w:color="auto"/>
        <w:bottom w:val="single" w:sz="12" w:space="1" w:color="auto"/>
        <w:right w:val="single" w:sz="12" w:space="4" w:color="auto"/>
      </w:pBdr>
      <w:ind w:left="720"/>
      <w:jc w:val="both"/>
    </w:pPr>
    <w:rPr>
      <w:b/>
      <w:iCs/>
      <w:u w:val="single"/>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161B73"/>
    <w:rPr>
      <w:sz w:val="22"/>
      <w:u w:val="single"/>
    </w:rPr>
  </w:style>
  <w:style w:type="paragraph" w:styleId="Title">
    <w:name w:val="Title"/>
    <w:aliases w:val="title,UNDERLINE,Cites and Cards,Bold Underlined,Block Heading,Read This,Non Read Text,Debate Normal"/>
    <w:basedOn w:val="Normal"/>
    <w:link w:val="TitleChar"/>
    <w:uiPriority w:val="1"/>
    <w:qFormat/>
    <w:rsid w:val="00161B73"/>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161B7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plos.org/plosone/article?id=10.1371/journal.pone.0000444" TargetMode="External"/><Relationship Id="rId21" Type="http://schemas.openxmlformats.org/officeDocument/2006/relationships/hyperlink" Target="https://journals.plos.org/plosone/article?id=10.1371/journal.pone.0000444" TargetMode="External"/><Relationship Id="rId42" Type="http://schemas.openxmlformats.org/officeDocument/2006/relationships/hyperlink" Target="https://journals.plos.org/plosone/article?id=10.1371/journal.pone.0000444" TargetMode="External"/><Relationship Id="rId47" Type="http://schemas.openxmlformats.org/officeDocument/2006/relationships/hyperlink" Target="https://journals.plos.org/plosone/article?id=10.1371/journal.pone.0000444" TargetMode="External"/><Relationship Id="rId63" Type="http://schemas.openxmlformats.org/officeDocument/2006/relationships/hyperlink" Target="https://freedomhouse.org/report/freedom-world/2021/democracy-under-siege" TargetMode="External"/><Relationship Id="rId68" Type="http://schemas.openxmlformats.org/officeDocument/2006/relationships/hyperlink" Target="https://freedomhouse.org/sites/default/files/01152015_FIW_2015_final.pdf" TargetMode="External"/><Relationship Id="rId16" Type="http://schemas.openxmlformats.org/officeDocument/2006/relationships/hyperlink" Target="https://journals.sagepub.com/doi/10.1177/0019793918806250" TargetMode="External"/><Relationship Id="rId11" Type="http://schemas.openxmlformats.org/officeDocument/2006/relationships/hyperlink" Target="https://www.epi.org/publication/labor-day-2019-collective-bargaining/" TargetMode="External"/><Relationship Id="rId24" Type="http://schemas.openxmlformats.org/officeDocument/2006/relationships/hyperlink" Target="https://journals.plos.org/plosone/article?id=10.1371/journal.pone.0000444" TargetMode="External"/><Relationship Id="rId32" Type="http://schemas.openxmlformats.org/officeDocument/2006/relationships/hyperlink" Target="https://journals.plos.org/plosone/article?id=10.1371/journal.pone.0000444" TargetMode="External"/><Relationship Id="rId37" Type="http://schemas.openxmlformats.org/officeDocument/2006/relationships/hyperlink" Target="https://journals.plos.org/plosone/article?id=10.1371/journal.pone.0000444" TargetMode="External"/><Relationship Id="rId40" Type="http://schemas.openxmlformats.org/officeDocument/2006/relationships/hyperlink" Target="https://journals.plos.org/plosone/article?id=10.1371/journal.pone.0000444" TargetMode="External"/><Relationship Id="rId45" Type="http://schemas.openxmlformats.org/officeDocument/2006/relationships/hyperlink" Target="https://journals.plos.org/plosone/article?id=10.1371/journal.pone.0000444" TargetMode="External"/><Relationship Id="rId53" Type="http://schemas.openxmlformats.org/officeDocument/2006/relationships/hyperlink" Target="https://journals.plos.org/plosone/article?id=10.1371/journal.pone.0000444" TargetMode="External"/><Relationship Id="rId58" Type="http://schemas.openxmlformats.org/officeDocument/2006/relationships/hyperlink" Target="https://www.livescience.com/57266-amazon-river.html" TargetMode="External"/><Relationship Id="rId66" Type="http://schemas.openxmlformats.org/officeDocument/2006/relationships/hyperlink" Target="http://www.journalofdemocracy.org/article/facing-democratic-recession" TargetMode="External"/><Relationship Id="rId74" Type="http://schemas.openxmlformats.org/officeDocument/2006/relationships/hyperlink" Target="https://play.google.com/store/books/details?id=7o1tA__v4xwC&amp;rdid=book-7o1tA__v4xwC&amp;rdot=1" TargetMode="External"/><Relationship Id="rId5" Type="http://schemas.openxmlformats.org/officeDocument/2006/relationships/numbering" Target="numbering.xml"/><Relationship Id="rId61" Type="http://schemas.openxmlformats.org/officeDocument/2006/relationships/hyperlink" Target="https://freedomhouse.org/report/freedom-world/2021/democracy-under-siege" TargetMode="External"/><Relationship Id="rId19" Type="http://schemas.openxmlformats.org/officeDocument/2006/relationships/hyperlink" Target="https://www.epi.org/publication/unlawful-employer-opposition-to-union-election-campaigns/" TargetMode="External"/><Relationship Id="rId14" Type="http://schemas.openxmlformats.org/officeDocument/2006/relationships/hyperlink" Target="https://www.epi.org/publication/how-todays-unions-help-working-people-giving-workers-the-power-to-improve-their-jobs-and-unrig-the-economy/" TargetMode="External"/><Relationship Id="rId22" Type="http://schemas.openxmlformats.org/officeDocument/2006/relationships/hyperlink" Target="https://journals.plos.org/plosone/article?id=10.1371/journal.pone.0000444" TargetMode="External"/><Relationship Id="rId27" Type="http://schemas.openxmlformats.org/officeDocument/2006/relationships/hyperlink" Target="https://journals.plos.org/plosone/article?id=10.1371/journal.pone.0000444" TargetMode="External"/><Relationship Id="rId30" Type="http://schemas.openxmlformats.org/officeDocument/2006/relationships/hyperlink" Target="https://journals.plos.org/plosone/article?id=10.1371/journal.pone.0000444" TargetMode="External"/><Relationship Id="rId35" Type="http://schemas.openxmlformats.org/officeDocument/2006/relationships/hyperlink" Target="https://journals.plos.org/plosone/article?id=10.1371/journal.pone.0000444" TargetMode="External"/><Relationship Id="rId43" Type="http://schemas.openxmlformats.org/officeDocument/2006/relationships/hyperlink" Target="https://journals.plos.org/plosone/article?id=10.1371/journal.pone.0000444" TargetMode="External"/><Relationship Id="rId48" Type="http://schemas.openxmlformats.org/officeDocument/2006/relationships/hyperlink" Target="https://journals.plos.org/plosone/article?id=10.1371/journal.pone.0000444" TargetMode="External"/><Relationship Id="rId56" Type="http://schemas.openxmlformats.org/officeDocument/2006/relationships/hyperlink" Target="https://www.livescience.com/65633-climate-change-dooms-humans-by-2050.html" TargetMode="External"/><Relationship Id="rId64" Type="http://schemas.openxmlformats.org/officeDocument/2006/relationships/hyperlink" Target="https://www.csis.org/analysis/how-democracy%E2%80%99s-decline-would-undermine-international-order" TargetMode="External"/><Relationship Id="rId69" Type="http://schemas.openxmlformats.org/officeDocument/2006/relationships/hyperlink" Target="file:///C:\Users\PMeylan\AppData\Local\Microsoft\Windows\Temporary%20Internet%20Files\Content.Outlook\5V2CJVRN\160715_KendallTaylor_DemocracysDecline_Commentary.docx"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journals.plos.org/plosone/article?id=10.1371/journal.pone.0000444" TargetMode="External"/><Relationship Id="rId72" Type="http://schemas.openxmlformats.org/officeDocument/2006/relationships/hyperlink" Target="http://www.tandfonline.com/doi/abs/10.1080/00396338.2016.1161899?journalCode=tsur20" TargetMode="External"/><Relationship Id="rId3" Type="http://schemas.openxmlformats.org/officeDocument/2006/relationships/customXml" Target="../customXml/item3.xml"/><Relationship Id="rId12" Type="http://schemas.openxmlformats.org/officeDocument/2006/relationships/hyperlink" Target="https://www.epi.org/blog/the-pro-act-giving-workers-more-bargaining-power-on-the-job/" TargetMode="External"/><Relationship Id="rId17" Type="http://schemas.openxmlformats.org/officeDocument/2006/relationships/hyperlink" Target="https://www.brookings.edu/research/the-shift-in-private-sector-union-participation-explanations-and-effects/" TargetMode="External"/><Relationship Id="rId25" Type="http://schemas.openxmlformats.org/officeDocument/2006/relationships/hyperlink" Target="https://journals.plos.org/plosone/article?id=10.1371/journal.pone.0000444" TargetMode="External"/><Relationship Id="rId33" Type="http://schemas.openxmlformats.org/officeDocument/2006/relationships/hyperlink" Target="https://journals.plos.org/plosone/article?id=10.1371/journal.pone.0000444" TargetMode="External"/><Relationship Id="rId38" Type="http://schemas.openxmlformats.org/officeDocument/2006/relationships/hyperlink" Target="https://journals.plos.org/plosone/article?id=10.1371/journal.pone.0000444" TargetMode="External"/><Relationship Id="rId46" Type="http://schemas.openxmlformats.org/officeDocument/2006/relationships/hyperlink" Target="https://journals.plos.org/plosone/article?id=10.1371/journal.pone.0000444" TargetMode="External"/><Relationship Id="rId59" Type="http://schemas.openxmlformats.org/officeDocument/2006/relationships/hyperlink" Target="https://www.livescience.com/55129-how-heat-waves-kill-so-quickly.html" TargetMode="External"/><Relationship Id="rId67" Type="http://schemas.openxmlformats.org/officeDocument/2006/relationships/hyperlink" Target="http://www.iiss.org/en/publications/survival/sections/2016-5e13/survival--global-politics-and-strategy-april-may-2016-eb2d/58-2-03-boyle-6dbd" TargetMode="External"/><Relationship Id="rId20" Type="http://schemas.openxmlformats.org/officeDocument/2006/relationships/hyperlink" Target="https://journals.plos.org/plosone/article?id=10.1371/journal.pone.0000444" TargetMode="External"/><Relationship Id="rId41" Type="http://schemas.openxmlformats.org/officeDocument/2006/relationships/hyperlink" Target="https://journals.plos.org/plosone/article?id=10.1371/journal.pone.0000444" TargetMode="External"/><Relationship Id="rId54" Type="http://schemas.openxmlformats.org/officeDocument/2006/relationships/hyperlink" Target="https://journals.plos.org/plosone/article?id=10.1371/journal.pone.0000444" TargetMode="External"/><Relationship Id="rId62" Type="http://schemas.openxmlformats.org/officeDocument/2006/relationships/hyperlink" Target="https://freedomhouse.org/report/freedom-world/2021/democracy-under-siege" TargetMode="External"/><Relationship Id="rId70" Type="http://schemas.openxmlformats.org/officeDocument/2006/relationships/hyperlink" Target="file:///C:\Users\PMeylan\AppData\Local\Microsoft\Windows\Temporary%20Internet%20Files\Content.Outlook\5V2CJVRN\160715_KendallTaylor_DemocracysDecline_Commentary.docx" TargetMode="External"/><Relationship Id="rId75" Type="http://schemas.openxmlformats.org/officeDocument/2006/relationships/hyperlink" Target="https://repository.law.umich.edu/cgi/viewcontent.cgi?article=1702&amp;context=mjlr"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pi.org/publication/black-white-wage-gaps-expand-with-rising-wage-inequality/" TargetMode="External"/><Relationship Id="rId23" Type="http://schemas.openxmlformats.org/officeDocument/2006/relationships/hyperlink" Target="https://journals.plos.org/plosone/article?id=10.1371/journal.pone.0000444" TargetMode="External"/><Relationship Id="rId28" Type="http://schemas.openxmlformats.org/officeDocument/2006/relationships/hyperlink" Target="https://journals.plos.org/plosone/article?id=10.1371/journal.pone.0000444" TargetMode="External"/><Relationship Id="rId36" Type="http://schemas.openxmlformats.org/officeDocument/2006/relationships/hyperlink" Target="https://journals.plos.org/plosone/article?id=10.1371/journal.pone.0000444" TargetMode="External"/><Relationship Id="rId49" Type="http://schemas.openxmlformats.org/officeDocument/2006/relationships/hyperlink" Target="https://journals.plos.org/plosone/article?id=10.1371/journal.pone.0000444" TargetMode="External"/><Relationship Id="rId57" Type="http://schemas.openxmlformats.org/officeDocument/2006/relationships/hyperlink" Target="https://www.ipcc.ch/sr15/" TargetMode="External"/><Relationship Id="rId10" Type="http://schemas.openxmlformats.org/officeDocument/2006/relationships/hyperlink" Target="https://www.epi.org/data/" TargetMode="External"/><Relationship Id="rId31" Type="http://schemas.openxmlformats.org/officeDocument/2006/relationships/hyperlink" Target="https://journals.plos.org/plosone/article?id=10.1371/journal.pone.0000444" TargetMode="External"/><Relationship Id="rId44" Type="http://schemas.openxmlformats.org/officeDocument/2006/relationships/hyperlink" Target="https://journals.plos.org/plosone/article?id=10.1371/journal.pone.0000444" TargetMode="External"/><Relationship Id="rId52" Type="http://schemas.openxmlformats.org/officeDocument/2006/relationships/hyperlink" Target="https://journals.plos.org/plosone/article?id=10.1371/journal.pone.0000444" TargetMode="External"/><Relationship Id="rId60" Type="http://schemas.openxmlformats.org/officeDocument/2006/relationships/hyperlink" Target="https://www.livescience.com/51990-sea-level-rise-unknowns.html" TargetMode="External"/><Relationship Id="rId65" Type="http://schemas.openxmlformats.org/officeDocument/2006/relationships/hyperlink" Target="http://nationalinterest.org/feature/how-china-sees-world-order-15846" TargetMode="External"/><Relationship Id="rId73" Type="http://schemas.openxmlformats.org/officeDocument/2006/relationships/hyperlink" Target="https://www.foreignaffairs.com/articles/china/1995-05-01/democratization-and-war" TargetMode="External"/><Relationship Id="rId4" Type="http://schemas.openxmlformats.org/officeDocument/2006/relationships/customXml" Target="../customXml/item4.xml"/><Relationship Id="rId9" Type="http://schemas.openxmlformats.org/officeDocument/2006/relationships/hyperlink" Target="https://www.epi.org/people/heidi-shierholz/" TargetMode="External"/><Relationship Id="rId13" Type="http://schemas.openxmlformats.org/officeDocument/2006/relationships/hyperlink" Target="https://lwp.law.harvard.edu/clean-slate-project" TargetMode="External"/><Relationship Id="rId18" Type="http://schemas.openxmlformats.org/officeDocument/2006/relationships/hyperlink" Target="https://www.epi.org/publication/unlawful-employer-opposition-to-union-election-campaigns/" TargetMode="External"/><Relationship Id="rId39" Type="http://schemas.openxmlformats.org/officeDocument/2006/relationships/hyperlink" Target="https://journals.plos.org/plosone/article?id=10.1371/journal.pone.0000444" TargetMode="External"/><Relationship Id="rId34" Type="http://schemas.openxmlformats.org/officeDocument/2006/relationships/hyperlink" Target="https://journals.plos.org/plosone/article?id=10.1371/journal.pone.0000444" TargetMode="External"/><Relationship Id="rId50" Type="http://schemas.openxmlformats.org/officeDocument/2006/relationships/hyperlink" Target="https://journals.plos.org/plosone/article?id=10.1371/journal.pone.0000444" TargetMode="External"/><Relationship Id="rId55" Type="http://schemas.openxmlformats.org/officeDocument/2006/relationships/hyperlink" Target="https://journals.plos.org/plosone/article?id=10.1371/journal.pone.0000444"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www.washingtonpost.com/opinions/christopher-walker-authoritarian-regimes-are-changing-how-the-world-defines-democracy/2014/06/12/d1328e3a-f0ee-11e3-bf76-447a5df6411f_story.html" TargetMode="External"/><Relationship Id="rId2" Type="http://schemas.openxmlformats.org/officeDocument/2006/relationships/customXml" Target="../customXml/item2.xml"/><Relationship Id="rId29" Type="http://schemas.openxmlformats.org/officeDocument/2006/relationships/hyperlink" Target="https://journals.plos.org/plosone/article?id=10.1371/journal.pone.000044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24</Pages>
  <Words>13097</Words>
  <Characters>74659</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87581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6</cp:revision>
  <dcterms:created xsi:type="dcterms:W3CDTF">2021-07-08T15:19:00Z</dcterms:created>
  <dcterms:modified xsi:type="dcterms:W3CDTF">2021-07-08T21:33:00Z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