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FF8A1" w14:textId="2BA67694" w:rsidR="002809EE" w:rsidRDefault="002809EE" w:rsidP="002809EE">
      <w:pPr>
        <w:pStyle w:val="Heading2"/>
      </w:pPr>
      <w:r>
        <w:t>1</w:t>
      </w:r>
    </w:p>
    <w:p w14:paraId="5D53CD04" w14:textId="40984082" w:rsidR="00237C04" w:rsidRDefault="00237C04" w:rsidP="00237C04">
      <w:pPr>
        <w:pStyle w:val="Heading4"/>
      </w:pPr>
      <w:r w:rsidRPr="006109AD">
        <w:t>Counterplan text –</w:t>
      </w:r>
      <w:r>
        <w:t xml:space="preserve"> Hungary ought to </w:t>
      </w:r>
    </w:p>
    <w:p w14:paraId="72ECF821" w14:textId="396E7FBC" w:rsidR="00237C04" w:rsidRDefault="00237C04" w:rsidP="00237C04">
      <w:pPr>
        <w:pStyle w:val="Heading4"/>
      </w:pPr>
      <w:r>
        <w:t xml:space="preserve">---enter a prior, binding, and genuine consultation with the International Court of Justice to issue a binding ruling to </w:t>
      </w:r>
      <w:r w:rsidRPr="00237C04">
        <w:t>recognize an unconditional right of workers to strike</w:t>
      </w:r>
    </w:p>
    <w:p w14:paraId="07F7F67D" w14:textId="77777777" w:rsidR="00237C04" w:rsidRDefault="00237C04" w:rsidP="00237C04">
      <w:pPr>
        <w:pStyle w:val="Heading4"/>
      </w:pPr>
      <w:r>
        <w:t>---pass a concurrent resolution that non-compliance with the International Court of Justice’s ruling constitutes an enforceable violation of Charter obligations.</w:t>
      </w:r>
    </w:p>
    <w:p w14:paraId="4EB7CD7C" w14:textId="77777777" w:rsidR="00237C04" w:rsidRPr="00B002D7" w:rsidRDefault="00237C04" w:rsidP="00237C04"/>
    <w:p w14:paraId="7C52F119" w14:textId="77777777" w:rsidR="00237C04" w:rsidRDefault="00237C04" w:rsidP="00237C04">
      <w:pPr>
        <w:pStyle w:val="Heading4"/>
      </w:pPr>
      <w:r>
        <w:t xml:space="preserve">ICJ says </w:t>
      </w:r>
      <w:r w:rsidRPr="00C855A4">
        <w:rPr>
          <w:u w:val="single"/>
        </w:rPr>
        <w:t>yes</w:t>
      </w:r>
      <w:r>
        <w:t xml:space="preserve"> and creates a culture of </w:t>
      </w:r>
      <w:r w:rsidRPr="00C855A4">
        <w:rPr>
          <w:i/>
        </w:rPr>
        <w:t>acculturation</w:t>
      </w:r>
      <w:r>
        <w:t xml:space="preserve"> that </w:t>
      </w:r>
      <w:r w:rsidRPr="00C855A4">
        <w:rPr>
          <w:u w:val="single"/>
        </w:rPr>
        <w:t>socializes acceptance of international law</w:t>
      </w:r>
      <w:r>
        <w:t xml:space="preserve"> – the aff </w:t>
      </w:r>
      <w:r w:rsidRPr="00C855A4">
        <w:rPr>
          <w:u w:val="single"/>
        </w:rPr>
        <w:t>shreds that</w:t>
      </w:r>
      <w:r>
        <w:t>.</w:t>
      </w:r>
    </w:p>
    <w:p w14:paraId="14F8513C" w14:textId="77777777" w:rsidR="00237C04" w:rsidRPr="00D2046C" w:rsidRDefault="00237C04" w:rsidP="00237C04">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Justin ** Brackets in original</w:t>
      </w:r>
    </w:p>
    <w:p w14:paraId="155115BC" w14:textId="77777777" w:rsidR="00237C04" w:rsidRPr="00C855A4" w:rsidRDefault="00237C04" w:rsidP="00237C04">
      <w:pPr>
        <w:rPr>
          <w:sz w:val="16"/>
        </w:rPr>
      </w:pPr>
      <w:r w:rsidRPr="00C855A4">
        <w:rPr>
          <w:sz w:val="16"/>
        </w:rPr>
        <w:t xml:space="preserve">C. FOA and the Right to Strike as Opinio Juris There is also considerable support for the proposition that the general practice of states on FOA and the right to strike stems from acceptance as a matter of legal obligation. Admittedly, while the existence of opinio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r w:rsidRPr="00C855A4">
        <w:rPr>
          <w:rStyle w:val="Emphasis"/>
          <w:highlight w:val="green"/>
        </w:rPr>
        <w:t>opinio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opinio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(opinio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w:t>
      </w:r>
      <w:r w:rsidRPr="00C855A4">
        <w:rPr>
          <w:sz w:val="16"/>
        </w:rPr>
        <w:lastRenderedPageBreak/>
        <w:t xml:space="preserve">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(opinio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particular relevance to the U.S. setting, these expansions have included assuring the right to strike for public sector employees and prohibiting the hiring of replacements for strikers. 165 A third reason to infer opinio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62BB83D8" w14:textId="77777777" w:rsidR="00237C04" w:rsidRDefault="00237C04" w:rsidP="00237C04"/>
    <w:p w14:paraId="4EBDD84C" w14:textId="77777777" w:rsidR="00237C04" w:rsidRDefault="00237C04" w:rsidP="00237C04">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641FCBDA" w14:textId="77777777" w:rsidR="00237C04" w:rsidRPr="00B002D7" w:rsidRDefault="00237C04" w:rsidP="00237C04">
      <w:r w:rsidRPr="00B002D7">
        <w:rPr>
          <w:rStyle w:val="Style13ptBold"/>
        </w:rPr>
        <w:t>Hofmann and Schuster 16</w:t>
      </w:r>
      <w:r>
        <w:t xml:space="preserve"> [Claudia and Norbert; February 2016; </w:t>
      </w:r>
      <w:r w:rsidRPr="00B002D7">
        <w:t xml:space="preserve">Dr. Claudia Hofmann works as a research associate at the Chair for Public Law and Policy at the University of Regensburg. She specializes in public international law (in particular the field of socio-economic human rights and equality-oriented policies), social law, constitutional and administrative law. Norbert Schuster works as a lawyer in Berlin and teaches at the University of Bremen. He </w:t>
      </w:r>
      <w:r w:rsidRPr="00B002D7">
        <w:lastRenderedPageBreak/>
        <w:t>specialises in labour law</w:t>
      </w:r>
      <w:r>
        <w:t>; “</w:t>
      </w:r>
      <w:r w:rsidRPr="00B002D7">
        <w:t>It ain’t over ‘til it’s over: the right to strike and the mandate of the ILO Committee of Experts revisited</w:t>
      </w:r>
      <w:r>
        <w:t xml:space="preserve">,” </w:t>
      </w:r>
      <w:hyperlink r:id="rId12" w:history="1">
        <w:r w:rsidRPr="00270F2A">
          <w:rPr>
            <w:rStyle w:val="Hyperlink"/>
          </w:rPr>
          <w:t>https://global-labour-university.org/fileadmin/GLU_Working_Papers/GLU_WP_No.40.pdf</w:t>
        </w:r>
      </w:hyperlink>
      <w:r>
        <w:t xml:space="preserve">] Justin </w:t>
      </w:r>
    </w:p>
    <w:p w14:paraId="32DC47C8" w14:textId="77777777" w:rsidR="00237C04" w:rsidRDefault="00237C04" w:rsidP="00237C04">
      <w:r>
        <w:t xml:space="preserve">BASES FOR A POTENTIAL RULING BY THE INTERNATIONAL COURT OF JUSTICE </w:t>
      </w:r>
      <w:r w:rsidRPr="00B002D7">
        <w:rPr>
          <w:u w:val="single"/>
        </w:rPr>
        <w:t>The question of whether the Committee has left the area of interpretation and entered the sphere of standard-setting can only be answered on a case by case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so as to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inasmuch as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xml:space="preserve">. Let us assume that such a disagreement exists here as to whether, in particular, Art 3 of ILO Convention No. 87 also accords trade unions a right to strike.85 The Committee of Experts and the Committee on Freedom of Association have expressed a legal opinion on this. In the current legal situation, i.e.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47BA987A" w14:textId="77777777" w:rsidR="00237C04" w:rsidRDefault="00237C04" w:rsidP="00237C04"/>
    <w:p w14:paraId="5C784B79" w14:textId="77777777" w:rsidR="00237C04" w:rsidRDefault="00237C04" w:rsidP="00237C04">
      <w:pPr>
        <w:pStyle w:val="Heading4"/>
      </w:pPr>
      <w:r>
        <w:t xml:space="preserve">UN Charter solves – </w:t>
      </w:r>
      <w:r w:rsidRPr="00B621A4">
        <w:rPr>
          <w:u w:val="single"/>
        </w:rPr>
        <w:t>empirics</w:t>
      </w:r>
      <w:r>
        <w:t>.</w:t>
      </w:r>
    </w:p>
    <w:p w14:paraId="0DF441EB" w14:textId="77777777" w:rsidR="00237C04" w:rsidRPr="002C5DE6" w:rsidRDefault="00237C04" w:rsidP="00237C04">
      <w:r w:rsidRPr="002C5DE6">
        <w:rPr>
          <w:rStyle w:val="Style13ptBold"/>
        </w:rPr>
        <w:t>Abiodun 18</w:t>
      </w:r>
      <w:r>
        <w:t xml:space="preserve"> [</w:t>
      </w:r>
      <w:r w:rsidRPr="002C5DE6">
        <w:t>Amuda-Kannike, and Sylvanus Abila. "A Critical Examination of the Enforcement of ICJ Decisions through the Organs of the United Nations." Journal of Law and Criminal Justice 6.1 (2018): 21-46.</w:t>
      </w:r>
      <w:r>
        <w:t xml:space="preserve"> Faculty of Law at Poma University] Elmer</w:t>
      </w:r>
    </w:p>
    <w:p w14:paraId="6E91897E" w14:textId="77777777" w:rsidR="00237C04" w:rsidRPr="00B621A4" w:rsidRDefault="00237C04" w:rsidP="00237C04">
      <w:r w:rsidRPr="00B621A4">
        <w:rPr>
          <w:u w:val="single"/>
        </w:rPr>
        <w:t xml:space="preserve">Further, the </w:t>
      </w:r>
      <w:r w:rsidRPr="00B621A4">
        <w:rPr>
          <w:highlight w:val="green"/>
          <w:u w:val="single"/>
        </w:rPr>
        <w:t xml:space="preserve">study has </w:t>
      </w:r>
      <w:r w:rsidRPr="00B621A4">
        <w:rPr>
          <w:u w:val="single"/>
        </w:rPr>
        <w:t xml:space="preserve">also </w:t>
      </w:r>
      <w:r w:rsidRPr="00B621A4">
        <w:rPr>
          <w:highlight w:val="green"/>
          <w:u w:val="single"/>
        </w:rPr>
        <w:t xml:space="preserve">shown </w:t>
      </w:r>
      <w:r w:rsidRPr="00B621A4">
        <w:rPr>
          <w:u w:val="single"/>
        </w:rPr>
        <w:t xml:space="preserve">that irrespective of the powers of the enabling statute, </w:t>
      </w:r>
      <w:r w:rsidRPr="00B621A4">
        <w:rPr>
          <w:b/>
          <w:bCs/>
          <w:highlight w:val="green"/>
          <w:u w:val="single"/>
        </w:rPr>
        <w:t xml:space="preserve">there is the need to resort to the UN Charter for such directive </w:t>
      </w:r>
      <w:r w:rsidRPr="00B621A4">
        <w:rPr>
          <w:b/>
          <w:bCs/>
          <w:u w:val="single"/>
        </w:rPr>
        <w:t xml:space="preserve">especially </w:t>
      </w:r>
      <w:r w:rsidRPr="00B621A4">
        <w:rPr>
          <w:b/>
          <w:bCs/>
          <w:highlight w:val="green"/>
          <w:u w:val="single"/>
        </w:rPr>
        <w:t>where non-compliance</w:t>
      </w:r>
      <w:r w:rsidRPr="00B621A4">
        <w:rPr>
          <w:highlight w:val="green"/>
          <w:u w:val="single"/>
        </w:rPr>
        <w:t xml:space="preserve"> </w:t>
      </w:r>
      <w:r w:rsidRPr="00B621A4">
        <w:rPr>
          <w:u w:val="single"/>
        </w:rPr>
        <w:t xml:space="preserve">of a recalcitrant party </w:t>
      </w:r>
      <w:r w:rsidRPr="00B621A4">
        <w:rPr>
          <w:highlight w:val="green"/>
          <w:u w:val="single"/>
        </w:rPr>
        <w:t xml:space="preserve">can threaten world peace </w:t>
      </w:r>
      <w:r w:rsidRPr="00B621A4">
        <w:rPr>
          <w:u w:val="single"/>
        </w:rPr>
        <w:t>and security</w:t>
      </w:r>
      <w:r w:rsidRPr="00B621A4">
        <w:t xml:space="preserve">. To this end, as was </w:t>
      </w:r>
      <w:r w:rsidRPr="00B621A4">
        <w:rPr>
          <w:highlight w:val="green"/>
          <w:u w:val="single"/>
        </w:rPr>
        <w:t>observed in the Pan Am case</w:t>
      </w:r>
      <w:r w:rsidRPr="00B621A4">
        <w:t xml:space="preserve">, the </w:t>
      </w:r>
      <w:r w:rsidRPr="00B621A4">
        <w:rPr>
          <w:highlight w:val="green"/>
          <w:u w:val="single"/>
        </w:rPr>
        <w:t xml:space="preserve">UN Charter is </w:t>
      </w:r>
      <w:r w:rsidRPr="00B621A4">
        <w:rPr>
          <w:b/>
          <w:bCs/>
          <w:highlight w:val="green"/>
          <w:u w:val="single"/>
        </w:rPr>
        <w:t>superior to any other international instrument</w:t>
      </w:r>
      <w:r w:rsidRPr="00B621A4">
        <w:rPr>
          <w:highlight w:val="green"/>
          <w:u w:val="single"/>
        </w:rPr>
        <w:t xml:space="preserve"> and its provisions </w:t>
      </w:r>
      <w:r w:rsidRPr="00B621A4">
        <w:rPr>
          <w:b/>
          <w:bCs/>
          <w:highlight w:val="green"/>
          <w:u w:val="single"/>
        </w:rPr>
        <w:t>can be the basis for judgment enforcement directives to an international organization to act</w:t>
      </w:r>
      <w:r w:rsidRPr="00B621A4">
        <w:rPr>
          <w:highlight w:val="green"/>
        </w:rPr>
        <w:t xml:space="preserve"> </w:t>
      </w:r>
      <w:r w:rsidRPr="00B621A4">
        <w:rPr>
          <w:u w:val="single"/>
        </w:rPr>
        <w:t>outside the mandates of its enabling statu8te. It</w:t>
      </w:r>
      <w:r w:rsidRPr="00B621A4">
        <w:t xml:space="preserve"> is recommended that there should be immediate restriction of the use of “veto” power on the ICJ decisions in other to give enough respect to the said decision by not only the member nations but all the nations of the World. This will bring about separation of powers to work in favour of the ICJ as an independent institution instead of being subjected to the control and manipulations of the permanent members of the Security Council. The provisions of Article 94(2) of the UN Charter should be amended to state that the Security Council should immediately ensure compliance with the ICJ Decisions instead of “if they deem necessary”. It is equally recommended that once there is a decision of the ICJ, it must be readily carried out by all the organs of the United Nations and any member nation who refused to carry out or support the carrying out of such decision or </w:t>
      </w:r>
      <w:r w:rsidRPr="00B621A4">
        <w:lastRenderedPageBreak/>
        <w:t>decisions should be the suspended or expelled from membership of the organs of the United Nations, or even from the United Nations in General in addition to the penalty of a fine of $100,000 (one hundred thousand dollars) within 3 months of non-compliance.</w:t>
      </w:r>
    </w:p>
    <w:p w14:paraId="60549EA8" w14:textId="77777777" w:rsidR="00237C04" w:rsidRDefault="00237C04" w:rsidP="00237C04"/>
    <w:p w14:paraId="295784D9" w14:textId="77777777" w:rsidR="00237C04" w:rsidRPr="006109AD" w:rsidRDefault="00237C04" w:rsidP="00237C04">
      <w:pPr>
        <w:pStyle w:val="Heading4"/>
      </w:pPr>
      <w:r w:rsidRPr="006109AD">
        <w:t>ICJ legitimacy is key to global multilateralism and crisis stability – it’s declining now.</w:t>
      </w:r>
    </w:p>
    <w:p w14:paraId="1D904F4D" w14:textId="77777777" w:rsidR="00237C04" w:rsidRPr="006109AD" w:rsidRDefault="00237C04" w:rsidP="00237C04">
      <w:r w:rsidRPr="006109AD">
        <w:t xml:space="preserve">Kornelios </w:t>
      </w:r>
      <w:r w:rsidRPr="006109AD">
        <w:rPr>
          <w:rStyle w:val="Style13ptBold"/>
        </w:rPr>
        <w:t>Korneliou 18</w:t>
      </w:r>
      <w:r w:rsidRPr="006109AD">
        <w:t xml:space="preserve"> [Permanent Representative of Cyprus and Vice-President of the 73rd Session of the UN General assembly, "Report of the International Court of Justice," United Nations, 10-25-2018 </w:t>
      </w:r>
      <w:hyperlink r:id="rId13" w:history="1">
        <w:r w:rsidRPr="00270F2A">
          <w:rPr>
            <w:rStyle w:val="Hyperlink"/>
          </w:rPr>
          <w:t>https://www.un.org/pga/73/2018/10/25/report-of-the-international-court-of-justice/</w:t>
        </w:r>
      </w:hyperlink>
      <w:r>
        <w:t>] Recut Justin</w:t>
      </w:r>
    </w:p>
    <w:p w14:paraId="443F07FA" w14:textId="77777777" w:rsidR="00237C04" w:rsidRDefault="00237C04" w:rsidP="00237C04">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away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4121D4D7" w14:textId="77777777" w:rsidR="00237C04" w:rsidRPr="006109AD" w:rsidRDefault="00237C04" w:rsidP="00237C04"/>
    <w:p w14:paraId="49EF1FD6" w14:textId="77777777" w:rsidR="00237C04" w:rsidRPr="006109AD" w:rsidRDefault="00237C04" w:rsidP="00237C04">
      <w:pPr>
        <w:pStyle w:val="Heading4"/>
      </w:pPr>
      <w:r w:rsidRPr="006109AD">
        <w:t xml:space="preserve">Multilateralism solves </w:t>
      </w:r>
      <w:r>
        <w:t>a bunch of impacts – even a tiny net benefit is enough to o/w the AFF</w:t>
      </w:r>
    </w:p>
    <w:p w14:paraId="75A52583" w14:textId="77777777" w:rsidR="00237C04" w:rsidRPr="006109AD" w:rsidRDefault="00237C04" w:rsidP="00237C04">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4" w:history="1">
        <w:r w:rsidRPr="00270F2A">
          <w:rPr>
            <w:rStyle w:val="Hyperlink"/>
            <w:rFonts w:eastAsia="Calibri"/>
          </w:rPr>
          <w:t>http://transatlantic.sais-jhu.edu/publications/books/Smarter%20Power/Chapter%204%20brimmer.pdf</w:t>
        </w:r>
      </w:hyperlink>
      <w:r>
        <w:rPr>
          <w:rFonts w:eastAsia="Calibri"/>
        </w:rPr>
        <w:t>] Recut Justin</w:t>
      </w:r>
    </w:p>
    <w:p w14:paraId="5B9D0B73" w14:textId="77777777" w:rsidR="00237C04" w:rsidRDefault="00237C04" w:rsidP="00237C04">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r w:rsidRPr="006109AD">
        <w:rPr>
          <w:rFonts w:eastAsia="Calibri"/>
          <w:sz w:val="12"/>
        </w:rPr>
        <w:t>¶</w:t>
      </w:r>
      <w:r w:rsidRPr="006109AD">
        <w:rPr>
          <w:rFonts w:eastAsia="Calibri"/>
          <w:sz w:val="14"/>
        </w:rPr>
        <w:t xml:space="preserve">  </w:t>
      </w:r>
      <w:r w:rsidRPr="008173BF">
        <w:rPr>
          <w:rFonts w:eastAsia="Calibri"/>
          <w:highlight w:val="green"/>
          <w:u w:val="single"/>
        </w:rPr>
        <w:t>The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vicinities.</w:t>
      </w:r>
      <w:r w:rsidRPr="006109AD">
        <w:rPr>
          <w:rFonts w:eastAsia="Calibri"/>
          <w:sz w:val="12"/>
        </w:rPr>
        <w:t>¶</w:t>
      </w:r>
      <w:r w:rsidRPr="006109AD">
        <w:rPr>
          <w:rFonts w:eastAsia="Calibri"/>
          <w:sz w:val="14"/>
        </w:rPr>
        <w:t xml:space="preserve">  Consider, for example, the 2011 tsunami that devastated parts of Japan. Not only did we know in real time of the earthquake that triggered the tsunami, we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crime to cyber</w:t>
      </w:r>
      <w:r w:rsidRPr="006109AD">
        <w:rPr>
          <w:rFonts w:eastAsia="Calibri"/>
          <w:iCs/>
          <w:u w:val="single"/>
          <w:bdr w:val="single" w:sz="8" w:space="0" w:color="auto"/>
        </w:rPr>
        <w:t xml:space="preserve"> attacks,</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Soft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w:t>
      </w:r>
      <w:r w:rsidRPr="006109AD">
        <w:rPr>
          <w:rFonts w:eastAsia="Calibri"/>
          <w:u w:val="single"/>
        </w:rPr>
        <w:lastRenderedPageBreak/>
        <w:t>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effective cooperation among states and other international actors</w:t>
      </w:r>
      <w:r w:rsidRPr="006109AD">
        <w:rPr>
          <w:rFonts w:eastAsia="Calibri"/>
          <w:sz w:val="14"/>
        </w:rPr>
        <w:t xml:space="preserve">, </w:t>
      </w:r>
      <w:r w:rsidRPr="006109AD">
        <w:rPr>
          <w:rFonts w:eastAsia="Calibri"/>
          <w:u w:val="single"/>
        </w:rPr>
        <w:t xml:space="preserve">and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693FA1A2" w14:textId="0EEDD7BA" w:rsidR="00221A84" w:rsidRPr="00C826B2" w:rsidRDefault="00221A84" w:rsidP="00221A84">
      <w:pPr>
        <w:pStyle w:val="Heading4"/>
      </w:pPr>
      <w:r>
        <w:t xml:space="preserve">Process CPs/PICs are good – key to test the Aff from different angle – key to clash and topic ed – tests for the best policy option AND they’re key to the topic literature since questions of conditions is </w:t>
      </w:r>
      <w:r>
        <w:rPr>
          <w:u w:val="single"/>
        </w:rPr>
        <w:t>the number one</w:t>
      </w:r>
      <w:r>
        <w:t xml:space="preserve"> question of the literature. Topic Ed ows since we only debate the topic once – comes above time-skew since you can always be more fast or strategic but we only one two months to debate the nuances of the topic .</w:t>
      </w:r>
    </w:p>
    <w:p w14:paraId="2C1FDC51" w14:textId="77777777" w:rsidR="00237C04" w:rsidRPr="00237C04" w:rsidRDefault="00237C04" w:rsidP="00237C04"/>
    <w:p w14:paraId="1DE55E86" w14:textId="6579EB17" w:rsidR="002809EE" w:rsidRDefault="002809EE" w:rsidP="002809EE">
      <w:pPr>
        <w:pStyle w:val="Heading2"/>
      </w:pPr>
      <w:r>
        <w:lastRenderedPageBreak/>
        <w:t>2</w:t>
      </w:r>
    </w:p>
    <w:p w14:paraId="6063849E" w14:textId="77777777" w:rsidR="00383B09" w:rsidRDefault="00383B09" w:rsidP="00383B09">
      <w:pPr>
        <w:pStyle w:val="Heading4"/>
      </w:pPr>
      <w:r w:rsidRPr="00A353FF">
        <w:t xml:space="preserve">Interpretation: The affirmative may not specify a </w:t>
      </w:r>
      <w:r>
        <w:t>just government in which a right to strike ought to be recognized</w:t>
      </w:r>
    </w:p>
    <w:p w14:paraId="64E38E7E" w14:textId="77777777" w:rsidR="00383B09" w:rsidRPr="003E5015" w:rsidRDefault="00383B09" w:rsidP="00383B09">
      <w:pPr>
        <w:pStyle w:val="Heading4"/>
      </w:pPr>
      <w:r w:rsidRPr="003E5015">
        <w:t>“A” is an indefinite article that modifies “</w:t>
      </w:r>
      <w:r>
        <w:t>just governmnt</w:t>
      </w:r>
      <w:r w:rsidRPr="003E5015">
        <w:t>” in the res</w:t>
      </w:r>
      <w:r>
        <w:t xml:space="preserve"> –</w:t>
      </w:r>
      <w:r w:rsidRPr="003E5015">
        <w:t xml:space="preserve"> means that you have to prove the resolution true in a VACCUM, not in a particular instance</w:t>
      </w:r>
    </w:p>
    <w:p w14:paraId="08DE6399" w14:textId="77777777" w:rsidR="00383B09" w:rsidRPr="003E5015" w:rsidRDefault="00383B09" w:rsidP="00383B09">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569FA6AB" w14:textId="77777777" w:rsidR="00383B09" w:rsidRDefault="00383B09" w:rsidP="00383B09">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airedale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45C9CFE7" w14:textId="5954C70B" w:rsidR="00383B09" w:rsidRDefault="00383B09" w:rsidP="00383B09">
      <w:pPr>
        <w:pStyle w:val="Heading4"/>
      </w:pPr>
      <w:r w:rsidRPr="00A353FF">
        <w:lastRenderedPageBreak/>
        <w:t xml:space="preserve">Violation: they </w:t>
      </w:r>
      <w:r>
        <w:t>spec Hungary.</w:t>
      </w:r>
    </w:p>
    <w:p w14:paraId="6A39AC54" w14:textId="77777777" w:rsidR="00383B09" w:rsidRPr="00A353FF" w:rsidRDefault="00383B09" w:rsidP="00383B09">
      <w:pPr>
        <w:pStyle w:val="Heading4"/>
      </w:pPr>
      <w:r w:rsidRPr="00A353FF">
        <w:t>Standards:</w:t>
      </w:r>
    </w:p>
    <w:p w14:paraId="4195036F" w14:textId="77777777" w:rsidR="00383B09" w:rsidRDefault="00383B09" w:rsidP="00383B09">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0CB188E7" w14:textId="1B2F349D" w:rsidR="00383B09" w:rsidRDefault="00383B09" w:rsidP="00383B09">
      <w:pPr>
        <w:pStyle w:val="Heading4"/>
      </w:pPr>
      <w:r>
        <w:t>[2] limits – the UN says there are 195 national governments but even that’s not an agreed upon brightline – explodes limits since there are tons of independent affs plus functionally infinite combinations, all with different advantages in different political situations.</w:t>
      </w:r>
      <w:r w:rsidR="00C00E2F">
        <w:t xml:space="preserve"> </w:t>
      </w:r>
      <w:r>
        <w:t xml:space="preserve">Kills neg prep and debatability since there are no DAs that apply to every aff – i.e. factors that affect labor shortages or unions in the US are different than in </w:t>
      </w:r>
      <w:r w:rsidR="00800CF8">
        <w:t>Hungary</w:t>
      </w:r>
      <w:r>
        <w:t xml:space="preserve"> – means the aff is always more prepared and wins just for speccing. There’s been China, Hungary, EU, Kazakhstan, US, India, Egypt and this is the first major tournament of the topic.</w:t>
      </w:r>
    </w:p>
    <w:p w14:paraId="11DDB5A7" w14:textId="1A0E8290" w:rsidR="00383B09" w:rsidRDefault="00383B09" w:rsidP="00383B09">
      <w:pPr>
        <w:pStyle w:val="Heading4"/>
      </w:pPr>
      <w:r>
        <w:t xml:space="preserve">[3] tva – just read your aff as an advantage under a whole res advocacy, solves all ur offense- </w:t>
      </w:r>
      <w:r w:rsidR="00BC4243" w:rsidRPr="002312CB">
        <w:rPr>
          <w:rFonts w:cs="Calibri"/>
        </w:rPr>
        <w:t>Potential abuse doesn’t permit 1AC abuse – allows you to be infinitely abusive in the 1AC</w:t>
      </w:r>
      <w:r w:rsidR="00BC4243">
        <w:rPr>
          <w:rFonts w:cs="Calibri"/>
        </w:rPr>
        <w:t>-</w:t>
      </w:r>
      <w:r w:rsidR="00BC4243" w:rsidRPr="002312CB">
        <w:rPr>
          <w:rFonts w:cs="Calibri"/>
        </w:rPr>
        <w:t xml:space="preserve">– if the neg doesn’t have specific prep, they’ll resort to cheaty word PICs </w:t>
      </w:r>
      <w:r w:rsidR="00BC4243">
        <w:rPr>
          <w:rFonts w:cs="Calibri"/>
        </w:rPr>
        <w:t xml:space="preserve">or process CPs (like I had to) </w:t>
      </w:r>
      <w:r w:rsidR="00BC4243" w:rsidRPr="002312CB">
        <w:rPr>
          <w:rFonts w:cs="Calibri"/>
        </w:rPr>
        <w:t>which are net worse</w:t>
      </w:r>
      <w:r w:rsidR="00BC4243">
        <w:rPr>
          <w:rFonts w:cs="Calibri"/>
        </w:rPr>
        <w:t>.</w:t>
      </w:r>
    </w:p>
    <w:p w14:paraId="018E6FD5" w14:textId="77777777" w:rsidR="00383B09" w:rsidRDefault="00383B09" w:rsidP="00383B09">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5064FFA4" w14:textId="77777777" w:rsidR="00383B09" w:rsidRDefault="00383B09" w:rsidP="00383B09">
      <w:pPr>
        <w:pStyle w:val="Heading4"/>
      </w:pPr>
      <w:r>
        <w:t>Drop the debater – a] deter future abuse and b] set better norms for debate.</w:t>
      </w:r>
    </w:p>
    <w:p w14:paraId="4DB0186F" w14:textId="6D4CECED" w:rsidR="00383B09" w:rsidRDefault="00383B09" w:rsidP="00383B09">
      <w:pPr>
        <w:pStyle w:val="Heading4"/>
      </w:pPr>
      <w:r>
        <w:t>Competing interps – [a] reasonability is arbitrary and encourages judge intervention since there’s no clear norm, [b] it creates a race to the top where we create the best possible norms</w:t>
      </w:r>
    </w:p>
    <w:p w14:paraId="77A6482B" w14:textId="77777777" w:rsidR="00383B09" w:rsidRDefault="00383B09" w:rsidP="00383B09">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113CB11E" w14:textId="77777777" w:rsidR="00383B09" w:rsidRPr="00383B09" w:rsidRDefault="00383B09" w:rsidP="00383B09"/>
    <w:p w14:paraId="1BE8778E" w14:textId="398D735B" w:rsidR="002809EE" w:rsidRDefault="002809EE" w:rsidP="002809EE">
      <w:pPr>
        <w:pStyle w:val="Heading2"/>
      </w:pPr>
      <w:r>
        <w:lastRenderedPageBreak/>
        <w:t>3</w:t>
      </w:r>
    </w:p>
    <w:p w14:paraId="4D661DA4" w14:textId="77777777" w:rsidR="007D49CC" w:rsidRDefault="007D49CC" w:rsidP="007D49CC">
      <w:pPr>
        <w:pStyle w:val="Heading4"/>
      </w:pPr>
      <w:r w:rsidRPr="00941301">
        <w:t xml:space="preserve">Permissibility and presumption negate – </w:t>
      </w:r>
    </w:p>
    <w:p w14:paraId="508D9A26" w14:textId="59642AB4" w:rsidR="007D49CC" w:rsidRPr="00050355" w:rsidRDefault="007D49CC" w:rsidP="00800CF8">
      <w:pPr>
        <w:pStyle w:val="Heading4"/>
      </w:pPr>
      <w:r w:rsidRPr="00941301">
        <w:t xml:space="preserve">a] the resolution indicates the aff has to prove an obligation, and permissibility would deny the existence of an obligation b] </w:t>
      </w:r>
      <w:r>
        <w:t xml:space="preserve">real world policies require proactive justification to be passed – outweighs since that determines portable impacts </w:t>
      </w:r>
    </w:p>
    <w:p w14:paraId="649CEF7F" w14:textId="7AEDA9DF" w:rsidR="007D49CC" w:rsidRPr="00010B7D" w:rsidRDefault="002A7501" w:rsidP="007D49CC">
      <w:pPr>
        <w:pStyle w:val="Heading4"/>
      </w:pPr>
      <w:r>
        <w:t>The meta</w:t>
      </w:r>
      <w:r w:rsidR="007D49CC">
        <w:t>-ethic is bindingness.</w:t>
      </w:r>
    </w:p>
    <w:p w14:paraId="5E5098A4" w14:textId="77777777" w:rsidR="006C47A6" w:rsidRDefault="006C47A6" w:rsidP="006C47A6">
      <w:pPr>
        <w:pStyle w:val="Heading4"/>
      </w:pPr>
      <w:r>
        <w:t>Morality</w:t>
      </w:r>
      <w:r w:rsidRPr="00DA1AA7">
        <w:t xml:space="preserve"> faces the problem of regress – I can keep asking “why should I follow this.”  Regress collapses to skep since no one can generate obligations. </w:t>
      </w:r>
      <w:r>
        <w:t>Reason solves since a</w:t>
      </w:r>
      <w:r w:rsidRPr="00DA1AA7">
        <w:t>sking “why reason?”</w:t>
      </w:r>
      <w:r>
        <w:t xml:space="preserve"> uses itself</w:t>
      </w:r>
      <w:r w:rsidRPr="00DA1AA7">
        <w:t>.</w:t>
      </w:r>
      <w:r>
        <w:t xml:space="preserve"> R</w:t>
      </w:r>
      <w:r w:rsidRPr="00941301">
        <w:t xml:space="preserve">eason must be universal – truth for one agent is truth for another. I can’t say 2+2=4 is true for me but not for you – that’s incoherent and a non-universalizable norm justifies someone’s ability to impede on your ends i.e. if I want to eat, I must recognize that others may affect </w:t>
      </w:r>
      <w:r>
        <w:t>that</w:t>
      </w:r>
      <w:r w:rsidRPr="00941301">
        <w:t xml:space="preserve"> pursuit</w:t>
      </w:r>
      <w:r>
        <w:t>.</w:t>
      </w:r>
    </w:p>
    <w:p w14:paraId="54FCBC58" w14:textId="77777777" w:rsidR="006C47A6" w:rsidRDefault="006C47A6" w:rsidP="006C47A6">
      <w:pPr>
        <w:pStyle w:val="Heading4"/>
      </w:pPr>
      <w:r w:rsidRPr="00F570EE">
        <w:t>Thus, the standard is consistency with willing universal maxims.</w:t>
      </w:r>
    </w:p>
    <w:p w14:paraId="237F3395" w14:textId="77777777" w:rsidR="007D49CC" w:rsidRDefault="007D49CC" w:rsidP="007D49CC">
      <w:pPr>
        <w:pStyle w:val="Heading4"/>
      </w:pPr>
      <w:r>
        <w:t xml:space="preserve">Prefer – </w:t>
      </w:r>
    </w:p>
    <w:p w14:paraId="7F425868" w14:textId="01428DA2" w:rsidR="007D49CC" w:rsidRPr="00A62958" w:rsidRDefault="007D49CC" w:rsidP="007D49CC">
      <w:pPr>
        <w:pStyle w:val="Heading4"/>
      </w:pPr>
      <w:r w:rsidRPr="00C423B9">
        <w:rPr>
          <w:u w:val="single"/>
        </w:rPr>
        <w:t>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w:t>
      </w:r>
    </w:p>
    <w:p w14:paraId="2F468F7C" w14:textId="77777777" w:rsidR="007D49CC" w:rsidRDefault="007D49CC" w:rsidP="007D49CC">
      <w:pPr>
        <w:pStyle w:val="Heading4"/>
      </w:pPr>
      <w:r>
        <w:t>Negate:</w:t>
      </w:r>
    </w:p>
    <w:p w14:paraId="40FB4BB5" w14:textId="77777777" w:rsidR="007D49CC" w:rsidRDefault="007D49CC" w:rsidP="007D49CC">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0394396C" w14:textId="77777777" w:rsidR="007D49CC" w:rsidRDefault="007D49CC" w:rsidP="007D49CC">
      <w:r w:rsidRPr="00B7182E">
        <w:rPr>
          <w:rStyle w:val="Style13ptBold"/>
        </w:rPr>
        <w:t>Gourevitch 18</w:t>
      </w:r>
      <w:r>
        <w:t xml:space="preserve"> [Alex; Brown University; “</w:t>
      </w:r>
      <w:r w:rsidRPr="00B7182E">
        <w:t>The Right to Strike: A Radical View</w:t>
      </w:r>
      <w:r>
        <w:t xml:space="preserve">,” American Political Science Review; 2018; </w:t>
      </w:r>
      <w:hyperlink r:id="rId15" w:history="1">
        <w:r w:rsidRPr="00540FF3">
          <w:rPr>
            <w:rStyle w:val="Hyperlink"/>
          </w:rPr>
          <w:t>https://sci-hub.se/10.1017/s0003055418000321]</w:t>
        </w:r>
      </w:hyperlink>
      <w:r>
        <w:t xml:space="preserve"> Justin</w:t>
      </w:r>
    </w:p>
    <w:p w14:paraId="686B8F77" w14:textId="77777777" w:rsidR="007D49CC" w:rsidRPr="00B7182E" w:rsidRDefault="007D49CC" w:rsidP="007D49CC">
      <w:r>
        <w:t>**Edited for ableist language</w:t>
      </w:r>
    </w:p>
    <w:p w14:paraId="016BC105" w14:textId="77777777" w:rsidR="007D49CC" w:rsidRPr="00491885" w:rsidRDefault="007D49CC" w:rsidP="007D49CC">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xml:space="preserve">; and strikes by </w:t>
      </w:r>
      <w:r w:rsidRPr="00491885">
        <w:rPr>
          <w:sz w:val="16"/>
        </w:rPr>
        <w:lastRenderedPageBreak/>
        <w:t>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1DD888CD" w14:textId="77777777" w:rsidR="007D49CC" w:rsidRPr="00491885" w:rsidRDefault="007D49CC" w:rsidP="007D49CC">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1704EBDB" w14:textId="77777777" w:rsidR="007D49CC" w:rsidRDefault="007D49CC" w:rsidP="007D49CC">
      <w:pPr>
        <w:pStyle w:val="Heading4"/>
      </w:pPr>
      <w:r>
        <w:t xml:space="preserve">2] </w:t>
      </w:r>
      <w:r w:rsidRPr="00CE7C9E">
        <w:rPr>
          <w:u w:val="single"/>
        </w:rPr>
        <w:t>Means to an end</w:t>
      </w:r>
      <w:r>
        <w:t>: employees ignore their duty to help their patients in favor of higher wages which treats them as a means to an end.</w:t>
      </w:r>
    </w:p>
    <w:bookmarkEnd w:id="0"/>
    <w:p w14:paraId="1D7D4EF1" w14:textId="069B0B0F" w:rsidR="006B7A4D" w:rsidRDefault="002809EE" w:rsidP="002809EE">
      <w:pPr>
        <w:pStyle w:val="Heading2"/>
      </w:pPr>
      <w:r>
        <w:lastRenderedPageBreak/>
        <w:t>Case</w:t>
      </w:r>
    </w:p>
    <w:p w14:paraId="23B6E9F1" w14:textId="5900285B" w:rsidR="00270972" w:rsidRPr="00270972" w:rsidRDefault="00270972" w:rsidP="00270972"/>
    <w:sectPr w:rsidR="00270972" w:rsidRPr="0027097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B1433" w14:textId="77777777" w:rsidR="0040327F" w:rsidRDefault="0040327F" w:rsidP="006B7A4D">
      <w:pPr>
        <w:spacing w:after="0" w:line="240" w:lineRule="auto"/>
      </w:pPr>
      <w:r>
        <w:separator/>
      </w:r>
    </w:p>
  </w:endnote>
  <w:endnote w:type="continuationSeparator" w:id="0">
    <w:p w14:paraId="02F11527" w14:textId="77777777" w:rsidR="0040327F" w:rsidRDefault="0040327F" w:rsidP="006B7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82137" w14:textId="77777777" w:rsidR="0040327F" w:rsidRDefault="0040327F" w:rsidP="006B7A4D">
      <w:pPr>
        <w:spacing w:after="0" w:line="240" w:lineRule="auto"/>
      </w:pPr>
      <w:r>
        <w:separator/>
      </w:r>
    </w:p>
  </w:footnote>
  <w:footnote w:type="continuationSeparator" w:id="0">
    <w:p w14:paraId="1713BA9F" w14:textId="77777777" w:rsidR="0040327F" w:rsidRDefault="0040327F" w:rsidP="006B7A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11346"/>
    <w:multiLevelType w:val="hybridMultilevel"/>
    <w:tmpl w:val="D7D6D88A"/>
    <w:lvl w:ilvl="0" w:tplc="5FBE7B7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80FF5"/>
    <w:multiLevelType w:val="hybridMultilevel"/>
    <w:tmpl w:val="49580D18"/>
    <w:lvl w:ilvl="0" w:tplc="9D14A55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092A5337"/>
    <w:multiLevelType w:val="hybridMultilevel"/>
    <w:tmpl w:val="BF804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0218C4"/>
    <w:multiLevelType w:val="hybridMultilevel"/>
    <w:tmpl w:val="41C0DD4E"/>
    <w:lvl w:ilvl="0" w:tplc="5AE471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15D425EF"/>
    <w:multiLevelType w:val="hybridMultilevel"/>
    <w:tmpl w:val="E2F4622A"/>
    <w:lvl w:ilvl="0" w:tplc="A144216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D16979"/>
    <w:multiLevelType w:val="hybridMultilevel"/>
    <w:tmpl w:val="798208EC"/>
    <w:lvl w:ilvl="0" w:tplc="AA9E14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707177"/>
    <w:multiLevelType w:val="hybridMultilevel"/>
    <w:tmpl w:val="D62A9F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7A080A"/>
    <w:multiLevelType w:val="hybridMultilevel"/>
    <w:tmpl w:val="41663058"/>
    <w:lvl w:ilvl="0" w:tplc="E66C8434">
      <w:start w:val="23"/>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6" w15:restartNumberingAfterBreak="0">
    <w:nsid w:val="429B0515"/>
    <w:multiLevelType w:val="hybridMultilevel"/>
    <w:tmpl w:val="F6A6D292"/>
    <w:lvl w:ilvl="0" w:tplc="AA3E9DD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B37D0A"/>
    <w:multiLevelType w:val="hybridMultilevel"/>
    <w:tmpl w:val="0548D4CE"/>
    <w:lvl w:ilvl="0" w:tplc="329E43B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15:restartNumberingAfterBreak="0">
    <w:nsid w:val="44425C64"/>
    <w:multiLevelType w:val="hybridMultilevel"/>
    <w:tmpl w:val="BCE8B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1E3099"/>
    <w:multiLevelType w:val="hybridMultilevel"/>
    <w:tmpl w:val="F0907A24"/>
    <w:lvl w:ilvl="0" w:tplc="72B8A20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BB4174"/>
    <w:multiLevelType w:val="hybridMultilevel"/>
    <w:tmpl w:val="8CECB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F996A10"/>
    <w:multiLevelType w:val="hybridMultilevel"/>
    <w:tmpl w:val="3AAE9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944482"/>
    <w:multiLevelType w:val="hybridMultilevel"/>
    <w:tmpl w:val="6B7C0846"/>
    <w:lvl w:ilvl="0" w:tplc="A1F6C13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BA1E3F"/>
    <w:multiLevelType w:val="hybridMultilevel"/>
    <w:tmpl w:val="785612A2"/>
    <w:lvl w:ilvl="0" w:tplc="69822E38">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965F6D"/>
    <w:multiLevelType w:val="hybridMultilevel"/>
    <w:tmpl w:val="016E1B28"/>
    <w:lvl w:ilvl="0" w:tplc="F0C8EF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F926CA"/>
    <w:multiLevelType w:val="hybridMultilevel"/>
    <w:tmpl w:val="B0949BBC"/>
    <w:lvl w:ilvl="0" w:tplc="133C67D4">
      <w:start w:val="4"/>
      <w:numFmt w:val="bullet"/>
      <w:lvlText w:val="-"/>
      <w:lvlJc w:val="left"/>
      <w:pPr>
        <w:ind w:left="400" w:hanging="360"/>
      </w:pPr>
      <w:rPr>
        <w:rFonts w:ascii="Calibri" w:eastAsiaTheme="minorEastAsia" w:hAnsi="Calibri" w:cs="Calibri"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44" w15:restartNumberingAfterBreak="0">
    <w:nsid w:val="7EC92C98"/>
    <w:multiLevelType w:val="hybridMultilevel"/>
    <w:tmpl w:val="C85E3472"/>
    <w:lvl w:ilvl="0" w:tplc="27C88CE6">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43"/>
  </w:num>
  <w:num w:numId="14">
    <w:abstractNumId w:val="12"/>
  </w:num>
  <w:num w:numId="15">
    <w:abstractNumId w:val="32"/>
  </w:num>
  <w:num w:numId="16">
    <w:abstractNumId w:val="17"/>
  </w:num>
  <w:num w:numId="17">
    <w:abstractNumId w:val="35"/>
  </w:num>
  <w:num w:numId="18">
    <w:abstractNumId w:val="38"/>
  </w:num>
  <w:num w:numId="19">
    <w:abstractNumId w:val="15"/>
  </w:num>
  <w:num w:numId="20">
    <w:abstractNumId w:val="30"/>
  </w:num>
  <w:num w:numId="21">
    <w:abstractNumId w:val="20"/>
  </w:num>
  <w:num w:numId="22">
    <w:abstractNumId w:val="41"/>
  </w:num>
  <w:num w:numId="23">
    <w:abstractNumId w:val="22"/>
  </w:num>
  <w:num w:numId="24">
    <w:abstractNumId w:val="19"/>
  </w:num>
  <w:num w:numId="25">
    <w:abstractNumId w:val="14"/>
  </w:num>
  <w:num w:numId="26">
    <w:abstractNumId w:val="29"/>
  </w:num>
  <w:num w:numId="27">
    <w:abstractNumId w:val="33"/>
  </w:num>
  <w:num w:numId="28">
    <w:abstractNumId w:val="24"/>
  </w:num>
  <w:num w:numId="29">
    <w:abstractNumId w:val="11"/>
  </w:num>
  <w:num w:numId="30">
    <w:abstractNumId w:val="36"/>
  </w:num>
  <w:num w:numId="31">
    <w:abstractNumId w:val="44"/>
  </w:num>
  <w:num w:numId="32">
    <w:abstractNumId w:val="25"/>
  </w:num>
  <w:num w:numId="33">
    <w:abstractNumId w:val="13"/>
  </w:num>
  <w:num w:numId="34">
    <w:abstractNumId w:val="39"/>
  </w:num>
  <w:num w:numId="35">
    <w:abstractNumId w:val="42"/>
  </w:num>
  <w:num w:numId="36">
    <w:abstractNumId w:val="27"/>
  </w:num>
  <w:num w:numId="37">
    <w:abstractNumId w:val="31"/>
  </w:num>
  <w:num w:numId="38">
    <w:abstractNumId w:val="28"/>
  </w:num>
  <w:num w:numId="39">
    <w:abstractNumId w:val="26"/>
  </w:num>
  <w:num w:numId="40">
    <w:abstractNumId w:val="18"/>
  </w:num>
  <w:num w:numId="41">
    <w:abstractNumId w:val="40"/>
  </w:num>
  <w:num w:numId="42">
    <w:abstractNumId w:val="16"/>
  </w:num>
  <w:num w:numId="43">
    <w:abstractNumId w:val="34"/>
  </w:num>
  <w:num w:numId="44">
    <w:abstractNumId w:val="23"/>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7A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A7D"/>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66A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1FF2"/>
    <w:rsid w:val="001F1173"/>
    <w:rsid w:val="002005A8"/>
    <w:rsid w:val="00203DD8"/>
    <w:rsid w:val="00204E1D"/>
    <w:rsid w:val="002059BD"/>
    <w:rsid w:val="00207FD8"/>
    <w:rsid w:val="00210FAF"/>
    <w:rsid w:val="00212973"/>
    <w:rsid w:val="00213B1E"/>
    <w:rsid w:val="00215284"/>
    <w:rsid w:val="002168F2"/>
    <w:rsid w:val="00221A84"/>
    <w:rsid w:val="0022589F"/>
    <w:rsid w:val="002343FE"/>
    <w:rsid w:val="00235F7B"/>
    <w:rsid w:val="00237C04"/>
    <w:rsid w:val="002502CF"/>
    <w:rsid w:val="00267418"/>
    <w:rsid w:val="00267EBB"/>
    <w:rsid w:val="0027023B"/>
    <w:rsid w:val="00270972"/>
    <w:rsid w:val="00272F3F"/>
    <w:rsid w:val="00274EDB"/>
    <w:rsid w:val="0027729E"/>
    <w:rsid w:val="002809EE"/>
    <w:rsid w:val="002843B2"/>
    <w:rsid w:val="00284ED6"/>
    <w:rsid w:val="00290C5A"/>
    <w:rsid w:val="00290C92"/>
    <w:rsid w:val="0029647A"/>
    <w:rsid w:val="00296504"/>
    <w:rsid w:val="002A7501"/>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09"/>
    <w:rsid w:val="00383B19"/>
    <w:rsid w:val="00384CBC"/>
    <w:rsid w:val="003933F9"/>
    <w:rsid w:val="00395864"/>
    <w:rsid w:val="00396557"/>
    <w:rsid w:val="00397316"/>
    <w:rsid w:val="003A248F"/>
    <w:rsid w:val="003A4D9C"/>
    <w:rsid w:val="003B1668"/>
    <w:rsid w:val="003C0105"/>
    <w:rsid w:val="003C5F4C"/>
    <w:rsid w:val="003D5EA8"/>
    <w:rsid w:val="003D7B28"/>
    <w:rsid w:val="003E18CF"/>
    <w:rsid w:val="003E305E"/>
    <w:rsid w:val="003E34DB"/>
    <w:rsid w:val="003E5302"/>
    <w:rsid w:val="003E5BF1"/>
    <w:rsid w:val="003F2452"/>
    <w:rsid w:val="003F41EA"/>
    <w:rsid w:val="003F7DF0"/>
    <w:rsid w:val="0040327F"/>
    <w:rsid w:val="004039AF"/>
    <w:rsid w:val="00407AFF"/>
    <w:rsid w:val="0041155D"/>
    <w:rsid w:val="004170BF"/>
    <w:rsid w:val="00423255"/>
    <w:rsid w:val="00425C8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B7A4D"/>
    <w:rsid w:val="006C3A56"/>
    <w:rsid w:val="006C47A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49CC"/>
    <w:rsid w:val="007D5E3E"/>
    <w:rsid w:val="007D7596"/>
    <w:rsid w:val="007E242C"/>
    <w:rsid w:val="007E6631"/>
    <w:rsid w:val="00800CF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715"/>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2D3"/>
    <w:rsid w:val="00BA17A8"/>
    <w:rsid w:val="00BA3C33"/>
    <w:rsid w:val="00BB0878"/>
    <w:rsid w:val="00BB1879"/>
    <w:rsid w:val="00BC0ABE"/>
    <w:rsid w:val="00BC30DB"/>
    <w:rsid w:val="00BC4243"/>
    <w:rsid w:val="00BC64FF"/>
    <w:rsid w:val="00BC7C37"/>
    <w:rsid w:val="00BD2244"/>
    <w:rsid w:val="00BE6472"/>
    <w:rsid w:val="00BF29B8"/>
    <w:rsid w:val="00BF46EA"/>
    <w:rsid w:val="00C00E2F"/>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0A9E"/>
    <w:rsid w:val="00CA6D6D"/>
    <w:rsid w:val="00CC41A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6963"/>
    <w:rsid w:val="00DB2337"/>
    <w:rsid w:val="00DB5F87"/>
    <w:rsid w:val="00DB699B"/>
    <w:rsid w:val="00DC0376"/>
    <w:rsid w:val="00DC099B"/>
    <w:rsid w:val="00DC2BE5"/>
    <w:rsid w:val="00DC2EF8"/>
    <w:rsid w:val="00DD4CD4"/>
    <w:rsid w:val="00DD65A2"/>
    <w:rsid w:val="00DD6770"/>
    <w:rsid w:val="00DE0749"/>
    <w:rsid w:val="00DE1CE2"/>
    <w:rsid w:val="00DF1210"/>
    <w:rsid w:val="00DF31E9"/>
    <w:rsid w:val="00DF3F7E"/>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D1038D"/>
  <w14:defaultImageDpi w14:val="300"/>
  <w15:docId w15:val="{267573D8-B72B-2447-A596-995BA8DDE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0A9E"/>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CA0A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0A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CA0A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CA0A9E"/>
    <w:pPr>
      <w:keepNext/>
      <w:keepLines/>
      <w:spacing w:before="40" w:after="0"/>
      <w:outlineLvl w:val="3"/>
    </w:pPr>
    <w:rPr>
      <w:rFonts w:eastAsiaTheme="majorEastAsia" w:cstheme="majorHAnsi"/>
      <w:b/>
      <w:bCs/>
      <w:color w:val="000000" w:themeColor="text1"/>
      <w:sz w:val="28"/>
      <w:szCs w:val="28"/>
    </w:rPr>
  </w:style>
  <w:style w:type="paragraph" w:styleId="Heading5">
    <w:name w:val="heading 5"/>
    <w:aliases w:val="A Tagline,A Tag,Heading -1,B Tagline"/>
    <w:basedOn w:val="Normal"/>
    <w:next w:val="Normal"/>
    <w:link w:val="Heading5Char"/>
    <w:autoRedefine/>
    <w:uiPriority w:val="9"/>
    <w:unhideWhenUsed/>
    <w:qFormat/>
    <w:rsid w:val="006B7A4D"/>
    <w:pPr>
      <w:keepNext/>
      <w:keepLines/>
      <w:spacing w:before="40" w:after="0"/>
      <w:outlineLvl w:val="4"/>
    </w:pPr>
    <w:rPr>
      <w:rFonts w:asciiTheme="majorHAnsi" w:eastAsiaTheme="majorEastAsia" w:hAnsiTheme="majorHAnsi" w:cstheme="majorBidi"/>
      <w:b/>
      <w:color w:val="000000" w:themeColor="text1"/>
      <w:sz w:val="28"/>
    </w:rPr>
  </w:style>
  <w:style w:type="paragraph" w:styleId="Heading6">
    <w:name w:val="heading 6"/>
    <w:aliases w:val="D Tagline"/>
    <w:basedOn w:val="Normal"/>
    <w:next w:val="Normal"/>
    <w:link w:val="Heading6Char"/>
    <w:autoRedefine/>
    <w:uiPriority w:val="9"/>
    <w:unhideWhenUsed/>
    <w:qFormat/>
    <w:rsid w:val="006B7A4D"/>
    <w:pPr>
      <w:keepNext/>
      <w:keepLines/>
      <w:spacing w:before="40" w:after="0"/>
      <w:outlineLvl w:val="5"/>
    </w:pPr>
    <w:rPr>
      <w:rFonts w:asciiTheme="majorHAnsi" w:eastAsiaTheme="majorEastAsia" w:hAnsiTheme="majorHAnsi" w:cstheme="majorBidi"/>
      <w:b/>
      <w:color w:val="000000" w:themeColor="text1"/>
      <w:sz w:val="28"/>
    </w:rPr>
  </w:style>
  <w:style w:type="paragraph" w:styleId="Heading7">
    <w:name w:val="heading 7"/>
    <w:basedOn w:val="Normal"/>
    <w:next w:val="Normal"/>
    <w:link w:val="Heading7Char"/>
    <w:uiPriority w:val="9"/>
    <w:unhideWhenUsed/>
    <w:qFormat/>
    <w:rsid w:val="006B7A4D"/>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CA0A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0A9E"/>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CA0A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A0A9E"/>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CA0A9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CA0A9E"/>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A0A9E"/>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CA0A9E"/>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CA0A9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A0A9E"/>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A0A9E"/>
    <w:rPr>
      <w:color w:val="auto"/>
      <w:u w:val="none"/>
    </w:rPr>
  </w:style>
  <w:style w:type="paragraph" w:styleId="DocumentMap">
    <w:name w:val="Document Map"/>
    <w:basedOn w:val="Normal"/>
    <w:link w:val="DocumentMapChar"/>
    <w:uiPriority w:val="99"/>
    <w:semiHidden/>
    <w:unhideWhenUsed/>
    <w:rsid w:val="00CA0A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0A9E"/>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6B7A4D"/>
    <w:rPr>
      <w:rFonts w:asciiTheme="majorHAnsi" w:eastAsiaTheme="majorEastAsia" w:hAnsiTheme="majorHAnsi" w:cstheme="majorBidi"/>
      <w:b/>
      <w:color w:val="000000" w:themeColor="text1"/>
      <w:sz w:val="28"/>
    </w:rPr>
  </w:style>
  <w:style w:type="character" w:customStyle="1" w:styleId="Heading6Char">
    <w:name w:val="Heading 6 Char"/>
    <w:aliases w:val="D Tagline Char"/>
    <w:basedOn w:val="DefaultParagraphFont"/>
    <w:link w:val="Heading6"/>
    <w:uiPriority w:val="9"/>
    <w:rsid w:val="006B7A4D"/>
    <w:rPr>
      <w:rFonts w:asciiTheme="majorHAnsi" w:eastAsiaTheme="majorEastAsia" w:hAnsiTheme="majorHAnsi" w:cstheme="majorBidi"/>
      <w:b/>
      <w:color w:val="000000" w:themeColor="text1"/>
      <w:sz w:val="28"/>
    </w:rPr>
  </w:style>
  <w:style w:type="character" w:customStyle="1" w:styleId="Heading7Char">
    <w:name w:val="Heading 7 Char"/>
    <w:basedOn w:val="DefaultParagraphFont"/>
    <w:link w:val="Heading7"/>
    <w:uiPriority w:val="9"/>
    <w:rsid w:val="006B7A4D"/>
    <w:rPr>
      <w:rFonts w:asciiTheme="majorHAnsi" w:eastAsiaTheme="majorEastAsia" w:hAnsiTheme="majorHAnsi" w:cstheme="majorBidi"/>
      <w:i/>
      <w:iCs/>
      <w:color w:val="243F60" w:themeColor="accent1" w:themeShade="7F"/>
      <w:sz w:val="22"/>
    </w:rPr>
  </w:style>
  <w:style w:type="paragraph" w:customStyle="1" w:styleId="textbold">
    <w:name w:val="text bold"/>
    <w:basedOn w:val="Normal"/>
    <w:link w:val="Emphasis"/>
    <w:uiPriority w:val="20"/>
    <w:qFormat/>
    <w:rsid w:val="006B7A4D"/>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99"/>
    <w:qFormat/>
    <w:rsid w:val="006B7A4D"/>
    <w:pPr>
      <w:ind w:left="720"/>
      <w:contextualSpacing/>
    </w:pPr>
  </w:style>
  <w:style w:type="character" w:styleId="UnresolvedMention">
    <w:name w:val="Unresolved Mention"/>
    <w:basedOn w:val="DefaultParagraphFont"/>
    <w:uiPriority w:val="99"/>
    <w:semiHidden/>
    <w:unhideWhenUsed/>
    <w:rsid w:val="006B7A4D"/>
    <w:rPr>
      <w:color w:val="605E5C"/>
      <w:shd w:val="clear" w:color="auto" w:fill="E1DFDD"/>
    </w:rPr>
  </w:style>
  <w:style w:type="character" w:styleId="FootnoteReference">
    <w:name w:val="footnote reference"/>
    <w:aliases w:val="FN Ref,footnote reference,fr,o,FR,(NECG) Footnote Reference"/>
    <w:basedOn w:val="DefaultParagraphFont"/>
    <w:uiPriority w:val="99"/>
    <w:unhideWhenUsed/>
    <w:qFormat/>
    <w:rsid w:val="006B7A4D"/>
    <w:rPr>
      <w:vertAlign w:val="superscript"/>
    </w:rPr>
  </w:style>
  <w:style w:type="paragraph" w:styleId="FootnoteText">
    <w:name w:val="footnote text"/>
    <w:basedOn w:val="Normal"/>
    <w:link w:val="FootnoteTextChar"/>
    <w:uiPriority w:val="99"/>
    <w:unhideWhenUsed/>
    <w:qFormat/>
    <w:rsid w:val="006B7A4D"/>
    <w:rPr>
      <w:rFonts w:ascii="Georgia" w:hAnsi="Georgia"/>
    </w:rPr>
  </w:style>
  <w:style w:type="character" w:customStyle="1" w:styleId="FootnoteTextChar">
    <w:name w:val="Footnote Text Char"/>
    <w:basedOn w:val="DefaultParagraphFont"/>
    <w:link w:val="FootnoteText"/>
    <w:uiPriority w:val="99"/>
    <w:rsid w:val="006B7A4D"/>
    <w:rPr>
      <w:rFonts w:ascii="Georgia" w:hAnsi="Georgia"/>
      <w:sz w:val="22"/>
    </w:rPr>
  </w:style>
  <w:style w:type="character" w:customStyle="1" w:styleId="underline">
    <w:name w:val="underline"/>
    <w:qFormat/>
    <w:rsid w:val="006B7A4D"/>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6B7A4D"/>
    <w:rPr>
      <w:rFonts w:eastAsiaTheme="minorHAnsi"/>
      <w:sz w:val="22"/>
      <w:szCs w:val="22"/>
      <w:u w:val="single"/>
    </w:rPr>
  </w:style>
  <w:style w:type="paragraph" w:customStyle="1" w:styleId="card0">
    <w:name w:val="card"/>
    <w:aliases w:val="Medium Grid 21"/>
    <w:basedOn w:val="Normal"/>
    <w:next w:val="Normal"/>
    <w:link w:val="cardChar"/>
    <w:uiPriority w:val="1"/>
    <w:qFormat/>
    <w:rsid w:val="006B7A4D"/>
    <w:pPr>
      <w:ind w:left="288" w:right="288"/>
    </w:pPr>
    <w:rPr>
      <w:sz w:val="16"/>
      <w:szCs w:val="20"/>
    </w:rPr>
  </w:style>
  <w:style w:type="character" w:customStyle="1" w:styleId="cardChar">
    <w:name w:val="card Char"/>
    <w:basedOn w:val="DefaultParagraphFont"/>
    <w:link w:val="card0"/>
    <w:uiPriority w:val="1"/>
    <w:rsid w:val="006B7A4D"/>
    <w:rPr>
      <w:rFonts w:ascii="Calibri" w:hAnsi="Calibri"/>
      <w:sz w:val="16"/>
      <w:szCs w:val="20"/>
    </w:rPr>
  </w:style>
  <w:style w:type="paragraph" w:customStyle="1" w:styleId="Underline2">
    <w:name w:val="Underline2"/>
    <w:basedOn w:val="Normal"/>
    <w:link w:val="Underline2Char"/>
    <w:autoRedefine/>
    <w:uiPriority w:val="4"/>
    <w:qFormat/>
    <w:rsid w:val="006B7A4D"/>
    <w:rPr>
      <w:b/>
      <w:u w:val="single"/>
    </w:rPr>
  </w:style>
  <w:style w:type="character" w:customStyle="1" w:styleId="Underline2Char">
    <w:name w:val="Underline2 Char"/>
    <w:basedOn w:val="DefaultParagraphFont"/>
    <w:link w:val="Underline2"/>
    <w:uiPriority w:val="4"/>
    <w:rsid w:val="006B7A4D"/>
    <w:rPr>
      <w:rFonts w:ascii="Calibri" w:hAnsi="Calibri"/>
      <w:b/>
      <w:sz w:val="22"/>
      <w:u w:val="single"/>
    </w:rPr>
  </w:style>
  <w:style w:type="character" w:customStyle="1" w:styleId="apple-converted-space">
    <w:name w:val="apple-converted-space"/>
    <w:basedOn w:val="DefaultParagraphFont"/>
    <w:rsid w:val="006B7A4D"/>
  </w:style>
  <w:style w:type="character" w:customStyle="1" w:styleId="grame">
    <w:name w:val="grame"/>
    <w:basedOn w:val="DefaultParagraphFont"/>
    <w:rsid w:val="006B7A4D"/>
  </w:style>
  <w:style w:type="character" w:customStyle="1" w:styleId="spelle">
    <w:name w:val="spelle"/>
    <w:basedOn w:val="DefaultParagraphFont"/>
    <w:rsid w:val="006B7A4D"/>
  </w:style>
  <w:style w:type="paragraph" w:customStyle="1" w:styleId="SmallText">
    <w:name w:val="Small Text"/>
    <w:next w:val="NoSpacing"/>
    <w:autoRedefine/>
    <w:qFormat/>
    <w:rsid w:val="006B7A4D"/>
    <w:rPr>
      <w:rFonts w:ascii="Calibri" w:eastAsia="Times New Roman" w:hAnsi="Calibri" w:cs="Times New Roman"/>
      <w:sz w:val="16"/>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Note Level 21"/>
    <w:link w:val="NoSpacingChar"/>
    <w:uiPriority w:val="99"/>
    <w:qFormat/>
    <w:rsid w:val="006B7A4D"/>
    <w:rPr>
      <w:rFonts w:ascii="Calibri" w:hAnsi="Calibri" w:cs="Calibri"/>
      <w:sz w:val="22"/>
    </w:rPr>
  </w:style>
  <w:style w:type="paragraph" w:customStyle="1" w:styleId="UnderlinePara">
    <w:name w:val="Underline Para"/>
    <w:basedOn w:val="Normal"/>
    <w:uiPriority w:val="1"/>
    <w:qFormat/>
    <w:rsid w:val="006B7A4D"/>
    <w:pPr>
      <w:widowControl w:val="0"/>
      <w:suppressAutoHyphens/>
      <w:spacing w:after="200" w:line="256" w:lineRule="auto"/>
      <w:contextualSpacing/>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6B7A4D"/>
    <w:pPr>
      <w:spacing w:before="100" w:beforeAutospacing="1" w:after="100" w:afterAutospacing="1"/>
    </w:pPr>
    <w:rPr>
      <w:lang w:eastAsia="zh-CN"/>
    </w:rPr>
  </w:style>
  <w:style w:type="character" w:styleId="Strong">
    <w:name w:val="Strong"/>
    <w:basedOn w:val="DefaultParagraphFont"/>
    <w:uiPriority w:val="22"/>
    <w:qFormat/>
    <w:rsid w:val="006B7A4D"/>
    <w:rPr>
      <w:b/>
      <w:bCs/>
    </w:rPr>
  </w:style>
  <w:style w:type="character" w:customStyle="1" w:styleId="LinedDown">
    <w:name w:val="Lined Down"/>
    <w:qFormat/>
    <w:rsid w:val="006B7A4D"/>
    <w:rPr>
      <w:rFonts w:cs="Times New Roman"/>
      <w:b w:val="0"/>
      <w:bCs w:val="0"/>
      <w:i w:val="0"/>
      <w:iCs w:val="0"/>
      <w:color w:val="000000"/>
      <w:sz w:val="12"/>
      <w:szCs w:val="12"/>
      <w:u w:val="none"/>
    </w:rPr>
  </w:style>
  <w:style w:type="paragraph" w:customStyle="1" w:styleId="Emphasis1">
    <w:name w:val="Emphasis1"/>
    <w:basedOn w:val="Normal"/>
    <w:autoRedefine/>
    <w:uiPriority w:val="20"/>
    <w:qFormat/>
    <w:rsid w:val="006B7A4D"/>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Emph">
    <w:name w:val="Emph"/>
    <w:uiPriority w:val="1"/>
    <w:qFormat/>
    <w:rsid w:val="006B7A4D"/>
    <w:rPr>
      <w:rFonts w:ascii="Arial" w:hAnsi="Arial"/>
      <w:b/>
      <w:sz w:val="20"/>
      <w:u w:val="single"/>
      <w:bdr w:val="single" w:sz="8" w:space="0" w:color="auto"/>
    </w:rPr>
  </w:style>
  <w:style w:type="paragraph" w:customStyle="1" w:styleId="Body">
    <w:name w:val="Body"/>
    <w:autoRedefine/>
    <w:rsid w:val="006B7A4D"/>
    <w:rPr>
      <w:rFonts w:ascii="Times New Roman" w:eastAsia="ヒラギノ角ゴ Pro W3" w:hAnsi="Times New Roman" w:cs="Times New Roman"/>
      <w:color w:val="000000"/>
      <w:szCs w:val="20"/>
    </w:rPr>
  </w:style>
  <w:style w:type="paragraph" w:customStyle="1" w:styleId="Emphasize">
    <w:name w:val="Emphasize"/>
    <w:basedOn w:val="Normal"/>
    <w:uiPriority w:val="20"/>
    <w:qFormat/>
    <w:rsid w:val="006B7A4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6B7A4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
    <w:name w:val="st"/>
    <w:basedOn w:val="DefaultParagraphFont"/>
    <w:rsid w:val="006B7A4D"/>
  </w:style>
  <w:style w:type="character" w:customStyle="1" w:styleId="FontStyle39">
    <w:name w:val="Font Style39"/>
    <w:uiPriority w:val="99"/>
    <w:rsid w:val="006B7A4D"/>
    <w:rPr>
      <w:rFonts w:ascii="Constantia" w:hAnsi="Constantia" w:cs="Constantia"/>
      <w:b/>
      <w:bCs/>
      <w:sz w:val="18"/>
      <w:szCs w:val="18"/>
    </w:rPr>
  </w:style>
  <w:style w:type="character" w:customStyle="1" w:styleId="CharChar7">
    <w:name w:val="Char Char7"/>
    <w:rsid w:val="006B7A4D"/>
    <w:rPr>
      <w:rFonts w:cs="Arial"/>
      <w:bCs/>
      <w:sz w:val="16"/>
      <w:szCs w:val="26"/>
      <w:lang w:val="en-US" w:eastAsia="en-US" w:bidi="ar-SA"/>
    </w:rPr>
  </w:style>
  <w:style w:type="character" w:customStyle="1" w:styleId="TitleChar">
    <w:name w:val="Title Char"/>
    <w:aliases w:val="Bold Underlined Char,UNDERLINE Char,Cites and Cards Char,title Char,Block Heading Char1,Read This Char1,Heading 0 Char,Non Read Text Char1,Debate Normal Char,Warrants Char"/>
    <w:basedOn w:val="DefaultParagraphFont"/>
    <w:link w:val="Title"/>
    <w:uiPriority w:val="6"/>
    <w:qFormat/>
    <w:rsid w:val="006B7A4D"/>
    <w:rPr>
      <w:sz w:val="22"/>
      <w:u w:val="single"/>
    </w:rPr>
  </w:style>
  <w:style w:type="paragraph" w:styleId="Title">
    <w:name w:val="Title"/>
    <w:aliases w:val="Bold Underlined,UNDERLINE,Cites and Cards,title,Block Heading,Read This,Heading 0,Non Read Text,Debate Normal,Warrants"/>
    <w:basedOn w:val="Normal"/>
    <w:next w:val="Normal"/>
    <w:link w:val="TitleChar"/>
    <w:uiPriority w:val="6"/>
    <w:qFormat/>
    <w:rsid w:val="006B7A4D"/>
    <w:pPr>
      <w:outlineLvl w:val="0"/>
    </w:pPr>
    <w:rPr>
      <w:rFonts w:asciiTheme="minorHAnsi" w:hAnsiTheme="minorHAnsi"/>
      <w:u w:val="single"/>
    </w:rPr>
  </w:style>
  <w:style w:type="character" w:customStyle="1" w:styleId="TitleChar1">
    <w:name w:val="Title Char1"/>
    <w:basedOn w:val="DefaultParagraphFont"/>
    <w:uiPriority w:val="99"/>
    <w:rsid w:val="006B7A4D"/>
    <w:rPr>
      <w:rFonts w:asciiTheme="majorHAnsi" w:eastAsiaTheme="majorEastAsia" w:hAnsiTheme="majorHAnsi" w:cstheme="majorBidi"/>
      <w:spacing w:val="-10"/>
      <w:kern w:val="28"/>
      <w:sz w:val="56"/>
      <w:szCs w:val="56"/>
    </w:rPr>
  </w:style>
  <w:style w:type="character" w:customStyle="1" w:styleId="BoldUnderlineChar">
    <w:name w:val="Bold Underline Char"/>
    <w:uiPriority w:val="4"/>
    <w:locked/>
    <w:rsid w:val="006B7A4D"/>
    <w:rPr>
      <w:rFonts w:ascii="Times New Roman" w:eastAsia="Times New Roman" w:hAnsi="Times New Roman" w:cs="Times New Roman"/>
      <w:b/>
      <w:bCs/>
      <w:sz w:val="20"/>
      <w:u w:val="single"/>
    </w:rPr>
  </w:style>
  <w:style w:type="character" w:customStyle="1" w:styleId="cite">
    <w:name w:val="cite"/>
    <w:rsid w:val="006B7A4D"/>
    <w:rPr>
      <w:rFonts w:ascii="Times New Roman" w:hAnsi="Times New Roman"/>
      <w:b/>
      <w:sz w:val="24"/>
    </w:rPr>
  </w:style>
  <w:style w:type="paragraph" w:styleId="Revision">
    <w:name w:val="Revision"/>
    <w:hidden/>
    <w:uiPriority w:val="99"/>
    <w:semiHidden/>
    <w:rsid w:val="006B7A4D"/>
    <w:rPr>
      <w:rFonts w:ascii="Calibri" w:hAnsi="Calibri" w:cs="Arial"/>
      <w:sz w:val="22"/>
    </w:rPr>
  </w:style>
  <w:style w:type="character" w:customStyle="1" w:styleId="skimlinks-unlinked">
    <w:name w:val="skimlinks-unlinked"/>
    <w:basedOn w:val="DefaultParagraphFont"/>
    <w:rsid w:val="006B7A4D"/>
  </w:style>
  <w:style w:type="character" w:customStyle="1" w:styleId="BalloonTextChar">
    <w:name w:val="Balloon Text Char"/>
    <w:basedOn w:val="DefaultParagraphFont"/>
    <w:link w:val="BalloonText"/>
    <w:uiPriority w:val="99"/>
    <w:semiHidden/>
    <w:rsid w:val="006B7A4D"/>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6B7A4D"/>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6B7A4D"/>
    <w:rPr>
      <w:rFonts w:ascii="Times New Roman" w:hAnsi="Times New Roman" w:cs="Times New Roman"/>
      <w:sz w:val="18"/>
      <w:szCs w:val="18"/>
    </w:rPr>
  </w:style>
  <w:style w:type="paragraph" w:customStyle="1" w:styleId="Nothing">
    <w:name w:val="Nothing"/>
    <w:link w:val="NothingChar"/>
    <w:qFormat/>
    <w:rsid w:val="006B7A4D"/>
    <w:pPr>
      <w:jc w:val="both"/>
    </w:pPr>
    <w:rPr>
      <w:rFonts w:ascii="Times New Roman" w:eastAsia="Times New Roman" w:hAnsi="Times New Roman" w:cs="Times New Roman"/>
      <w:sz w:val="20"/>
    </w:rPr>
  </w:style>
  <w:style w:type="character" w:customStyle="1" w:styleId="NothingChar">
    <w:name w:val="Nothing Char"/>
    <w:link w:val="Nothing"/>
    <w:locked/>
    <w:rsid w:val="006B7A4D"/>
    <w:rPr>
      <w:rFonts w:ascii="Times New Roman" w:eastAsia="Times New Roman" w:hAnsi="Times New Roman" w:cs="Times New Roman"/>
      <w:sz w:val="20"/>
    </w:rPr>
  </w:style>
  <w:style w:type="paragraph" w:customStyle="1" w:styleId="slate-paragraph">
    <w:name w:val="slate-paragraph"/>
    <w:basedOn w:val="Normal"/>
    <w:rsid w:val="006B7A4D"/>
    <w:pPr>
      <w:spacing w:before="100" w:beforeAutospacing="1" w:after="100" w:afterAutospacing="1"/>
    </w:pPr>
    <w:rPr>
      <w:rFonts w:cs="Arial"/>
    </w:rPr>
  </w:style>
  <w:style w:type="paragraph" w:customStyle="1" w:styleId="megaarticlebodyfirst-p2htdt">
    <w:name w:val="megaarticlebody_first-p_2htdt"/>
    <w:basedOn w:val="Normal"/>
    <w:rsid w:val="006B7A4D"/>
    <w:pPr>
      <w:spacing w:before="100" w:beforeAutospacing="1" w:after="100" w:afterAutospacing="1"/>
    </w:pPr>
  </w:style>
  <w:style w:type="paragraph" w:customStyle="1" w:styleId="p1">
    <w:name w:val="p1"/>
    <w:basedOn w:val="Normal"/>
    <w:rsid w:val="006B7A4D"/>
    <w:rPr>
      <w:rFonts w:cs="Arial"/>
      <w:sz w:val="20"/>
      <w:szCs w:val="20"/>
    </w:rPr>
  </w:style>
  <w:style w:type="paragraph" w:customStyle="1" w:styleId="underlined">
    <w:name w:val="underlined"/>
    <w:next w:val="Normal"/>
    <w:link w:val="underlinedChar"/>
    <w:autoRedefine/>
    <w:rsid w:val="006B7A4D"/>
    <w:pPr>
      <w:contextualSpacing/>
    </w:pPr>
    <w:rPr>
      <w:rFonts w:ascii="Times New Roman" w:eastAsia="Malgun Gothic" w:hAnsi="Times New Roman" w:cs="Times New Roman"/>
      <w:u w:val="single"/>
    </w:rPr>
  </w:style>
  <w:style w:type="character" w:customStyle="1" w:styleId="underlinedChar">
    <w:name w:val="underlined Char"/>
    <w:link w:val="underlined"/>
    <w:rsid w:val="006B7A4D"/>
    <w:rPr>
      <w:rFonts w:ascii="Times New Roman" w:eastAsia="Malgun Gothic" w:hAnsi="Times New Roman" w:cs="Times New Roman"/>
      <w:u w:val="single"/>
    </w:rPr>
  </w:style>
  <w:style w:type="paragraph" w:customStyle="1" w:styleId="Small">
    <w:name w:val="Small"/>
    <w:basedOn w:val="Normal"/>
    <w:link w:val="SmallChar"/>
    <w:rsid w:val="006B7A4D"/>
    <w:rPr>
      <w:rFonts w:eastAsia="MS Mincho"/>
      <w:sz w:val="16"/>
    </w:rPr>
  </w:style>
  <w:style w:type="character" w:customStyle="1" w:styleId="SmallChar">
    <w:name w:val="Small Char"/>
    <w:basedOn w:val="DefaultParagraphFont"/>
    <w:link w:val="Small"/>
    <w:rsid w:val="006B7A4D"/>
    <w:rPr>
      <w:rFonts w:ascii="Calibri" w:eastAsia="MS Mincho" w:hAnsi="Calibri"/>
      <w:sz w:val="16"/>
    </w:rPr>
  </w:style>
  <w:style w:type="character" w:customStyle="1" w:styleId="underlineChar">
    <w:name w:val="underline Char"/>
    <w:basedOn w:val="DefaultParagraphFont"/>
    <w:rsid w:val="006B7A4D"/>
    <w:rPr>
      <w:rFonts w:ascii="Times New Roman" w:eastAsia="MS Mincho" w:hAnsi="Times New Roman" w:cs="Times New Roman"/>
      <w:sz w:val="20"/>
      <w:u w:val="single"/>
    </w:rPr>
  </w:style>
  <w:style w:type="character" w:customStyle="1" w:styleId="Minimize">
    <w:name w:val="Minimize"/>
    <w:uiPriority w:val="1"/>
    <w:qFormat/>
    <w:rsid w:val="006B7A4D"/>
    <w:rPr>
      <w:rFonts w:asciiTheme="minorHAnsi" w:hAnsiTheme="minorHAnsi"/>
      <w:sz w:val="16"/>
    </w:rPr>
  </w:style>
  <w:style w:type="character" w:customStyle="1" w:styleId="LDCut">
    <w:name w:val="LD Cut"/>
    <w:basedOn w:val="DefaultParagraphFont"/>
    <w:uiPriority w:val="1"/>
    <w:qFormat/>
    <w:rsid w:val="006B7A4D"/>
    <w:rPr>
      <w:rFonts w:ascii="Times New Roman" w:hAnsi="Times New Roman"/>
      <w:b w:val="0"/>
      <w:color w:val="auto"/>
      <w:sz w:val="12"/>
    </w:rPr>
  </w:style>
  <w:style w:type="character" w:customStyle="1" w:styleId="LDUnderline">
    <w:name w:val="LD Underline"/>
    <w:basedOn w:val="DefaultParagraphFont"/>
    <w:uiPriority w:val="1"/>
    <w:qFormat/>
    <w:rsid w:val="006B7A4D"/>
    <w:rPr>
      <w:rFonts w:ascii="Times New Roman" w:hAnsi="Times New Roman" w:cs="Times New Roman"/>
      <w:b/>
      <w:color w:val="auto"/>
      <w:sz w:val="24"/>
      <w:u w:val="single"/>
    </w:rPr>
  </w:style>
  <w:style w:type="paragraph" w:customStyle="1" w:styleId="Citation">
    <w:name w:val="Citation"/>
    <w:basedOn w:val="Normal"/>
    <w:rsid w:val="006B7A4D"/>
    <w:rPr>
      <w:sz w:val="26"/>
    </w:rPr>
  </w:style>
  <w:style w:type="paragraph" w:customStyle="1" w:styleId="Shrink6">
    <w:name w:val="Shrink 6"/>
    <w:basedOn w:val="Normal"/>
    <w:qFormat/>
    <w:rsid w:val="006B7A4D"/>
    <w:rPr>
      <w:rFonts w:ascii="Georgia" w:eastAsia="Calibri" w:hAnsi="Georgia"/>
      <w:sz w:val="12"/>
    </w:rPr>
  </w:style>
  <w:style w:type="paragraph" w:customStyle="1" w:styleId="Scrunched">
    <w:name w:val="Scrunched"/>
    <w:basedOn w:val="Normal"/>
    <w:next w:val="Normal"/>
    <w:qFormat/>
    <w:rsid w:val="006B7A4D"/>
  </w:style>
  <w:style w:type="character" w:customStyle="1" w:styleId="ReadCard">
    <w:name w:val="ReadCard"/>
    <w:uiPriority w:val="1"/>
    <w:qFormat/>
    <w:rsid w:val="006B7A4D"/>
    <w:rPr>
      <w:rFonts w:ascii="Times New Roman" w:hAnsi="Times New Roman"/>
      <w:b/>
      <w:sz w:val="24"/>
      <w:u w:val="single"/>
    </w:rPr>
  </w:style>
  <w:style w:type="character" w:customStyle="1" w:styleId="Style1Char">
    <w:name w:val="Style1 Char"/>
    <w:rsid w:val="006B7A4D"/>
    <w:rPr>
      <w:rFonts w:ascii="Times New Roman" w:eastAsia="SimSun" w:hAnsi="Times New Roman"/>
      <w:szCs w:val="24"/>
      <w:u w:val="single"/>
      <w:lang w:eastAsia="zh-CN"/>
    </w:rPr>
  </w:style>
  <w:style w:type="paragraph" w:customStyle="1" w:styleId="Style4">
    <w:name w:val="Style4"/>
    <w:basedOn w:val="Normal"/>
    <w:link w:val="Style4Char"/>
    <w:rsid w:val="006B7A4D"/>
    <w:rPr>
      <w:sz w:val="20"/>
      <w:u w:val="single"/>
    </w:rPr>
  </w:style>
  <w:style w:type="character" w:customStyle="1" w:styleId="Style4Char">
    <w:name w:val="Style4 Char"/>
    <w:link w:val="Style4"/>
    <w:rsid w:val="006B7A4D"/>
    <w:rPr>
      <w:rFonts w:ascii="Calibri" w:hAnsi="Calibri"/>
      <w:sz w:val="20"/>
      <w:u w:val="single"/>
    </w:rPr>
  </w:style>
  <w:style w:type="character" w:customStyle="1" w:styleId="Style11ptUnderline">
    <w:name w:val="Style 11 pt Underline"/>
    <w:rsid w:val="006B7A4D"/>
    <w:rPr>
      <w:sz w:val="20"/>
      <w:u w:val="single"/>
    </w:rPr>
  </w:style>
  <w:style w:type="paragraph" w:customStyle="1" w:styleId="StyleStyle411pt">
    <w:name w:val="Style Style4 + 11 pt"/>
    <w:basedOn w:val="Style4"/>
    <w:link w:val="StyleStyle411ptChar"/>
    <w:rsid w:val="006B7A4D"/>
  </w:style>
  <w:style w:type="character" w:customStyle="1" w:styleId="StyleStyle411ptChar">
    <w:name w:val="Style Style4 + 11 pt Char"/>
    <w:link w:val="StyleStyle411pt"/>
    <w:rsid w:val="006B7A4D"/>
    <w:rPr>
      <w:rFonts w:ascii="Calibri" w:hAnsi="Calibri"/>
      <w:sz w:val="20"/>
      <w:u w:val="single"/>
    </w:rPr>
  </w:style>
  <w:style w:type="paragraph" w:customStyle="1" w:styleId="StyleStyle411ptBold">
    <w:name w:val="Style Style4 + 11 pt Bold"/>
    <w:basedOn w:val="Style4"/>
    <w:link w:val="StyleStyle411ptBoldChar"/>
    <w:rsid w:val="006B7A4D"/>
    <w:rPr>
      <w:b/>
      <w:bCs/>
    </w:rPr>
  </w:style>
  <w:style w:type="character" w:customStyle="1" w:styleId="StyleStyle411ptBoldChar">
    <w:name w:val="Style Style4 + 11 pt Bold Char"/>
    <w:link w:val="StyleStyle411ptBold"/>
    <w:rsid w:val="006B7A4D"/>
    <w:rPr>
      <w:rFonts w:ascii="Calibri" w:hAnsi="Calibri"/>
      <w:b/>
      <w:bCs/>
      <w:sz w:val="20"/>
      <w:u w:val="single"/>
    </w:rPr>
  </w:style>
  <w:style w:type="character" w:styleId="IntenseEmphasis">
    <w:name w:val="Intense Emphasis"/>
    <w:aliases w:val="Block Heading Char,Read This Char,cites Char Ch,Intense Emphasis4,9.5 pt,Intense Emphasi,Box Out,Intense Emphasis5,Char Char Char1,Sty,Style Underli,Minimized Char,cites Char Char,Underlined Text Char,title Char1,Non Read Text Char"/>
    <w:uiPriority w:val="5"/>
    <w:qFormat/>
    <w:rsid w:val="006B7A4D"/>
    <w:rPr>
      <w:bCs/>
      <w:sz w:val="20"/>
      <w:u w:val="single"/>
    </w:rPr>
  </w:style>
  <w:style w:type="character" w:customStyle="1" w:styleId="UnderlineBold">
    <w:name w:val="Underline + Bold"/>
    <w:uiPriority w:val="1"/>
    <w:qFormat/>
    <w:rsid w:val="006B7A4D"/>
    <w:rPr>
      <w:b/>
      <w:bCs w:val="0"/>
      <w:sz w:val="20"/>
      <w:u w:val="single"/>
    </w:rPr>
  </w:style>
  <w:style w:type="paragraph" w:customStyle="1" w:styleId="Tag2">
    <w:name w:val="Tag2"/>
    <w:basedOn w:val="Normal"/>
    <w:qFormat/>
    <w:rsid w:val="006B7A4D"/>
    <w:rPr>
      <w:b/>
    </w:rPr>
  </w:style>
  <w:style w:type="character" w:customStyle="1" w:styleId="CardsChar">
    <w:name w:val="Cards Char"/>
    <w:link w:val="Cards"/>
    <w:locked/>
    <w:rsid w:val="006B7A4D"/>
    <w:rPr>
      <w:rFonts w:ascii="Times New Roman" w:eastAsia="Times New Roman" w:hAnsi="Times New Roman" w:cs="Times New Roman"/>
      <w:sz w:val="20"/>
    </w:rPr>
  </w:style>
  <w:style w:type="paragraph" w:customStyle="1" w:styleId="Cards">
    <w:name w:val="Cards"/>
    <w:next w:val="Normal"/>
    <w:link w:val="CardsChar"/>
    <w:qFormat/>
    <w:rsid w:val="006B7A4D"/>
    <w:pPr>
      <w:widowControl w:val="0"/>
      <w:jc w:val="both"/>
    </w:pPr>
    <w:rPr>
      <w:rFonts w:ascii="Times New Roman" w:eastAsia="Times New Roman" w:hAnsi="Times New Roman" w:cs="Times New Roman"/>
      <w:sz w:val="20"/>
    </w:rPr>
  </w:style>
  <w:style w:type="character" w:customStyle="1" w:styleId="DebateUnderline">
    <w:name w:val="Debate Underline"/>
    <w:rsid w:val="006B7A4D"/>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6B7A4D"/>
    <w:rPr>
      <w:rFonts w:ascii="Arial" w:hAnsi="Arial"/>
      <w:b/>
      <w:sz w:val="20"/>
      <w:u w:val="single"/>
    </w:rPr>
  </w:style>
  <w:style w:type="paragraph" w:styleId="BodyText">
    <w:name w:val="Body Text"/>
    <w:basedOn w:val="Normal"/>
    <w:link w:val="BodyTextChar"/>
    <w:rsid w:val="006B7A4D"/>
    <w:pPr>
      <w:jc w:val="both"/>
    </w:pPr>
    <w:rPr>
      <w:color w:val="000000"/>
    </w:rPr>
  </w:style>
  <w:style w:type="character" w:customStyle="1" w:styleId="BodyTextChar">
    <w:name w:val="Body Text Char"/>
    <w:basedOn w:val="DefaultParagraphFont"/>
    <w:link w:val="BodyText"/>
    <w:rsid w:val="006B7A4D"/>
    <w:rPr>
      <w:rFonts w:ascii="Calibri" w:hAnsi="Calibri"/>
      <w:color w:val="000000"/>
      <w:sz w:val="22"/>
    </w:rPr>
  </w:style>
  <w:style w:type="paragraph" w:styleId="ListBullet">
    <w:name w:val="List Bullet"/>
    <w:basedOn w:val="Normal"/>
    <w:uiPriority w:val="99"/>
    <w:unhideWhenUsed/>
    <w:rsid w:val="006B7A4D"/>
    <w:pPr>
      <w:tabs>
        <w:tab w:val="num" w:pos="360"/>
      </w:tabs>
      <w:ind w:left="360" w:hanging="36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6B7A4D"/>
    <w:rPr>
      <w:rFonts w:ascii="Calibri" w:hAnsi="Calibri"/>
      <w:sz w:val="22"/>
      <w:lang w:eastAsia="zh-CN"/>
    </w:rPr>
  </w:style>
  <w:style w:type="character" w:customStyle="1" w:styleId="a">
    <w:name w:val="a"/>
    <w:basedOn w:val="DefaultParagraphFont"/>
    <w:rsid w:val="006B7A4D"/>
  </w:style>
  <w:style w:type="character" w:customStyle="1" w:styleId="mb">
    <w:name w:val="mb"/>
    <w:basedOn w:val="DefaultParagraphFont"/>
    <w:rsid w:val="006B7A4D"/>
  </w:style>
  <w:style w:type="character" w:customStyle="1" w:styleId="dttext">
    <w:name w:val="dttext"/>
    <w:basedOn w:val="DefaultParagraphFont"/>
    <w:rsid w:val="006B7A4D"/>
  </w:style>
  <w:style w:type="character" w:customStyle="1" w:styleId="sdsense">
    <w:name w:val="sdsense"/>
    <w:basedOn w:val="DefaultParagraphFont"/>
    <w:rsid w:val="006B7A4D"/>
  </w:style>
  <w:style w:type="character" w:customStyle="1" w:styleId="sd">
    <w:name w:val="sd"/>
    <w:basedOn w:val="DefaultParagraphFont"/>
    <w:rsid w:val="006B7A4D"/>
  </w:style>
  <w:style w:type="character" w:customStyle="1" w:styleId="caps">
    <w:name w:val="caps"/>
    <w:basedOn w:val="DefaultParagraphFont"/>
    <w:rsid w:val="006B7A4D"/>
  </w:style>
  <w:style w:type="character" w:customStyle="1" w:styleId="list-grouptitle">
    <w:name w:val="list-group__title"/>
    <w:basedOn w:val="DefaultParagraphFont"/>
    <w:rsid w:val="006B7A4D"/>
  </w:style>
  <w:style w:type="paragraph" w:customStyle="1" w:styleId="list-groupitem">
    <w:name w:val="list-group__item"/>
    <w:basedOn w:val="Normal"/>
    <w:rsid w:val="006B7A4D"/>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flfc">
    <w:name w:val="flfc"/>
    <w:basedOn w:val="Normal"/>
    <w:rsid w:val="006B7A4D"/>
    <w:pPr>
      <w:spacing w:before="100" w:beforeAutospacing="1" w:after="100" w:afterAutospacing="1" w:line="240" w:lineRule="auto"/>
    </w:pPr>
    <w:rPr>
      <w:rFonts w:ascii="Times New Roman" w:eastAsia="Times New Roman" w:hAnsi="Times New Roman" w:cs="Times New Roman"/>
      <w:sz w:val="24"/>
      <w:lang w:bidi="he-IL"/>
    </w:rPr>
  </w:style>
  <w:style w:type="paragraph" w:styleId="EndnoteText">
    <w:name w:val="endnote text"/>
    <w:basedOn w:val="Normal"/>
    <w:link w:val="EndnoteTextChar"/>
    <w:uiPriority w:val="99"/>
    <w:semiHidden/>
    <w:unhideWhenUsed/>
    <w:rsid w:val="006B7A4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B7A4D"/>
    <w:rPr>
      <w:rFonts w:ascii="Calibri" w:hAnsi="Calibri"/>
      <w:sz w:val="20"/>
      <w:szCs w:val="20"/>
    </w:rPr>
  </w:style>
  <w:style w:type="character" w:styleId="EndnoteReference">
    <w:name w:val="endnote reference"/>
    <w:basedOn w:val="DefaultParagraphFont"/>
    <w:uiPriority w:val="99"/>
    <w:semiHidden/>
    <w:unhideWhenUsed/>
    <w:rsid w:val="006B7A4D"/>
    <w:rPr>
      <w:vertAlign w:val="superscript"/>
    </w:rPr>
  </w:style>
  <w:style w:type="character" w:customStyle="1" w:styleId="flagicon">
    <w:name w:val="flagicon"/>
    <w:basedOn w:val="DefaultParagraphFont"/>
    <w:rsid w:val="006B7A4D"/>
  </w:style>
  <w:style w:type="paragraph" w:customStyle="1" w:styleId="Analytics">
    <w:name w:val="Analytics"/>
    <w:next w:val="NormalWeb"/>
    <w:link w:val="AnalyticsChar"/>
    <w:uiPriority w:val="4"/>
    <w:qFormat/>
    <w:rsid w:val="006B7A4D"/>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6B7A4D"/>
    <w:rPr>
      <w:rFonts w:ascii="Calibri" w:eastAsiaTheme="majorEastAsia" w:hAnsi="Calibri" w:cstheme="majorBidi"/>
      <w:b/>
      <w:iCs/>
      <w:sz w:val="26"/>
      <w:szCs w:val="28"/>
    </w:rPr>
  </w:style>
  <w:style w:type="paragraph" w:customStyle="1" w:styleId="RainwithanA">
    <w:name w:val="Rain with an A"/>
    <w:basedOn w:val="Normal"/>
    <w:link w:val="RainwithanAChar"/>
    <w:uiPriority w:val="4"/>
    <w:qFormat/>
    <w:rsid w:val="006B7A4D"/>
    <w:pPr>
      <w:outlineLvl w:val="3"/>
    </w:pPr>
    <w:rPr>
      <w:b/>
      <w:sz w:val="26"/>
    </w:rPr>
  </w:style>
  <w:style w:type="character" w:customStyle="1" w:styleId="RainwithanAChar">
    <w:name w:val="Rain with an A Char"/>
    <w:basedOn w:val="DefaultParagraphFont"/>
    <w:link w:val="RainwithanA"/>
    <w:uiPriority w:val="4"/>
    <w:rsid w:val="006B7A4D"/>
    <w:rPr>
      <w:rFonts w:ascii="Calibri" w:hAnsi="Calibri"/>
      <w:b/>
      <w:sz w:val="26"/>
    </w:rPr>
  </w:style>
  <w:style w:type="character" w:customStyle="1" w:styleId="Style1Char1">
    <w:name w:val="Style1 Char1"/>
    <w:basedOn w:val="DefaultParagraphFont"/>
    <w:rsid w:val="006B7A4D"/>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6B7A4D"/>
  </w:style>
  <w:style w:type="paragraph" w:customStyle="1" w:styleId="paragraph">
    <w:name w:val="paragraph"/>
    <w:basedOn w:val="Normal"/>
    <w:rsid w:val="006B7A4D"/>
    <w:pPr>
      <w:spacing w:before="100" w:beforeAutospacing="1" w:after="100" w:afterAutospacing="1"/>
    </w:pPr>
    <w:rPr>
      <w:rFonts w:ascii="Times New Roman" w:hAnsi="Times New Roman"/>
    </w:rPr>
  </w:style>
  <w:style w:type="character" w:customStyle="1" w:styleId="normaltextrun">
    <w:name w:val="normaltextrun"/>
    <w:basedOn w:val="DefaultParagraphFont"/>
    <w:rsid w:val="006B7A4D"/>
  </w:style>
  <w:style w:type="character" w:customStyle="1" w:styleId="eop">
    <w:name w:val="eop"/>
    <w:basedOn w:val="DefaultParagraphFont"/>
    <w:rsid w:val="006B7A4D"/>
  </w:style>
  <w:style w:type="paragraph" w:customStyle="1" w:styleId="textbox">
    <w:name w:val="textbox"/>
    <w:basedOn w:val="Normal"/>
    <w:rsid w:val="006B7A4D"/>
    <w:pPr>
      <w:spacing w:before="100" w:beforeAutospacing="1" w:after="100" w:afterAutospacing="1"/>
    </w:pPr>
    <w:rPr>
      <w:rFonts w:ascii="Times New Roman" w:hAnsi="Times New Roman"/>
      <w:lang w:eastAsia="zh-CN"/>
    </w:rPr>
  </w:style>
  <w:style w:type="table" w:styleId="TableGrid">
    <w:name w:val="Table Grid"/>
    <w:basedOn w:val="TableNormal"/>
    <w:uiPriority w:val="59"/>
    <w:rsid w:val="006B7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B7A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7A4D"/>
    <w:rPr>
      <w:rFonts w:ascii="Calibri" w:hAnsi="Calibri"/>
      <w:sz w:val="22"/>
    </w:rPr>
  </w:style>
  <w:style w:type="paragraph" w:styleId="Footer">
    <w:name w:val="footer"/>
    <w:basedOn w:val="Normal"/>
    <w:link w:val="FooterChar"/>
    <w:uiPriority w:val="99"/>
    <w:unhideWhenUsed/>
    <w:rsid w:val="006B7A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7A4D"/>
    <w:rPr>
      <w:rFonts w:ascii="Calibri" w:hAnsi="Calibri"/>
      <w:sz w:val="22"/>
    </w:rPr>
  </w:style>
  <w:style w:type="character" w:customStyle="1" w:styleId="timestampdate--published">
    <w:name w:val="timestamp__date--published"/>
    <w:basedOn w:val="DefaultParagraphFont"/>
    <w:rsid w:val="006B7A4D"/>
  </w:style>
  <w:style w:type="paragraph" w:customStyle="1" w:styleId="msonormal0">
    <w:name w:val="msonormal"/>
    <w:basedOn w:val="Normal"/>
    <w:rsid w:val="006B7A4D"/>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6B7A4D"/>
  </w:style>
  <w:style w:type="character" w:customStyle="1" w:styleId="media-blocktag">
    <w:name w:val="media-block__tag"/>
    <w:basedOn w:val="DefaultParagraphFont"/>
    <w:rsid w:val="006B7A4D"/>
  </w:style>
  <w:style w:type="paragraph" w:customStyle="1" w:styleId="media-blocksubtitle">
    <w:name w:val="media-block__subtitle"/>
    <w:basedOn w:val="Normal"/>
    <w:rsid w:val="006B7A4D"/>
    <w:pPr>
      <w:spacing w:before="100" w:beforeAutospacing="1" w:after="100" w:afterAutospacing="1" w:line="240" w:lineRule="auto"/>
    </w:pPr>
    <w:rPr>
      <w:rFonts w:ascii="Times New Roman" w:eastAsia="Times New Roman" w:hAnsi="Times New Roman" w:cs="Times New Roman"/>
      <w:sz w:val="24"/>
    </w:rPr>
  </w:style>
  <w:style w:type="character" w:styleId="IntenseReference">
    <w:name w:val="Intense Reference"/>
    <w:basedOn w:val="DefaultParagraphFont"/>
    <w:uiPriority w:val="32"/>
    <w:qFormat/>
    <w:rsid w:val="006B7A4D"/>
    <w:rPr>
      <w:b/>
      <w:bCs/>
      <w:smallCaps/>
      <w:color w:val="4F81BD" w:themeColor="accent1"/>
      <w:spacing w:val="5"/>
    </w:rPr>
  </w:style>
  <w:style w:type="paragraph" w:styleId="Subtitle">
    <w:name w:val="Subtitle"/>
    <w:basedOn w:val="Normal"/>
    <w:next w:val="Normal"/>
    <w:link w:val="SubtitleChar"/>
    <w:uiPriority w:val="11"/>
    <w:qFormat/>
    <w:rsid w:val="006B7A4D"/>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6B7A4D"/>
    <w:rPr>
      <w:color w:val="5A5A5A" w:themeColor="text1" w:themeTint="A5"/>
      <w:spacing w:val="15"/>
      <w:sz w:val="22"/>
    </w:rPr>
  </w:style>
  <w:style w:type="paragraph" w:customStyle="1" w:styleId="selectionshareable">
    <w:name w:val="selectionshareable"/>
    <w:basedOn w:val="Normal"/>
    <w:rsid w:val="006B7A4D"/>
    <w:pPr>
      <w:spacing w:before="100" w:beforeAutospacing="1" w:after="100" w:afterAutospacing="1"/>
    </w:pPr>
    <w:rPr>
      <w:rFonts w:ascii="Times New Roman" w:hAnsi="Times New Roman"/>
      <w:lang w:bidi="he-IL"/>
    </w:rPr>
  </w:style>
  <w:style w:type="paragraph" w:customStyle="1" w:styleId="fancy">
    <w:name w:val="fancy"/>
    <w:basedOn w:val="Normal"/>
    <w:rsid w:val="006B7A4D"/>
    <w:pPr>
      <w:spacing w:before="100" w:beforeAutospacing="1" w:after="100" w:afterAutospacing="1"/>
    </w:pPr>
    <w:rPr>
      <w:rFonts w:ascii="Times New Roman" w:hAnsi="Times New Roman"/>
      <w:lang w:bidi="he-IL"/>
    </w:rPr>
  </w:style>
  <w:style w:type="character" w:styleId="BookTitle">
    <w:name w:val="Book Title"/>
    <w:basedOn w:val="DefaultParagraphFont"/>
    <w:uiPriority w:val="33"/>
    <w:qFormat/>
    <w:rsid w:val="006B7A4D"/>
    <w:rPr>
      <w:b/>
      <w:bCs/>
      <w:i/>
      <w:iCs/>
      <w:spacing w:val="5"/>
    </w:rPr>
  </w:style>
  <w:style w:type="paragraph" w:customStyle="1" w:styleId="text-justify">
    <w:name w:val="text-justify"/>
    <w:basedOn w:val="Normal"/>
    <w:rsid w:val="006B7A4D"/>
    <w:pPr>
      <w:spacing w:before="100" w:beforeAutospacing="1" w:after="100" w:afterAutospacing="1" w:line="240" w:lineRule="auto"/>
    </w:pPr>
    <w:rPr>
      <w:rFonts w:ascii="Times New Roman" w:eastAsia="Times New Roman" w:hAnsi="Times New Roman" w:cs="Times New Roman"/>
      <w:sz w:val="24"/>
      <w:lang w:bidi="he-IL"/>
    </w:rPr>
  </w:style>
  <w:style w:type="character" w:styleId="HTMLCite">
    <w:name w:val="HTML Cite"/>
    <w:basedOn w:val="DefaultParagraphFont"/>
    <w:uiPriority w:val="99"/>
    <w:semiHidden/>
    <w:unhideWhenUsed/>
    <w:rsid w:val="006B7A4D"/>
    <w:rPr>
      <w:i/>
      <w:iCs/>
    </w:rPr>
  </w:style>
  <w:style w:type="paragraph" w:customStyle="1" w:styleId="css-18udl3b">
    <w:name w:val="css-18udl3b"/>
    <w:basedOn w:val="Normal"/>
    <w:rsid w:val="006B7A4D"/>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graf">
    <w:name w:val="graf"/>
    <w:basedOn w:val="Normal"/>
    <w:rsid w:val="006B7A4D"/>
    <w:pPr>
      <w:spacing w:before="100" w:beforeAutospacing="1" w:after="100" w:afterAutospacing="1" w:line="240" w:lineRule="auto"/>
    </w:pPr>
    <w:rPr>
      <w:rFonts w:ascii="Times New Roman" w:eastAsia="Times New Roman" w:hAnsi="Times New Roman" w:cs="Times New Roman"/>
      <w:sz w:val="24"/>
      <w:lang w:bidi="he-IL"/>
    </w:rPr>
  </w:style>
  <w:style w:type="character" w:customStyle="1" w:styleId="m5577519854659992616gmail-styleunderline">
    <w:name w:val="m_5577519854659992616gmail-styleunderline"/>
    <w:basedOn w:val="DefaultParagraphFont"/>
    <w:rsid w:val="006B7A4D"/>
  </w:style>
  <w:style w:type="character" w:customStyle="1" w:styleId="CardTextChar">
    <w:name w:val="Card Text Char"/>
    <w:basedOn w:val="DefaultParagraphFont"/>
    <w:uiPriority w:val="99"/>
    <w:locked/>
    <w:rsid w:val="006B7A4D"/>
    <w:rPr>
      <w:rFonts w:ascii="Cambria" w:eastAsia="Times New Roman" w:hAnsi="Cambria" w:cs="Tahoma"/>
      <w:sz w:val="26"/>
      <w:szCs w:val="22"/>
    </w:rPr>
  </w:style>
  <w:style w:type="character" w:customStyle="1" w:styleId="NoSpacingChar">
    <w:name w:val="No Spacing Char"/>
    <w:aliases w:val="Card Format Char,ClearFormatting Char,DDI Tag Char,Tag Title Char,No Spacing51 Char,Dont use Char,Tag and Cite Char,No Spacing31 Char,CD - Cite Char,No Spacing22 Char,No Spacing41 Char,No Spacing6 Char,No Spacing7 Char,No Spacing8 Char"/>
    <w:link w:val="NoSpacing"/>
    <w:uiPriority w:val="99"/>
    <w:rsid w:val="006B7A4D"/>
    <w:rPr>
      <w:rFonts w:ascii="Calibri" w:hAnsi="Calibri" w:cs="Calibri"/>
      <w:sz w:val="22"/>
    </w:rPr>
  </w:style>
  <w:style w:type="paragraph" w:customStyle="1" w:styleId="CiteSpacing">
    <w:name w:val="Cite Spacing"/>
    <w:uiPriority w:val="4"/>
    <w:qFormat/>
    <w:rsid w:val="006B7A4D"/>
    <w:pPr>
      <w:spacing w:after="160" w:line="259" w:lineRule="auto"/>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rg/pga/73/2018/10/25/report-of-the-international-court-of-justi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lobal-labour-university.org/fileadmin/GLU_Working_Papers/GLU_WP_No.40.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hyperlink" Target="https://sci-hub.se/10.1017/s0003055418000321%5d//SJWen"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ransatlantic.sais-jhu.edu/publications/books/Smarter%20Power/Chapter%204%20brimm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12</Pages>
  <Words>5353</Words>
  <Characters>30518</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6</cp:revision>
  <dcterms:created xsi:type="dcterms:W3CDTF">2021-11-21T22:14:00Z</dcterms:created>
  <dcterms:modified xsi:type="dcterms:W3CDTF">2021-11-21T23:07:00Z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