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5C592" w14:textId="2222ABE6" w:rsidR="001F59E0" w:rsidRPr="00421998" w:rsidRDefault="001F59E0" w:rsidP="001F59E0">
      <w:pPr>
        <w:pStyle w:val="Heading3"/>
      </w:pPr>
      <w:r w:rsidRPr="00421998">
        <w:t>Fram</w:t>
      </w:r>
      <w:r>
        <w:t>ework</w:t>
      </w:r>
    </w:p>
    <w:p w14:paraId="4F893EFD" w14:textId="77777777" w:rsidR="001F59E0" w:rsidRPr="002677ED" w:rsidRDefault="001F59E0" w:rsidP="001F59E0">
      <w:pPr>
        <w:pStyle w:val="Heading4"/>
        <w:rPr>
          <w:i/>
          <w:iCs/>
        </w:rPr>
      </w:pPr>
      <w:r w:rsidRPr="002677ED">
        <w:rPr>
          <w:i/>
        </w:rPr>
        <w:t>Ethics must begin a priori</w:t>
      </w:r>
      <w:r>
        <w:rPr>
          <w:i/>
        </w:rPr>
        <w:t xml:space="preserve"> and the meta-ethic is bindingness.</w:t>
      </w:r>
    </w:p>
    <w:p w14:paraId="5F425EA7" w14:textId="77777777" w:rsidR="001F59E0" w:rsidRPr="003E4733" w:rsidRDefault="001F59E0" w:rsidP="001F59E0">
      <w:pPr>
        <w:pStyle w:val="Heading4"/>
      </w:pPr>
      <w:r w:rsidRPr="00A22B8C">
        <w:rPr>
          <w:u w:val="single"/>
        </w:rPr>
        <w:t>[</w:t>
      </w:r>
      <w:r>
        <w:rPr>
          <w:u w:val="single"/>
        </w:rPr>
        <w:t>A</w:t>
      </w:r>
      <w:r w:rsidRPr="00A22B8C">
        <w:rPr>
          <w:u w:val="single"/>
        </w:rPr>
        <w:t xml:space="preserve">] </w:t>
      </w:r>
      <w:r>
        <w:rPr>
          <w:u w:val="single"/>
        </w:rPr>
        <w:t>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0361858" w14:textId="77777777" w:rsidR="001F59E0" w:rsidRPr="00D05AEA" w:rsidRDefault="001F59E0" w:rsidP="001F59E0">
      <w:pPr>
        <w:pStyle w:val="Heading4"/>
        <w:rPr>
          <w:u w:val="single"/>
        </w:rPr>
      </w:pPr>
      <w:r w:rsidRPr="00A22B8C">
        <w:rPr>
          <w:u w:val="single"/>
        </w:rPr>
        <w:t>[</w:t>
      </w:r>
      <w:r>
        <w:rPr>
          <w:u w:val="single"/>
        </w:rPr>
        <w:t>B</w:t>
      </w:r>
      <w:r w:rsidRPr="00A22B8C">
        <w:rPr>
          <w:u w:val="single"/>
        </w:rPr>
        <w:t xml:space="preserve">] </w:t>
      </w:r>
      <w:r>
        <w:rPr>
          <w:u w:val="single"/>
        </w:rPr>
        <w:t>Unity</w:t>
      </w:r>
      <w:r w:rsidRPr="00F73615">
        <w:t xml:space="preserve"> –</w:t>
      </w:r>
      <w:r>
        <w:t xml:space="preserve"> </w:t>
      </w:r>
      <w:r w:rsidRPr="00F73615">
        <w:t xml:space="preserve">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06509C1F" w14:textId="77777777" w:rsidR="001F59E0" w:rsidRPr="00E5272B" w:rsidRDefault="001F59E0" w:rsidP="001F59E0">
      <w:pPr>
        <w:pStyle w:val="Heading4"/>
      </w:pPr>
      <w:r w:rsidRPr="00F279F1">
        <w:rPr>
          <w:u w:val="single"/>
        </w:rPr>
        <w:t>That justifies universality</w:t>
      </w:r>
      <w:r>
        <w:rPr>
          <w:u w:val="single"/>
        </w:rPr>
        <w:t xml:space="preserve"> AND outweighs</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 c] Epistemology – rational deliberation of educational concepts is necessary to interpret other arguments since it’s a prerequisite to interpreting epistemological concepts and it’s the terminal impact of debate d] Procedure – reason is a side constraint on debate since otherwise we can’t refute – responding to this concedes the authority of reason since you’re reasoning via deliberation.</w:t>
      </w:r>
    </w:p>
    <w:p w14:paraId="5D8214EC" w14:textId="77777777" w:rsidR="001F59E0" w:rsidRDefault="001F59E0" w:rsidP="001F59E0">
      <w:pPr>
        <w:pStyle w:val="Heading4"/>
      </w:pPr>
      <w:r>
        <w:t>Additionally</w:t>
      </w:r>
      <w:r w:rsidRPr="0088077D">
        <w:t>:</w:t>
      </w:r>
    </w:p>
    <w:p w14:paraId="03D626A8" w14:textId="77777777" w:rsidR="001F59E0" w:rsidRPr="00CE11B7" w:rsidRDefault="001F59E0" w:rsidP="001F59E0">
      <w:pPr>
        <w:pStyle w:val="Heading4"/>
      </w:pPr>
      <w:r>
        <w:t xml:space="preserve">[B] </w:t>
      </w:r>
      <w:r w:rsidRPr="00CE11B7">
        <w:t>Only universalizable reason can effectively explain the perspectives of agents – that’s the best method for combatting oppression</w:t>
      </w:r>
      <w:r>
        <w:t>.</w:t>
      </w:r>
    </w:p>
    <w:p w14:paraId="4995A717" w14:textId="77777777" w:rsidR="001F59E0" w:rsidRPr="00426666" w:rsidRDefault="001F59E0" w:rsidP="001F59E0">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D37EFB5" w14:textId="77777777" w:rsidR="001F59E0" w:rsidRDefault="001F59E0" w:rsidP="001F59E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w:t>
      </w:r>
      <w:r w:rsidRPr="00CE11B7">
        <w:rPr>
          <w:rFonts w:asciiTheme="majorHAnsi" w:hAnsiTheme="majorHAnsi" w:cstheme="majorHAnsi"/>
          <w:sz w:val="16"/>
        </w:rPr>
        <w:lastRenderedPageBreak/>
        <w:t>Grounding that human beings have an intelligible and empirical character.15 It is impossible to understand and do justice to Kant’s moral theory without taking seriously the relation between these two characters. The very concep</w:t>
      </w:r>
      <w:r w:rsidRPr="00CE11B7">
        <w:rPr>
          <w:rFonts w:asciiTheme="majorHAnsi" w:hAnsiTheme="majorHAnsi" w:cstheme="majorHAnsi"/>
          <w:sz w:val="16"/>
        </w:rPr>
        <w:lastRenderedPageBreak/>
        <w:t xml:space="preserve">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5F397C5" w14:textId="77777777" w:rsidR="001F59E0" w:rsidRPr="00753A4F" w:rsidRDefault="001F59E0" w:rsidP="001F59E0">
      <w:pPr>
        <w:rPr>
          <w:rFonts w:asciiTheme="majorHAnsi" w:hAnsiTheme="majorHAnsi" w:cstheme="majorHAnsi"/>
          <w:b/>
          <w:u w:val="single"/>
        </w:rPr>
      </w:pPr>
    </w:p>
    <w:p w14:paraId="5D123010" w14:textId="77777777" w:rsidR="001F59E0" w:rsidRPr="00E80998" w:rsidRDefault="001F59E0" w:rsidP="001F59E0">
      <w:pPr>
        <w:pStyle w:val="Heading4"/>
      </w:pPr>
      <w:r w:rsidRPr="00E80998">
        <w:t xml:space="preserve">Thus, the standard is consistency with the categorical imperative. </w:t>
      </w:r>
    </w:p>
    <w:p w14:paraId="1DCACB4D" w14:textId="77777777" w:rsidR="001F59E0" w:rsidRDefault="001F59E0" w:rsidP="001F59E0">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07E61B9F" w14:textId="77777777" w:rsidR="001F59E0" w:rsidRDefault="001F59E0" w:rsidP="001F59E0">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0201D8A1" w14:textId="77777777" w:rsidR="001F59E0" w:rsidRPr="00F3763B" w:rsidRDefault="001F59E0" w:rsidP="001F59E0">
      <w:pPr>
        <w:pStyle w:val="Heading3"/>
        <w:rPr>
          <w:rFonts w:cs="Calibri"/>
        </w:rPr>
      </w:pPr>
      <w:r>
        <w:rPr>
          <w:rFonts w:cs="Calibri"/>
        </w:rPr>
        <w:lastRenderedPageBreak/>
        <w:t>Advocacy</w:t>
      </w:r>
    </w:p>
    <w:p w14:paraId="1BE03FAE" w14:textId="77777777" w:rsidR="001F59E0" w:rsidRDefault="001F59E0" w:rsidP="001F59E0">
      <w:pPr>
        <w:pStyle w:val="Heading4"/>
      </w:pPr>
      <w:r>
        <w:t>Thus I affirm, Resolved: The appropriation of outer space through the production of space debris by private entities is unjust.</w:t>
      </w:r>
    </w:p>
    <w:p w14:paraId="04F7A99E" w14:textId="77777777" w:rsidR="001F59E0" w:rsidRPr="009A5A91" w:rsidRDefault="001F59E0" w:rsidP="001F59E0"/>
    <w:p w14:paraId="2C32CDBE" w14:textId="77777777" w:rsidR="001F59E0" w:rsidRDefault="001F59E0" w:rsidP="001F59E0">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340BC678" w14:textId="77777777" w:rsidR="001F59E0" w:rsidRPr="00612602" w:rsidRDefault="001F59E0" w:rsidP="001F59E0">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42C9B845" w14:textId="77777777" w:rsidR="001F59E0" w:rsidRPr="00612602" w:rsidRDefault="001F59E0" w:rsidP="001F59E0">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4FAEFE44" w14:textId="77777777" w:rsidR="001F59E0" w:rsidRDefault="001F59E0" w:rsidP="001F59E0"/>
    <w:p w14:paraId="075D5052" w14:textId="77777777" w:rsidR="001F59E0" w:rsidRDefault="001F59E0" w:rsidP="001F59E0">
      <w:pPr>
        <w:pStyle w:val="Heading4"/>
      </w:pPr>
      <w:r>
        <w:t xml:space="preserve">Private entities are </w:t>
      </w:r>
      <w:r w:rsidRPr="00B265A4">
        <w:rPr>
          <w:u w:val="single"/>
        </w:rPr>
        <w:t>non-governmental</w:t>
      </w:r>
      <w:r>
        <w:t>.</w:t>
      </w:r>
    </w:p>
    <w:p w14:paraId="21DF168F" w14:textId="77777777" w:rsidR="001F59E0" w:rsidRPr="00B83284" w:rsidRDefault="001F59E0" w:rsidP="001F59E0">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06712B58" w14:textId="77777777" w:rsidR="001F59E0" w:rsidRDefault="001F59E0" w:rsidP="001F59E0">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E9875B5" w14:textId="77777777" w:rsidR="001F59E0" w:rsidRDefault="001F59E0" w:rsidP="001F59E0"/>
    <w:p w14:paraId="79E87711" w14:textId="77777777" w:rsidR="001F59E0" w:rsidRDefault="001F59E0" w:rsidP="001F59E0">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662CD0F8" w14:textId="77777777" w:rsidR="001F59E0" w:rsidRPr="00DC4B66" w:rsidRDefault="001F59E0" w:rsidP="001F59E0">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6059956E" w14:textId="77777777" w:rsidR="001F59E0" w:rsidRPr="00DC4B66" w:rsidRDefault="001F59E0" w:rsidP="001F59E0">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67C686E8" w14:textId="77777777" w:rsidR="001F59E0" w:rsidRPr="00DA1D77" w:rsidRDefault="001F59E0" w:rsidP="001F59E0"/>
    <w:p w14:paraId="46326C57" w14:textId="77777777" w:rsidR="001F59E0" w:rsidRDefault="001F59E0" w:rsidP="001F59E0">
      <w:pPr>
        <w:pStyle w:val="Heading3"/>
        <w:rPr>
          <w:rFonts w:cs="Calibri"/>
        </w:rPr>
      </w:pPr>
      <w:r>
        <w:rPr>
          <w:rFonts w:cs="Calibri"/>
        </w:rPr>
        <w:lastRenderedPageBreak/>
        <w:t>Offense</w:t>
      </w:r>
    </w:p>
    <w:p w14:paraId="17731B54" w14:textId="77777777" w:rsidR="001F59E0" w:rsidRDefault="001F59E0" w:rsidP="001F59E0">
      <w:pPr>
        <w:pStyle w:val="Heading4"/>
        <w:rPr>
          <w:rFonts w:cs="Calibri"/>
        </w:rPr>
      </w:pPr>
      <w:r>
        <w:rPr>
          <w:rFonts w:cs="Calibri"/>
        </w:rPr>
        <w:t>Now Affirm:</w:t>
      </w:r>
    </w:p>
    <w:p w14:paraId="35EC1133" w14:textId="77777777" w:rsidR="001F59E0" w:rsidRPr="00F3763B" w:rsidRDefault="001F59E0" w:rsidP="001F59E0">
      <w:pPr>
        <w:pStyle w:val="Heading4"/>
        <w:rPr>
          <w:rFonts w:cs="Calibri"/>
        </w:rPr>
      </w:pPr>
      <w:r w:rsidRPr="00F3763B">
        <w:rPr>
          <w:rFonts w:cs="Calibri"/>
        </w:rPr>
        <w:t>1] Property rights assume a government to enforce them which means original acquisition in space is unjust, and cosmopolitan rights trump acquired rights like property.</w:t>
      </w:r>
    </w:p>
    <w:p w14:paraId="3C5CA765" w14:textId="77777777" w:rsidR="001F59E0" w:rsidRPr="00F3763B" w:rsidRDefault="001F59E0" w:rsidP="001F59E0">
      <w:r w:rsidRPr="00F3763B">
        <w:rPr>
          <w:rStyle w:val="Style13ptBold"/>
        </w:rPr>
        <w:t>Walla 16</w:t>
      </w:r>
      <w:r w:rsidRPr="00F3763B">
        <w:t xml:space="preserve"> [(Alice Pinheiro, Department of Philosophy at Trinity College Dublin) “Common Possession of the Earth and Cosmopolitan Right” Kant-Studien Volume 107 Issue 1, 2016] TDI</w:t>
      </w:r>
    </w:p>
    <w:p w14:paraId="498EADAD" w14:textId="77777777" w:rsidR="001F59E0" w:rsidRPr="00F3763B" w:rsidRDefault="001F59E0" w:rsidP="001F59E0">
      <w:pPr>
        <w:rPr>
          <w:sz w:val="12"/>
        </w:rPr>
      </w:pPr>
      <w:r w:rsidRPr="00F3763B">
        <w:rPr>
          <w:sz w:val="12"/>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F3763B">
        <w:rPr>
          <w:rStyle w:val="StyleUnderline"/>
        </w:rPr>
        <w:t xml:space="preserve">Kant’s argument for </w:t>
      </w:r>
      <w:r w:rsidRPr="00F3763B">
        <w:rPr>
          <w:rStyle w:val="StyleUnderline"/>
          <w:highlight w:val="green"/>
        </w:rPr>
        <w:t>the inclusion of</w:t>
      </w:r>
      <w:r w:rsidRPr="00F3763B">
        <w:rPr>
          <w:rStyle w:val="StyleUnderline"/>
        </w:rPr>
        <w:t xml:space="preserve"> external </w:t>
      </w:r>
      <w:r w:rsidRPr="00F3763B">
        <w:rPr>
          <w:rStyle w:val="StyleUnderline"/>
          <w:highlight w:val="green"/>
        </w:rPr>
        <w:t>objects</w:t>
      </w:r>
      <w:r w:rsidRPr="00F3763B">
        <w:rPr>
          <w:rStyle w:val="StyleUnderline"/>
        </w:rPr>
        <w:t xml:space="preserve"> under the notion of right is that we </w:t>
      </w:r>
      <w:r w:rsidRPr="00F3763B">
        <w:rPr>
          <w:rStyle w:val="StyleUnderline"/>
          <w:highlight w:val="green"/>
        </w:rPr>
        <w:t>must assume a</w:t>
      </w:r>
      <w:r w:rsidRPr="00F3763B">
        <w:rPr>
          <w:rStyle w:val="StyleUnderline"/>
        </w:rPr>
        <w:t xml:space="preserve"> legal </w:t>
      </w:r>
      <w:r w:rsidRPr="00F3763B">
        <w:rPr>
          <w:rStyle w:val="StyleUnderline"/>
          <w:highlight w:val="green"/>
        </w:rPr>
        <w:t>capacity to become owners</w:t>
      </w:r>
      <w:r w:rsidRPr="00F3763B">
        <w:rPr>
          <w:rStyle w:val="StyleUnderline"/>
        </w:rPr>
        <w:t xml:space="preserve"> of objects, in order </w:t>
      </w:r>
      <w:r w:rsidRPr="00F3763B">
        <w:rPr>
          <w:rStyle w:val="StyleUnderline"/>
          <w:highlight w:val="green"/>
        </w:rPr>
        <w:t>to avoid</w:t>
      </w:r>
      <w:r w:rsidRPr="00F3763B">
        <w:rPr>
          <w:rStyle w:val="StyleUnderline"/>
        </w:rPr>
        <w:t xml:space="preserve"> a </w:t>
      </w:r>
      <w:r w:rsidRPr="00F3763B">
        <w:rPr>
          <w:rStyle w:val="StyleUnderline"/>
          <w:highlight w:val="green"/>
        </w:rPr>
        <w:t>contradiction</w:t>
      </w:r>
      <w:r w:rsidRPr="00F3763B">
        <w:rPr>
          <w:rStyle w:val="StyleUnderline"/>
        </w:rPr>
        <w:t xml:space="preserve">. External freedom </w:t>
      </w:r>
      <w:r w:rsidRPr="00F3763B">
        <w:rPr>
          <w:rStyle w:val="StyleUnderline"/>
          <w:highlight w:val="green"/>
        </w:rPr>
        <w:t>(and with it pure practical</w:t>
      </w:r>
      <w:r w:rsidRPr="00F3763B">
        <w:rPr>
          <w:rStyle w:val="StyleUnderline"/>
        </w:rPr>
        <w:t xml:space="preserve"> reason) would be depriving itself of the possibility of using objects of choice and thus contradicting itself</w:t>
      </w:r>
      <w:r w:rsidRPr="00F3763B">
        <w:rPr>
          <w:sz w:val="12"/>
        </w:rPr>
        <w:t xml:space="preserve"> (ein Widerspruch der äußeren Freiheit mit sich selbst). We must thus introduce a postulate of practical reason, assuming the possibility of becoming legal owners of objects. </w:t>
      </w:r>
    </w:p>
    <w:p w14:paraId="01A9937A" w14:textId="77777777" w:rsidR="001F59E0" w:rsidRPr="00F3763B" w:rsidRDefault="001F59E0" w:rsidP="001F59E0">
      <w:pPr>
        <w:rPr>
          <w:sz w:val="12"/>
        </w:rPr>
      </w:pPr>
      <w:r w:rsidRPr="00F3763B">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F3763B">
        <w:rPr>
          <w:sz w:val="12"/>
        </w:rPr>
        <w:t xml:space="preserve"> Acquisition is the empirical deed through which an external object is incorporated into a person’s suum. </w:t>
      </w:r>
      <w:r w:rsidRPr="00F3763B">
        <w:rPr>
          <w:rStyle w:val="StyleUnderline"/>
        </w:rPr>
        <w:t xml:space="preserve">First or original </w:t>
      </w:r>
      <w:r w:rsidRPr="00F3763B">
        <w:rPr>
          <w:rStyle w:val="StyleUnderline"/>
          <w:highlight w:val="green"/>
        </w:rPr>
        <w:t>acquisition</w:t>
      </w:r>
      <w:r w:rsidRPr="00F3763B">
        <w:rPr>
          <w:rStyle w:val="StyleUnderline"/>
        </w:rPr>
        <w:t xml:space="preserve"> is </w:t>
      </w:r>
      <w:r w:rsidRPr="00F3763B">
        <w:rPr>
          <w:rStyle w:val="StyleUnderline"/>
          <w:highlight w:val="green"/>
        </w:rPr>
        <w:t>when an object becomes</w:t>
      </w:r>
      <w:r w:rsidRPr="00F3763B">
        <w:rPr>
          <w:rStyle w:val="StyleUnderline"/>
        </w:rPr>
        <w:t xml:space="preserve"> for the </w:t>
      </w:r>
      <w:r w:rsidRPr="00F3763B">
        <w:rPr>
          <w:rStyle w:val="StyleUnderline"/>
          <w:highlight w:val="green"/>
        </w:rPr>
        <w:t>first</w:t>
      </w:r>
      <w:r w:rsidRPr="00F3763B">
        <w:rPr>
          <w:rStyle w:val="StyleUnderline"/>
        </w:rPr>
        <w:t xml:space="preserve"> time the </w:t>
      </w:r>
      <w:r w:rsidRPr="00F3763B">
        <w:rPr>
          <w:rStyle w:val="StyleUnderline"/>
          <w:highlight w:val="green"/>
        </w:rPr>
        <w:t>possession</w:t>
      </w:r>
      <w:r w:rsidRPr="00F3763B">
        <w:rPr>
          <w:rStyle w:val="StyleUnderline"/>
        </w:rPr>
        <w:t xml:space="preserve"> of someone. Explaining the possibility of original acquisition is extremely important since all further acts of acquisition are derived from it.</w:t>
      </w:r>
      <w:r w:rsidRPr="00F3763B">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618B69B0" w14:textId="77777777" w:rsidR="001F59E0" w:rsidRPr="00F3763B" w:rsidRDefault="001F59E0" w:rsidP="001F59E0">
      <w:pPr>
        <w:rPr>
          <w:sz w:val="12"/>
        </w:rPr>
      </w:pPr>
      <w:r w:rsidRPr="00F3763B">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763B">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763B">
        <w:rPr>
          <w:sz w:val="12"/>
        </w:rPr>
        <w:t xml:space="preserve"> The limited dimension of the planet (which also defines the limits of human expansion) renders the interaction and the possibility of impact on the mutual exercise of external freedom inevitable. </w:t>
      </w:r>
      <w:r w:rsidRPr="00F3763B">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763B">
        <w:rPr>
          <w:sz w:val="12"/>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3C6271E3" w14:textId="77777777" w:rsidR="001F59E0" w:rsidRPr="00F3763B" w:rsidRDefault="001F59E0" w:rsidP="001F59E0">
      <w:pPr>
        <w:rPr>
          <w:sz w:val="12"/>
          <w:szCs w:val="12"/>
        </w:rPr>
      </w:pPr>
      <w:r w:rsidRPr="00F3763B">
        <w:rPr>
          <w:sz w:val="12"/>
          <w:szCs w:val="12"/>
        </w:rPr>
        <w:lastRenderedPageBreak/>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27B7D474" w14:textId="77777777" w:rsidR="001F59E0" w:rsidRPr="00F3763B" w:rsidRDefault="001F59E0" w:rsidP="001F59E0">
      <w:pPr>
        <w:rPr>
          <w:sz w:val="12"/>
        </w:rPr>
      </w:pPr>
      <w:r w:rsidRPr="00F3763B">
        <w:rPr>
          <w:rStyle w:val="StyleUnderline"/>
        </w:rPr>
        <w:t xml:space="preserve">Acquiring land for the first time must be regarded as a realization or “particularization” of innate right.  But this is the beginning of another problem. First </w:t>
      </w:r>
      <w:r w:rsidRPr="00F3763B">
        <w:rPr>
          <w:rStyle w:val="StyleUnderline"/>
          <w:highlight w:val="green"/>
        </w:rPr>
        <w:t>acquisition of</w:t>
      </w:r>
      <w:r w:rsidRPr="00F3763B">
        <w:rPr>
          <w:rStyle w:val="StyleUnderline"/>
        </w:rPr>
        <w:t xml:space="preserve"> a piece of </w:t>
      </w:r>
      <w:r w:rsidRPr="00F3763B">
        <w:rPr>
          <w:rStyle w:val="StyleUnderline"/>
          <w:highlight w:val="green"/>
        </w:rPr>
        <w:t>land involves both singling</w:t>
      </w:r>
      <w:r w:rsidRPr="00F3763B">
        <w:rPr>
          <w:rStyle w:val="StyleUnderline"/>
        </w:rPr>
        <w:t xml:space="preserve"> out a specific part of land as </w:t>
      </w:r>
      <w:r w:rsidRPr="00F3763B">
        <w:rPr>
          <w:rStyle w:val="StyleUnderline"/>
          <w:highlight w:val="green"/>
        </w:rPr>
        <w:t>my “dominion” and excluding others from</w:t>
      </w:r>
      <w:r w:rsidRPr="00F3763B">
        <w:rPr>
          <w:rStyle w:val="StyleUnderline"/>
        </w:rPr>
        <w:t xml:space="preserve"> access to </w:t>
      </w:r>
      <w:r w:rsidRPr="00F3763B">
        <w:rPr>
          <w:rStyle w:val="StyleUnderline"/>
          <w:highlight w:val="green"/>
        </w:rPr>
        <w:t>it</w:t>
      </w:r>
      <w:r w:rsidRPr="00F3763B">
        <w:rPr>
          <w:rStyle w:val="StyleUnderline"/>
        </w:rPr>
        <w:t xml:space="preserve">. </w:t>
      </w:r>
      <w:r w:rsidRPr="00F3763B">
        <w:rPr>
          <w:sz w:val="12"/>
        </w:rPr>
        <w:t xml:space="preserve">However, Kant’s legal theory does not assign a right conferring function to empirical acts. If acquisition is to have a legal quality, its lawfulness cannot be grounded on an empirical act.  </w:t>
      </w:r>
      <w:r w:rsidRPr="00F3763B">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F3763B">
        <w:rPr>
          <w:sz w:val="12"/>
        </w:rPr>
        <w:t xml:space="preserve"> (Rechtsgrund, titulus possessionis) </w:t>
      </w:r>
      <w:r w:rsidRPr="00F3763B">
        <w:rPr>
          <w:rStyle w:val="StyleUnderline"/>
        </w:rPr>
        <w:t>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Rechtsgrund</w:t>
      </w:r>
      <w:r w:rsidRPr="00F3763B">
        <w:rPr>
          <w:sz w:val="12"/>
        </w:rPr>
        <w:t>:</w:t>
      </w:r>
    </w:p>
    <w:p w14:paraId="525E2874" w14:textId="77777777" w:rsidR="001F59E0" w:rsidRPr="00F3763B" w:rsidRDefault="001F59E0" w:rsidP="001F59E0">
      <w:pPr>
        <w:rPr>
          <w:sz w:val="12"/>
          <w:szCs w:val="12"/>
        </w:rPr>
      </w:pPr>
      <w:r w:rsidRPr="00F3763B">
        <w:rPr>
          <w:sz w:val="12"/>
          <w:szCs w:val="12"/>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0142BA78" w14:textId="77777777" w:rsidR="001F59E0" w:rsidRPr="00F3763B" w:rsidRDefault="001F59E0" w:rsidP="001F59E0">
      <w:pPr>
        <w:rPr>
          <w:sz w:val="12"/>
        </w:rPr>
      </w:pPr>
      <w:r w:rsidRPr="00F3763B">
        <w:rPr>
          <w:rStyle w:val="StyleUnderline"/>
        </w:rPr>
        <w:t xml:space="preserve">A </w:t>
      </w:r>
      <w:r w:rsidRPr="00F3763B">
        <w:rPr>
          <w:rStyle w:val="StyleUnderline"/>
          <w:highlight w:val="green"/>
        </w:rPr>
        <w:t>unilateral will cannot impose an obligation</w:t>
      </w:r>
      <w:r w:rsidRPr="00F3763B">
        <w:rPr>
          <w:rStyle w:val="StyleUnderline"/>
        </w:rPr>
        <w:t xml:space="preserve"> on others. It is a contingent exercise of freedom and has no authority to impose an obligation. For this, we would </w:t>
      </w:r>
      <w:r w:rsidRPr="00F3763B">
        <w:rPr>
          <w:rStyle w:val="StyleUnderline"/>
          <w:highlight w:val="green"/>
        </w:rPr>
        <w:t>need</w:t>
      </w:r>
      <w:r w:rsidRPr="00F3763B">
        <w:rPr>
          <w:rStyle w:val="StyleUnderline"/>
        </w:rPr>
        <w:t xml:space="preserve"> the </w:t>
      </w:r>
      <w:r w:rsidRPr="00F3763B">
        <w:rPr>
          <w:rStyle w:val="StyleUnderline"/>
          <w:highlight w:val="green"/>
        </w:rPr>
        <w:t>consent of all others whose</w:t>
      </w:r>
      <w:r w:rsidRPr="00F3763B">
        <w:rPr>
          <w:rStyle w:val="StyleUnderline"/>
        </w:rPr>
        <w:t xml:space="preserve"> exercise of </w:t>
      </w:r>
      <w:r w:rsidRPr="00F3763B">
        <w:rPr>
          <w:rStyle w:val="StyleUnderline"/>
          <w:highlight w:val="green"/>
        </w:rPr>
        <w:t>freedom is restricted</w:t>
      </w:r>
      <w:r w:rsidRPr="00F3763B">
        <w:rPr>
          <w:rStyle w:val="StyleUnderline"/>
        </w:rPr>
        <w:t xml:space="preserve"> by that unilateral act.</w:t>
      </w:r>
      <w:r w:rsidRPr="00F3763B">
        <w:rPr>
          <w:sz w:val="12"/>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77F83647" w14:textId="77777777" w:rsidR="001F59E0" w:rsidRPr="00F3763B" w:rsidRDefault="001F59E0" w:rsidP="001F59E0">
      <w:pPr>
        <w:rPr>
          <w:sz w:val="12"/>
          <w:szCs w:val="12"/>
        </w:rPr>
      </w:pPr>
      <w:r w:rsidRPr="00F3763B">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084733D7" w14:textId="77777777" w:rsidR="001F59E0" w:rsidRPr="00F3763B" w:rsidRDefault="001F59E0" w:rsidP="001F59E0">
      <w:pPr>
        <w:rPr>
          <w:sz w:val="12"/>
          <w:szCs w:val="12"/>
        </w:rPr>
      </w:pPr>
      <w:r w:rsidRPr="00F3763B">
        <w:rPr>
          <w:sz w:val="12"/>
          <w:szCs w:val="12"/>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2E9C694B" w14:textId="77777777" w:rsidR="001F59E0" w:rsidRPr="00F3763B" w:rsidRDefault="001F59E0" w:rsidP="001F59E0">
      <w:pPr>
        <w:rPr>
          <w:sz w:val="12"/>
        </w:rPr>
      </w:pPr>
      <w:r w:rsidRPr="00F3763B">
        <w:rPr>
          <w:rStyle w:val="StyleUnderline"/>
        </w:rPr>
        <w:t>The transition from common ownership of the earth to a concrete individual possession of land requires a principle of distribution, according to which the earth can be divided.</w:t>
      </w:r>
      <w:r w:rsidRPr="00F3763B">
        <w:rPr>
          <w:sz w:val="12"/>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F3763B">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w:t>
      </w:r>
      <w:r w:rsidRPr="00F3763B">
        <w:rPr>
          <w:rStyle w:val="StyleUnderline"/>
        </w:rPr>
        <w:lastRenderedPageBreak/>
        <w:t>contract with the native peoples, which presupposes their free and true consent in order to be valid.</w:t>
      </w:r>
      <w:r w:rsidRPr="00F3763B">
        <w:rPr>
          <w:sz w:val="12"/>
        </w:rPr>
        <w:t xml:space="preserve"> Further, this principle of distribution must be understood as contained in the united will of all (who have the will, individually, to use the land).</w:t>
      </w:r>
    </w:p>
    <w:p w14:paraId="41801FD6" w14:textId="77777777" w:rsidR="001F59E0" w:rsidRPr="00F3763B" w:rsidRDefault="001F59E0" w:rsidP="001F59E0">
      <w:pPr>
        <w:rPr>
          <w:sz w:val="12"/>
          <w:szCs w:val="12"/>
        </w:rPr>
      </w:pPr>
      <w:r w:rsidRPr="00F3763B">
        <w:rPr>
          <w:sz w:val="12"/>
          <w:szCs w:val="12"/>
        </w:rPr>
        <w:t>III. Community of the Earth as the basis of Cosmopolitan Right</w:t>
      </w:r>
    </w:p>
    <w:p w14:paraId="6B523A6B" w14:textId="77777777" w:rsidR="001F59E0" w:rsidRPr="00F3763B" w:rsidRDefault="001F59E0" w:rsidP="001F59E0">
      <w:pPr>
        <w:rPr>
          <w:sz w:val="12"/>
          <w:szCs w:val="12"/>
        </w:rPr>
      </w:pPr>
      <w:r w:rsidRPr="00F3763B">
        <w:rPr>
          <w:sz w:val="12"/>
          <w:szCs w:val="12"/>
        </w:rPr>
        <w:t>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14:paraId="4C98075E" w14:textId="77777777" w:rsidR="001F59E0" w:rsidRPr="00F3763B" w:rsidRDefault="001F59E0" w:rsidP="001F59E0">
      <w:pPr>
        <w:rPr>
          <w:sz w:val="12"/>
          <w:szCs w:val="12"/>
        </w:rPr>
      </w:pPr>
      <w:r w:rsidRPr="00F3763B">
        <w:rPr>
          <w:sz w:val="12"/>
          <w:szCs w:val="12"/>
        </w:rPr>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14:paraId="7F5F7B95" w14:textId="77777777" w:rsidR="001F59E0" w:rsidRPr="00F3763B" w:rsidRDefault="001F59E0" w:rsidP="001F59E0">
      <w:pPr>
        <w:rPr>
          <w:sz w:val="12"/>
          <w:szCs w:val="12"/>
        </w:rPr>
      </w:pPr>
      <w:r w:rsidRPr="00F3763B">
        <w:rPr>
          <w:sz w:val="12"/>
          <w:szCs w:val="12"/>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14:paraId="0D150C8D" w14:textId="77777777" w:rsidR="001F59E0" w:rsidRPr="00F3763B" w:rsidRDefault="001F59E0" w:rsidP="001F59E0">
      <w:pPr>
        <w:rPr>
          <w:sz w:val="12"/>
          <w:szCs w:val="12"/>
        </w:rPr>
      </w:pPr>
      <w:r w:rsidRPr="00F3763B">
        <w:rPr>
          <w:sz w:val="12"/>
          <w:szCs w:val="12"/>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w:t>
      </w:r>
    </w:p>
    <w:p w14:paraId="7B8F35CA" w14:textId="77777777" w:rsidR="001F59E0" w:rsidRPr="00F3763B" w:rsidRDefault="001F59E0" w:rsidP="001F59E0">
      <w:pPr>
        <w:rPr>
          <w:sz w:val="12"/>
          <w:szCs w:val="12"/>
        </w:rPr>
      </w:pPr>
      <w:r w:rsidRPr="00F3763B">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400F8BE8" w14:textId="77777777" w:rsidR="001F59E0" w:rsidRPr="00F3763B" w:rsidRDefault="001F59E0" w:rsidP="001F59E0">
      <w:pPr>
        <w:rPr>
          <w:sz w:val="12"/>
          <w:szCs w:val="12"/>
        </w:rPr>
      </w:pPr>
      <w:r w:rsidRPr="00F3763B">
        <w:rPr>
          <w:sz w:val="12"/>
          <w:szCs w:val="12"/>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2F771122" w14:textId="77777777" w:rsidR="001F59E0" w:rsidRPr="00F3763B" w:rsidRDefault="001F59E0" w:rsidP="001F59E0">
      <w:pPr>
        <w:rPr>
          <w:sz w:val="12"/>
        </w:rPr>
      </w:pPr>
      <w:r w:rsidRPr="00F3763B">
        <w:rPr>
          <w:rStyle w:val="StyleUnderline"/>
        </w:rPr>
        <w:t xml:space="preserve">However, the original community of the earth also imposes constraints on the acquired right of host nations to control their borders. </w:t>
      </w:r>
      <w:r w:rsidRPr="00F3763B">
        <w:rPr>
          <w:sz w:val="12"/>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RPr="00F3763B">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F3763B">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F3763B">
        <w:rPr>
          <w:rStyle w:val="StyleUnderline"/>
        </w:rPr>
        <w:t xml:space="preserve">However, </w:t>
      </w:r>
      <w:r w:rsidRPr="00F3763B">
        <w:rPr>
          <w:rStyle w:val="StyleUnderline"/>
          <w:highlight w:val="green"/>
        </w:rPr>
        <w:t>to deny life-saving occupation of space to another being</w:t>
      </w:r>
      <w:r w:rsidRPr="00F3763B">
        <w:rPr>
          <w:rStyle w:val="StyleUnderline"/>
        </w:rPr>
        <w:t xml:space="preserve">, who is in principle just as entitled as anyone else to any place of the earth </w:t>
      </w:r>
      <w:r w:rsidRPr="00F3763B">
        <w:rPr>
          <w:rStyle w:val="StyleUnderline"/>
          <w:highlight w:val="green"/>
        </w:rPr>
        <w:t>would</w:t>
      </w:r>
      <w:r w:rsidRPr="00F3763B">
        <w:rPr>
          <w:rStyle w:val="StyleUnderline"/>
        </w:rPr>
        <w:t xml:space="preserve"> be to </w:t>
      </w:r>
      <w:r w:rsidRPr="00F3763B">
        <w:rPr>
          <w:rStyle w:val="StyleUnderline"/>
          <w:highlight w:val="green"/>
        </w:rPr>
        <w:t>contradict</w:t>
      </w:r>
      <w:r w:rsidRPr="00F3763B">
        <w:rPr>
          <w:rStyle w:val="StyleUnderline"/>
        </w:rPr>
        <w:t xml:space="preserve"> the very justification for the territorial </w:t>
      </w:r>
      <w:r w:rsidRPr="00F3763B">
        <w:rPr>
          <w:rStyle w:val="StyleUnderline"/>
          <w:highlight w:val="green"/>
        </w:rPr>
        <w:t>rights</w:t>
      </w:r>
      <w:r w:rsidRPr="00F3763B">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F3763B">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05D914A1" w14:textId="77777777" w:rsidR="001F59E0" w:rsidRPr="00F3763B" w:rsidRDefault="001F59E0" w:rsidP="001F59E0">
      <w:pPr>
        <w:rPr>
          <w:rStyle w:val="StyleUnderline"/>
        </w:rPr>
      </w:pPr>
      <w:r w:rsidRPr="00F3763B">
        <w:rPr>
          <w:sz w:val="12"/>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F3763B">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w:t>
      </w:r>
      <w:r w:rsidRPr="00F3763B">
        <w:rPr>
          <w:rStyle w:val="StyleUnderline"/>
        </w:rPr>
        <w:lastRenderedPageBreak/>
        <w:t>and imperfect rights and duties in Pufendorf’s theory. They are needed to avoid scenarios which would contradict the rationale for introducing certain rights.</w:t>
      </w:r>
    </w:p>
    <w:p w14:paraId="73F91EB4" w14:textId="77777777" w:rsidR="001F59E0" w:rsidRPr="00F3763B" w:rsidRDefault="001F59E0" w:rsidP="001F59E0">
      <w:pPr>
        <w:rPr>
          <w:rStyle w:val="StyleUnderline"/>
        </w:rPr>
      </w:pPr>
    </w:p>
    <w:p w14:paraId="371BE4C4" w14:textId="77777777" w:rsidR="001F59E0" w:rsidRPr="00F3763B" w:rsidRDefault="001F59E0" w:rsidP="001F59E0">
      <w:pPr>
        <w:pStyle w:val="Heading4"/>
        <w:rPr>
          <w:rFonts w:cs="Calibri"/>
        </w:rPr>
      </w:pPr>
      <w:r w:rsidRPr="00F3763B">
        <w:rPr>
          <w:rFonts w:cs="Calibri"/>
        </w:rPr>
        <w:t>2] An exclusive and permanent right to property is not entailed by the categorical imperative. Only conditional use is universalizable</w:t>
      </w:r>
    </w:p>
    <w:p w14:paraId="4423F2F8" w14:textId="77777777" w:rsidR="001F59E0" w:rsidRPr="00F3763B" w:rsidRDefault="001F59E0" w:rsidP="001F59E0">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p>
    <w:p w14:paraId="322CDDAD" w14:textId="77777777" w:rsidR="001F59E0" w:rsidRPr="00F3763B" w:rsidRDefault="001F59E0" w:rsidP="001F59E0">
      <w:pPr>
        <w:rPr>
          <w:sz w:val="12"/>
        </w:rPr>
      </w:pPr>
      <w:r w:rsidRPr="00F3763B">
        <w:rPr>
          <w:rStyle w:val="StyleUnderline"/>
        </w:rPr>
        <w:t xml:space="preserve">The compatibility of possession with the freedom of everyone according to universal laws is not a trivial assumption even for the case of detention or “empirical” possession. Under conditions of extreme scarcity, </w:t>
      </w:r>
      <w:r w:rsidRPr="00F3763B">
        <w:rPr>
          <w:rStyle w:val="StyleUnderline"/>
          <w:highlight w:val="green"/>
        </w:rPr>
        <w:t>anyone’s use of some</w:t>
      </w:r>
      <w:r w:rsidRPr="00F3763B">
        <w:rPr>
          <w:rStyle w:val="StyleUnderline"/>
        </w:rPr>
        <w:t xml:space="preserve"> vital </w:t>
      </w:r>
      <w:r w:rsidRPr="00F3763B">
        <w:rPr>
          <w:rStyle w:val="StyleUnderline"/>
          <w:highlight w:val="green"/>
        </w:rPr>
        <w:t xml:space="preserve">thing precludes someone else’s </w:t>
      </w:r>
      <w:r w:rsidRPr="00F3763B">
        <w:rPr>
          <w:rStyle w:val="StyleUnderline"/>
        </w:rPr>
        <w:t xml:space="preserve">equally vital </w:t>
      </w:r>
      <w:r w:rsidRPr="00F3763B">
        <w:rPr>
          <w:rStyle w:val="StyleUnderline"/>
          <w:highlight w:val="green"/>
        </w:rPr>
        <w:t>use of that</w:t>
      </w:r>
      <w:r w:rsidRPr="00F3763B">
        <w:rPr>
          <w:rStyle w:val="StyleUnderline"/>
        </w:rPr>
        <w:t xml:space="preserve"> thing or of anything of its kind (</w:t>
      </w:r>
      <w:r w:rsidRPr="00F3763B">
        <w:rPr>
          <w:rStyle w:val="StyleUnderline"/>
          <w:highlight w:val="green"/>
        </w:rPr>
        <w:t>given the condition of</w:t>
      </w:r>
      <w:r w:rsidRPr="00F3763B">
        <w:rPr>
          <w:rStyle w:val="StyleUnderline"/>
        </w:rPr>
        <w:t xml:space="preserve"> extreme relative </w:t>
      </w:r>
      <w:r w:rsidRPr="00F3763B">
        <w:rPr>
          <w:rStyle w:val="StyleUnderline"/>
          <w:highlight w:val="green"/>
        </w:rPr>
        <w:t>scarcity</w:t>
      </w:r>
      <w:r w:rsidRPr="00F3763B">
        <w:rPr>
          <w:rStyle w:val="StyleUnderline"/>
        </w:rPr>
        <w:t>).</w:t>
      </w:r>
      <w:r w:rsidRPr="00F3763B">
        <w:rPr>
          <w:sz w:val="12"/>
        </w:rPr>
        <w:t xml:space="preserve"> This is not quite to agree with Hume, that conditions of justice exclude both extreme scarcity and superabundance.32 But it is to recognize that he came close to an important insight: </w:t>
      </w:r>
      <w:r w:rsidRPr="00F3763B">
        <w:rPr>
          <w:rStyle w:val="StyleUnderline"/>
          <w:highlight w:val="green"/>
        </w:rPr>
        <w:t>legitimate action requires sufficient abundance so that one person’s use</w:t>
      </w:r>
      <w:r w:rsidRPr="00F3763B">
        <w:rPr>
          <w:rStyle w:val="StyleUnderline"/>
        </w:rPr>
        <w:t xml:space="preserve"> (benefit) </w:t>
      </w:r>
      <w:r w:rsidRPr="00F3763B">
        <w:rPr>
          <w:rStyle w:val="StyleUnderline"/>
          <w:highlight w:val="green"/>
        </w:rPr>
        <w:t>is not</w:t>
      </w:r>
      <w:r w:rsidRPr="00F3763B">
        <w:rPr>
          <w:rStyle w:val="StyleUnderline"/>
        </w:rPr>
        <w:t xml:space="preserve"> (at least not directly) </w:t>
      </w:r>
      <w:r w:rsidRPr="00F3763B">
        <w:rPr>
          <w:rStyle w:val="StyleUnderline"/>
          <w:highlight w:val="green"/>
        </w:rPr>
        <w:t>someone else’s</w:t>
      </w:r>
      <w:r w:rsidRPr="00F3763B">
        <w:rPr>
          <w:rStyle w:val="StyleUnderline"/>
        </w:rPr>
        <w:t xml:space="preserve"> vital injury </w:t>
      </w:r>
      <w:r w:rsidRPr="00F3763B">
        <w:rPr>
          <w:rStyle w:val="StyleUnderline"/>
          <w:highlight w:val="green"/>
        </w:rPr>
        <w:t>(deprivation)</w:t>
      </w:r>
      <w:r w:rsidRPr="00F3763B">
        <w:rPr>
          <w:rStyle w:val="StyleUnderline"/>
        </w:rPr>
        <w:t xml:space="preserve">. </w:t>
      </w:r>
      <w:r w:rsidRPr="00F3763B">
        <w:rPr>
          <w:sz w:val="12"/>
        </w:rPr>
        <w:t xml:space="preserve">This is not merely to say that property is psychologically impossible in extreme scarcity because no one could respect it (per Hume); the point is that </w:t>
      </w:r>
      <w:r w:rsidRPr="00F3763B">
        <w:rPr>
          <w:rStyle w:val="StyleUnderline"/>
        </w:rPr>
        <w:t>possession and perhaps even use are not, at least not obviously, legitimate under such conditions.</w:t>
      </w:r>
      <w:r w:rsidRPr="00F3763B">
        <w:rPr>
          <w:sz w:val="12"/>
        </w:rPr>
        <w:t xml:space="preserve"> (How Kant would propose to resolve the conflicting grounds of obligation in such circumstances, the duty to self-preservation versus the duty not to harm others’ life or liberty, I do not understand.)</w:t>
      </w:r>
    </w:p>
    <w:p w14:paraId="7E40F78E" w14:textId="77777777" w:rsidR="001F59E0" w:rsidRPr="00F3763B" w:rsidRDefault="001F59E0" w:rsidP="001F59E0">
      <w:pPr>
        <w:rPr>
          <w:sz w:val="12"/>
        </w:rPr>
      </w:pPr>
      <w:r w:rsidRPr="00F3763B">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F3763B">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1D660E41" w14:textId="77777777" w:rsidR="001F59E0" w:rsidRPr="00F3763B" w:rsidRDefault="001F59E0" w:rsidP="001F59E0">
      <w:pPr>
        <w:rPr>
          <w:sz w:val="12"/>
          <w:szCs w:val="12"/>
        </w:rPr>
      </w:pPr>
      <w:r w:rsidRPr="00F3763B">
        <w:rPr>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6F3D9D44" w14:textId="77777777" w:rsidR="001F59E0" w:rsidRPr="00F3763B" w:rsidRDefault="001F59E0" w:rsidP="001F59E0">
      <w:pPr>
        <w:rPr>
          <w:rStyle w:val="StyleUnderline"/>
        </w:rPr>
      </w:pPr>
      <w:r w:rsidRPr="00F3763B">
        <w:rPr>
          <w:sz w:val="12"/>
        </w:rPr>
        <w:t xml:space="preserve">His argument then purports to derive a contradiction from this assumption. From this contradiction follows the negation of this assumption by disjunctive syllogism. Strictly speaking, </w:t>
      </w:r>
      <w:r w:rsidRPr="00F3763B">
        <w:rPr>
          <w:rStyle w:val="StyleUnderline"/>
        </w:rPr>
        <w:t xml:space="preserve">what Kant’s argument (at best) proves is that </w:t>
      </w:r>
      <w:r w:rsidRPr="00F3763B">
        <w:rPr>
          <w:rStyle w:val="StyleUnderline"/>
          <w:highlight w:val="green"/>
        </w:rPr>
        <w:t>it is</w:t>
      </w:r>
      <w:r w:rsidRPr="00F3763B">
        <w:rPr>
          <w:rStyle w:val="StyleUnderline"/>
        </w:rPr>
        <w:t xml:space="preserve"> indeed </w:t>
      </w:r>
      <w:r w:rsidRPr="00F3763B">
        <w:rPr>
          <w:rStyle w:val="StyleUnderline"/>
          <w:highlight w:val="green"/>
        </w:rPr>
        <w:t>rightful to make use of things</w:t>
      </w:r>
      <w:r w:rsidRPr="00F3763B">
        <w:rPr>
          <w:rStyle w:val="StyleUnderline"/>
        </w:rPr>
        <w:t xml:space="preserve"> which in principle are </w:t>
      </w:r>
      <w:r w:rsidRPr="00F3763B">
        <w:rPr>
          <w:rStyle w:val="StyleUnderline"/>
          <w:highlight w:val="green"/>
        </w:rPr>
        <w:t>within one’s power</w:t>
      </w:r>
      <w:r w:rsidRPr="00F3763B">
        <w:rPr>
          <w:rStyle w:val="StyleUnderline"/>
        </w:rPr>
        <w:t>, provided</w:t>
      </w:r>
      <w:r w:rsidRPr="00F3763B">
        <w:rPr>
          <w:sz w:val="12"/>
        </w:rPr>
        <w:t xml:space="preserve"> (“obgleich ...”) </w:t>
      </w:r>
      <w:r w:rsidRPr="00F3763B">
        <w:rPr>
          <w:rStyle w:val="StyleUnderline"/>
        </w:rPr>
        <w:t>that one ’s use is compatible with the freedom of everyone in accord with a universal law</w:t>
      </w:r>
      <w:r w:rsidRPr="00F3763B">
        <w:rPr>
          <w:sz w:val="12"/>
        </w:rPr>
        <w:t xml:space="preserve"> [5]. As mentioned, </w:t>
      </w:r>
      <w:r w:rsidRPr="00F3763B">
        <w:rPr>
          <w:rStyle w:val="StyleUnderline"/>
        </w:rPr>
        <w:t xml:space="preserve">Kant’s argument assumes rather than proves that this assumption is correct. </w:t>
      </w:r>
      <w:r w:rsidRPr="00F3763B">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F3763B">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F3763B">
        <w:rPr>
          <w:sz w:val="12"/>
        </w:rPr>
        <w:t xml:space="preserve"> Because the rights involved in property </w:t>
      </w:r>
      <w:r w:rsidRPr="00F3763B">
        <w:rPr>
          <w:sz w:val="12"/>
        </w:rPr>
        <w:lastRenderedPageBreak/>
        <w:t xml:space="preserve">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F3763B">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F3763B">
        <w:rPr>
          <w:sz w:val="12"/>
        </w:rPr>
        <w:t xml:space="preserve"> Consequently, </w:t>
      </w:r>
      <w:r w:rsidRPr="00F3763B">
        <w:rPr>
          <w:rStyle w:val="StyleUnderline"/>
        </w:rPr>
        <w:t xml:space="preserve">merely demonstrating the consistency </w:t>
      </w:r>
      <w:r w:rsidRPr="00F3763B">
        <w:rPr>
          <w:sz w:val="12"/>
        </w:rPr>
        <w:t xml:space="preserve">of one or another of these sets of rights with the freedom of everyone according to universal laws </w:t>
      </w:r>
      <w:r w:rsidRPr="00F3763B">
        <w:rPr>
          <w:rStyle w:val="StyleUnderline"/>
        </w:rPr>
        <w:t>suffices only to justify the permissibility of that set of rights.</w:t>
      </w:r>
    </w:p>
    <w:p w14:paraId="29C728C0" w14:textId="77777777" w:rsidR="001F59E0" w:rsidRPr="00F3763B" w:rsidRDefault="001F59E0" w:rsidP="001F59E0">
      <w:pPr>
        <w:rPr>
          <w:sz w:val="12"/>
          <w:szCs w:val="12"/>
        </w:rPr>
      </w:pPr>
      <w:r w:rsidRPr="00F3763B">
        <w:rPr>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587308B8" w14:textId="77777777" w:rsidR="001F59E0" w:rsidRPr="00F3763B" w:rsidRDefault="001F59E0" w:rsidP="001F59E0">
      <w:pPr>
        <w:rPr>
          <w:sz w:val="12"/>
        </w:rPr>
      </w:pPr>
      <w:r w:rsidRPr="00F3763B">
        <w:rPr>
          <w:rStyle w:val="StyleUnderline"/>
        </w:rPr>
        <w:t>In sum, to use something legitimately it suffices to have a right to use it. That, in brief, is “possession” strictly speaking; in the narrow sense of the term, “</w:t>
      </w:r>
      <w:r w:rsidRPr="00F3763B">
        <w:rPr>
          <w:rStyle w:val="StyleUnderline"/>
          <w:highlight w:val="green"/>
        </w:rPr>
        <w:t>possession” involves only the</w:t>
      </w:r>
      <w:r w:rsidRPr="00F3763B">
        <w:rPr>
          <w:rStyle w:val="StyleUnderline"/>
        </w:rPr>
        <w:t xml:space="preserve"> </w:t>
      </w:r>
      <w:r w:rsidRPr="00F3763B">
        <w:rPr>
          <w:rStyle w:val="StyleUnderline"/>
          <w:highlight w:val="green"/>
        </w:rPr>
        <w:t>right of a qualified chose in possession</w:t>
      </w:r>
      <w:r w:rsidRPr="00F3763B">
        <w:rPr>
          <w:rStyle w:val="StyleUnderline"/>
        </w:rPr>
        <w:t>. Since this condition suffices to fulfill the condition specified by Kant’s reductio argument, no stronger condition follows from Kant’s argument.</w:t>
      </w:r>
      <w:r w:rsidRPr="00F3763B">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3763B">
        <w:rPr>
          <w:rStyle w:val="StyleUnderline"/>
        </w:rPr>
        <w:t>Insofar as possession persists despite subsequent and continuing disuse, Kant’s proof does not demonstrate even a narrow right to possession.</w:t>
      </w:r>
      <w:r w:rsidRPr="00F3763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F3763B">
        <w:rPr>
          <w:rStyle w:val="StyleUnderline"/>
        </w:rPr>
        <w:t>However, because it does not prove the indefinite duration of possession, in the narrow sense, Kant’s proof of the (first version of the) Postulate of Practical Reason regarding Right is unsound.</w:t>
      </w:r>
      <w:r w:rsidRPr="00F3763B">
        <w:rPr>
          <w:sz w:val="12"/>
        </w:rPr>
        <w:t xml:space="preserve"> Kant’s further considerations in RL §6 suffer analogous weaknesses (see §§2.4f.).</w:t>
      </w:r>
    </w:p>
    <w:p w14:paraId="502252CF" w14:textId="77777777" w:rsidR="001F59E0" w:rsidRPr="00F3763B" w:rsidRDefault="001F59E0" w:rsidP="001F59E0">
      <w:pPr>
        <w:pStyle w:val="Heading4"/>
        <w:rPr>
          <w:rFonts w:cs="Calibri"/>
        </w:rPr>
      </w:pPr>
      <w:r w:rsidRPr="00F3763B">
        <w:rPr>
          <w:rFonts w:cs="Calibri"/>
        </w:rPr>
        <w:t>That implies that private appropriation is unjust.</w:t>
      </w:r>
    </w:p>
    <w:p w14:paraId="4FCFB27B" w14:textId="77777777" w:rsidR="001F59E0" w:rsidRPr="00F3763B" w:rsidRDefault="001F59E0" w:rsidP="001F59E0">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p>
    <w:p w14:paraId="6DFEE602" w14:textId="77777777" w:rsidR="001F59E0" w:rsidRPr="00F3763B" w:rsidRDefault="001F59E0" w:rsidP="001F59E0">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there are alternative sets of rights to things which meet both Kant’s sine qua non of being consistent with the freedom of all in accord with universal laws</w:t>
      </w:r>
      <w:r w:rsidRPr="00F3763B">
        <w:rPr>
          <w:sz w:val="12"/>
        </w:rPr>
        <w:t xml:space="preserve"> [5] and Kant’s metaphysical grounds of proof concerning freedom of overt action. Neither Kant’s own argument nor my reconstruction of it address most of the incidents of property ownership.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66CAC5F2" w14:textId="77777777" w:rsidR="001F59E0" w:rsidRPr="00F3763B" w:rsidRDefault="001F59E0" w:rsidP="001F59E0">
      <w:pPr>
        <w:pStyle w:val="Heading4"/>
        <w:rPr>
          <w:rFonts w:cs="Calibri"/>
        </w:rPr>
      </w:pPr>
      <w:r w:rsidRPr="00F3763B">
        <w:rPr>
          <w:rFonts w:cs="Calibri"/>
        </w:rPr>
        <w:lastRenderedPageBreak/>
        <w:t>3] Privatization of outer space runs counter to international law</w:t>
      </w:r>
    </w:p>
    <w:p w14:paraId="0C18D26C" w14:textId="77777777" w:rsidR="001F59E0" w:rsidRPr="00F3763B" w:rsidRDefault="001F59E0" w:rsidP="001F59E0">
      <w:r w:rsidRPr="00F3763B">
        <w:rPr>
          <w:rStyle w:val="Style13ptBold"/>
        </w:rPr>
        <w:t>van Eijk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1" w:history="1">
        <w:r w:rsidRPr="00F3763B">
          <w:rPr>
            <w:rStyle w:val="Hyperlink"/>
          </w:rPr>
          <w:t>https://voelkerrechtsblog.org/sorry-elon-mars-is-not-a-legal-vacuum-and-its-not-yours-either</w:t>
        </w:r>
      </w:hyperlink>
      <w:r w:rsidRPr="00F3763B">
        <w:t>] TDI</w:t>
      </w:r>
    </w:p>
    <w:p w14:paraId="2F4D363A" w14:textId="77777777" w:rsidR="001F59E0" w:rsidRPr="00F3763B" w:rsidRDefault="001F59E0" w:rsidP="001F59E0">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4026235D" w14:textId="77777777" w:rsidR="001F59E0" w:rsidRPr="00F3763B" w:rsidRDefault="001F59E0" w:rsidP="001F59E0">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12278DE4" w14:textId="77777777" w:rsidR="001F59E0" w:rsidRPr="00F3763B" w:rsidRDefault="001F59E0" w:rsidP="001F59E0">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and even Elon Musk cannot colombus a new one.</w:t>
      </w:r>
    </w:p>
    <w:p w14:paraId="127B14E9" w14:textId="77777777" w:rsidR="001F59E0" w:rsidRPr="00F3763B" w:rsidRDefault="001F59E0" w:rsidP="001F59E0">
      <w:pPr>
        <w:rPr>
          <w:sz w:val="12"/>
          <w:szCs w:val="12"/>
        </w:rPr>
      </w:pPr>
      <w:r w:rsidRPr="00F3763B">
        <w:rPr>
          <w:sz w:val="12"/>
          <w:szCs w:val="12"/>
        </w:rPr>
        <w:t>Who’s responsible for Elon Musk?</w:t>
      </w:r>
    </w:p>
    <w:p w14:paraId="16DDE126" w14:textId="77777777" w:rsidR="001F59E0" w:rsidRPr="00F3763B" w:rsidRDefault="001F59E0" w:rsidP="001F59E0">
      <w:pPr>
        <w:rPr>
          <w:rStyle w:val="StyleUnderline"/>
        </w:rPr>
      </w:pPr>
      <w:r w:rsidRPr="00F3763B">
        <w:rPr>
          <w:rStyle w:val="StyleUnderline"/>
        </w:rPr>
        <w:t>Two provisions of the Outer Space Treaty (OST), both also customary, are particularly relevant here.</w:t>
      </w:r>
    </w:p>
    <w:p w14:paraId="5913329D" w14:textId="77777777" w:rsidR="001F59E0" w:rsidRPr="00F3763B" w:rsidRDefault="001F59E0" w:rsidP="001F59E0">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508999A2" w14:textId="77777777" w:rsidR="001F59E0" w:rsidRPr="00F3763B" w:rsidRDefault="001F59E0" w:rsidP="001F59E0">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49D7CB92" w14:textId="77777777" w:rsidR="001F59E0" w:rsidRPr="00F3763B" w:rsidRDefault="001F59E0" w:rsidP="001F59E0">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76A97335" w14:textId="77777777" w:rsidR="001F59E0" w:rsidRPr="00F3763B" w:rsidRDefault="001F59E0" w:rsidP="001F59E0">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5DB5A9EB" w14:textId="77777777" w:rsidR="001F59E0" w:rsidRPr="00F3763B" w:rsidRDefault="001F59E0" w:rsidP="001F59E0">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1D448B58" w14:textId="77777777" w:rsidR="001F59E0" w:rsidRPr="00F3763B" w:rsidRDefault="001F59E0" w:rsidP="001F59E0">
      <w:r w:rsidRPr="00F3763B">
        <w:t>The principle of non-appropriation</w:t>
      </w:r>
    </w:p>
    <w:p w14:paraId="69A262D1" w14:textId="77777777" w:rsidR="001F59E0" w:rsidRPr="00F3763B" w:rsidRDefault="001F59E0" w:rsidP="001F59E0">
      <w:pPr>
        <w:rPr>
          <w:sz w:val="12"/>
        </w:rPr>
      </w:pPr>
      <w:r w:rsidRPr="00F3763B">
        <w:rPr>
          <w:rStyle w:val="StyleUnderline"/>
        </w:rPr>
        <w:t xml:space="preserve">SpaceX risks breaching OST article II, the “cardinal rule” of space law (Tronchetti, 2007). This principle is a jus cogens norm (Hobe et al. 2009, pp. 255-6) establishing Mars as res communis, </w:t>
      </w:r>
      <w:r w:rsidRPr="00F3763B">
        <w:rPr>
          <w:rStyle w:val="StyleUnderline"/>
        </w:rPr>
        <w:lastRenderedPageBreak/>
        <w:t>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15B5E071" w14:textId="77777777" w:rsidR="001F59E0" w:rsidRPr="00F3763B" w:rsidRDefault="001F59E0" w:rsidP="001F59E0">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Tronchetti,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7D7013D5" w14:textId="77777777" w:rsidR="001F59E0" w:rsidRPr="00F3763B" w:rsidRDefault="001F59E0" w:rsidP="001F59E0">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4FB5C8D7" w14:textId="77777777" w:rsidR="001F59E0" w:rsidRPr="00F3763B" w:rsidRDefault="001F59E0" w:rsidP="001F59E0">
      <w:pPr>
        <w:rPr>
          <w:sz w:val="12"/>
          <w:szCs w:val="12"/>
        </w:rPr>
      </w:pPr>
      <w:r w:rsidRPr="00F3763B">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0BE6C0B1" w14:textId="77777777" w:rsidR="001F59E0" w:rsidRPr="00F3763B" w:rsidRDefault="001F59E0" w:rsidP="001F59E0">
      <w:pPr>
        <w:rPr>
          <w:sz w:val="12"/>
          <w:szCs w:val="12"/>
        </w:rPr>
      </w:pPr>
      <w:r w:rsidRPr="00F3763B">
        <w:rPr>
          <w:sz w:val="12"/>
          <w:szCs w:val="12"/>
        </w:rPr>
        <w:t>Mars nullius: A thought experiment</w:t>
      </w:r>
    </w:p>
    <w:p w14:paraId="2E7AFEF3" w14:textId="77777777" w:rsidR="001F59E0" w:rsidRPr="00F3763B" w:rsidRDefault="001F59E0" w:rsidP="001F59E0">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3F93700B" w14:textId="77777777" w:rsidR="001F59E0" w:rsidRPr="00F3763B" w:rsidRDefault="001F59E0" w:rsidP="001F59E0">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163E1F94" w14:textId="77777777" w:rsidR="001F59E0" w:rsidRPr="00F3763B" w:rsidRDefault="001F59E0" w:rsidP="001F59E0">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84E327A" w14:textId="77777777" w:rsidR="001F59E0" w:rsidRPr="00F3763B" w:rsidRDefault="001F59E0" w:rsidP="001F59E0">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1AF357A0" w14:textId="77777777" w:rsidR="001F59E0" w:rsidRPr="00F3763B" w:rsidRDefault="001F59E0" w:rsidP="001F59E0">
      <w:pPr>
        <w:rPr>
          <w:sz w:val="12"/>
          <w:szCs w:val="12"/>
        </w:rPr>
      </w:pPr>
      <w:r w:rsidRPr="00F3763B">
        <w:rPr>
          <w:sz w:val="12"/>
          <w:szCs w:val="12"/>
        </w:rPr>
        <w:t>Concerns and conclusions</w:t>
      </w:r>
    </w:p>
    <w:p w14:paraId="04755EC9" w14:textId="77777777" w:rsidR="001F59E0" w:rsidRPr="00F3763B" w:rsidRDefault="001F59E0" w:rsidP="001F59E0">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25C1E757" w14:textId="77777777" w:rsidR="001F59E0" w:rsidRPr="00F3763B" w:rsidRDefault="001F59E0" w:rsidP="001F59E0">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1AD4AF6D" w14:textId="77777777" w:rsidR="001F59E0" w:rsidRPr="00F3763B" w:rsidRDefault="001F59E0" w:rsidP="001F59E0">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6C5AB2A0" w14:textId="77777777" w:rsidR="001F59E0" w:rsidRPr="00F3763B" w:rsidRDefault="001F59E0" w:rsidP="001F59E0">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6E838FA5" w14:textId="77777777" w:rsidR="001F59E0" w:rsidRDefault="001F59E0" w:rsidP="001F59E0">
      <w:pPr>
        <w:pStyle w:val="Heading4"/>
        <w:rPr>
          <w:rFonts w:asciiTheme="majorHAnsi" w:hAnsiTheme="majorHAnsi"/>
        </w:rPr>
      </w:pPr>
      <w:r w:rsidRPr="00F3763B">
        <w:rPr>
          <w:rFonts w:cs="Calibri"/>
        </w:rPr>
        <w:lastRenderedPageBreak/>
        <w:t>Violating i-Law is a form of promise breaking that is non universalizable since it leads to an inconceivable world where everyone lies and there is no conception of truth.</w:t>
      </w:r>
    </w:p>
    <w:p w14:paraId="482A9FF5" w14:textId="77777777" w:rsidR="001F59E0" w:rsidRDefault="001F59E0" w:rsidP="001F59E0">
      <w:pPr>
        <w:pStyle w:val="Heading3"/>
        <w:rPr>
          <w:rFonts w:asciiTheme="majorHAnsi" w:hAnsiTheme="majorHAnsi" w:cstheme="majorHAnsi"/>
        </w:rPr>
      </w:pPr>
      <w:r>
        <w:rPr>
          <w:rFonts w:asciiTheme="majorHAnsi" w:hAnsiTheme="majorHAnsi" w:cstheme="majorHAnsi"/>
        </w:rPr>
        <w:lastRenderedPageBreak/>
        <w:t>Advantage</w:t>
      </w:r>
    </w:p>
    <w:p w14:paraId="26474CF4" w14:textId="77777777" w:rsidR="001F59E0" w:rsidRPr="00936131" w:rsidRDefault="001F59E0" w:rsidP="001F59E0">
      <w:pPr>
        <w:pStyle w:val="Heading4"/>
      </w:pPr>
      <w:r>
        <w:t xml:space="preserve">The advantage is </w:t>
      </w:r>
      <w:r w:rsidRPr="00DA1231">
        <w:rPr>
          <w:u w:val="single"/>
        </w:rPr>
        <w:t>Debris</w:t>
      </w:r>
      <w:r>
        <w:t>:</w:t>
      </w:r>
    </w:p>
    <w:p w14:paraId="185FE30B" w14:textId="77777777" w:rsidR="001F59E0" w:rsidRDefault="001F59E0" w:rsidP="001F59E0">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195CB87" w14:textId="77777777" w:rsidR="001F59E0" w:rsidRDefault="001F59E0" w:rsidP="001F59E0">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2" w:history="1">
        <w:r w:rsidRPr="008E3DAC">
          <w:rPr>
            <w:rStyle w:val="Hyperlink"/>
          </w:rPr>
          <w:t>https://onezero.medium.com/get-ready-for-the-kessler-syndrome-to-wreck-outer-space-7f29cfe62c3e</w:t>
        </w:r>
      </w:hyperlink>
      <w:r>
        <w:t>] Justin</w:t>
      </w:r>
    </w:p>
    <w:p w14:paraId="5AADCC2A" w14:textId="77777777" w:rsidR="001F59E0" w:rsidRPr="00DA1D77" w:rsidRDefault="001F59E0" w:rsidP="001F59E0">
      <w:pPr>
        <w:pStyle w:val="ListParagraph"/>
        <w:numPr>
          <w:ilvl w:val="0"/>
          <w:numId w:val="21"/>
        </w:numPr>
        <w:rPr>
          <w:sz w:val="16"/>
          <w:szCs w:val="16"/>
        </w:rPr>
      </w:pPr>
      <w:r w:rsidRPr="00DA1D77">
        <w:rPr>
          <w:sz w:val="16"/>
          <w:szCs w:val="16"/>
        </w:rPr>
        <w:t>Kessler syndrome: objects outside Earth’s immediate orbit causing more damage the longer it’s allowed to orbit</w:t>
      </w:r>
    </w:p>
    <w:p w14:paraId="587E4418" w14:textId="77777777" w:rsidR="001F59E0" w:rsidRDefault="001F59E0" w:rsidP="001F59E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7F072894" w14:textId="77777777" w:rsidR="001F59E0" w:rsidRDefault="001F59E0" w:rsidP="001F59E0"/>
    <w:p w14:paraId="50ACAA21" w14:textId="77777777" w:rsidR="001F59E0" w:rsidRDefault="001F59E0" w:rsidP="001F59E0">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B079147" w14:textId="77777777" w:rsidR="001F59E0" w:rsidRPr="00A44E95" w:rsidRDefault="001F59E0" w:rsidP="001F59E0">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C5D09BD" w14:textId="77777777" w:rsidR="001F59E0" w:rsidRPr="00BE0EC1" w:rsidRDefault="001F59E0" w:rsidP="001F59E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84B734C" w14:textId="77777777" w:rsidR="001F59E0" w:rsidRDefault="001F59E0" w:rsidP="001F59E0">
      <w:r w:rsidRPr="00A44E95">
        <w:rPr>
          <w:noProof/>
        </w:rPr>
        <w:drawing>
          <wp:inline distT="0" distB="0" distL="0" distR="0" wp14:anchorId="4F2CA527" wp14:editId="7EC8A913">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61930A11" w14:textId="77777777" w:rsidR="001F59E0" w:rsidRPr="00FF4115" w:rsidRDefault="001F59E0" w:rsidP="001F59E0">
      <w:pPr>
        <w:rPr>
          <w:rStyle w:val="Emphasis"/>
        </w:rPr>
      </w:pPr>
      <w:r w:rsidRPr="00BE0EC1">
        <w:rPr>
          <w:sz w:val="16"/>
        </w:rPr>
        <w:lastRenderedPageBreak/>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0F617C0" w14:textId="77777777" w:rsidR="001F59E0" w:rsidRDefault="001F59E0" w:rsidP="001F59E0"/>
    <w:p w14:paraId="5BF9F7F7" w14:textId="77777777" w:rsidR="001F59E0" w:rsidRDefault="001F59E0" w:rsidP="001F59E0">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FAAA90E" w14:textId="77777777" w:rsidR="001F59E0" w:rsidRPr="00BB0026" w:rsidRDefault="001F59E0" w:rsidP="001F59E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4" w:history="1">
        <w:r w:rsidRPr="008E3DAC">
          <w:rPr>
            <w:rStyle w:val="Hyperlink"/>
          </w:rPr>
          <w:t>https://www.vox.com/2014/4/21/5625246/space-war-china-north-korea-iran</w:t>
        </w:r>
      </w:hyperlink>
      <w:r>
        <w:t>] Justin</w:t>
      </w:r>
    </w:p>
    <w:p w14:paraId="71244E42" w14:textId="77777777" w:rsidR="001F59E0" w:rsidRDefault="001F59E0" w:rsidP="001F59E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8DB2175" w14:textId="77777777" w:rsidR="001F59E0" w:rsidRDefault="001F59E0" w:rsidP="001F59E0"/>
    <w:p w14:paraId="299F3323" w14:textId="77777777" w:rsidR="001F59E0" w:rsidRPr="00635356" w:rsidRDefault="001F59E0" w:rsidP="001F59E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B7990F1" w14:textId="77777777" w:rsidR="001F59E0" w:rsidRPr="00131706" w:rsidRDefault="001F59E0" w:rsidP="001F59E0">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5"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t>
      </w:r>
      <w:r w:rsidRPr="00131706">
        <w:lastRenderedPageBreak/>
        <w:t xml:space="preserve">War: An Unrecognized Mass Extinction Event Waiting To Happen.” Ratical. March 2015. </w:t>
      </w:r>
      <w:hyperlink r:id="rId16" w:history="1">
        <w:r w:rsidRPr="00131706">
          <w:rPr>
            <w:rStyle w:val="Hyperlink"/>
          </w:rPr>
          <w:t>https://ratical.org/radiation/NuclearExtinction/StevenStarr022815.html</w:t>
        </w:r>
      </w:hyperlink>
      <w:r w:rsidRPr="00131706">
        <w:rPr>
          <w:rStyle w:val="Hyperlink"/>
        </w:rPr>
        <w:t>]</w:t>
      </w:r>
      <w:r w:rsidRPr="00131706">
        <w:t xml:space="preserve"> TG </w:t>
      </w:r>
    </w:p>
    <w:p w14:paraId="61BA5579" w14:textId="77777777" w:rsidR="001F59E0" w:rsidRPr="001E0213" w:rsidRDefault="001F59E0" w:rsidP="001F59E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7"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8"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9"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46E00B0" w14:textId="77777777" w:rsidR="001F59E0" w:rsidRDefault="001F59E0" w:rsidP="001F59E0"/>
    <w:p w14:paraId="4B1D31D5" w14:textId="77777777" w:rsidR="001F59E0" w:rsidRPr="00DA1D77" w:rsidRDefault="001F59E0" w:rsidP="001F59E0"/>
    <w:p w14:paraId="3A0DA6AD" w14:textId="77777777" w:rsidR="001F59E0" w:rsidRPr="00CE11B7" w:rsidRDefault="001F59E0" w:rsidP="001F59E0">
      <w:pPr>
        <w:pStyle w:val="Heading3"/>
        <w:rPr>
          <w:rFonts w:asciiTheme="majorHAnsi" w:hAnsiTheme="majorHAnsi" w:cstheme="majorHAnsi"/>
        </w:rPr>
      </w:pPr>
      <w:r w:rsidRPr="00CE11B7">
        <w:rPr>
          <w:rFonts w:asciiTheme="majorHAnsi" w:hAnsiTheme="majorHAnsi" w:cstheme="majorHAnsi"/>
        </w:rPr>
        <w:lastRenderedPageBreak/>
        <w:t>Underview</w:t>
      </w:r>
    </w:p>
    <w:p w14:paraId="38BFFCB6" w14:textId="77777777" w:rsidR="001F59E0" w:rsidRPr="00021491" w:rsidRDefault="001F59E0" w:rsidP="001F59E0">
      <w:pPr>
        <w:pStyle w:val="Heading5"/>
      </w:pPr>
      <w:r w:rsidRPr="00CE11B7">
        <w:rPr>
          <w:rFonts w:cstheme="majorHAnsi"/>
        </w:rPr>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Judges resolve 1AR theory all the time and reasonably determine what’s new – answers intervention. </w:t>
      </w:r>
      <w:r>
        <w:t>No RVIs on AC arguments – incentivizes a 7 minute collapse that decks 1AR strategy.</w:t>
      </w:r>
    </w:p>
    <w:p w14:paraId="384E9EFF" w14:textId="77777777" w:rsidR="001F59E0" w:rsidRPr="00DC5EF9" w:rsidRDefault="001F59E0" w:rsidP="001F59E0"/>
    <w:p w14:paraId="3B365E0D" w14:textId="77777777" w:rsidR="001F59E0" w:rsidRPr="00CE11B7" w:rsidRDefault="001F59E0" w:rsidP="001F59E0">
      <w:pPr>
        <w:pStyle w:val="Heading5"/>
        <w:rPr>
          <w:rFonts w:cstheme="majorHAnsi"/>
        </w:rPr>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rPr>
          <w:rFonts w:cstheme="majorHAnsi"/>
        </w:rPr>
        <w:t>B] Fairness best coheres a winner since if one debater had ten minutes to speak and the other had three there would be incongruence that alters ability to judge the better debater C] Determines engagement in substance so it outweighs.</w:t>
      </w:r>
    </w:p>
    <w:p w14:paraId="2FC2E227" w14:textId="77777777" w:rsidR="001F59E0" w:rsidRPr="00CE11B7" w:rsidRDefault="001F59E0" w:rsidP="001F59E0">
      <w:pPr>
        <w:rPr>
          <w:rFonts w:asciiTheme="majorHAnsi" w:hAnsiTheme="majorHAnsi" w:cstheme="majorHAnsi"/>
        </w:rPr>
      </w:pPr>
    </w:p>
    <w:p w14:paraId="626ACC4E" w14:textId="77777777" w:rsidR="001F59E0" w:rsidRPr="006978A6" w:rsidRDefault="001F59E0" w:rsidP="001F59E0">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362CB9E2" w14:textId="77777777" w:rsidR="001F59E0" w:rsidRPr="00EF559F" w:rsidRDefault="001F59E0" w:rsidP="001F59E0">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r w:rsidRPr="00394AF8">
        <w:rPr>
          <w:lang w:val="fr-FR"/>
        </w:rPr>
        <w:t>Colorlines 3.2</w:t>
      </w:r>
      <w:r w:rsidRPr="00394AF8">
        <w:t xml:space="preserve">, 2000. </w:t>
      </w:r>
      <w:r>
        <w:t>Organic Intellectual</w:t>
      </w:r>
    </w:p>
    <w:p w14:paraId="6CE3DC01" w14:textId="77777777" w:rsidR="001F59E0" w:rsidRPr="003469CC" w:rsidRDefault="001F59E0" w:rsidP="001F59E0">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with real consequences</w:t>
      </w:r>
      <w:r w:rsidRPr="006C1940">
        <w:rPr>
          <w:sz w:val="12"/>
          <w:szCs w:val="12"/>
        </w:rPr>
        <w:t xml:space="preserve"> if the agreement</w:t>
      </w:r>
      <w:r w:rsidRPr="00394AF8">
        <w:rPr>
          <w:sz w:val="12"/>
          <w:szCs w:val="12"/>
        </w:rPr>
        <w:t xml:space="preserve"> is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w:t>
      </w:r>
      <w:r w:rsidRPr="00B563B4">
        <w:rPr>
          <w:sz w:val="12"/>
          <w:szCs w:val="12"/>
        </w:rPr>
        <w:t xml:space="preserve">retrofitting. </w:t>
      </w:r>
      <w:r w:rsidRPr="00B563B4">
        <w:rPr>
          <w:rStyle w:val="Emphasis"/>
          <w:color w:val="000000" w:themeColor="text1"/>
        </w:rPr>
        <w:t>We</w:t>
      </w:r>
      <w:r w:rsidRPr="00B563B4">
        <w:rPr>
          <w:sz w:val="12"/>
          <w:szCs w:val="12"/>
        </w:rPr>
        <w:t xml:space="preserve"> will</w:t>
      </w:r>
      <w:r w:rsidRPr="00B563B4">
        <w:t xml:space="preserve"> </w:t>
      </w:r>
      <w:r w:rsidRPr="00B563B4">
        <w:rPr>
          <w:rStyle w:val="Emphasis"/>
          <w:color w:val="000000" w:themeColor="text1"/>
        </w:rPr>
        <w:t>need</w:t>
      </w:r>
      <w:r w:rsidRPr="00B563B4">
        <w:t xml:space="preserve"> </w:t>
      </w:r>
      <w:r w:rsidRPr="00B563B4">
        <w:rPr>
          <w:sz w:val="12"/>
          <w:szCs w:val="12"/>
        </w:rPr>
        <w:t xml:space="preserve">to develop the capacity </w:t>
      </w:r>
      <w:r w:rsidRPr="00B563B4">
        <w:rPr>
          <w:rStyle w:val="Emphasis"/>
          <w:color w:val="000000" w:themeColor="text1"/>
        </w:rPr>
        <w:t>to translate</w:t>
      </w:r>
      <w:r w:rsidRPr="00B563B4">
        <w:t xml:space="preserve"> </w:t>
      </w:r>
      <w:r w:rsidRPr="00B563B4">
        <w:rPr>
          <w:sz w:val="12"/>
          <w:szCs w:val="12"/>
        </w:rPr>
        <w:t>our</w:t>
      </w:r>
      <w:r w:rsidRPr="00B563B4">
        <w:t xml:space="preserve"> </w:t>
      </w:r>
      <w:r w:rsidRPr="00B563B4">
        <w:rPr>
          <w:rStyle w:val="Emphasis"/>
          <w:color w:val="000000" w:themeColor="text1"/>
        </w:rPr>
        <w:t>information</w:t>
      </w:r>
      <w:r w:rsidRPr="00B563B4">
        <w:rPr>
          <w:sz w:val="12"/>
          <w:szCs w:val="12"/>
        </w:rPr>
        <w:t xml:space="preserve">, data, stories that are designed </w:t>
      </w:r>
      <w:r w:rsidRPr="00B563B4">
        <w:rPr>
          <w:rStyle w:val="Emphasis"/>
          <w:color w:val="000000" w:themeColor="text1"/>
        </w:rPr>
        <w:t>to affect the public conversation [and]</w:t>
      </w:r>
      <w:r w:rsidRPr="00B563B4">
        <w:t xml:space="preserve">. </w:t>
      </w:r>
      <w:r w:rsidRPr="00B563B4">
        <w:rPr>
          <w:sz w:val="12"/>
          <w:szCs w:val="12"/>
        </w:rPr>
        <w:t xml:space="preserve">Perhaps most important, we will need to move beyond fighting problems and on </w:t>
      </w:r>
      <w:r w:rsidRPr="00B563B4">
        <w:rPr>
          <w:rStyle w:val="Emphasis"/>
          <w:color w:val="000000" w:themeColor="text1"/>
        </w:rPr>
        <w:t>to framing solutions</w:t>
      </w:r>
      <w:r w:rsidRPr="00B563B4">
        <w:t xml:space="preserve"> </w:t>
      </w:r>
      <w:r w:rsidRPr="00B563B4">
        <w:rPr>
          <w:sz w:val="12"/>
          <w:szCs w:val="12"/>
        </w:rPr>
        <w:t>that bring us closer to our vision of how things should be. And then we must be committed to making it so.</w:t>
      </w:r>
    </w:p>
    <w:p w14:paraId="3163BC0B" w14:textId="77777777" w:rsidR="00BC242C" w:rsidRPr="00BC242C" w:rsidRDefault="00BC242C" w:rsidP="00BC242C"/>
    <w:sectPr w:rsidR="00BC242C" w:rsidRPr="00BC24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36DD2"/>
    <w:multiLevelType w:val="hybridMultilevel"/>
    <w:tmpl w:val="D71030E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A0436"/>
    <w:multiLevelType w:val="hybridMultilevel"/>
    <w:tmpl w:val="BFDE6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DA3956"/>
    <w:multiLevelType w:val="hybridMultilevel"/>
    <w:tmpl w:val="6E02A8F2"/>
    <w:lvl w:ilvl="0" w:tplc="D15C74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CF6FB6"/>
    <w:multiLevelType w:val="hybridMultilevel"/>
    <w:tmpl w:val="EB9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1D1254"/>
    <w:multiLevelType w:val="hybridMultilevel"/>
    <w:tmpl w:val="DD547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9"/>
  </w:num>
  <w:num w:numId="14">
    <w:abstractNumId w:val="17"/>
  </w:num>
  <w:num w:numId="15">
    <w:abstractNumId w:val="12"/>
  </w:num>
  <w:num w:numId="16">
    <w:abstractNumId w:val="20"/>
  </w:num>
  <w:num w:numId="17">
    <w:abstractNumId w:val="16"/>
  </w:num>
  <w:num w:numId="18">
    <w:abstractNumId w:val="18"/>
  </w:num>
  <w:num w:numId="19">
    <w:abstractNumId w:val="11"/>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24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83E"/>
    <w:rsid w:val="001635F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9E0"/>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57FEC"/>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D4CF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423"/>
    <w:rsid w:val="00407AFF"/>
    <w:rsid w:val="0041155D"/>
    <w:rsid w:val="00412259"/>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11C"/>
    <w:rsid w:val="0049321C"/>
    <w:rsid w:val="00496BB2"/>
    <w:rsid w:val="004B37B4"/>
    <w:rsid w:val="004B72B4"/>
    <w:rsid w:val="004C0314"/>
    <w:rsid w:val="004C0D3D"/>
    <w:rsid w:val="004C213E"/>
    <w:rsid w:val="004C376C"/>
    <w:rsid w:val="004C51E7"/>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953"/>
    <w:rsid w:val="00990634"/>
    <w:rsid w:val="00991733"/>
    <w:rsid w:val="00992078"/>
    <w:rsid w:val="00992BE3"/>
    <w:rsid w:val="009A1467"/>
    <w:rsid w:val="009A6464"/>
    <w:rsid w:val="009B69F5"/>
    <w:rsid w:val="009C5FF7"/>
    <w:rsid w:val="009C6292"/>
    <w:rsid w:val="009D15DB"/>
    <w:rsid w:val="009D2CF1"/>
    <w:rsid w:val="009D3133"/>
    <w:rsid w:val="009E160D"/>
    <w:rsid w:val="009F1CBB"/>
    <w:rsid w:val="009F3305"/>
    <w:rsid w:val="009F6FB2"/>
    <w:rsid w:val="00A071C0"/>
    <w:rsid w:val="00A17C71"/>
    <w:rsid w:val="00A22670"/>
    <w:rsid w:val="00A22BC4"/>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45F"/>
    <w:rsid w:val="00B43676"/>
    <w:rsid w:val="00B5602D"/>
    <w:rsid w:val="00B563B4"/>
    <w:rsid w:val="00B60125"/>
    <w:rsid w:val="00B6656B"/>
    <w:rsid w:val="00B71625"/>
    <w:rsid w:val="00B75C54"/>
    <w:rsid w:val="00B8710E"/>
    <w:rsid w:val="00B92A93"/>
    <w:rsid w:val="00BA17A8"/>
    <w:rsid w:val="00BA3C33"/>
    <w:rsid w:val="00BB0878"/>
    <w:rsid w:val="00BB1879"/>
    <w:rsid w:val="00BC0ABE"/>
    <w:rsid w:val="00BC242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B1D9D"/>
    <w:rsid w:val="00CC7A4E"/>
    <w:rsid w:val="00CD1359"/>
    <w:rsid w:val="00CD4C83"/>
    <w:rsid w:val="00CE3F6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5E60"/>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AA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6DE2D"/>
  <w14:defaultImageDpi w14:val="300"/>
  <w15:docId w15:val="{0649FD4B-2AA7-F346-B7D7-C84DBDB07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59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24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24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C24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BC242C"/>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1F59E0"/>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unhideWhenUsed/>
    <w:rsid w:val="00BC24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42C"/>
  </w:style>
  <w:style w:type="character" w:customStyle="1" w:styleId="Heading1Char">
    <w:name w:val="Heading 1 Char"/>
    <w:aliases w:val="Pocket Char"/>
    <w:basedOn w:val="DefaultParagraphFont"/>
    <w:link w:val="Heading1"/>
    <w:uiPriority w:val="9"/>
    <w:rsid w:val="00BC24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242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C242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BC242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C242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BC242C"/>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BC24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24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C242C"/>
    <w:rPr>
      <w:color w:val="auto"/>
      <w:u w:val="none"/>
    </w:rPr>
  </w:style>
  <w:style w:type="paragraph" w:styleId="DocumentMap">
    <w:name w:val="Document Map"/>
    <w:basedOn w:val="Normal"/>
    <w:link w:val="DocumentMapChar"/>
    <w:uiPriority w:val="99"/>
    <w:semiHidden/>
    <w:unhideWhenUsed/>
    <w:rsid w:val="00BC24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242C"/>
    <w:rPr>
      <w:rFonts w:ascii="Lucida Grande" w:hAnsi="Lucida Grande" w:cs="Lucida Grande"/>
    </w:rPr>
  </w:style>
  <w:style w:type="character" w:styleId="UnresolvedMention">
    <w:name w:val="Unresolved Mention"/>
    <w:basedOn w:val="DefaultParagraphFont"/>
    <w:uiPriority w:val="99"/>
    <w:semiHidden/>
    <w:unhideWhenUsed/>
    <w:rsid w:val="00BC242C"/>
    <w:rPr>
      <w:color w:val="605E5C"/>
      <w:shd w:val="clear" w:color="auto" w:fill="E1DFDD"/>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Note Level 2,ca"/>
    <w:uiPriority w:val="99"/>
    <w:qFormat/>
    <w:rsid w:val="00BC242C"/>
    <w:rPr>
      <w:rFonts w:ascii="Calibri" w:eastAsiaTheme="minorHAnsi" w:hAnsi="Calibri" w:cs="Calibri"/>
      <w:sz w:val="22"/>
      <w:szCs w:val="22"/>
    </w:rPr>
  </w:style>
  <w:style w:type="paragraph" w:styleId="ListParagraph">
    <w:name w:val="List Paragraph"/>
    <w:aliases w:val="6 font"/>
    <w:basedOn w:val="Normal"/>
    <w:uiPriority w:val="99"/>
    <w:qFormat/>
    <w:rsid w:val="00BC242C"/>
    <w:pPr>
      <w:ind w:left="720"/>
      <w:contextualSpacing/>
    </w:pPr>
  </w:style>
  <w:style w:type="paragraph" w:customStyle="1" w:styleId="textbold">
    <w:name w:val="text bold"/>
    <w:basedOn w:val="Normal"/>
    <w:link w:val="Emphasis"/>
    <w:autoRedefine/>
    <w:uiPriority w:val="20"/>
    <w:qFormat/>
    <w:rsid w:val="00BC242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20"/>
    <w:qFormat/>
    <w:rsid w:val="00BC242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BC242C"/>
    <w:rPr>
      <w:b/>
      <w:u w:val="single"/>
    </w:rPr>
  </w:style>
  <w:style w:type="character" w:customStyle="1" w:styleId="m5577519854659992616gmail-styleunderline">
    <w:name w:val="m_5577519854659992616gmail-styleunderline"/>
    <w:basedOn w:val="DefaultParagraphFont"/>
    <w:rsid w:val="00BC242C"/>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BC242C"/>
    <w:rPr>
      <w:b/>
      <w:bCs/>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BC242C"/>
    <w:pPr>
      <w:ind w:left="720"/>
      <w:outlineLvl w:val="0"/>
    </w:pPr>
    <w:rPr>
      <w:rFonts w:asciiTheme="minorHAnsi" w:hAnsiTheme="minorHAnsi"/>
      <w:b/>
      <w:bCs/>
      <w:sz w:val="24"/>
      <w:u w:val="single"/>
    </w:rPr>
  </w:style>
  <w:style w:type="character" w:customStyle="1" w:styleId="TitleChar1">
    <w:name w:val="Title Char1"/>
    <w:basedOn w:val="DefaultParagraphFont"/>
    <w:uiPriority w:val="10"/>
    <w:rsid w:val="00BC242C"/>
    <w:rPr>
      <w:rFonts w:asciiTheme="majorHAnsi" w:eastAsiaTheme="majorEastAsia" w:hAnsiTheme="majorHAnsi" w:cstheme="majorBidi"/>
      <w:spacing w:val="-10"/>
      <w:kern w:val="28"/>
      <w:sz w:val="56"/>
      <w:szCs w:val="56"/>
    </w:rPr>
  </w:style>
  <w:style w:type="paragraph" w:styleId="Revision">
    <w:name w:val="Revision"/>
    <w:hidden/>
    <w:uiPriority w:val="99"/>
    <w:semiHidden/>
    <w:rsid w:val="00BC242C"/>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C242C"/>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C242C"/>
    <w:rPr>
      <w:rFonts w:ascii="Calibri" w:eastAsia="Times New Roman" w:hAnsi="Calibri"/>
      <w:sz w:val="22"/>
    </w:rPr>
  </w:style>
  <w:style w:type="paragraph" w:customStyle="1" w:styleId="Analytic">
    <w:name w:val="Analytic"/>
    <w:basedOn w:val="Heading4"/>
    <w:link w:val="AnalyticChar"/>
    <w:qFormat/>
    <w:rsid w:val="00BC242C"/>
  </w:style>
  <w:style w:type="character" w:customStyle="1" w:styleId="AnalyticChar">
    <w:name w:val="Analytic Char"/>
    <w:basedOn w:val="DefaultParagraphFont"/>
    <w:link w:val="Analytic"/>
    <w:rsid w:val="00BC242C"/>
    <w:rPr>
      <w:rFonts w:ascii="Calibri" w:eastAsiaTheme="majorEastAsia" w:hAnsi="Calibri" w:cstheme="majorHAnsi"/>
      <w:b/>
      <w:bCs/>
      <w:color w:val="000000" w:themeColor="text1"/>
      <w:sz w:val="28"/>
      <w:szCs w:val="28"/>
    </w:rPr>
  </w:style>
  <w:style w:type="paragraph" w:customStyle="1" w:styleId="Analytics">
    <w:name w:val="Analytics"/>
    <w:link w:val="AnalyticsChar"/>
    <w:uiPriority w:val="4"/>
    <w:qFormat/>
    <w:rsid w:val="00BC242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C242C"/>
    <w:rPr>
      <w:rFonts w:ascii="Calibri" w:eastAsiaTheme="majorEastAsia" w:hAnsi="Calibri" w:cstheme="majorBidi"/>
      <w:b/>
      <w:iCs/>
      <w:sz w:val="26"/>
      <w:szCs w:val="28"/>
    </w:rPr>
  </w:style>
  <w:style w:type="paragraph" w:customStyle="1" w:styleId="Emphasize">
    <w:name w:val="Emphasize"/>
    <w:basedOn w:val="Normal"/>
    <w:uiPriority w:val="7"/>
    <w:qFormat/>
    <w:rsid w:val="00BC24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Heading5Char">
    <w:name w:val="Heading 5 Char"/>
    <w:aliases w:val="A Tagline Char,A Tag Char,Heading -1 Char,B Tagline Char"/>
    <w:basedOn w:val="DefaultParagraphFont"/>
    <w:link w:val="Heading5"/>
    <w:uiPriority w:val="9"/>
    <w:rsid w:val="001F59E0"/>
    <w:rPr>
      <w:rFonts w:asciiTheme="majorHAnsi" w:eastAsiaTheme="majorEastAsia" w:hAnsiTheme="majorHAnsi" w:cstheme="majorBidi"/>
      <w:b/>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onezero.medium.com/get-ready-for-the-kessler-syndrome-to-wreck-outer-space-7f29cfe62c3e" TargetMode="External"/><Relationship Id="rId17"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evenStarr02281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5" Type="http://schemas.openxmlformats.org/officeDocument/2006/relationships/numbering" Target="numbering.xml"/><Relationship Id="rId15" Type="http://schemas.openxmlformats.org/officeDocument/2006/relationships/hyperlink" Target="http://www.psr.org/"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vox.com/2014/4/21/5625246/space-war-china-north-korea-ir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11565</Words>
  <Characters>63151</Characters>
  <Application>Microsoft Office Word</Application>
  <DocSecurity>0</DocSecurity>
  <Lines>563</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2022-01-15T17:22:00Z</dcterms:created>
  <dcterms:modified xsi:type="dcterms:W3CDTF">2022-01-15T20:33:00Z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