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ABC5E" w14:textId="1CCEA809" w:rsidR="00A95652" w:rsidRDefault="00B92B31" w:rsidP="00B92B31">
      <w:pPr>
        <w:pStyle w:val="Heading2"/>
      </w:pPr>
      <w:r>
        <w:t>1</w:t>
      </w:r>
    </w:p>
    <w:p w14:paraId="0EDF8358" w14:textId="77777777" w:rsidR="00B92B31" w:rsidRPr="008A5EFF" w:rsidRDefault="00B92B31" w:rsidP="00B92B31">
      <w:pPr>
        <w:pStyle w:val="Heading4"/>
        <w:rPr>
          <w:rFonts w:cs="Calibri"/>
        </w:rPr>
      </w:pPr>
      <w:r>
        <w:rPr>
          <w:rFonts w:cs="Calibri"/>
        </w:rPr>
        <w:t xml:space="preserve">Settler colonialism is the permeating structure of the nation state – sustained by settler/colonial desire, genocide and erasure become naturalized. </w:t>
      </w:r>
    </w:p>
    <w:p w14:paraId="2FBE84DC" w14:textId="77777777" w:rsidR="00B92B31" w:rsidRPr="00E76F98" w:rsidRDefault="00B92B31" w:rsidP="00B92B31">
      <w:pPr>
        <w:rPr>
          <w:sz w:val="18"/>
          <w:szCs w:val="20"/>
        </w:rPr>
      </w:pPr>
      <w:r w:rsidRPr="00E76F98">
        <w:rPr>
          <w:rStyle w:val="Style13ptBold"/>
        </w:rPr>
        <w:t>Jafri 13</w:t>
      </w:r>
      <w:r w:rsidRPr="00E76F98">
        <w:t xml:space="preserve"> </w:t>
      </w:r>
      <w:proofErr w:type="spellStart"/>
      <w:r w:rsidRPr="00E76F98">
        <w:rPr>
          <w:sz w:val="18"/>
          <w:szCs w:val="20"/>
        </w:rPr>
        <w:t>Beenesh</w:t>
      </w:r>
      <w:proofErr w:type="spellEnd"/>
      <w:r w:rsidRPr="00E76F98">
        <w:rPr>
          <w:sz w:val="18"/>
          <w:szCs w:val="20"/>
        </w:rPr>
        <w:t xml:space="preserve"> Jafri (PhD candidate in gender, feminist, and women’s studies at York University in Toronto, Canada. Her recent publications can be found in Critical Race and Whiteness Studies and in Alliances: Re/Envisioning Indigenous-Non-Indigenous Relationships), 2013, “Desire, Settler Colonialism, and the Racialized Cowboy,” American Indian Culture and Research Journal 37:2, doi:10.17953/aicr.37.</w:t>
      </w:r>
      <w:proofErr w:type="gramStart"/>
      <w:r w:rsidRPr="00E76F98">
        <w:rPr>
          <w:sz w:val="18"/>
          <w:szCs w:val="20"/>
        </w:rPr>
        <w:t>2.n</w:t>
      </w:r>
      <w:proofErr w:type="gramEnd"/>
      <w:r w:rsidRPr="00E76F98">
        <w:rPr>
          <w:sz w:val="18"/>
          <w:szCs w:val="20"/>
        </w:rPr>
        <w:t>758545211525815, SJBE</w:t>
      </w:r>
    </w:p>
    <w:p w14:paraId="3AFBC71C" w14:textId="77777777" w:rsidR="00B92B31" w:rsidRPr="004B140E" w:rsidRDefault="00B92B31" w:rsidP="00B92B31">
      <w:pPr>
        <w:rPr>
          <w:sz w:val="14"/>
        </w:rPr>
      </w:pPr>
      <w:r w:rsidRPr="00C96226">
        <w:rPr>
          <w:sz w:val="14"/>
        </w:rPr>
        <w:t xml:space="preserve">Much of the scholarship on race, racialization, and settler colonialism has framed the relationship between racialized subjects and settler colonialism in legal or political terms.20 </w:t>
      </w:r>
      <w:r w:rsidRPr="00E61206">
        <w:rPr>
          <w:rStyle w:val="Emphasis"/>
        </w:rPr>
        <w:t xml:space="preserve">This move makes sense, considering that settler colonialism is, at base, a political project concerned with governance. For example, when Patrick Wolfe critically asserts that </w:t>
      </w:r>
      <w:r w:rsidRPr="00C96226">
        <w:rPr>
          <w:rStyle w:val="Emphasis"/>
          <w:highlight w:val="green"/>
        </w:rPr>
        <w:t>settler-colonial invasion is</w:t>
      </w:r>
      <w:r w:rsidRPr="00C96226">
        <w:rPr>
          <w:rStyle w:val="Emphasis"/>
        </w:rPr>
        <w:t xml:space="preserve"> not an event, </w:t>
      </w:r>
      <w:r w:rsidRPr="009B7157">
        <w:rPr>
          <w:rStyle w:val="Emphasis"/>
        </w:rPr>
        <w:t>but a structure, he argues</w:t>
      </w:r>
      <w:r w:rsidRPr="00E61206">
        <w:rPr>
          <w:rStyle w:val="Emphasis"/>
        </w:rPr>
        <w:t xml:space="preserve"> that the “event” of invasion is </w:t>
      </w:r>
      <w:r w:rsidRPr="00C96226">
        <w:rPr>
          <w:rStyle w:val="Emphasis"/>
          <w:highlight w:val="green"/>
        </w:rPr>
        <w:t xml:space="preserve">made permanent through </w:t>
      </w:r>
      <w:r w:rsidRPr="00C96226">
        <w:rPr>
          <w:rStyle w:val="Emphasis"/>
        </w:rPr>
        <w:t>technologies of governance</w:t>
      </w:r>
      <w:r w:rsidRPr="00E61206">
        <w:rPr>
          <w:rStyle w:val="Emphasis"/>
        </w:rPr>
        <w:t xml:space="preserve">, such as </w:t>
      </w:r>
      <w:r w:rsidRPr="00C96226">
        <w:rPr>
          <w:rStyle w:val="Emphasis"/>
          <w:highlight w:val="green"/>
        </w:rPr>
        <w:t>settler laws, policies, and institutions</w:t>
      </w:r>
      <w:r w:rsidRPr="00C96226">
        <w:rPr>
          <w:sz w:val="14"/>
        </w:rPr>
        <w:t xml:space="preserve">.21 Similarly, Lorenzo Veracini, when distinguishing </w:t>
      </w:r>
      <w:proofErr w:type="spellStart"/>
      <w:r w:rsidRPr="00C96226">
        <w:rPr>
          <w:sz w:val="14"/>
        </w:rPr>
        <w:t>settlerhood</w:t>
      </w:r>
      <w:proofErr w:type="spellEnd"/>
      <w:r w:rsidRPr="00C96226">
        <w:rPr>
          <w:sz w:val="14"/>
        </w:rPr>
        <w:t xml:space="preserve"> from migration, makes this distinction by suggesting that “settlers are founders of political orders, and carry their sovereignty with them.”22 </w:t>
      </w:r>
      <w:r w:rsidRPr="00C96226">
        <w:rPr>
          <w:rStyle w:val="Emphasis"/>
        </w:rPr>
        <w:t>Like Wolfe, Veracini identifies sovereignty and political governance as the feature that distinguishes settler invasion from migration</w:t>
      </w:r>
      <w:r w:rsidRPr="00C96226">
        <w:rPr>
          <w:sz w:val="14"/>
        </w:rPr>
        <w:t xml:space="preserve">. Still underexamined in the literature on settler colonialism are the kinds of emotive investments that settler subjects may have in settler coloniality. To be clear, I am not denying that settler colonialism is a political project. </w:t>
      </w:r>
      <w:r w:rsidRPr="00C96226">
        <w:rPr>
          <w:rStyle w:val="Emphasis"/>
        </w:rPr>
        <w:t>However, I do wish to emphasize the significance of</w:t>
      </w:r>
      <w:r w:rsidRPr="00E61206">
        <w:rPr>
          <w:rStyle w:val="Emphasis"/>
        </w:rPr>
        <w:t xml:space="preserve"> desire, which I would argue enables settler-colonial governance and vice versa.</w:t>
      </w:r>
      <w:r w:rsidRPr="00C96226">
        <w:rPr>
          <w:sz w:val="14"/>
        </w:rPr>
        <w:t xml:space="preserve"> This notion that settler colonialism is as much a project of desire as it is a purely political or legal project is certainly clear within the emergent literature on Queer Indigenous studies, which has shown how alternative models of kinship, through figures such as the berdache or two-spirit person, become objects of desire for Queer subjects searching for true or authentic selves and communities.23 For example, in his research on Queer settler subjectivities, Scott </w:t>
      </w:r>
      <w:proofErr w:type="spellStart"/>
      <w:r w:rsidRPr="00C96226">
        <w:rPr>
          <w:sz w:val="14"/>
        </w:rPr>
        <w:t>Morgensen</w:t>
      </w:r>
      <w:proofErr w:type="spellEnd"/>
      <w:r w:rsidRPr="00C96226">
        <w:rPr>
          <w:sz w:val="14"/>
        </w:rPr>
        <w:t xml:space="preserve"> discusses how Queer Indigenous identities are appropriated by White LGBTQ activists to serve their own goals of building Queer movements without simultaneously challenging the logics of settler colonialism.24 Similarly, in When Did Indians Become Straight? Mark Rifkin underlines how the fetishization of Native social structures by Queer settlers, or liberals more generally, is as complicit with the settler-colonial project as is the repudiation of these social structures by US imperialist politics.25 </w:t>
      </w:r>
      <w:r w:rsidRPr="00C96226">
        <w:rPr>
          <w:rStyle w:val="Emphasis"/>
        </w:rPr>
        <w:t>In each case, argues Rifkin, Native social practices are framed strictly through the lens of cultural difference rather than as integral to processes of governance, and Native sovereignty is undermined.26</w:t>
      </w:r>
      <w:r w:rsidRPr="00C96226">
        <w:rPr>
          <w:sz w:val="14"/>
        </w:rPr>
        <w:t xml:space="preserve"> The work of both </w:t>
      </w:r>
      <w:proofErr w:type="spellStart"/>
      <w:r w:rsidRPr="00C96226">
        <w:rPr>
          <w:sz w:val="14"/>
        </w:rPr>
        <w:t>Morgensen</w:t>
      </w:r>
      <w:proofErr w:type="spellEnd"/>
      <w:r w:rsidRPr="00C96226">
        <w:rPr>
          <w:sz w:val="14"/>
        </w:rPr>
        <w:t xml:space="preserve"> and Rifkin points to the ways that relations of desire sustain and reassert colonial power in settler states. For the Queer settlers discussed by </w:t>
      </w:r>
      <w:proofErr w:type="spellStart"/>
      <w:r w:rsidRPr="00C96226">
        <w:rPr>
          <w:sz w:val="14"/>
        </w:rPr>
        <w:t>Morgensen</w:t>
      </w:r>
      <w:proofErr w:type="spellEnd"/>
      <w:r w:rsidRPr="00C96226">
        <w:rPr>
          <w:sz w:val="14"/>
        </w:rPr>
        <w:t xml:space="preserve"> and Rifkin, it is indigeneity (or a commodified form of indigeneity) which is the object of desire.27 </w:t>
      </w:r>
      <w:r w:rsidRPr="00C96226">
        <w:rPr>
          <w:rStyle w:val="Emphasis"/>
        </w:rPr>
        <w:t xml:space="preserve">However, I would argue that </w:t>
      </w:r>
      <w:proofErr w:type="spellStart"/>
      <w:r w:rsidRPr="00C96226">
        <w:rPr>
          <w:rStyle w:val="Emphasis"/>
        </w:rPr>
        <w:t>settlerhood</w:t>
      </w:r>
      <w:proofErr w:type="spellEnd"/>
      <w:r w:rsidRPr="00C96226">
        <w:rPr>
          <w:rStyle w:val="Emphasis"/>
        </w:rPr>
        <w:t xml:space="preserve"> is also an object of desire, and settler-desires also do the work of sustaining colonial power. This is especially true in the case of the racialized subject seeking belonging in settler society or seeking access to the benefits and privileges of the settler society. Moreover, </w:t>
      </w:r>
      <w:proofErr w:type="spellStart"/>
      <w:r w:rsidRPr="00C96226">
        <w:rPr>
          <w:rStyle w:val="Emphasis"/>
        </w:rPr>
        <w:t>settlerhood</w:t>
      </w:r>
      <w:proofErr w:type="spellEnd"/>
      <w:r w:rsidRPr="00C96226">
        <w:rPr>
          <w:rStyle w:val="Emphasis"/>
        </w:rPr>
        <w:t xml:space="preserve"> is not only an object of desire in and of itself, but </w:t>
      </w:r>
      <w:r w:rsidRPr="00C96226">
        <w:rPr>
          <w:rStyle w:val="Emphasis"/>
          <w:highlight w:val="green"/>
        </w:rPr>
        <w:t xml:space="preserve">desires </w:t>
      </w:r>
      <w:r w:rsidRPr="009B7157">
        <w:rPr>
          <w:rStyle w:val="Emphasis"/>
        </w:rPr>
        <w:t>that are construed as natural or</w:t>
      </w:r>
      <w:r w:rsidRPr="00C96226">
        <w:rPr>
          <w:rStyle w:val="Emphasis"/>
        </w:rPr>
        <w:t xml:space="preserve"> innate—</w:t>
      </w:r>
      <w:r w:rsidRPr="00C96226">
        <w:rPr>
          <w:rStyle w:val="Emphasis"/>
          <w:highlight w:val="green"/>
        </w:rPr>
        <w:t>such as “settling down”</w:t>
      </w:r>
      <w:r w:rsidRPr="00C96226">
        <w:rPr>
          <w:rStyle w:val="Emphasis"/>
        </w:rPr>
        <w:t xml:space="preserve"> and starting a family—</w:t>
      </w:r>
      <w:r w:rsidRPr="00C96226">
        <w:rPr>
          <w:rStyle w:val="Emphasis"/>
          <w:highlight w:val="green"/>
        </w:rPr>
        <w:t xml:space="preserve">do the work of constituting </w:t>
      </w:r>
      <w:proofErr w:type="spellStart"/>
      <w:r w:rsidRPr="00C96226">
        <w:rPr>
          <w:rStyle w:val="Emphasis"/>
          <w:highlight w:val="green"/>
        </w:rPr>
        <w:t>settlerhood</w:t>
      </w:r>
      <w:proofErr w:type="spellEnd"/>
      <w:r w:rsidRPr="00C96226">
        <w:rPr>
          <w:rStyle w:val="Emphasis"/>
          <w:highlight w:val="green"/>
        </w:rPr>
        <w:t xml:space="preserve"> as natural</w:t>
      </w:r>
      <w:r w:rsidRPr="00C96226">
        <w:rPr>
          <w:rStyle w:val="Emphasis"/>
        </w:rPr>
        <w:t xml:space="preserve"> and happenstance. It is this naturalization </w:t>
      </w:r>
      <w:proofErr w:type="gramStart"/>
      <w:r w:rsidRPr="00C96226">
        <w:rPr>
          <w:rStyle w:val="Emphasis"/>
        </w:rPr>
        <w:t>in particular which</w:t>
      </w:r>
      <w:proofErr w:type="gramEnd"/>
      <w:r w:rsidRPr="00C96226">
        <w:rPr>
          <w:rStyle w:val="Emphasis"/>
        </w:rPr>
        <w:t xml:space="preserve"> makes settler colonialism so tenacious</w:t>
      </w:r>
      <w:r w:rsidRPr="00C96226">
        <w:rPr>
          <w:sz w:val="14"/>
        </w:rPr>
        <w:t xml:space="preserve">. More specifically, the political relationship between “Natives” and “settlers” is sustained through the cultivation of settler subjectivities invested not only in asserting settler identity (for example, American, Canadian or Australian), but with seemingly abstract or “universal” aims, objectives, and ideals, such as settling down, heterosexual (heteronormative) </w:t>
      </w:r>
      <w:proofErr w:type="gramStart"/>
      <w:r w:rsidRPr="00C96226">
        <w:rPr>
          <w:sz w:val="14"/>
        </w:rPr>
        <w:t>love,  property</w:t>
      </w:r>
      <w:proofErr w:type="gramEnd"/>
      <w:r w:rsidRPr="00C96226">
        <w:rPr>
          <w:sz w:val="14"/>
        </w:rPr>
        <w:t xml:space="preserve"> ownership, the nuclear family, the separation of public/private spheres, and so on. </w:t>
      </w:r>
      <w:r w:rsidRPr="009B7157">
        <w:rPr>
          <w:rStyle w:val="Emphasis"/>
        </w:rPr>
        <w:t>Incidentally, these are values that dovetail with other political projects.</w:t>
      </w:r>
      <w:r w:rsidRPr="009B7157">
        <w:rPr>
          <w:sz w:val="14"/>
        </w:rPr>
        <w:t xml:space="preserve"> As indicated by Oxford English Dictionary definitions of the word, desire is generally associated with sexual desire, and it is almost always presumed to operate at the level</w:t>
      </w:r>
      <w:r w:rsidRPr="00C96226">
        <w:rPr>
          <w:sz w:val="14"/>
        </w:rPr>
        <w:t xml:space="preserve"> of the individual rather than the collective. </w:t>
      </w:r>
      <w:r w:rsidRPr="00C96226">
        <w:rPr>
          <w:rStyle w:val="Emphasis"/>
        </w:rPr>
        <w:t xml:space="preserve">As suggested by the literature on critical psychoanalysis, however, </w:t>
      </w:r>
      <w:r w:rsidRPr="009B7157">
        <w:rPr>
          <w:rStyle w:val="Emphasis"/>
        </w:rPr>
        <w:t xml:space="preserve">the spaces of </w:t>
      </w:r>
      <w:r w:rsidRPr="00C96226">
        <w:rPr>
          <w:rStyle w:val="Emphasis"/>
          <w:highlight w:val="green"/>
        </w:rPr>
        <w:t>the psychic and social</w:t>
      </w:r>
      <w:r w:rsidRPr="00C96226">
        <w:rPr>
          <w:rStyle w:val="Emphasis"/>
        </w:rPr>
        <w:t xml:space="preserve">/cultural/structural </w:t>
      </w:r>
      <w:r w:rsidRPr="00C96226">
        <w:rPr>
          <w:rStyle w:val="Emphasis"/>
          <w:highlight w:val="green"/>
        </w:rPr>
        <w:t xml:space="preserve">are </w:t>
      </w:r>
      <w:r w:rsidRPr="00C96226">
        <w:rPr>
          <w:rStyle w:val="Emphasis"/>
        </w:rPr>
        <w:t xml:space="preserve">intimately </w:t>
      </w:r>
      <w:r w:rsidRPr="00C96226">
        <w:rPr>
          <w:rStyle w:val="Emphasis"/>
          <w:highlight w:val="green"/>
        </w:rPr>
        <w:t>intertwined</w:t>
      </w:r>
      <w:r w:rsidRPr="00C96226">
        <w:rPr>
          <w:rStyle w:val="Emphasis"/>
        </w:rPr>
        <w:t>.</w:t>
      </w:r>
      <w:r w:rsidRPr="00C96226">
        <w:rPr>
          <w:sz w:val="14"/>
        </w:rPr>
        <w:t xml:space="preserve"> The desire I speak of in this paper is a settler/colonial desire, which manifests itself at the collective level even as it expresses itself at the individual level. When settler desire installs itself as individual desire, it makes invisible its structural dimensions. </w:t>
      </w:r>
      <w:r w:rsidRPr="00C96226">
        <w:rPr>
          <w:rStyle w:val="Emphasis"/>
        </w:rPr>
        <w:t>For example, the desire to “settle down” appears to be a neutral, arbitrary, personal desire, delinked from history or politics.</w:t>
      </w:r>
      <w:r w:rsidRPr="00C96226">
        <w:rPr>
          <w:sz w:val="14"/>
        </w:rPr>
        <w:t xml:space="preserve"> In some ways, settler desire is analogous to the construction of race difference that Kalpana Seshadri-Crooks describes in Desiring Whiteness.28 Though she is engaged in a different conceptual task than I am in this paper, there are nonetheless some useful insights to be gleaned from Desiring Whiteness. In it, Seshadri-Crooks draws upon Lacan’s theory of subject constitution to develop a framework for understanding the logic through which race difference is organized. 29 She argues that while the origins of race difference can be historically situated, its effects exceed language.30 </w:t>
      </w:r>
      <w:r w:rsidRPr="00C96226">
        <w:rPr>
          <w:rStyle w:val="Emphasis"/>
        </w:rPr>
        <w:t xml:space="preserve">However, </w:t>
      </w:r>
      <w:r w:rsidRPr="00C96226">
        <w:rPr>
          <w:rStyle w:val="Emphasis"/>
          <w:highlight w:val="green"/>
        </w:rPr>
        <w:t xml:space="preserve">racial difference assumes </w:t>
      </w:r>
      <w:r w:rsidRPr="009B7157">
        <w:rPr>
          <w:rStyle w:val="Emphasis"/>
        </w:rPr>
        <w:t xml:space="preserve">the appearance of </w:t>
      </w:r>
      <w:r w:rsidRPr="00C96226">
        <w:rPr>
          <w:rStyle w:val="Emphasis"/>
          <w:highlight w:val="green"/>
        </w:rPr>
        <w:t>naturalness</w:t>
      </w:r>
      <w:r w:rsidRPr="00C96226">
        <w:rPr>
          <w:rStyle w:val="Emphasis"/>
        </w:rPr>
        <w:t xml:space="preserve"> and </w:t>
      </w:r>
      <w:proofErr w:type="spellStart"/>
      <w:r w:rsidRPr="00C96226">
        <w:rPr>
          <w:rStyle w:val="Emphasis"/>
        </w:rPr>
        <w:t>ahistoricity</w:t>
      </w:r>
      <w:proofErr w:type="spellEnd"/>
      <w:r w:rsidRPr="00C96226">
        <w:rPr>
          <w:rStyle w:val="Emphasis"/>
        </w:rPr>
        <w:t>. To do this, racial difference relies upon the order of sexual difference, where sexual difference (via Lacan) is that which cannot be fully articulated by language.</w:t>
      </w:r>
      <w:r w:rsidRPr="00C96226">
        <w:rPr>
          <w:sz w:val="14"/>
        </w:rPr>
        <w:t xml:space="preserve">31 </w:t>
      </w:r>
      <w:r w:rsidRPr="00C96226">
        <w:rPr>
          <w:rStyle w:val="Emphasis"/>
        </w:rPr>
        <w:t xml:space="preserve">Racial difference acquires its tenacity and pervasiveness by assuming naturalness and </w:t>
      </w:r>
      <w:proofErr w:type="spellStart"/>
      <w:r w:rsidRPr="00C96226">
        <w:rPr>
          <w:rStyle w:val="Emphasis"/>
        </w:rPr>
        <w:t>ahistoricity</w:t>
      </w:r>
      <w:proofErr w:type="spellEnd"/>
      <w:r w:rsidRPr="00C96226">
        <w:rPr>
          <w:rStyle w:val="Emphasis"/>
        </w:rPr>
        <w:t xml:space="preserve">. One could ask a similar question about settler/colonial desire: How do </w:t>
      </w:r>
      <w:r w:rsidRPr="009B7157">
        <w:rPr>
          <w:rStyle w:val="Emphasis"/>
        </w:rPr>
        <w:t xml:space="preserve">settler desires become naturalized </w:t>
      </w:r>
      <w:r w:rsidRPr="00C96226">
        <w:rPr>
          <w:rStyle w:val="Emphasis"/>
          <w:highlight w:val="green"/>
        </w:rPr>
        <w:t xml:space="preserve">to the point that their violence is erased, </w:t>
      </w:r>
      <w:r w:rsidRPr="00C96226">
        <w:rPr>
          <w:rStyle w:val="Emphasis"/>
        </w:rPr>
        <w:t>their history disappeared?</w:t>
      </w:r>
      <w:r w:rsidRPr="00C96226">
        <w:rPr>
          <w:sz w:val="14"/>
        </w:rPr>
        <w:t xml:space="preserve"> Even as there is recognition that settler colonialism (or its euphemism, “discovery”) has a clear history, and even as there is recognition of First Peoples, the process of settlement itself continues to be construed as benign. </w:t>
      </w:r>
      <w:r w:rsidRPr="00C96226">
        <w:rPr>
          <w:rStyle w:val="Emphasis"/>
        </w:rPr>
        <w:t>Like race</w:t>
      </w:r>
      <w:r w:rsidRPr="009B7157">
        <w:rPr>
          <w:rStyle w:val="Emphasis"/>
        </w:rPr>
        <w:t>, settler coloniality becomes naturalized</w:t>
      </w:r>
      <w:r w:rsidRPr="00C96226">
        <w:rPr>
          <w:rStyle w:val="Emphasis"/>
        </w:rPr>
        <w:t xml:space="preserve"> or </w:t>
      </w:r>
      <w:r w:rsidRPr="00C96226">
        <w:rPr>
          <w:rStyle w:val="Emphasis"/>
          <w:highlight w:val="green"/>
        </w:rPr>
        <w:t>made “normal” by</w:t>
      </w:r>
      <w:r w:rsidRPr="00C96226">
        <w:rPr>
          <w:rStyle w:val="Emphasis"/>
        </w:rPr>
        <w:t xml:space="preserve"> relying upon </w:t>
      </w:r>
      <w:r w:rsidRPr="00C96226">
        <w:rPr>
          <w:rStyle w:val="Emphasis"/>
          <w:highlight w:val="green"/>
        </w:rPr>
        <w:t>the order of sexual difference</w:t>
      </w:r>
      <w:r w:rsidRPr="009B7157">
        <w:rPr>
          <w:rStyle w:val="Emphasis"/>
        </w:rPr>
        <w:t>, such that the calls to own property or start a (nuclear) family become delinked from their historical contexts and reconfigured as natural, innate, ahistorical desires</w:t>
      </w:r>
      <w:r w:rsidRPr="00C96226">
        <w:rPr>
          <w:sz w:val="14"/>
        </w:rPr>
        <w:t xml:space="preserve">. At the same time, it should be noted that while settler desires are constructed as innate, </w:t>
      </w:r>
      <w:proofErr w:type="spellStart"/>
      <w:r w:rsidRPr="00C96226">
        <w:rPr>
          <w:sz w:val="14"/>
        </w:rPr>
        <w:t>settlerhood</w:t>
      </w:r>
      <w:proofErr w:type="spellEnd"/>
      <w:r w:rsidRPr="00C96226">
        <w:rPr>
          <w:sz w:val="14"/>
        </w:rPr>
        <w:t xml:space="preserve"> itself is not marked on the body in the same way as race or sex difference. Rather, the settler/Native distinction is imprinted on the body through race. That is, there is no inherent recognition of settler-ness except through some sense of racial difference, which is often ambiguous. </w:t>
      </w:r>
      <w:r w:rsidRPr="00C96226">
        <w:rPr>
          <w:rStyle w:val="Emphasis"/>
        </w:rPr>
        <w:t xml:space="preserve">Outside of this, </w:t>
      </w:r>
      <w:r w:rsidRPr="009B7157">
        <w:rPr>
          <w:rStyle w:val="Emphasis"/>
        </w:rPr>
        <w:t xml:space="preserve">claims to </w:t>
      </w:r>
      <w:r w:rsidRPr="00C96226">
        <w:rPr>
          <w:rStyle w:val="Emphasis"/>
          <w:highlight w:val="green"/>
        </w:rPr>
        <w:t>settler status are recognized only through political and legal technologies</w:t>
      </w:r>
      <w:r w:rsidRPr="00C96226">
        <w:rPr>
          <w:rStyle w:val="Emphasis"/>
        </w:rPr>
        <w:t xml:space="preserve">, such as birth certificates, passports, status cards, and so on. It is perhaps </w:t>
      </w:r>
      <w:r w:rsidRPr="00C96226">
        <w:rPr>
          <w:rStyle w:val="Emphasis"/>
          <w:highlight w:val="green"/>
        </w:rPr>
        <w:t>due to this lack of embodied recognition</w:t>
      </w:r>
      <w:r w:rsidRPr="00C96226">
        <w:rPr>
          <w:rStyle w:val="Emphasis"/>
        </w:rPr>
        <w:t xml:space="preserve"> that settler desire is so significant to sustaining colonial power. Indeed, </w:t>
      </w:r>
      <w:r w:rsidRPr="00C96226">
        <w:rPr>
          <w:rStyle w:val="Emphasis"/>
          <w:highlight w:val="green"/>
        </w:rPr>
        <w:t xml:space="preserve">settler/colonial desire is integral to </w:t>
      </w:r>
      <w:r w:rsidRPr="009B7157">
        <w:rPr>
          <w:rStyle w:val="Emphasis"/>
        </w:rPr>
        <w:t xml:space="preserve">the construction of </w:t>
      </w:r>
      <w:r w:rsidRPr="00C96226">
        <w:rPr>
          <w:rStyle w:val="Emphasis"/>
          <w:highlight w:val="green"/>
        </w:rPr>
        <w:t>settler subjectivities</w:t>
      </w:r>
      <w:r w:rsidRPr="00C96226">
        <w:rPr>
          <w:rStyle w:val="Emphasis"/>
        </w:rPr>
        <w:t xml:space="preserve">, to settler narratives, and to the project of erasure underlying the indigenizing efforts of settler projects. </w:t>
      </w:r>
      <w:r w:rsidRPr="00C96226">
        <w:rPr>
          <w:rStyle w:val="Emphasis"/>
          <w:highlight w:val="green"/>
        </w:rPr>
        <w:t xml:space="preserve">Settler colonialism </w:t>
      </w:r>
      <w:proofErr w:type="gramStart"/>
      <w:r w:rsidRPr="00C96226">
        <w:rPr>
          <w:rStyle w:val="Emphasis"/>
          <w:highlight w:val="green"/>
        </w:rPr>
        <w:t>is able to</w:t>
      </w:r>
      <w:proofErr w:type="gramEnd"/>
      <w:r w:rsidRPr="00C96226">
        <w:rPr>
          <w:rStyle w:val="Emphasis"/>
          <w:highlight w:val="green"/>
        </w:rPr>
        <w:t xml:space="preserve"> sustain itself because settler subjects are invested </w:t>
      </w:r>
      <w:r w:rsidRPr="009B7157">
        <w:rPr>
          <w:rStyle w:val="Emphasis"/>
        </w:rPr>
        <w:t xml:space="preserve">in its project. Because they are framed as belonging to the space of the psychic settler, desires </w:t>
      </w:r>
      <w:proofErr w:type="gramStart"/>
      <w:r w:rsidRPr="009B7157">
        <w:rPr>
          <w:rStyle w:val="Emphasis"/>
        </w:rPr>
        <w:t>are able to</w:t>
      </w:r>
      <w:proofErr w:type="gramEnd"/>
      <w:r w:rsidRPr="009B7157">
        <w:rPr>
          <w:rStyle w:val="Emphasis"/>
        </w:rPr>
        <w:t xml:space="preserve"> do the work of naturalizing settler imperatives</w:t>
      </w:r>
      <w:r w:rsidRPr="009B7157">
        <w:rPr>
          <w:sz w:val="14"/>
        </w:rPr>
        <w:t>. In other words, they are able</w:t>
      </w:r>
      <w:r w:rsidRPr="00C96226">
        <w:rPr>
          <w:sz w:val="14"/>
        </w:rPr>
        <w:t xml:space="preserve"> to do this work because they are framed as </w:t>
      </w:r>
      <w:proofErr w:type="gramStart"/>
      <w:r w:rsidRPr="00C96226">
        <w:rPr>
          <w:sz w:val="14"/>
        </w:rPr>
        <w:t>universal  human</w:t>
      </w:r>
      <w:proofErr w:type="gramEnd"/>
      <w:r w:rsidRPr="00C96226">
        <w:rPr>
          <w:sz w:val="14"/>
        </w:rPr>
        <w:t xml:space="preserve"> desires. As Scott </w:t>
      </w:r>
      <w:proofErr w:type="spellStart"/>
      <w:r w:rsidRPr="00C96226">
        <w:rPr>
          <w:sz w:val="14"/>
        </w:rPr>
        <w:t>Morgensen</w:t>
      </w:r>
      <w:proofErr w:type="spellEnd"/>
      <w:r w:rsidRPr="00C96226">
        <w:rPr>
          <w:sz w:val="14"/>
        </w:rPr>
        <w:t xml:space="preserve"> notes in relation to gender difference, “Any </w:t>
      </w:r>
      <w:proofErr w:type="spellStart"/>
      <w:r w:rsidRPr="00C96226">
        <w:rPr>
          <w:sz w:val="14"/>
        </w:rPr>
        <w:t>naturalisation</w:t>
      </w:r>
      <w:proofErr w:type="spellEnd"/>
      <w:r w:rsidRPr="00C96226">
        <w:rPr>
          <w:sz w:val="14"/>
        </w:rPr>
        <w:t xml:space="preserve"> of Western heteropatriarchy or binary sex/gender also </w:t>
      </w:r>
      <w:proofErr w:type="spellStart"/>
      <w:r w:rsidRPr="00C96226">
        <w:rPr>
          <w:sz w:val="14"/>
        </w:rPr>
        <w:t>naturalises</w:t>
      </w:r>
      <w:proofErr w:type="spellEnd"/>
      <w:r w:rsidRPr="00C96226">
        <w:rPr>
          <w:sz w:val="14"/>
        </w:rPr>
        <w:t xml:space="preserve"> settler colonialism</w:t>
      </w:r>
      <w:proofErr w:type="gramStart"/>
      <w:r w:rsidRPr="00C96226">
        <w:rPr>
          <w:sz w:val="14"/>
        </w:rPr>
        <w:t>. . . .</w:t>
      </w:r>
      <w:proofErr w:type="gramEnd"/>
      <w:r w:rsidRPr="00C96226">
        <w:rPr>
          <w:sz w:val="14"/>
        </w:rPr>
        <w:t xml:space="preserve"> Settler </w:t>
      </w:r>
      <w:proofErr w:type="spellStart"/>
      <w:r w:rsidRPr="00C96226">
        <w:rPr>
          <w:sz w:val="14"/>
        </w:rPr>
        <w:t>colonisation</w:t>
      </w:r>
      <w:proofErr w:type="spellEnd"/>
      <w:r w:rsidRPr="00C96226">
        <w:rPr>
          <w:sz w:val="14"/>
        </w:rPr>
        <w:t xml:space="preserve"> performs the West’s potential universality, by transporting and </w:t>
      </w:r>
      <w:proofErr w:type="spellStart"/>
      <w:r w:rsidRPr="00C96226">
        <w:rPr>
          <w:sz w:val="14"/>
        </w:rPr>
        <w:t>indigenising</w:t>
      </w:r>
      <w:proofErr w:type="spellEnd"/>
      <w:r w:rsidRPr="00C96226">
        <w:rPr>
          <w:sz w:val="14"/>
        </w:rPr>
        <w:t xml:space="preserve"> Western governance upon territories far from Europe: in settler states that then may appear not to be perpetual </w:t>
      </w:r>
      <w:proofErr w:type="spellStart"/>
      <w:r w:rsidRPr="00C96226">
        <w:rPr>
          <w:sz w:val="14"/>
        </w:rPr>
        <w:t>colonisers</w:t>
      </w:r>
      <w:proofErr w:type="spellEnd"/>
      <w:r w:rsidRPr="00C96226">
        <w:rPr>
          <w:sz w:val="14"/>
        </w:rPr>
        <w:t xml:space="preserve">, but rather to be natural sites of Western law.”32 </w:t>
      </w:r>
      <w:r w:rsidRPr="00C96226">
        <w:rPr>
          <w:rStyle w:val="Emphasis"/>
        </w:rPr>
        <w:t xml:space="preserve">As a key aspect of this naturalization process, </w:t>
      </w:r>
      <w:r w:rsidRPr="00C96226">
        <w:rPr>
          <w:rStyle w:val="Emphasis"/>
          <w:highlight w:val="green"/>
        </w:rPr>
        <w:t xml:space="preserve">desire links </w:t>
      </w:r>
      <w:proofErr w:type="spellStart"/>
      <w:r w:rsidRPr="00C96226">
        <w:rPr>
          <w:rStyle w:val="Emphasis"/>
          <w:highlight w:val="green"/>
        </w:rPr>
        <w:t>settlerhood</w:t>
      </w:r>
      <w:proofErr w:type="spellEnd"/>
      <w:r w:rsidRPr="00C96226">
        <w:rPr>
          <w:rStyle w:val="Emphasis"/>
          <w:highlight w:val="green"/>
        </w:rPr>
        <w:t xml:space="preserve"> to the category of the human</w:t>
      </w:r>
      <w:r w:rsidRPr="00C96226">
        <w:rPr>
          <w:rStyle w:val="Emphasis"/>
        </w:rPr>
        <w:t>—</w:t>
      </w:r>
      <w:r w:rsidRPr="00C96226">
        <w:rPr>
          <w:rStyle w:val="Emphasis"/>
          <w:highlight w:val="green"/>
        </w:rPr>
        <w:t xml:space="preserve">with the </w:t>
      </w:r>
      <w:r w:rsidRPr="009B7157">
        <w:rPr>
          <w:rStyle w:val="Emphasis"/>
        </w:rPr>
        <w:t xml:space="preserve">implication that the </w:t>
      </w:r>
      <w:r w:rsidRPr="00C96226">
        <w:rPr>
          <w:rStyle w:val="Emphasis"/>
          <w:highlight w:val="green"/>
        </w:rPr>
        <w:t xml:space="preserve">binary counterpart </w:t>
      </w:r>
      <w:r w:rsidRPr="009B7157">
        <w:rPr>
          <w:rStyle w:val="Emphasis"/>
        </w:rPr>
        <w:t xml:space="preserve">to the settler, the “Native,” belongs to the category of </w:t>
      </w:r>
      <w:r w:rsidRPr="00C96226">
        <w:rPr>
          <w:rStyle w:val="Emphasis"/>
          <w:highlight w:val="green"/>
        </w:rPr>
        <w:t>the nonhuman</w:t>
      </w:r>
      <w:r w:rsidRPr="00C96226">
        <w:rPr>
          <w:sz w:val="14"/>
        </w:rPr>
        <w:t xml:space="preserve">. Such was the dilemma that Frantz Fanon described in Black Skin, White Masks. 33 The process of colonization, argued Fanon, institutes the binary of the colonizer/colonized, which seizes the subjectivity of the colonized, denying the ability of the colonized ever to be recognized except through the logic of racial difference.34 For Fanon, only anticolonial struggle held the promise of recapturing the humanity stolen by colonization. Yet, as Denise Ferreira da Silva has </w:t>
      </w:r>
      <w:r w:rsidRPr="009B7157">
        <w:rPr>
          <w:sz w:val="14"/>
        </w:rPr>
        <w:t xml:space="preserve">argued, the category of the human is always already embedded in the politics of racialization, emerging from historical-material contexts, even as it has the appearance of being natural.35 </w:t>
      </w:r>
      <w:r w:rsidRPr="009B7157">
        <w:rPr>
          <w:rStyle w:val="Emphasis"/>
        </w:rPr>
        <w:t xml:space="preserve">Claims to humanity rely on the figure of the “Other,” </w:t>
      </w:r>
      <w:r w:rsidRPr="00C96226">
        <w:rPr>
          <w:rStyle w:val="Emphasis"/>
          <w:highlight w:val="green"/>
        </w:rPr>
        <w:t>without which humanness cannot be recognized</w:t>
      </w:r>
      <w:r w:rsidRPr="00C96226">
        <w:rPr>
          <w:rStyle w:val="Emphasis"/>
        </w:rPr>
        <w:t>.</w:t>
      </w:r>
      <w:r w:rsidRPr="00C96226">
        <w:rPr>
          <w:sz w:val="14"/>
        </w:rPr>
        <w:t xml:space="preserve"> Da Silva’s analysis thus problematizes the modernist quest for humanity itself. </w:t>
      </w:r>
      <w:r w:rsidRPr="009B7157">
        <w:rPr>
          <w:rStyle w:val="Emphasis"/>
        </w:rPr>
        <w:t xml:space="preserve">The evocation of </w:t>
      </w:r>
      <w:r w:rsidRPr="00C96226">
        <w:rPr>
          <w:rStyle w:val="Emphasis"/>
          <w:highlight w:val="green"/>
        </w:rPr>
        <w:t xml:space="preserve">humanity, </w:t>
      </w:r>
      <w:r w:rsidRPr="009B7157">
        <w:rPr>
          <w:rStyle w:val="Emphasis"/>
        </w:rPr>
        <w:t xml:space="preserve">signaled </w:t>
      </w:r>
      <w:r w:rsidRPr="00C96226">
        <w:rPr>
          <w:rStyle w:val="Emphasis"/>
          <w:highlight w:val="green"/>
        </w:rPr>
        <w:t>through naturalized desire</w:t>
      </w:r>
      <w:r w:rsidRPr="00C96226">
        <w:rPr>
          <w:rStyle w:val="Emphasis"/>
        </w:rPr>
        <w:t xml:space="preserve">, is also what </w:t>
      </w:r>
      <w:r w:rsidRPr="00C96226">
        <w:rPr>
          <w:rStyle w:val="Emphasis"/>
          <w:highlight w:val="green"/>
        </w:rPr>
        <w:t>facilitates</w:t>
      </w:r>
      <w:r w:rsidRPr="00C96226">
        <w:rPr>
          <w:rStyle w:val="Emphasis"/>
        </w:rPr>
        <w:t xml:space="preserve"> a project of </w:t>
      </w:r>
      <w:r w:rsidRPr="00C96226">
        <w:rPr>
          <w:rStyle w:val="Emphasis"/>
          <w:highlight w:val="green"/>
        </w:rPr>
        <w:t>indigenization</w:t>
      </w:r>
      <w:r w:rsidRPr="00C96226">
        <w:rPr>
          <w:rStyle w:val="Emphasis"/>
        </w:rPr>
        <w:t xml:space="preserve">—wherein it appears natural and inconsequential that settlers belong to, and are legitimate occupants of, land that was acquired through deceptive treaty processes and </w:t>
      </w:r>
      <w:r w:rsidRPr="00C96226">
        <w:rPr>
          <w:rStyle w:val="Emphasis"/>
          <w:highlight w:val="green"/>
        </w:rPr>
        <w:t>through</w:t>
      </w:r>
      <w:r w:rsidRPr="00C96226">
        <w:rPr>
          <w:rStyle w:val="Emphasis"/>
        </w:rPr>
        <w:t xml:space="preserve"> policies of </w:t>
      </w:r>
      <w:r w:rsidRPr="00C96226">
        <w:rPr>
          <w:rStyle w:val="Emphasis"/>
          <w:highlight w:val="green"/>
        </w:rPr>
        <w:t>genocide and assimilation</w:t>
      </w:r>
      <w:r w:rsidRPr="00C96226">
        <w:rPr>
          <w:rStyle w:val="Emphasis"/>
        </w:rPr>
        <w:t>.</w:t>
      </w:r>
      <w:r w:rsidRPr="00C96226">
        <w:rPr>
          <w:sz w:val="14"/>
        </w:rPr>
        <w:t xml:space="preserve">36 For example, in Indian Cowboy, love, marriage, and “settling down” are central themes. The film evokes the “American Dream”—the fantasy of marriage, nuclear family, property ownership, and success within a capitalist economy—while simultaneously making invisible the Indigenous histories and claims to land which make the American Dream possible. </w:t>
      </w:r>
      <w:r w:rsidRPr="009B7157">
        <w:rPr>
          <w:rStyle w:val="Emphasis"/>
        </w:rPr>
        <w:t xml:space="preserve">Because these </w:t>
      </w:r>
      <w:r w:rsidRPr="00C96226">
        <w:rPr>
          <w:rStyle w:val="Emphasis"/>
          <w:highlight w:val="green"/>
        </w:rPr>
        <w:t xml:space="preserve">erasures </w:t>
      </w:r>
      <w:r w:rsidRPr="009B7157">
        <w:rPr>
          <w:rStyle w:val="Emphasis"/>
        </w:rPr>
        <w:t xml:space="preserve">are </w:t>
      </w:r>
      <w:r w:rsidRPr="00C96226">
        <w:rPr>
          <w:rStyle w:val="Emphasis"/>
          <w:highlight w:val="green"/>
        </w:rPr>
        <w:t>enacted through desire</w:t>
      </w:r>
      <w:r w:rsidRPr="00C96226">
        <w:rPr>
          <w:rStyle w:val="Emphasis"/>
        </w:rPr>
        <w:t>—desire constructed as that which is natural, benign, and essentially human</w:t>
      </w:r>
      <w:r w:rsidRPr="009B7157">
        <w:rPr>
          <w:rStyle w:val="Emphasis"/>
        </w:rPr>
        <w:t xml:space="preserve">—the erasures </w:t>
      </w:r>
      <w:r w:rsidRPr="00C96226">
        <w:rPr>
          <w:rStyle w:val="Emphasis"/>
          <w:highlight w:val="green"/>
        </w:rPr>
        <w:t>are neutralized</w:t>
      </w:r>
      <w:r w:rsidRPr="00C96226">
        <w:rPr>
          <w:rStyle w:val="Emphasis"/>
        </w:rPr>
        <w:t xml:space="preserve">; the effects of their violence are rendered void. </w:t>
      </w:r>
      <w:r w:rsidRPr="00C96226">
        <w:rPr>
          <w:sz w:val="14"/>
        </w:rPr>
        <w:t xml:space="preserve">The racialized cowboy performs, expresses, and negotiates settler desires, speaking to the inability to occupy </w:t>
      </w:r>
      <w:proofErr w:type="gramStart"/>
      <w:r w:rsidRPr="00C96226">
        <w:rPr>
          <w:sz w:val="14"/>
        </w:rPr>
        <w:t>particular spaces</w:t>
      </w:r>
      <w:proofErr w:type="gramEnd"/>
      <w:r w:rsidRPr="00C96226">
        <w:rPr>
          <w:sz w:val="14"/>
        </w:rPr>
        <w:t xml:space="preserve"> and subject positions and articulating a demand to do so. In Indian Cowboy, this is suggested by the fantastical representation of this figure—the cowboy is out of grasp in the real world of the racialized subject, relegated to the dream world. </w:t>
      </w:r>
    </w:p>
    <w:p w14:paraId="6812592F" w14:textId="77777777" w:rsidR="00B92B31" w:rsidRPr="000873CB" w:rsidRDefault="00B92B31" w:rsidP="00B92B31">
      <w:pPr>
        <w:pStyle w:val="Heading4"/>
      </w:pPr>
      <w:r w:rsidRPr="000873CB">
        <w:t>Conceptions of objectivity fail into the guise of progress</w:t>
      </w:r>
      <w:r>
        <w:t>.</w:t>
      </w:r>
      <w:r w:rsidRPr="000873CB">
        <w:t xml:space="preserve"> </w:t>
      </w:r>
      <w:r>
        <w:t>The truth of Settler Colonialism must be publicly confronted from personal experience which settlers will always encroach upon.</w:t>
      </w:r>
    </w:p>
    <w:p w14:paraId="22F43C03" w14:textId="77777777" w:rsidR="00B92B31" w:rsidRDefault="00B92B31" w:rsidP="00B92B31">
      <w:r w:rsidRPr="00927D1C">
        <w:rPr>
          <w:b/>
          <w:bCs/>
          <w:sz w:val="28"/>
          <w:szCs w:val="28"/>
        </w:rPr>
        <w:t>Brake 7/5</w:t>
      </w:r>
      <w:r>
        <w:t xml:space="preserve"> </w:t>
      </w:r>
      <w:r w:rsidRPr="00CD3C15">
        <w:rPr>
          <w:sz w:val="16"/>
          <w:szCs w:val="16"/>
        </w:rPr>
        <w:t xml:space="preserve">[Justin; Justin Brake is an independent journalist from </w:t>
      </w:r>
      <w:proofErr w:type="spellStart"/>
      <w:r w:rsidRPr="00CD3C15">
        <w:rPr>
          <w:sz w:val="16"/>
          <w:szCs w:val="16"/>
        </w:rPr>
        <w:t>Ktaqmkuk</w:t>
      </w:r>
      <w:proofErr w:type="spellEnd"/>
      <w:r w:rsidRPr="00CD3C15">
        <w:rPr>
          <w:sz w:val="16"/>
          <w:szCs w:val="16"/>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 “Built on a foundation of white supremacy””. 7-5-2021. https://briarpatchmagazine.com/articles/view/built-on-a-foundation-of-white-supremacy.] SJ//VM</w:t>
      </w:r>
    </w:p>
    <w:p w14:paraId="0EAF1410" w14:textId="77777777" w:rsidR="00B92B31" w:rsidRPr="00927D1C" w:rsidRDefault="00B92B31" w:rsidP="00B92B31">
      <w:pPr>
        <w:rPr>
          <w:rStyle w:val="StyleUnderline"/>
        </w:rPr>
      </w:pPr>
      <w:r w:rsidRPr="00927D1C">
        <w:rPr>
          <w:b/>
          <w:bCs/>
          <w:sz w:val="16"/>
        </w:rPr>
        <w:t xml:space="preserve">Objectivity and settler colonialism </w:t>
      </w:r>
      <w:r w:rsidRPr="00927D1C">
        <w:rPr>
          <w:sz w:val="16"/>
        </w:rPr>
        <w:t xml:space="preserve">“Watch your language.” That was the warning, written into </w:t>
      </w:r>
      <w:hyperlink r:id="rId6" w:tgtFrame="_blank" w:history="1">
        <w:r w:rsidRPr="00927D1C">
          <w:rPr>
            <w:rStyle w:val="Hyperlink"/>
            <w:sz w:val="16"/>
          </w:rPr>
          <w:t>an op-ed</w:t>
        </w:r>
      </w:hyperlink>
      <w:r w:rsidRPr="00927D1C">
        <w:rPr>
          <w:sz w:val="16"/>
        </w:rPr>
        <w:t xml:space="preserve">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927D1C">
        <w:rPr>
          <w:rStyle w:val="StyleUnderline"/>
          <w:highlight w:val="green"/>
        </w:rPr>
        <w:t>The debate over the utility</w:t>
      </w:r>
      <w:r w:rsidRPr="00927D1C">
        <w:rPr>
          <w:rStyle w:val="StyleUnderline"/>
        </w:rPr>
        <w:t xml:space="preserve"> and legitimacy </w:t>
      </w:r>
      <w:r w:rsidRPr="00927D1C">
        <w:rPr>
          <w:rStyle w:val="StyleUnderline"/>
          <w:highlight w:val="green"/>
        </w:rPr>
        <w:t>of objectivity in journalism</w:t>
      </w:r>
      <w:r w:rsidRPr="00927D1C">
        <w:rPr>
          <w:rStyle w:val="StyleUnderline"/>
        </w:rPr>
        <w:t xml:space="preserve"> is almost as old as the ideal itself. Objectivity “</w:t>
      </w:r>
      <w:r w:rsidRPr="00927D1C">
        <w:rPr>
          <w:rStyle w:val="StyleUnderline"/>
          <w:highlight w:val="green"/>
        </w:rPr>
        <w:t>hinges on</w:t>
      </w:r>
      <w:r w:rsidRPr="00927D1C">
        <w:rPr>
          <w:rStyle w:val="StyleUnderline"/>
        </w:rPr>
        <w:t xml:space="preserve"> a more fundamental </w:t>
      </w:r>
      <w:r w:rsidRPr="00927D1C">
        <w:rPr>
          <w:rStyle w:val="StyleUnderline"/>
          <w:highlight w:val="green"/>
        </w:rPr>
        <w:t>belief</w:t>
      </w:r>
      <w:r w:rsidRPr="00927D1C">
        <w:rPr>
          <w:rStyle w:val="StyleUnderline"/>
        </w:rPr>
        <w:t xml:space="preserve"> that </w:t>
      </w:r>
      <w:r w:rsidRPr="00927D1C">
        <w:rPr>
          <w:rStyle w:val="StyleUnderline"/>
          <w:highlight w:val="green"/>
        </w:rPr>
        <w:t>there is a knowable world</w:t>
      </w:r>
      <w:r w:rsidRPr="00927D1C">
        <w:rPr>
          <w:rStyle w:val="StyleUnderline"/>
        </w:rPr>
        <w:t xml:space="preserve">, a way of </w:t>
      </w:r>
      <w:r w:rsidRPr="00927D1C">
        <w:rPr>
          <w:rStyle w:val="StyleUnderline"/>
          <w:highlight w:val="green"/>
        </w:rPr>
        <w:t>seeing that</w:t>
      </w:r>
      <w:r w:rsidRPr="00927D1C">
        <w:rPr>
          <w:rStyle w:val="StyleUnderline"/>
        </w:rPr>
        <w:t xml:space="preserve">, once we set aside </w:t>
      </w:r>
      <w:r w:rsidRPr="00927D1C">
        <w:rPr>
          <w:rStyle w:val="StyleUnderline"/>
          <w:highlight w:val="green"/>
        </w:rPr>
        <w:t>our</w:t>
      </w:r>
      <w:r w:rsidRPr="00927D1C">
        <w:rPr>
          <w:rStyle w:val="StyleUnderline"/>
        </w:rPr>
        <w:t xml:space="preserve"> own </w:t>
      </w:r>
      <w:r w:rsidRPr="00927D1C">
        <w:rPr>
          <w:rStyle w:val="StyleUnderline"/>
          <w:highlight w:val="green"/>
        </w:rPr>
        <w:t>subjectivities, can be universally achieved or</w:t>
      </w:r>
      <w:r w:rsidRPr="00927D1C">
        <w:rPr>
          <w:rStyle w:val="StyleUnderline"/>
        </w:rPr>
        <w:t xml:space="preserve"> at least universally </w:t>
      </w:r>
      <w:r w:rsidRPr="00927D1C">
        <w:rPr>
          <w:rStyle w:val="StyleUnderline"/>
          <w:highlight w:val="green"/>
        </w:rPr>
        <w:t>agreed upon</w:t>
      </w:r>
      <w:r w:rsidRPr="00927D1C">
        <w:rPr>
          <w:rStyle w:val="StyleUnderline"/>
        </w:rPr>
        <w:t>,”</w:t>
      </w:r>
      <w:r w:rsidRPr="00927D1C">
        <w:rPr>
          <w:sz w:val="16"/>
        </w:rPr>
        <w:t xml:space="preserve"> journalist Lewis Raven Wallace writes in </w:t>
      </w:r>
      <w:r w:rsidRPr="00927D1C">
        <w:rPr>
          <w:i/>
          <w:iCs/>
          <w:sz w:val="16"/>
        </w:rPr>
        <w:t xml:space="preserve">The View </w:t>
      </w:r>
      <w:proofErr w:type="gramStart"/>
      <w:r w:rsidRPr="00927D1C">
        <w:rPr>
          <w:i/>
          <w:iCs/>
          <w:sz w:val="16"/>
        </w:rPr>
        <w:t>From</w:t>
      </w:r>
      <w:proofErr w:type="gramEnd"/>
      <w:r w:rsidRPr="00927D1C">
        <w:rPr>
          <w:i/>
          <w:iCs/>
          <w:sz w:val="16"/>
        </w:rPr>
        <w:t xml:space="preserve"> Somewhere</w:t>
      </w:r>
      <w:r w:rsidRPr="00927D1C">
        <w:rPr>
          <w:sz w:val="16"/>
        </w:rPr>
        <w:t xml:space="preserve">. </w:t>
      </w:r>
      <w:r w:rsidRPr="00927D1C">
        <w:rPr>
          <w:rStyle w:val="StyleUnderline"/>
          <w:highlight w:val="green"/>
        </w:rPr>
        <w:t>Defenders of objectivity</w:t>
      </w:r>
      <w:r w:rsidRPr="00927D1C">
        <w:rPr>
          <w:rStyle w:val="StyleUnderline"/>
        </w:rPr>
        <w:t xml:space="preserve">, </w:t>
      </w:r>
      <w:r w:rsidRPr="00927D1C">
        <w:rPr>
          <w:sz w:val="16"/>
        </w:rPr>
        <w:t>like</w:t>
      </w:r>
      <w:r w:rsidRPr="00CD3C15">
        <w:rPr>
          <w:sz w:val="16"/>
        </w:rPr>
        <w:t xml:space="preserve"> </w:t>
      </w:r>
      <w:r w:rsidRPr="00927D1C">
        <w:rPr>
          <w:sz w:val="16"/>
        </w:rPr>
        <w:t>The Elements of Journalism</w:t>
      </w:r>
      <w:r w:rsidRPr="00CD3C15">
        <w:rPr>
          <w:sz w:val="16"/>
        </w:rPr>
        <w:t xml:space="preserve"> </w:t>
      </w:r>
      <w:r w:rsidRPr="00927D1C">
        <w:rPr>
          <w:sz w:val="16"/>
        </w:rPr>
        <w:t xml:space="preserve">authors Bill Kovach and Tom Rosenstiel, </w:t>
      </w:r>
      <w:r w:rsidRPr="00927D1C">
        <w:rPr>
          <w:rStyle w:val="StyleUnderline"/>
          <w:highlight w:val="green"/>
        </w:rPr>
        <w:t>argue</w:t>
      </w:r>
      <w:r w:rsidRPr="00927D1C">
        <w:rPr>
          <w:rStyle w:val="StyleUnderline"/>
        </w:rPr>
        <w:t xml:space="preserve"> that “[o]</w:t>
      </w:r>
      <w:proofErr w:type="spellStart"/>
      <w:r w:rsidRPr="00927D1C">
        <w:rPr>
          <w:rStyle w:val="StyleUnderline"/>
        </w:rPr>
        <w:t>bjectivity</w:t>
      </w:r>
      <w:proofErr w:type="spellEnd"/>
      <w:r w:rsidRPr="00927D1C">
        <w:rPr>
          <w:rStyle w:val="StyleUnderline"/>
        </w:rPr>
        <w:t xml:space="preserve"> was not meant to suggest that journalists were without bias. To the contrary, precisely because journalists could never be objective, their methods had to be. In the recognition that everyone is biased, in other words, </w:t>
      </w:r>
      <w:r w:rsidRPr="00927D1C">
        <w:rPr>
          <w:rStyle w:val="StyleUnderline"/>
          <w:highlight w:val="green"/>
        </w:rPr>
        <w:t>the news, like science, should flow from a process</w:t>
      </w:r>
      <w:r w:rsidRPr="00927D1C">
        <w:rPr>
          <w:rStyle w:val="StyleUnderline"/>
        </w:rPr>
        <w:t xml:space="preserve"> for reporting </w:t>
      </w:r>
      <w:r w:rsidRPr="00927D1C">
        <w:rPr>
          <w:rStyle w:val="StyleUnderline"/>
          <w:highlight w:val="green"/>
        </w:rPr>
        <w:t xml:space="preserve">that is </w:t>
      </w:r>
      <w:r w:rsidRPr="00927D1C">
        <w:rPr>
          <w:rStyle w:val="StyleUnderline"/>
        </w:rPr>
        <w:t xml:space="preserve">defensible, rigorous, and </w:t>
      </w:r>
      <w:r w:rsidRPr="00927D1C">
        <w:rPr>
          <w:rStyle w:val="StyleUnderline"/>
          <w:highlight w:val="green"/>
        </w:rPr>
        <w:t>transparent.</w:t>
      </w:r>
      <w:r w:rsidRPr="00927D1C">
        <w:rPr>
          <w:rStyle w:val="StyleUnderline"/>
        </w:rPr>
        <w:t>”</w:t>
      </w:r>
      <w:r>
        <w:rPr>
          <w:rStyle w:val="StyleUnderline"/>
        </w:rPr>
        <w:t xml:space="preserve"> </w:t>
      </w:r>
      <w:r w:rsidRPr="00927D1C">
        <w:rPr>
          <w:b/>
          <w:bCs/>
          <w:sz w:val="16"/>
        </w:rPr>
        <w:t xml:space="preserve">“That the prose may have become less ‘blatant’ however suggests that the audience has become more familiar with the genre conventions of colonial discourse. To put it another way: the nation has been built.” </w:t>
      </w:r>
      <w:r w:rsidRPr="00927D1C">
        <w:rPr>
          <w:rStyle w:val="StyleUnderline"/>
          <w:highlight w:val="green"/>
        </w:rPr>
        <w:t xml:space="preserve">But too often, objectivity is conflated with </w:t>
      </w:r>
      <w:r w:rsidRPr="00927D1C">
        <w:rPr>
          <w:rStyle w:val="StyleUnderline"/>
        </w:rPr>
        <w:t xml:space="preserve">the </w:t>
      </w:r>
      <w:r w:rsidRPr="00927D1C">
        <w:rPr>
          <w:rStyle w:val="StyleUnderline"/>
          <w:highlight w:val="green"/>
        </w:rPr>
        <w:t>views of those in</w:t>
      </w:r>
      <w:r w:rsidRPr="00927D1C">
        <w:rPr>
          <w:rStyle w:val="StyleUnderline"/>
        </w:rPr>
        <w:t xml:space="preserve"> positions of </w:t>
      </w:r>
      <w:r w:rsidRPr="00927D1C">
        <w:rPr>
          <w:rStyle w:val="StyleUnderline"/>
          <w:highlight w:val="green"/>
        </w:rPr>
        <w:t>power.</w:t>
      </w:r>
      <w:r w:rsidRPr="00927D1C">
        <w:rPr>
          <w:rStyle w:val="StyleUnderline"/>
        </w:rPr>
        <w:t xml:space="preserve"> </w:t>
      </w:r>
      <w:r w:rsidRPr="00927D1C">
        <w:rPr>
          <w:sz w:val="16"/>
        </w:rPr>
        <w:t xml:space="preserve">In </w:t>
      </w:r>
      <w:r w:rsidRPr="00927D1C">
        <w:rPr>
          <w:i/>
          <w:iCs/>
          <w:sz w:val="16"/>
        </w:rPr>
        <w:t>Seeing Red: A History of Natives in Canadian Newspapers,</w:t>
      </w:r>
      <w:r w:rsidRPr="00927D1C">
        <w:rPr>
          <w:sz w:val="16"/>
        </w:rPr>
        <w:t xml:space="preserve"> Mark </w:t>
      </w:r>
      <w:proofErr w:type="spellStart"/>
      <w:r w:rsidRPr="00927D1C">
        <w:rPr>
          <w:sz w:val="16"/>
        </w:rPr>
        <w:t>Cronlund</w:t>
      </w:r>
      <w:proofErr w:type="spellEnd"/>
      <w:r w:rsidRPr="00927D1C">
        <w:rPr>
          <w:sz w:val="16"/>
        </w:rPr>
        <w:t xml:space="preserve"> </w:t>
      </w:r>
      <w:proofErr w:type="gramStart"/>
      <w:r w:rsidRPr="00927D1C">
        <w:rPr>
          <w:sz w:val="16"/>
        </w:rPr>
        <w:t>Anderson</w:t>
      </w:r>
      <w:proofErr w:type="gramEnd"/>
      <w:r w:rsidRPr="00927D1C">
        <w:rPr>
          <w:sz w:val="16"/>
        </w:rPr>
        <w:t xml:space="preserve"> and Carmen L. Robertson detail how, over the course of this country’s short history, Canadian newspapers have supported and advanced settler colonialism. </w:t>
      </w:r>
      <w:r w:rsidRPr="00927D1C">
        <w:rPr>
          <w:rStyle w:val="StyleUnderline"/>
          <w:highlight w:val="green"/>
        </w:rPr>
        <w:t>Under the guise of “objective” reporting, journalists have consistently othered and stereotyped Indigenous Peoples, misrepresented</w:t>
      </w:r>
      <w:r w:rsidRPr="00927D1C">
        <w:rPr>
          <w:rStyle w:val="StyleUnderline"/>
        </w:rPr>
        <w:t xml:space="preserve"> them, </w:t>
      </w:r>
      <w:r w:rsidRPr="00927D1C">
        <w:rPr>
          <w:rStyle w:val="StyleUnderline"/>
          <w:highlight w:val="green"/>
        </w:rPr>
        <w:t>and</w:t>
      </w:r>
      <w:r w:rsidRPr="00927D1C">
        <w:rPr>
          <w:rStyle w:val="StyleUnderline"/>
        </w:rPr>
        <w:t xml:space="preserve"> outright </w:t>
      </w:r>
      <w:r w:rsidRPr="00927D1C">
        <w:rPr>
          <w:rStyle w:val="StyleUnderline"/>
          <w:highlight w:val="green"/>
        </w:rPr>
        <w:t>erased their histories and cultures.</w:t>
      </w:r>
      <w:r w:rsidRPr="00927D1C">
        <w:rPr>
          <w:rStyle w:val="StyleUnderline"/>
        </w:rPr>
        <w:t xml:space="preserve"> “The </w:t>
      </w:r>
      <w:r w:rsidRPr="00927D1C">
        <w:rPr>
          <w:rStyle w:val="StyleUnderline"/>
          <w:highlight w:val="green"/>
        </w:rPr>
        <w:t>colonial stereotypes</w:t>
      </w:r>
      <w:r w:rsidRPr="00927D1C">
        <w:rPr>
          <w:rStyle w:val="StyleUnderline"/>
        </w:rPr>
        <w:t xml:space="preserve"> have </w:t>
      </w:r>
      <w:r w:rsidRPr="00927D1C">
        <w:rPr>
          <w:rStyle w:val="StyleUnderline"/>
          <w:highlight w:val="green"/>
        </w:rPr>
        <w:t>endured in the press, even flourished,”</w:t>
      </w:r>
      <w:r w:rsidRPr="00927D1C">
        <w:rPr>
          <w:sz w:val="16"/>
        </w:rPr>
        <w:t xml:space="preserve"> the authors noted a decade ago. </w:t>
      </w:r>
      <w:r w:rsidRPr="00927D1C">
        <w:rPr>
          <w:rStyle w:val="StyleUnderline"/>
        </w:rPr>
        <w:t>“That the prose may have become less ‘blatant’ however suggests that the audience has become more familiar with the genre conventions of colonial discourse. To put it another way: the nation has been built.”</w:t>
      </w:r>
      <w:r w:rsidRPr="00927D1C">
        <w:rPr>
          <w:sz w:val="16"/>
        </w:rPr>
        <w:t xml:space="preserve"> Robert Ballantyne, a Cree-Mohawk grad student at Carleton University and former CBC and </w:t>
      </w:r>
      <w:r w:rsidRPr="00927D1C">
        <w:rPr>
          <w:i/>
          <w:iCs/>
          <w:sz w:val="16"/>
        </w:rPr>
        <w:t xml:space="preserve">Toronto Star </w:t>
      </w:r>
      <w:r w:rsidRPr="00927D1C">
        <w:rPr>
          <w:sz w:val="16"/>
        </w:rPr>
        <w:t xml:space="preserve">journalist, is researching anti-colonial reporting methods. </w:t>
      </w:r>
      <w:r w:rsidRPr="00927D1C">
        <w:rPr>
          <w:rStyle w:val="StyleUnderline"/>
        </w:rPr>
        <w:t xml:space="preserve">He says </w:t>
      </w:r>
      <w:r w:rsidRPr="00927D1C">
        <w:rPr>
          <w:rStyle w:val="StyleUnderline"/>
          <w:highlight w:val="green"/>
        </w:rPr>
        <w:t>objectivity “makes it difficult for journalists to confront their</w:t>
      </w:r>
      <w:r w:rsidRPr="00927D1C">
        <w:rPr>
          <w:rStyle w:val="StyleUnderline"/>
        </w:rPr>
        <w:t xml:space="preserve"> own </w:t>
      </w:r>
      <w:r w:rsidRPr="00927D1C">
        <w:rPr>
          <w:rStyle w:val="StyleUnderline"/>
          <w:highlight w:val="green"/>
        </w:rPr>
        <w:t>work, as if they are somehow capable of transcending their</w:t>
      </w:r>
      <w:r w:rsidRPr="00927D1C">
        <w:rPr>
          <w:rStyle w:val="StyleUnderline"/>
        </w:rPr>
        <w:t xml:space="preserve"> own backgrounds, </w:t>
      </w:r>
      <w:r w:rsidRPr="00927D1C">
        <w:rPr>
          <w:rStyle w:val="StyleUnderline"/>
          <w:highlight w:val="green"/>
        </w:rPr>
        <w:t>biases</w:t>
      </w:r>
      <w:r w:rsidRPr="00927D1C">
        <w:rPr>
          <w:rStyle w:val="StyleUnderline"/>
        </w:rPr>
        <w:t xml:space="preserve">, and communities.” Armed with what Ballantyne calls a perceived “superpower of fairness,” journalists’ </w:t>
      </w:r>
      <w:r w:rsidRPr="00927D1C">
        <w:rPr>
          <w:rStyle w:val="StyleUnderline"/>
          <w:highlight w:val="green"/>
        </w:rPr>
        <w:t>indoctrination in objectivity</w:t>
      </w:r>
      <w:r w:rsidRPr="00927D1C">
        <w:rPr>
          <w:rStyle w:val="StyleUnderline"/>
        </w:rPr>
        <w:t xml:space="preserve"> “can </w:t>
      </w:r>
      <w:r w:rsidRPr="00927D1C">
        <w:rPr>
          <w:rStyle w:val="StyleUnderline"/>
          <w:highlight w:val="green"/>
        </w:rPr>
        <w:t>create</w:t>
      </w:r>
      <w:r w:rsidRPr="00927D1C">
        <w:rPr>
          <w:rStyle w:val="StyleUnderline"/>
        </w:rPr>
        <w:t xml:space="preserve"> an almost impossible </w:t>
      </w:r>
      <w:r w:rsidRPr="00927D1C">
        <w:rPr>
          <w:rStyle w:val="StyleUnderline"/>
          <w:highlight w:val="green"/>
        </w:rPr>
        <w:t>situation to have difficult conversations and create change</w:t>
      </w:r>
      <w:r w:rsidRPr="00927D1C">
        <w:rPr>
          <w:rStyle w:val="StyleUnderline"/>
        </w:rPr>
        <w:t xml:space="preserve"> if someone believes they are beyond reproach.”</w:t>
      </w:r>
      <w:r w:rsidRPr="00CF02FD">
        <w:rPr>
          <w:rStyle w:val="StyleUnderline"/>
        </w:rPr>
        <w:t xml:space="preserve"> </w:t>
      </w:r>
      <w:proofErr w:type="spellStart"/>
      <w:r w:rsidRPr="00927D1C">
        <w:rPr>
          <w:sz w:val="16"/>
        </w:rPr>
        <w:t>Tałtan</w:t>
      </w:r>
      <w:proofErr w:type="spellEnd"/>
      <w:r w:rsidRPr="00927D1C">
        <w:rPr>
          <w:sz w:val="16"/>
        </w:rPr>
        <w:t xml:space="preserve"> journalist Candis </w:t>
      </w:r>
      <w:proofErr w:type="spellStart"/>
      <w:r w:rsidRPr="00927D1C">
        <w:rPr>
          <w:sz w:val="16"/>
        </w:rPr>
        <w:t>Callison</w:t>
      </w:r>
      <w:proofErr w:type="spellEnd"/>
      <w:r w:rsidRPr="00927D1C">
        <w:rPr>
          <w:sz w:val="16"/>
        </w:rPr>
        <w:t xml:space="preserve"> and her colleague Mary Lynn Young argue in their book</w:t>
      </w:r>
      <w:r w:rsidRPr="00CF02FD">
        <w:rPr>
          <w:sz w:val="16"/>
        </w:rPr>
        <w:t xml:space="preserve"> </w:t>
      </w:r>
      <w:r w:rsidRPr="00927D1C">
        <w:rPr>
          <w:i/>
          <w:iCs/>
          <w:sz w:val="16"/>
        </w:rPr>
        <w:t>Reckoning: Journalism’s Limits and Possibilities</w:t>
      </w:r>
      <w:r w:rsidRPr="00CF02FD">
        <w:rPr>
          <w:sz w:val="16"/>
        </w:rPr>
        <w:t xml:space="preserve"> </w:t>
      </w:r>
      <w:r w:rsidRPr="00927D1C">
        <w:rPr>
          <w:sz w:val="16"/>
        </w:rPr>
        <w:t xml:space="preserve">that “what journalists think happened is deeply related to who they are and where they’re coming from in broad and specific senses – and that there are multiple truths and perspectives that contribute to understanding what ‘really’ happened,” they write. </w:t>
      </w:r>
      <w:r w:rsidRPr="00927D1C">
        <w:rPr>
          <w:rStyle w:val="StyleUnderline"/>
          <w:highlight w:val="green"/>
        </w:rPr>
        <w:t>Instead of pretending to be objective</w:t>
      </w:r>
      <w:r w:rsidRPr="00927D1C">
        <w:rPr>
          <w:rStyle w:val="StyleUnderline"/>
        </w:rPr>
        <w:t xml:space="preserve">, they suggest </w:t>
      </w:r>
      <w:r w:rsidRPr="00927D1C">
        <w:rPr>
          <w:rStyle w:val="StyleUnderline"/>
          <w:highlight w:val="green"/>
        </w:rPr>
        <w:t>journalists could be transparent about who</w:t>
      </w:r>
      <w:r w:rsidRPr="00927D1C">
        <w:rPr>
          <w:rStyle w:val="StyleUnderline"/>
        </w:rPr>
        <w:t xml:space="preserve"> they are </w:t>
      </w:r>
      <w:r w:rsidRPr="00927D1C">
        <w:rPr>
          <w:rStyle w:val="StyleUnderline"/>
          <w:highlight w:val="green"/>
        </w:rPr>
        <w:t>and where they come from</w:t>
      </w:r>
      <w:r w:rsidRPr="00927D1C">
        <w:rPr>
          <w:rStyle w:val="StyleUnderline"/>
        </w:rPr>
        <w:t xml:space="preserve">. </w:t>
      </w:r>
      <w:r w:rsidRPr="00927D1C">
        <w:rPr>
          <w:rStyle w:val="StyleUnderline"/>
          <w:highlight w:val="green"/>
        </w:rPr>
        <w:t xml:space="preserve">“Recognizing </w:t>
      </w:r>
      <w:r w:rsidRPr="00927D1C">
        <w:rPr>
          <w:rStyle w:val="StyleUnderline"/>
        </w:rPr>
        <w:t xml:space="preserve">individual and collective </w:t>
      </w:r>
      <w:r w:rsidRPr="00927D1C">
        <w:rPr>
          <w:rStyle w:val="StyleUnderline"/>
          <w:highlight w:val="green"/>
        </w:rPr>
        <w:t xml:space="preserve">social and historical location needs to become part of the methodology for journalists </w:t>
      </w:r>
      <w:proofErr w:type="gramStart"/>
      <w:r w:rsidRPr="00927D1C">
        <w:rPr>
          <w:rStyle w:val="StyleUnderline"/>
        </w:rPr>
        <w:t xml:space="preserve">in order </w:t>
      </w:r>
      <w:r w:rsidRPr="00927D1C">
        <w:rPr>
          <w:rStyle w:val="StyleUnderline"/>
          <w:highlight w:val="green"/>
        </w:rPr>
        <w:t>to</w:t>
      </w:r>
      <w:proofErr w:type="gramEnd"/>
      <w:r w:rsidRPr="00927D1C">
        <w:rPr>
          <w:rStyle w:val="StyleUnderline"/>
          <w:highlight w:val="green"/>
        </w:rPr>
        <w:t xml:space="preserve"> situate themselves,</w:t>
      </w:r>
      <w:r w:rsidRPr="00927D1C">
        <w:rPr>
          <w:rStyle w:val="StyleUnderline"/>
        </w:rPr>
        <w:t xml:space="preserve"> their knowledge, </w:t>
      </w:r>
      <w:r w:rsidRPr="00927D1C">
        <w:rPr>
          <w:rStyle w:val="StyleUnderline"/>
          <w:highlight w:val="green"/>
        </w:rPr>
        <w:t>and expertise within a</w:t>
      </w:r>
      <w:r w:rsidRPr="00927D1C">
        <w:rPr>
          <w:rStyle w:val="StyleUnderline"/>
        </w:rPr>
        <w:t xml:space="preserve"> wider </w:t>
      </w:r>
      <w:r w:rsidRPr="00927D1C">
        <w:rPr>
          <w:rStyle w:val="StyleUnderline"/>
          <w:highlight w:val="green"/>
        </w:rPr>
        <w:t>web of relations</w:t>
      </w:r>
      <w:r w:rsidRPr="00927D1C">
        <w:rPr>
          <w:rStyle w:val="StyleUnderline"/>
        </w:rPr>
        <w:t xml:space="preserve"> and entanglements.</w:t>
      </w:r>
    </w:p>
    <w:p w14:paraId="37DEB9B9" w14:textId="77777777" w:rsidR="00B92B31" w:rsidRPr="003B504D" w:rsidRDefault="00B92B31" w:rsidP="00B92B31">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7687BA68" w14:textId="77777777" w:rsidR="00B92B31" w:rsidRPr="003B504D" w:rsidRDefault="00B92B31" w:rsidP="00B92B31">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50071D91" w14:textId="77777777" w:rsidR="00B92B31" w:rsidRPr="003B504D" w:rsidRDefault="00B92B31" w:rsidP="00B92B31">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3C063232" w14:textId="77777777" w:rsidR="00B92B31" w:rsidRPr="003B504D" w:rsidRDefault="00B92B31" w:rsidP="00B92B31">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54C07EEE" w14:textId="77777777" w:rsidR="00B92B31" w:rsidRPr="003B504D" w:rsidRDefault="00B92B31" w:rsidP="00B92B31">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3F111F03" w14:textId="46B79B2A" w:rsidR="00B92B31" w:rsidRPr="00F14F4E" w:rsidRDefault="00B92B31" w:rsidP="00B92B31">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4FC6F827" w14:textId="5B6D6724" w:rsidR="00B92B31" w:rsidRDefault="00B92B31" w:rsidP="00B92B31">
      <w:pPr>
        <w:pStyle w:val="Heading2"/>
      </w:pPr>
      <w:r>
        <w:t>2</w:t>
      </w:r>
    </w:p>
    <w:p w14:paraId="7F6AB29F" w14:textId="77777777" w:rsidR="003F7497" w:rsidRDefault="003F7497" w:rsidP="003F7497">
      <w:pPr>
        <w:pStyle w:val="Heading4"/>
      </w:pPr>
      <w:r>
        <w:t>Interpretation: The affirmative must define “free press” in a delineated line in the 1AC</w:t>
      </w:r>
    </w:p>
    <w:p w14:paraId="3B5377AC" w14:textId="77777777" w:rsidR="003F7497" w:rsidRDefault="003F7497" w:rsidP="003F7497">
      <w:pPr>
        <w:pStyle w:val="Heading4"/>
      </w:pPr>
      <w:r>
        <w:t>Multiple types of press that fit into the definition- explicit clarification needed</w:t>
      </w:r>
    </w:p>
    <w:p w14:paraId="0C22C958" w14:textId="77777777" w:rsidR="003F7497" w:rsidRPr="007D7814" w:rsidRDefault="003F7497" w:rsidP="003F7497">
      <w:r w:rsidRPr="007D7814">
        <w:rPr>
          <w:rStyle w:val="Style13ptBold"/>
        </w:rPr>
        <w:t>Cambridge Dictionary</w:t>
      </w:r>
      <w:r w:rsidRPr="007D7814">
        <w:t xml:space="preserve">, </w:t>
      </w:r>
      <w:r>
        <w:t>ND</w:t>
      </w:r>
      <w:r w:rsidRPr="007D7814">
        <w:t>, "free press," No Publication, https://dictionary.cambridge.org/us/dictionary/english/free-press</w:t>
      </w:r>
    </w:p>
    <w:p w14:paraId="2D92EFDD" w14:textId="77777777" w:rsidR="003F7497" w:rsidRPr="007D7814" w:rsidRDefault="003F7497" w:rsidP="003F7497">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7" w:tooltip="free" w:history="1">
        <w:r w:rsidRPr="007D7814">
          <w:rPr>
            <w:rStyle w:val="Emphasis"/>
            <w:highlight w:val="green"/>
          </w:rPr>
          <w:t>free</w:t>
        </w:r>
      </w:hyperlink>
      <w:r w:rsidRPr="007D7814">
        <w:rPr>
          <w:rStyle w:val="Emphasis"/>
          <w:highlight w:val="green"/>
        </w:rPr>
        <w:t xml:space="preserve"> pres</w:t>
      </w:r>
      <w:hyperlink r:id="rId8" w:tooltip="press" w:history="1">
        <w:r w:rsidRPr="007D7814">
          <w:rPr>
            <w:rStyle w:val="Emphasis"/>
            <w:highlight w:val="green"/>
          </w:rPr>
          <w:t>s</w:t>
        </w:r>
      </w:hyperlink>
      <w:r w:rsidRPr="007D7814">
        <w:rPr>
          <w:rStyle w:val="Emphasis"/>
          <w:highlight w:val="green"/>
        </w:rPr>
        <w:t xml:space="preserve">, </w:t>
      </w:r>
      <w:hyperlink r:id="rId9" w:tooltip="its" w:history="1">
        <w:r w:rsidRPr="007D7814">
          <w:rPr>
            <w:rStyle w:val="Emphasis"/>
            <w:highlight w:val="green"/>
          </w:rPr>
          <w:t>its</w:t>
        </w:r>
      </w:hyperlink>
      <w:r w:rsidRPr="007D7814">
        <w:rPr>
          <w:rStyle w:val="Emphasis"/>
          <w:highlight w:val="green"/>
        </w:rPr>
        <w:t xml:space="preserve"> newspapers, magazines, and </w:t>
      </w:r>
      <w:hyperlink r:id="rId10" w:tooltip="television" w:history="1">
        <w:r w:rsidRPr="007D7814">
          <w:rPr>
            <w:rStyle w:val="Emphasis"/>
            <w:highlight w:val="green"/>
          </w:rPr>
          <w:t>television</w:t>
        </w:r>
      </w:hyperlink>
      <w:r w:rsidRPr="007D7814">
        <w:rPr>
          <w:rStyle w:val="Emphasis"/>
          <w:highlight w:val="green"/>
        </w:rPr>
        <w:t xml:space="preserve"> and </w:t>
      </w:r>
      <w:hyperlink r:id="rId11"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2"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3"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7908C248" w14:textId="77777777" w:rsidR="003F7497" w:rsidRDefault="003F7497" w:rsidP="003F7497">
      <w:pPr>
        <w:pStyle w:val="Heading4"/>
      </w:pPr>
      <w:r>
        <w:t>Violation: They didn’t</w:t>
      </w:r>
    </w:p>
    <w:p w14:paraId="60122B8E" w14:textId="77777777" w:rsidR="003F7497" w:rsidRDefault="003F7497" w:rsidP="003F7497">
      <w:pPr>
        <w:pStyle w:val="Heading4"/>
      </w:pPr>
      <w:r>
        <w:t>Negate:</w:t>
      </w:r>
    </w:p>
    <w:p w14:paraId="341DD9E7" w14:textId="77777777" w:rsidR="003F7497" w:rsidRPr="004501D4" w:rsidRDefault="003F7497" w:rsidP="003F7497">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783D3B4C" w14:textId="77777777" w:rsidR="003F7497" w:rsidRPr="004501D4" w:rsidRDefault="003F7497" w:rsidP="003F7497">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6018BE48" w14:textId="77777777" w:rsidR="003F7497" w:rsidRDefault="003F7497" w:rsidP="003F7497">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3048AABF" w14:textId="77777777" w:rsidR="003F7497" w:rsidRDefault="003F7497" w:rsidP="003F7497">
      <w:pPr>
        <w:pStyle w:val="Heading4"/>
      </w:pPr>
      <w:r>
        <w:t xml:space="preserve">This spec shell isn’t regressive- it literally determines </w:t>
      </w:r>
      <w:r>
        <w:rPr>
          <w:u w:val="single"/>
        </w:rPr>
        <w:t>who</w:t>
      </w:r>
      <w:r>
        <w:t xml:space="preserve"> the affirmative implements the </w:t>
      </w:r>
      <w:proofErr w:type="spellStart"/>
      <w:r>
        <w:t>aff</w:t>
      </w:r>
      <w:proofErr w:type="spellEnd"/>
      <w:r>
        <w:t xml:space="preserve"> through.</w:t>
      </w:r>
    </w:p>
    <w:p w14:paraId="6ECB2C03" w14:textId="77777777" w:rsidR="003F7497" w:rsidRDefault="003F7497" w:rsidP="003F7497">
      <w:pPr>
        <w:pStyle w:val="Heading4"/>
      </w:pPr>
      <w:r>
        <w:t xml:space="preserve">Fairness – debate is a competitive activity that requires fairness for objective evaluation. </w:t>
      </w:r>
    </w:p>
    <w:p w14:paraId="03646C00" w14:textId="77777777" w:rsidR="003F7497" w:rsidRDefault="003F7497" w:rsidP="003F7497">
      <w:pPr>
        <w:pStyle w:val="Heading4"/>
      </w:pPr>
      <w:r>
        <w:t>Drop the debater – a] deter future abuse and b] set better norms for debate.</w:t>
      </w:r>
    </w:p>
    <w:p w14:paraId="3E8FE7AF" w14:textId="77777777" w:rsidR="003F7497" w:rsidRDefault="003F7497" w:rsidP="003F749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1B7FA71" w14:textId="77777777" w:rsidR="003F7497" w:rsidRDefault="003F7497" w:rsidP="003F7497">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A0FA108" w14:textId="77777777" w:rsidR="003F7497" w:rsidRPr="007D7814" w:rsidRDefault="003F7497" w:rsidP="003F7497"/>
    <w:p w14:paraId="410713F1" w14:textId="35BFAD04" w:rsidR="00CE3D18" w:rsidRDefault="00CE3D18" w:rsidP="00B92B31">
      <w:pPr>
        <w:pStyle w:val="Heading2"/>
      </w:pPr>
      <w:r>
        <w:t>3</w:t>
      </w:r>
    </w:p>
    <w:p w14:paraId="38589E81" w14:textId="77777777" w:rsidR="00CE3D18" w:rsidRPr="00AF3D48" w:rsidRDefault="00CE3D18" w:rsidP="00CE3D18">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3AC58844" w14:textId="77777777" w:rsidR="00CE3D18" w:rsidRPr="00AF3D48" w:rsidRDefault="00CE3D18" w:rsidP="00CE3D18">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14" w:history="1">
        <w:r w:rsidRPr="00AF3D48">
          <w:rPr>
            <w:rStyle w:val="Hyperlink"/>
          </w:rPr>
          <w:t>https://www.brookings.edu/research/how-to-combat-fake-news-and-disinformation/</w:t>
        </w:r>
      </w:hyperlink>
      <w:r>
        <w:t>Karan</w:t>
      </w:r>
    </w:p>
    <w:p w14:paraId="47096488" w14:textId="77777777" w:rsidR="00CE3D18" w:rsidRPr="005F37E6" w:rsidRDefault="00CE3D18" w:rsidP="00CE3D18">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15"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w:t>
      </w:r>
      <w:r w:rsidRPr="009260DD">
        <w:rPr>
          <w:sz w:val="16"/>
        </w:rPr>
        <w:t>after the network</w:t>
      </w:r>
      <w:r w:rsidRPr="005F37E6">
        <w:rPr>
          <w:sz w:val="16"/>
        </w:rPr>
        <w:t xml:space="preserve">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w:t>
      </w:r>
      <w:r w:rsidRPr="009260DD">
        <w:rPr>
          <w:rStyle w:val="Emphasis"/>
        </w:rPr>
        <w:t>moved to create government regulations to control</w:t>
      </w:r>
      <w:r w:rsidRPr="00E75E93">
        <w:rPr>
          <w:rStyle w:val="Emphasis"/>
        </w:rPr>
        <w:t xml:space="preserve">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16"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9260DD">
        <w:rPr>
          <w:rStyle w:val="Emphasis"/>
        </w:rPr>
        <w:t>Investigative journalists would cram the jails.”</w:t>
      </w:r>
      <w:hyperlink r:id="rId17" w:anchor="footnote-28" w:history="1">
        <w:r w:rsidRPr="009260DD">
          <w:rPr>
            <w:rStyle w:val="Emphasis"/>
          </w:rPr>
          <w:t>[28]</w:t>
        </w:r>
      </w:hyperlink>
      <w:r w:rsidRPr="009260DD">
        <w:rPr>
          <w:sz w:val="16"/>
        </w:rPr>
        <w:t xml:space="preserve"> In a situation of</w:t>
      </w:r>
      <w:r w:rsidRPr="005F37E6">
        <w:rPr>
          <w:sz w:val="16"/>
        </w:rPr>
        <w:t xml:space="preserve">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sets a dangerous 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This will restrict global freedom of expression an</w:t>
      </w:r>
      <w:r w:rsidRPr="009260DD">
        <w:rPr>
          <w:rStyle w:val="Emphasis"/>
        </w:rPr>
        <w:t>d generate hostility to democratic governance. Democracies that</w:t>
      </w:r>
      <w:r w:rsidRPr="005F37E6">
        <w:rPr>
          <w:rStyle w:val="Emphasis"/>
        </w:rPr>
        <w:t xml:space="preserve">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rights.</w:t>
      </w:r>
      <w:r w:rsidRPr="005F37E6">
        <w:rPr>
          <w:sz w:val="16"/>
        </w:rPr>
        <w:t xml:space="preserve"> It is crucial that efforts to improve news quality not weaken journalistic content or the investigative landscape facing reporters.</w:t>
      </w:r>
    </w:p>
    <w:p w14:paraId="4E62885A" w14:textId="77777777" w:rsidR="00CE3D18" w:rsidRPr="00AF3D48" w:rsidRDefault="00CE3D18" w:rsidP="00CE3D18">
      <w:pPr>
        <w:pStyle w:val="Heading4"/>
      </w:pPr>
      <w:r>
        <w:t xml:space="preserve">Gov. crackdowns on media are a form of </w:t>
      </w:r>
      <w:r w:rsidRPr="005F37E6">
        <w:rPr>
          <w:u w:val="single"/>
        </w:rPr>
        <w:t>soft authoritarianism</w:t>
      </w:r>
      <w:r>
        <w:t xml:space="preserve"> that escalates into complete tyranny</w:t>
      </w:r>
    </w:p>
    <w:p w14:paraId="3515C175" w14:textId="77777777" w:rsidR="00CE3D18" w:rsidRPr="00AF3D48" w:rsidRDefault="00CE3D18" w:rsidP="00CE3D18">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1EAB7A66" w14:textId="77777777" w:rsidR="00CE3D18" w:rsidRPr="00AF3D48" w:rsidRDefault="00CE3D18" w:rsidP="00CE3D18">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w:t>
      </w:r>
      <w:proofErr w:type="gramStart"/>
      <w:r w:rsidRPr="005F37E6">
        <w:rPr>
          <w:sz w:val="16"/>
        </w:rPr>
        <w:t>in order to</w:t>
      </w:r>
      <w:proofErr w:type="gramEnd"/>
      <w:r w:rsidRPr="005F37E6">
        <w:rPr>
          <w:sz w:val="16"/>
        </w:rPr>
        <w:t xml:space="preserve">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xml:space="preserve">). </w:t>
      </w:r>
      <w:proofErr w:type="gramStart"/>
      <w:r w:rsidRPr="00E75E93">
        <w:rPr>
          <w:b/>
          <w:bCs/>
          <w:u w:val="single"/>
        </w:rPr>
        <w:t>In order to</w:t>
      </w:r>
      <w:proofErr w:type="gramEnd"/>
      <w:r w:rsidRPr="00E75E93">
        <w:rPr>
          <w:b/>
          <w:bCs/>
          <w:u w:val="single"/>
        </w:rPr>
        <w:t xml:space="preserve">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w:t>
      </w:r>
      <w:proofErr w:type="gramStart"/>
      <w:r w:rsidRPr="00E75E93">
        <w:rPr>
          <w:b/>
          <w:bCs/>
          <w:u w:val="single"/>
        </w:rPr>
        <w:t>in order to</w:t>
      </w:r>
      <w:proofErr w:type="gramEnd"/>
      <w:r w:rsidRPr="00E75E93">
        <w:rPr>
          <w:b/>
          <w:bCs/>
          <w:u w:val="single"/>
        </w:rPr>
        <w:t xml:space="preserve">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272A6BBB" w14:textId="77777777" w:rsidR="00CE3D18" w:rsidRPr="00166EFC" w:rsidRDefault="00CE3D18" w:rsidP="00CE3D18">
      <w:pPr>
        <w:pStyle w:val="Heading4"/>
        <w:rPr>
          <w:rFonts w:cs="Calibri"/>
        </w:rPr>
      </w:pPr>
      <w:r w:rsidRPr="00166EFC">
        <w:rPr>
          <w:rFonts w:cs="Calibri"/>
        </w:rPr>
        <w:t xml:space="preserve">Authoritarian regimes fail </w:t>
      </w:r>
      <w:r>
        <w:rPr>
          <w:rFonts w:cs="Calibri"/>
        </w:rPr>
        <w:t xml:space="preserve">at containing pandemics </w:t>
      </w:r>
    </w:p>
    <w:p w14:paraId="2173A380" w14:textId="77777777" w:rsidR="00CE3D18" w:rsidRPr="00166EFC" w:rsidRDefault="00CE3D18" w:rsidP="00CE3D18">
      <w:proofErr w:type="spellStart"/>
      <w:r w:rsidRPr="00166EFC">
        <w:rPr>
          <w:rStyle w:val="Style13ptBold"/>
        </w:rPr>
        <w:t>Burkle</w:t>
      </w:r>
      <w:proofErr w:type="spellEnd"/>
      <w:r w:rsidRPr="00166EFC">
        <w:rPr>
          <w:rStyle w:val="Style13ptBold"/>
        </w:rPr>
        <w:t xml:space="preserve"> 20</w:t>
      </w:r>
      <w:r w:rsidRPr="00166EFC">
        <w:t xml:space="preserve"> </w:t>
      </w:r>
      <w:r w:rsidRPr="00166EFC">
        <w:rPr>
          <w:sz w:val="18"/>
          <w:szCs w:val="20"/>
        </w:rPr>
        <w:t xml:space="preserve">– (Frederick </w:t>
      </w:r>
      <w:proofErr w:type="spellStart"/>
      <w:r w:rsidRPr="00166EFC">
        <w:rPr>
          <w:sz w:val="18"/>
          <w:szCs w:val="20"/>
        </w:rPr>
        <w:t>Burkle</w:t>
      </w:r>
      <w:proofErr w:type="spellEnd"/>
      <w:r w:rsidRPr="00166EFC">
        <w:rPr>
          <w:sz w:val="18"/>
          <w:szCs w:val="20"/>
        </w:rPr>
        <w:t xml:space="preserve">, Senior Fellow &amp; Scientist, Harvard Humanitarian Initiative, Harvard University &amp; T.H., “Declining Public Health Protections within Autocratic Regimes: Impact on Global Public Health Security, Infectious Disease Outbreaks, Epidemics, and Pandemics,” Prehospital and Disaster Medicine, Vol 35, </w:t>
      </w:r>
      <w:proofErr w:type="spellStart"/>
      <w:r w:rsidRPr="00166EFC">
        <w:rPr>
          <w:sz w:val="18"/>
          <w:szCs w:val="20"/>
        </w:rPr>
        <w:t>Iss</w:t>
      </w:r>
      <w:proofErr w:type="spellEnd"/>
      <w:r w:rsidRPr="00166EFC">
        <w:rPr>
          <w:sz w:val="18"/>
          <w:szCs w:val="20"/>
        </w:rPr>
        <w:t xml:space="preserve"> 3, June 2020, Cambridge University Press, https://www.cambridge.org/core/journals/prehospital-and-disaster-medicine/article/declining-public-health-protections-within-autocratic-regimes-impact-on-global-public-health-security-infectious-disease-outbreaks-epidemics-and-pandemics/8D8927B7B4117E07B666E83D8605D085)</w:t>
      </w:r>
    </w:p>
    <w:p w14:paraId="155D537D" w14:textId="43132220" w:rsidR="00CE3D18" w:rsidRPr="00CE3D18" w:rsidRDefault="00CE3D18" w:rsidP="00CE3D18">
      <w:pPr>
        <w:rPr>
          <w:sz w:val="16"/>
        </w:rPr>
      </w:pPr>
      <w:r w:rsidRPr="00166EFC">
        <w:rPr>
          <w:sz w:val="16"/>
        </w:rPr>
        <w:t xml:space="preserve">Conclusions </w:t>
      </w:r>
      <w:proofErr w:type="spellStart"/>
      <w:r w:rsidRPr="00166EFC">
        <w:rPr>
          <w:sz w:val="16"/>
        </w:rPr>
        <w:t>Lipsitch</w:t>
      </w:r>
      <w:proofErr w:type="spellEnd"/>
      <w:r w:rsidRPr="00166EFC">
        <w:rPr>
          <w:sz w:val="16"/>
        </w:rPr>
        <w:t xml:space="preserve"> predicts that some 40%-70% of the world’s population will be infected this year.78 Despite political claims, a vaccine is more likely seen within a year or two at best.79 </w:t>
      </w:r>
      <w:r w:rsidRPr="00166EFC">
        <w:rPr>
          <w:rStyle w:val="StyleUnderline"/>
          <w:highlight w:val="green"/>
        </w:rPr>
        <w:t>It is no longer realistic to expect the management of</w:t>
      </w:r>
      <w:r w:rsidRPr="00166EFC">
        <w:rPr>
          <w:rStyle w:val="StyleUnderline"/>
        </w:rPr>
        <w:t xml:space="preserve"> these gaps in infectious disease </w:t>
      </w:r>
      <w:r w:rsidRPr="00166EFC">
        <w:rPr>
          <w:rStyle w:val="StyleUnderline"/>
          <w:highlight w:val="green"/>
        </w:rPr>
        <w:t>outbreaks</w:t>
      </w:r>
      <w:r w:rsidRPr="00166EFC">
        <w:rPr>
          <w:rStyle w:val="StyleUnderline"/>
        </w:rPr>
        <w:t xml:space="preserve">, especially those that threaten to be epidemics and pandemics, are to be capably managed in their present state of willful denial and offenses by many countries, </w:t>
      </w:r>
      <w:r w:rsidRPr="00166EFC">
        <w:rPr>
          <w:rStyle w:val="Emphasis"/>
        </w:rPr>
        <w:t>especially those</w:t>
      </w:r>
      <w:r w:rsidRPr="00166EFC">
        <w:rPr>
          <w:rStyle w:val="StyleUnderline"/>
        </w:rPr>
        <w:t xml:space="preserve"> that are </w:t>
      </w:r>
      <w:r w:rsidRPr="00166EFC">
        <w:rPr>
          <w:rStyle w:val="Emphasis"/>
        </w:rPr>
        <w:t xml:space="preserve">ruled </w:t>
      </w:r>
      <w:r w:rsidRPr="00166EFC">
        <w:rPr>
          <w:rStyle w:val="Emphasis"/>
          <w:highlight w:val="green"/>
        </w:rPr>
        <w:t>by authoritarian regimes</w:t>
      </w:r>
      <w:r w:rsidRPr="00166EFC">
        <w:rPr>
          <w:rStyle w:val="Emphasis"/>
        </w:rPr>
        <w:t>.</w:t>
      </w:r>
      <w:r w:rsidRPr="00166EFC">
        <w:rPr>
          <w:sz w:val="16"/>
        </w:rPr>
        <w:t xml:space="preserve">80 </w:t>
      </w:r>
      <w:r w:rsidRPr="00166EFC">
        <w:rPr>
          <w:rStyle w:val="StyleUnderline"/>
        </w:rPr>
        <w:t>Despite resistance to globalization’s health benefits that would markedly benefit the global community during these crises by authoritarian regimes</w:t>
      </w:r>
      <w:r w:rsidRPr="00166EFC">
        <w:rPr>
          <w:sz w:val="16"/>
        </w:rPr>
        <w:t xml:space="preserve">, in 2015, </w:t>
      </w:r>
      <w:r w:rsidRPr="00166EFC">
        <w:rPr>
          <w:rStyle w:val="StyleUnderline"/>
        </w:rPr>
        <w:t>I called for a new WHO leadership granted by the International Health Regulations Treaty that has consequences if violated. I stated: The intent of a legally binding Treaty to improve the capacity of all countries to detect, assess, notify, and respond to public health threats are being ignored.</w:t>
      </w:r>
      <w:r w:rsidRPr="00166EFC">
        <w:rPr>
          <w:sz w:val="16"/>
        </w:rPr>
        <w:t xml:space="preserve"> While there is a current rush to admonish globalization in favor of populism, </w:t>
      </w:r>
      <w:r w:rsidRPr="00166EFC">
        <w:rPr>
          <w:rStyle w:val="Emphasis"/>
        </w:rPr>
        <w:t>epidemic and pandemics deserve better than decisions being made by incapable autocrats.</w:t>
      </w:r>
      <w:r w:rsidRPr="00166EFC">
        <w:rPr>
          <w:sz w:val="16"/>
        </w:rPr>
        <w:t xml:space="preserve"> During Ebola, a rush by the Global Health Security Agenda partners to fill critical gaps in administrative and operational areas was crucial in the short term, but questions remain as to the real priorities of the global leadership as time elapses and critical gaps in public health protections and infrastructure take precedence over the economic and security needs of the developed world. The response from the Global Outbreak Alert and Response Network and foreign medical teams to Ebola proved indispensable to global health security, but both deserve stronger strategic capacity support and institutional status under the WHO leadership granted by the [International Health Regulations] Treaty. </w:t>
      </w:r>
      <w:r w:rsidRPr="00166EFC">
        <w:rPr>
          <w:rStyle w:val="StyleUnderline"/>
        </w:rPr>
        <w:t>Treaties are the most successful means the world has in preventing, preparing for, and controlling epidemics in an increasingly globalized world</w:t>
      </w:r>
      <w:r w:rsidRPr="00166EFC">
        <w:rPr>
          <w:sz w:val="16"/>
        </w:rPr>
        <w:t xml:space="preserve">. </w:t>
      </w:r>
      <w:r w:rsidRPr="00166EFC">
        <w:rPr>
          <w:rStyle w:val="Emphasis"/>
        </w:rPr>
        <w:t>Other options are not sustainable</w:t>
      </w:r>
      <w:r w:rsidRPr="00166EFC">
        <w:rPr>
          <w:sz w:val="16"/>
        </w:rPr>
        <w:t xml:space="preserve">. </w:t>
      </w:r>
      <w:r w:rsidRPr="00166EFC">
        <w:rPr>
          <w:rStyle w:val="StyleUnderline"/>
        </w:rPr>
        <w:t xml:space="preserve">Given the gravity of on-going failed treaty management, the slow and incomplete process of reform, the magnitude and complexity of infectious disease outbreaks, and the rising severity of public health emergencies, a recommitment must be made to complete and restore the original mandates as a collaborative and coordinated global network responsibility, </w:t>
      </w:r>
      <w:r w:rsidRPr="00166EFC">
        <w:rPr>
          <w:rStyle w:val="Emphasis"/>
        </w:rPr>
        <w:t>not one left to the actions of individual countries.</w:t>
      </w:r>
      <w:r w:rsidRPr="00166EFC">
        <w:rPr>
          <w:sz w:val="16"/>
        </w:rPr>
        <w:t xml:space="preserve"> The </w:t>
      </w:r>
      <w:r w:rsidRPr="00166EFC">
        <w:rPr>
          <w:rStyle w:val="StyleUnderline"/>
        </w:rPr>
        <w:t>bottom line is that the global community can no longer tolerate an ineffectual and passive international response system</w:t>
      </w:r>
      <w:r w:rsidRPr="00166EFC">
        <w:rPr>
          <w:sz w:val="16"/>
        </w:rPr>
        <w:t xml:space="preserve">. As such, this Treaty has the potential to become one of the most effective treaties for crisis response and risk reduction world-wide. Practitioners and health decision-makers world-wide must break their silence and advocate for a </w:t>
      </w:r>
      <w:r w:rsidRPr="009260DD">
        <w:rPr>
          <w:sz w:val="16"/>
        </w:rPr>
        <w:t xml:space="preserve">stronger Treaty and a return of WHO authority. Health practitioners and health decision-makers world-wide must break their silence and advocate for a stronger Treaty and a return of WHO’s undisputed global authority.81 Will China’s unilateral decisions just be a temporary stay as it was post-SARS, or is China capable of adopting, without conditions, the WHO public health requirements they have so far ignored? </w:t>
      </w:r>
      <w:r w:rsidRPr="009260DD">
        <w:rPr>
          <w:rStyle w:val="StyleUnderline"/>
        </w:rPr>
        <w:t xml:space="preserve">Autocratic leaders in history have a direct impact on health security. Dictatorships, with direct knowledge of the negative impact on health, create </w:t>
      </w:r>
      <w:r w:rsidRPr="009260DD">
        <w:rPr>
          <w:rStyle w:val="Emphasis"/>
        </w:rPr>
        <w:t>adverse political and economic conditions</w:t>
      </w:r>
      <w:r w:rsidRPr="009260DD">
        <w:rPr>
          <w:rStyle w:val="StyleUnderline"/>
        </w:rPr>
        <w:t xml:space="preserve"> that only </w:t>
      </w:r>
      <w:r w:rsidRPr="009260DD">
        <w:rPr>
          <w:rStyle w:val="Emphasis"/>
        </w:rPr>
        <w:t>complicate the problem further</w:t>
      </w:r>
      <w:r w:rsidRPr="009260DD">
        <w:rPr>
          <w:rStyle w:val="StyleUnderline"/>
        </w:rPr>
        <w:t>.</w:t>
      </w:r>
      <w:r w:rsidRPr="009260DD">
        <w:rPr>
          <w:rStyle w:val="Emphasis"/>
        </w:rPr>
        <w:t xml:space="preserve"> This is more evident in autocratic regimes where health protections have been seriously and purposely curtailed.</w:t>
      </w:r>
      <w:r w:rsidRPr="009260DD">
        <w:rPr>
          <w:sz w:val="16"/>
        </w:rPr>
        <w:t xml:space="preserve"> This summary acknowledges that </w:t>
      </w:r>
      <w:r w:rsidRPr="009260DD">
        <w:rPr>
          <w:rStyle w:val="StyleUnderline"/>
        </w:rPr>
        <w:t xml:space="preserve">autocratic regimes are </w:t>
      </w:r>
      <w:r w:rsidRPr="009260DD">
        <w:rPr>
          <w:rStyle w:val="Emphasis"/>
        </w:rPr>
        <w:t>seriously handicapped</w:t>
      </w:r>
      <w:r w:rsidRPr="009260DD">
        <w:rPr>
          <w:rStyle w:val="StyleUnderline"/>
        </w:rPr>
        <w:t xml:space="preserve"> by sociopathic narcissistic leaders who are i</w:t>
      </w:r>
      <w:r w:rsidRPr="00166EFC">
        <w:rPr>
          <w:rStyle w:val="StyleUnderline"/>
          <w:highlight w:val="green"/>
        </w:rPr>
        <w:t>ncapable of understanding the health consequences of infectious diseases</w:t>
      </w:r>
      <w:r w:rsidRPr="00166EFC">
        <w:rPr>
          <w:rStyle w:val="StyleUnderline"/>
        </w:rPr>
        <w:t xml:space="preserve"> or their impact on their populati</w:t>
      </w:r>
      <w:r w:rsidRPr="0058771A">
        <w:rPr>
          <w:rStyle w:val="StyleUnderline"/>
        </w:rPr>
        <w:t>o</w:t>
      </w:r>
      <w:r w:rsidRPr="00166EFC">
        <w:rPr>
          <w:rStyle w:val="StyleUnderline"/>
        </w:rPr>
        <w:t>n</w:t>
      </w:r>
      <w:r w:rsidRPr="00166EFC">
        <w:rPr>
          <w:sz w:val="16"/>
        </w:rPr>
        <w:t xml:space="preserve">. </w:t>
      </w:r>
      <w:r w:rsidRPr="00166EFC">
        <w:rPr>
          <w:rStyle w:val="StyleUnderline"/>
          <w:highlight w:val="green"/>
        </w:rPr>
        <w:t xml:space="preserve">They will universally </w:t>
      </w:r>
      <w:r w:rsidRPr="00166EFC">
        <w:rPr>
          <w:rStyle w:val="StyleUnderline"/>
        </w:rPr>
        <w:t xml:space="preserve">accelerate defenses indigenous to their personality traits when faced with contrary facts, double down against or </w:t>
      </w:r>
      <w:r w:rsidRPr="00166EFC">
        <w:rPr>
          <w:rStyle w:val="StyleUnderline"/>
          <w:highlight w:val="green"/>
        </w:rPr>
        <w:t>deny accurate science</w:t>
      </w:r>
      <w:r w:rsidRPr="00166EFC">
        <w:rPr>
          <w:rStyle w:val="StyleUnderline"/>
        </w:rPr>
        <w:t xml:space="preserve"> to the contrary, </w:t>
      </w:r>
      <w:r w:rsidRPr="0058771A">
        <w:rPr>
          <w:rStyle w:val="StyleUnderline"/>
        </w:rPr>
        <w:t xml:space="preserve">delay timely precautions, and </w:t>
      </w:r>
      <w:r w:rsidRPr="00166EFC">
        <w:rPr>
          <w:rStyle w:val="StyleUnderline"/>
          <w:highlight w:val="green"/>
        </w:rPr>
        <w:t>fail to meet health expectations</w:t>
      </w:r>
      <w:r w:rsidRPr="00166EFC">
        <w:rPr>
          <w:rStyle w:val="StyleUnderline"/>
        </w:rPr>
        <w:t xml:space="preserve"> require</w:t>
      </w:r>
      <w:r w:rsidRPr="0058771A">
        <w:rPr>
          <w:rStyle w:val="StyleUnderline"/>
        </w:rPr>
        <w:t>d of nations under existing International Health Regulations, laws, and Epidemic Control surveillance</w:t>
      </w:r>
      <w:r w:rsidRPr="0058771A">
        <w:rPr>
          <w:sz w:val="16"/>
        </w:rPr>
        <w:t xml:space="preserve">.82 </w:t>
      </w:r>
      <w:r w:rsidRPr="0058771A">
        <w:rPr>
          <w:rStyle w:val="StyleUnderline"/>
        </w:rPr>
        <w:t>Kavanaugh’s Lancet editorial initially praised Chinese tactics that reflected a level of control only</w:t>
      </w:r>
      <w:r w:rsidRPr="009260DD">
        <w:rPr>
          <w:rStyle w:val="StyleUnderline"/>
        </w:rPr>
        <w:t xml:space="preserve"> available to authoritarian regimes. As days and weeks passed, it revealed a government that inherently became victims of their own propaganda based on “need to avoid sharing bad news.”</w:t>
      </w:r>
      <w:r w:rsidRPr="009260DD">
        <w:rPr>
          <w:sz w:val="16"/>
        </w:rPr>
        <w:t xml:space="preserve"> </w:t>
      </w:r>
      <w:r w:rsidRPr="009260DD">
        <w:rPr>
          <w:rStyle w:val="StyleUnderline"/>
        </w:rPr>
        <w:t xml:space="preserve">He concluded that </w:t>
      </w:r>
      <w:r w:rsidRPr="009260DD">
        <w:rPr>
          <w:rStyle w:val="Emphasis"/>
        </w:rPr>
        <w:t>authoritarian politics inhibited an effective response</w:t>
      </w:r>
      <w:r w:rsidRPr="009260DD">
        <w:rPr>
          <w:rStyle w:val="StyleUnderline"/>
        </w:rPr>
        <w:t>, and that</w:t>
      </w:r>
      <w:r w:rsidRPr="00166EFC">
        <w:rPr>
          <w:rStyle w:val="StyleUnderline"/>
        </w:rPr>
        <w:t xml:space="preserve"> </w:t>
      </w:r>
      <w:r w:rsidRPr="00166EFC">
        <w:rPr>
          <w:rStyle w:val="Emphasis"/>
        </w:rPr>
        <w:t>openness and competitive politics favor a strategically fair public health strategy</w:t>
      </w:r>
      <w:r w:rsidRPr="00166EFC">
        <w:rPr>
          <w:rStyle w:val="StyleUnderline"/>
        </w:rPr>
        <w:t>.</w:t>
      </w:r>
      <w:r w:rsidRPr="00166EFC">
        <w:rPr>
          <w:sz w:val="16"/>
        </w:rPr>
        <w:t xml:space="preserve">83 </w:t>
      </w:r>
      <w:r w:rsidRPr="00166EFC">
        <w:rPr>
          <w:rStyle w:val="Emphasis"/>
        </w:rPr>
        <w:t>Democratic nations in comparison to autocratic regimes</w:t>
      </w:r>
      <w:r w:rsidRPr="00166EFC">
        <w:rPr>
          <w:rStyle w:val="StyleUnderline"/>
        </w:rPr>
        <w:t xml:space="preserve"> recognize that </w:t>
      </w:r>
      <w:r w:rsidRPr="00166EFC">
        <w:rPr>
          <w:rStyle w:val="Emphasis"/>
          <w:highlight w:val="green"/>
        </w:rPr>
        <w:t>public health fundamentally depends on public trust</w:t>
      </w:r>
      <w:r w:rsidRPr="00166EFC">
        <w:rPr>
          <w:rStyle w:val="StyleUnderline"/>
          <w:highlight w:val="green"/>
        </w:rPr>
        <w:t>.</w:t>
      </w:r>
      <w:r w:rsidRPr="00166EFC">
        <w:rPr>
          <w:sz w:val="16"/>
        </w:rPr>
        <w:t xml:space="preserve">84 The WHO’s China Joint Mission on Coronavirus Disease report has applauded China’s eventual response capability and capacity with strict measures to interrupt or minimize transmission chains with extremely proactive surveillance, rapid diagnosis, isolation tracking, quarantine, and population acceptance of these measures, to implement the measures to contain COVID-19 within the country.85 </w:t>
      </w:r>
      <w:r w:rsidRPr="00166EFC">
        <w:rPr>
          <w:rStyle w:val="StyleUnderline"/>
        </w:rPr>
        <w:t xml:space="preserve">It </w:t>
      </w:r>
      <w:r w:rsidRPr="00166EFC">
        <w:rPr>
          <w:rStyle w:val="Emphasis"/>
        </w:rPr>
        <w:t>must not be forgotten</w:t>
      </w:r>
      <w:r w:rsidRPr="00166EFC">
        <w:rPr>
          <w:rStyle w:val="StyleUnderline"/>
        </w:rPr>
        <w:t xml:space="preserve"> that </w:t>
      </w:r>
      <w:r w:rsidRPr="00166EFC">
        <w:rPr>
          <w:rStyle w:val="Emphasis"/>
          <w:highlight w:val="green"/>
        </w:rPr>
        <w:t>China’s authoritarian rule “put secrecy</w:t>
      </w:r>
      <w:r w:rsidRPr="00166EFC">
        <w:rPr>
          <w:rStyle w:val="Emphasis"/>
        </w:rPr>
        <w:t xml:space="preserve"> and order </w:t>
      </w:r>
      <w:r w:rsidRPr="00166EFC">
        <w:rPr>
          <w:rStyle w:val="Emphasis"/>
          <w:highlight w:val="green"/>
        </w:rPr>
        <w:t xml:space="preserve">ahead of </w:t>
      </w:r>
      <w:r w:rsidRPr="00166EFC">
        <w:rPr>
          <w:rStyle w:val="Emphasis"/>
        </w:rPr>
        <w:t xml:space="preserve">openly </w:t>
      </w:r>
      <w:r w:rsidRPr="00166EFC">
        <w:rPr>
          <w:rStyle w:val="Emphasis"/>
          <w:highlight w:val="green"/>
        </w:rPr>
        <w:t>confronting the growing crisis</w:t>
      </w:r>
      <w:r w:rsidRPr="00166EFC">
        <w:rPr>
          <w:rStyle w:val="StyleUnderline"/>
        </w:rPr>
        <w:t xml:space="preserve"> and risking alarm or political embarrassment,”</w:t>
      </w:r>
      <w:r w:rsidRPr="00166EFC">
        <w:rPr>
          <w:sz w:val="16"/>
        </w:rPr>
        <w:t xml:space="preserve"> 86 arrested and compelled Dr. Li Wenliang to sign a statement that his warning constituted “illegal behavior,” all of which delayed a concerted public health offensive that led to his death.86 This was an “issue of inaction” that would have contained COVID-19 within China and remains a potent symbol of China’s failures.86 </w:t>
      </w:r>
      <w:r w:rsidRPr="00166EFC">
        <w:rPr>
          <w:rStyle w:val="StyleUnderline"/>
        </w:rPr>
        <w:t xml:space="preserve">There is </w:t>
      </w:r>
      <w:r w:rsidRPr="00166EFC">
        <w:rPr>
          <w:rStyle w:val="Emphasis"/>
        </w:rPr>
        <w:t>no evidence</w:t>
      </w:r>
      <w:r w:rsidRPr="00166EFC">
        <w:rPr>
          <w:rStyle w:val="StyleUnderline"/>
        </w:rPr>
        <w:t xml:space="preserve"> that the authoritarian regime has or will change to prevent this from happening again</w:t>
      </w:r>
      <w:r w:rsidRPr="00166EFC">
        <w:rPr>
          <w:sz w:val="16"/>
        </w:rPr>
        <w:t>.87 I suspect China’s sophisticated censorship and propaganda systems will outlast any public health improvements.</w:t>
      </w:r>
    </w:p>
    <w:p w14:paraId="5E2248D6" w14:textId="4BE45AE4" w:rsidR="00B92B31" w:rsidRDefault="00B92B31" w:rsidP="00B92B31">
      <w:pPr>
        <w:pStyle w:val="Heading2"/>
      </w:pPr>
      <w:r>
        <w:t>Case</w:t>
      </w:r>
    </w:p>
    <w:p w14:paraId="127FAB35" w14:textId="5FD808C9" w:rsidR="009260DD" w:rsidRDefault="009260DD" w:rsidP="009260DD">
      <w:r w:rsidRPr="009260DD">
        <w:t xml:space="preserve">Overview: 1] The </w:t>
      </w:r>
      <w:proofErr w:type="spellStart"/>
      <w:r w:rsidRPr="009260DD">
        <w:t>aff</w:t>
      </w:r>
      <w:proofErr w:type="spellEnd"/>
      <w:r w:rsidRPr="009260DD">
        <w:t xml:space="preserve"> needs to prove that reporting occurs on vaccination topics – its declining post pandemic so less people are reading articles 2] They also need to prove that shoving facts into vaccine denialists faces would change their minds – there is tons of objective journalism on vaccines already, but anti-vaxxers clearly don’t care</w:t>
      </w:r>
      <w:r w:rsidR="0058771A">
        <w:t xml:space="preserve">. Why would a member of </w:t>
      </w:r>
      <w:proofErr w:type="spellStart"/>
      <w:r w:rsidR="0058771A">
        <w:t>QAnon</w:t>
      </w:r>
      <w:proofErr w:type="spellEnd"/>
      <w:r w:rsidR="0058771A">
        <w:t xml:space="preserve"> suddenly convert after the </w:t>
      </w:r>
      <w:proofErr w:type="spellStart"/>
      <w:r w:rsidR="0058771A">
        <w:t>aff</w:t>
      </w:r>
      <w:proofErr w:type="spellEnd"/>
      <w:r w:rsidR="0058771A">
        <w:t>? They wouldn’t</w:t>
      </w:r>
      <w:r w:rsidRPr="009260DD">
        <w:t xml:space="preserve"> 3] They need to win that convincing a minority of the population would result in concrete policy action – </w:t>
      </w:r>
      <w:proofErr w:type="gramStart"/>
      <w:r w:rsidRPr="009260DD">
        <w:t>a majority of</w:t>
      </w:r>
      <w:proofErr w:type="gramEnd"/>
      <w:r w:rsidRPr="009260DD">
        <w:t xml:space="preserve"> people involved in politics already believe in vaccinations anyways, so there’s no solvency.</w:t>
      </w:r>
    </w:p>
    <w:p w14:paraId="796A96E5" w14:textId="77777777" w:rsidR="009260DD" w:rsidRPr="009260DD" w:rsidRDefault="009260DD" w:rsidP="009260DD"/>
    <w:p w14:paraId="4F58BF7F" w14:textId="77777777" w:rsidR="00F14F4E" w:rsidRPr="0012038F" w:rsidRDefault="00F14F4E" w:rsidP="00F14F4E">
      <w:pPr>
        <w:pStyle w:val="Heading4"/>
      </w:pPr>
      <w:r>
        <w:t xml:space="preserve">Objectivity creates media bubbles and </w:t>
      </w:r>
      <w:proofErr w:type="gramStart"/>
      <w:r>
        <w:t>right wing</w:t>
      </w:r>
      <w:proofErr w:type="gramEnd"/>
      <w:r>
        <w:t xml:space="preserve"> news.</w:t>
      </w:r>
    </w:p>
    <w:p w14:paraId="1AB74820" w14:textId="77777777" w:rsidR="00F14F4E" w:rsidRDefault="00F14F4E" w:rsidP="00F14F4E">
      <w:pPr>
        <w:rPr>
          <w:rFonts w:asciiTheme="majorHAnsi" w:hAnsiTheme="majorHAnsi" w:cstheme="majorHAnsi"/>
        </w:rPr>
      </w:pPr>
      <w:r w:rsidRPr="0035255B">
        <w:rPr>
          <w:rStyle w:val="Style13ptBold"/>
        </w:rPr>
        <w:t>Kelkar 19</w:t>
      </w:r>
      <w:r>
        <w:rPr>
          <w:rFonts w:asciiTheme="majorHAnsi" w:hAnsiTheme="majorHAnsi" w:cstheme="majorHAnsi"/>
        </w:rPr>
        <w:t xml:space="preserve"> </w:t>
      </w:r>
      <w:r w:rsidRPr="0012038F">
        <w:rPr>
          <w:rFonts w:asciiTheme="majorHAnsi" w:hAnsiTheme="majorHAnsi" w:cstheme="majorHAnsi"/>
        </w:rPr>
        <w:t>(</w:t>
      </w:r>
      <w:proofErr w:type="spellStart"/>
      <w:r w:rsidRPr="0012038F">
        <w:rPr>
          <w:rFonts w:asciiTheme="majorHAnsi" w:hAnsiTheme="majorHAnsi" w:cstheme="majorHAnsi"/>
        </w:rPr>
        <w:t>Shreeharsh</w:t>
      </w:r>
      <w:proofErr w:type="spellEnd"/>
      <w:r>
        <w:rPr>
          <w:rFonts w:asciiTheme="majorHAnsi" w:hAnsiTheme="majorHAnsi" w:cstheme="majorHAnsi"/>
        </w:rPr>
        <w:t xml:space="preserve">. </w:t>
      </w:r>
      <w:proofErr w:type="spellStart"/>
      <w:r w:rsidRPr="0012038F">
        <w:rPr>
          <w:rFonts w:asciiTheme="majorHAnsi" w:hAnsiTheme="majorHAnsi" w:cstheme="majorHAnsi"/>
        </w:rPr>
        <w:t>Shreeharsh</w:t>
      </w:r>
      <w:proofErr w:type="spellEnd"/>
      <w:r w:rsidRPr="0012038F">
        <w:rPr>
          <w:rFonts w:asciiTheme="majorHAnsi" w:hAnsiTheme="majorHAnsi" w:cstheme="majorHAnsi"/>
        </w:rPr>
        <w:t xml:space="preserve"> Kelkar </w:t>
      </w:r>
      <w:r>
        <w:rPr>
          <w:rFonts w:asciiTheme="majorHAnsi" w:hAnsiTheme="majorHAnsi" w:cstheme="majorHAnsi"/>
        </w:rPr>
        <w:t xml:space="preserve">is </w:t>
      </w:r>
      <w:r w:rsidRPr="0012038F">
        <w:rPr>
          <w:rFonts w:asciiTheme="majorHAnsi" w:hAnsiTheme="majorHAnsi" w:cstheme="majorHAnsi"/>
        </w:rPr>
        <w:t>lecturer in the Interdisciplinary Studies Field Major at UC Berkeley), Engaging Science, Technology, and Society 5 (2019), 86-</w:t>
      </w:r>
      <w:proofErr w:type="gramStart"/>
      <w:r w:rsidRPr="0012038F">
        <w:rPr>
          <w:rFonts w:asciiTheme="majorHAnsi" w:hAnsiTheme="majorHAnsi" w:cstheme="majorHAnsi"/>
        </w:rPr>
        <w:t>106,  Post</w:t>
      </w:r>
      <w:proofErr w:type="gramEnd"/>
      <w:r w:rsidRPr="0012038F">
        <w:rPr>
          <w:rFonts w:asciiTheme="majorHAnsi" w:hAnsiTheme="majorHAnsi" w:cstheme="majorHAnsi"/>
        </w:rPr>
        <w:t>-truth and the Search for Objectivity: Political Polarization and the Remaking of Knowledge Production</w:t>
      </w:r>
    </w:p>
    <w:p w14:paraId="0456B710" w14:textId="77777777" w:rsidR="00F14F4E" w:rsidRPr="00D73818" w:rsidRDefault="00F14F4E" w:rsidP="00F14F4E">
      <w:pPr>
        <w:pStyle w:val="ListParagraph"/>
        <w:numPr>
          <w:ilvl w:val="0"/>
          <w:numId w:val="11"/>
        </w:numPr>
        <w:rPr>
          <w:rFonts w:asciiTheme="majorHAnsi" w:hAnsiTheme="majorHAnsi" w:cstheme="majorHAnsi"/>
        </w:rPr>
      </w:pPr>
      <w:r>
        <w:rPr>
          <w:rFonts w:asciiTheme="majorHAnsi" w:hAnsiTheme="majorHAnsi" w:cstheme="majorHAnsi"/>
        </w:rPr>
        <w:t>Brackets included in original text</w:t>
      </w:r>
    </w:p>
    <w:p w14:paraId="0DB9A693" w14:textId="77777777" w:rsidR="00F14F4E" w:rsidRPr="00387C1D" w:rsidRDefault="00F14F4E" w:rsidP="00F14F4E">
      <w:pPr>
        <w:rPr>
          <w:rFonts w:asciiTheme="majorHAnsi" w:hAnsiTheme="majorHAnsi" w:cstheme="majorHAnsi"/>
          <w:sz w:val="16"/>
        </w:rPr>
      </w:pPr>
      <w:r w:rsidRPr="00387C1D">
        <w:rPr>
          <w:rFonts w:asciiTheme="majorHAnsi" w:hAnsiTheme="majorHAnsi" w:cstheme="majorHAnsi"/>
          <w:sz w:val="16"/>
        </w:rPr>
        <w:t xml:space="preserve">In an era where both political parties presided over coalitions </w:t>
      </w:r>
      <w:r w:rsidRPr="001A65C5">
        <w:rPr>
          <w:rFonts w:asciiTheme="majorHAnsi" w:hAnsiTheme="majorHAnsi" w:cstheme="majorHAnsi"/>
          <w:sz w:val="16"/>
        </w:rPr>
        <w:t xml:space="preserve">that spanned the ideological spectrum, newspapers could practice a detached objectivity through which they could be critical of all political persuasions. </w:t>
      </w:r>
      <w:r w:rsidRPr="001A65C5">
        <w:rPr>
          <w:rFonts w:asciiTheme="majorHAnsi" w:hAnsiTheme="majorHAnsi" w:cstheme="majorHAnsi"/>
          <w:b/>
          <w:bCs/>
          <w:u w:val="single"/>
        </w:rPr>
        <w:t>Political polarization however raised serious questions about journalistic objectivity as practiced</w:t>
      </w:r>
      <w:r w:rsidRPr="0012038F">
        <w:rPr>
          <w:rFonts w:asciiTheme="majorHAnsi" w:hAnsiTheme="majorHAnsi" w:cstheme="majorHAnsi"/>
          <w:b/>
          <w:bCs/>
          <w:u w:val="single"/>
        </w:rPr>
        <w:t xml:space="preserve">. </w:t>
      </w:r>
      <w:r w:rsidRPr="001A65C5">
        <w:rPr>
          <w:rFonts w:asciiTheme="majorHAnsi" w:hAnsiTheme="majorHAnsi" w:cstheme="majorHAnsi"/>
          <w:b/>
          <w:bCs/>
          <w:highlight w:val="green"/>
          <w:u w:val="single"/>
        </w:rPr>
        <w:t>As polarization increased, partisans</w:t>
      </w:r>
      <w:r w:rsidRPr="00D73818">
        <w:rPr>
          <w:rFonts w:asciiTheme="majorHAnsi" w:hAnsiTheme="majorHAnsi" w:cstheme="majorHAnsi"/>
          <w:b/>
          <w:bCs/>
          <w:u w:val="single"/>
        </w:rPr>
        <w:t xml:space="preserve"> on both sides</w:t>
      </w:r>
      <w:r w:rsidRPr="0035255B">
        <w:rPr>
          <w:rFonts w:asciiTheme="majorHAnsi" w:hAnsiTheme="majorHAnsi" w:cstheme="majorHAnsi"/>
          <w:b/>
          <w:bCs/>
          <w:u w:val="single"/>
        </w:rPr>
        <w:t xml:space="preserve">, especially conservatives, started to </w:t>
      </w:r>
      <w:r w:rsidRPr="001A65C5">
        <w:rPr>
          <w:rFonts w:asciiTheme="majorHAnsi" w:hAnsiTheme="majorHAnsi" w:cstheme="majorHAnsi"/>
          <w:b/>
          <w:bCs/>
          <w:highlight w:val="green"/>
          <w:u w:val="single"/>
        </w:rPr>
        <w:t xml:space="preserve">accuse </w:t>
      </w:r>
      <w:r w:rsidRPr="0035255B">
        <w:rPr>
          <w:rFonts w:asciiTheme="majorHAnsi" w:hAnsiTheme="majorHAnsi" w:cstheme="majorHAnsi"/>
          <w:b/>
          <w:bCs/>
          <w:u w:val="single"/>
        </w:rPr>
        <w:t xml:space="preserve">mainstream </w:t>
      </w:r>
      <w:r w:rsidRPr="001A65C5">
        <w:rPr>
          <w:rFonts w:asciiTheme="majorHAnsi" w:hAnsiTheme="majorHAnsi" w:cstheme="majorHAnsi"/>
          <w:b/>
          <w:bCs/>
          <w:highlight w:val="green"/>
          <w:u w:val="single"/>
        </w:rPr>
        <w:t>media</w:t>
      </w:r>
      <w:r w:rsidRPr="0012038F">
        <w:rPr>
          <w:rFonts w:asciiTheme="majorHAnsi" w:hAnsiTheme="majorHAnsi" w:cstheme="majorHAnsi"/>
          <w:b/>
          <w:bCs/>
          <w:u w:val="single"/>
        </w:rPr>
        <w:t xml:space="preserve"> institutions </w:t>
      </w:r>
      <w:r w:rsidRPr="001A65C5">
        <w:rPr>
          <w:rFonts w:asciiTheme="majorHAnsi" w:hAnsiTheme="majorHAnsi" w:cstheme="majorHAnsi"/>
          <w:b/>
          <w:bCs/>
          <w:highlight w:val="green"/>
          <w:u w:val="single"/>
        </w:rPr>
        <w:t>of</w:t>
      </w:r>
      <w:r w:rsidRPr="00D73818">
        <w:rPr>
          <w:rFonts w:asciiTheme="majorHAnsi" w:hAnsiTheme="majorHAnsi" w:cstheme="majorHAnsi"/>
          <w:b/>
          <w:bCs/>
          <w:u w:val="single"/>
        </w:rPr>
        <w:t xml:space="preserve"> exhibiting</w:t>
      </w:r>
      <w:r w:rsidRPr="0012038F">
        <w:rPr>
          <w:rFonts w:asciiTheme="majorHAnsi" w:hAnsiTheme="majorHAnsi" w:cstheme="majorHAnsi"/>
          <w:b/>
          <w:bCs/>
          <w:u w:val="single"/>
        </w:rPr>
        <w:t xml:space="preserve"> “journalistic </w:t>
      </w:r>
      <w:r w:rsidRPr="001A65C5">
        <w:rPr>
          <w:rFonts w:asciiTheme="majorHAnsi" w:hAnsiTheme="majorHAnsi" w:cstheme="majorHAnsi"/>
          <w:b/>
          <w:bCs/>
          <w:highlight w:val="green"/>
          <w:u w:val="single"/>
        </w:rPr>
        <w:t>bias.</w:t>
      </w:r>
      <w:r w:rsidRPr="0012038F">
        <w:rPr>
          <w:rFonts w:asciiTheme="majorHAnsi" w:hAnsiTheme="majorHAnsi" w:cstheme="majorHAnsi"/>
          <w:b/>
          <w:bCs/>
          <w:u w:val="single"/>
        </w:rPr>
        <w:t xml:space="preserve">” </w:t>
      </w:r>
      <w:r w:rsidRPr="0035255B">
        <w:rPr>
          <w:rFonts w:asciiTheme="majorHAnsi" w:hAnsiTheme="majorHAnsi" w:cstheme="majorHAnsi"/>
          <w:b/>
          <w:bCs/>
          <w:u w:val="single"/>
        </w:rPr>
        <w:t xml:space="preserve">While journalists and </w:t>
      </w:r>
      <w:r w:rsidRPr="001A65C5">
        <w:rPr>
          <w:rFonts w:asciiTheme="majorHAnsi" w:hAnsiTheme="majorHAnsi" w:cstheme="majorHAnsi"/>
          <w:b/>
          <w:bCs/>
          <w:highlight w:val="green"/>
          <w:u w:val="single"/>
        </w:rPr>
        <w:t>academics</w:t>
      </w:r>
      <w:r w:rsidRPr="0012038F">
        <w:rPr>
          <w:rFonts w:asciiTheme="majorHAnsi" w:hAnsiTheme="majorHAnsi" w:cstheme="majorHAnsi"/>
          <w:b/>
          <w:bCs/>
          <w:u w:val="single"/>
        </w:rPr>
        <w:t xml:space="preserve"> studiously </w:t>
      </w:r>
      <w:r w:rsidRPr="001A65C5">
        <w:rPr>
          <w:rFonts w:asciiTheme="majorHAnsi" w:hAnsiTheme="majorHAnsi" w:cstheme="majorHAnsi"/>
          <w:b/>
          <w:bCs/>
          <w:highlight w:val="green"/>
          <w:u w:val="single"/>
        </w:rPr>
        <w:t>followed objective norms</w:t>
      </w:r>
      <w:r w:rsidRPr="0012038F">
        <w:rPr>
          <w:rFonts w:asciiTheme="majorHAnsi" w:hAnsiTheme="majorHAnsi" w:cstheme="majorHAnsi"/>
          <w:b/>
          <w:bCs/>
          <w:u w:val="single"/>
        </w:rPr>
        <w:t xml:space="preserve"> and cast themselves as experts, </w:t>
      </w:r>
      <w:r w:rsidRPr="001A65C5">
        <w:rPr>
          <w:rFonts w:asciiTheme="majorHAnsi" w:hAnsiTheme="majorHAnsi" w:cstheme="majorHAnsi"/>
          <w:b/>
          <w:bCs/>
          <w:highlight w:val="green"/>
          <w:u w:val="single"/>
        </w:rPr>
        <w:t>they were</w:t>
      </w:r>
      <w:r w:rsidRPr="0012038F">
        <w:rPr>
          <w:rFonts w:asciiTheme="majorHAnsi" w:hAnsiTheme="majorHAnsi" w:cstheme="majorHAnsi"/>
          <w:b/>
          <w:bCs/>
          <w:u w:val="single"/>
        </w:rPr>
        <w:t xml:space="preserve"> always </w:t>
      </w:r>
      <w:r w:rsidRPr="0035255B">
        <w:rPr>
          <w:rFonts w:asciiTheme="majorHAnsi" w:hAnsiTheme="majorHAnsi" w:cstheme="majorHAnsi"/>
          <w:b/>
          <w:bCs/>
          <w:u w:val="single"/>
        </w:rPr>
        <w:t>more left-of-center in their own politics. Conservatives, not</w:t>
      </w:r>
      <w:r w:rsidRPr="0012038F">
        <w:rPr>
          <w:rFonts w:asciiTheme="majorHAnsi" w:hAnsiTheme="majorHAnsi" w:cstheme="majorHAnsi"/>
          <w:b/>
          <w:bCs/>
          <w:u w:val="single"/>
        </w:rPr>
        <w:t xml:space="preserve"> unreasonably, </w:t>
      </w:r>
      <w:r w:rsidRPr="001A65C5">
        <w:rPr>
          <w:rFonts w:asciiTheme="majorHAnsi" w:hAnsiTheme="majorHAnsi" w:cstheme="majorHAnsi"/>
          <w:b/>
          <w:bCs/>
          <w:highlight w:val="green"/>
          <w:u w:val="single"/>
        </w:rPr>
        <w:t xml:space="preserve">perceived </w:t>
      </w:r>
      <w:r w:rsidRPr="0035255B">
        <w:rPr>
          <w:rFonts w:asciiTheme="majorHAnsi" w:hAnsiTheme="majorHAnsi" w:cstheme="majorHAnsi"/>
          <w:b/>
          <w:bCs/>
          <w:u w:val="single"/>
        </w:rPr>
        <w:t xml:space="preserve">this </w:t>
      </w:r>
      <w:r w:rsidRPr="001A65C5">
        <w:rPr>
          <w:rFonts w:asciiTheme="majorHAnsi" w:hAnsiTheme="majorHAnsi" w:cstheme="majorHAnsi"/>
          <w:b/>
          <w:bCs/>
          <w:highlight w:val="green"/>
          <w:u w:val="single"/>
        </w:rPr>
        <w:t>as “bias,”</w:t>
      </w:r>
      <w:r w:rsidRPr="001A65C5">
        <w:rPr>
          <w:rFonts w:asciiTheme="majorHAnsi" w:hAnsiTheme="majorHAnsi" w:cstheme="majorHAnsi"/>
          <w:b/>
          <w:bCs/>
          <w:u w:val="single"/>
        </w:rPr>
        <w:t xml:space="preserve"> and therefore sought to create their own information ecosystem of think tanks and media. Aided partly by regulatory changes, </w:t>
      </w:r>
      <w:r w:rsidRPr="001A65C5">
        <w:rPr>
          <w:rFonts w:asciiTheme="majorHAnsi" w:hAnsiTheme="majorHAnsi" w:cstheme="majorHAnsi"/>
          <w:b/>
          <w:bCs/>
          <w:highlight w:val="green"/>
          <w:u w:val="single"/>
        </w:rPr>
        <w:t xml:space="preserve">this led to </w:t>
      </w:r>
      <w:r w:rsidRPr="0035255B">
        <w:rPr>
          <w:rFonts w:asciiTheme="majorHAnsi" w:hAnsiTheme="majorHAnsi" w:cstheme="majorHAnsi"/>
          <w:b/>
          <w:bCs/>
          <w:u w:val="single"/>
        </w:rPr>
        <w:t xml:space="preserve">the creation of an alternative </w:t>
      </w:r>
      <w:r w:rsidRPr="0035255B">
        <w:rPr>
          <w:rFonts w:asciiTheme="majorHAnsi" w:hAnsiTheme="majorHAnsi" w:cstheme="majorHAnsi"/>
          <w:b/>
          <w:bCs/>
          <w:highlight w:val="green"/>
          <w:u w:val="single"/>
        </w:rPr>
        <w:t>right</w:t>
      </w:r>
      <w:r w:rsidRPr="001A65C5">
        <w:rPr>
          <w:rFonts w:asciiTheme="majorHAnsi" w:hAnsiTheme="majorHAnsi" w:cstheme="majorHAnsi"/>
          <w:b/>
          <w:bCs/>
          <w:highlight w:val="green"/>
          <w:u w:val="single"/>
        </w:rPr>
        <w:t>-wing media ecosystem</w:t>
      </w:r>
      <w:r w:rsidRPr="001A65C5">
        <w:rPr>
          <w:rFonts w:asciiTheme="majorHAnsi" w:hAnsiTheme="majorHAnsi" w:cstheme="majorHAnsi"/>
          <w:b/>
          <w:bCs/>
          <w:u w:val="single"/>
        </w:rPr>
        <w:t xml:space="preserve"> (like cable news channels and conservative talk radio) </w:t>
      </w:r>
      <w:r w:rsidRPr="001A65C5">
        <w:rPr>
          <w:rFonts w:asciiTheme="majorHAnsi" w:hAnsiTheme="majorHAnsi" w:cstheme="majorHAnsi"/>
          <w:b/>
          <w:bCs/>
          <w:highlight w:val="green"/>
          <w:u w:val="single"/>
        </w:rPr>
        <w:t xml:space="preserve">and </w:t>
      </w:r>
      <w:r w:rsidRPr="0035255B">
        <w:rPr>
          <w:rFonts w:asciiTheme="majorHAnsi" w:hAnsiTheme="majorHAnsi" w:cstheme="majorHAnsi"/>
          <w:b/>
          <w:bCs/>
          <w:u w:val="single"/>
        </w:rPr>
        <w:t xml:space="preserve">new </w:t>
      </w:r>
      <w:r w:rsidRPr="001A65C5">
        <w:rPr>
          <w:rFonts w:asciiTheme="majorHAnsi" w:hAnsiTheme="majorHAnsi" w:cstheme="majorHAnsi"/>
          <w:b/>
          <w:bCs/>
          <w:highlight w:val="green"/>
          <w:u w:val="single"/>
        </w:rPr>
        <w:t>audiences who consumed</w:t>
      </w:r>
      <w:r w:rsidRPr="001A65C5">
        <w:rPr>
          <w:rFonts w:asciiTheme="majorHAnsi" w:hAnsiTheme="majorHAnsi" w:cstheme="majorHAnsi"/>
          <w:b/>
          <w:bCs/>
          <w:u w:val="single"/>
        </w:rPr>
        <w:t xml:space="preserve"> them</w:t>
      </w:r>
      <w:r w:rsidRPr="0012038F">
        <w:rPr>
          <w:rFonts w:asciiTheme="majorHAnsi" w:hAnsiTheme="majorHAnsi" w:cstheme="majorHAnsi"/>
          <w:b/>
          <w:bCs/>
          <w:u w:val="single"/>
        </w:rPr>
        <w:t xml:space="preserve">. A </w:t>
      </w:r>
      <w:r w:rsidRPr="00D73818">
        <w:rPr>
          <w:rFonts w:asciiTheme="majorHAnsi" w:hAnsiTheme="majorHAnsi" w:cstheme="majorHAnsi"/>
          <w:b/>
          <w:bCs/>
          <w:u w:val="single"/>
        </w:rPr>
        <w:t xml:space="preserve">key </w:t>
      </w:r>
      <w:r w:rsidRPr="00D73818">
        <w:rPr>
          <w:rFonts w:asciiTheme="majorHAnsi" w:hAnsiTheme="majorHAnsi" w:cstheme="majorHAnsi"/>
          <w:b/>
          <w:bCs/>
          <w:highlight w:val="green"/>
          <w:u w:val="single"/>
        </w:rPr>
        <w:t xml:space="preserve">feature of this </w:t>
      </w:r>
      <w:r w:rsidRPr="0035255B">
        <w:rPr>
          <w:rFonts w:asciiTheme="majorHAnsi" w:hAnsiTheme="majorHAnsi" w:cstheme="majorHAnsi"/>
          <w:b/>
          <w:bCs/>
          <w:u w:val="single"/>
        </w:rPr>
        <w:t>alternative</w:t>
      </w:r>
      <w:r w:rsidRPr="0012038F">
        <w:rPr>
          <w:rFonts w:asciiTheme="majorHAnsi" w:hAnsiTheme="majorHAnsi" w:cstheme="majorHAnsi"/>
          <w:b/>
          <w:bCs/>
          <w:u w:val="single"/>
        </w:rPr>
        <w:t xml:space="preserve"> ecosystem </w:t>
      </w:r>
      <w:r w:rsidRPr="00D73818">
        <w:rPr>
          <w:rFonts w:asciiTheme="majorHAnsi" w:hAnsiTheme="majorHAnsi" w:cstheme="majorHAnsi"/>
          <w:b/>
          <w:bCs/>
          <w:highlight w:val="green"/>
          <w:u w:val="single"/>
        </w:rPr>
        <w:t>was its focus on the biases of mainstream media</w:t>
      </w:r>
      <w:r w:rsidRPr="0012038F">
        <w:rPr>
          <w:rFonts w:asciiTheme="majorHAnsi" w:hAnsiTheme="majorHAnsi" w:cstheme="majorHAnsi"/>
          <w:b/>
          <w:bCs/>
          <w:u w:val="single"/>
        </w:rPr>
        <w:t xml:space="preserve"> institutions. The success of the alternative right-wing media ecosystem is reflected in its outsized influence on setting the goals of the Republican Party, a truly unprecedented </w:t>
      </w:r>
      <w:proofErr w:type="gramStart"/>
      <w:r w:rsidRPr="0012038F">
        <w:rPr>
          <w:rFonts w:asciiTheme="majorHAnsi" w:hAnsiTheme="majorHAnsi" w:cstheme="majorHAnsi"/>
          <w:b/>
          <w:bCs/>
          <w:u w:val="single"/>
        </w:rPr>
        <w:t>state of affairs</w:t>
      </w:r>
      <w:proofErr w:type="gramEnd"/>
      <w:r w:rsidRPr="0012038F">
        <w:rPr>
          <w:rFonts w:asciiTheme="majorHAnsi" w:hAnsiTheme="majorHAnsi" w:cstheme="majorHAnsi"/>
          <w:b/>
          <w:bCs/>
          <w:u w:val="single"/>
        </w:rPr>
        <w:t>. Political scientists Matt Grossman and David Hopkins argue that “</w:t>
      </w:r>
      <w:r w:rsidRPr="0035255B">
        <w:rPr>
          <w:rFonts w:asciiTheme="majorHAnsi" w:hAnsiTheme="majorHAnsi" w:cstheme="majorHAnsi"/>
          <w:b/>
          <w:bCs/>
          <w:u w:val="single"/>
        </w:rPr>
        <w:t>the establishment of an explicitly right-of-center media ecosystem as a</w:t>
      </w:r>
      <w:r w:rsidRPr="0012038F">
        <w:rPr>
          <w:rFonts w:asciiTheme="majorHAnsi" w:hAnsiTheme="majorHAnsi" w:cstheme="majorHAnsi"/>
          <w:b/>
          <w:bCs/>
          <w:u w:val="single"/>
        </w:rPr>
        <w:t xml:space="preserve"> conscious alternative to ‘mainstream’ journalism </w:t>
      </w:r>
      <w:r w:rsidRPr="00D73818">
        <w:rPr>
          <w:rFonts w:asciiTheme="majorHAnsi" w:hAnsiTheme="majorHAnsi" w:cstheme="majorHAnsi"/>
          <w:b/>
          <w:bCs/>
          <w:highlight w:val="green"/>
          <w:u w:val="single"/>
        </w:rPr>
        <w:t>allows conservative media</w:t>
      </w:r>
      <w:r w:rsidRPr="0012038F">
        <w:rPr>
          <w:rFonts w:asciiTheme="majorHAnsi" w:hAnsiTheme="majorHAnsi" w:cstheme="majorHAnsi"/>
          <w:b/>
          <w:bCs/>
          <w:u w:val="single"/>
        </w:rPr>
        <w:t xml:space="preserve"> personalities </w:t>
      </w:r>
      <w:r w:rsidRPr="00D73818">
        <w:rPr>
          <w:rFonts w:asciiTheme="majorHAnsi" w:hAnsiTheme="majorHAnsi" w:cstheme="majorHAnsi"/>
          <w:b/>
          <w:bCs/>
          <w:highlight w:val="green"/>
          <w:u w:val="single"/>
        </w:rPr>
        <w:t xml:space="preserve">to exert </w:t>
      </w:r>
      <w:r w:rsidRPr="0035255B">
        <w:rPr>
          <w:rFonts w:asciiTheme="majorHAnsi" w:hAnsiTheme="majorHAnsi" w:cstheme="majorHAnsi"/>
          <w:b/>
          <w:bCs/>
          <w:u w:val="single"/>
        </w:rPr>
        <w:t xml:space="preserve">an </w:t>
      </w:r>
      <w:r w:rsidRPr="00D73818">
        <w:rPr>
          <w:rFonts w:asciiTheme="majorHAnsi" w:hAnsiTheme="majorHAnsi" w:cstheme="majorHAnsi"/>
          <w:b/>
          <w:bCs/>
          <w:highlight w:val="green"/>
          <w:u w:val="single"/>
        </w:rPr>
        <w:t>influence over Republican officeholders</w:t>
      </w:r>
      <w:r w:rsidRPr="0012038F">
        <w:rPr>
          <w:rFonts w:asciiTheme="majorHAnsi" w:hAnsiTheme="majorHAnsi" w:cstheme="majorHAnsi"/>
          <w:b/>
          <w:bCs/>
          <w:u w:val="single"/>
        </w:rPr>
        <w:t xml:space="preserve"> and </w:t>
      </w:r>
      <w:r w:rsidRPr="0035255B">
        <w:rPr>
          <w:rFonts w:asciiTheme="majorHAnsi" w:hAnsiTheme="majorHAnsi" w:cstheme="majorHAnsi"/>
          <w:b/>
          <w:bCs/>
          <w:u w:val="single"/>
        </w:rPr>
        <w:t>voters that has no true counterpart among Democrats</w:t>
      </w:r>
      <w:r w:rsidRPr="0035255B">
        <w:rPr>
          <w:rFonts w:asciiTheme="majorHAnsi" w:hAnsiTheme="majorHAnsi" w:cstheme="majorHAnsi"/>
          <w:sz w:val="16"/>
        </w:rPr>
        <w:t>” (Grossmann and Hopkins</w:t>
      </w:r>
      <w:r w:rsidRPr="00387C1D">
        <w:rPr>
          <w:rFonts w:asciiTheme="majorHAnsi" w:hAnsiTheme="majorHAnsi" w:cstheme="majorHAnsi"/>
          <w:sz w:val="16"/>
        </w:rPr>
        <w:t xml:space="preserve"> 2016a). This has led to an information asymmetry in terms of the news and knowledge that circulates amongst publics of different political persuasions</w:t>
      </w:r>
      <w:r w:rsidRPr="00D73818">
        <w:rPr>
          <w:rStyle w:val="StyleUnderline"/>
          <w:sz w:val="16"/>
          <w:szCs w:val="16"/>
        </w:rPr>
        <w:t xml:space="preserve">. </w:t>
      </w:r>
      <w:r w:rsidRPr="00D73818">
        <w:rPr>
          <w:rStyle w:val="StyleUnderline"/>
          <w:highlight w:val="green"/>
        </w:rPr>
        <w:t>While the right relies on</w:t>
      </w:r>
      <w:r w:rsidRPr="00D73818">
        <w:rPr>
          <w:rStyle w:val="StyleUnderline"/>
        </w:rPr>
        <w:t xml:space="preserve"> its </w:t>
      </w:r>
      <w:r w:rsidRPr="00D73818">
        <w:rPr>
          <w:rStyle w:val="StyleUnderline"/>
          <w:highlight w:val="green"/>
        </w:rPr>
        <w:t>alternative information</w:t>
      </w:r>
      <w:r w:rsidRPr="00D73818">
        <w:rPr>
          <w:rStyle w:val="StyleUnderline"/>
        </w:rPr>
        <w:t xml:space="preserve"> system, </w:t>
      </w:r>
      <w:r w:rsidRPr="00D73818">
        <w:rPr>
          <w:rStyle w:val="StyleUnderline"/>
          <w:highlight w:val="green"/>
        </w:rPr>
        <w:t>the left relies on traditional news</w:t>
      </w:r>
      <w:r w:rsidRPr="00D73818">
        <w:rPr>
          <w:rStyle w:val="StyleUnderline"/>
        </w:rPr>
        <w:t xml:space="preserve"> media </w:t>
      </w:r>
      <w:r w:rsidRPr="00D73818">
        <w:rPr>
          <w:rStyle w:val="StyleUnderline"/>
          <w:highlight w:val="green"/>
        </w:rPr>
        <w:t>and intellectual sources</w:t>
      </w:r>
      <w:r w:rsidRPr="00D73818">
        <w:rPr>
          <w:rStyle w:val="StyleUnderline"/>
        </w:rPr>
        <w:t xml:space="preserve"> [</w:t>
      </w:r>
      <w:proofErr w:type="gramStart"/>
      <w:r w:rsidRPr="00D73818">
        <w:rPr>
          <w:rStyle w:val="StyleUnderline"/>
          <w:highlight w:val="green"/>
        </w:rPr>
        <w:t>e.g.</w:t>
      </w:r>
      <w:proofErr w:type="gramEnd"/>
      <w:r w:rsidRPr="00D73818">
        <w:rPr>
          <w:rStyle w:val="StyleUnderline"/>
          <w:highlight w:val="green"/>
        </w:rPr>
        <w:t xml:space="preserve"> university research</w:t>
      </w:r>
      <w:r w:rsidRPr="00D73818">
        <w:rPr>
          <w:rStyle w:val="StyleUnderline"/>
        </w:rPr>
        <w:t>] that often implicitly flatter the Democratic worldview but do not portray themselves or their consumers as engaged in an ideological conflict.</w:t>
      </w:r>
      <w:r w:rsidRPr="00387C1D">
        <w:rPr>
          <w:rFonts w:asciiTheme="majorHAnsi" w:hAnsiTheme="majorHAnsi" w:cstheme="majorHAnsi"/>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w:t>
      </w:r>
      <w:proofErr w:type="spellStart"/>
      <w:r w:rsidRPr="00387C1D">
        <w:rPr>
          <w:rFonts w:asciiTheme="majorHAnsi" w:hAnsiTheme="majorHAnsi" w:cstheme="majorHAnsi"/>
          <w:sz w:val="16"/>
        </w:rPr>
        <w:t>Drezner</w:t>
      </w:r>
      <w:proofErr w:type="spellEnd"/>
      <w:r w:rsidRPr="00387C1D">
        <w:rPr>
          <w:rFonts w:asciiTheme="majorHAnsi" w:hAnsiTheme="majorHAnsi" w:cstheme="majorHAnsi"/>
          <w:sz w:val="16"/>
        </w:rPr>
        <w:t xml:space="preserve"> 2007). </w:t>
      </w:r>
    </w:p>
    <w:p w14:paraId="26380D00" w14:textId="77777777" w:rsidR="00F14F4E" w:rsidRPr="006B75D8" w:rsidRDefault="00F14F4E" w:rsidP="00F14F4E">
      <w:pPr>
        <w:pStyle w:val="Heading4"/>
        <w:rPr>
          <w:rFonts w:asciiTheme="majorHAnsi" w:hAnsiTheme="majorHAnsi"/>
        </w:rPr>
      </w:pPr>
      <w:r w:rsidRPr="006B75D8">
        <w:rPr>
          <w:rFonts w:asciiTheme="majorHAnsi" w:hAnsiTheme="majorHAnsi"/>
        </w:rPr>
        <w:t>Objectivity doesn’t solve misinformation – their evidence is correlative not causative.</w:t>
      </w:r>
    </w:p>
    <w:p w14:paraId="4F578A4C" w14:textId="77777777" w:rsidR="00F14F4E" w:rsidRPr="0012038F" w:rsidRDefault="00F14F4E" w:rsidP="00F14F4E">
      <w:pPr>
        <w:rPr>
          <w:rFonts w:asciiTheme="majorHAnsi" w:hAnsiTheme="majorHAnsi" w:cstheme="majorHAnsi"/>
        </w:rPr>
      </w:pPr>
      <w:proofErr w:type="spellStart"/>
      <w:r w:rsidRPr="00CA08E0">
        <w:rPr>
          <w:rFonts w:asciiTheme="majorHAnsi" w:hAnsiTheme="majorHAnsi" w:cstheme="majorHAnsi"/>
          <w:b/>
          <w:bCs/>
          <w:sz w:val="28"/>
          <w:szCs w:val="28"/>
        </w:rPr>
        <w:t>Karić</w:t>
      </w:r>
      <w:proofErr w:type="spellEnd"/>
      <w:r w:rsidRPr="00CA08E0">
        <w:rPr>
          <w:rFonts w:asciiTheme="majorHAnsi" w:hAnsiTheme="majorHAnsi" w:cstheme="majorHAnsi"/>
          <w:b/>
          <w:bCs/>
          <w:sz w:val="28"/>
          <w:szCs w:val="28"/>
        </w:rPr>
        <w:t xml:space="preserve"> 21</w:t>
      </w:r>
      <w:r>
        <w:rPr>
          <w:rFonts w:asciiTheme="majorHAnsi" w:hAnsiTheme="majorHAnsi" w:cstheme="majorHAnsi"/>
        </w:rPr>
        <w:t xml:space="preserve"> </w:t>
      </w:r>
      <w:r w:rsidRPr="0012038F">
        <w:rPr>
          <w:rFonts w:asciiTheme="majorHAnsi" w:hAnsiTheme="majorHAnsi" w:cstheme="majorHAnsi"/>
        </w:rPr>
        <w:t>(</w:t>
      </w:r>
      <w:proofErr w:type="spellStart"/>
      <w:r>
        <w:rPr>
          <w:rFonts w:asciiTheme="majorHAnsi" w:hAnsiTheme="majorHAnsi" w:cstheme="majorHAnsi"/>
        </w:rPr>
        <w:t>Tijana</w:t>
      </w:r>
      <w:proofErr w:type="spellEnd"/>
      <w:r>
        <w:rPr>
          <w:rFonts w:asciiTheme="majorHAnsi" w:hAnsiTheme="majorHAnsi" w:cstheme="majorHAnsi"/>
        </w:rPr>
        <w:t xml:space="preserve">. </w:t>
      </w:r>
      <w:proofErr w:type="spellStart"/>
      <w:r w:rsidRPr="0012038F">
        <w:rPr>
          <w:rFonts w:asciiTheme="majorHAnsi" w:hAnsiTheme="majorHAnsi" w:cstheme="majorHAnsi"/>
        </w:rPr>
        <w:t>Tijana</w:t>
      </w:r>
      <w:proofErr w:type="spellEnd"/>
      <w:r w:rsidRPr="0012038F">
        <w:rPr>
          <w:rFonts w:asciiTheme="majorHAnsi" w:hAnsiTheme="majorHAnsi" w:cstheme="majorHAnsi"/>
        </w:rPr>
        <w:t xml:space="preserve"> </w:t>
      </w:r>
      <w:proofErr w:type="spellStart"/>
      <w:r w:rsidRPr="0012038F">
        <w:rPr>
          <w:rFonts w:asciiTheme="majorHAnsi" w:hAnsiTheme="majorHAnsi" w:cstheme="majorHAnsi"/>
        </w:rPr>
        <w:t>Karić</w:t>
      </w:r>
      <w:proofErr w:type="spellEnd"/>
      <w:r w:rsidRPr="0012038F">
        <w:rPr>
          <w:rFonts w:asciiTheme="majorHAnsi" w:hAnsiTheme="majorHAnsi" w:cstheme="majorHAnsi"/>
        </w:rPr>
        <w:t xml:space="preserve"> </w:t>
      </w:r>
      <w:r>
        <w:rPr>
          <w:rFonts w:asciiTheme="majorHAnsi" w:hAnsiTheme="majorHAnsi" w:cstheme="majorHAnsi"/>
        </w:rPr>
        <w:t xml:space="preserve">is </w:t>
      </w:r>
      <w:proofErr w:type="gramStart"/>
      <w:r>
        <w:rPr>
          <w:rFonts w:asciiTheme="majorHAnsi" w:hAnsiTheme="majorHAnsi" w:cstheme="majorHAnsi"/>
        </w:rPr>
        <w:t>an</w:t>
      </w:r>
      <w:proofErr w:type="gramEnd"/>
      <w:r>
        <w:rPr>
          <w:rFonts w:asciiTheme="majorHAnsi" w:hAnsiTheme="majorHAnsi" w:cstheme="majorHAnsi"/>
        </w:rPr>
        <w:t xml:space="preserve"> </w:t>
      </w:r>
      <w:r w:rsidRPr="0012038F">
        <w:rPr>
          <w:rFonts w:asciiTheme="majorHAnsi" w:hAnsiTheme="majorHAnsi" w:cstheme="majorHAnsi"/>
        </w:rPr>
        <w:t xml:space="preserve">Humboldt Research Fellow at the Philipps-University Marburg | PhD in Social and Political Psychology), and Janko </w:t>
      </w:r>
      <w:proofErr w:type="spellStart"/>
      <w:r w:rsidRPr="0012038F">
        <w:rPr>
          <w:rFonts w:asciiTheme="majorHAnsi" w:hAnsiTheme="majorHAnsi" w:cstheme="majorHAnsi"/>
        </w:rPr>
        <w:t>Međedović</w:t>
      </w:r>
      <w:proofErr w:type="spellEnd"/>
      <w:r w:rsidRPr="0012038F">
        <w:rPr>
          <w:rFonts w:asciiTheme="majorHAnsi" w:hAnsiTheme="majorHAnsi" w:cstheme="majorHAnsi"/>
        </w:rPr>
        <w:t>. "It doesn’t matter what you watch, but how much you watch: social attitudes, media objectivity, and frequency of informing as predictors of conspiracy beliefs." (2021).</w:t>
      </w:r>
    </w:p>
    <w:p w14:paraId="6C616285" w14:textId="77777777" w:rsidR="00F14F4E" w:rsidRPr="00AB3688" w:rsidRDefault="00F14F4E" w:rsidP="00F14F4E">
      <w:pPr>
        <w:rPr>
          <w:rFonts w:asciiTheme="majorHAnsi" w:hAnsiTheme="majorHAnsi" w:cstheme="majorHAnsi"/>
          <w:sz w:val="16"/>
        </w:rPr>
      </w:pPr>
      <w:r w:rsidRPr="00AB3688">
        <w:rPr>
          <w:rStyle w:val="StyleUnderline"/>
        </w:rPr>
        <w:t xml:space="preserve">Surprisingly, the </w:t>
      </w:r>
      <w:r w:rsidRPr="00A643B9">
        <w:rPr>
          <w:rStyle w:val="StyleUnderline"/>
          <w:highlight w:val="green"/>
        </w:rPr>
        <w:t xml:space="preserve">objectivity </w:t>
      </w:r>
      <w:r w:rsidRPr="0035255B">
        <w:rPr>
          <w:rStyle w:val="StyleUnderline"/>
        </w:rPr>
        <w:t xml:space="preserve">of the media sources participants </w:t>
      </w:r>
      <w:proofErr w:type="gramStart"/>
      <w:r w:rsidRPr="0035255B">
        <w:rPr>
          <w:rStyle w:val="StyleUnderline"/>
        </w:rPr>
        <w:t>inform</w:t>
      </w:r>
      <w:proofErr w:type="gramEnd"/>
      <w:r w:rsidRPr="0035255B">
        <w:rPr>
          <w:rStyle w:val="StyleUnderline"/>
        </w:rPr>
        <w:t xml:space="preserve"> themselves through </w:t>
      </w:r>
      <w:r w:rsidRPr="00A643B9">
        <w:rPr>
          <w:rStyle w:val="StyleUnderline"/>
          <w:highlight w:val="green"/>
        </w:rPr>
        <w:t xml:space="preserve">does not play a </w:t>
      </w:r>
      <w:r w:rsidRPr="0035255B">
        <w:rPr>
          <w:rStyle w:val="StyleUnderline"/>
        </w:rPr>
        <w:t xml:space="preserve">significant </w:t>
      </w:r>
      <w:r w:rsidRPr="00A643B9">
        <w:rPr>
          <w:rStyle w:val="StyleUnderline"/>
          <w:highlight w:val="green"/>
        </w:rPr>
        <w:t>role in predicting</w:t>
      </w:r>
      <w:r w:rsidRPr="00A643B9">
        <w:rPr>
          <w:rStyle w:val="StyleUnderline"/>
        </w:rPr>
        <w:t xml:space="preserve"> either </w:t>
      </w:r>
      <w:r w:rsidRPr="00A643B9">
        <w:rPr>
          <w:rStyle w:val="StyleUnderline"/>
          <w:highlight w:val="green"/>
        </w:rPr>
        <w:t>conspiracy mentality</w:t>
      </w:r>
      <w:r w:rsidRPr="00D24C84">
        <w:rPr>
          <w:rStyle w:val="StyleUnderline"/>
        </w:rPr>
        <w:t>, or specific COVID-19 conspiracy beliefs</w:t>
      </w:r>
      <w:r w:rsidRPr="00D24C84">
        <w:rPr>
          <w:rFonts w:asciiTheme="majorHAnsi" w:hAnsiTheme="majorHAnsi" w:cstheme="majorHAnsi"/>
          <w:sz w:val="16"/>
        </w:rPr>
        <w:t>, leading to the rejection of the second hypothesis. However, this finding is in contrast</w:t>
      </w:r>
      <w:r w:rsidRPr="00AB3688">
        <w:rPr>
          <w:rFonts w:asciiTheme="majorHAnsi" w:hAnsiTheme="majorHAnsi" w:cstheme="majorHAnsi"/>
          <w:sz w:val="16"/>
        </w:rPr>
        <w:t xml:space="preserve"> with previous studies (e.g., Kim &amp; Kim, 2021). </w:t>
      </w:r>
      <w:r w:rsidRPr="006A5D81">
        <w:rPr>
          <w:rStyle w:val="StyleUnderline"/>
        </w:rPr>
        <w:t xml:space="preserve">Possible </w:t>
      </w:r>
      <w:r w:rsidRPr="006A5D81">
        <w:rPr>
          <w:rStyle w:val="StyleUnderline"/>
          <w:highlight w:val="green"/>
        </w:rPr>
        <w:t>reasons for</w:t>
      </w:r>
      <w:r w:rsidRPr="006A5D81">
        <w:rPr>
          <w:rStyle w:val="StyleUnderline"/>
        </w:rPr>
        <w:t xml:space="preserve"> the </w:t>
      </w:r>
      <w:r w:rsidRPr="006A5D81">
        <w:rPr>
          <w:rStyle w:val="StyleUnderline"/>
          <w:highlight w:val="green"/>
        </w:rPr>
        <w:t xml:space="preserve">insignificance </w:t>
      </w:r>
      <w:r w:rsidRPr="00D24C84">
        <w:rPr>
          <w:rStyle w:val="StyleUnderline"/>
        </w:rPr>
        <w:t>of source objectivity for conspiracy</w:t>
      </w:r>
      <w:r w:rsidRPr="00AB3688">
        <w:rPr>
          <w:rStyle w:val="StyleUnderline"/>
        </w:rPr>
        <w:t xml:space="preserve"> theories may </w:t>
      </w:r>
      <w:r w:rsidRPr="006A5D81">
        <w:rPr>
          <w:rStyle w:val="StyleUnderline"/>
          <w:highlight w:val="green"/>
        </w:rPr>
        <w:t>lie in</w:t>
      </w:r>
      <w:r w:rsidRPr="00D24C84">
        <w:rPr>
          <w:rStyle w:val="StyleUnderline"/>
        </w:rPr>
        <w:t xml:space="preserve"> several </w:t>
      </w:r>
      <w:r w:rsidRPr="006A5D81">
        <w:rPr>
          <w:rStyle w:val="StyleUnderline"/>
          <w:highlight w:val="green"/>
        </w:rPr>
        <w:t>psychological mechanisms. First</w:t>
      </w:r>
      <w:r w:rsidRPr="0035255B">
        <w:rPr>
          <w:rStyle w:val="StyleUnderline"/>
        </w:rPr>
        <w:t xml:space="preserve">, the </w:t>
      </w:r>
      <w:r w:rsidRPr="0035255B">
        <w:rPr>
          <w:rStyle w:val="StyleUnderline"/>
          <w:highlight w:val="green"/>
        </w:rPr>
        <w:t xml:space="preserve">lingering effect </w:t>
      </w:r>
      <w:r w:rsidRPr="0035255B">
        <w:rPr>
          <w:rStyle w:val="StyleUnderline"/>
        </w:rPr>
        <w:t>of misinformation</w:t>
      </w:r>
      <w:r w:rsidRPr="00AB3688">
        <w:rPr>
          <w:rStyle w:val="StyleUnderline"/>
        </w:rPr>
        <w:t xml:space="preserve"> </w:t>
      </w:r>
      <w:r w:rsidRPr="00AB3688">
        <w:rPr>
          <w:rFonts w:asciiTheme="majorHAnsi" w:hAnsiTheme="majorHAnsi" w:cstheme="majorHAnsi"/>
          <w:sz w:val="16"/>
        </w:rPr>
        <w:t xml:space="preserve">(Ecker et al., </w:t>
      </w:r>
      <w:r w:rsidRPr="006A5D81">
        <w:rPr>
          <w:rFonts w:asciiTheme="majorHAnsi" w:hAnsiTheme="majorHAnsi" w:cstheme="majorHAnsi"/>
          <w:sz w:val="16"/>
        </w:rPr>
        <w:t>2017</w:t>
      </w:r>
      <w:r w:rsidRPr="006A5D81">
        <w:rPr>
          <w:rStyle w:val="StyleUnderline"/>
          <w:sz w:val="16"/>
        </w:rPr>
        <w:t xml:space="preserve">) </w:t>
      </w:r>
      <w:r w:rsidRPr="006A5D81">
        <w:rPr>
          <w:rStyle w:val="StyleUnderline"/>
          <w:highlight w:val="green"/>
        </w:rPr>
        <w:t>indicates that</w:t>
      </w:r>
      <w:r w:rsidRPr="006A5D81">
        <w:rPr>
          <w:rStyle w:val="StyleUnderline"/>
        </w:rPr>
        <w:t xml:space="preserve"> the </w:t>
      </w:r>
      <w:r w:rsidRPr="006A5D81">
        <w:rPr>
          <w:rStyle w:val="StyleUnderline"/>
          <w:highlight w:val="green"/>
        </w:rPr>
        <w:t>original info</w:t>
      </w:r>
      <w:r w:rsidRPr="006A5D81">
        <w:rPr>
          <w:rStyle w:val="StyleUnderline"/>
        </w:rPr>
        <w:t xml:space="preserve">rmation </w:t>
      </w:r>
      <w:r w:rsidRPr="006A5D81">
        <w:rPr>
          <w:rStyle w:val="StyleUnderline"/>
          <w:highlight w:val="green"/>
        </w:rPr>
        <w:t>leaves traces</w:t>
      </w:r>
      <w:r w:rsidRPr="006A5D81">
        <w:rPr>
          <w:rStyle w:val="StyleUnderline"/>
        </w:rPr>
        <w:t xml:space="preserve"> on attitudes </w:t>
      </w:r>
      <w:r w:rsidRPr="006A5D81">
        <w:rPr>
          <w:rStyle w:val="StyleUnderline"/>
          <w:highlight w:val="green"/>
        </w:rPr>
        <w:t>even after</w:t>
      </w:r>
      <w:r w:rsidRPr="0035255B">
        <w:rPr>
          <w:rStyle w:val="StyleUnderline"/>
        </w:rPr>
        <w:t xml:space="preserve"> (repeated) </w:t>
      </w:r>
      <w:r w:rsidRPr="006A5D81">
        <w:rPr>
          <w:rStyle w:val="StyleUnderline"/>
          <w:highlight w:val="green"/>
        </w:rPr>
        <w:t>counter-argumentation</w:t>
      </w:r>
      <w:r w:rsidRPr="00D24C84">
        <w:rPr>
          <w:rStyle w:val="StyleUnderline"/>
        </w:rPr>
        <w:t xml:space="preserve">, </w:t>
      </w:r>
      <w:r w:rsidRPr="0035255B">
        <w:rPr>
          <w:rStyle w:val="StyleUnderline"/>
        </w:rPr>
        <w:t>because cognitive representations remain in the memory. Th</w:t>
      </w:r>
      <w:r w:rsidRPr="006A5D81">
        <w:rPr>
          <w:rStyle w:val="StyleUnderline"/>
        </w:rPr>
        <w:t xml:space="preserve">e </w:t>
      </w:r>
      <w:r w:rsidRPr="006A5D81">
        <w:rPr>
          <w:rStyle w:val="StyleUnderline"/>
          <w:highlight w:val="green"/>
        </w:rPr>
        <w:t xml:space="preserve">second </w:t>
      </w:r>
      <w:r w:rsidRPr="0035255B">
        <w:rPr>
          <w:rStyle w:val="StyleUnderline"/>
        </w:rPr>
        <w:t xml:space="preserve">mechanism </w:t>
      </w:r>
      <w:r w:rsidRPr="006A5D81">
        <w:rPr>
          <w:rStyle w:val="StyleUnderline"/>
          <w:highlight w:val="green"/>
        </w:rPr>
        <w:t>is</w:t>
      </w:r>
      <w:r w:rsidRPr="00D24C84">
        <w:rPr>
          <w:rStyle w:val="StyleUnderline"/>
        </w:rPr>
        <w:t xml:space="preserve"> the </w:t>
      </w:r>
      <w:r w:rsidRPr="006A5D81">
        <w:rPr>
          <w:rStyle w:val="StyleUnderline"/>
          <w:highlight w:val="green"/>
        </w:rPr>
        <w:t>sleeper effect</w:t>
      </w:r>
      <w:r w:rsidRPr="00AB3688">
        <w:rPr>
          <w:rFonts w:asciiTheme="majorHAnsi" w:hAnsiTheme="majorHAnsi" w:cstheme="majorHAnsi"/>
          <w:sz w:val="16"/>
        </w:rPr>
        <w:t xml:space="preserve"> (</w:t>
      </w:r>
      <w:proofErr w:type="spellStart"/>
      <w:r w:rsidRPr="00AB3688">
        <w:rPr>
          <w:rFonts w:asciiTheme="majorHAnsi" w:hAnsiTheme="majorHAnsi" w:cstheme="majorHAnsi"/>
          <w:sz w:val="16"/>
        </w:rPr>
        <w:t>Hovland</w:t>
      </w:r>
      <w:proofErr w:type="spellEnd"/>
      <w:r w:rsidRPr="00AB3688">
        <w:rPr>
          <w:rFonts w:asciiTheme="majorHAnsi" w:hAnsiTheme="majorHAnsi" w:cstheme="majorHAnsi"/>
          <w:sz w:val="16"/>
        </w:rPr>
        <w:t xml:space="preserve"> et al</w:t>
      </w:r>
      <w:r w:rsidRPr="0035255B">
        <w:rPr>
          <w:rFonts w:asciiTheme="majorHAnsi" w:hAnsiTheme="majorHAnsi" w:cstheme="majorHAnsi"/>
          <w:sz w:val="16"/>
        </w:rPr>
        <w:t xml:space="preserve">., 1949), </w:t>
      </w:r>
      <w:proofErr w:type="gramStart"/>
      <w:r w:rsidRPr="0035255B">
        <w:rPr>
          <w:rStyle w:val="StyleUnderline"/>
        </w:rPr>
        <w:t>i.e.</w:t>
      </w:r>
      <w:proofErr w:type="gramEnd"/>
      <w:r w:rsidRPr="0035255B">
        <w:rPr>
          <w:rStyle w:val="StyleUnderline"/>
        </w:rPr>
        <w:t xml:space="preserve"> the dissociation of the message from the source due to discounting cues (unworthy of consideration because it is not credible). The effect of such information will remain significant for recipient's attitudes</w:t>
      </w:r>
      <w:r w:rsidRPr="006A5D81">
        <w:rPr>
          <w:rStyle w:val="StyleUnderline"/>
        </w:rPr>
        <w:t xml:space="preserve"> </w:t>
      </w:r>
      <w:r w:rsidRPr="00D24C84">
        <w:rPr>
          <w:rStyle w:val="StyleUnderline"/>
        </w:rPr>
        <w:t xml:space="preserve">because the </w:t>
      </w:r>
      <w:r w:rsidRPr="006A5D81">
        <w:rPr>
          <w:rStyle w:val="StyleUnderline"/>
          <w:highlight w:val="green"/>
        </w:rPr>
        <w:t>fake infor</w:t>
      </w:r>
      <w:r w:rsidRPr="00D24C84">
        <w:rPr>
          <w:rStyle w:val="StyleUnderline"/>
        </w:rPr>
        <w:t xml:space="preserve">mation </w:t>
      </w:r>
      <w:r w:rsidRPr="006A5D81">
        <w:rPr>
          <w:rStyle w:val="StyleUnderline"/>
          <w:highlight w:val="green"/>
        </w:rPr>
        <w:t>prevails</w:t>
      </w:r>
      <w:r w:rsidRPr="00AB3688">
        <w:rPr>
          <w:rStyle w:val="StyleUnderline"/>
        </w:rPr>
        <w:t xml:space="preserve"> in the memory </w:t>
      </w:r>
      <w:r w:rsidRPr="006A5D81">
        <w:rPr>
          <w:rStyle w:val="StyleUnderline"/>
          <w:highlight w:val="green"/>
        </w:rPr>
        <w:t xml:space="preserve">while the source fades </w:t>
      </w:r>
      <w:r w:rsidRPr="00D24C84">
        <w:rPr>
          <w:rStyle w:val="StyleUnderline"/>
        </w:rPr>
        <w:t>away, despite the person's awareness of the</w:t>
      </w:r>
      <w:r w:rsidRPr="00AB3688">
        <w:rPr>
          <w:rStyle w:val="StyleUnderline"/>
        </w:rPr>
        <w:t xml:space="preserve"> nature of the </w:t>
      </w:r>
      <w:r w:rsidRPr="006A5D81">
        <w:rPr>
          <w:rStyle w:val="StyleUnderline"/>
        </w:rPr>
        <w:t>source</w:t>
      </w:r>
      <w:r w:rsidRPr="006A5D81">
        <w:rPr>
          <w:rFonts w:asciiTheme="majorHAnsi" w:hAnsiTheme="majorHAnsi" w:cstheme="majorHAnsi"/>
          <w:sz w:val="16"/>
        </w:rPr>
        <w:t xml:space="preserve"> (</w:t>
      </w:r>
      <w:proofErr w:type="spellStart"/>
      <w:r w:rsidRPr="006A5D81">
        <w:rPr>
          <w:rFonts w:asciiTheme="majorHAnsi" w:hAnsiTheme="majorHAnsi" w:cstheme="majorHAnsi"/>
          <w:sz w:val="16"/>
        </w:rPr>
        <w:t>Krekó</w:t>
      </w:r>
      <w:proofErr w:type="spellEnd"/>
      <w:r w:rsidRPr="006A5D81">
        <w:rPr>
          <w:rFonts w:asciiTheme="majorHAnsi" w:hAnsiTheme="majorHAnsi" w:cstheme="majorHAnsi"/>
          <w:sz w:val="16"/>
        </w:rPr>
        <w:t xml:space="preserve">, 2020). </w:t>
      </w:r>
      <w:r w:rsidRPr="006A5D81">
        <w:rPr>
          <w:rStyle w:val="StyleUnderline"/>
        </w:rPr>
        <w:t xml:space="preserve">The </w:t>
      </w:r>
      <w:r w:rsidRPr="006A5D81">
        <w:rPr>
          <w:rStyle w:val="StyleUnderline"/>
          <w:highlight w:val="green"/>
        </w:rPr>
        <w:t xml:space="preserve">third </w:t>
      </w:r>
      <w:r w:rsidRPr="0035255B">
        <w:rPr>
          <w:rStyle w:val="StyleUnderline"/>
        </w:rPr>
        <w:t xml:space="preserve">potential mechanism </w:t>
      </w:r>
      <w:r w:rsidRPr="006A5D81">
        <w:rPr>
          <w:rStyle w:val="StyleUnderline"/>
          <w:highlight w:val="green"/>
        </w:rPr>
        <w:t xml:space="preserve">is motivated reasoning, </w:t>
      </w:r>
      <w:proofErr w:type="gramStart"/>
      <w:r w:rsidRPr="006A5D81">
        <w:rPr>
          <w:rStyle w:val="StyleUnderline"/>
          <w:highlight w:val="green"/>
        </w:rPr>
        <w:t>i.e.</w:t>
      </w:r>
      <w:proofErr w:type="gramEnd"/>
      <w:r w:rsidRPr="00D24C84">
        <w:rPr>
          <w:rStyle w:val="StyleUnderline"/>
        </w:rPr>
        <w:t xml:space="preserve"> the</w:t>
      </w:r>
      <w:r w:rsidRPr="006A5D81">
        <w:rPr>
          <w:rStyle w:val="StyleUnderline"/>
        </w:rPr>
        <w:t xml:space="preserve"> theory that </w:t>
      </w:r>
      <w:r w:rsidRPr="006A5D81">
        <w:rPr>
          <w:rStyle w:val="StyleUnderline"/>
          <w:highlight w:val="green"/>
        </w:rPr>
        <w:t xml:space="preserve">conspiracy beliefs </w:t>
      </w:r>
      <w:r w:rsidRPr="0035255B">
        <w:rPr>
          <w:rStyle w:val="StyleUnderline"/>
        </w:rPr>
        <w:t xml:space="preserve">are </w:t>
      </w:r>
      <w:r w:rsidRPr="006A5D81">
        <w:rPr>
          <w:rStyle w:val="StyleUnderline"/>
          <w:highlight w:val="green"/>
        </w:rPr>
        <w:t xml:space="preserve">rooted in a wider set of beliefs </w:t>
      </w:r>
      <w:r w:rsidRPr="0035255B">
        <w:rPr>
          <w:rStyle w:val="StyleUnderline"/>
        </w:rPr>
        <w:t>and serve as advantages for the ingroup, such as the external attribution of blame, collective self-esteem etc.</w:t>
      </w:r>
      <w:r w:rsidRPr="0035255B">
        <w:rPr>
          <w:rFonts w:asciiTheme="majorHAnsi" w:hAnsiTheme="majorHAnsi" w:cstheme="majorHAnsi"/>
          <w:sz w:val="16"/>
        </w:rPr>
        <w:t xml:space="preserve"> (</w:t>
      </w:r>
      <w:proofErr w:type="spellStart"/>
      <w:r w:rsidRPr="0035255B">
        <w:rPr>
          <w:rFonts w:asciiTheme="majorHAnsi" w:hAnsiTheme="majorHAnsi" w:cstheme="majorHAnsi"/>
          <w:sz w:val="16"/>
        </w:rPr>
        <w:t>Krekó</w:t>
      </w:r>
      <w:proofErr w:type="spellEnd"/>
      <w:r w:rsidRPr="0035255B">
        <w:rPr>
          <w:rFonts w:asciiTheme="majorHAnsi" w:hAnsiTheme="majorHAnsi" w:cstheme="majorHAnsi"/>
          <w:sz w:val="16"/>
        </w:rPr>
        <w:t xml:space="preserve">, 2015). In our study, </w:t>
      </w:r>
      <w:r w:rsidRPr="0035255B">
        <w:rPr>
          <w:rStyle w:val="StyleUnderline"/>
        </w:rPr>
        <w:t>media objectivity clearly correlates negatively with social attitudes and wi</w:t>
      </w:r>
      <w:r w:rsidRPr="006A5D81">
        <w:rPr>
          <w:rStyle w:val="StyleUnderline"/>
        </w:rPr>
        <w:t xml:space="preserve">th beliefs that the virus is harmless. It might be argued that </w:t>
      </w:r>
      <w:r w:rsidRPr="0035255B">
        <w:rPr>
          <w:rStyle w:val="StyleUnderline"/>
        </w:rPr>
        <w:t xml:space="preserve">media </w:t>
      </w:r>
      <w:r w:rsidRPr="006A5D81">
        <w:rPr>
          <w:rStyle w:val="StyleUnderline"/>
          <w:highlight w:val="green"/>
        </w:rPr>
        <w:t xml:space="preserve">objectivity </w:t>
      </w:r>
      <w:r w:rsidRPr="0035255B">
        <w:rPr>
          <w:rStyle w:val="StyleUnderline"/>
        </w:rPr>
        <w:t xml:space="preserve">itself </w:t>
      </w:r>
      <w:r w:rsidRPr="006A5D81">
        <w:rPr>
          <w:rStyle w:val="StyleUnderline"/>
          <w:highlight w:val="green"/>
        </w:rPr>
        <w:t>does not directly predict</w:t>
      </w:r>
      <w:r w:rsidRPr="006A5D81">
        <w:rPr>
          <w:rStyle w:val="StyleUnderline"/>
        </w:rPr>
        <w:t xml:space="preserve"> conspiracy </w:t>
      </w:r>
      <w:r w:rsidRPr="006A5D81">
        <w:rPr>
          <w:rStyle w:val="StyleUnderline"/>
          <w:highlight w:val="green"/>
        </w:rPr>
        <w:t>beliefs</w:t>
      </w:r>
      <w:r w:rsidRPr="0035255B">
        <w:rPr>
          <w:rStyle w:val="StyleUnderline"/>
        </w:rPr>
        <w:t xml:space="preserve">, but its relationship with conspiracy beliefs takes place entirely through attitudes: more authoritarian, religious and conservative individuals systematically follow </w:t>
      </w:r>
      <w:proofErr w:type="gramStart"/>
      <w:r w:rsidRPr="0035255B">
        <w:rPr>
          <w:rStyle w:val="StyleUnderline"/>
        </w:rPr>
        <w:t>less</w:t>
      </w:r>
      <w:proofErr w:type="gramEnd"/>
      <w:r w:rsidRPr="0035255B">
        <w:rPr>
          <w:rStyle w:val="StyleUnderline"/>
        </w:rPr>
        <w:t xml:space="preserve"> objective media.</w:t>
      </w:r>
      <w:r w:rsidRPr="0035255B">
        <w:rPr>
          <w:rFonts w:asciiTheme="majorHAnsi" w:hAnsiTheme="majorHAnsi" w:cstheme="majorHAnsi"/>
          <w:sz w:val="16"/>
        </w:rPr>
        <w:t xml:space="preserve"> However, conspiracy beliefs are</w:t>
      </w:r>
      <w:r w:rsidRPr="00AB3688">
        <w:rPr>
          <w:rFonts w:asciiTheme="majorHAnsi" w:hAnsiTheme="majorHAnsi" w:cstheme="majorHAnsi"/>
          <w:sz w:val="16"/>
        </w:rPr>
        <w:t xml:space="preserve"> not related to which media they follow, but only to attitudinal dispositions. These assumptions require further research</w:t>
      </w:r>
    </w:p>
    <w:p w14:paraId="6F0D6B25" w14:textId="77777777" w:rsidR="00F14F4E" w:rsidRPr="0012038F" w:rsidRDefault="00F14F4E" w:rsidP="00F14F4E">
      <w:pPr>
        <w:pStyle w:val="Heading4"/>
        <w:rPr>
          <w:rFonts w:asciiTheme="majorHAnsi" w:hAnsiTheme="majorHAnsi"/>
        </w:rPr>
      </w:pPr>
      <w:r w:rsidRPr="0012038F">
        <w:rPr>
          <w:rFonts w:asciiTheme="majorHAnsi" w:hAnsiTheme="majorHAnsi"/>
        </w:rPr>
        <w:t xml:space="preserve">OBJECTIVITY IS WHAT MAKES FAKE NEWS POSSIBLE, ANY HINT OF BIAS OR FACTUAL ERROR MAKE THE MEDIA LOSE CREDIBILITY.  THIS ALLOWS PEOPLE TO REJECT NEWS REPORTS AS FABRICATIONS </w:t>
      </w:r>
    </w:p>
    <w:p w14:paraId="70D45AC2" w14:textId="77777777" w:rsidR="00F14F4E" w:rsidRPr="0012038F" w:rsidRDefault="00F14F4E" w:rsidP="00F14F4E">
      <w:pPr>
        <w:rPr>
          <w:rFonts w:asciiTheme="majorHAnsi" w:hAnsiTheme="majorHAnsi" w:cstheme="majorHAnsi"/>
        </w:rPr>
      </w:pPr>
      <w:r w:rsidRPr="00092E92">
        <w:rPr>
          <w:rFonts w:asciiTheme="majorHAnsi" w:hAnsiTheme="majorHAnsi" w:cstheme="majorHAnsi"/>
          <w:b/>
          <w:bCs/>
          <w:sz w:val="28"/>
          <w:szCs w:val="28"/>
        </w:rPr>
        <w:t>Winston 20</w:t>
      </w:r>
      <w:r w:rsidRPr="0012038F">
        <w:rPr>
          <w:rFonts w:asciiTheme="majorHAnsi" w:hAnsiTheme="majorHAnsi" w:cstheme="majorHAnsi"/>
        </w:rPr>
        <w:t xml:space="preserve"> (</w:t>
      </w:r>
      <w:r>
        <w:rPr>
          <w:rFonts w:asciiTheme="majorHAnsi" w:hAnsiTheme="majorHAnsi" w:cstheme="majorHAnsi"/>
        </w:rPr>
        <w:t xml:space="preserve">Brian. </w:t>
      </w:r>
      <w:r w:rsidRPr="0012038F">
        <w:rPr>
          <w:rFonts w:asciiTheme="majorHAnsi" w:hAnsiTheme="majorHAnsi" w:cstheme="majorHAnsi"/>
        </w:rPr>
        <w:t xml:space="preserve">Brian </w:t>
      </w:r>
      <w:r>
        <w:rPr>
          <w:rFonts w:asciiTheme="majorHAnsi" w:hAnsiTheme="majorHAnsi" w:cstheme="majorHAnsi"/>
        </w:rPr>
        <w:t xml:space="preserve">Winston is a </w:t>
      </w:r>
      <w:r w:rsidRPr="0012038F">
        <w:rPr>
          <w:rFonts w:asciiTheme="majorHAnsi" w:hAnsiTheme="majorHAnsi" w:cstheme="majorHAnsi"/>
        </w:rPr>
        <w:t xml:space="preserve">journalist who is the first holder of the Lincoln Professorship at the University of Lincoln, United Kingdom. He was a Pro Vice Chancellor for 2005-2006 and the former dean of Media and Humanities), and Matthew Winston. The roots of fake news: Objecting to objective journalism. Routledge, 2020. </w:t>
      </w:r>
    </w:p>
    <w:p w14:paraId="1DAAA91C" w14:textId="77777777" w:rsidR="00F14F4E" w:rsidRPr="006D6443" w:rsidRDefault="00F14F4E" w:rsidP="00F14F4E">
      <w:pPr>
        <w:rPr>
          <w:rFonts w:asciiTheme="majorHAnsi" w:hAnsiTheme="majorHAnsi" w:cstheme="majorHAnsi"/>
          <w:sz w:val="16"/>
        </w:rPr>
      </w:pPr>
      <w:r w:rsidRPr="006B5862">
        <w:rPr>
          <w:rStyle w:val="StyleUnderline"/>
          <w:highlight w:val="green"/>
        </w:rPr>
        <w:t>Populism 101 holds that disagreeing with the leader is never an honest difference of opinions.</w:t>
      </w:r>
      <w:r w:rsidRPr="006B5862">
        <w:rPr>
          <w:rStyle w:val="StyleUnderline"/>
        </w:rPr>
        <w:t xml:space="preserve"> To di</w:t>
      </w:r>
      <w:r w:rsidRPr="006D6443">
        <w:rPr>
          <w:rStyle w:val="StyleUnderline"/>
        </w:rPr>
        <w:t xml:space="preserve">sagree with the leader, </w:t>
      </w:r>
      <w:proofErr w:type="spellStart"/>
      <w:r w:rsidRPr="006D6443">
        <w:rPr>
          <w:rStyle w:val="StyleUnderline"/>
        </w:rPr>
        <w:t>criticise</w:t>
      </w:r>
      <w:proofErr w:type="spellEnd"/>
      <w:r w:rsidRPr="006D6443">
        <w:rPr>
          <w:rStyle w:val="StyleUnderline"/>
        </w:rPr>
        <w:t xml:space="preserve"> the leader, be anything less than fanatically supportive of the leader, is </w:t>
      </w:r>
      <w:r w:rsidRPr="006B5862">
        <w:rPr>
          <w:rStyle w:val="StyleUnderline"/>
          <w:highlight w:val="green"/>
        </w:rPr>
        <w:t>always an attack on not just the leader, but the nation</w:t>
      </w:r>
      <w:r w:rsidRPr="006D6443">
        <w:rPr>
          <w:rStyle w:val="StyleUnderline"/>
        </w:rPr>
        <w:t>, deliberately intending it harm.</w:t>
      </w:r>
      <w:r w:rsidRPr="006D6443">
        <w:rPr>
          <w:rFonts w:asciiTheme="majorHAnsi" w:hAnsiTheme="majorHAnsi" w:cstheme="majorHAnsi"/>
          <w:sz w:val="16"/>
        </w:rPr>
        <w:t xml:space="preserve"> Whether a private citizen, a judge, or a journalist, why else would you do it? But enough about all that. The part of this that matters the most in the context of our argument is that tackling this type of Trumpian notion of fakery (which never includes his own fabrications) with endless cross-checked rebuttals is to address the wrong issue. All the advice currently being offered in the marketplace of ideas on how to sort the news from the dross is never going to be foolproof. Only skepticism in the context of one’s own prior knowledge, or ‘collateral experience’ (to use a phrase of Charles Peirce)24 of the world, will ‘protect’ you from the fake, and even that is obviously far from infallible. </w:t>
      </w:r>
      <w:r w:rsidRPr="006B5862">
        <w:rPr>
          <w:rStyle w:val="StyleUnderline"/>
          <w:highlight w:val="green"/>
        </w:rPr>
        <w:t>The rhetoric</w:t>
      </w:r>
      <w:r w:rsidRPr="006D6443">
        <w:rPr>
          <w:rStyle w:val="StyleUnderline"/>
        </w:rPr>
        <w:t xml:space="preserve"> (at least) </w:t>
      </w:r>
      <w:r w:rsidRPr="006B5862">
        <w:rPr>
          <w:rStyle w:val="StyleUnderline"/>
          <w:highlight w:val="green"/>
        </w:rPr>
        <w:t>of a fake news</w:t>
      </w:r>
      <w:r w:rsidRPr="006D6443">
        <w:rPr>
          <w:rStyle w:val="StyleUnderline"/>
        </w:rPr>
        <w:t xml:space="preserve">/news dichotomy, however, </w:t>
      </w:r>
      <w:r w:rsidRPr="006B5862">
        <w:rPr>
          <w:rStyle w:val="StyleUnderline"/>
          <w:highlight w:val="green"/>
        </w:rPr>
        <w:t>must be noticed as it serves to re-enforce a vision of good and bad media</w:t>
      </w:r>
      <w:r w:rsidRPr="006D6443">
        <w:rPr>
          <w:rStyle w:val="StyleUnderline"/>
        </w:rPr>
        <w:t xml:space="preserve"> which comforts ‘good’ </w:t>
      </w:r>
      <w:r w:rsidRPr="006D6443">
        <w:rPr>
          <w:rFonts w:asciiTheme="majorHAnsi" w:hAnsiTheme="majorHAnsi" w:cstheme="majorHAnsi"/>
          <w:sz w:val="16"/>
        </w:rPr>
        <w:t xml:space="preserve">(all too often simply meaning ‘mainstream’) </w:t>
      </w:r>
      <w:r w:rsidRPr="006D6443">
        <w:rPr>
          <w:rStyle w:val="StyleUnderline"/>
        </w:rPr>
        <w:t>media. This carries a significant cost:</w:t>
      </w:r>
      <w:r>
        <w:rPr>
          <w:rStyle w:val="StyleUnderline"/>
        </w:rPr>
        <w:t xml:space="preserve"> </w:t>
      </w:r>
      <w:r w:rsidRPr="006D6443">
        <w:rPr>
          <w:rStyle w:val="StyleUnderline"/>
        </w:rPr>
        <w:t xml:space="preserve">the current focus on the dichotomy masks the news media’s deepest problems, which, as we suggest above, </w:t>
      </w:r>
      <w:proofErr w:type="gramStart"/>
      <w:r w:rsidRPr="006D6443">
        <w:rPr>
          <w:rStyle w:val="StyleUnderline"/>
        </w:rPr>
        <w:t>are located in</w:t>
      </w:r>
      <w:proofErr w:type="gramEnd"/>
      <w:r w:rsidRPr="006D6443">
        <w:rPr>
          <w:rStyle w:val="StyleUnderline"/>
        </w:rPr>
        <w:t xml:space="preserve"> the ideology and practice of journalism itself, rather than in the credulity of those who consume it. </w:t>
      </w:r>
      <w:r w:rsidRPr="006D6443">
        <w:rPr>
          <w:rFonts w:asciiTheme="majorHAnsi" w:hAnsiTheme="majorHAnsi" w:cstheme="majorHAnsi"/>
          <w:sz w:val="16"/>
        </w:rPr>
        <w:t xml:space="preserve">Trumpian attacks gain traction because journalism promises what it conspicuously fails to deliver: </w:t>
      </w:r>
      <w:r w:rsidRPr="006B5862">
        <w:rPr>
          <w:rStyle w:val="StyleUnderline"/>
          <w:highlight w:val="green"/>
        </w:rPr>
        <w:t>the more loudly it insists on its truth</w:t>
      </w:r>
      <w:r w:rsidRPr="006D6443">
        <w:rPr>
          <w:rStyle w:val="StyleUnderline"/>
        </w:rPr>
        <w:t xml:space="preserve">, </w:t>
      </w:r>
      <w:r w:rsidRPr="006B5862">
        <w:rPr>
          <w:rStyle w:val="StyleUnderline"/>
          <w:highlight w:val="green"/>
        </w:rPr>
        <w:t>the greater the threat to its credibility.</w:t>
      </w:r>
      <w:r w:rsidRPr="006D6443">
        <w:rPr>
          <w:rStyle w:val="StyleUnderline"/>
        </w:rPr>
        <w:t xml:space="preserve"> </w:t>
      </w:r>
      <w:r w:rsidRPr="006B5862">
        <w:rPr>
          <w:rStyle w:val="StyleUnderline"/>
          <w:highlight w:val="green"/>
        </w:rPr>
        <w:t>Fake news flourishes not so much because of pure lying</w:t>
      </w:r>
      <w:r w:rsidRPr="006D6443">
        <w:rPr>
          <w:rStyle w:val="StyleUnderline"/>
        </w:rPr>
        <w:t xml:space="preserve"> as because seeking to provide unassailable accounts capturing reality in its entirety, </w:t>
      </w:r>
      <w:r w:rsidRPr="006B5862">
        <w:rPr>
          <w:rStyle w:val="StyleUnderline"/>
          <w:highlight w:val="green"/>
        </w:rPr>
        <w:t>the impossible ideal of the news</w:t>
      </w:r>
      <w:r w:rsidRPr="006D6443">
        <w:rPr>
          <w:rFonts w:asciiTheme="majorHAnsi" w:hAnsiTheme="majorHAnsi" w:cstheme="majorHAnsi"/>
          <w:sz w:val="16"/>
        </w:rPr>
        <w:t xml:space="preserve"> (as supposedly produced by objective journalism), </w:t>
      </w:r>
      <w:r w:rsidRPr="006B5862">
        <w:rPr>
          <w:rStyle w:val="StyleUnderline"/>
          <w:highlight w:val="green"/>
        </w:rPr>
        <w:t>proves indeed to be exactly</w:t>
      </w:r>
      <w:r w:rsidRPr="006D6443">
        <w:rPr>
          <w:rStyle w:val="StyleUnderline"/>
        </w:rPr>
        <w:t xml:space="preserve"> that</w:t>
      </w:r>
      <w:r>
        <w:rPr>
          <w:rStyle w:val="StyleUnderline"/>
        </w:rPr>
        <w:t xml:space="preserve"> </w:t>
      </w:r>
      <w:r w:rsidRPr="006D6443">
        <w:rPr>
          <w:rStyle w:val="StyleUnderline"/>
        </w:rPr>
        <w:t xml:space="preserve">– </w:t>
      </w:r>
      <w:r w:rsidRPr="006B5862">
        <w:rPr>
          <w:rStyle w:val="StyleUnderline"/>
          <w:highlight w:val="green"/>
        </w:rPr>
        <w:t>impossible</w:t>
      </w:r>
      <w:r>
        <w:rPr>
          <w:rStyle w:val="StyleUnderline"/>
        </w:rPr>
        <w:t xml:space="preserve"> </w:t>
      </w:r>
      <w:r w:rsidRPr="006D6443">
        <w:rPr>
          <w:rStyle w:val="StyleUnderline"/>
        </w:rPr>
        <w:t xml:space="preserve">– </w:t>
      </w:r>
      <w:r w:rsidRPr="006B5862">
        <w:rPr>
          <w:rStyle w:val="StyleUnderline"/>
          <w:highlight w:val="green"/>
        </w:rPr>
        <w:t>and</w:t>
      </w:r>
      <w:r w:rsidRPr="006D6443">
        <w:rPr>
          <w:rStyle w:val="StyleUnderline"/>
        </w:rPr>
        <w:t xml:space="preserve"> so </w:t>
      </w:r>
      <w:r w:rsidRPr="006B5862">
        <w:rPr>
          <w:rStyle w:val="StyleUnderline"/>
          <w:highlight w:val="green"/>
        </w:rPr>
        <w:t>every visible failure can seem like further evidence that the news is not to be trusted.</w:t>
      </w:r>
      <w:r w:rsidRPr="006D6443">
        <w:rPr>
          <w:rStyle w:val="StyleUnderline"/>
        </w:rPr>
        <w:t xml:space="preserve"> What is most concerning, then, is not fiction shot through with fact and then labelled as journalism, but the truths, such as they are, of well-intentioned journalism appearing to be tainted, whether by lies or otherwise, while claiming a high standard of objectivity, honesty, accuracy, etc.</w:t>
      </w:r>
      <w:r w:rsidRPr="006D6443">
        <w:rPr>
          <w:rFonts w:asciiTheme="majorHAnsi" w:hAnsiTheme="majorHAnsi" w:cstheme="majorHAnsi"/>
          <w:sz w:val="16"/>
        </w:rPr>
        <w:t xml:space="preserve"> The news’s truth can be undermined by mendacities but is, far more often, compromised by accidental errors of one kind or another. Moreover, it is inevitably also contaminated, at the very least, by incompleteness and subjectivity. As we have explained, hopefully persuasively, these ingredients can never be entirely excluded from the recipe. </w:t>
      </w:r>
      <w:r w:rsidRPr="00B604D2">
        <w:rPr>
          <w:rStyle w:val="StyleUnderline"/>
          <w:highlight w:val="green"/>
        </w:rPr>
        <w:t>However hard it may strive to avoid</w:t>
      </w:r>
      <w:r w:rsidRPr="00B604D2">
        <w:rPr>
          <w:rStyle w:val="StyleUnderline"/>
        </w:rPr>
        <w:t xml:space="preserve"> such </w:t>
      </w:r>
      <w:r w:rsidRPr="00B604D2">
        <w:rPr>
          <w:rStyle w:val="StyleUnderline"/>
          <w:highlight w:val="green"/>
        </w:rPr>
        <w:t>impurities, they are always present</w:t>
      </w:r>
      <w:r w:rsidRPr="00B604D2">
        <w:rPr>
          <w:rStyle w:val="StyleUnderline"/>
        </w:rPr>
        <w:t xml:space="preserve">, meaning that </w:t>
      </w:r>
      <w:r w:rsidRPr="00B604D2">
        <w:rPr>
          <w:rStyle w:val="StyleUnderline"/>
          <w:highlight w:val="green"/>
        </w:rPr>
        <w:t>journalism itself is always doomed to be impure.</w:t>
      </w:r>
      <w:r w:rsidRPr="006D6443">
        <w:rPr>
          <w:rFonts w:asciiTheme="majorHAnsi" w:hAnsiTheme="majorHAnsi" w:cstheme="majorHAnsi"/>
          <w:sz w:val="16"/>
        </w:rPr>
        <w:t xml:space="preserve"> Noticing this cannot amount to a crisis. Nor is it valuable to postulate a straightforward dichotomy between truth and falsehood in looking for fake news’s roots. </w:t>
      </w:r>
      <w:r w:rsidRPr="006D6443">
        <w:rPr>
          <w:rStyle w:val="StyleUnderline"/>
        </w:rPr>
        <w:t xml:space="preserve">Doing this only obscures the real nature of the </w:t>
      </w:r>
      <w:proofErr w:type="gramStart"/>
      <w:r w:rsidRPr="006D6443">
        <w:rPr>
          <w:rStyle w:val="StyleUnderline"/>
        </w:rPr>
        <w:t>issue</w:t>
      </w:r>
      <w:proofErr w:type="gramEnd"/>
      <w:r w:rsidRPr="006D6443">
        <w:rPr>
          <w:rStyle w:val="StyleUnderline"/>
        </w:rPr>
        <w:t xml:space="preserve"> which is grounded, as it has been for half a millennium, in journalism’s essential challenges. Against that fake news may be presented as a matter of truth and lies, just as it is presented as being a recent and suddenly all-pervasive phenomenon, but, as we will </w:t>
      </w:r>
      <w:proofErr w:type="spellStart"/>
      <w:r w:rsidRPr="006D6443">
        <w:rPr>
          <w:rStyle w:val="StyleUnderline"/>
        </w:rPr>
        <w:t>endeavour</w:t>
      </w:r>
      <w:proofErr w:type="spellEnd"/>
      <w:r w:rsidRPr="006D6443">
        <w:rPr>
          <w:rStyle w:val="StyleUnderline"/>
        </w:rPr>
        <w:t xml:space="preserve"> to demonstrate, that’s just wrong. </w:t>
      </w:r>
      <w:r w:rsidRPr="006D6443">
        <w:rPr>
          <w:rFonts w:asciiTheme="majorHAnsi" w:hAnsiTheme="majorHAnsi" w:cstheme="majorHAnsi"/>
          <w:sz w:val="16"/>
        </w:rPr>
        <w:t xml:space="preserve">Naive. Foolish. Deceptive. Fake News. </w:t>
      </w:r>
    </w:p>
    <w:p w14:paraId="3726488D" w14:textId="77777777" w:rsidR="00F14F4E" w:rsidRPr="0012038F" w:rsidRDefault="00F14F4E" w:rsidP="00F14F4E">
      <w:pPr>
        <w:pStyle w:val="Heading4"/>
        <w:rPr>
          <w:rFonts w:asciiTheme="majorHAnsi" w:hAnsiTheme="majorHAnsi"/>
        </w:rPr>
      </w:pPr>
      <w:r w:rsidRPr="0012038F">
        <w:rPr>
          <w:rFonts w:asciiTheme="majorHAnsi" w:hAnsiTheme="majorHAnsi"/>
        </w:rPr>
        <w:t xml:space="preserve">OBJECTIVITY MAKES IT HARDER TO CORRECT FAKE NEWS, REPORTERS AVOID CALLING OUT RIGHT WING LIES IN ORDER TO APPEAR NEUTRAL </w:t>
      </w:r>
    </w:p>
    <w:p w14:paraId="52BA1799" w14:textId="77777777" w:rsidR="00F14F4E" w:rsidRPr="0012038F" w:rsidRDefault="00F14F4E" w:rsidP="00F14F4E">
      <w:pPr>
        <w:rPr>
          <w:rFonts w:asciiTheme="majorHAnsi" w:hAnsiTheme="majorHAnsi" w:cstheme="majorHAnsi"/>
        </w:rPr>
      </w:pPr>
      <w:r w:rsidRPr="00B604D2">
        <w:rPr>
          <w:rFonts w:asciiTheme="majorHAnsi" w:hAnsiTheme="majorHAnsi" w:cstheme="majorHAnsi"/>
          <w:b/>
          <w:bCs/>
          <w:sz w:val="28"/>
          <w:szCs w:val="28"/>
        </w:rPr>
        <w:t>Meyer 20</w:t>
      </w:r>
      <w:r>
        <w:rPr>
          <w:rFonts w:asciiTheme="majorHAnsi" w:hAnsiTheme="majorHAnsi" w:cstheme="majorHAnsi"/>
        </w:rPr>
        <w:t xml:space="preserve"> (</w:t>
      </w:r>
      <w:r w:rsidRPr="0012038F">
        <w:rPr>
          <w:rFonts w:asciiTheme="majorHAnsi" w:hAnsiTheme="majorHAnsi" w:cstheme="majorHAnsi"/>
        </w:rPr>
        <w:t>Will Meyer (writer) 2/6/2020, The Abuses of Objectivity, New Republic</w:t>
      </w:r>
      <w:r>
        <w:rPr>
          <w:rFonts w:asciiTheme="majorHAnsi" w:hAnsiTheme="majorHAnsi" w:cstheme="majorHAnsi"/>
        </w:rPr>
        <w:t>)</w:t>
      </w:r>
      <w:r w:rsidRPr="0012038F">
        <w:rPr>
          <w:rFonts w:asciiTheme="majorHAnsi" w:hAnsiTheme="majorHAnsi" w:cstheme="majorHAnsi"/>
        </w:rPr>
        <w:t xml:space="preserve"> </w:t>
      </w:r>
      <w:hyperlink r:id="rId18" w:history="1">
        <w:r w:rsidRPr="0012038F">
          <w:rPr>
            <w:rStyle w:val="Hyperlink"/>
            <w:rFonts w:asciiTheme="majorHAnsi" w:hAnsiTheme="majorHAnsi" w:cstheme="majorHAnsi"/>
          </w:rPr>
          <w:t>https://newrepublic.com/article/156486/abuses-objectivity</w:t>
        </w:r>
      </w:hyperlink>
      <w:r w:rsidRPr="0012038F">
        <w:rPr>
          <w:rFonts w:asciiTheme="majorHAnsi" w:hAnsiTheme="majorHAnsi" w:cstheme="majorHAnsi"/>
        </w:rPr>
        <w:t xml:space="preserve"> </w:t>
      </w:r>
    </w:p>
    <w:p w14:paraId="14051CDC" w14:textId="4F7BD7DF" w:rsidR="0058771A" w:rsidRPr="0058771A" w:rsidRDefault="00F14F4E" w:rsidP="0058771A">
      <w:pPr>
        <w:rPr>
          <w:rFonts w:asciiTheme="majorHAnsi" w:hAnsiTheme="majorHAnsi" w:cstheme="majorHAnsi"/>
          <w:sz w:val="16"/>
        </w:rPr>
      </w:pPr>
      <w:r w:rsidRPr="0026033F">
        <w:rPr>
          <w:rFonts w:asciiTheme="majorHAnsi" w:hAnsiTheme="majorHAnsi" w:cstheme="majorHAnsi"/>
          <w:sz w:val="16"/>
        </w:rPr>
        <w:t xml:space="preserve">In January 2017, Kellyanne Conway, at that time President Trump’s press secretary, coined the term “alternative facts” on </w:t>
      </w:r>
      <w:r w:rsidRPr="0026033F">
        <w:rPr>
          <w:rFonts w:asciiTheme="majorHAnsi" w:hAnsiTheme="majorHAnsi" w:cstheme="majorHAnsi"/>
          <w:i/>
          <w:iCs/>
          <w:sz w:val="16"/>
        </w:rPr>
        <w:t>Meet the Press.</w:t>
      </w:r>
      <w:r w:rsidRPr="0026033F">
        <w:rPr>
          <w:rFonts w:asciiTheme="majorHAnsi" w:hAnsiTheme="majorHAnsi" w:cstheme="majorHAnsi"/>
          <w:sz w:val="16"/>
        </w:rPr>
        <w:t xml:space="preserve"> </w:t>
      </w:r>
      <w:r w:rsidRPr="00B604D2">
        <w:rPr>
          <w:rStyle w:val="StyleUnderline"/>
        </w:rPr>
        <w:t xml:space="preserve">The term was part of a broader move </w:t>
      </w:r>
      <w:r w:rsidRPr="001642C4">
        <w:rPr>
          <w:rStyle w:val="StyleUnderline"/>
        </w:rPr>
        <w:t xml:space="preserve">by President Trump and others on </w:t>
      </w:r>
      <w:r w:rsidRPr="00B604D2">
        <w:rPr>
          <w:rStyle w:val="StyleUnderline"/>
          <w:highlight w:val="green"/>
        </w:rPr>
        <w:t>the right</w:t>
      </w:r>
      <w:r w:rsidRPr="00B604D2">
        <w:rPr>
          <w:rStyle w:val="StyleUnderline"/>
        </w:rPr>
        <w:t xml:space="preserve"> to </w:t>
      </w:r>
      <w:r w:rsidRPr="00B604D2">
        <w:rPr>
          <w:rStyle w:val="StyleUnderline"/>
          <w:highlight w:val="green"/>
        </w:rPr>
        <w:t xml:space="preserve">discredit journalists, </w:t>
      </w:r>
      <w:r w:rsidRPr="001642C4">
        <w:rPr>
          <w:rStyle w:val="StyleUnderline"/>
        </w:rPr>
        <w:t xml:space="preserve">taunting them </w:t>
      </w:r>
      <w:r w:rsidRPr="00B604D2">
        <w:rPr>
          <w:rStyle w:val="StyleUnderline"/>
          <w:highlight w:val="green"/>
        </w:rPr>
        <w:t>as</w:t>
      </w:r>
      <w:r w:rsidRPr="00B604D2">
        <w:rPr>
          <w:rStyle w:val="StyleUnderline"/>
        </w:rPr>
        <w:t xml:space="preserve"> “enemies of people” </w:t>
      </w:r>
      <w:r w:rsidRPr="001642C4">
        <w:rPr>
          <w:rStyle w:val="StyleUnderline"/>
        </w:rPr>
        <w:t>and purveyors of</w:t>
      </w:r>
      <w:r w:rsidRPr="00B604D2">
        <w:rPr>
          <w:rStyle w:val="StyleUnderline"/>
        </w:rPr>
        <w:t xml:space="preserve"> </w:t>
      </w:r>
      <w:r w:rsidRPr="00B604D2">
        <w:rPr>
          <w:rStyle w:val="StyleUnderline"/>
          <w:highlight w:val="green"/>
        </w:rPr>
        <w:t xml:space="preserve">“fake news.” </w:t>
      </w:r>
      <w:r w:rsidRPr="001642C4">
        <w:rPr>
          <w:rStyle w:val="StyleUnderline"/>
        </w:rPr>
        <w:t>In this environment, the mainstream press doubled down on its commitments to truth-telling and objectivity.</w:t>
      </w:r>
      <w:r w:rsidRPr="001642C4">
        <w:rPr>
          <w:rFonts w:asciiTheme="majorHAnsi" w:hAnsiTheme="majorHAnsi" w:cstheme="majorHAnsi"/>
          <w:sz w:val="16"/>
        </w:rPr>
        <w:t xml:space="preserve"> </w:t>
      </w:r>
      <w:r w:rsidRPr="001642C4">
        <w:rPr>
          <w:rFonts w:asciiTheme="majorHAnsi" w:hAnsiTheme="majorHAnsi" w:cstheme="majorHAnsi"/>
          <w:i/>
          <w:iCs/>
          <w:sz w:val="16"/>
        </w:rPr>
        <w:t>The Washington Post</w:t>
      </w:r>
      <w:r w:rsidRPr="001642C4">
        <w:rPr>
          <w:rFonts w:asciiTheme="majorHAnsi" w:hAnsiTheme="majorHAnsi" w:cstheme="majorHAnsi"/>
          <w:sz w:val="16"/>
        </w:rPr>
        <w:t xml:space="preserve"> introduced the new slogan, “Democracy Dies in the Darkness.” </w:t>
      </w:r>
      <w:r w:rsidRPr="001642C4">
        <w:rPr>
          <w:rFonts w:asciiTheme="majorHAnsi" w:hAnsiTheme="majorHAnsi" w:cstheme="majorHAnsi"/>
          <w:i/>
          <w:iCs/>
          <w:sz w:val="16"/>
        </w:rPr>
        <w:t>The</w:t>
      </w:r>
      <w:r w:rsidRPr="001642C4">
        <w:rPr>
          <w:rFonts w:asciiTheme="majorHAnsi" w:hAnsiTheme="majorHAnsi" w:cstheme="majorHAnsi"/>
          <w:sz w:val="16"/>
        </w:rPr>
        <w:t xml:space="preserve"> </w:t>
      </w:r>
      <w:r w:rsidRPr="001642C4">
        <w:rPr>
          <w:rFonts w:asciiTheme="majorHAnsi" w:hAnsiTheme="majorHAnsi" w:cstheme="majorHAnsi"/>
          <w:i/>
          <w:iCs/>
          <w:sz w:val="16"/>
        </w:rPr>
        <w:t xml:space="preserve">New York Times </w:t>
      </w:r>
      <w:r w:rsidRPr="001642C4">
        <w:rPr>
          <w:rFonts w:asciiTheme="majorHAnsi" w:hAnsiTheme="majorHAnsi" w:cstheme="majorHAnsi"/>
          <w:sz w:val="16"/>
        </w:rPr>
        <w:t xml:space="preserve">aired a pompous ad during the Oscars titled “The Truth is Hard.” The nonprofit ProPublica used the motto “Defend the Facts” in its fundraising. Newsrooms were defending the twentieth-century ideal of impartial journalism, leaning hard on its norms and brand. </w:t>
      </w:r>
      <w:r w:rsidRPr="001642C4">
        <w:rPr>
          <w:rStyle w:val="StyleUnderline"/>
        </w:rPr>
        <w:t>What a commitment to objectivity meant, however, was often the appearance of fairness. Neutrality meant showing two sides to every story, even in cases where</w:t>
      </w:r>
      <w:r w:rsidRPr="00B604D2">
        <w:rPr>
          <w:rStyle w:val="StyleUnderline"/>
        </w:rPr>
        <w:t xml:space="preserve"> one side’s arguments were much weaker than the </w:t>
      </w:r>
      <w:proofErr w:type="gramStart"/>
      <w:r w:rsidRPr="00B604D2">
        <w:rPr>
          <w:rStyle w:val="StyleUnderline"/>
        </w:rPr>
        <w:t>other’s</w:t>
      </w:r>
      <w:proofErr w:type="gramEnd"/>
      <w:r w:rsidRPr="00B604D2">
        <w:rPr>
          <w:rStyle w:val="StyleUnderline"/>
        </w:rPr>
        <w:t>.</w:t>
      </w:r>
      <w:r w:rsidRPr="0026033F">
        <w:rPr>
          <w:rFonts w:asciiTheme="majorHAnsi" w:hAnsiTheme="majorHAnsi" w:cstheme="majorHAnsi"/>
          <w:sz w:val="16"/>
        </w:rPr>
        <w:t xml:space="preserve"> Over the summer, </w:t>
      </w:r>
      <w:r w:rsidRPr="0026033F">
        <w:rPr>
          <w:rFonts w:asciiTheme="majorHAnsi" w:hAnsiTheme="majorHAnsi" w:cstheme="majorHAnsi"/>
          <w:i/>
          <w:iCs/>
          <w:sz w:val="16"/>
        </w:rPr>
        <w:t>The</w:t>
      </w:r>
      <w:r w:rsidRPr="0026033F">
        <w:rPr>
          <w:rFonts w:asciiTheme="majorHAnsi" w:hAnsiTheme="majorHAnsi" w:cstheme="majorHAnsi"/>
          <w:sz w:val="16"/>
        </w:rPr>
        <w:t xml:space="preserve"> </w:t>
      </w:r>
      <w:r w:rsidRPr="0026033F">
        <w:rPr>
          <w:rFonts w:asciiTheme="majorHAnsi" w:hAnsiTheme="majorHAnsi" w:cstheme="majorHAnsi"/>
          <w:i/>
          <w:iCs/>
          <w:sz w:val="16"/>
        </w:rPr>
        <w:t>New York Times</w:t>
      </w:r>
      <w:r w:rsidRPr="0026033F">
        <w:rPr>
          <w:rFonts w:asciiTheme="majorHAnsi" w:hAnsiTheme="majorHAnsi" w:cstheme="majorHAnsi"/>
          <w:sz w:val="16"/>
        </w:rPr>
        <w:t xml:space="preserve"> </w:t>
      </w:r>
      <w:proofErr w:type="gramStart"/>
      <w:r w:rsidRPr="0026033F">
        <w:rPr>
          <w:rFonts w:asciiTheme="majorHAnsi" w:hAnsiTheme="majorHAnsi" w:cstheme="majorHAnsi"/>
          <w:sz w:val="16"/>
        </w:rPr>
        <w:t>looked into</w:t>
      </w:r>
      <w:proofErr w:type="gramEnd"/>
      <w:r w:rsidRPr="0026033F">
        <w:rPr>
          <w:rFonts w:asciiTheme="majorHAnsi" w:hAnsiTheme="majorHAnsi" w:cstheme="majorHAnsi"/>
          <w:sz w:val="16"/>
        </w:rPr>
        <w:t xml:space="preserve">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6E4794">
        <w:rPr>
          <w:rStyle w:val="StyleUnderline"/>
          <w:highlight w:val="green"/>
        </w:rPr>
        <w:t>“Objectivity”</w:t>
      </w:r>
      <w:r w:rsidRPr="006E4794">
        <w:rPr>
          <w:rStyle w:val="StyleUnderline"/>
        </w:rPr>
        <w:t xml:space="preserve"> also </w:t>
      </w:r>
      <w:r w:rsidRPr="001642C4">
        <w:rPr>
          <w:rStyle w:val="StyleUnderline"/>
        </w:rPr>
        <w:t xml:space="preserve">meant </w:t>
      </w:r>
      <w:r w:rsidRPr="006E4794">
        <w:rPr>
          <w:rStyle w:val="StyleUnderline"/>
          <w:highlight w:val="green"/>
        </w:rPr>
        <w:t xml:space="preserve">veering away from </w:t>
      </w:r>
      <w:r w:rsidRPr="001642C4">
        <w:rPr>
          <w:rStyle w:val="StyleUnderline"/>
        </w:rPr>
        <w:t xml:space="preserve">describing figures on the right in unflattering terms—avoiding the words </w:t>
      </w:r>
      <w:r w:rsidRPr="006E4794">
        <w:rPr>
          <w:rStyle w:val="StyleUnderline"/>
          <w:highlight w:val="green"/>
        </w:rPr>
        <w:t xml:space="preserve">“lies” </w:t>
      </w:r>
      <w:r w:rsidRPr="001642C4">
        <w:rPr>
          <w:rStyle w:val="StyleUnderline"/>
        </w:rPr>
        <w:t xml:space="preserve">or “racism”—because </w:t>
      </w:r>
      <w:r w:rsidRPr="006E4794">
        <w:rPr>
          <w:rStyle w:val="StyleUnderline"/>
          <w:highlight w:val="green"/>
        </w:rPr>
        <w:t xml:space="preserve">those descriptions </w:t>
      </w:r>
      <w:r w:rsidRPr="001642C4">
        <w:rPr>
          <w:rStyle w:val="StyleUnderline"/>
        </w:rPr>
        <w:t xml:space="preserve">could be </w:t>
      </w:r>
      <w:r w:rsidRPr="006E4794">
        <w:rPr>
          <w:rStyle w:val="StyleUnderline"/>
          <w:highlight w:val="green"/>
        </w:rPr>
        <w:t xml:space="preserve">seen as </w:t>
      </w:r>
      <w:r w:rsidRPr="001642C4">
        <w:rPr>
          <w:rStyle w:val="StyleUnderline"/>
        </w:rPr>
        <w:t xml:space="preserve">evidence of </w:t>
      </w:r>
      <w:r w:rsidRPr="006E4794">
        <w:rPr>
          <w:rStyle w:val="StyleUnderline"/>
          <w:highlight w:val="green"/>
        </w:rPr>
        <w:t>left-wing bias.</w:t>
      </w:r>
      <w:r w:rsidRPr="006E4794">
        <w:rPr>
          <w:rStyle w:val="StyleUnderline"/>
        </w:rPr>
        <w:t xml:space="preserve"> Above all, it meant that </w:t>
      </w:r>
      <w:r w:rsidRPr="001642C4">
        <w:rPr>
          <w:rStyle w:val="StyleUnderline"/>
        </w:rPr>
        <w:t xml:space="preserve">reporters themselves could not be seen to have any political opinions, because then they would be vulnerable to accusations of impropriety, regardless of the accuracy of what they </w:t>
      </w:r>
      <w:proofErr w:type="gramStart"/>
      <w:r w:rsidRPr="001642C4">
        <w:rPr>
          <w:rStyle w:val="StyleUnderline"/>
        </w:rPr>
        <w:t>actually wrote</w:t>
      </w:r>
      <w:proofErr w:type="gramEnd"/>
      <w:r w:rsidRPr="001642C4">
        <w:rPr>
          <w:rStyle w:val="StyleUnderline"/>
        </w:rPr>
        <w:t xml:space="preserve">. </w:t>
      </w:r>
      <w:r w:rsidRPr="001642C4">
        <w:rPr>
          <w:rFonts w:asciiTheme="majorHAnsi" w:hAnsiTheme="majorHAnsi" w:cstheme="majorHAnsi"/>
          <w:sz w:val="16"/>
        </w:rPr>
        <w:t>Just days</w:t>
      </w:r>
      <w:r w:rsidRPr="0026033F">
        <w:rPr>
          <w:rFonts w:asciiTheme="majorHAnsi" w:hAnsiTheme="majorHAnsi" w:cstheme="majorHAnsi"/>
          <w:sz w:val="16"/>
        </w:rPr>
        <w:t xml:space="preserve"> after the new president was sworn in, NPR’s senior vice president of News, Michael Oreskes, defended his organization’s choice not to call the president elect’s fabrications “lies.” On that same day, January 25, 2017</w:t>
      </w:r>
      <w:r w:rsidRPr="001642C4">
        <w:rPr>
          <w:rFonts w:asciiTheme="majorHAnsi" w:hAnsiTheme="majorHAnsi" w:cstheme="majorHAnsi"/>
          <w:sz w:val="16"/>
        </w:rPr>
        <w:t xml:space="preserve">, </w:t>
      </w:r>
      <w:r w:rsidRPr="001642C4">
        <w:rPr>
          <w:rStyle w:val="StyleUnderline"/>
        </w:rPr>
        <w:t xml:space="preserve">the popular public radio show </w:t>
      </w:r>
      <w:r w:rsidRPr="006336A4">
        <w:rPr>
          <w:rStyle w:val="StyleUnderline"/>
          <w:highlight w:val="green"/>
        </w:rPr>
        <w:t>Marketplace</w:t>
      </w:r>
      <w:r>
        <w:rPr>
          <w:rStyle w:val="StyleUnderline"/>
          <w:highlight w:val="green"/>
        </w:rPr>
        <w:t xml:space="preserve"> </w:t>
      </w:r>
      <w:r w:rsidRPr="006336A4">
        <w:rPr>
          <w:rStyle w:val="StyleUnderline"/>
          <w:highlight w:val="green"/>
        </w:rPr>
        <w:t>fired</w:t>
      </w:r>
      <w:r w:rsidRPr="006336A4">
        <w:rPr>
          <w:rStyle w:val="StyleUnderline"/>
        </w:rPr>
        <w:t xml:space="preserve"> an </w:t>
      </w:r>
      <w:r w:rsidRPr="001642C4">
        <w:rPr>
          <w:rStyle w:val="StyleUnderline"/>
        </w:rPr>
        <w:t xml:space="preserve">award-winning </w:t>
      </w:r>
      <w:r w:rsidRPr="006336A4">
        <w:rPr>
          <w:rStyle w:val="StyleUnderline"/>
          <w:highlight w:val="green"/>
        </w:rPr>
        <w:t>transgender journalist</w:t>
      </w:r>
      <w:r w:rsidRPr="006336A4">
        <w:rPr>
          <w:rStyle w:val="StyleUnderline"/>
        </w:rPr>
        <w:t xml:space="preserve">, </w:t>
      </w:r>
      <w:r w:rsidRPr="001642C4">
        <w:rPr>
          <w:rStyle w:val="StyleUnderline"/>
        </w:rPr>
        <w:t>Lewis Raven Wallace</w:t>
      </w:r>
      <w:r w:rsidRPr="006336A4">
        <w:rPr>
          <w:rStyle w:val="StyleUnderline"/>
        </w:rPr>
        <w:t xml:space="preserve">, </w:t>
      </w:r>
      <w:r w:rsidRPr="006336A4">
        <w:rPr>
          <w:rStyle w:val="StyleUnderline"/>
          <w:highlight w:val="green"/>
        </w:rPr>
        <w:t>after he wrote a</w:t>
      </w:r>
      <w:r>
        <w:rPr>
          <w:rStyle w:val="StyleUnderline"/>
          <w:highlight w:val="green"/>
        </w:rPr>
        <w:t xml:space="preserve"> </w:t>
      </w:r>
      <w:r w:rsidRPr="006336A4">
        <w:rPr>
          <w:rStyle w:val="StyleUnderline"/>
          <w:highlight w:val="green"/>
        </w:rPr>
        <w:t>blog</w:t>
      </w:r>
      <w:r w:rsidRPr="006336A4">
        <w:rPr>
          <w:rStyle w:val="StyleUnderline"/>
        </w:rPr>
        <w:t xml:space="preserve"> post</w:t>
      </w:r>
      <w:r>
        <w:rPr>
          <w:rStyle w:val="StyleUnderline"/>
        </w:rPr>
        <w:t xml:space="preserve"> </w:t>
      </w:r>
      <w:r w:rsidRPr="006336A4">
        <w:rPr>
          <w:rStyle w:val="StyleUnderline"/>
          <w:highlight w:val="green"/>
        </w:rPr>
        <w:t xml:space="preserve">questioning </w:t>
      </w:r>
      <w:r w:rsidRPr="001642C4">
        <w:rPr>
          <w:rStyle w:val="StyleUnderline"/>
        </w:rPr>
        <w:t xml:space="preserve">journalistic </w:t>
      </w:r>
      <w:r w:rsidRPr="006336A4">
        <w:rPr>
          <w:rStyle w:val="StyleUnderline"/>
          <w:highlight w:val="green"/>
        </w:rPr>
        <w:t>objectivity</w:t>
      </w:r>
      <w:r w:rsidRPr="006336A4">
        <w:rPr>
          <w:rStyle w:val="StyleUnderline"/>
        </w:rPr>
        <w:t xml:space="preserve">. In a follow-up post describing the firing, </w:t>
      </w:r>
      <w:r w:rsidRPr="001642C4">
        <w:rPr>
          <w:rStyle w:val="StyleUnderline"/>
        </w:rPr>
        <w:t>Wallace notes that the ethics code he was accused of having violated didn’t contain the words “objectivity” or “neutrality.”</w:t>
      </w:r>
      <w:r w:rsidRPr="001642C4">
        <w:rPr>
          <w:rFonts w:asciiTheme="majorHAnsi" w:hAnsiTheme="majorHAnsi" w:cstheme="majorHAnsi"/>
          <w:sz w:val="16"/>
        </w:rPr>
        <w:t xml:space="preserve"> The show hadn’t received blowback for this transgression (or any of Wallace’s work), nor had he advocated for any </w:t>
      </w:r>
      <w:proofErr w:type="gramStart"/>
      <w:r w:rsidRPr="001642C4">
        <w:rPr>
          <w:rFonts w:asciiTheme="majorHAnsi" w:hAnsiTheme="majorHAnsi" w:cstheme="majorHAnsi"/>
          <w:sz w:val="16"/>
        </w:rPr>
        <w:t>particular political</w:t>
      </w:r>
      <w:proofErr w:type="gramEnd"/>
      <w:r w:rsidRPr="001642C4">
        <w:rPr>
          <w:rFonts w:asciiTheme="majorHAnsi" w:hAnsiTheme="majorHAnsi" w:cstheme="majorHAnsi"/>
          <w:sz w:val="16"/>
        </w:rPr>
        <w:t xml:space="preserve"> p</w:t>
      </w:r>
      <w:r w:rsidRPr="0026033F">
        <w:rPr>
          <w:rFonts w:asciiTheme="majorHAnsi" w:hAnsiTheme="majorHAnsi" w:cstheme="majorHAnsi"/>
          <w:sz w:val="16"/>
        </w:rPr>
        <w:t xml:space="preserve">osition. </w:t>
      </w:r>
      <w:r w:rsidRPr="006336A4">
        <w:rPr>
          <w:rStyle w:val="StyleUnderline"/>
          <w:highlight w:val="green"/>
        </w:rPr>
        <w:t xml:space="preserve">He merely offered skepticism </w:t>
      </w:r>
      <w:r w:rsidRPr="001642C4">
        <w:rPr>
          <w:rStyle w:val="StyleUnderline"/>
        </w:rPr>
        <w:t xml:space="preserve">about the frame, suggesting </w:t>
      </w:r>
      <w:r w:rsidRPr="006336A4">
        <w:rPr>
          <w:rStyle w:val="StyleUnderline"/>
          <w:highlight w:val="green"/>
        </w:rPr>
        <w:t>that as a trans journalist</w:t>
      </w:r>
      <w:r w:rsidRPr="006336A4">
        <w:rPr>
          <w:rStyle w:val="StyleUnderline"/>
        </w:rPr>
        <w:t xml:space="preserve">, </w:t>
      </w:r>
      <w:r w:rsidRPr="006336A4">
        <w:rPr>
          <w:rStyle w:val="StyleUnderline"/>
          <w:highlight w:val="green"/>
        </w:rPr>
        <w:t xml:space="preserve">he could not be impartial </w:t>
      </w:r>
      <w:r w:rsidRPr="001642C4">
        <w:rPr>
          <w:rStyle w:val="StyleUnderline"/>
        </w:rPr>
        <w:t>about attacks on his humanity.</w:t>
      </w:r>
      <w:r w:rsidRPr="001642C4">
        <w:rPr>
          <w:rFonts w:asciiTheme="majorHAnsi" w:hAnsiTheme="majorHAnsi" w:cstheme="majorHAnsi"/>
          <w:sz w:val="16"/>
        </w:rPr>
        <w:t xml:space="preserve"> During his</w:t>
      </w:r>
      <w:r w:rsidRPr="0026033F">
        <w:rPr>
          <w:rFonts w:asciiTheme="majorHAnsi" w:hAnsiTheme="majorHAnsi" w:cstheme="majorHAnsi"/>
          <w:sz w:val="16"/>
        </w:rPr>
        <w:t xml:space="preserve"> firing, </w:t>
      </w:r>
      <w:r w:rsidRPr="0026033F">
        <w:rPr>
          <w:rFonts w:asciiTheme="majorHAnsi" w:hAnsiTheme="majorHAnsi" w:cstheme="majorHAnsi"/>
          <w:i/>
          <w:iCs/>
          <w:sz w:val="16"/>
        </w:rPr>
        <w:t>Marketplace</w:t>
      </w:r>
      <w:r w:rsidRPr="0026033F">
        <w:rPr>
          <w:rFonts w:asciiTheme="majorHAnsi" w:hAnsiTheme="majorHAnsi" w:cstheme="majorHAnsi"/>
          <w:sz w:val="16"/>
        </w:rPr>
        <w:t xml:space="preserve"> Vice President Deborah Clark told Wallace about leaving the anti-apartheid struggle—choosing journalism </w:t>
      </w:r>
      <w:r w:rsidRPr="0026033F">
        <w:rPr>
          <w:rFonts w:asciiTheme="majorHAnsi" w:hAnsiTheme="majorHAnsi" w:cstheme="majorHAnsi"/>
          <w:i/>
          <w:iCs/>
          <w:sz w:val="16"/>
        </w:rPr>
        <w:t>over</w:t>
      </w:r>
      <w:r w:rsidRPr="0026033F">
        <w:rPr>
          <w:rFonts w:asciiTheme="majorHAnsi" w:hAnsiTheme="majorHAnsi" w:cstheme="majorHAnsi"/>
          <w:sz w:val="16"/>
        </w:rPr>
        <w:t xml:space="preserve"> activism—as a student: The subtext was that Wallace had to get in line. He </w:t>
      </w:r>
      <w:proofErr w:type="gramStart"/>
      <w:r w:rsidRPr="0026033F">
        <w:rPr>
          <w:rFonts w:asciiTheme="majorHAnsi" w:hAnsiTheme="majorHAnsi" w:cstheme="majorHAnsi"/>
          <w:sz w:val="16"/>
        </w:rPr>
        <w:t>didn’t, and</w:t>
      </w:r>
      <w:proofErr w:type="gramEnd"/>
      <w:r w:rsidRPr="0026033F">
        <w:rPr>
          <w:rFonts w:asciiTheme="majorHAnsi" w:hAnsiTheme="majorHAnsi" w:cstheme="majorHAnsi"/>
          <w:sz w:val="16"/>
        </w:rPr>
        <w:t xml:space="preserve"> paid the price with his job.</w:t>
      </w:r>
    </w:p>
    <w:p w14:paraId="2330D7D9" w14:textId="77777777" w:rsidR="0058771A" w:rsidRPr="0035255B" w:rsidRDefault="0058771A" w:rsidP="0058771A">
      <w:pPr>
        <w:pStyle w:val="Heading4"/>
      </w:pPr>
      <w:r>
        <w:t>No impact to fake news.</w:t>
      </w:r>
    </w:p>
    <w:p w14:paraId="23D574F4" w14:textId="77777777" w:rsidR="0058771A" w:rsidRPr="0012038F" w:rsidRDefault="0058771A" w:rsidP="0058771A">
      <w:pPr>
        <w:rPr>
          <w:rFonts w:asciiTheme="majorHAnsi" w:hAnsiTheme="majorHAnsi" w:cstheme="majorHAnsi"/>
        </w:rPr>
      </w:pPr>
      <w:r w:rsidRPr="0035255B">
        <w:rPr>
          <w:rStyle w:val="Style13ptBold"/>
        </w:rPr>
        <w:t>Miró-</w:t>
      </w:r>
      <w:proofErr w:type="spellStart"/>
      <w:r w:rsidRPr="0035255B">
        <w:rPr>
          <w:rStyle w:val="Style13ptBold"/>
        </w:rPr>
        <w:t>Llinares</w:t>
      </w:r>
      <w:proofErr w:type="spellEnd"/>
      <w:r w:rsidRPr="0035255B">
        <w:rPr>
          <w:rStyle w:val="Style13ptBold"/>
        </w:rPr>
        <w:t xml:space="preserve"> 21</w:t>
      </w:r>
      <w:r w:rsidRPr="0012038F">
        <w:rPr>
          <w:rFonts w:asciiTheme="majorHAnsi" w:hAnsiTheme="majorHAnsi" w:cstheme="majorHAnsi"/>
        </w:rPr>
        <w:t xml:space="preserve"> (Fernando</w:t>
      </w:r>
      <w:r>
        <w:rPr>
          <w:rFonts w:asciiTheme="majorHAnsi" w:hAnsiTheme="majorHAnsi" w:cstheme="majorHAnsi"/>
        </w:rPr>
        <w:t xml:space="preserve">. Fernando </w:t>
      </w:r>
      <w:r w:rsidRPr="00805781">
        <w:rPr>
          <w:rFonts w:asciiTheme="majorHAnsi" w:hAnsiTheme="majorHAnsi" w:cstheme="majorHAnsi"/>
        </w:rPr>
        <w:t>Miró-</w:t>
      </w:r>
      <w:proofErr w:type="spellStart"/>
      <w:r w:rsidRPr="00805781">
        <w:rPr>
          <w:rFonts w:asciiTheme="majorHAnsi" w:hAnsiTheme="majorHAnsi" w:cstheme="majorHAnsi"/>
        </w:rPr>
        <w:t>Llinares</w:t>
      </w:r>
      <w:proofErr w:type="spellEnd"/>
      <w:r w:rsidRPr="00805781">
        <w:rPr>
          <w:rFonts w:asciiTheme="majorHAnsi" w:hAnsiTheme="majorHAnsi" w:cstheme="majorHAnsi"/>
        </w:rPr>
        <w:t xml:space="preserve"> is a Professor</w:t>
      </w:r>
      <w:r w:rsidRPr="0012038F">
        <w:rPr>
          <w:rFonts w:asciiTheme="majorHAnsi" w:hAnsiTheme="majorHAnsi" w:cstheme="majorHAnsi"/>
        </w:rPr>
        <w:t xml:space="preserve"> of Criminal Law and Criminology, Miguel Hernandez University, CRIMINA Research Center), and Jesús C. </w:t>
      </w:r>
      <w:proofErr w:type="spellStart"/>
      <w:r w:rsidRPr="0012038F">
        <w:rPr>
          <w:rFonts w:asciiTheme="majorHAnsi" w:hAnsiTheme="majorHAnsi" w:cstheme="majorHAnsi"/>
        </w:rPr>
        <w:t>Aguerri</w:t>
      </w:r>
      <w:proofErr w:type="spellEnd"/>
      <w:r w:rsidRPr="0012038F">
        <w:rPr>
          <w:rFonts w:asciiTheme="majorHAnsi" w:hAnsiTheme="majorHAnsi" w:cstheme="majorHAnsi"/>
        </w:rPr>
        <w:t>. "Misinformation about fake news: A systematic critical review of empirical studies on the phenomenon and its status as a ‘threat’." European Journal of Criminology (2021): 1477370821994059.</w:t>
      </w:r>
    </w:p>
    <w:p w14:paraId="15CDD22F" w14:textId="59633F2F" w:rsidR="0058771A" w:rsidRPr="0058771A" w:rsidRDefault="0058771A" w:rsidP="0058771A">
      <w:pPr>
        <w:rPr>
          <w:rFonts w:asciiTheme="majorHAnsi" w:hAnsiTheme="majorHAnsi" w:cstheme="majorHAnsi"/>
          <w:sz w:val="14"/>
        </w:rPr>
      </w:pPr>
      <w:r w:rsidRPr="00A030D3">
        <w:rPr>
          <w:rStyle w:val="StyleUnderline"/>
        </w:rPr>
        <w:t xml:space="preserve">Finally, it should be noted that </w:t>
      </w:r>
      <w:r w:rsidRPr="00A030D3">
        <w:rPr>
          <w:rStyle w:val="StyleUnderline"/>
          <w:highlight w:val="green"/>
        </w:rPr>
        <w:t>few studies</w:t>
      </w:r>
      <w:r w:rsidRPr="00A030D3">
        <w:rPr>
          <w:rStyle w:val="StyleUnderline"/>
        </w:rPr>
        <w:t xml:space="preserve"> were found that </w:t>
      </w:r>
      <w:r w:rsidRPr="00A030D3">
        <w:rPr>
          <w:rStyle w:val="StyleUnderline"/>
          <w:highlight w:val="green"/>
        </w:rPr>
        <w:t xml:space="preserve">address </w:t>
      </w:r>
      <w:r w:rsidRPr="0035255B">
        <w:rPr>
          <w:rStyle w:val="StyleUnderline"/>
        </w:rPr>
        <w:t xml:space="preserve">the impact of </w:t>
      </w:r>
      <w:r w:rsidRPr="00A030D3">
        <w:rPr>
          <w:rStyle w:val="StyleUnderline"/>
          <w:highlight w:val="green"/>
        </w:rPr>
        <w:t>fake news</w:t>
      </w:r>
      <w:r w:rsidRPr="0035255B">
        <w:rPr>
          <w:rFonts w:asciiTheme="majorHAnsi" w:hAnsiTheme="majorHAnsi" w:cstheme="majorHAnsi"/>
          <w:sz w:val="14"/>
        </w:rPr>
        <w:t xml:space="preserve">. Of the articles reviewed, only eight based their research on a specific context in such a way that it was possible to use relevant empirical material to attempt to gauge the impact of fake news within that context. </w:t>
      </w:r>
      <w:proofErr w:type="gramStart"/>
      <w:r w:rsidRPr="0035255B">
        <w:rPr>
          <w:rFonts w:asciiTheme="majorHAnsi" w:hAnsiTheme="majorHAnsi" w:cstheme="majorHAnsi"/>
          <w:sz w:val="14"/>
        </w:rPr>
        <w:t>With the exception of</w:t>
      </w:r>
      <w:proofErr w:type="gramEnd"/>
      <w:r w:rsidRPr="0035255B">
        <w:rPr>
          <w:rFonts w:asciiTheme="majorHAnsi" w:hAnsiTheme="majorHAnsi" w:cstheme="majorHAnsi"/>
          <w:sz w:val="14"/>
        </w:rPr>
        <w:t xml:space="preserve"> one of them – related to Brexit (Bastos and </w:t>
      </w:r>
      <w:proofErr w:type="spellStart"/>
      <w:r w:rsidRPr="0035255B">
        <w:rPr>
          <w:rFonts w:asciiTheme="majorHAnsi" w:hAnsiTheme="majorHAnsi" w:cstheme="majorHAnsi"/>
          <w:sz w:val="14"/>
        </w:rPr>
        <w:t>Mercea</w:t>
      </w:r>
      <w:proofErr w:type="spellEnd"/>
      <w:r w:rsidRPr="0035255B">
        <w:rPr>
          <w:rFonts w:asciiTheme="majorHAnsi" w:hAnsiTheme="majorHAnsi" w:cstheme="majorHAnsi"/>
          <w:sz w:val="14"/>
        </w:rPr>
        <w:t>, 2019) – the remaining seven studies examine fake news in the context of the 2016 US election (</w:t>
      </w:r>
      <w:proofErr w:type="spellStart"/>
      <w:r w:rsidRPr="0035255B">
        <w:rPr>
          <w:rFonts w:asciiTheme="majorHAnsi" w:hAnsiTheme="majorHAnsi" w:cstheme="majorHAnsi"/>
          <w:sz w:val="14"/>
        </w:rPr>
        <w:t>Allcott</w:t>
      </w:r>
      <w:proofErr w:type="spellEnd"/>
      <w:r w:rsidRPr="0035255B">
        <w:rPr>
          <w:rFonts w:asciiTheme="majorHAnsi" w:hAnsiTheme="majorHAnsi" w:cstheme="majorHAnsi"/>
          <w:sz w:val="14"/>
        </w:rPr>
        <w:t xml:space="preserve"> and Gentzkow, 2017; Bovet and </w:t>
      </w:r>
      <w:proofErr w:type="spellStart"/>
      <w:r w:rsidRPr="0035255B">
        <w:rPr>
          <w:rFonts w:asciiTheme="majorHAnsi" w:hAnsiTheme="majorHAnsi" w:cstheme="majorHAnsi"/>
          <w:sz w:val="14"/>
        </w:rPr>
        <w:t>Makse</w:t>
      </w:r>
      <w:proofErr w:type="spellEnd"/>
      <w:r w:rsidRPr="0035255B">
        <w:rPr>
          <w:rFonts w:asciiTheme="majorHAnsi" w:hAnsiTheme="majorHAnsi" w:cstheme="majorHAnsi"/>
          <w:sz w:val="14"/>
        </w:rPr>
        <w:t xml:space="preserve">, 2019; Grinberg et al., 2019; Guess et al., 2019; Guess et al., 2020; Nelson and Taneja, 2018; Shao, Hui et al., 2018). </w:t>
      </w:r>
      <w:r w:rsidRPr="00E70733">
        <w:rPr>
          <w:rStyle w:val="StyleUnderline"/>
        </w:rPr>
        <w:t xml:space="preserve">These </w:t>
      </w:r>
      <w:r w:rsidRPr="00A030D3">
        <w:rPr>
          <w:rStyle w:val="StyleUnderline"/>
        </w:rPr>
        <w:t>studies have taken different perspectives (see Table 2</w:t>
      </w:r>
      <w:proofErr w:type="gramStart"/>
      <w:r w:rsidRPr="00A030D3">
        <w:rPr>
          <w:rStyle w:val="StyleUnderline"/>
        </w:rPr>
        <w:t>)</w:t>
      </w:r>
      <w:proofErr w:type="gramEnd"/>
      <w:r w:rsidRPr="00A030D3">
        <w:rPr>
          <w:rStyle w:val="StyleUnderline"/>
        </w:rPr>
        <w:t xml:space="preserve"> but their </w:t>
      </w:r>
      <w:r w:rsidRPr="00A030D3">
        <w:rPr>
          <w:rStyle w:val="StyleUnderline"/>
          <w:highlight w:val="green"/>
        </w:rPr>
        <w:t>results are consistent</w:t>
      </w:r>
      <w:r w:rsidRPr="00E70733">
        <w:rPr>
          <w:rStyle w:val="StyleUnderline"/>
        </w:rPr>
        <w:t xml:space="preserve">, as </w:t>
      </w:r>
      <w:r w:rsidRPr="00A030D3">
        <w:rPr>
          <w:rStyle w:val="StyleUnderline"/>
          <w:highlight w:val="green"/>
        </w:rPr>
        <w:t xml:space="preserve">all </w:t>
      </w:r>
      <w:r w:rsidRPr="0035255B">
        <w:rPr>
          <w:rStyle w:val="StyleUnderline"/>
        </w:rPr>
        <w:t>found substantially small and highly concentrated diffusion and consumption of fake news among a specific profile of subjects, which significantly weakened the initial hypotheses about the relationship between fake news and Donald Trump’s victory</w:t>
      </w:r>
      <w:r w:rsidRPr="0035255B">
        <w:rPr>
          <w:rFonts w:asciiTheme="majorHAnsi" w:hAnsiTheme="majorHAnsi" w:cstheme="majorHAnsi"/>
          <w:sz w:val="14"/>
        </w:rPr>
        <w:t xml:space="preserve"> (</w:t>
      </w:r>
      <w:proofErr w:type="spellStart"/>
      <w:r w:rsidRPr="0035255B">
        <w:rPr>
          <w:rFonts w:asciiTheme="majorHAnsi" w:hAnsiTheme="majorHAnsi" w:cstheme="majorHAnsi"/>
          <w:sz w:val="14"/>
        </w:rPr>
        <w:t>Mihailidis</w:t>
      </w:r>
      <w:proofErr w:type="spellEnd"/>
      <w:r w:rsidRPr="0035255B">
        <w:rPr>
          <w:rFonts w:asciiTheme="majorHAnsi" w:hAnsiTheme="majorHAnsi" w:cstheme="majorHAnsi"/>
          <w:sz w:val="14"/>
        </w:rPr>
        <w:t xml:space="preserve"> and </w:t>
      </w:r>
      <w:proofErr w:type="spellStart"/>
      <w:r w:rsidRPr="0035255B">
        <w:rPr>
          <w:rFonts w:asciiTheme="majorHAnsi" w:hAnsiTheme="majorHAnsi" w:cstheme="majorHAnsi"/>
          <w:sz w:val="14"/>
        </w:rPr>
        <w:t>Viotty</w:t>
      </w:r>
      <w:proofErr w:type="spellEnd"/>
      <w:r w:rsidRPr="0035255B">
        <w:rPr>
          <w:rFonts w:asciiTheme="majorHAnsi" w:hAnsiTheme="majorHAnsi" w:cstheme="majorHAnsi"/>
          <w:sz w:val="14"/>
        </w:rPr>
        <w:t xml:space="preserve">, 2017; Silverman, 2015). </w:t>
      </w:r>
      <w:r w:rsidRPr="0035255B">
        <w:rPr>
          <w:rStyle w:val="StyleUnderline"/>
        </w:rPr>
        <w:t xml:space="preserve">Studies such as that by Guess, </w:t>
      </w:r>
      <w:proofErr w:type="spellStart"/>
      <w:r w:rsidRPr="0035255B">
        <w:rPr>
          <w:rStyle w:val="StyleUnderline"/>
        </w:rPr>
        <w:t>Nyhan</w:t>
      </w:r>
      <w:proofErr w:type="spellEnd"/>
      <w:r w:rsidRPr="0035255B">
        <w:rPr>
          <w:rStyle w:val="StyleUnderline"/>
        </w:rPr>
        <w:t xml:space="preserve"> and </w:t>
      </w:r>
      <w:proofErr w:type="spellStart"/>
      <w:r w:rsidRPr="0035255B">
        <w:rPr>
          <w:rStyle w:val="StyleUnderline"/>
        </w:rPr>
        <w:t>Reifler</w:t>
      </w:r>
      <w:proofErr w:type="spellEnd"/>
      <w:r w:rsidRPr="0035255B">
        <w:rPr>
          <w:rStyle w:val="StyleUnderline"/>
        </w:rPr>
        <w:t xml:space="preserve"> (2020) have estimated that </w:t>
      </w:r>
      <w:r w:rsidRPr="00A030D3">
        <w:rPr>
          <w:rStyle w:val="StyleUnderline"/>
          <w:highlight w:val="green"/>
        </w:rPr>
        <w:t>fake news accounted for 5.9 percent of</w:t>
      </w:r>
      <w:r w:rsidRPr="00A030D3">
        <w:rPr>
          <w:rStyle w:val="StyleUnderline"/>
        </w:rPr>
        <w:t xml:space="preserve"> the </w:t>
      </w:r>
      <w:r w:rsidRPr="00A030D3">
        <w:rPr>
          <w:rStyle w:val="StyleUnderline"/>
          <w:highlight w:val="green"/>
        </w:rPr>
        <w:t xml:space="preserve">news </w:t>
      </w:r>
      <w:r w:rsidRPr="0035255B">
        <w:rPr>
          <w:rStyle w:val="StyleUnderline"/>
        </w:rPr>
        <w:t>consumed</w:t>
      </w:r>
      <w:r w:rsidRPr="00A030D3">
        <w:rPr>
          <w:rStyle w:val="StyleUnderline"/>
        </w:rPr>
        <w:t xml:space="preserve"> by each user</w:t>
      </w:r>
      <w:r w:rsidRPr="00E70733">
        <w:rPr>
          <w:rStyle w:val="StyleUnderline"/>
        </w:rPr>
        <w:t xml:space="preserve"> in the month prior to the elections. </w:t>
      </w:r>
      <w:r w:rsidRPr="0035255B">
        <w:rPr>
          <w:rFonts w:asciiTheme="majorHAnsi" w:hAnsiTheme="majorHAnsi" w:cstheme="majorHAnsi"/>
          <w:sz w:val="14"/>
        </w:rPr>
        <w:t xml:space="preserve">With regard only to Twitter, Grinberg and co-authors (2019) observed that, </w:t>
      </w:r>
      <w:r w:rsidRPr="0035255B">
        <w:rPr>
          <w:rStyle w:val="StyleUnderline"/>
        </w:rPr>
        <w:t xml:space="preserve">during the month prior to the elections, each user was exposed to fake news related to the political campaign 10 times on average, only </w:t>
      </w:r>
      <w:r w:rsidRPr="00A030D3">
        <w:rPr>
          <w:rStyle w:val="StyleUnderline"/>
          <w:highlight w:val="green"/>
        </w:rPr>
        <w:t>1.18 percent of</w:t>
      </w:r>
      <w:r w:rsidRPr="00A030D3">
        <w:rPr>
          <w:rStyle w:val="StyleUnderline"/>
        </w:rPr>
        <w:t xml:space="preserve"> the user’s </w:t>
      </w:r>
      <w:r w:rsidRPr="00A030D3">
        <w:rPr>
          <w:rStyle w:val="StyleUnderline"/>
          <w:highlight w:val="green"/>
        </w:rPr>
        <w:t>total exposure</w:t>
      </w:r>
      <w:r w:rsidRPr="00A030D3">
        <w:rPr>
          <w:rStyle w:val="StyleUnderline"/>
        </w:rPr>
        <w:t xml:space="preserve"> to political news. This same research also found that 1.0 percent of their sample consumed 80.0 percent of the detected fake news. These big </w:t>
      </w:r>
      <w:r w:rsidRPr="00A030D3">
        <w:rPr>
          <w:rStyle w:val="StyleUnderline"/>
          <w:highlight w:val="green"/>
        </w:rPr>
        <w:t>consumers</w:t>
      </w:r>
      <w:r w:rsidRPr="0035255B">
        <w:rPr>
          <w:rStyle w:val="StyleUnderline"/>
        </w:rPr>
        <w:t xml:space="preserve"> of fake news </w:t>
      </w:r>
      <w:r w:rsidRPr="00A030D3">
        <w:rPr>
          <w:rStyle w:val="StyleUnderline"/>
          <w:highlight w:val="green"/>
        </w:rPr>
        <w:t xml:space="preserve">were </w:t>
      </w:r>
      <w:r w:rsidRPr="0035255B">
        <w:rPr>
          <w:rStyle w:val="StyleUnderline"/>
        </w:rPr>
        <w:t xml:space="preserve">mainly </w:t>
      </w:r>
      <w:r w:rsidRPr="00A030D3">
        <w:rPr>
          <w:rStyle w:val="StyleUnderline"/>
          <w:highlight w:val="green"/>
        </w:rPr>
        <w:t>conservative</w:t>
      </w:r>
      <w:r w:rsidRPr="00A030D3">
        <w:rPr>
          <w:rStyle w:val="StyleUnderline"/>
        </w:rPr>
        <w:t xml:space="preserve"> and were </w:t>
      </w:r>
      <w:r w:rsidRPr="00A030D3">
        <w:rPr>
          <w:rStyle w:val="StyleUnderline"/>
          <w:highlight w:val="green"/>
        </w:rPr>
        <w:t>characterized by high consumption of all</w:t>
      </w:r>
      <w:r w:rsidRPr="00A030D3">
        <w:rPr>
          <w:rStyle w:val="StyleUnderline"/>
        </w:rPr>
        <w:t xml:space="preserve"> kinds of </w:t>
      </w:r>
      <w:r w:rsidRPr="00A030D3">
        <w:rPr>
          <w:rStyle w:val="StyleUnderline"/>
          <w:highlight w:val="green"/>
        </w:rPr>
        <w:t>news.</w:t>
      </w:r>
      <w:r w:rsidRPr="0035255B">
        <w:rPr>
          <w:rFonts w:asciiTheme="majorHAnsi" w:hAnsiTheme="majorHAnsi" w:cstheme="majorHAnsi"/>
          <w:sz w:val="14"/>
        </w:rPr>
        <w:t xml:space="preserve"> This conclusion regarding the profile of consumers of fake news is shared with other studies reviewed herein (</w:t>
      </w:r>
      <w:proofErr w:type="spellStart"/>
      <w:r w:rsidRPr="0035255B">
        <w:rPr>
          <w:rFonts w:asciiTheme="majorHAnsi" w:hAnsiTheme="majorHAnsi" w:cstheme="majorHAnsi"/>
          <w:sz w:val="14"/>
        </w:rPr>
        <w:t>Allcott</w:t>
      </w:r>
      <w:proofErr w:type="spellEnd"/>
      <w:r w:rsidRPr="0035255B">
        <w:rPr>
          <w:rFonts w:asciiTheme="majorHAnsi" w:hAnsiTheme="majorHAnsi" w:cstheme="majorHAnsi"/>
          <w:sz w:val="14"/>
        </w:rPr>
        <w:t xml:space="preserve"> and Gentzkow, 2017; Guess et al., 2019; Guess et al., 2020; Nelson and Taneja, 2018). These findings are summarized in Table 2, </w:t>
      </w:r>
      <w:proofErr w:type="gramStart"/>
      <w:r w:rsidRPr="0035255B">
        <w:rPr>
          <w:rFonts w:asciiTheme="majorHAnsi" w:hAnsiTheme="majorHAnsi" w:cstheme="majorHAnsi"/>
          <w:sz w:val="14"/>
        </w:rPr>
        <w:t>and,</w:t>
      </w:r>
      <w:proofErr w:type="gramEnd"/>
      <w:r w:rsidRPr="0035255B">
        <w:rPr>
          <w:rFonts w:asciiTheme="majorHAnsi" w:hAnsiTheme="majorHAnsi" w:cstheme="majorHAnsi"/>
          <w:sz w:val="14"/>
        </w:rPr>
        <w:t xml:space="preserve"> as will be considered in greater detail in the Discussion section, </w:t>
      </w:r>
      <w:r w:rsidRPr="00A030D3">
        <w:rPr>
          <w:rStyle w:val="StyleUnderline"/>
          <w:highlight w:val="green"/>
        </w:rPr>
        <w:t>no</w:t>
      </w:r>
      <w:r w:rsidRPr="0035255B">
        <w:rPr>
          <w:rStyle w:val="StyleUnderline"/>
        </w:rPr>
        <w:t xml:space="preserve">ne of the existing studies allows a </w:t>
      </w:r>
      <w:r w:rsidRPr="00A030D3">
        <w:rPr>
          <w:rStyle w:val="StyleUnderline"/>
          <w:highlight w:val="green"/>
        </w:rPr>
        <w:t xml:space="preserve">causal relationship </w:t>
      </w:r>
      <w:r w:rsidRPr="0035255B">
        <w:rPr>
          <w:rStyle w:val="StyleUnderline"/>
        </w:rPr>
        <w:t xml:space="preserve">to be established </w:t>
      </w:r>
      <w:r w:rsidRPr="00A030D3">
        <w:rPr>
          <w:rStyle w:val="StyleUnderline"/>
          <w:highlight w:val="green"/>
        </w:rPr>
        <w:t>between</w:t>
      </w:r>
      <w:r w:rsidRPr="00A030D3">
        <w:rPr>
          <w:rStyle w:val="StyleUnderline"/>
        </w:rPr>
        <w:t xml:space="preserve"> the </w:t>
      </w:r>
      <w:r w:rsidRPr="0035255B">
        <w:rPr>
          <w:rStyle w:val="StyleUnderline"/>
        </w:rPr>
        <w:t xml:space="preserve">results of the </w:t>
      </w:r>
      <w:r w:rsidRPr="00A030D3">
        <w:rPr>
          <w:rStyle w:val="StyleUnderline"/>
          <w:highlight w:val="green"/>
        </w:rPr>
        <w:t>elections and fake news.</w:t>
      </w:r>
    </w:p>
    <w:p w14:paraId="60F6109B" w14:textId="3CC968FF" w:rsidR="0058771A" w:rsidRPr="0012038F" w:rsidRDefault="0058771A" w:rsidP="0058771A">
      <w:pPr>
        <w:pStyle w:val="Heading4"/>
        <w:rPr>
          <w:rFonts w:asciiTheme="majorHAnsi" w:hAnsiTheme="majorHAnsi"/>
        </w:rPr>
      </w:pPr>
      <w:r>
        <w:rPr>
          <w:rFonts w:asciiTheme="majorHAnsi" w:hAnsiTheme="majorHAnsi"/>
        </w:rPr>
        <w:t>Misinformation has no impact and multiple alt causes</w:t>
      </w:r>
    </w:p>
    <w:p w14:paraId="5AE7E68B" w14:textId="77777777" w:rsidR="0058771A" w:rsidRPr="0012038F" w:rsidRDefault="0058771A" w:rsidP="0058771A">
      <w:pPr>
        <w:rPr>
          <w:rFonts w:asciiTheme="majorHAnsi" w:hAnsiTheme="majorHAnsi" w:cstheme="majorHAnsi"/>
        </w:rPr>
      </w:pPr>
      <w:proofErr w:type="spellStart"/>
      <w:r w:rsidRPr="0035255B">
        <w:rPr>
          <w:rStyle w:val="Style13ptBold"/>
        </w:rPr>
        <w:t>Benkler</w:t>
      </w:r>
      <w:proofErr w:type="spellEnd"/>
      <w:r w:rsidRPr="0035255B">
        <w:rPr>
          <w:rStyle w:val="Style13ptBold"/>
        </w:rPr>
        <w:t xml:space="preserve"> 20</w:t>
      </w:r>
      <w:r w:rsidRPr="0012038F">
        <w:rPr>
          <w:rFonts w:asciiTheme="majorHAnsi" w:hAnsiTheme="majorHAnsi" w:cstheme="majorHAnsi"/>
        </w:rPr>
        <w:t xml:space="preserve"> (Yochai. Yochai </w:t>
      </w:r>
      <w:proofErr w:type="spellStart"/>
      <w:r w:rsidRPr="0012038F">
        <w:rPr>
          <w:rFonts w:asciiTheme="majorHAnsi" w:hAnsiTheme="majorHAnsi" w:cstheme="majorHAnsi"/>
        </w:rPr>
        <w:t>Benkler</w:t>
      </w:r>
      <w:proofErr w:type="spellEnd"/>
      <w:r w:rsidRPr="0012038F">
        <w:rPr>
          <w:rFonts w:asciiTheme="majorHAnsi" w:hAnsiTheme="majorHAnsi" w:cstheme="majorHAnsi"/>
        </w:rPr>
        <w:t xml:space="preserve"> is a Berkman Professor of Entrepreneurial Legal Studies at Harvard Law School and the Berkman Klein Center for Internet and Society at Harvard University), 10/23/2020, The Danger of Overstating the Impact of Information Operations,  </w:t>
      </w:r>
      <w:hyperlink r:id="rId19" w:history="1">
        <w:r w:rsidRPr="0012038F">
          <w:rPr>
            <w:rStyle w:val="Hyperlink"/>
            <w:rFonts w:asciiTheme="majorHAnsi" w:hAnsiTheme="majorHAnsi" w:cstheme="majorHAnsi"/>
          </w:rPr>
          <w:t>https://www.lawfareblog.com/danger-overstating-impact-information-operations</w:t>
        </w:r>
      </w:hyperlink>
      <w:r w:rsidRPr="0012038F">
        <w:rPr>
          <w:rFonts w:asciiTheme="majorHAnsi" w:hAnsiTheme="majorHAnsi" w:cstheme="majorHAnsi"/>
        </w:rPr>
        <w:t xml:space="preserve"> </w:t>
      </w:r>
    </w:p>
    <w:p w14:paraId="0D845357" w14:textId="77777777" w:rsidR="0058771A" w:rsidRPr="0012038F" w:rsidRDefault="0058771A" w:rsidP="0058771A">
      <w:pPr>
        <w:rPr>
          <w:rFonts w:asciiTheme="majorHAnsi" w:hAnsiTheme="majorHAnsi" w:cstheme="majorHAnsi"/>
          <w:sz w:val="16"/>
        </w:rPr>
      </w:pPr>
      <w:r w:rsidRPr="0012038F">
        <w:rPr>
          <w:rFonts w:asciiTheme="majorHAnsi" w:hAnsiTheme="majorHAnsi" w:cstheme="majorHAnsi"/>
          <w:sz w:val="16"/>
        </w:rPr>
        <w:t xml:space="preserve">Let’s get one issue off the table: The evidence that there are Russian information operations aimed at the United States is overwhelming, and whatever debates there can be about the operations should be only about whether they merit the attention given to them, not whether they exist. That said, there is no publicly available evidence that establishes that these operations have made any difference worth caring about. </w:t>
      </w:r>
      <w:r w:rsidRPr="0012038F">
        <w:rPr>
          <w:rStyle w:val="StyleUnderline"/>
          <w:rFonts w:cstheme="majorHAnsi"/>
        </w:rPr>
        <w:t xml:space="preserve">When my co-authors and I </w:t>
      </w:r>
      <w:hyperlink r:id="rId20" w:history="1">
        <w:r w:rsidRPr="0012038F">
          <w:rPr>
            <w:rStyle w:val="StyleUnderline"/>
            <w:rFonts w:cstheme="majorHAnsi"/>
          </w:rPr>
          <w:t>investigated</w:t>
        </w:r>
      </w:hyperlink>
      <w:r w:rsidRPr="0012038F">
        <w:rPr>
          <w:rStyle w:val="StyleUnderline"/>
          <w:rFonts w:cstheme="majorHAnsi"/>
        </w:rPr>
        <w:t xml:space="preserve"> the impact of the Russian campaign </w:t>
      </w:r>
      <w:r w:rsidRPr="0012038F">
        <w:rPr>
          <w:rStyle w:val="StyleUnderline"/>
          <w:rFonts w:cstheme="majorHAnsi"/>
          <w:highlight w:val="green"/>
        </w:rPr>
        <w:t>in the 2016 U.S.</w:t>
      </w:r>
      <w:r w:rsidRPr="0012038F">
        <w:rPr>
          <w:rStyle w:val="StyleUnderline"/>
          <w:rFonts w:cstheme="majorHAnsi"/>
        </w:rPr>
        <w:t xml:space="preserve"> presidential </w:t>
      </w:r>
      <w:r w:rsidRPr="0012038F">
        <w:rPr>
          <w:rStyle w:val="StyleUnderline"/>
          <w:rFonts w:cstheme="majorHAnsi"/>
          <w:highlight w:val="green"/>
        </w:rPr>
        <w:t>election</w:t>
      </w:r>
      <w:r w:rsidRPr="0012038F">
        <w:rPr>
          <w:rStyle w:val="StyleUnderline"/>
          <w:rFonts w:cstheme="majorHAnsi"/>
        </w:rPr>
        <w:t xml:space="preserve">, we found that </w:t>
      </w:r>
      <w:r w:rsidRPr="0012038F">
        <w:rPr>
          <w:rStyle w:val="StyleUnderline"/>
          <w:rFonts w:cstheme="majorHAnsi"/>
          <w:highlight w:val="green"/>
        </w:rPr>
        <w:t>Russia</w:t>
      </w:r>
      <w:r w:rsidRPr="0012038F">
        <w:rPr>
          <w:rStyle w:val="StyleUnderline"/>
          <w:rFonts w:cstheme="majorHAnsi"/>
        </w:rPr>
        <w:t xml:space="preserve">n actors </w:t>
      </w:r>
      <w:r w:rsidRPr="0012038F">
        <w:rPr>
          <w:rStyle w:val="StyleUnderline"/>
          <w:rFonts w:cstheme="majorHAnsi"/>
          <w:highlight w:val="green"/>
        </w:rPr>
        <w:t>didn’t meaningfully add to the impact of domestic actors.</w:t>
      </w:r>
      <w:r w:rsidRPr="0012038F">
        <w:rPr>
          <w:rStyle w:val="StyleUnderline"/>
          <w:rFonts w:cstheme="majorHAnsi"/>
        </w:rPr>
        <w:t xml:space="preserve"> Russian </w:t>
      </w:r>
      <w:r w:rsidRPr="0012038F">
        <w:rPr>
          <w:rStyle w:val="StyleUnderline"/>
          <w:rFonts w:cstheme="majorHAnsi"/>
          <w:highlight w:val="green"/>
        </w:rPr>
        <w:t>operations mostly took</w:t>
      </w:r>
      <w:r w:rsidRPr="0012038F">
        <w:rPr>
          <w:rStyle w:val="StyleUnderline"/>
          <w:rFonts w:cstheme="majorHAnsi"/>
        </w:rPr>
        <w:t xml:space="preserve"> the form of </w:t>
      </w:r>
      <w:r w:rsidRPr="0012038F">
        <w:rPr>
          <w:rStyle w:val="StyleUnderline"/>
          <w:rFonts w:cstheme="majorHAnsi"/>
          <w:highlight w:val="green"/>
        </w:rPr>
        <w:t>jumping on the bandwagon</w:t>
      </w:r>
      <w:r w:rsidRPr="0012038F">
        <w:rPr>
          <w:rStyle w:val="StyleUnderline"/>
          <w:rFonts w:cstheme="majorHAnsi"/>
        </w:rPr>
        <w:t>: disseminating a frame or story that had already been circulating in the right-wing media ecosystem, the mainstream press, or both.</w:t>
      </w:r>
      <w:r w:rsidRPr="0012038F">
        <w:rPr>
          <w:rFonts w:asciiTheme="majorHAnsi" w:hAnsiTheme="majorHAnsi" w:cstheme="majorHAnsi"/>
          <w:sz w:val="16"/>
        </w:rPr>
        <w:t xml:space="preserve"> For example, we examined Russian Facebook posts or Twitter campaigns about voter fraud that were described in the </w:t>
      </w:r>
      <w:hyperlink r:id="rId21" w:history="1">
        <w:r w:rsidRPr="0012038F">
          <w:rPr>
            <w:rStyle w:val="Hyperlink"/>
            <w:rFonts w:asciiTheme="majorHAnsi" w:hAnsiTheme="majorHAnsi" w:cstheme="majorHAnsi"/>
            <w:sz w:val="16"/>
          </w:rPr>
          <w:t>indictment</w:t>
        </w:r>
      </w:hyperlink>
      <w:r w:rsidRPr="0012038F">
        <w:rPr>
          <w:rFonts w:asciiTheme="majorHAnsi" w:hAnsiTheme="majorHAnsi" w:cstheme="majorHAnsi"/>
          <w:sz w:val="16"/>
        </w:rPr>
        <w:t xml:space="preserve"> handed down against the Internet Research Agency. We found that these posts and tweets were indeed associated with significant upticks in all online mentions of “voter fraud,” but the causal direction was the opposite of what one might assume if one were seeking Russian influence. </w:t>
      </w:r>
      <w:r w:rsidRPr="0012038F">
        <w:rPr>
          <w:rStyle w:val="StyleUnderline"/>
          <w:rFonts w:cstheme="majorHAnsi"/>
        </w:rPr>
        <w:t xml:space="preserve">In each case, the Russian intervention came days after statements Trump made in a campaign speech or on Twitter. These comments were reported not only on Fox News and across the right-wing media ecosystem but also by major mainstream outlets. It was </w:t>
      </w:r>
      <w:r w:rsidRPr="0012038F">
        <w:rPr>
          <w:rStyle w:val="StyleUnderline"/>
          <w:rFonts w:cstheme="majorHAnsi"/>
          <w:highlight w:val="green"/>
        </w:rPr>
        <w:t>only after millions of Americans had been exposed to</w:t>
      </w:r>
      <w:r w:rsidRPr="0012038F">
        <w:rPr>
          <w:rStyle w:val="StyleUnderline"/>
          <w:rFonts w:cstheme="majorHAnsi"/>
        </w:rPr>
        <w:t xml:space="preserve"> the </w:t>
      </w:r>
      <w:r w:rsidRPr="0012038F">
        <w:rPr>
          <w:rStyle w:val="StyleUnderline"/>
          <w:rFonts w:cstheme="majorHAnsi"/>
          <w:highlight w:val="green"/>
        </w:rPr>
        <w:t>new intervention</w:t>
      </w:r>
      <w:r w:rsidRPr="0012038F">
        <w:rPr>
          <w:rStyle w:val="StyleUnderline"/>
          <w:rFonts w:cstheme="majorHAnsi"/>
        </w:rPr>
        <w:t xml:space="preserve"> on mass media </w:t>
      </w:r>
      <w:r w:rsidRPr="0012038F">
        <w:rPr>
          <w:rStyle w:val="StyleUnderline"/>
          <w:rFonts w:cstheme="majorHAnsi"/>
          <w:highlight w:val="green"/>
        </w:rPr>
        <w:t>that</w:t>
      </w:r>
      <w:r w:rsidRPr="0012038F">
        <w:rPr>
          <w:rStyle w:val="StyleUnderline"/>
          <w:rFonts w:cstheme="majorHAnsi"/>
        </w:rPr>
        <w:t xml:space="preserve"> the </w:t>
      </w:r>
      <w:r w:rsidRPr="0012038F">
        <w:rPr>
          <w:rStyle w:val="StyleUnderline"/>
          <w:rFonts w:cstheme="majorHAnsi"/>
          <w:highlight w:val="green"/>
        </w:rPr>
        <w:t>Russian posts</w:t>
      </w:r>
      <w:r w:rsidRPr="0012038F">
        <w:rPr>
          <w:rStyle w:val="StyleUnderline"/>
          <w:rFonts w:cstheme="majorHAnsi"/>
        </w:rPr>
        <w:t xml:space="preserve"> or tweets </w:t>
      </w:r>
      <w:r w:rsidRPr="0012038F">
        <w:rPr>
          <w:rStyle w:val="StyleUnderline"/>
          <w:rFonts w:cstheme="majorHAnsi"/>
          <w:highlight w:val="green"/>
        </w:rPr>
        <w:t>began.</w:t>
      </w:r>
      <w:r w:rsidRPr="0012038F">
        <w:rPr>
          <w:rFonts w:asciiTheme="majorHAnsi" w:hAnsiTheme="majorHAnsi" w:cstheme="majorHAnsi"/>
          <w:sz w:val="16"/>
        </w:rPr>
        <w:t xml:space="preserve"> Occasionally we identified a campaign that we could trace explicitly to, say, </w:t>
      </w:r>
      <w:hyperlink r:id="rId22" w:history="1">
        <w:r w:rsidRPr="0012038F">
          <w:rPr>
            <w:rStyle w:val="Hyperlink"/>
            <w:rFonts w:asciiTheme="majorHAnsi" w:hAnsiTheme="majorHAnsi" w:cstheme="majorHAnsi"/>
            <w:sz w:val="16"/>
          </w:rPr>
          <w:t>the Podesta email dump and a Sputnik reporter moonlighting</w:t>
        </w:r>
      </w:hyperlink>
      <w:r w:rsidRPr="0012038F">
        <w:rPr>
          <w:rFonts w:asciiTheme="majorHAnsi" w:hAnsiTheme="majorHAnsi" w:cstheme="majorHAnsi"/>
          <w:sz w:val="16"/>
        </w:rPr>
        <w:t xml:space="preserve">, or the </w:t>
      </w:r>
      <w:hyperlink r:id="rId23" w:history="1">
        <w:r w:rsidRPr="0012038F">
          <w:rPr>
            <w:rStyle w:val="Hyperlink"/>
            <w:rFonts w:asciiTheme="majorHAnsi" w:hAnsiTheme="majorHAnsi" w:cstheme="majorHAnsi"/>
            <w:sz w:val="16"/>
          </w:rPr>
          <w:t>Guccifer 2.0-Adam Carter-</w:t>
        </w:r>
        <w:proofErr w:type="spellStart"/>
        <w:r w:rsidRPr="0012038F">
          <w:rPr>
            <w:rStyle w:val="Hyperlink"/>
            <w:rFonts w:asciiTheme="majorHAnsi" w:hAnsiTheme="majorHAnsi" w:cstheme="majorHAnsi"/>
            <w:sz w:val="16"/>
          </w:rPr>
          <w:t>Forensicator</w:t>
        </w:r>
        <w:proofErr w:type="spellEnd"/>
        <w:r w:rsidRPr="0012038F">
          <w:rPr>
            <w:rStyle w:val="Hyperlink"/>
            <w:rFonts w:asciiTheme="majorHAnsi" w:hAnsiTheme="majorHAnsi" w:cstheme="majorHAnsi"/>
            <w:sz w:val="16"/>
          </w:rPr>
          <w:t xml:space="preserve"> line of attack on the Russian origins of the Democratic National Committee hack</w:t>
        </w:r>
      </w:hyperlink>
      <w:r w:rsidRPr="0012038F">
        <w:rPr>
          <w:rFonts w:asciiTheme="majorHAnsi" w:hAnsiTheme="majorHAnsi" w:cstheme="majorHAnsi"/>
          <w:sz w:val="16"/>
        </w:rPr>
        <w:t xml:space="preserve">—but all these paled in comparison to the impact of the sustained disinformation campaign that Breitbart, Judicial Watch and the Trump campaign waged that successfully created a vastly overblown </w:t>
      </w:r>
      <w:hyperlink r:id="rId24" w:history="1">
        <w:r w:rsidRPr="0012038F">
          <w:rPr>
            <w:rStyle w:val="Hyperlink"/>
            <w:rFonts w:asciiTheme="majorHAnsi" w:hAnsiTheme="majorHAnsi" w:cstheme="majorHAnsi"/>
            <w:sz w:val="16"/>
          </w:rPr>
          <w:t>public perception</w:t>
        </w:r>
      </w:hyperlink>
      <w:r w:rsidRPr="0012038F">
        <w:rPr>
          <w:rFonts w:asciiTheme="majorHAnsi" w:hAnsiTheme="majorHAnsi" w:cstheme="majorHAnsi"/>
          <w:sz w:val="16"/>
        </w:rPr>
        <w:t xml:space="preserve"> of corruption at the Clinton Foundation. Not to mention then-FBI Director James Comey’s reckless communications regarding the Clinton email investigations—particularly the last-minute announcement of reopening and then closing the investigation—which dominated the media ecosystem and drowned out other stories in the last week before the election. </w:t>
      </w:r>
      <w:r w:rsidRPr="0012038F">
        <w:rPr>
          <w:rStyle w:val="StyleUnderline"/>
          <w:rFonts w:cstheme="majorHAnsi"/>
        </w:rPr>
        <w:t xml:space="preserve">In our current work </w:t>
      </w:r>
      <w:r w:rsidRPr="0012038F">
        <w:rPr>
          <w:rStyle w:val="StyleUnderline"/>
          <w:rFonts w:cstheme="majorHAnsi"/>
          <w:highlight w:val="green"/>
        </w:rPr>
        <w:t>on the 2020 election</w:t>
      </w:r>
      <w:r w:rsidRPr="0012038F">
        <w:rPr>
          <w:rStyle w:val="StyleUnderline"/>
          <w:rFonts w:cstheme="majorHAnsi"/>
        </w:rPr>
        <w:t xml:space="preserve">, we similarly </w:t>
      </w:r>
      <w:hyperlink r:id="rId25" w:history="1">
        <w:r w:rsidRPr="0012038F">
          <w:rPr>
            <w:rStyle w:val="StyleUnderline"/>
            <w:rFonts w:cstheme="majorHAnsi"/>
          </w:rPr>
          <w:t>found</w:t>
        </w:r>
      </w:hyperlink>
      <w:r w:rsidRPr="0012038F">
        <w:rPr>
          <w:rStyle w:val="StyleUnderline"/>
          <w:rFonts w:cstheme="majorHAnsi"/>
        </w:rPr>
        <w:t xml:space="preserve"> that </w:t>
      </w:r>
      <w:r w:rsidRPr="0012038F">
        <w:rPr>
          <w:rStyle w:val="StyleUnderline"/>
          <w:rFonts w:cstheme="majorHAnsi"/>
          <w:highlight w:val="green"/>
        </w:rPr>
        <w:t>domestic actors are causing more harm than foreign ones.</w:t>
      </w:r>
      <w:r w:rsidRPr="0012038F">
        <w:rPr>
          <w:rStyle w:val="StyleUnderline"/>
          <w:rFonts w:cstheme="majorHAnsi"/>
        </w:rPr>
        <w:t xml:space="preserve"> The disinformation campaign that </w:t>
      </w:r>
      <w:hyperlink r:id="rId26" w:history="1">
        <w:r w:rsidRPr="0012038F">
          <w:rPr>
            <w:rStyle w:val="StyleUnderline"/>
            <w:rFonts w:cstheme="majorHAnsi"/>
          </w:rPr>
          <w:t>persuaded</w:t>
        </w:r>
      </w:hyperlink>
      <w:r w:rsidRPr="0012038F">
        <w:rPr>
          <w:rStyle w:val="StyleUnderline"/>
          <w:rFonts w:cstheme="majorHAnsi"/>
        </w:rPr>
        <w:t xml:space="preserve"> half of </w:t>
      </w:r>
      <w:hyperlink r:id="rId27" w:history="1">
        <w:r w:rsidRPr="0012038F">
          <w:rPr>
            <w:rStyle w:val="StyleUnderline"/>
            <w:rFonts w:cstheme="majorHAnsi"/>
          </w:rPr>
          <w:t>surveyed Republicans</w:t>
        </w:r>
      </w:hyperlink>
      <w:r w:rsidRPr="0012038F">
        <w:rPr>
          <w:rStyle w:val="StyleUnderline"/>
          <w:rFonts w:cstheme="majorHAnsi"/>
        </w:rPr>
        <w:t xml:space="preserve"> and nontrivial minorities of Democrats that mail-in voting involves major election fraud is coming from President Trump and the Republican Party.</w:t>
      </w:r>
      <w:r w:rsidRPr="0012038F">
        <w:rPr>
          <w:rFonts w:asciiTheme="majorHAnsi" w:hAnsiTheme="majorHAnsi" w:cstheme="majorHAnsi"/>
          <w:sz w:val="16"/>
        </w:rPr>
        <w:t xml:space="preserve"> Perhaps there are Russian trolls or Facebook pages pushing this or that bit of the narrative. But the disinformation battle about mail-in voting is a mass media campaign driven by political party elites. Any social media impact is a downstream consequence from that. But if Russians are in fact mounting any information operations, shouldn’t the public be vigilant and raise the alarm anyway? Even if they are not the main game in town, they are still doing something that is illegal and against which we should defend, no? </w:t>
      </w:r>
      <w:r w:rsidRPr="0012038F">
        <w:rPr>
          <w:rStyle w:val="StyleUnderline"/>
          <w:rFonts w:cstheme="majorHAnsi"/>
        </w:rPr>
        <w:t xml:space="preserve">The question </w:t>
      </w:r>
      <w:proofErr w:type="gramStart"/>
      <w:r w:rsidRPr="0012038F">
        <w:rPr>
          <w:rStyle w:val="StyleUnderline"/>
          <w:rFonts w:cstheme="majorHAnsi"/>
        </w:rPr>
        <w:t>has to</w:t>
      </w:r>
      <w:proofErr w:type="gramEnd"/>
      <w:r w:rsidRPr="0012038F">
        <w:rPr>
          <w:rStyle w:val="StyleUnderline"/>
          <w:rFonts w:cstheme="majorHAnsi"/>
        </w:rPr>
        <w:t xml:space="preserve"> be answered based on the objective of the disinformation campaign</w:t>
      </w:r>
      <w:r w:rsidRPr="00793E23">
        <w:rPr>
          <w:rStyle w:val="StyleUnderline"/>
          <w:rFonts w:cstheme="majorHAnsi"/>
        </w:rPr>
        <w:t xml:space="preserve">. </w:t>
      </w:r>
      <w:r w:rsidRPr="00793E23">
        <w:rPr>
          <w:rStyle w:val="StyleUnderline"/>
          <w:rFonts w:cstheme="majorHAnsi"/>
          <w:highlight w:val="green"/>
        </w:rPr>
        <w:t>If the objective is to get discrete false facts</w:t>
      </w:r>
      <w:r w:rsidRPr="0012038F">
        <w:rPr>
          <w:rStyle w:val="StyleUnderline"/>
          <w:rFonts w:cstheme="majorHAnsi"/>
        </w:rPr>
        <w:t xml:space="preserve"> or frames communicated to target audiences, </w:t>
      </w:r>
      <w:r w:rsidRPr="00793E23">
        <w:rPr>
          <w:rStyle w:val="StyleUnderline"/>
          <w:rFonts w:cstheme="majorHAnsi"/>
          <w:highlight w:val="green"/>
        </w:rPr>
        <w:t>then</w:t>
      </w:r>
      <w:r w:rsidRPr="00793E23">
        <w:rPr>
          <w:rStyle w:val="StyleUnderline"/>
          <w:rFonts w:cstheme="majorHAnsi"/>
        </w:rPr>
        <w:t xml:space="preserve"> yes,</w:t>
      </w:r>
      <w:r w:rsidRPr="0012038F">
        <w:rPr>
          <w:rStyle w:val="StyleUnderline"/>
          <w:rFonts w:cstheme="majorHAnsi"/>
        </w:rPr>
        <w:t xml:space="preserve"> </w:t>
      </w:r>
      <w:r w:rsidRPr="00793E23">
        <w:rPr>
          <w:rStyle w:val="StyleUnderline"/>
          <w:rFonts w:cstheme="majorHAnsi"/>
          <w:highlight w:val="green"/>
        </w:rPr>
        <w:t>researchers</w:t>
      </w:r>
      <w:r w:rsidRPr="00793E23">
        <w:rPr>
          <w:rStyle w:val="StyleUnderline"/>
          <w:rFonts w:cstheme="majorHAnsi"/>
        </w:rPr>
        <w:t xml:space="preserve"> and people in government </w:t>
      </w:r>
      <w:r w:rsidRPr="00793E23">
        <w:rPr>
          <w:rStyle w:val="StyleUnderline"/>
          <w:rFonts w:cstheme="majorHAnsi"/>
          <w:highlight w:val="green"/>
        </w:rPr>
        <w:t>should focus</w:t>
      </w:r>
      <w:r w:rsidRPr="00793E23">
        <w:rPr>
          <w:rStyle w:val="StyleUnderline"/>
          <w:rFonts w:cstheme="majorHAnsi"/>
        </w:rPr>
        <w:t xml:space="preserve"> on it </w:t>
      </w:r>
      <w:r w:rsidRPr="00793E23">
        <w:rPr>
          <w:rStyle w:val="StyleUnderline"/>
          <w:rFonts w:cstheme="majorHAnsi"/>
          <w:highlight w:val="green"/>
        </w:rPr>
        <w:t>and there is no harm in emphasizing</w:t>
      </w:r>
      <w:r w:rsidRPr="00793E23">
        <w:rPr>
          <w:rStyle w:val="StyleUnderline"/>
          <w:rFonts w:cstheme="majorHAnsi"/>
        </w:rPr>
        <w:t xml:space="preserve"> the </w:t>
      </w:r>
      <w:r w:rsidRPr="00793E23">
        <w:rPr>
          <w:rStyle w:val="StyleUnderline"/>
          <w:rFonts w:cstheme="majorHAnsi"/>
          <w:highlight w:val="green"/>
        </w:rPr>
        <w:t>threats of Russian disinformation.</w:t>
      </w:r>
      <w:r w:rsidRPr="0012038F">
        <w:rPr>
          <w:rStyle w:val="StyleUnderline"/>
          <w:rFonts w:cstheme="majorHAnsi"/>
        </w:rPr>
        <w:t xml:space="preserve"> </w:t>
      </w:r>
      <w:r w:rsidRPr="0012038F">
        <w:rPr>
          <w:rFonts w:asciiTheme="majorHAnsi" w:hAnsiTheme="majorHAnsi" w:cstheme="majorHAnsi"/>
          <w:sz w:val="16"/>
        </w:rPr>
        <w:t xml:space="preserve">There have been excellent discrete studies of Russian propaganda aimed to achieve specific beliefs, such as the </w:t>
      </w:r>
      <w:hyperlink r:id="rId28" w:history="1">
        <w:r w:rsidRPr="0012038F">
          <w:rPr>
            <w:rStyle w:val="Hyperlink"/>
            <w:rFonts w:asciiTheme="majorHAnsi" w:hAnsiTheme="majorHAnsi" w:cstheme="majorHAnsi"/>
            <w:sz w:val="16"/>
          </w:rPr>
          <w:t>campaign</w:t>
        </w:r>
      </w:hyperlink>
      <w:r w:rsidRPr="0012038F">
        <w:rPr>
          <w:rFonts w:asciiTheme="majorHAnsi" w:hAnsiTheme="majorHAnsi" w:cstheme="majorHAnsi"/>
          <w:sz w:val="16"/>
        </w:rPr>
        <w:t xml:space="preserve"> to besmirch the White Helmets in Syria. These studies suggest that researchers certainly need to maintain an effort to monitor and identify, contain, and counter Russian information operations. But most Russian information operations aren’t aimed at pushing concrete facts. </w:t>
      </w:r>
      <w:r w:rsidRPr="0012038F">
        <w:rPr>
          <w:rStyle w:val="StyleUnderline"/>
          <w:rFonts w:cstheme="majorHAnsi"/>
        </w:rPr>
        <w:t>It’s widely known that internally, in Russia itself and in its near periphery, the broad strategic thrust that Russian propaganda has focused mostly on is achieving disorientation, a state of “nothing is true and everything is possible,”</w:t>
      </w:r>
      <w:r w:rsidRPr="0012038F">
        <w:rPr>
          <w:rFonts w:asciiTheme="majorHAnsi" w:hAnsiTheme="majorHAnsi" w:cstheme="majorHAnsi"/>
          <w:sz w:val="16"/>
        </w:rPr>
        <w:t xml:space="preserve"> as Peter </w:t>
      </w:r>
      <w:proofErr w:type="spellStart"/>
      <w:r w:rsidRPr="0012038F">
        <w:rPr>
          <w:rFonts w:asciiTheme="majorHAnsi" w:hAnsiTheme="majorHAnsi" w:cstheme="majorHAnsi"/>
          <w:sz w:val="16"/>
        </w:rPr>
        <w:t>Pomerantsev</w:t>
      </w:r>
      <w:proofErr w:type="spellEnd"/>
      <w:r w:rsidRPr="0012038F">
        <w:rPr>
          <w:rFonts w:asciiTheme="majorHAnsi" w:hAnsiTheme="majorHAnsi" w:cstheme="majorHAnsi"/>
          <w:sz w:val="16"/>
        </w:rPr>
        <w:t xml:space="preserve"> </w:t>
      </w:r>
      <w:hyperlink r:id="rId29" w:history="1">
        <w:r w:rsidRPr="0012038F">
          <w:rPr>
            <w:rStyle w:val="Hyperlink"/>
            <w:rFonts w:asciiTheme="majorHAnsi" w:hAnsiTheme="majorHAnsi" w:cstheme="majorHAnsi"/>
            <w:sz w:val="16"/>
          </w:rPr>
          <w:t>put it</w:t>
        </w:r>
      </w:hyperlink>
      <w:r w:rsidRPr="0012038F">
        <w:rPr>
          <w:rFonts w:asciiTheme="majorHAnsi" w:hAnsiTheme="majorHAnsi" w:cstheme="majorHAnsi"/>
          <w:sz w:val="16"/>
        </w:rPr>
        <w:t xml:space="preserve"> so well. It is that general disorientation, rather than a specific belief in a specific </w:t>
      </w:r>
      <w:proofErr w:type="gramStart"/>
      <w:r w:rsidRPr="0012038F">
        <w:rPr>
          <w:rFonts w:asciiTheme="majorHAnsi" w:hAnsiTheme="majorHAnsi" w:cstheme="majorHAnsi"/>
          <w:sz w:val="16"/>
        </w:rPr>
        <w:t>false fact</w:t>
      </w:r>
      <w:proofErr w:type="gramEnd"/>
      <w:r w:rsidRPr="0012038F">
        <w:rPr>
          <w:rFonts w:asciiTheme="majorHAnsi" w:hAnsiTheme="majorHAnsi" w:cstheme="majorHAnsi"/>
          <w:sz w:val="16"/>
        </w:rPr>
        <w:t xml:space="preserve"> or frame, that renders an opponent ungovernable. Beating the drums about disinformation campaigns aimed at this kind of disorientation is harmful, rather than helpful. If the objective of the campaign is to sow doubt and confusion, to make Americans believe that we have been infiltrated and that Russia is an all-powerful actor messing with our democracy, then overstating the importance of the campaign simply reinforces and executes the Russian plan. </w:t>
      </w:r>
      <w:r w:rsidRPr="00793E23">
        <w:rPr>
          <w:rStyle w:val="StyleUnderline"/>
          <w:rFonts w:cstheme="majorHAnsi"/>
          <w:highlight w:val="green"/>
        </w:rPr>
        <w:t>To appear powerful</w:t>
      </w:r>
      <w:r w:rsidRPr="0012038F">
        <w:rPr>
          <w:rStyle w:val="StyleUnderline"/>
          <w:rFonts w:cstheme="majorHAnsi"/>
        </w:rPr>
        <w:t xml:space="preserve"> and dangerous, all </w:t>
      </w:r>
      <w:r w:rsidRPr="00793E23">
        <w:rPr>
          <w:rStyle w:val="StyleUnderline"/>
          <w:rFonts w:cstheme="majorHAnsi"/>
          <w:highlight w:val="green"/>
        </w:rPr>
        <w:t>Russian actors need</w:t>
      </w:r>
      <w:r w:rsidRPr="0012038F">
        <w:rPr>
          <w:rStyle w:val="StyleUnderline"/>
          <w:rFonts w:cstheme="majorHAnsi"/>
        </w:rPr>
        <w:t xml:space="preserve"> to do is </w:t>
      </w:r>
      <w:r w:rsidRPr="00793E23">
        <w:rPr>
          <w:rStyle w:val="StyleUnderline"/>
          <w:rFonts w:cstheme="majorHAnsi"/>
          <w:highlight w:val="green"/>
        </w:rPr>
        <w:t>make sure they are described as powerful and dangerous by credible sources</w:t>
      </w:r>
      <w:r w:rsidRPr="0012038F">
        <w:rPr>
          <w:rStyle w:val="StyleUnderline"/>
          <w:rFonts w:cstheme="majorHAnsi"/>
        </w:rPr>
        <w:t xml:space="preserve"> in the United States. And for now, it seems that they are succeeding in doing just that.</w:t>
      </w:r>
      <w:r w:rsidRPr="0012038F">
        <w:rPr>
          <w:rFonts w:asciiTheme="majorHAnsi" w:hAnsiTheme="majorHAnsi" w:cstheme="majorHAnsi"/>
          <w:sz w:val="16"/>
        </w:rPr>
        <w:t xml:space="preserve"> They have made a show of mounting information operations. And although there is no publicly available evidence that these operations have had any meaningful impact on voting or other behaviors and beliefs at a mass population level, their observed efforts have triggered extensive news reporting, published research and government readiness responses. </w:t>
      </w:r>
      <w:r w:rsidRPr="0012038F">
        <w:rPr>
          <w:rStyle w:val="StyleUnderline"/>
          <w:rFonts w:cstheme="majorHAnsi"/>
        </w:rPr>
        <w:t xml:space="preserve">Having triggered an autoimmune response, </w:t>
      </w:r>
      <w:r w:rsidRPr="00793E23">
        <w:rPr>
          <w:rStyle w:val="StyleUnderline"/>
          <w:rFonts w:cstheme="majorHAnsi"/>
          <w:highlight w:val="green"/>
        </w:rPr>
        <w:t>Russian actors can sit back to enjoy seeing well-intentioned</w:t>
      </w:r>
      <w:r w:rsidRPr="0012038F">
        <w:rPr>
          <w:rStyle w:val="StyleUnderline"/>
          <w:rFonts w:cstheme="majorHAnsi"/>
        </w:rPr>
        <w:t xml:space="preserve"> and unwitting </w:t>
      </w:r>
      <w:r w:rsidRPr="00793E23">
        <w:rPr>
          <w:rStyle w:val="StyleUnderline"/>
          <w:rFonts w:cstheme="majorHAnsi"/>
          <w:highlight w:val="green"/>
        </w:rPr>
        <w:t>instruments report their campaigns widely and give them much more weight</w:t>
      </w:r>
      <w:r w:rsidRPr="0012038F">
        <w:rPr>
          <w:rStyle w:val="StyleUnderline"/>
          <w:rFonts w:cstheme="majorHAnsi"/>
        </w:rPr>
        <w:t xml:space="preserve"> than they deserve. At the end of the day, though, </w:t>
      </w:r>
      <w:r w:rsidRPr="00793E23">
        <w:rPr>
          <w:rStyle w:val="StyleUnderline"/>
          <w:rFonts w:cstheme="majorHAnsi"/>
          <w:highlight w:val="green"/>
        </w:rPr>
        <w:t>propaganda itself was never the true problem.</w:t>
      </w:r>
      <w:r w:rsidRPr="0012038F">
        <w:rPr>
          <w:rStyle w:val="StyleUnderline"/>
          <w:rFonts w:cstheme="majorHAnsi"/>
        </w:rPr>
        <w:t xml:space="preserve"> Yes, </w:t>
      </w:r>
      <w:r w:rsidRPr="00793E23">
        <w:rPr>
          <w:rStyle w:val="StyleUnderline"/>
          <w:rFonts w:cstheme="majorHAnsi"/>
          <w:highlight w:val="green"/>
        </w:rPr>
        <w:t>the U</w:t>
      </w:r>
      <w:r w:rsidRPr="0012038F">
        <w:rPr>
          <w:rStyle w:val="StyleUnderline"/>
          <w:rFonts w:cstheme="majorHAnsi"/>
        </w:rPr>
        <w:t xml:space="preserve">nited </w:t>
      </w:r>
      <w:r w:rsidRPr="00793E23">
        <w:rPr>
          <w:rStyle w:val="StyleUnderline"/>
          <w:rFonts w:cstheme="majorHAnsi"/>
          <w:highlight w:val="green"/>
        </w:rPr>
        <w:t>S</w:t>
      </w:r>
      <w:r w:rsidRPr="0012038F">
        <w:rPr>
          <w:rStyle w:val="StyleUnderline"/>
          <w:rFonts w:cstheme="majorHAnsi"/>
        </w:rPr>
        <w:t xml:space="preserve">tates </w:t>
      </w:r>
      <w:r w:rsidRPr="00793E23">
        <w:rPr>
          <w:rStyle w:val="StyleUnderline"/>
          <w:rFonts w:cstheme="majorHAnsi"/>
          <w:highlight w:val="green"/>
        </w:rPr>
        <w:t>is in a state of info</w:t>
      </w:r>
      <w:r w:rsidRPr="00793E23">
        <w:rPr>
          <w:rStyle w:val="StyleUnderline"/>
          <w:rFonts w:cstheme="majorHAnsi"/>
        </w:rPr>
        <w:t xml:space="preserve">rmation </w:t>
      </w:r>
      <w:r w:rsidRPr="00793E23">
        <w:rPr>
          <w:rStyle w:val="StyleUnderline"/>
          <w:rFonts w:cstheme="majorHAnsi"/>
          <w:highlight w:val="green"/>
        </w:rPr>
        <w:t>disorder.</w:t>
      </w:r>
      <w:r w:rsidRPr="0012038F">
        <w:rPr>
          <w:rStyle w:val="StyleUnderline"/>
          <w:rFonts w:cstheme="majorHAnsi"/>
        </w:rPr>
        <w:t xml:space="preserve"> As the country’s ineffective response to the coronavirus suggests, the </w:t>
      </w:r>
      <w:r w:rsidRPr="00793E23">
        <w:rPr>
          <w:rStyle w:val="StyleUnderline"/>
          <w:rFonts w:cstheme="majorHAnsi"/>
          <w:highlight w:val="green"/>
        </w:rPr>
        <w:t>U.S. is becoming ungovernable.</w:t>
      </w:r>
      <w:r w:rsidRPr="0012038F">
        <w:rPr>
          <w:rStyle w:val="StyleUnderline"/>
          <w:rFonts w:cstheme="majorHAnsi"/>
        </w:rPr>
        <w:t xml:space="preserve"> But the origins of this disorientation are not foreign. They are p</w:t>
      </w:r>
      <w:r w:rsidRPr="00793E23">
        <w:rPr>
          <w:rStyle w:val="StyleUnderline"/>
          <w:rFonts w:cstheme="majorHAnsi"/>
          <w:highlight w:val="green"/>
        </w:rPr>
        <w:t>art of a much broader decline in trust in institutions</w:t>
      </w:r>
      <w:r w:rsidRPr="0012038F">
        <w:rPr>
          <w:rStyle w:val="StyleUnderline"/>
          <w:rFonts w:cstheme="majorHAnsi"/>
        </w:rPr>
        <w:t xml:space="preserve"> in America, and that d</w:t>
      </w:r>
      <w:r w:rsidRPr="00793E23">
        <w:rPr>
          <w:rStyle w:val="StyleUnderline"/>
          <w:rFonts w:cstheme="majorHAnsi"/>
          <w:highlight w:val="green"/>
        </w:rPr>
        <w:t xml:space="preserve">ecline is itself the </w:t>
      </w:r>
      <w:hyperlink r:id="rId30" w:history="1">
        <w:r w:rsidRPr="00793E23">
          <w:rPr>
            <w:rStyle w:val="StyleUnderline"/>
            <w:rFonts w:cstheme="majorHAnsi"/>
            <w:highlight w:val="green"/>
          </w:rPr>
          <w:t>result</w:t>
        </w:r>
      </w:hyperlink>
      <w:r w:rsidRPr="00793E23">
        <w:rPr>
          <w:rStyle w:val="StyleUnderline"/>
          <w:rFonts w:cstheme="majorHAnsi"/>
          <w:highlight w:val="green"/>
        </w:rPr>
        <w:t xml:space="preserve"> of four decades of broad-based economic insecurity and cynical manipulation</w:t>
      </w:r>
      <w:r w:rsidRPr="0012038F">
        <w:rPr>
          <w:rStyle w:val="StyleUnderline"/>
          <w:rFonts w:cstheme="majorHAnsi"/>
        </w:rPr>
        <w:t xml:space="preserve"> of genuine pain by domestic political and media elites. </w:t>
      </w:r>
      <w:r w:rsidRPr="0012038F">
        <w:rPr>
          <w:rFonts w:asciiTheme="majorHAnsi" w:hAnsiTheme="majorHAnsi" w:cstheme="majorHAnsi"/>
          <w:sz w:val="16"/>
        </w:rPr>
        <w:t xml:space="preserve">The crisis of democratic societies is certainly worsened by propaganda and disinformation. That propaganda is primarily of domestic origin, harnessed and used by political opportunists. But propaganda is merely the handmaiden. </w:t>
      </w:r>
      <w:r w:rsidRPr="0012038F">
        <w:rPr>
          <w:rStyle w:val="StyleUnderline"/>
          <w:rFonts w:cstheme="majorHAnsi"/>
        </w:rPr>
        <w:t>The driving force of democratic malaise is a decades-long extractive political economy. Between one-quarter and one-half of Americans report some measure of significant income or savings insecurity, seeing no future for themselves and their children as they see elites escape ever more rapidly into a stratosphere of wealth and privilege.</w:t>
      </w:r>
      <w:r w:rsidRPr="0012038F">
        <w:rPr>
          <w:rFonts w:asciiTheme="majorHAnsi" w:hAnsiTheme="majorHAnsi" w:cstheme="majorHAnsi"/>
          <w:sz w:val="16"/>
        </w:rPr>
        <w:t xml:space="preserve"> Stamping out Russian bots or even domestic propaganda can do only so much.</w:t>
      </w:r>
    </w:p>
    <w:p w14:paraId="2049EEBE" w14:textId="77777777" w:rsidR="00F14F4E" w:rsidRPr="00F14F4E" w:rsidRDefault="00F14F4E" w:rsidP="00F14F4E"/>
    <w:sectPr w:rsidR="00F14F4E" w:rsidRPr="00F14F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2B31"/>
    <w:rsid w:val="000139A3"/>
    <w:rsid w:val="00100833"/>
    <w:rsid w:val="00104529"/>
    <w:rsid w:val="00105942"/>
    <w:rsid w:val="00107396"/>
    <w:rsid w:val="00144A4C"/>
    <w:rsid w:val="00176AB0"/>
    <w:rsid w:val="00177B7D"/>
    <w:rsid w:val="0018322D"/>
    <w:rsid w:val="001B5776"/>
    <w:rsid w:val="001E527A"/>
    <w:rsid w:val="001F78CE"/>
    <w:rsid w:val="0020627F"/>
    <w:rsid w:val="002337E4"/>
    <w:rsid w:val="00251FC7"/>
    <w:rsid w:val="002855A7"/>
    <w:rsid w:val="002B146A"/>
    <w:rsid w:val="002B5E17"/>
    <w:rsid w:val="00315690"/>
    <w:rsid w:val="00316B75"/>
    <w:rsid w:val="00325646"/>
    <w:rsid w:val="003460F2"/>
    <w:rsid w:val="0038158C"/>
    <w:rsid w:val="003902BA"/>
    <w:rsid w:val="003A09E2"/>
    <w:rsid w:val="003F7497"/>
    <w:rsid w:val="00407037"/>
    <w:rsid w:val="004605D6"/>
    <w:rsid w:val="004C60E8"/>
    <w:rsid w:val="004E3579"/>
    <w:rsid w:val="004E728B"/>
    <w:rsid w:val="004F39E0"/>
    <w:rsid w:val="00537BD5"/>
    <w:rsid w:val="0057268A"/>
    <w:rsid w:val="00586B4B"/>
    <w:rsid w:val="0058771A"/>
    <w:rsid w:val="005D2912"/>
    <w:rsid w:val="006065BD"/>
    <w:rsid w:val="00645FA9"/>
    <w:rsid w:val="00647866"/>
    <w:rsid w:val="00665003"/>
    <w:rsid w:val="006A2AD0"/>
    <w:rsid w:val="006B75D8"/>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260DD"/>
    <w:rsid w:val="0097032B"/>
    <w:rsid w:val="009D2EAD"/>
    <w:rsid w:val="009D54B2"/>
    <w:rsid w:val="009E1922"/>
    <w:rsid w:val="009F7ED2"/>
    <w:rsid w:val="00A93661"/>
    <w:rsid w:val="00A95652"/>
    <w:rsid w:val="00AC0AB8"/>
    <w:rsid w:val="00AE5E73"/>
    <w:rsid w:val="00B33C6D"/>
    <w:rsid w:val="00B4508F"/>
    <w:rsid w:val="00B55AD5"/>
    <w:rsid w:val="00B8057C"/>
    <w:rsid w:val="00B92B31"/>
    <w:rsid w:val="00BD6238"/>
    <w:rsid w:val="00BF593B"/>
    <w:rsid w:val="00BF773A"/>
    <w:rsid w:val="00BF7E81"/>
    <w:rsid w:val="00C13773"/>
    <w:rsid w:val="00C17CC8"/>
    <w:rsid w:val="00C83417"/>
    <w:rsid w:val="00C9604F"/>
    <w:rsid w:val="00CA19AA"/>
    <w:rsid w:val="00CC5298"/>
    <w:rsid w:val="00CD736E"/>
    <w:rsid w:val="00CD798D"/>
    <w:rsid w:val="00CE161E"/>
    <w:rsid w:val="00CE3D18"/>
    <w:rsid w:val="00CF59A8"/>
    <w:rsid w:val="00D325A9"/>
    <w:rsid w:val="00D36A8A"/>
    <w:rsid w:val="00D61409"/>
    <w:rsid w:val="00D6691E"/>
    <w:rsid w:val="00D71170"/>
    <w:rsid w:val="00DA1C92"/>
    <w:rsid w:val="00DA25D4"/>
    <w:rsid w:val="00DA6538"/>
    <w:rsid w:val="00E15E75"/>
    <w:rsid w:val="00E5262C"/>
    <w:rsid w:val="00EC7DC4"/>
    <w:rsid w:val="00ED30CF"/>
    <w:rsid w:val="00F14F4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FFFF"/>
  <w15:chartTrackingRefBased/>
  <w15:docId w15:val="{0F2FFB92-5BE5-4A59-9158-2FAECE7C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2B31"/>
    <w:rPr>
      <w:rFonts w:ascii="Calibri" w:hAnsi="Calibri" w:cs="Calibri"/>
      <w:sz w:val="26"/>
    </w:rPr>
  </w:style>
  <w:style w:type="paragraph" w:styleId="Heading1">
    <w:name w:val="heading 1"/>
    <w:aliases w:val="Pocket"/>
    <w:basedOn w:val="Normal"/>
    <w:next w:val="Normal"/>
    <w:link w:val="Heading1Char"/>
    <w:qFormat/>
    <w:rsid w:val="00B92B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2B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2B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92B3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B92B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B31"/>
  </w:style>
  <w:style w:type="character" w:customStyle="1" w:styleId="Heading1Char">
    <w:name w:val="Heading 1 Char"/>
    <w:aliases w:val="Pocket Char"/>
    <w:basedOn w:val="DefaultParagraphFont"/>
    <w:link w:val="Heading1"/>
    <w:rsid w:val="00B92B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2B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2B3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92B31"/>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B92B3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92B3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B92B31"/>
    <w:rPr>
      <w:b w:val="0"/>
      <w:sz w:val="24"/>
      <w:u w:val="single"/>
    </w:rPr>
  </w:style>
  <w:style w:type="character" w:styleId="Hyperlink">
    <w:name w:val="Hyperlink"/>
    <w:basedOn w:val="DefaultParagraphFont"/>
    <w:uiPriority w:val="99"/>
    <w:unhideWhenUsed/>
    <w:rsid w:val="00B92B31"/>
    <w:rPr>
      <w:color w:val="auto"/>
      <w:u w:val="none"/>
    </w:rPr>
  </w:style>
  <w:style w:type="character" w:styleId="FollowedHyperlink">
    <w:name w:val="FollowedHyperlink"/>
    <w:basedOn w:val="DefaultParagraphFont"/>
    <w:uiPriority w:val="99"/>
    <w:semiHidden/>
    <w:unhideWhenUsed/>
    <w:rsid w:val="00B92B31"/>
    <w:rPr>
      <w:color w:val="auto"/>
      <w:u w:val="none"/>
    </w:rPr>
  </w:style>
  <w:style w:type="paragraph" w:customStyle="1" w:styleId="textbold">
    <w:name w:val="text bold"/>
    <w:basedOn w:val="Normal"/>
    <w:link w:val="Emphasis"/>
    <w:uiPriority w:val="7"/>
    <w:qFormat/>
    <w:rsid w:val="00B92B31"/>
    <w:pPr>
      <w:ind w:left="720"/>
      <w:jc w:val="both"/>
    </w:pPr>
    <w:rPr>
      <w:b/>
      <w:iCs/>
      <w:u w:val="single"/>
    </w:rPr>
  </w:style>
  <w:style w:type="paragraph" w:styleId="ListParagraph">
    <w:name w:val="List Paragraph"/>
    <w:basedOn w:val="Normal"/>
    <w:uiPriority w:val="34"/>
    <w:qFormat/>
    <w:rsid w:val="00F14F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press" TargetMode="External"/><Relationship Id="rId13" Type="http://schemas.openxmlformats.org/officeDocument/2006/relationships/hyperlink" Target="https://dictionary.cambridge.org/us/dictionary/english/criticize" TargetMode="External"/><Relationship Id="rId18" Type="http://schemas.openxmlformats.org/officeDocument/2006/relationships/hyperlink" Target="https://newrepublic.com/article/156486/abuses-objectivity" TargetMode="External"/><Relationship Id="rId26" Type="http://schemas.openxmlformats.org/officeDocument/2006/relationships/hyperlink" Target="https://www.monmouth.edu/polling-institute/reports/MonmouthPoll_US_081120/" TargetMode="External"/><Relationship Id="rId3" Type="http://schemas.openxmlformats.org/officeDocument/2006/relationships/styles" Target="styles.xml"/><Relationship Id="rId21" Type="http://schemas.openxmlformats.org/officeDocument/2006/relationships/hyperlink" Target="https://www.justice.gov/file/1035477/download" TargetMode="External"/><Relationship Id="rId7" Type="http://schemas.openxmlformats.org/officeDocument/2006/relationships/hyperlink" Target="https://dictionary.cambridge.org/us/dictionary/english/free" TargetMode="External"/><Relationship Id="rId12" Type="http://schemas.openxmlformats.org/officeDocument/2006/relationships/hyperlink" Target="https://dictionary.cambridge.org/us/dictionary/english/able" TargetMode="External"/><Relationship Id="rId17" Type="http://schemas.openxmlformats.org/officeDocument/2006/relationships/hyperlink" Target="https://www.brookings.edu/research/how-to-combat-fake-news-and-disinformation/" TargetMode="External"/><Relationship Id="rId25" Type="http://schemas.openxmlformats.org/officeDocument/2006/relationships/hyperlink" Target="https://cyber.harvard.edu/publication/2020/Mail-in-Voter-Fraud-Disinformation-2020" TargetMode="External"/><Relationship Id="rId2" Type="http://schemas.openxmlformats.org/officeDocument/2006/relationships/numbering" Target="numbering.xml"/><Relationship Id="rId16" Type="http://schemas.openxmlformats.org/officeDocument/2006/relationships/hyperlink" Target="https://www.brookings.edu/research/how-to-combat-fake-news-and-disinformation/" TargetMode="External"/><Relationship Id="rId20" Type="http://schemas.openxmlformats.org/officeDocument/2006/relationships/hyperlink" Target="https://oxford.universitypressscholarship.com/view/10.1093/oso/9780190923624.001.0001/oso-9780190923624-chapter-8" TargetMode="External"/><Relationship Id="rId29" Type="http://schemas.openxmlformats.org/officeDocument/2006/relationships/hyperlink" Target="https://www.amazon.com/Nothing-True-Everything-Possible-Surreal/dp/1610396006" TargetMode="External"/><Relationship Id="rId1" Type="http://schemas.openxmlformats.org/officeDocument/2006/relationships/customXml" Target="../customXml/item1.xml"/><Relationship Id="rId6" Type="http://schemas.openxmlformats.org/officeDocument/2006/relationships/hyperlink" Target="https://www.saltwire.com/newfoundland-labrador/opinion/pam-frampton-watch-your-language-135558/" TargetMode="External"/><Relationship Id="rId11" Type="http://schemas.openxmlformats.org/officeDocument/2006/relationships/hyperlink" Target="https://dictionary.cambridge.org/us/dictionary/english/radio" TargetMode="External"/><Relationship Id="rId24" Type="http://schemas.openxmlformats.org/officeDocument/2006/relationships/hyperlink" Target="https://oxford.universitypressscholarship.com/view/10.1093/oso/9780190923624.001.0001/oso-9780190923624-chapter-8"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rookings.edu/research/how-to-combat-fake-news-and-disinformation/" TargetMode="External"/><Relationship Id="rId23" Type="http://schemas.openxmlformats.org/officeDocument/2006/relationships/hyperlink" Target="https://oxford.universitypressscholarship.com/view/10.1093/oso/9780190923624.001.0001/oso-9780190923624-chapter-8" TargetMode="External"/><Relationship Id="rId28" Type="http://schemas.openxmlformats.org/officeDocument/2006/relationships/hyperlink" Target="https://thesyriacampaign.org/wp-content/uploads/2017/12/KillingtheTruth.pdf" TargetMode="External"/><Relationship Id="rId10" Type="http://schemas.openxmlformats.org/officeDocument/2006/relationships/hyperlink" Target="https://dictionary.cambridge.org/us/dictionary/english/television" TargetMode="External"/><Relationship Id="rId19" Type="http://schemas.openxmlformats.org/officeDocument/2006/relationships/hyperlink" Target="https://www.lawfareblog.com/danger-overstating-impact-information-operation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ctionary.cambridge.org/us/dictionary/english/its" TargetMode="External"/><Relationship Id="rId14" Type="http://schemas.openxmlformats.org/officeDocument/2006/relationships/hyperlink" Target="https://www.brookings.edu/research/how-to-combat-fake-news-and-disinformation/" TargetMode="External"/><Relationship Id="rId22" Type="http://schemas.openxmlformats.org/officeDocument/2006/relationships/hyperlink" Target="https://oxford.universitypressscholarship.com/view/10.1093/oso/9780190923624.001.0001/oso-9780190923624-chapter-7" TargetMode="External"/><Relationship Id="rId27" Type="http://schemas.openxmlformats.org/officeDocument/2006/relationships/hyperlink" Target="https://www.journalism.org/2020/09/16/political-divides-conspiracy-theories-and-divergent-news-sources-heading-into-2020-election/?utm_source=AdaptiveMailer&amp;utm_medium=email&amp;utm_campaign=20-09-16%20Pathways%20Report%2022%20Political%20Divides%20and%20Conspiracy%20Theories&amp;org=982&amp;lvl=100&amp;ite=7070&amp;lea=1566432&amp;ctr=0&amp;par=1&amp;trk=" TargetMode="External"/><Relationship Id="rId30" Type="http://schemas.openxmlformats.org/officeDocument/2006/relationships/hyperlink" Target="https://mediawell.ssrc.org/expert-reflections/cautionary-notes-on-disinformation-benkl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9666</Words>
  <Characters>55098</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2022-03-10T20:52:00Z</dcterms:created>
  <dcterms:modified xsi:type="dcterms:W3CDTF">2022-03-10T21:37:00Z</dcterms:modified>
</cp:coreProperties>
</file>