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44C76" w14:textId="77777777" w:rsidR="00DB0C32" w:rsidRDefault="00DB0C32" w:rsidP="00DB0C32">
      <w:pPr>
        <w:pStyle w:val="Heading3"/>
      </w:pPr>
      <w:r>
        <w:t>Framework</w:t>
      </w:r>
    </w:p>
    <w:p w14:paraId="55A8381E" w14:textId="77777777" w:rsidR="001D7171" w:rsidRPr="00C05CBA" w:rsidRDefault="001D7171" w:rsidP="001D7171">
      <w:pPr>
        <w:pStyle w:val="Heading4"/>
        <w:spacing w:before="0" w:after="40" w:line="276" w:lineRule="auto"/>
        <w:rPr>
          <w:rFonts w:cs="Calibri"/>
        </w:rPr>
      </w:pPr>
      <w:r w:rsidRPr="00C05CBA">
        <w:rPr>
          <w:rFonts w:cs="Calibri"/>
        </w:rPr>
        <w:t>Ethics must begin a priori:</w:t>
      </w:r>
    </w:p>
    <w:p w14:paraId="317DC87E" w14:textId="77777777" w:rsidR="001D7171" w:rsidRPr="00C05CBA" w:rsidRDefault="001D7171" w:rsidP="001D7171">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1814B56" w14:textId="77777777" w:rsidR="001D7171" w:rsidRPr="00AE5268" w:rsidRDefault="001D7171" w:rsidP="001D7171">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1833F99D" w14:textId="77777777" w:rsidR="001D7171" w:rsidRPr="00C05CBA" w:rsidRDefault="001D7171" w:rsidP="001D7171">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1CFBA792" w14:textId="77777777" w:rsidR="001D7171" w:rsidRDefault="001D7171" w:rsidP="001D7171">
      <w:pPr>
        <w:pStyle w:val="Heading4"/>
      </w:pPr>
      <w:r w:rsidRPr="00F279F1">
        <w:rPr>
          <w:u w:val="single"/>
        </w:rPr>
        <w:t>That justifies universality</w:t>
      </w:r>
      <w:r>
        <w:t xml:space="preserve"> </w:t>
      </w:r>
      <w:r w:rsidRPr="00CE11B7">
        <w:t>–</w:t>
      </w:r>
      <w:r>
        <w:t xml:space="preserve">a) </w:t>
      </w:r>
      <w:r w:rsidRPr="00CE11B7">
        <w:t xml:space="preserve">a priori principles like reason apply to everyone since they are independent of human experience and </w:t>
      </w:r>
      <w:r>
        <w:t>–</w:t>
      </w:r>
      <w:r w:rsidRPr="00CE11B7">
        <w:t xml:space="preserve"> </w:t>
      </w:r>
      <w:r>
        <w:t xml:space="preserve">b) </w:t>
      </w:r>
      <w:r w:rsidRPr="00CE11B7">
        <w:t xml:space="preserve">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D5853F8" w14:textId="77777777" w:rsidR="001D7171" w:rsidRPr="00C05CBA" w:rsidRDefault="001D7171" w:rsidP="001D7171">
      <w:pPr>
        <w:pStyle w:val="Heading4"/>
        <w:spacing w:before="0" w:after="40" w:line="276" w:lineRule="auto"/>
        <w:rPr>
          <w:rFonts w:cs="Calibri"/>
        </w:rPr>
      </w:pPr>
      <w:r w:rsidRPr="00C05CBA">
        <w:rPr>
          <w:rFonts w:cs="Calibri"/>
        </w:rPr>
        <w:t>Thus, the standard is consistency with the categorical imperative. Prefer:</w:t>
      </w:r>
    </w:p>
    <w:p w14:paraId="409A3952" w14:textId="77777777" w:rsidR="001D7171" w:rsidRPr="00C05CBA" w:rsidRDefault="001D7171" w:rsidP="001D7171">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201A8DD4" w14:textId="48B60067" w:rsidR="00DB0C32" w:rsidRDefault="00DB0C32" w:rsidP="00DB0C32">
      <w:pPr>
        <w:pStyle w:val="Heading4"/>
      </w:pPr>
      <w:r>
        <w:t>[</w:t>
      </w:r>
      <w:r w:rsidR="001D7171">
        <w:t>2</w:t>
      </w:r>
      <w:r>
        <w:t xml:space="preserve">]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35BFB730" w14:textId="1ECB1B9D" w:rsidR="00DB0C32" w:rsidRPr="00CE11B7" w:rsidRDefault="00DB0C32" w:rsidP="00DB0C32">
      <w:pPr>
        <w:pStyle w:val="Heading4"/>
      </w:pPr>
      <w:r>
        <w:t>[</w:t>
      </w:r>
      <w:r w:rsidR="001D7171">
        <w:t>3</w:t>
      </w:r>
      <w:r>
        <w:t xml:space="preserve">] </w:t>
      </w:r>
      <w:r w:rsidRPr="00CE11B7">
        <w:t>Only universalizable reason can effectively explain the perspectives of agents – that’s the best method for combatting oppression</w:t>
      </w:r>
      <w:r>
        <w:t>.</w:t>
      </w:r>
    </w:p>
    <w:p w14:paraId="16E3769F" w14:textId="77777777" w:rsidR="00DB0C32" w:rsidRPr="00426666" w:rsidRDefault="00DB0C32" w:rsidP="00DB0C32">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F4A5E7F" w14:textId="77777777" w:rsidR="00DB0C32" w:rsidRDefault="00DB0C32" w:rsidP="00DB0C32">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A718AD" w14:textId="66686E61" w:rsidR="00DB0C32" w:rsidRPr="001D7171" w:rsidRDefault="00DB0C32" w:rsidP="001D7171">
      <w:pPr>
        <w:pStyle w:val="Heading4"/>
        <w:rPr>
          <w:u w:val="single"/>
        </w:rPr>
      </w:pPr>
      <w:r w:rsidRPr="00C423B9">
        <w:rPr>
          <w:u w:val="single"/>
        </w:rPr>
        <w:t>[</w:t>
      </w:r>
      <w:r w:rsidR="001D7171">
        <w:rPr>
          <w:u w:val="single"/>
        </w:rPr>
        <w:t>4</w:t>
      </w:r>
      <w:r w:rsidRPr="00C423B9">
        <w:rPr>
          <w:u w:val="single"/>
        </w:rPr>
        <w:t>] Consequences Fail:</w:t>
      </w:r>
      <w:r w:rsidRPr="00C423B9">
        <w:t xml:space="preserve"> </w:t>
      </w:r>
      <w:r w:rsidR="001D7171">
        <w:t>a</w:t>
      </w:r>
      <w:r w:rsidR="001D7171" w:rsidRPr="00C423B9">
        <w:t xml:space="preserve">] </w:t>
      </w:r>
      <w:r w:rsidR="001D7171">
        <w:t>Yes act/omission distinction – t</w:t>
      </w:r>
      <w:r w:rsidR="001D7171" w:rsidRPr="00C423B9">
        <w:t xml:space="preserve">here are infinite events occurring over which you have no control, so you can never be moral </w:t>
      </w:r>
      <w:r w:rsidR="001D7171">
        <w:t>b</w:t>
      </w:r>
      <w:r w:rsidR="001D7171" w:rsidRPr="00C423B9">
        <w:t xml:space="preserve">] Every action has infinite stemming consequences so we can’t predict. </w:t>
      </w:r>
      <w:r w:rsidR="001D7171">
        <w:t>c</w:t>
      </w:r>
      <w:r w:rsidR="001D7171" w:rsidRPr="00C423B9">
        <w:t xml:space="preserve">] Induction is circular because it </w:t>
      </w:r>
      <w:r w:rsidR="001D7171">
        <w:t>assumes</w:t>
      </w:r>
      <w:r w:rsidR="001D7171" w:rsidRPr="00C423B9">
        <w:t xml:space="preserve"> nature will hold uniform </w:t>
      </w:r>
      <w:r w:rsidR="001D7171">
        <w:t>d] aggregation impossible – impossible to measure pain and pleasure</w:t>
      </w:r>
      <w:r w:rsidR="001D7171" w:rsidRPr="00C423B9">
        <w:t xml:space="preserve"> </w:t>
      </w:r>
      <w:r w:rsidR="001D7171">
        <w:t>e</w:t>
      </w:r>
      <w:r w:rsidR="001D7171" w:rsidRPr="00C423B9">
        <w:t xml:space="preserve">] Every action is infinitely divisible, only intents unify </w:t>
      </w:r>
      <w:r w:rsidRPr="00331296">
        <w:rPr>
          <w:u w:val="single"/>
        </w:rPr>
        <w:t>[</w:t>
      </w:r>
      <w:r w:rsidR="001D7171">
        <w:rPr>
          <w:u w:val="single"/>
        </w:rPr>
        <w:t>5</w:t>
      </w:r>
      <w:r w:rsidRPr="00331296">
        <w:rPr>
          <w:u w:val="single"/>
        </w:rPr>
        <w:t>] Contesting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4F6A6D4D" w14:textId="77777777" w:rsidR="00DB0C32" w:rsidRPr="00305C79" w:rsidRDefault="00DB0C32" w:rsidP="00DB0C32">
      <w:pPr>
        <w:pStyle w:val="Heading3"/>
        <w:rPr>
          <w:rFonts w:cs="Calibri"/>
        </w:rPr>
      </w:pPr>
      <w:r w:rsidRPr="00305C79">
        <w:rPr>
          <w:rFonts w:cs="Calibri"/>
        </w:rPr>
        <w:t>Advocacy</w:t>
      </w:r>
    </w:p>
    <w:p w14:paraId="40F0159D" w14:textId="77777777" w:rsidR="00DB0C32" w:rsidRPr="00815AC2" w:rsidRDefault="00DB0C32" w:rsidP="00DB0C32">
      <w:pPr>
        <w:pStyle w:val="Heading4"/>
        <w:rPr>
          <w:lang w:eastAsia="zh-CN"/>
        </w:rPr>
      </w:pPr>
      <w:r w:rsidRPr="00815AC2">
        <w:t xml:space="preserve">Thus, the plan – </w:t>
      </w:r>
      <w:r w:rsidRPr="00815AC2">
        <w:rPr>
          <w:lang w:eastAsia="zh-CN"/>
        </w:rPr>
        <w:t>Resolved: The appropriation of outer space by private entities is unjust. Definitions and enforcement in the doc and I’ll clarify in cross.</w:t>
      </w:r>
    </w:p>
    <w:p w14:paraId="5579FE6D" w14:textId="77777777" w:rsidR="00DB0C32" w:rsidRDefault="00DB0C32" w:rsidP="00DB0C32">
      <w:pPr>
        <w:rPr>
          <w:rStyle w:val="Heading4Char"/>
          <w:rFonts w:cs="Calibri"/>
          <w:lang w:eastAsia="zh-CN"/>
        </w:rPr>
      </w:pPr>
    </w:p>
    <w:p w14:paraId="442285FF" w14:textId="77777777" w:rsidR="00DB0C32" w:rsidRDefault="00DB0C32" w:rsidP="00DB0C32">
      <w:r w:rsidRPr="00837244">
        <w:t>To</w:t>
      </w:r>
      <w:r>
        <w:t xml:space="preserve"> clarify we’ll defend implementation and a revision to the Outer Space Treaty that explicitly bans appropriation of outer space by private entities</w:t>
      </w:r>
    </w:p>
    <w:p w14:paraId="7B7B5EC6" w14:textId="77777777" w:rsidR="00DB0C32" w:rsidRPr="00837244" w:rsidRDefault="00DB0C32" w:rsidP="00DB0C32"/>
    <w:p w14:paraId="46EFDBA6" w14:textId="77777777" w:rsidR="00DB0C32" w:rsidRPr="000E46BB" w:rsidRDefault="00DB0C32" w:rsidP="00DB0C32">
      <w:r w:rsidRPr="000E46BB">
        <w:t>Private entities are non-governmental.</w:t>
      </w:r>
    </w:p>
    <w:p w14:paraId="7ACA43BF" w14:textId="77777777" w:rsidR="00DB0C32" w:rsidRPr="000E46BB" w:rsidRDefault="00DB0C32" w:rsidP="00DB0C32">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3C95EB6D" w14:textId="77777777" w:rsidR="00DB0C32" w:rsidRPr="000E46BB" w:rsidRDefault="00DB0C32" w:rsidP="00DB0C32">
      <w:r w:rsidRPr="000E46BB">
        <w:t xml:space="preserve">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w:t>
      </w:r>
      <w:proofErr w:type="gramStart"/>
      <w:r w:rsidRPr="000E46BB">
        <w:t>actually conduct</w:t>
      </w:r>
      <w:proofErr w:type="gramEnd"/>
      <w:r w:rsidRPr="000E46BB">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E7583F2" w14:textId="77777777" w:rsidR="00DB0C32" w:rsidRDefault="00DB0C32" w:rsidP="00DB0C32">
      <w:pPr>
        <w:rPr>
          <w:rStyle w:val="Heading4Char"/>
          <w:rFonts w:cs="Calibri"/>
          <w:lang w:eastAsia="zh-CN"/>
        </w:rPr>
      </w:pPr>
    </w:p>
    <w:p w14:paraId="5D53C277" w14:textId="77777777" w:rsidR="00DB0C32" w:rsidRDefault="00DB0C32" w:rsidP="00DB0C32">
      <w:r w:rsidRPr="00837244">
        <w:t>Outer Space is everything 60 miles above the earth’s surface</w:t>
      </w:r>
    </w:p>
    <w:p w14:paraId="71582A1E" w14:textId="77777777" w:rsidR="00DB0C32" w:rsidRPr="00837244" w:rsidRDefault="00DB0C32" w:rsidP="00DB0C32">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5E54A766" w14:textId="77777777" w:rsidR="00DB0C32" w:rsidRPr="00837244" w:rsidRDefault="00DB0C32" w:rsidP="00DB0C32">
      <w:r w:rsidRPr="00837244">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70A6E079" w14:textId="77777777" w:rsidR="00DB0C32" w:rsidRPr="000E46BB" w:rsidRDefault="00DB0C32" w:rsidP="00DB0C32">
      <w:pPr>
        <w:rPr>
          <w:rStyle w:val="Heading4Char"/>
          <w:rFonts w:cs="Calibri"/>
          <w:lang w:eastAsia="zh-CN"/>
        </w:rPr>
      </w:pPr>
    </w:p>
    <w:p w14:paraId="4CFE7BCA" w14:textId="77777777" w:rsidR="00DB0C32" w:rsidRPr="00305C79" w:rsidRDefault="00DB0C32" w:rsidP="00DB0C32">
      <w:pPr>
        <w:spacing w:after="0" w:line="240" w:lineRule="auto"/>
        <w:rPr>
          <w:b/>
          <w:bCs/>
          <w:szCs w:val="26"/>
        </w:rPr>
      </w:pPr>
    </w:p>
    <w:p w14:paraId="59DFDBB5" w14:textId="77777777" w:rsidR="00DB0C32" w:rsidRDefault="00DB0C32" w:rsidP="00DB0C32">
      <w:pPr>
        <w:pStyle w:val="Heading3"/>
        <w:rPr>
          <w:rFonts w:cs="Calibri"/>
        </w:rPr>
      </w:pPr>
      <w:r w:rsidRPr="00305C79">
        <w:rPr>
          <w:rFonts w:cs="Calibri"/>
        </w:rPr>
        <w:t xml:space="preserve">Offense </w:t>
      </w:r>
    </w:p>
    <w:p w14:paraId="7BFC9B19" w14:textId="77777777" w:rsidR="00DB0C32" w:rsidRDefault="00DB0C32" w:rsidP="00DB0C32">
      <w:pPr>
        <w:pStyle w:val="Heading4"/>
      </w:pPr>
      <w:r>
        <w:t>[1] Privatization is bad</w:t>
      </w:r>
    </w:p>
    <w:p w14:paraId="24D700F3" w14:textId="77777777" w:rsidR="00DB0C32" w:rsidRPr="002B55F1" w:rsidRDefault="00DB0C32" w:rsidP="00DB0C32">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674C2F49" w14:textId="77777777" w:rsidR="00DB0C32" w:rsidRPr="002B55F1" w:rsidRDefault="00DB0C32" w:rsidP="00DB0C32">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6" w:history="1">
        <w:r w:rsidRPr="002B55F1">
          <w:rPr>
            <w:rStyle w:val="Hyperlink"/>
          </w:rPr>
          <w:t>https://www.sciencefocus.com/space/the-unintended-consequences-of-privatising-space/</w:t>
        </w:r>
      </w:hyperlink>
      <w:r w:rsidRPr="002B55F1">
        <w:t xml:space="preserve"> </w:t>
      </w:r>
      <w:r>
        <w:t>SJMS</w:t>
      </w:r>
    </w:p>
    <w:p w14:paraId="70BEE885" w14:textId="77777777" w:rsidR="00DB0C32" w:rsidRPr="00386368" w:rsidRDefault="00DB0C32" w:rsidP="00DB0C32">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7" w:history="1">
        <w:r w:rsidRPr="002B55F1">
          <w:rPr>
            <w:rStyle w:val="Emphasis"/>
          </w:rPr>
          <w:t>the Moon</w:t>
        </w:r>
      </w:hyperlink>
      <w:r w:rsidRPr="00386368">
        <w:rPr>
          <w:sz w:val="16"/>
        </w:rPr>
        <w:t xml:space="preserve"> or </w:t>
      </w:r>
      <w:hyperlink r:id="rId8"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9"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0"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66EB30D2" w14:textId="77777777" w:rsidR="00DB0C32" w:rsidRDefault="00DB0C32" w:rsidP="00DB0C32">
      <w:pPr>
        <w:rPr>
          <w:rFonts w:ascii="Times New Roman" w:hAnsi="Times New Roman" w:cs="Times New Roman"/>
          <w:sz w:val="24"/>
        </w:rPr>
      </w:pPr>
    </w:p>
    <w:p w14:paraId="67BCE7E4" w14:textId="77777777" w:rsidR="00DB0C32" w:rsidRPr="002B55F1" w:rsidRDefault="00DB0C32" w:rsidP="00DB0C32">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5518FC7B" w14:textId="77777777" w:rsidR="00DB0C32" w:rsidRPr="00CC51B8" w:rsidRDefault="00DB0C32" w:rsidP="00DB0C32">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1"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3A9ACEAE" w14:textId="77777777" w:rsidR="00DB0C32" w:rsidRPr="00E402E3" w:rsidRDefault="00DB0C32" w:rsidP="00DB0C32">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FF7B470" w14:textId="77777777" w:rsidR="00DB0C32" w:rsidRPr="008D6FE6" w:rsidRDefault="00DB0C32" w:rsidP="00DB0C32"/>
    <w:p w14:paraId="3CD2149D" w14:textId="77777777" w:rsidR="00DB0C32" w:rsidRDefault="00DB0C32" w:rsidP="00DB0C32">
      <w:pPr>
        <w:pStyle w:val="Heading3"/>
        <w:rPr>
          <w:rFonts w:cs="Calibri"/>
        </w:rPr>
      </w:pPr>
      <w:r>
        <w:rPr>
          <w:rFonts w:cs="Calibri"/>
        </w:rPr>
        <w:t xml:space="preserve">UV </w:t>
      </w:r>
    </w:p>
    <w:p w14:paraId="626DA266" w14:textId="6D82FCF8" w:rsidR="00DB0C32" w:rsidRPr="00021491" w:rsidRDefault="00DB0C32" w:rsidP="00DB0C32">
      <w:pPr>
        <w:pStyle w:val="Heading4"/>
      </w:pPr>
      <w:r w:rsidRPr="00CE11B7">
        <w:t xml:space="preserve">[1] Aff gets 1AR theory since the neg can be infinitely abusive and I can’t check back. Aff theory is drop the debater, competing </w:t>
      </w:r>
      <w:proofErr w:type="spellStart"/>
      <w:r w:rsidRPr="00CE11B7">
        <w:t>interps</w:t>
      </w:r>
      <w:proofErr w:type="spellEnd"/>
      <w:r w:rsidRPr="00CE11B7">
        <w:t xml:space="preserve">, and the highest layer since the 1ar is too short to win both theory and substance and reasonability bites intervention since it’s up to the judge to determine. No 2NR </w:t>
      </w:r>
      <w:r>
        <w:t xml:space="preserve">paradigm issues since </w:t>
      </w:r>
      <w:r w:rsidRPr="00CE11B7">
        <w:t>they’d dump on it for 6 minutes and my 3-minute 2AR is spread too thin.</w:t>
      </w:r>
      <w:r>
        <w:t xml:space="preserve"> No RVIs on AC arguments – incentivizes a </w:t>
      </w:r>
      <w:proofErr w:type="gramStart"/>
      <w:r>
        <w:t>7 minute</w:t>
      </w:r>
      <w:proofErr w:type="gramEnd"/>
      <w:r>
        <w:t xml:space="preserve"> collapse that decks 1AR strategy.</w:t>
      </w:r>
    </w:p>
    <w:p w14:paraId="4A724665" w14:textId="2FA4AB76" w:rsidR="00DB0C32" w:rsidRPr="006978A6" w:rsidRDefault="00DB0C32" w:rsidP="00DB0C32">
      <w:pPr>
        <w:pStyle w:val="Heading4"/>
      </w:pPr>
      <w:r w:rsidRPr="00CE11B7">
        <w:rPr>
          <w:rStyle w:val="Style13ptBold"/>
          <w:b/>
          <w:sz w:val="28"/>
        </w:rPr>
        <w:t>[</w:t>
      </w:r>
      <w:r w:rsidR="00D73D13">
        <w:rPr>
          <w:rStyle w:val="Style13ptBold"/>
          <w:b/>
          <w:sz w:val="28"/>
        </w:rPr>
        <w:t>2</w:t>
      </w:r>
      <w:r w:rsidRPr="00CE11B7">
        <w:rPr>
          <w:rStyle w:val="Style13ptBold"/>
          <w:b/>
          <w:sz w:val="28"/>
        </w:rPr>
        <w:t xml:space="preserve">]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1D037878" w14:textId="77777777" w:rsidR="00DB0C32" w:rsidRPr="00EF559F" w:rsidRDefault="00DB0C32" w:rsidP="00DB0C32">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proofErr w:type="spellStart"/>
      <w:r w:rsidRPr="00394AF8">
        <w:rPr>
          <w:lang w:val="fr-FR"/>
        </w:rPr>
        <w:t>Colorlines</w:t>
      </w:r>
      <w:proofErr w:type="spellEnd"/>
      <w:r w:rsidRPr="00394AF8">
        <w:rPr>
          <w:lang w:val="fr-FR"/>
        </w:rPr>
        <w:t xml:space="preserve"> 3.2</w:t>
      </w:r>
      <w:r w:rsidRPr="00394AF8">
        <w:t xml:space="preserve">, 2000. </w:t>
      </w:r>
      <w:r>
        <w:t>Organic Intellectual</w:t>
      </w:r>
    </w:p>
    <w:p w14:paraId="29315D06" w14:textId="61F7E7EA" w:rsidR="00DB0C32" w:rsidRDefault="00DB0C32" w:rsidP="00DB0C32">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with real consequences</w:t>
      </w:r>
      <w:r w:rsidRPr="006C1940">
        <w:rPr>
          <w:sz w:val="12"/>
          <w:szCs w:val="12"/>
        </w:rPr>
        <w:t xml:space="preserve"> if the agreement</w:t>
      </w:r>
      <w:r w:rsidRPr="00394AF8">
        <w:rPr>
          <w:sz w:val="12"/>
          <w:szCs w:val="12"/>
        </w:rPr>
        <w:t xml:space="preserve"> is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retrofitting. </w:t>
      </w:r>
      <w:r w:rsidRPr="00E542DA">
        <w:rPr>
          <w:rStyle w:val="Emphasis"/>
          <w:color w:val="000000" w:themeColor="text1"/>
          <w:highlight w:val="green"/>
        </w:rPr>
        <w:t>We</w:t>
      </w:r>
      <w:r w:rsidRPr="00394AF8">
        <w:rPr>
          <w:sz w:val="12"/>
          <w:szCs w:val="12"/>
        </w:rPr>
        <w:t xml:space="preserve"> will</w:t>
      </w:r>
      <w:r w:rsidRPr="00394AF8">
        <w:t xml:space="preserve"> </w:t>
      </w:r>
      <w:r w:rsidRPr="00E542DA">
        <w:rPr>
          <w:rStyle w:val="Emphasis"/>
          <w:color w:val="000000" w:themeColor="text1"/>
          <w:highlight w:val="green"/>
        </w:rPr>
        <w:t>need</w:t>
      </w:r>
      <w:r w:rsidRPr="00E542DA">
        <w:rPr>
          <w:highlight w:val="green"/>
        </w:rPr>
        <w:t xml:space="preserve"> </w:t>
      </w:r>
      <w:r w:rsidRPr="00394AF8">
        <w:rPr>
          <w:sz w:val="12"/>
          <w:szCs w:val="12"/>
        </w:rPr>
        <w:t xml:space="preserve">to develop the capacity </w:t>
      </w:r>
      <w:r w:rsidRPr="00E542DA">
        <w:rPr>
          <w:rStyle w:val="Emphasis"/>
          <w:color w:val="000000" w:themeColor="text1"/>
          <w:highlight w:val="green"/>
        </w:rPr>
        <w:t>to translate</w:t>
      </w:r>
      <w:r w:rsidRPr="00E542DA">
        <w:rPr>
          <w:highlight w:val="green"/>
        </w:rPr>
        <w:t xml:space="preserve"> </w:t>
      </w:r>
      <w:r w:rsidRPr="00394AF8">
        <w:rPr>
          <w:sz w:val="12"/>
          <w:szCs w:val="12"/>
        </w:rPr>
        <w:t>our</w:t>
      </w:r>
      <w:r w:rsidRPr="00394AF8">
        <w:t xml:space="preserve"> </w:t>
      </w:r>
      <w:r w:rsidRPr="00E542DA">
        <w:rPr>
          <w:rStyle w:val="Emphasis"/>
          <w:color w:val="000000" w:themeColor="text1"/>
          <w:highlight w:val="green"/>
        </w:rPr>
        <w:t>infor</w:t>
      </w:r>
      <w:r w:rsidRPr="00913F74">
        <w:rPr>
          <w:rStyle w:val="Emphasis"/>
          <w:color w:val="000000" w:themeColor="text1"/>
        </w:rPr>
        <w:t>mation</w:t>
      </w:r>
      <w:r w:rsidRPr="00913F74">
        <w:rPr>
          <w:sz w:val="12"/>
          <w:szCs w:val="12"/>
        </w:rPr>
        <w:t>, data</w:t>
      </w:r>
      <w:r w:rsidRPr="00394AF8">
        <w:rPr>
          <w:sz w:val="12"/>
          <w:szCs w:val="12"/>
        </w:rPr>
        <w:t xml:space="preserve">, stories that are designed </w:t>
      </w:r>
      <w:r w:rsidRPr="00E542DA">
        <w:rPr>
          <w:rStyle w:val="Emphasis"/>
          <w:color w:val="000000" w:themeColor="text1"/>
          <w:highlight w:val="green"/>
        </w:rPr>
        <w:t>to affect the public conversation [and]</w:t>
      </w:r>
      <w:r w:rsidRPr="00394AF8">
        <w:t xml:space="preserve">. </w:t>
      </w:r>
      <w:r w:rsidRPr="00394AF8">
        <w:rPr>
          <w:sz w:val="12"/>
          <w:szCs w:val="12"/>
        </w:rPr>
        <w:t xml:space="preserve">Perhaps most </w:t>
      </w:r>
      <w:r w:rsidRPr="00913F74">
        <w:rPr>
          <w:sz w:val="12"/>
          <w:szCs w:val="12"/>
        </w:rPr>
        <w:t xml:space="preserve">important, we will need to move beyond fighting problems and on </w:t>
      </w:r>
      <w:r w:rsidRPr="00913F74">
        <w:rPr>
          <w:rStyle w:val="Emphasis"/>
          <w:color w:val="000000" w:themeColor="text1"/>
        </w:rPr>
        <w:t xml:space="preserve">to </w:t>
      </w:r>
      <w:r w:rsidRPr="00E542DA">
        <w:rPr>
          <w:rStyle w:val="Emphasis"/>
          <w:color w:val="000000" w:themeColor="text1"/>
          <w:highlight w:val="green"/>
        </w:rPr>
        <w:t>fram</w:t>
      </w:r>
      <w:r w:rsidRPr="00913F74">
        <w:rPr>
          <w:rStyle w:val="Emphasis"/>
          <w:color w:val="000000" w:themeColor="text1"/>
        </w:rPr>
        <w:t>ing</w:t>
      </w:r>
      <w:r w:rsidRPr="00E542DA">
        <w:rPr>
          <w:rStyle w:val="Emphasis"/>
          <w:color w:val="000000" w:themeColor="text1"/>
          <w:highlight w:val="green"/>
        </w:rPr>
        <w:t xml:space="preserve"> solutions</w:t>
      </w:r>
      <w:r w:rsidRPr="00E542DA">
        <w:rPr>
          <w:highlight w:val="green"/>
        </w:rPr>
        <w:t xml:space="preserve"> </w:t>
      </w:r>
      <w:r w:rsidRPr="00394AF8">
        <w:rPr>
          <w:sz w:val="12"/>
          <w:szCs w:val="12"/>
        </w:rPr>
        <w:t>that bring us closer to our vision of how things should be. And then we must be committed to making it so.</w:t>
      </w:r>
    </w:p>
    <w:p w14:paraId="7E88DC4A" w14:textId="09E7DFBC" w:rsidR="001D7171" w:rsidRDefault="001D7171" w:rsidP="001D7171">
      <w:pPr>
        <w:pStyle w:val="Heading4"/>
        <w:rPr>
          <w:rFonts w:cs="Calibri"/>
          <w:color w:val="000000" w:themeColor="text1"/>
        </w:rPr>
      </w:pPr>
      <w:r>
        <w:t>[</w:t>
      </w:r>
      <w:r w:rsidR="00D73D13">
        <w:t>3</w:t>
      </w:r>
      <w:r>
        <w:t xml:space="preserve">] </w:t>
      </w:r>
      <w:r w:rsidRPr="001F4747">
        <w:t xml:space="preserve">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59EBC698" w14:textId="77777777" w:rsidR="001D7171" w:rsidRPr="001D7171" w:rsidRDefault="001D7171" w:rsidP="001D7171"/>
    <w:p w14:paraId="65CA8951" w14:textId="77777777" w:rsidR="00DB0C32" w:rsidRDefault="00DB0C32" w:rsidP="00DB0C32">
      <w:pPr>
        <w:pStyle w:val="Heading3"/>
      </w:pPr>
      <w:r>
        <w:t>Advantage</w:t>
      </w:r>
    </w:p>
    <w:p w14:paraId="2602D5F9" w14:textId="77777777" w:rsidR="00DB0C32" w:rsidRPr="00936131" w:rsidRDefault="00DB0C32" w:rsidP="00DB0C32">
      <w:pPr>
        <w:pStyle w:val="Heading4"/>
      </w:pPr>
      <w:r>
        <w:t xml:space="preserve">The advantage is </w:t>
      </w:r>
      <w:r w:rsidRPr="00DA1231">
        <w:rPr>
          <w:u w:val="single"/>
        </w:rPr>
        <w:t>Debris</w:t>
      </w:r>
      <w:r>
        <w:t>:</w:t>
      </w:r>
    </w:p>
    <w:p w14:paraId="55D77A5C" w14:textId="77777777" w:rsidR="00DB0C32" w:rsidRDefault="00DB0C32" w:rsidP="00DB0C32">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467E1182" w14:textId="77777777" w:rsidR="00DB0C32" w:rsidRPr="008F7C7F" w:rsidRDefault="00DB0C32" w:rsidP="00DB0C32">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2" w:history="1">
        <w:r w:rsidRPr="008E3DAC">
          <w:rPr>
            <w:rStyle w:val="Hyperlink"/>
          </w:rPr>
          <w:t>https://onezero.medium.com/get-ready-for-the-kessler-syndrome-to-wreck-outer-space-7f29cfe62c3e</w:t>
        </w:r>
      </w:hyperlink>
      <w:r>
        <w:t>] Justin</w:t>
      </w:r>
    </w:p>
    <w:p w14:paraId="6D728C41" w14:textId="77777777" w:rsidR="00DB0C32" w:rsidRDefault="00DB0C32" w:rsidP="00DB0C32">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3DA7A80" w14:textId="77777777" w:rsidR="00DB0C32" w:rsidRDefault="00DB0C32" w:rsidP="00DB0C32">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2F9A6940" w14:textId="77777777" w:rsidR="00DB0C32" w:rsidRPr="00A44E95" w:rsidRDefault="00DB0C32" w:rsidP="00DB0C32">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1C4938A" w14:textId="77777777" w:rsidR="00DB0C32" w:rsidRPr="00BE0EC1" w:rsidRDefault="00DB0C32" w:rsidP="00DB0C3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D5D066C" w14:textId="77777777" w:rsidR="00DB0C32" w:rsidRDefault="00DB0C32" w:rsidP="00DB0C32">
      <w:r w:rsidRPr="00A44E95">
        <w:rPr>
          <w:noProof/>
        </w:rPr>
        <w:drawing>
          <wp:inline distT="0" distB="0" distL="0" distR="0" wp14:anchorId="4300260A" wp14:editId="77C020CD">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74CC4FA6" w14:textId="77777777" w:rsidR="00DB0C32" w:rsidRPr="00FF4115" w:rsidRDefault="00DB0C32" w:rsidP="00DB0C32">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5D187B3B" w14:textId="77777777" w:rsidR="00DB0C32" w:rsidRDefault="00DB0C32" w:rsidP="00DB0C32"/>
    <w:p w14:paraId="0F3C5DE1" w14:textId="77777777" w:rsidR="00DB0C32" w:rsidRDefault="00DB0C32" w:rsidP="00DB0C32">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19EA333E" w14:textId="77777777" w:rsidR="00DB0C32" w:rsidRPr="00BB0026" w:rsidRDefault="00DB0C32" w:rsidP="00DB0C32">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4" w:history="1">
        <w:r w:rsidRPr="008E3DAC">
          <w:rPr>
            <w:rStyle w:val="Hyperlink"/>
          </w:rPr>
          <w:t>https://www.vox.com/2014/4/21/5625246/space-war-china-north-korea-iran</w:t>
        </w:r>
      </w:hyperlink>
      <w:r>
        <w:t>] Justin</w:t>
      </w:r>
    </w:p>
    <w:p w14:paraId="48BC9555" w14:textId="77777777" w:rsidR="00DB0C32" w:rsidRDefault="00DB0C32" w:rsidP="00DB0C32">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of crazy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05B9C67C" w14:textId="77777777" w:rsidR="00DB0C32" w:rsidRPr="00815AC2" w:rsidRDefault="00DB0C32" w:rsidP="00DB0C32"/>
    <w:p w14:paraId="4080A286"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0C32"/>
    <w:rsid w:val="000139A3"/>
    <w:rsid w:val="00100833"/>
    <w:rsid w:val="00104529"/>
    <w:rsid w:val="00105942"/>
    <w:rsid w:val="00107396"/>
    <w:rsid w:val="00144A4C"/>
    <w:rsid w:val="00176AB0"/>
    <w:rsid w:val="00177B7D"/>
    <w:rsid w:val="0018322D"/>
    <w:rsid w:val="001B5776"/>
    <w:rsid w:val="001D7171"/>
    <w:rsid w:val="001E527A"/>
    <w:rsid w:val="001F78CE"/>
    <w:rsid w:val="0020627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3D13"/>
    <w:rsid w:val="00DA1C92"/>
    <w:rsid w:val="00DA25D4"/>
    <w:rsid w:val="00DA6538"/>
    <w:rsid w:val="00DB0C3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846C4"/>
  <w15:chartTrackingRefBased/>
  <w15:docId w15:val="{CA24CBA3-6C51-4177-BC8F-CEA47EE5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0C32"/>
    <w:rPr>
      <w:rFonts w:ascii="Calibri" w:hAnsi="Calibri" w:cs="Calibri"/>
      <w:sz w:val="26"/>
    </w:rPr>
  </w:style>
  <w:style w:type="paragraph" w:styleId="Heading1">
    <w:name w:val="heading 1"/>
    <w:aliases w:val="Pocket"/>
    <w:basedOn w:val="Normal"/>
    <w:next w:val="Normal"/>
    <w:link w:val="Heading1Char"/>
    <w:qFormat/>
    <w:rsid w:val="00DB0C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0C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DB0C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DB0C3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B0C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0C32"/>
  </w:style>
  <w:style w:type="character" w:customStyle="1" w:styleId="Heading1Char">
    <w:name w:val="Heading 1 Char"/>
    <w:aliases w:val="Pocket Char"/>
    <w:basedOn w:val="DefaultParagraphFont"/>
    <w:link w:val="Heading1"/>
    <w:rsid w:val="00DB0C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0C32"/>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DB0C3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B0C3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DB0C3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DB0C32"/>
    <w:rPr>
      <w:b/>
      <w:bCs/>
      <w:sz w:val="26"/>
      <w:u w:val="none"/>
    </w:rPr>
  </w:style>
  <w:style w:type="character" w:customStyle="1" w:styleId="StyleUnderline">
    <w:name w:val="Style Underline"/>
    <w:aliases w:val="Underline"/>
    <w:basedOn w:val="DefaultParagraphFont"/>
    <w:uiPriority w:val="6"/>
    <w:qFormat/>
    <w:rsid w:val="00DB0C32"/>
    <w:rPr>
      <w:b w:val="0"/>
      <w:sz w:val="24"/>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DB0C32"/>
    <w:rPr>
      <w:color w:val="auto"/>
      <w:u w:val="none"/>
    </w:rPr>
  </w:style>
  <w:style w:type="character" w:styleId="FollowedHyperlink">
    <w:name w:val="FollowedHyperlink"/>
    <w:basedOn w:val="DefaultParagraphFont"/>
    <w:uiPriority w:val="99"/>
    <w:semiHidden/>
    <w:unhideWhenUsed/>
    <w:rsid w:val="00DB0C32"/>
    <w:rPr>
      <w:color w:val="auto"/>
      <w:u w:val="none"/>
    </w:rPr>
  </w:style>
  <w:style w:type="paragraph" w:customStyle="1" w:styleId="textbold">
    <w:name w:val="text bold"/>
    <w:basedOn w:val="Normal"/>
    <w:link w:val="Emphasis"/>
    <w:uiPriority w:val="7"/>
    <w:qFormat/>
    <w:rsid w:val="00DB0C32"/>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mars-facts-figures-fun-questions-red-planet/"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sciencefocus.com/tag/the-moon/" TargetMode="External"/><Relationship Id="rId12" Type="http://schemas.openxmlformats.org/officeDocument/2006/relationships/hyperlink" Target="https://onezero.medium.com/get-ready-for-the-kessler-syndrome-to-wreck-outer-space-7f29cfe62c3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iencefocus.com/space/the-unintended-consequences-of-privatising-space/" TargetMode="External"/><Relationship Id="rId11" Type="http://schemas.openxmlformats.org/officeDocument/2006/relationships/hyperlink" Target="mailto:cordelli@uchicago.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pacenews.com/cruz-interested-in-updating-outer-space-treaty-to-support-commercial-space-activities/" TargetMode="External"/><Relationship Id="rId4" Type="http://schemas.openxmlformats.org/officeDocument/2006/relationships/settings" Target="settings.xml"/><Relationship Id="rId9" Type="http://schemas.openxmlformats.org/officeDocument/2006/relationships/hyperlink" Target="http://www.unoosa.org/oosa/en/ourwork/spacelaw/treaties/outerspacetreaty.html" TargetMode="External"/><Relationship Id="rId14" Type="http://schemas.openxmlformats.org/officeDocument/2006/relationships/hyperlink" Target="https://www.vox.com/2014/4/21/5625246/space-war-china-north-korea-ir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5082</Words>
  <Characters>28973</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2022-01-08T14:34:00Z</dcterms:created>
  <dcterms:modified xsi:type="dcterms:W3CDTF">2022-01-08T14:54:00Z</dcterms:modified>
</cp:coreProperties>
</file>