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0301" w14:textId="1197A5EB" w:rsidR="000E2C9F" w:rsidRDefault="000E2C9F" w:rsidP="000E2C9F">
      <w:pPr>
        <w:pStyle w:val="Heading2"/>
      </w:pPr>
      <w:r>
        <w:t>1</w:t>
      </w:r>
    </w:p>
    <w:p w14:paraId="7A3B0411" w14:textId="77777777" w:rsidR="00306C47" w:rsidRPr="00932813" w:rsidRDefault="00306C47" w:rsidP="00306C47">
      <w:pPr>
        <w:pStyle w:val="Heading4"/>
        <w:rPr>
          <w:rFonts w:asciiTheme="majorHAnsi" w:hAnsiTheme="majorHAnsi"/>
        </w:rPr>
      </w:pPr>
      <w:proofErr w:type="spellStart"/>
      <w:r w:rsidRPr="00932813">
        <w:rPr>
          <w:rFonts w:asciiTheme="majorHAnsi" w:hAnsiTheme="majorHAnsi"/>
        </w:rPr>
        <w:t>Interp</w:t>
      </w:r>
      <w:proofErr w:type="spellEnd"/>
      <w:r w:rsidRPr="00932813">
        <w:rPr>
          <w:rFonts w:asciiTheme="majorHAnsi" w:hAnsiTheme="majorHAnsi"/>
        </w:rPr>
        <w:t xml:space="preserve">: The affirmative must define “outer space” in a delimited text in the 1AC.  </w:t>
      </w:r>
    </w:p>
    <w:p w14:paraId="4517F391" w14:textId="77777777" w:rsidR="00306C47" w:rsidRPr="00932813" w:rsidRDefault="00306C47" w:rsidP="00306C47">
      <w:pPr>
        <w:pStyle w:val="Heading4"/>
        <w:rPr>
          <w:rFonts w:asciiTheme="majorHAnsi" w:hAnsiTheme="majorHAnsi"/>
        </w:rPr>
      </w:pPr>
      <w:r w:rsidRPr="00932813">
        <w:rPr>
          <w:rFonts w:asciiTheme="majorHAnsi" w:hAnsiTheme="majorHAnsi"/>
        </w:rPr>
        <w:t xml:space="preserve">“Outer Space” is flexible and has too many </w:t>
      </w:r>
      <w:proofErr w:type="spellStart"/>
      <w:r w:rsidRPr="00932813">
        <w:rPr>
          <w:rFonts w:asciiTheme="majorHAnsi" w:hAnsiTheme="majorHAnsi"/>
        </w:rPr>
        <w:t>interps</w:t>
      </w:r>
      <w:proofErr w:type="spellEnd"/>
      <w:r w:rsidRPr="00932813">
        <w:rPr>
          <w:rFonts w:asciiTheme="majorHAnsi" w:hAnsiTheme="majorHAnsi"/>
        </w:rPr>
        <w:t xml:space="preserve"> – normal means shows no consensus </w:t>
      </w:r>
    </w:p>
    <w:p w14:paraId="42E7D106" w14:textId="77777777" w:rsidR="00306C47" w:rsidRPr="00932813" w:rsidRDefault="00306C47" w:rsidP="00306C47">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
    <w:p w14:paraId="524ABABB" w14:textId="77777777" w:rsidR="00306C47" w:rsidRPr="00932813" w:rsidRDefault="00306C47" w:rsidP="00306C47">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17EA72D3" w14:textId="77777777" w:rsidR="00306C47" w:rsidRPr="00932813" w:rsidRDefault="00306C47" w:rsidP="00306C47">
      <w:pPr>
        <w:pStyle w:val="Heading4"/>
        <w:rPr>
          <w:rFonts w:asciiTheme="majorHAnsi" w:hAnsiTheme="majorHAnsi"/>
        </w:rPr>
      </w:pPr>
      <w:r w:rsidRPr="00932813">
        <w:rPr>
          <w:rFonts w:asciiTheme="majorHAnsi" w:hAnsiTheme="majorHAnsi"/>
        </w:rPr>
        <w:lastRenderedPageBreak/>
        <w:t>Violation – you don’t.</w:t>
      </w:r>
    </w:p>
    <w:p w14:paraId="1843C8CB" w14:textId="77777777" w:rsidR="00306C47" w:rsidRPr="00932813" w:rsidRDefault="00306C47" w:rsidP="00306C47">
      <w:pPr>
        <w:pStyle w:val="Heading4"/>
        <w:spacing w:line="240" w:lineRule="auto"/>
        <w:rPr>
          <w:rFonts w:asciiTheme="majorHAnsi" w:hAnsiTheme="majorHAnsi"/>
        </w:rPr>
      </w:pPr>
      <w:r w:rsidRPr="00932813">
        <w:rPr>
          <w:rFonts w:asciiTheme="majorHAnsi" w:hAnsiTheme="majorHAnsi"/>
        </w:rPr>
        <w:t xml:space="preserve">Prefer – </w:t>
      </w:r>
    </w:p>
    <w:p w14:paraId="7B7AD9CD" w14:textId="77777777" w:rsidR="00306C47" w:rsidRPr="00932813" w:rsidRDefault="00306C47" w:rsidP="00306C47">
      <w:pPr>
        <w:pStyle w:val="Heading4"/>
        <w:rPr>
          <w:rFonts w:asciiTheme="majorHAnsi" w:hAnsiTheme="majorHAnsi"/>
        </w:rPr>
      </w:pPr>
      <w:r w:rsidRPr="00932813">
        <w:rPr>
          <w:rFonts w:asciiTheme="majorHAnsi" w:hAnsiTheme="majorHAnsi"/>
        </w:rPr>
        <w:t xml:space="preserve">1] </w:t>
      </w:r>
      <w:r w:rsidRPr="00932813">
        <w:rPr>
          <w:rFonts w:asciiTheme="majorHAnsi" w:hAnsiTheme="majorHAnsi"/>
          <w:u w:val="single"/>
        </w:rPr>
        <w:t>Stable Advocacy</w:t>
      </w:r>
      <w:r w:rsidRPr="00932813">
        <w:rPr>
          <w:rFonts w:asciiTheme="majorHAnsi" w:hAnsiTheme="majorHAnsi"/>
        </w:rPr>
        <w:t xml:space="preserve"> – they can redefine in the 1AR to wriggle out of DA’s which </w:t>
      </w:r>
      <w:r w:rsidRPr="00932813">
        <w:rPr>
          <w:rFonts w:asciiTheme="majorHAnsi" w:eastAsia="SimSun" w:hAnsiTheme="majorHAnsi"/>
        </w:rPr>
        <w:t>kills high-quality engagement and becomes two ships passing in the night –</w:t>
      </w:r>
      <w:r w:rsidRPr="00932813">
        <w:rPr>
          <w:rFonts w:asciiTheme="majorHAnsi" w:hAnsiTheme="majorHAnsi"/>
        </w:rPr>
        <w:t>We lose access to Tech Race DA’s, Asteroid DA’s, basic case turns, and core process counter plans that have different definitions and 1NC pre-round prep.</w:t>
      </w:r>
    </w:p>
    <w:p w14:paraId="3302874F" w14:textId="77777777" w:rsidR="00306C47" w:rsidRPr="00C44506" w:rsidRDefault="00306C47" w:rsidP="00306C47">
      <w:pPr>
        <w:pStyle w:val="Heading4"/>
        <w:spacing w:line="240" w:lineRule="auto"/>
        <w:rPr>
          <w:rFonts w:asciiTheme="majorHAnsi" w:hAnsiTheme="majorHAnsi"/>
          <w:u w:val="single"/>
        </w:rPr>
      </w:pPr>
      <w:r w:rsidRPr="00932813">
        <w:rPr>
          <w:rFonts w:asciiTheme="majorHAnsi" w:eastAsia="SimSun" w:hAnsiTheme="majorHAnsi"/>
        </w:rPr>
        <w:t xml:space="preserve">2] </w:t>
      </w:r>
      <w:r w:rsidRPr="00932813">
        <w:rPr>
          <w:rFonts w:asciiTheme="majorHAnsi" w:hAnsiTheme="majorHAnsi"/>
          <w:u w:val="single"/>
        </w:rPr>
        <w:t>Real World</w:t>
      </w:r>
      <w:r w:rsidRPr="00932813">
        <w:rPr>
          <w:rFonts w:asciiTheme="majorHAnsi" w:hAnsiTheme="majorHAnsi"/>
        </w:rPr>
        <w:t xml:space="preserve"> – Policy makers will always define the entity that they are recognizing. It also means zero solvency, absent spec, private entities can circumvent since there is no delineated way to enforce the </w:t>
      </w:r>
      <w:proofErr w:type="spellStart"/>
      <w:r w:rsidRPr="00932813">
        <w:rPr>
          <w:rFonts w:asciiTheme="majorHAnsi" w:hAnsiTheme="majorHAnsi"/>
        </w:rPr>
        <w:t>aff</w:t>
      </w:r>
      <w:proofErr w:type="spellEnd"/>
      <w:r w:rsidRPr="00932813">
        <w:rPr>
          <w:rFonts w:asciiTheme="majorHAnsi" w:hAnsiTheme="majorHAnsi"/>
        </w:rPr>
        <w:t xml:space="preserve"> and means their solvency can’t actualize. </w:t>
      </w:r>
    </w:p>
    <w:p w14:paraId="030DA2AB" w14:textId="77777777" w:rsidR="00306C47" w:rsidRPr="00932813" w:rsidRDefault="00306C47" w:rsidP="00306C47">
      <w:pPr>
        <w:pStyle w:val="Heading4"/>
        <w:rPr>
          <w:rFonts w:asciiTheme="majorHAnsi" w:hAnsiTheme="majorHAnsi"/>
        </w:rPr>
      </w:pPr>
      <w:r w:rsidRPr="00932813">
        <w:rPr>
          <w:rFonts w:asciiTheme="majorHAnsi" w:hAnsiTheme="majorHAnsi"/>
        </w:rPr>
        <w:t>Fairness is a voter debate is a competitive activity that requires objective evaluation</w:t>
      </w:r>
    </w:p>
    <w:p w14:paraId="3D2619BE" w14:textId="77777777" w:rsidR="00306C47" w:rsidRPr="00932813" w:rsidRDefault="00306C47" w:rsidP="00306C47">
      <w:pPr>
        <w:pStyle w:val="Heading4"/>
        <w:rPr>
          <w:rFonts w:asciiTheme="majorHAnsi" w:eastAsia="Cambria" w:hAnsiTheme="majorHAnsi"/>
        </w:rPr>
      </w:pPr>
      <w:r w:rsidRPr="00932813">
        <w:rPr>
          <w:rFonts w:asciiTheme="majorHAnsi" w:eastAsia="Times New Roman" w:hAnsiTheme="majorHAnsi"/>
        </w:rPr>
        <w:t>Topicality is a voting issue that should be evaluated through competing interpretations a] it tells the negative what they do and do not have to prepare for</w:t>
      </w:r>
      <w:r w:rsidRPr="00932813">
        <w:rPr>
          <w:rFonts w:asciiTheme="majorHAnsi" w:eastAsia="Cambria" w:hAnsiTheme="majorHAnsi"/>
        </w:rPr>
        <w:t xml:space="preserve"> b] reasonability is arbitrary and incentivizes judge intervention</w:t>
      </w:r>
    </w:p>
    <w:p w14:paraId="79B65A86" w14:textId="77777777" w:rsidR="00306C47" w:rsidRPr="00932813" w:rsidRDefault="00306C47" w:rsidP="00306C47">
      <w:pPr>
        <w:pStyle w:val="Heading4"/>
        <w:rPr>
          <w:rFonts w:asciiTheme="majorHAnsi" w:hAnsiTheme="majorHAnsi"/>
        </w:rPr>
      </w:pPr>
      <w:r w:rsidRPr="00932813">
        <w:rPr>
          <w:rFonts w:asciiTheme="majorHAnsi" w:hAnsiTheme="majorHAnsi"/>
        </w:rPr>
        <w:t>No RVIs—a] it’s your burden to be topical. Anything else chills real abuse b] forces theory debaters to bait theory and win on it every time</w:t>
      </w:r>
    </w:p>
    <w:p w14:paraId="63BBC8FA" w14:textId="77777777" w:rsidR="00306C47" w:rsidRPr="00F601E6" w:rsidRDefault="00306C47" w:rsidP="00306C47"/>
    <w:p w14:paraId="01C4D675" w14:textId="2C55FF97" w:rsidR="00306C47" w:rsidRPr="00306C47" w:rsidRDefault="00306C47" w:rsidP="00306C47"/>
    <w:p w14:paraId="183AB5A5" w14:textId="50BF9256" w:rsidR="000E2C9F" w:rsidRDefault="0078456B" w:rsidP="0078456B">
      <w:pPr>
        <w:pStyle w:val="Heading2"/>
      </w:pPr>
      <w:r>
        <w:lastRenderedPageBreak/>
        <w:t>2</w:t>
      </w:r>
    </w:p>
    <w:p w14:paraId="6C9498B3" w14:textId="77777777" w:rsidR="00494A8D" w:rsidRDefault="00494A8D" w:rsidP="00494A8D">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1BB30E14" w14:textId="77777777" w:rsidR="00494A8D" w:rsidRPr="00F82E63" w:rsidRDefault="00494A8D" w:rsidP="00494A8D">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3F2FE344" w14:textId="77777777" w:rsidR="00494A8D" w:rsidRPr="00F82E63" w:rsidRDefault="00494A8D" w:rsidP="00494A8D">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2B2E84EA" w14:textId="77777777" w:rsidR="00494A8D" w:rsidRPr="00F82E63" w:rsidRDefault="00494A8D" w:rsidP="00494A8D">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32ADDD59" w14:textId="77777777" w:rsidR="00494A8D" w:rsidRPr="00F82E63" w:rsidRDefault="00494A8D" w:rsidP="00494A8D">
      <w:pPr>
        <w:rPr>
          <w:sz w:val="6"/>
          <w:szCs w:val="6"/>
        </w:rPr>
      </w:pPr>
      <w:r w:rsidRPr="00F82E63">
        <w:rPr>
          <w:sz w:val="6"/>
          <w:szCs w:val="6"/>
        </w:rPr>
        <w:t>No specifics</w:t>
      </w:r>
    </w:p>
    <w:p w14:paraId="53117F17" w14:textId="77777777" w:rsidR="00494A8D" w:rsidRPr="00F82E63" w:rsidRDefault="00494A8D" w:rsidP="00494A8D">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61457470" w14:textId="77777777" w:rsidR="00494A8D" w:rsidRPr="00F82E63" w:rsidRDefault="00494A8D" w:rsidP="00494A8D">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4090D9C9" w14:textId="77777777" w:rsidR="00494A8D" w:rsidRPr="00F82E63" w:rsidRDefault="00494A8D" w:rsidP="00494A8D">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FFFB97B" w14:textId="77777777" w:rsidR="00494A8D" w:rsidRPr="00F82E63" w:rsidRDefault="00494A8D" w:rsidP="00494A8D">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07B65C5" w14:textId="77777777" w:rsidR="00494A8D" w:rsidRPr="00F82E63" w:rsidRDefault="00494A8D" w:rsidP="00494A8D">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78FC1858" w14:textId="77777777" w:rsidR="00494A8D" w:rsidRPr="00F82E63" w:rsidRDefault="00494A8D" w:rsidP="00494A8D">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A3EE9BE" w14:textId="77777777" w:rsidR="00494A8D" w:rsidRPr="00F82E63" w:rsidRDefault="00494A8D" w:rsidP="00494A8D">
      <w:pPr>
        <w:rPr>
          <w:sz w:val="6"/>
          <w:szCs w:val="6"/>
        </w:rPr>
      </w:pPr>
      <w:r w:rsidRPr="00F82E63">
        <w:rPr>
          <w:sz w:val="6"/>
          <w:szCs w:val="6"/>
        </w:rPr>
        <w:t>Criticism of predecessors</w:t>
      </w:r>
    </w:p>
    <w:p w14:paraId="5A9A0EF0" w14:textId="77777777" w:rsidR="00494A8D" w:rsidRPr="00F82E63" w:rsidRDefault="00494A8D" w:rsidP="00494A8D">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33C0333" w14:textId="77777777" w:rsidR="00494A8D" w:rsidRPr="00F82E63" w:rsidRDefault="00494A8D" w:rsidP="00494A8D">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10539897" w14:textId="77777777" w:rsidR="00494A8D" w:rsidRPr="00DB568A" w:rsidRDefault="00494A8D" w:rsidP="00494A8D">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7211A342" w14:textId="77777777" w:rsidR="00494A8D" w:rsidRPr="00F82E63" w:rsidRDefault="00494A8D" w:rsidP="00494A8D">
      <w:pPr>
        <w:rPr>
          <w:sz w:val="16"/>
        </w:rPr>
      </w:pPr>
      <w:r w:rsidRPr="00F82E63">
        <w:rPr>
          <w:sz w:val="16"/>
        </w:rPr>
        <w:t>‘Working vigorously’</w:t>
      </w:r>
    </w:p>
    <w:p w14:paraId="29B102FB" w14:textId="77777777" w:rsidR="00494A8D" w:rsidRPr="00F82E63" w:rsidRDefault="00494A8D" w:rsidP="00494A8D">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06CC0F29" w14:textId="77777777" w:rsidR="00494A8D" w:rsidRPr="00DA193B" w:rsidRDefault="00494A8D" w:rsidP="00494A8D"/>
    <w:p w14:paraId="5D6E3F4E" w14:textId="77777777" w:rsidR="00494A8D" w:rsidRDefault="00494A8D" w:rsidP="00494A8D">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697F8201" w14:textId="77777777" w:rsidR="00494A8D" w:rsidRPr="00DC1444" w:rsidRDefault="00494A8D" w:rsidP="00494A8D">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5BAB4511" w14:textId="77777777" w:rsidR="00494A8D" w:rsidRPr="00DC1444" w:rsidRDefault="00494A8D" w:rsidP="00494A8D">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54857BCF" w14:textId="77777777" w:rsidR="00494A8D" w:rsidRPr="00DC1444" w:rsidRDefault="00494A8D" w:rsidP="00494A8D">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1FEB9DDA" w14:textId="77777777" w:rsidR="00494A8D" w:rsidRDefault="00494A8D" w:rsidP="00494A8D">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2D136C05" w14:textId="77777777" w:rsidR="00494A8D" w:rsidRDefault="00494A8D" w:rsidP="00494A8D">
      <w:pPr>
        <w:rPr>
          <w:sz w:val="16"/>
        </w:rPr>
      </w:pPr>
    </w:p>
    <w:p w14:paraId="5D23BBA7" w14:textId="42089F43" w:rsidR="00494A8D" w:rsidRDefault="00494A8D" w:rsidP="00494A8D">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 xml:space="preserve">not to do the </w:t>
      </w:r>
      <w:proofErr w:type="gramStart"/>
      <w:r w:rsidRPr="005F4DD3">
        <w:rPr>
          <w:u w:val="single"/>
        </w:rPr>
        <w:t>plan</w:t>
      </w:r>
      <w:r>
        <w:t>.</w:t>
      </w:r>
      <w:r>
        <w:t>-</w:t>
      </w:r>
      <w:proofErr w:type="gramEnd"/>
      <w:r>
        <w:t xml:space="preserve">even if they don’t directly restrict </w:t>
      </w:r>
      <w:r w:rsidR="00306C47">
        <w:t xml:space="preserve">china space access the </w:t>
      </w:r>
      <w:proofErr w:type="spellStart"/>
      <w:r w:rsidR="00306C47">
        <w:t>aff</w:t>
      </w:r>
      <w:proofErr w:type="spellEnd"/>
      <w:r w:rsidR="00306C47">
        <w:t xml:space="preserve"> is a </w:t>
      </w:r>
      <w:proofErr w:type="spellStart"/>
      <w:r w:rsidR="00306C47">
        <w:t>reposturing</w:t>
      </w:r>
      <w:proofErr w:type="spellEnd"/>
      <w:r w:rsidR="00306C47">
        <w:t xml:space="preserve"> that spooks the CCP</w:t>
      </w:r>
    </w:p>
    <w:p w14:paraId="3EE2EC94" w14:textId="77777777" w:rsidR="00494A8D" w:rsidRPr="00DB1082" w:rsidRDefault="00494A8D" w:rsidP="00494A8D">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229ACDB9" w14:textId="77777777" w:rsidR="00494A8D" w:rsidRPr="00F82E63" w:rsidRDefault="00494A8D" w:rsidP="00494A8D">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27D2F186" w14:textId="77777777" w:rsidR="00494A8D" w:rsidRDefault="00494A8D" w:rsidP="00494A8D">
      <w:pPr>
        <w:rPr>
          <w:sz w:val="16"/>
        </w:rPr>
      </w:pPr>
    </w:p>
    <w:p w14:paraId="628867D0" w14:textId="77777777" w:rsidR="00494A8D" w:rsidRPr="00E07E9B" w:rsidRDefault="00494A8D" w:rsidP="00494A8D">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26037101" w14:textId="77777777" w:rsidR="00494A8D" w:rsidRPr="00E07E9B" w:rsidRDefault="00494A8D" w:rsidP="00494A8D">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D12F00E" w14:textId="77777777" w:rsidR="00494A8D" w:rsidRPr="00DE2EF7" w:rsidRDefault="00494A8D" w:rsidP="00494A8D">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w:t>
      </w:r>
      <w:r w:rsidRPr="00DE2EF7">
        <w:rPr>
          <w:sz w:val="16"/>
        </w:rPr>
        <w:lastRenderedPageBreak/>
        <w:t xml:space="preserve">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A9027E0" w14:textId="77777777" w:rsidR="00494A8D" w:rsidRDefault="00494A8D" w:rsidP="00494A8D">
      <w:pPr>
        <w:rPr>
          <w:sz w:val="16"/>
        </w:rPr>
      </w:pPr>
    </w:p>
    <w:p w14:paraId="5756674F" w14:textId="77777777" w:rsidR="00494A8D" w:rsidRPr="007A531D" w:rsidRDefault="00494A8D" w:rsidP="00494A8D">
      <w:pPr>
        <w:pStyle w:val="Heading4"/>
      </w:pPr>
      <w:r>
        <w:t>Extinction.</w:t>
      </w:r>
    </w:p>
    <w:p w14:paraId="28C61E9D" w14:textId="77777777" w:rsidR="00494A8D" w:rsidRPr="007A531D" w:rsidRDefault="00494A8D" w:rsidP="00494A8D">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53912980" w14:textId="77777777" w:rsidR="00494A8D" w:rsidRPr="00DE2EF7" w:rsidRDefault="00494A8D" w:rsidP="00494A8D">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02F203BF" w14:textId="77777777" w:rsidR="00494A8D" w:rsidRDefault="00494A8D" w:rsidP="00494A8D">
      <w:pPr>
        <w:rPr>
          <w:sz w:val="16"/>
        </w:rPr>
      </w:pPr>
    </w:p>
    <w:p w14:paraId="127093F8" w14:textId="3A933D9A" w:rsidR="00E42E4C" w:rsidRDefault="000E2C9F" w:rsidP="000E2C9F">
      <w:pPr>
        <w:pStyle w:val="Heading2"/>
      </w:pPr>
      <w:r>
        <w:lastRenderedPageBreak/>
        <w:t>Case</w:t>
      </w:r>
    </w:p>
    <w:p w14:paraId="2B32DA3E" w14:textId="77777777" w:rsidR="0078456B" w:rsidRPr="0078456B" w:rsidRDefault="0078456B" w:rsidP="0078456B"/>
    <w:sectPr w:rsidR="0078456B" w:rsidRPr="007845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2C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C9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C47"/>
    <w:rsid w:val="003106B3"/>
    <w:rsid w:val="0031385D"/>
    <w:rsid w:val="003166FA"/>
    <w:rsid w:val="003171AB"/>
    <w:rsid w:val="0032221C"/>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A8D"/>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56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5E9"/>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75E"/>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4D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E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B9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D81A18"/>
  <w14:defaultImageDpi w14:val="300"/>
  <w15:docId w15:val="{28A37837-7B4E-7547-B782-44771D9F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2C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2C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2C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
    <w:basedOn w:val="Normal"/>
    <w:next w:val="Normal"/>
    <w:link w:val="Heading3Char"/>
    <w:uiPriority w:val="9"/>
    <w:unhideWhenUsed/>
    <w:qFormat/>
    <w:rsid w:val="000E2C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0E2C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0E2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C9F"/>
  </w:style>
  <w:style w:type="character" w:customStyle="1" w:styleId="Heading1Char">
    <w:name w:val="Heading 1 Char"/>
    <w:aliases w:val="Pocket Char"/>
    <w:basedOn w:val="DefaultParagraphFont"/>
    <w:link w:val="Heading1"/>
    <w:uiPriority w:val="9"/>
    <w:rsid w:val="000E2C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2C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9"/>
    <w:rsid w:val="000E2C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0E2C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2C9F"/>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0E2C9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1"/>
    <w:basedOn w:val="DefaultParagraphFont"/>
    <w:link w:val="textbold"/>
    <w:uiPriority w:val="20"/>
    <w:qFormat/>
    <w:rsid w:val="000E2C9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2C9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0E2C9F"/>
    <w:rPr>
      <w:color w:val="auto"/>
      <w:u w:val="none"/>
    </w:rPr>
  </w:style>
  <w:style w:type="paragraph" w:styleId="DocumentMap">
    <w:name w:val="Document Map"/>
    <w:basedOn w:val="Normal"/>
    <w:link w:val="DocumentMapChar"/>
    <w:uiPriority w:val="99"/>
    <w:semiHidden/>
    <w:unhideWhenUsed/>
    <w:rsid w:val="000E2C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2C9F"/>
    <w:rPr>
      <w:rFonts w:ascii="Lucida Grande" w:hAnsi="Lucida Grande" w:cs="Lucida Grande"/>
    </w:rPr>
  </w:style>
  <w:style w:type="paragraph" w:styleId="NormalWeb">
    <w:name w:val="Normal (Web)"/>
    <w:basedOn w:val="Normal"/>
    <w:uiPriority w:val="99"/>
    <w:semiHidden/>
    <w:unhideWhenUsed/>
    <w:rsid w:val="000E2C9F"/>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78456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32221C"/>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7</Pages>
  <Words>3208</Words>
  <Characters>18292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2022-01-15T00:29:00Z</dcterms:created>
  <dcterms:modified xsi:type="dcterms:W3CDTF">2022-01-15T01:52:00Z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