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B4CAD" w14:textId="7A0A4DC6" w:rsidR="005B5A34" w:rsidRDefault="005B5A34" w:rsidP="005B5A34">
      <w:pPr>
        <w:pStyle w:val="Heading2"/>
      </w:pPr>
      <w:r>
        <w:t>1</w:t>
      </w:r>
    </w:p>
    <w:p w14:paraId="1EC1D2D9" w14:textId="4B630107" w:rsidR="005B5A34" w:rsidRDefault="005B5A34" w:rsidP="005B5A34">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0CC28888" w14:textId="77777777" w:rsidR="005B5A34" w:rsidRPr="00D92843" w:rsidRDefault="005B5A34" w:rsidP="005B5A34">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1DFC77A4" w14:textId="77777777" w:rsidR="005B5A34" w:rsidRDefault="005B5A34" w:rsidP="005B5A34">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98684D3" w14:textId="67C4BD53" w:rsidR="005B5A34" w:rsidRPr="00DE1E98" w:rsidRDefault="00741814" w:rsidP="005B5A34">
      <w:pPr>
        <w:pStyle w:val="Heading4"/>
      </w:pPr>
      <w:r>
        <w:t xml:space="preserve">PTD requires </w:t>
      </w:r>
      <w:r w:rsidR="00342169">
        <w:t>positive action-that’s external to the resolution</w:t>
      </w:r>
      <w:r w:rsidR="007D64FC">
        <w:t xml:space="preserve">-that’s 1ac </w:t>
      </w:r>
      <w:proofErr w:type="spellStart"/>
      <w:r w:rsidR="007D64FC">
        <w:t>babcock</w:t>
      </w:r>
      <w:proofErr w:type="spellEnd"/>
    </w:p>
    <w:p w14:paraId="38A27FF9" w14:textId="77777777" w:rsidR="005B5A34" w:rsidRDefault="005B5A34" w:rsidP="005B5A34">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4D144DE5" w14:textId="77777777" w:rsidR="005B5A34" w:rsidRDefault="005B5A34" w:rsidP="005B5A34">
      <w:pPr>
        <w:rPr>
          <w:rStyle w:val="StyleUnderline"/>
        </w:rPr>
      </w:pPr>
      <w:r w:rsidRPr="005131C0">
        <w:t xml:space="preserve">The PTD offers both an approach for managing an open access commons and a gap-filling tool until a regulatory regime is adopted.507 The doctrine is based on the idea that the “sovereign holds certain common properties in trust in perpetuity for the free and unimpeded use of the general public.”508 The public’s right to access and use trust resources is never lost, and neither the government nor private individuals can alienate or otherwise adversely affect those resources unless for a comparable public purpose.509 The resources the doctrine protects “have long been part of a ‘taxonomy of property’ [that recognizes] the division of natural wealth into private and public property.”510 “The doctrine places on governments ‘an affirmative, ongoing duty to safeguard the long-term preservation of those resources for the benefit of the general public,’”511 thus limiting the sovereign’s power on behalf of both present and future individuals.512 It directs the government to manage trust resources for public benefit, not private gain.513 It applies to private as well as public resources and is used to preserve the public’s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PTD, therefore, protects the “people’s common heritage,”518 just as Article 11 of the Moon Treaty protects outer space as part of the common heritage of mankind.519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w:t>
      </w:r>
      <w:r w:rsidRPr="005131C0">
        <w:lastRenderedPageBreak/>
        <w:t xml:space="preserve">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doctrine that imposes a perpetual duty on the sovereign to preserve trust resources, prevents their alienation for private benefit, assures public access to them, and can be invoked by anyone seems particularly useful as a management tool in outer space.528 The fact that public access to trust resources is so central to the doctrine makes it reflective, not contradictory, of international space law’s bar against appropriation of outer space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It could also fill the gap in international law with respect to managing celestial property.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5131C0">
        <w:rPr>
          <w:rStyle w:val="StyleUnderline"/>
          <w:highlight w:val="green"/>
        </w:rPr>
        <w:t>Modifying</w:t>
      </w:r>
      <w:r w:rsidRPr="005131C0">
        <w:rPr>
          <w:rStyle w:val="StyleUnderline"/>
        </w:rPr>
        <w:t xml:space="preserve"> the </w:t>
      </w:r>
      <w:r w:rsidRPr="005131C0">
        <w:rPr>
          <w:rStyle w:val="StyleUnderline"/>
          <w:highlight w:val="green"/>
        </w:rPr>
        <w:t>doctrine to allow limited use of private property management approaches</w:t>
      </w:r>
      <w:r w:rsidRPr="005131C0">
        <w:rPr>
          <w:rStyle w:val="StyleUnderline"/>
        </w:rPr>
        <w:t xml:space="preserve">, like </w:t>
      </w:r>
      <w:r w:rsidRPr="005131C0">
        <w:rPr>
          <w:rStyle w:val="StyleUnderline"/>
          <w:highlight w:val="green"/>
        </w:rPr>
        <w:t>tradable development claims</w:t>
      </w:r>
      <w:r w:rsidRPr="005131C0">
        <w:rPr>
          <w:rStyle w:val="StyleUnderline"/>
        </w:rPr>
        <w:t xml:space="preserve">, might buffer that effect—a form of </w:t>
      </w:r>
      <w:r w:rsidRPr="005131C0">
        <w:rPr>
          <w:rStyle w:val="StyleUnderline"/>
          <w:highlight w:val="green"/>
        </w:rPr>
        <w:t>overlapping hybridity between one type of property, a commons, and a management regime from another, private property, enabled by application of the PTD.</w:t>
      </w:r>
    </w:p>
    <w:p w14:paraId="5D87B8B2" w14:textId="77777777" w:rsidR="005B5A34" w:rsidRPr="003915B7" w:rsidRDefault="005B5A34" w:rsidP="005B5A34">
      <w:pPr>
        <w:pStyle w:val="Heading4"/>
      </w:pPr>
      <w:r>
        <w:lastRenderedPageBreak/>
        <w:t xml:space="preserve">2] </w:t>
      </w:r>
      <w:r>
        <w:rPr>
          <w:u w:val="single"/>
        </w:rPr>
        <w:t>Violation</w:t>
      </w:r>
      <w:r>
        <w:t xml:space="preserve"> – a]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i.e. the treating of Space under the public trust </w:t>
      </w:r>
      <w:proofErr w:type="gramStart"/>
      <w:r>
        <w:t>doctrine  b</w:t>
      </w:r>
      <w:proofErr w:type="gramEnd"/>
      <w:r>
        <w:t xml:space="preserve">] the </w:t>
      </w:r>
      <w:proofErr w:type="spellStart"/>
      <w:r>
        <w:t>aff</w:t>
      </w:r>
      <w:proofErr w:type="spellEnd"/>
      <w:r>
        <w:t xml:space="preserve"> creates a new property rights regime to manage private property claims</w:t>
      </w:r>
    </w:p>
    <w:p w14:paraId="3AC56B9E" w14:textId="77777777" w:rsidR="005B5A34" w:rsidRDefault="005B5A34" w:rsidP="005B5A34">
      <w:pPr>
        <w:pStyle w:val="Heading4"/>
      </w:pPr>
      <w:r>
        <w:t xml:space="preserve">3] </w:t>
      </w:r>
      <w:r>
        <w:rPr>
          <w:u w:val="single"/>
        </w:rPr>
        <w:t>Standards</w:t>
      </w:r>
      <w:r>
        <w:t xml:space="preserve"> – </w:t>
      </w:r>
    </w:p>
    <w:p w14:paraId="42BE55E7" w14:textId="77777777" w:rsidR="005B5A34" w:rsidRPr="003915B7" w:rsidRDefault="005B5A34" w:rsidP="005B5A34">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1AF26007" w14:textId="77777777" w:rsidR="005B5A34" w:rsidRDefault="005B5A34" w:rsidP="005B5A34">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5F5AAF9A" w14:textId="77777777" w:rsidR="005B5A34" w:rsidRDefault="005B5A34" w:rsidP="005B5A34">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w:t>
      </w:r>
      <w:r>
        <w:t>creation of new property rights regimes</w:t>
      </w:r>
      <w:r w:rsidRPr="000E3034">
        <w:t xml:space="preserve"> ISNT INTRINSICALLY a reduction on Private Property in Space, it involves actions like creating a governance system AND redistribution/cooperation which is the I/L to their </w:t>
      </w:r>
      <w:r>
        <w:t>advantages</w:t>
      </w:r>
      <w:r w:rsidRPr="000E3034">
        <w:t xml:space="preserve"> - both of which are voters for Limits and Predictability</w:t>
      </w:r>
      <w:r>
        <w:t xml:space="preserve"> – independently their plan text allows them to delink out of all core generics like space mining good or bad since you can just shift the way that private property rights works</w:t>
      </w:r>
    </w:p>
    <w:p w14:paraId="350F9697" w14:textId="77777777" w:rsidR="005B5A34" w:rsidRDefault="005B5A34" w:rsidP="005B5A3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210EB0F" w14:textId="77777777" w:rsidR="005B5A34" w:rsidRDefault="005B5A34" w:rsidP="005B5A34">
      <w:pPr>
        <w:pStyle w:val="Heading4"/>
      </w:pPr>
      <w:r>
        <w:t>Drop the debater – a] deter future abuse and b] set better norms for debate.</w:t>
      </w:r>
    </w:p>
    <w:p w14:paraId="4E166DDF" w14:textId="77777777" w:rsidR="005B5A34" w:rsidRDefault="005B5A34" w:rsidP="005B5A3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D81F288" w14:textId="77777777" w:rsidR="005B5A34" w:rsidRDefault="005B5A34" w:rsidP="005B5A3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D42222D" w14:textId="24A43A73" w:rsidR="005B5A34" w:rsidRDefault="005B5A34" w:rsidP="005B5A34"/>
    <w:p w14:paraId="1301578E" w14:textId="2B5F35E4" w:rsidR="00E42E4C" w:rsidRDefault="005B5A34" w:rsidP="005B5A34">
      <w:pPr>
        <w:pStyle w:val="Heading2"/>
      </w:pPr>
      <w:r>
        <w:lastRenderedPageBreak/>
        <w:t>2</w:t>
      </w:r>
    </w:p>
    <w:p w14:paraId="53BDFBF4" w14:textId="77777777" w:rsidR="005B5A34" w:rsidRDefault="005B5A34" w:rsidP="005B5A34">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3A77AB77" w14:textId="77777777" w:rsidR="005B5A34" w:rsidRPr="00F82E63" w:rsidRDefault="005B5A34" w:rsidP="005B5A34">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0" w:history="1">
        <w:r w:rsidRPr="008E3DAC">
          <w:rPr>
            <w:rStyle w:val="Hyperlink"/>
          </w:rPr>
          <w:t>https://www.thehindu.com/news/international/xi-tightened-control-over-the-pla/article37549460.ece</w:t>
        </w:r>
      </w:hyperlink>
      <w:r>
        <w:t>] Justin</w:t>
      </w:r>
    </w:p>
    <w:p w14:paraId="1BF9B652" w14:textId="77777777" w:rsidR="005B5A34" w:rsidRPr="00F82E63" w:rsidRDefault="005B5A34" w:rsidP="005B5A34">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55D42335" w14:textId="77777777" w:rsidR="005B5A34" w:rsidRPr="00F82E63" w:rsidRDefault="005B5A34" w:rsidP="005B5A34">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465783AB" w14:textId="77777777" w:rsidR="005B5A34" w:rsidRPr="00F82E63" w:rsidRDefault="005B5A34" w:rsidP="005B5A34">
      <w:pPr>
        <w:rPr>
          <w:sz w:val="6"/>
          <w:szCs w:val="6"/>
        </w:rPr>
      </w:pPr>
      <w:r w:rsidRPr="00F82E63">
        <w:rPr>
          <w:sz w:val="6"/>
          <w:szCs w:val="6"/>
        </w:rPr>
        <w:t>No specifics</w:t>
      </w:r>
    </w:p>
    <w:p w14:paraId="266301AD" w14:textId="77777777" w:rsidR="005B5A34" w:rsidRPr="00F82E63" w:rsidRDefault="005B5A34" w:rsidP="005B5A34">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3F44196C" w14:textId="77777777" w:rsidR="005B5A34" w:rsidRPr="00F82E63" w:rsidRDefault="005B5A34" w:rsidP="005B5A34">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32901A54" w14:textId="77777777" w:rsidR="005B5A34" w:rsidRPr="00F82E63" w:rsidRDefault="005B5A34" w:rsidP="005B5A34">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5D4ED70A" w14:textId="77777777" w:rsidR="005B5A34" w:rsidRPr="00F82E63" w:rsidRDefault="005B5A34" w:rsidP="005B5A34">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349C8242" w14:textId="77777777" w:rsidR="005B5A34" w:rsidRPr="00F82E63" w:rsidRDefault="005B5A34" w:rsidP="005B5A34">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733DFFD5" w14:textId="77777777" w:rsidR="005B5A34" w:rsidRPr="00F82E63" w:rsidRDefault="005B5A34" w:rsidP="005B5A34">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2C8C70C3" w14:textId="77777777" w:rsidR="005B5A34" w:rsidRPr="00F82E63" w:rsidRDefault="005B5A34" w:rsidP="005B5A34">
      <w:pPr>
        <w:rPr>
          <w:sz w:val="6"/>
          <w:szCs w:val="6"/>
        </w:rPr>
      </w:pPr>
      <w:r w:rsidRPr="00F82E63">
        <w:rPr>
          <w:sz w:val="6"/>
          <w:szCs w:val="6"/>
        </w:rPr>
        <w:t>Criticism of predecessors</w:t>
      </w:r>
    </w:p>
    <w:p w14:paraId="22CEAF59" w14:textId="77777777" w:rsidR="005B5A34" w:rsidRPr="00F82E63" w:rsidRDefault="005B5A34" w:rsidP="005B5A34">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6E29C03F" w14:textId="77777777" w:rsidR="005B5A34" w:rsidRPr="00F82E63" w:rsidRDefault="005B5A34" w:rsidP="005B5A34">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52C125B3" w14:textId="77777777" w:rsidR="005B5A34" w:rsidRPr="00DB568A" w:rsidRDefault="005B5A34" w:rsidP="005B5A34">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56D024C2" w14:textId="77777777" w:rsidR="005B5A34" w:rsidRPr="00F82E63" w:rsidRDefault="005B5A34" w:rsidP="005B5A34">
      <w:pPr>
        <w:rPr>
          <w:sz w:val="16"/>
        </w:rPr>
      </w:pPr>
      <w:r w:rsidRPr="00F82E63">
        <w:rPr>
          <w:sz w:val="16"/>
        </w:rPr>
        <w:t>‘Working vigorously’</w:t>
      </w:r>
    </w:p>
    <w:p w14:paraId="0A1F136D" w14:textId="77777777" w:rsidR="005B5A34" w:rsidRPr="00F82E63" w:rsidRDefault="005B5A34" w:rsidP="005B5A34">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6538F41E" w14:textId="77777777" w:rsidR="005B5A34" w:rsidRPr="00DA193B" w:rsidRDefault="005B5A34" w:rsidP="005B5A34"/>
    <w:p w14:paraId="54FA1397" w14:textId="77777777" w:rsidR="005B5A34" w:rsidRDefault="005B5A34" w:rsidP="005B5A34">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8CE68E4" w14:textId="77777777" w:rsidR="005B5A34" w:rsidRPr="00DC1444" w:rsidRDefault="005B5A34" w:rsidP="005B5A34">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1" w:history="1">
        <w:r w:rsidRPr="008E3DAC">
          <w:rPr>
            <w:rStyle w:val="Hyperlink"/>
          </w:rPr>
          <w:t>https://www.uscc.gov/sites/default/files/transcripts/April%2025%2C%202019%20Hearing%20Transcript%20%282%29.pdf</w:t>
        </w:r>
      </w:hyperlink>
      <w:r>
        <w:t>] Justin</w:t>
      </w:r>
    </w:p>
    <w:p w14:paraId="419AAEEC" w14:textId="77777777" w:rsidR="005B5A34" w:rsidRPr="00DC1444" w:rsidRDefault="005B5A34" w:rsidP="005B5A34">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66356122" w14:textId="77777777" w:rsidR="005B5A34" w:rsidRPr="00DC1444" w:rsidRDefault="005B5A34" w:rsidP="005B5A34">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28DC478B" w14:textId="77777777" w:rsidR="005B5A34" w:rsidRDefault="005B5A34" w:rsidP="005B5A34">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25B17272" w14:textId="77777777" w:rsidR="005B5A34" w:rsidRDefault="005B5A34" w:rsidP="005B5A34">
      <w:pPr>
        <w:rPr>
          <w:sz w:val="16"/>
        </w:rPr>
      </w:pPr>
    </w:p>
    <w:p w14:paraId="238035D0" w14:textId="77777777" w:rsidR="005B5A34" w:rsidRDefault="005B5A34" w:rsidP="005B5A34">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089D4176" w14:textId="77777777" w:rsidR="005B5A34" w:rsidRPr="00DB1082" w:rsidRDefault="005B5A34" w:rsidP="005B5A34">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13E4F7A1" w14:textId="77777777" w:rsidR="005B5A34" w:rsidRPr="00F82E63" w:rsidRDefault="005B5A34" w:rsidP="005B5A34">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w:t>
      </w:r>
      <w:r w:rsidRPr="00F82E63">
        <w:rPr>
          <w:sz w:val="16"/>
        </w:rPr>
        <w:lastRenderedPageBreak/>
        <w:t xml:space="preserve">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51FC91F6" w14:textId="77777777" w:rsidR="005B5A34" w:rsidRDefault="005B5A34" w:rsidP="005B5A34">
      <w:pPr>
        <w:rPr>
          <w:sz w:val="16"/>
        </w:rPr>
      </w:pPr>
    </w:p>
    <w:p w14:paraId="6178663A" w14:textId="77777777" w:rsidR="005B5A34" w:rsidRPr="00E07E9B" w:rsidRDefault="005B5A34" w:rsidP="005B5A34">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62F6B36F" w14:textId="77777777" w:rsidR="005B5A34" w:rsidRPr="00E07E9B" w:rsidRDefault="005B5A34" w:rsidP="005B5A34">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2D4E8689" w14:textId="77777777" w:rsidR="005B5A34" w:rsidRPr="00DE2EF7" w:rsidRDefault="005B5A34" w:rsidP="005B5A34">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w:t>
      </w:r>
      <w:r w:rsidRPr="00DE2EF7">
        <w:rPr>
          <w:sz w:val="16"/>
        </w:rPr>
        <w:lastRenderedPageBreak/>
        <w:t xml:space="preserve">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388C0E1C" w14:textId="77777777" w:rsidR="005B5A34" w:rsidRDefault="005B5A34" w:rsidP="005B5A34">
      <w:pPr>
        <w:rPr>
          <w:sz w:val="16"/>
        </w:rPr>
      </w:pPr>
    </w:p>
    <w:p w14:paraId="700627ED" w14:textId="77777777" w:rsidR="005B5A34" w:rsidRPr="007A531D" w:rsidRDefault="005B5A34" w:rsidP="005B5A34">
      <w:pPr>
        <w:pStyle w:val="Heading4"/>
      </w:pPr>
      <w:r>
        <w:t>Extinction.</w:t>
      </w:r>
    </w:p>
    <w:p w14:paraId="3736B48C" w14:textId="77777777" w:rsidR="005B5A34" w:rsidRPr="007A531D" w:rsidRDefault="005B5A34" w:rsidP="005B5A34">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8B925AB" w14:textId="77777777" w:rsidR="005B5A34" w:rsidRPr="00DE2EF7" w:rsidRDefault="005B5A34" w:rsidP="005B5A34">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7EA3248C" w14:textId="55A14BAA" w:rsidR="005B5A34" w:rsidRDefault="00741814" w:rsidP="00741814">
      <w:pPr>
        <w:pStyle w:val="Heading2"/>
      </w:pPr>
      <w:r>
        <w:lastRenderedPageBreak/>
        <w:t>Case</w:t>
      </w:r>
    </w:p>
    <w:p w14:paraId="35A5C23D" w14:textId="6A1128F6" w:rsidR="00741814" w:rsidRDefault="00741814" w:rsidP="00741814">
      <w:pPr>
        <w:pStyle w:val="Heading3"/>
      </w:pPr>
      <w:r>
        <w:lastRenderedPageBreak/>
        <w:t>Space Col</w:t>
      </w:r>
    </w:p>
    <w:p w14:paraId="2F5D64AC" w14:textId="2755DD72" w:rsidR="00741814" w:rsidRDefault="00741814" w:rsidP="00741814">
      <w:pPr>
        <w:pStyle w:val="Heading4"/>
      </w:pPr>
      <w:r>
        <w:t xml:space="preserve">1-disad and case turns outweigh on timeframe </w:t>
      </w:r>
    </w:p>
    <w:p w14:paraId="241D188F" w14:textId="079E914A" w:rsidR="00741814" w:rsidRDefault="00741814" w:rsidP="00741814">
      <w:pPr>
        <w:pStyle w:val="Heading4"/>
      </w:pPr>
      <w:r>
        <w:t xml:space="preserve">2-they need to isolate a scenario for </w:t>
      </w:r>
      <w:proofErr w:type="spellStart"/>
      <w:r>
        <w:t>escelation</w:t>
      </w:r>
      <w:proofErr w:type="spellEnd"/>
      <w:r>
        <w:t xml:space="preserve"> in the timeframe that we can establish colonies-right now we simply don’t have the capabilities-starship hasn’t even had a single flight and that’s the only rocket with the power to go to mars</w:t>
      </w:r>
    </w:p>
    <w:p w14:paraId="69387D47" w14:textId="372AEBE1" w:rsidR="00431097" w:rsidRDefault="00431097" w:rsidP="00431097"/>
    <w:p w14:paraId="04A7DD79" w14:textId="46D15F26" w:rsidR="00431097" w:rsidRDefault="00431097" w:rsidP="00431097">
      <w:pPr>
        <w:pStyle w:val="Heading2"/>
      </w:pPr>
      <w:r>
        <w:lastRenderedPageBreak/>
        <w:t>Solar Storms</w:t>
      </w:r>
    </w:p>
    <w:p w14:paraId="693BFF5B" w14:textId="6A99779A" w:rsidR="00431097" w:rsidRDefault="00431097" w:rsidP="00431097">
      <w:pPr>
        <w:pStyle w:val="Heading4"/>
      </w:pPr>
      <w:r>
        <w:t>Still no time frame-hold the line</w:t>
      </w:r>
    </w:p>
    <w:p w14:paraId="1C8E4389" w14:textId="1DCA2790" w:rsidR="00431097" w:rsidRDefault="00431097" w:rsidP="00431097">
      <w:pPr>
        <w:pStyle w:val="Heading4"/>
      </w:pPr>
      <w:r>
        <w:t>2-no impact-</w:t>
      </w:r>
      <w:r w:rsidR="007D64FC">
        <w:t>solar storms happen all the time</w:t>
      </w:r>
    </w:p>
    <w:p w14:paraId="6F5C9481" w14:textId="4D734C5D" w:rsidR="007D64FC" w:rsidRPr="007D64FC" w:rsidRDefault="007D64FC" w:rsidP="007D64FC">
      <w:pPr>
        <w:pStyle w:val="Heading4"/>
      </w:pPr>
      <w:r>
        <w:t xml:space="preserve">3-No internal link from grid collapse to extinction-I </w:t>
      </w:r>
      <w:proofErr w:type="spellStart"/>
      <w:proofErr w:type="gramStart"/>
      <w:r>
        <w:t>cant</w:t>
      </w:r>
      <w:proofErr w:type="spellEnd"/>
      <w:proofErr w:type="gramEnd"/>
      <w:r>
        <w:t xml:space="preserve"> use my lamp but humanity has survived hundreds of years without a grid</w:t>
      </w:r>
    </w:p>
    <w:p w14:paraId="6C83C1B4" w14:textId="77777777" w:rsidR="007D64FC" w:rsidRPr="007D64FC" w:rsidRDefault="007D64FC" w:rsidP="007D64FC"/>
    <w:p w14:paraId="33DEE29D" w14:textId="456A30EA" w:rsidR="00741814" w:rsidRDefault="00741814" w:rsidP="00741814">
      <w:pPr>
        <w:pStyle w:val="Heading3"/>
      </w:pPr>
      <w:r>
        <w:lastRenderedPageBreak/>
        <w:t>Debris</w:t>
      </w:r>
    </w:p>
    <w:p w14:paraId="3CD396B7" w14:textId="77777777" w:rsidR="00431097" w:rsidRPr="00BB6B55" w:rsidRDefault="00431097" w:rsidP="00431097">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1C49CB37" w14:textId="77777777" w:rsidR="00431097" w:rsidRDefault="00431097" w:rsidP="00431097">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5605C390" w14:textId="77777777" w:rsidR="00431097" w:rsidRPr="00FA1819" w:rsidRDefault="00431097" w:rsidP="00431097">
      <w:pPr>
        <w:rPr>
          <w:sz w:val="16"/>
        </w:rPr>
      </w:pPr>
      <w:r w:rsidRPr="006C1BDE">
        <w:rPr>
          <w:rStyle w:val="StyleUnderline"/>
          <w:highlight w:val="cyan"/>
        </w:rPr>
        <w:t>Kessler</w:t>
      </w:r>
      <w:r w:rsidRPr="00AB73EE">
        <w:rPr>
          <w:rStyle w:val="StyleUnderline"/>
        </w:rPr>
        <w:t xml:space="preserve"> Syndrome </w:t>
      </w:r>
      <w:r w:rsidRPr="006C1BDE">
        <w:rPr>
          <w:rStyle w:val="StyleUnderline"/>
          <w:highlight w:val="cyan"/>
        </w:rPr>
        <w:t xml:space="preserve">is </w:t>
      </w:r>
      <w:r w:rsidRPr="006C1BDE">
        <w:rPr>
          <w:rStyle w:val="Emphasis"/>
          <w:highlight w:val="cyan"/>
        </w:rPr>
        <w:t>overhyped</w:t>
      </w:r>
      <w:r w:rsidRPr="006C1BDE">
        <w:rPr>
          <w:rStyle w:val="StyleUnderline"/>
          <w:highlight w:val="cyan"/>
        </w:rPr>
        <w:t xml:space="preserve">. A </w:t>
      </w:r>
      <w:r w:rsidRPr="006C1BDE">
        <w:rPr>
          <w:rStyle w:val="Emphasis"/>
          <w:highlight w:val="cyan"/>
        </w:rPr>
        <w:t>chorus of</w:t>
      </w:r>
      <w:r w:rsidRPr="00AB73EE">
        <w:rPr>
          <w:rStyle w:val="Emphasis"/>
        </w:rPr>
        <w:t xml:space="preserve"> online </w:t>
      </w:r>
      <w:r w:rsidRPr="006C1BDE">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C1BDE">
        <w:rPr>
          <w:rStyle w:val="StyleUnderline"/>
          <w:highlight w:val="cyan"/>
        </w:rPr>
        <w:t xml:space="preserve">are </w:t>
      </w:r>
      <w:r w:rsidRPr="006C1BDE">
        <w:rPr>
          <w:rStyle w:val="Emphasis"/>
          <w:highlight w:val="cyan"/>
        </w:rPr>
        <w:t>wrong</w:t>
      </w:r>
      <w:r w:rsidRPr="00FA1819">
        <w:rPr>
          <w:sz w:val="16"/>
        </w:rPr>
        <w:t>.</w:t>
      </w:r>
    </w:p>
    <w:p w14:paraId="362C4933" w14:textId="77777777" w:rsidR="00431097" w:rsidRPr="00FA1819" w:rsidRDefault="00431097" w:rsidP="00431097">
      <w:pPr>
        <w:rPr>
          <w:sz w:val="16"/>
        </w:rPr>
      </w:pPr>
      <w:r w:rsidRPr="00FA1819">
        <w:rPr>
          <w:sz w:val="16"/>
        </w:rPr>
        <w:t>What is Kessler Syndrome?</w:t>
      </w:r>
    </w:p>
    <w:p w14:paraId="5C00F3DB" w14:textId="77777777" w:rsidR="00431097" w:rsidRPr="00FA1819" w:rsidRDefault="00431097" w:rsidP="00431097">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B97F998" w14:textId="77777777" w:rsidR="00431097" w:rsidRPr="00FA1819" w:rsidRDefault="00431097" w:rsidP="00431097">
      <w:pPr>
        <w:rPr>
          <w:sz w:val="16"/>
        </w:rPr>
      </w:pPr>
      <w:r w:rsidRPr="00FA1819">
        <w:rPr>
          <w:sz w:val="16"/>
        </w:rPr>
        <w:t>It is a dark picture.</w:t>
      </w:r>
    </w:p>
    <w:p w14:paraId="004EF851" w14:textId="77777777" w:rsidR="00431097" w:rsidRPr="00AB73EE" w:rsidRDefault="00431097" w:rsidP="00431097">
      <w:pPr>
        <w:rPr>
          <w:rStyle w:val="StyleUnderline"/>
        </w:rPr>
      </w:pPr>
      <w:r w:rsidRPr="00AB73EE">
        <w:rPr>
          <w:rStyle w:val="StyleUnderline"/>
        </w:rPr>
        <w:t>Is Kessler Syndrome likely to happen?</w:t>
      </w:r>
    </w:p>
    <w:p w14:paraId="7098E276" w14:textId="77777777" w:rsidR="00431097" w:rsidRPr="00FA1819" w:rsidRDefault="00431097" w:rsidP="00431097">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434BB0F" w14:textId="77777777" w:rsidR="00431097" w:rsidRPr="00AB73EE" w:rsidRDefault="00431097" w:rsidP="00431097">
      <w:pPr>
        <w:rPr>
          <w:rStyle w:val="StyleUnderline"/>
        </w:rPr>
      </w:pPr>
      <w:r w:rsidRPr="00AB73EE">
        <w:rPr>
          <w:rStyle w:val="StyleUnderline"/>
        </w:rPr>
        <w:t xml:space="preserve">The </w:t>
      </w:r>
      <w:r w:rsidRPr="006C1BDE">
        <w:rPr>
          <w:rStyle w:val="StyleUnderline"/>
          <w:highlight w:val="cyan"/>
        </w:rPr>
        <w:t>orbital area</w:t>
      </w:r>
      <w:r w:rsidRPr="00AB73EE">
        <w:rPr>
          <w:rStyle w:val="StyleUnderline"/>
        </w:rPr>
        <w:t xml:space="preserve"> around earth </w:t>
      </w:r>
      <w:r w:rsidRPr="006C1BDE">
        <w:rPr>
          <w:rStyle w:val="StyleUnderline"/>
          <w:highlight w:val="cyan"/>
        </w:rPr>
        <w:t>can be broken</w:t>
      </w:r>
      <w:r w:rsidRPr="00AB73EE">
        <w:rPr>
          <w:rStyle w:val="StyleUnderline"/>
        </w:rPr>
        <w:t xml:space="preserve"> down </w:t>
      </w:r>
      <w:r w:rsidRPr="006C1BDE">
        <w:rPr>
          <w:rStyle w:val="StyleUnderline"/>
          <w:highlight w:val="cyan"/>
        </w:rPr>
        <w:t>into four regions.</w:t>
      </w:r>
    </w:p>
    <w:p w14:paraId="65F90FC7" w14:textId="77777777" w:rsidR="00431097" w:rsidRPr="00FA1819" w:rsidRDefault="00431097" w:rsidP="00431097">
      <w:pPr>
        <w:rPr>
          <w:sz w:val="16"/>
        </w:rPr>
      </w:pPr>
      <w:r w:rsidRPr="006C1BDE">
        <w:rPr>
          <w:rStyle w:val="Emphasis"/>
          <w:highlight w:val="cyan"/>
        </w:rPr>
        <w:t>Low LEO</w:t>
      </w:r>
      <w:r w:rsidRPr="00AB73EE">
        <w:rPr>
          <w:rStyle w:val="StyleUnderline"/>
        </w:rPr>
        <w:t xml:space="preserve"> - Up to about 400km. </w:t>
      </w:r>
      <w:r w:rsidRPr="006C1BDE">
        <w:rPr>
          <w:rStyle w:val="StyleUnderline"/>
          <w:highlight w:val="cyan"/>
        </w:rPr>
        <w:t>Things</w:t>
      </w:r>
      <w:r w:rsidRPr="00AB73EE">
        <w:rPr>
          <w:rStyle w:val="StyleUnderline"/>
        </w:rPr>
        <w:t xml:space="preserve"> that orbit </w:t>
      </w:r>
      <w:r w:rsidRPr="006C1BDE">
        <w:rPr>
          <w:rStyle w:val="StyleUnderline"/>
          <w:highlight w:val="cyan"/>
        </w:rPr>
        <w:t>here burn up</w:t>
      </w:r>
      <w:r w:rsidRPr="00AB73EE">
        <w:rPr>
          <w:rStyle w:val="StyleUnderline"/>
        </w:rPr>
        <w:t xml:space="preserve"> in the earth’s atmosphere </w:t>
      </w:r>
      <w:r w:rsidRPr="006C1BDE">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1EDF43A0" w14:textId="77777777" w:rsidR="00431097" w:rsidRPr="00FA1819" w:rsidRDefault="00431097" w:rsidP="00431097">
      <w:pPr>
        <w:rPr>
          <w:sz w:val="16"/>
        </w:rPr>
      </w:pPr>
      <w:r w:rsidRPr="006C1BDE">
        <w:rPr>
          <w:rStyle w:val="Emphasis"/>
          <w:highlight w:val="cyan"/>
        </w:rPr>
        <w:t>High LEO</w:t>
      </w:r>
      <w:r w:rsidRPr="00AB73EE">
        <w:rPr>
          <w:rStyle w:val="StyleUnderline"/>
        </w:rPr>
        <w:t xml:space="preserve"> - 400km to 2000km. This </w:t>
      </w:r>
      <w:r w:rsidRPr="006C1BDE">
        <w:rPr>
          <w:rStyle w:val="StyleUnderline"/>
          <w:highlight w:val="cyan"/>
        </w:rPr>
        <w:t>where most</w:t>
      </w:r>
      <w:r w:rsidRPr="00AB73EE">
        <w:rPr>
          <w:rStyle w:val="StyleUnderline"/>
        </w:rPr>
        <w:t xml:space="preserve"> heavy satellites and most space </w:t>
      </w:r>
      <w:r w:rsidRPr="006C1BDE">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6C1BDE">
        <w:rPr>
          <w:rStyle w:val="StyleUnderline"/>
          <w:highlight w:val="cyan"/>
        </w:rPr>
        <w:t>is where Kessler</w:t>
      </w:r>
      <w:r w:rsidRPr="00AB73EE">
        <w:rPr>
          <w:rStyle w:val="StyleUnderline"/>
        </w:rPr>
        <w:t xml:space="preserve"> Syndrome </w:t>
      </w:r>
      <w:r w:rsidRPr="006C1BDE">
        <w:rPr>
          <w:rStyle w:val="StyleUnderline"/>
          <w:highlight w:val="cyan"/>
        </w:rPr>
        <w:t>could be</w:t>
      </w:r>
      <w:r w:rsidRPr="00AB73EE">
        <w:rPr>
          <w:rStyle w:val="StyleUnderline"/>
        </w:rPr>
        <w:t xml:space="preserve"> an issue</w:t>
      </w:r>
      <w:r w:rsidRPr="00FA1819">
        <w:rPr>
          <w:sz w:val="16"/>
        </w:rPr>
        <w:t>.</w:t>
      </w:r>
    </w:p>
    <w:p w14:paraId="76320E0A" w14:textId="77777777" w:rsidR="00431097" w:rsidRPr="00FA1819" w:rsidRDefault="00431097" w:rsidP="00431097">
      <w:pPr>
        <w:rPr>
          <w:sz w:val="16"/>
        </w:rPr>
      </w:pPr>
      <w:r w:rsidRPr="006C1BDE">
        <w:rPr>
          <w:rStyle w:val="Emphasis"/>
          <w:highlight w:val="cyan"/>
        </w:rPr>
        <w:t>Mid Orbit</w:t>
      </w:r>
      <w:r w:rsidRPr="006C1BDE">
        <w:rPr>
          <w:rStyle w:val="StyleUnderline"/>
          <w:highlight w:val="cyan"/>
        </w:rPr>
        <w:t xml:space="preserve"> - </w:t>
      </w:r>
      <w:r w:rsidRPr="006C1BDE">
        <w:rPr>
          <w:rStyle w:val="Emphasis"/>
          <w:highlight w:val="cyan"/>
        </w:rPr>
        <w:t>GPS</w:t>
      </w:r>
      <w:r w:rsidRPr="00AB73EE">
        <w:rPr>
          <w:rStyle w:val="StyleUnderline"/>
        </w:rPr>
        <w:t xml:space="preserve"> satellites </w:t>
      </w:r>
      <w:r w:rsidRPr="006C1BDE">
        <w:rPr>
          <w:rStyle w:val="StyleUnderline"/>
          <w:highlight w:val="cyan"/>
        </w:rPr>
        <w:t>and</w:t>
      </w:r>
      <w:r w:rsidRPr="00AB73EE">
        <w:rPr>
          <w:rStyle w:val="StyleUnderline"/>
        </w:rPr>
        <w:t xml:space="preserve"> other </w:t>
      </w:r>
      <w:r w:rsidRPr="006C1BDE">
        <w:rPr>
          <w:rStyle w:val="StyleUnderline"/>
          <w:highlight w:val="cyan"/>
        </w:rPr>
        <w:t>nav</w:t>
      </w:r>
      <w:r w:rsidRPr="00AB73EE">
        <w:rPr>
          <w:rStyle w:val="StyleUnderline"/>
        </w:rPr>
        <w:t xml:space="preserve">igation </w:t>
      </w:r>
      <w:r w:rsidRPr="006C1BDE">
        <w:rPr>
          <w:rStyle w:val="StyleUnderline"/>
          <w:highlight w:val="cyan"/>
        </w:rPr>
        <w:t>sat</w:t>
      </w:r>
      <w:r w:rsidRPr="00BB6B55">
        <w:rPr>
          <w:rStyle w:val="StyleUnderline"/>
        </w:rPr>
        <w:t>ellite</w:t>
      </w:r>
      <w:r w:rsidRPr="006C1BDE">
        <w:rPr>
          <w:rStyle w:val="StyleUnderline"/>
          <w:highlight w:val="cyan"/>
        </w:rPr>
        <w:t>s travel here</w:t>
      </w:r>
      <w:r w:rsidRPr="00AB73EE">
        <w:rPr>
          <w:rStyle w:val="StyleUnderline"/>
        </w:rPr>
        <w:t xml:space="preserve"> in lonely, long lives. The </w:t>
      </w:r>
      <w:r w:rsidRPr="006C1BDE">
        <w:rPr>
          <w:rStyle w:val="Emphasis"/>
          <w:highlight w:val="cyan"/>
        </w:rPr>
        <w:t>volume</w:t>
      </w:r>
      <w:r w:rsidRPr="00AB73EE">
        <w:rPr>
          <w:rStyle w:val="Emphasis"/>
        </w:rPr>
        <w:t xml:space="preserve"> of space </w:t>
      </w:r>
      <w:r w:rsidRPr="006C1BDE">
        <w:rPr>
          <w:rStyle w:val="Emphasis"/>
          <w:highlight w:val="cyan"/>
        </w:rPr>
        <w:t>is so huge</w:t>
      </w:r>
      <w:r w:rsidRPr="006C1BDE">
        <w:rPr>
          <w:rStyle w:val="StyleUnderline"/>
          <w:highlight w:val="cyan"/>
        </w:rPr>
        <w:t>, and</w:t>
      </w:r>
      <w:r w:rsidRPr="00AB73EE">
        <w:rPr>
          <w:rStyle w:val="StyleUnderline"/>
        </w:rPr>
        <w:t xml:space="preserve"> the </w:t>
      </w:r>
      <w:r w:rsidRPr="006C1BDE">
        <w:rPr>
          <w:rStyle w:val="Emphasis"/>
          <w:highlight w:val="cyan"/>
        </w:rPr>
        <w:t>number of sat</w:t>
      </w:r>
      <w:r w:rsidRPr="00BB6B55">
        <w:rPr>
          <w:rStyle w:val="Emphasis"/>
        </w:rPr>
        <w:t>ellite</w:t>
      </w:r>
      <w:r w:rsidRPr="006C1BDE">
        <w:rPr>
          <w:rStyle w:val="Emphasis"/>
          <w:highlight w:val="cyan"/>
        </w:rPr>
        <w:t>s so few</w:t>
      </w:r>
      <w:r w:rsidRPr="00AB73EE">
        <w:rPr>
          <w:rStyle w:val="StyleUnderline"/>
        </w:rPr>
        <w:t xml:space="preserve">, that </w:t>
      </w:r>
      <w:r w:rsidRPr="006C1BDE">
        <w:rPr>
          <w:rStyle w:val="StyleUnderline"/>
          <w:highlight w:val="cyan"/>
        </w:rPr>
        <w:t xml:space="preserve">we </w:t>
      </w:r>
      <w:r w:rsidRPr="006C1BDE">
        <w:rPr>
          <w:rStyle w:val="Emphasis"/>
          <w:highlight w:val="cyan"/>
        </w:rPr>
        <w:t>don’t</w:t>
      </w:r>
      <w:r w:rsidRPr="00AB73EE">
        <w:rPr>
          <w:rStyle w:val="Emphasis"/>
        </w:rPr>
        <w:t xml:space="preserve"> need to </w:t>
      </w:r>
      <w:r w:rsidRPr="006C1BDE">
        <w:rPr>
          <w:rStyle w:val="Emphasis"/>
          <w:highlight w:val="cyan"/>
        </w:rPr>
        <w:t>worry</w:t>
      </w:r>
      <w:r w:rsidRPr="00AB73EE">
        <w:rPr>
          <w:rStyle w:val="StyleUnderline"/>
        </w:rPr>
        <w:t xml:space="preserve"> about Kessler </w:t>
      </w:r>
      <w:r w:rsidRPr="006C1BDE">
        <w:rPr>
          <w:rStyle w:val="Emphasis"/>
          <w:highlight w:val="cyan"/>
        </w:rPr>
        <w:t>here</w:t>
      </w:r>
      <w:r w:rsidRPr="00FA1819">
        <w:rPr>
          <w:sz w:val="16"/>
        </w:rPr>
        <w:t>.</w:t>
      </w:r>
    </w:p>
    <w:p w14:paraId="79518952" w14:textId="77777777" w:rsidR="00431097" w:rsidRPr="00FA1819" w:rsidRDefault="00431097" w:rsidP="00431097">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1BDE">
        <w:rPr>
          <w:rStyle w:val="StyleUnderline"/>
          <w:highlight w:val="cyan"/>
        </w:rPr>
        <w:t>GEO orbit is</w:t>
      </w:r>
      <w:r w:rsidRPr="00AB73EE">
        <w:rPr>
          <w:rStyle w:val="StyleUnderline"/>
        </w:rPr>
        <w:t xml:space="preserve"> roughly a ring 384,400 km around. However, all</w:t>
      </w:r>
      <w:r w:rsidRPr="00FA1819">
        <w:rPr>
          <w:sz w:val="16"/>
        </w:rPr>
        <w:t xml:space="preserve"> the </w:t>
      </w:r>
      <w:r w:rsidRPr="006C1BDE">
        <w:rPr>
          <w:rStyle w:val="StyleUnderline"/>
          <w:highlight w:val="cyan"/>
        </w:rPr>
        <w:t>sat</w:t>
      </w:r>
      <w:r w:rsidRPr="00BB6B55">
        <w:rPr>
          <w:rStyle w:val="StyleUnderline"/>
        </w:rPr>
        <w:t>ellite</w:t>
      </w:r>
      <w:r w:rsidRPr="006C1BDE">
        <w:rPr>
          <w:rStyle w:val="StyleUnderline"/>
          <w:highlight w:val="cyan"/>
        </w:rPr>
        <w:t>s</w:t>
      </w:r>
      <w:r w:rsidRPr="00AB73EE">
        <w:rPr>
          <w:rStyle w:val="StyleUnderline"/>
        </w:rPr>
        <w:t xml:space="preserve"> here are </w:t>
      </w:r>
      <w:r w:rsidRPr="006C1BDE">
        <w:rPr>
          <w:rStyle w:val="StyleUnderline"/>
          <w:highlight w:val="cyan"/>
        </w:rPr>
        <w:t>moving the same</w:t>
      </w:r>
      <w:r w:rsidRPr="00AB73EE">
        <w:rPr>
          <w:rStyle w:val="StyleUnderline"/>
        </w:rPr>
        <w:t xml:space="preserve"> direction at the same </w:t>
      </w:r>
      <w:r w:rsidRPr="006C1BDE">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C1BDE">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C1BDE">
        <w:rPr>
          <w:rStyle w:val="StyleUnderline"/>
          <w:highlight w:val="cyan"/>
        </w:rPr>
        <w:t>only</w:t>
      </w:r>
      <w:r w:rsidRPr="00AB73EE">
        <w:rPr>
          <w:rStyle w:val="StyleUnderline"/>
        </w:rPr>
        <w:t xml:space="preserve"> about </w:t>
      </w:r>
      <w:r w:rsidRPr="006C1BDE">
        <w:rPr>
          <w:rStyle w:val="Emphasis"/>
          <w:highlight w:val="cyan"/>
        </w:rPr>
        <w:t>one</w:t>
      </w:r>
      <w:r w:rsidRPr="00BB6B55">
        <w:rPr>
          <w:rStyle w:val="Emphasis"/>
        </w:rPr>
        <w:t xml:space="preserve"> satellite</w:t>
      </w:r>
      <w:r w:rsidRPr="00AB73EE">
        <w:rPr>
          <w:rStyle w:val="Emphasis"/>
        </w:rPr>
        <w:t xml:space="preserve"> </w:t>
      </w:r>
      <w:r w:rsidRPr="006C1BDE">
        <w:rPr>
          <w:rStyle w:val="Emphasis"/>
          <w:highlight w:val="cyan"/>
        </w:rPr>
        <w:t>per 1000km</w:t>
      </w:r>
      <w:r w:rsidRPr="00AB73EE">
        <w:rPr>
          <w:rStyle w:val="StyleUnderline"/>
        </w:rPr>
        <w:t xml:space="preserve"> of the ring. Kessler is </w:t>
      </w:r>
      <w:r w:rsidRPr="006C1BDE">
        <w:rPr>
          <w:rStyle w:val="Emphasis"/>
          <w:highlight w:val="cyan"/>
        </w:rPr>
        <w:t>not a problem</w:t>
      </w:r>
      <w:r w:rsidRPr="00AB73EE">
        <w:rPr>
          <w:rStyle w:val="StyleUnderline"/>
        </w:rPr>
        <w:t xml:space="preserve"> here</w:t>
      </w:r>
      <w:r w:rsidRPr="00FA1819">
        <w:rPr>
          <w:sz w:val="16"/>
        </w:rPr>
        <w:t>.</w:t>
      </w:r>
    </w:p>
    <w:p w14:paraId="480DFA03" w14:textId="77777777" w:rsidR="00431097" w:rsidRPr="00FA1819" w:rsidRDefault="00431097" w:rsidP="00431097">
      <w:pPr>
        <w:rPr>
          <w:sz w:val="16"/>
        </w:rPr>
      </w:pPr>
      <w:r w:rsidRPr="00FA1819">
        <w:rPr>
          <w:sz w:val="16"/>
        </w:rPr>
        <w:t>How bad could Kessler Syndrome in High LEO be?</w:t>
      </w:r>
    </w:p>
    <w:p w14:paraId="5B3D1C3B" w14:textId="77777777" w:rsidR="00431097" w:rsidRPr="00FA1819" w:rsidRDefault="00431097" w:rsidP="00431097">
      <w:pPr>
        <w:rPr>
          <w:sz w:val="16"/>
        </w:rPr>
      </w:pPr>
      <w:r w:rsidRPr="00FA1819">
        <w:rPr>
          <w:sz w:val="16"/>
        </w:rPr>
        <w:lastRenderedPageBreak/>
        <w:t xml:space="preserve">Let’s </w:t>
      </w:r>
      <w:r w:rsidRPr="006C1BDE">
        <w:rPr>
          <w:rStyle w:val="StyleUnderline"/>
          <w:highlight w:val="cyan"/>
        </w:rPr>
        <w:t xml:space="preserve">imagine a </w:t>
      </w:r>
      <w:proofErr w:type="gramStart"/>
      <w:r w:rsidRPr="006C1BDE">
        <w:rPr>
          <w:rStyle w:val="Emphasis"/>
          <w:highlight w:val="cyan"/>
        </w:rPr>
        <w:t>worst case</w:t>
      </w:r>
      <w:proofErr w:type="gramEnd"/>
      <w:r w:rsidRPr="006C1BDE">
        <w:rPr>
          <w:rStyle w:val="StyleUnderline"/>
          <w:highlight w:val="cyan"/>
        </w:rPr>
        <w:t xml:space="preserve"> scenario</w:t>
      </w:r>
      <w:r w:rsidRPr="00FA1819">
        <w:rPr>
          <w:sz w:val="16"/>
        </w:rPr>
        <w:t>.</w:t>
      </w:r>
    </w:p>
    <w:p w14:paraId="5270E6CA" w14:textId="77777777" w:rsidR="00431097" w:rsidRPr="00AB73EE" w:rsidRDefault="00431097" w:rsidP="00431097">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5052A7AD" w14:textId="77777777" w:rsidR="00431097" w:rsidRPr="00FA1819" w:rsidRDefault="00431097" w:rsidP="00431097">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6C1BDE">
        <w:rPr>
          <w:rStyle w:val="StyleUnderline"/>
          <w:highlight w:val="cyan"/>
        </w:rPr>
        <w:t>a rocket</w:t>
      </w:r>
      <w:r w:rsidRPr="00AB73EE">
        <w:rPr>
          <w:rStyle w:val="StyleUnderline"/>
        </w:rPr>
        <w:t xml:space="preserve"> traveled through that, its </w:t>
      </w:r>
      <w:r w:rsidRPr="006C1BDE">
        <w:rPr>
          <w:rStyle w:val="StyleUnderline"/>
          <w:highlight w:val="cyan"/>
        </w:rPr>
        <w:t>odds of hitting</w:t>
      </w:r>
      <w:r w:rsidRPr="00AB73EE">
        <w:rPr>
          <w:rStyle w:val="StyleUnderline"/>
        </w:rPr>
        <w:t xml:space="preserve"> that cube </w:t>
      </w:r>
      <w:r w:rsidRPr="006C1BDE">
        <w:rPr>
          <w:rStyle w:val="StyleUnderline"/>
          <w:highlight w:val="cyan"/>
        </w:rPr>
        <w:t xml:space="preserve">are </w:t>
      </w:r>
      <w:r w:rsidRPr="006C1BDE">
        <w:rPr>
          <w:rStyle w:val="Emphasis"/>
          <w:highlight w:val="cyan"/>
        </w:rPr>
        <w:t>tiny - less than 1 in 10,000</w:t>
      </w:r>
      <w:r w:rsidRPr="00FA1819">
        <w:rPr>
          <w:sz w:val="16"/>
        </w:rPr>
        <w:t>.</w:t>
      </w:r>
    </w:p>
    <w:p w14:paraId="0DF77EF4" w14:textId="77777777" w:rsidR="00431097" w:rsidRPr="00FA1819" w:rsidRDefault="00431097" w:rsidP="00431097">
      <w:pPr>
        <w:rPr>
          <w:sz w:val="16"/>
        </w:rPr>
      </w:pPr>
      <w:r w:rsidRPr="00FA1819">
        <w:rPr>
          <w:sz w:val="16"/>
        </w:rPr>
        <w:t xml:space="preserve">So </w:t>
      </w:r>
      <w:r w:rsidRPr="00AB73EE">
        <w:rPr>
          <w:rStyle w:val="Emphasis"/>
        </w:rPr>
        <w:t xml:space="preserve">even in the worst case, </w:t>
      </w:r>
      <w:r w:rsidRPr="006C1BDE">
        <w:rPr>
          <w:rStyle w:val="Emphasis"/>
          <w:highlight w:val="cyan"/>
        </w:rPr>
        <w:t>we don’t lose access</w:t>
      </w:r>
      <w:r w:rsidRPr="00AB73EE">
        <w:rPr>
          <w:rStyle w:val="Emphasis"/>
        </w:rPr>
        <w:t xml:space="preserve"> to space</w:t>
      </w:r>
      <w:r w:rsidRPr="00FA1819">
        <w:rPr>
          <w:sz w:val="16"/>
        </w:rPr>
        <w:t>.</w:t>
      </w:r>
    </w:p>
    <w:p w14:paraId="6ACE07B7" w14:textId="77777777" w:rsidR="00431097" w:rsidRPr="00FA1819" w:rsidRDefault="00431097" w:rsidP="00431097">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7D0AF6B5" w14:textId="77777777" w:rsidR="00431097" w:rsidRPr="00FA1819" w:rsidRDefault="00431097" w:rsidP="00431097">
      <w:pPr>
        <w:rPr>
          <w:rStyle w:val="StyleUnderline"/>
        </w:rPr>
      </w:pPr>
      <w:r w:rsidRPr="006C1BDE">
        <w:rPr>
          <w:rStyle w:val="StyleUnderline"/>
          <w:highlight w:val="cyan"/>
        </w:rPr>
        <w:t xml:space="preserve">In </w:t>
      </w:r>
      <w:r w:rsidRPr="006C1BDE">
        <w:rPr>
          <w:rStyle w:val="Emphasis"/>
          <w:highlight w:val="cyan"/>
        </w:rPr>
        <w:t>real life</w:t>
      </w:r>
      <w:r w:rsidRPr="00FA1819">
        <w:rPr>
          <w:rStyle w:val="StyleUnderline"/>
        </w:rPr>
        <w:t xml:space="preserve">, there’s </w:t>
      </w:r>
      <w:r w:rsidRPr="006C1BDE">
        <w:rPr>
          <w:rStyle w:val="StyleUnderline"/>
          <w:highlight w:val="cyan"/>
        </w:rPr>
        <w:t xml:space="preserve">a </w:t>
      </w:r>
      <w:r w:rsidRPr="006C1BDE">
        <w:rPr>
          <w:rStyle w:val="Emphasis"/>
          <w:highlight w:val="cyan"/>
        </w:rPr>
        <w:t>lot of factors</w:t>
      </w:r>
      <w:r w:rsidRPr="00FA1819">
        <w:rPr>
          <w:rStyle w:val="StyleUnderline"/>
        </w:rPr>
        <w:t xml:space="preserve"> that </w:t>
      </w:r>
      <w:r w:rsidRPr="006C1BDE">
        <w:rPr>
          <w:rStyle w:val="StyleUnderline"/>
          <w:highlight w:val="cyan"/>
        </w:rPr>
        <w:t>make Kessler</w:t>
      </w:r>
      <w:r w:rsidRPr="00FA1819">
        <w:rPr>
          <w:rStyle w:val="StyleUnderline"/>
        </w:rPr>
        <w:t xml:space="preserve"> syndrome </w:t>
      </w:r>
      <w:r w:rsidRPr="006C1BDE">
        <w:rPr>
          <w:rStyle w:val="Emphasis"/>
          <w:highlight w:val="cyan"/>
        </w:rPr>
        <w:t>even less of a problem</w:t>
      </w:r>
      <w:r w:rsidRPr="00FA1819">
        <w:rPr>
          <w:rStyle w:val="StyleUnderline"/>
        </w:rPr>
        <w:t xml:space="preserve"> than our worst case though experiment.</w:t>
      </w:r>
    </w:p>
    <w:p w14:paraId="28A76814" w14:textId="77777777" w:rsidR="00431097" w:rsidRPr="00FA1819" w:rsidRDefault="00431097" w:rsidP="00431097">
      <w:pPr>
        <w:pStyle w:val="ListParagraph"/>
        <w:numPr>
          <w:ilvl w:val="0"/>
          <w:numId w:val="14"/>
        </w:numPr>
        <w:rPr>
          <w:sz w:val="16"/>
        </w:rPr>
      </w:pPr>
      <w:r w:rsidRPr="006C1BDE">
        <w:rPr>
          <w:rStyle w:val="StyleUnderline"/>
          <w:highlight w:val="cyan"/>
        </w:rPr>
        <w:t>Debris</w:t>
      </w:r>
      <w:r w:rsidRPr="00FA1819">
        <w:rPr>
          <w:rStyle w:val="StyleUnderline"/>
        </w:rPr>
        <w:t xml:space="preserve"> would be </w:t>
      </w:r>
      <w:r w:rsidRPr="006C1BDE">
        <w:rPr>
          <w:rStyle w:val="Emphasis"/>
          <w:highlight w:val="cyan"/>
        </w:rPr>
        <w:t>spread</w:t>
      </w:r>
      <w:r w:rsidRPr="006C1BDE">
        <w:rPr>
          <w:rStyle w:val="StyleUnderline"/>
          <w:highlight w:val="cyan"/>
        </w:rPr>
        <w:t xml:space="preserve"> over</w:t>
      </w:r>
      <w:r w:rsidRPr="00FA1819">
        <w:rPr>
          <w:rStyle w:val="StyleUnderline"/>
        </w:rPr>
        <w:t xml:space="preserve"> a </w:t>
      </w:r>
      <w:r w:rsidRPr="006C1BDE">
        <w:rPr>
          <w:rStyle w:val="Emphasis"/>
          <w:highlight w:val="cyan"/>
        </w:rPr>
        <w:t>volume</w:t>
      </w:r>
      <w:r w:rsidRPr="00FA1819">
        <w:rPr>
          <w:rStyle w:val="StyleUnderline"/>
        </w:rPr>
        <w:t xml:space="preserve"> of space, </w:t>
      </w:r>
      <w:r w:rsidRPr="006C1BDE">
        <w:rPr>
          <w:rStyle w:val="StyleUnderline"/>
          <w:highlight w:val="cyan"/>
        </w:rPr>
        <w:t xml:space="preserve">not a </w:t>
      </w:r>
      <w:r w:rsidRPr="006C1BDE">
        <w:rPr>
          <w:rStyle w:val="Emphasis"/>
          <w:highlight w:val="cyan"/>
        </w:rPr>
        <w:t>single</w:t>
      </w:r>
      <w:r w:rsidRPr="00FA1819">
        <w:rPr>
          <w:rStyle w:val="Emphasis"/>
        </w:rPr>
        <w:t xml:space="preserve"> orbital </w:t>
      </w:r>
      <w:r w:rsidRPr="006C1BDE">
        <w:rPr>
          <w:rStyle w:val="Emphasis"/>
          <w:highlight w:val="cyan"/>
        </w:rPr>
        <w:t>surface</w:t>
      </w:r>
      <w:r w:rsidRPr="006C1BDE">
        <w:rPr>
          <w:rStyle w:val="StyleUnderline"/>
          <w:highlight w:val="cyan"/>
        </w:rPr>
        <w:t xml:space="preserve">, making collisions </w:t>
      </w:r>
      <w:r w:rsidRPr="006C1BDE">
        <w:rPr>
          <w:rStyle w:val="Emphasis"/>
          <w:highlight w:val="cyan"/>
        </w:rPr>
        <w:t>orders of magnitudes less likely</w:t>
      </w:r>
      <w:r w:rsidRPr="00FA1819">
        <w:rPr>
          <w:sz w:val="16"/>
        </w:rPr>
        <w:t>.</w:t>
      </w:r>
    </w:p>
    <w:p w14:paraId="39509784" w14:textId="77777777" w:rsidR="00431097" w:rsidRPr="00FA1819" w:rsidRDefault="00431097" w:rsidP="00431097">
      <w:pPr>
        <w:pStyle w:val="ListParagraph"/>
        <w:numPr>
          <w:ilvl w:val="0"/>
          <w:numId w:val="14"/>
        </w:numPr>
        <w:rPr>
          <w:sz w:val="16"/>
        </w:rPr>
      </w:pPr>
      <w:r w:rsidRPr="006C1BDE">
        <w:rPr>
          <w:rStyle w:val="StyleUnderline"/>
          <w:highlight w:val="cyan"/>
        </w:rPr>
        <w:t>Most</w:t>
      </w:r>
      <w:r w:rsidRPr="00FA1819">
        <w:rPr>
          <w:rStyle w:val="StyleUnderline"/>
        </w:rPr>
        <w:t xml:space="preserve"> impact debris will </w:t>
      </w:r>
      <w:r w:rsidRPr="006C1BDE">
        <w:rPr>
          <w:rStyle w:val="StyleUnderline"/>
          <w:highlight w:val="cyan"/>
        </w:rPr>
        <w:t xml:space="preserve">have a </w:t>
      </w:r>
      <w:r w:rsidRPr="006C1BDE">
        <w:rPr>
          <w:rStyle w:val="Emphasis"/>
          <w:highlight w:val="cyan"/>
        </w:rPr>
        <w:t>slower</w:t>
      </w:r>
      <w:r w:rsidRPr="00FA1819">
        <w:rPr>
          <w:rStyle w:val="Emphasis"/>
        </w:rPr>
        <w:t xml:space="preserve"> orbital </w:t>
      </w:r>
      <w:r w:rsidRPr="006C1BDE">
        <w:rPr>
          <w:rStyle w:val="Emphasis"/>
          <w:highlight w:val="cyan"/>
        </w:rPr>
        <w:t>velocity</w:t>
      </w:r>
      <w:r w:rsidRPr="00FA1819">
        <w:rPr>
          <w:rStyle w:val="StyleUnderline"/>
        </w:rPr>
        <w:t xml:space="preserve"> than either of its original pieces - </w:t>
      </w:r>
      <w:r w:rsidRPr="006C1BDE">
        <w:rPr>
          <w:rStyle w:val="StyleUnderline"/>
          <w:highlight w:val="cyan"/>
        </w:rPr>
        <w:t xml:space="preserve">this makes it deorbit </w:t>
      </w:r>
      <w:r w:rsidRPr="006C1BDE">
        <w:rPr>
          <w:rStyle w:val="Emphasis"/>
          <w:highlight w:val="cyan"/>
        </w:rPr>
        <w:t>much sooner</w:t>
      </w:r>
      <w:r w:rsidRPr="00FA1819">
        <w:rPr>
          <w:sz w:val="16"/>
        </w:rPr>
        <w:t>.</w:t>
      </w:r>
    </w:p>
    <w:p w14:paraId="63D16B08" w14:textId="77777777" w:rsidR="00431097" w:rsidRPr="00FA1819" w:rsidRDefault="00431097" w:rsidP="00431097">
      <w:pPr>
        <w:pStyle w:val="ListParagraph"/>
        <w:numPr>
          <w:ilvl w:val="0"/>
          <w:numId w:val="14"/>
        </w:numPr>
        <w:rPr>
          <w:sz w:val="16"/>
        </w:rPr>
      </w:pPr>
      <w:r w:rsidRPr="00FA1819">
        <w:rPr>
          <w:rStyle w:val="StyleUnderline"/>
        </w:rPr>
        <w:t xml:space="preserve">Any collision will create large and small objects. </w:t>
      </w:r>
      <w:r w:rsidRPr="006C1BDE">
        <w:rPr>
          <w:rStyle w:val="StyleUnderline"/>
          <w:highlight w:val="cyan"/>
        </w:rPr>
        <w:t>Small objects</w:t>
      </w:r>
      <w:r w:rsidRPr="00FA1819">
        <w:rPr>
          <w:rStyle w:val="StyleUnderline"/>
        </w:rPr>
        <w:t xml:space="preserve"> are much more affected by atmospheric drag and </w:t>
      </w:r>
      <w:r w:rsidRPr="006C1BDE">
        <w:rPr>
          <w:rStyle w:val="StyleUnderline"/>
          <w:highlight w:val="cyan"/>
        </w:rPr>
        <w:t>deorbit</w:t>
      </w:r>
      <w:r w:rsidRPr="00FA1819">
        <w:rPr>
          <w:rStyle w:val="StyleUnderline"/>
        </w:rPr>
        <w:t xml:space="preserve"> faster, even </w:t>
      </w:r>
      <w:r w:rsidRPr="006C1BDE">
        <w:rPr>
          <w:rStyle w:val="StyleUnderline"/>
          <w:highlight w:val="cyan"/>
        </w:rPr>
        <w:t>in</w:t>
      </w:r>
      <w:r w:rsidRPr="00FA1819">
        <w:rPr>
          <w:rStyle w:val="StyleUnderline"/>
        </w:rPr>
        <w:t xml:space="preserve"> a </w:t>
      </w:r>
      <w:r w:rsidRPr="00FA1819">
        <w:rPr>
          <w:rStyle w:val="Emphasis"/>
        </w:rPr>
        <w:t xml:space="preserve">few </w:t>
      </w:r>
      <w:r w:rsidRPr="006C1BDE">
        <w:rPr>
          <w:rStyle w:val="Emphasis"/>
          <w:highlight w:val="cyan"/>
        </w:rPr>
        <w:t>months</w:t>
      </w:r>
      <w:r w:rsidRPr="00FA1819">
        <w:rPr>
          <w:rStyle w:val="StyleUnderline"/>
        </w:rPr>
        <w:t xml:space="preserve"> from high LEO. </w:t>
      </w:r>
      <w:r w:rsidRPr="006C1BDE">
        <w:rPr>
          <w:rStyle w:val="StyleUnderline"/>
          <w:highlight w:val="cyan"/>
        </w:rPr>
        <w:t xml:space="preserve">Larger objects can be </w:t>
      </w:r>
      <w:r w:rsidRPr="006C1BDE">
        <w:rPr>
          <w:rStyle w:val="Emphasis"/>
          <w:highlight w:val="cyan"/>
        </w:rPr>
        <w:t>tracked</w:t>
      </w:r>
      <w:r w:rsidRPr="006C1BDE">
        <w:rPr>
          <w:rStyle w:val="StyleUnderline"/>
          <w:highlight w:val="cya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6C1BDE">
        <w:rPr>
          <w:rStyle w:val="StyleUnderline"/>
          <w:highlight w:val="cyan"/>
        </w:rPr>
        <w:t xml:space="preserve">radar and </w:t>
      </w:r>
      <w:r w:rsidRPr="006C1BDE">
        <w:rPr>
          <w:rStyle w:val="Emphasis"/>
          <w:highlight w:val="cyan"/>
        </w:rPr>
        <w:t>avoided</w:t>
      </w:r>
      <w:r w:rsidRPr="00FA1819">
        <w:rPr>
          <w:sz w:val="16"/>
        </w:rPr>
        <w:t>.</w:t>
      </w:r>
    </w:p>
    <w:p w14:paraId="74040811" w14:textId="77777777" w:rsidR="00431097" w:rsidRPr="00FA1819" w:rsidRDefault="00431097" w:rsidP="00431097">
      <w:pPr>
        <w:pStyle w:val="ListParagraph"/>
        <w:numPr>
          <w:ilvl w:val="0"/>
          <w:numId w:val="14"/>
        </w:numPr>
        <w:rPr>
          <w:sz w:val="16"/>
        </w:rPr>
      </w:pPr>
      <w:r w:rsidRPr="00FA1819">
        <w:rPr>
          <w:rStyle w:val="StyleUnderline"/>
        </w:rPr>
        <w:t xml:space="preserve">The planned big new </w:t>
      </w:r>
      <w:r w:rsidRPr="006C1BDE">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C1BDE">
        <w:rPr>
          <w:rStyle w:val="StyleUnderline"/>
          <w:highlight w:val="cyan"/>
        </w:rPr>
        <w:t xml:space="preserve">in </w:t>
      </w:r>
      <w:r w:rsidRPr="006C1BDE">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9B65F2C" w14:textId="77777777" w:rsidR="00431097" w:rsidRPr="00FA1819" w:rsidRDefault="00431097" w:rsidP="00431097">
      <w:pPr>
        <w:pStyle w:val="ListParagraph"/>
        <w:numPr>
          <w:ilvl w:val="0"/>
          <w:numId w:val="14"/>
        </w:numPr>
        <w:rPr>
          <w:rStyle w:val="StyleUnderline"/>
        </w:rPr>
      </w:pPr>
      <w:r w:rsidRPr="00FA1819">
        <w:rPr>
          <w:rStyle w:val="StyleUnderline"/>
        </w:rPr>
        <w:t xml:space="preserve">Most importantly, </w:t>
      </w:r>
      <w:r w:rsidRPr="006C1BDE">
        <w:rPr>
          <w:rStyle w:val="StyleUnderline"/>
          <w:highlight w:val="cyan"/>
        </w:rPr>
        <w:t>all new</w:t>
      </w:r>
      <w:r w:rsidRPr="00FA1819">
        <w:rPr>
          <w:sz w:val="16"/>
        </w:rPr>
        <w:t xml:space="preserve"> satellite </w:t>
      </w:r>
      <w:r w:rsidRPr="006C1BDE">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C1BDE">
        <w:rPr>
          <w:rStyle w:val="StyleUnderline"/>
          <w:highlight w:val="cyan"/>
        </w:rPr>
        <w:t>include a plan to</w:t>
      </w:r>
      <w:r w:rsidRPr="00FA1819">
        <w:rPr>
          <w:rStyle w:val="StyleUnderline"/>
        </w:rPr>
        <w:t xml:space="preserve"> get rid of the satellite at the end of its useful life (usually by </w:t>
      </w:r>
      <w:r w:rsidRPr="006C1BDE">
        <w:rPr>
          <w:rStyle w:val="StyleUnderline"/>
          <w:highlight w:val="cyan"/>
        </w:rPr>
        <w:t>deorbit</w:t>
      </w:r>
      <w:r w:rsidRPr="00FA1819">
        <w:rPr>
          <w:rStyle w:val="StyleUnderline"/>
        </w:rPr>
        <w:t>ing)</w:t>
      </w:r>
    </w:p>
    <w:p w14:paraId="446E0382" w14:textId="77777777" w:rsidR="00431097" w:rsidRPr="00FA1819" w:rsidRDefault="00431097" w:rsidP="00431097">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4B897AFA" w14:textId="77777777" w:rsidR="00431097" w:rsidRPr="001623DC" w:rsidRDefault="00431097" w:rsidP="00431097">
      <w:pPr>
        <w:pStyle w:val="Heading4"/>
      </w:pPr>
      <w:r>
        <w:t xml:space="preserve">Early </w:t>
      </w:r>
      <w:proofErr w:type="gramStart"/>
      <w:r>
        <w:t>warning’s</w:t>
      </w:r>
      <w:proofErr w:type="gramEnd"/>
      <w:r>
        <w:t xml:space="preserve"> in GEO – debris doesn’t matter there</w:t>
      </w:r>
    </w:p>
    <w:p w14:paraId="743FA01C" w14:textId="77777777" w:rsidR="00431097" w:rsidRPr="001623DC" w:rsidRDefault="00431097" w:rsidP="00431097">
      <w:pPr>
        <w:rPr>
          <w:rStyle w:val="Emphasis"/>
          <w:b w:val="0"/>
          <w:bCs/>
        </w:rPr>
      </w:pPr>
      <w:r w:rsidRPr="00F57966">
        <w:rPr>
          <w:rStyle w:val="Style13ptBold"/>
        </w:rPr>
        <w:t xml:space="preserve">Von </w:t>
      </w:r>
      <w:proofErr w:type="spellStart"/>
      <w:r w:rsidRPr="00F57966">
        <w:rPr>
          <w:rStyle w:val="Style13ptBold"/>
        </w:rPr>
        <w:t>Fange</w:t>
      </w:r>
      <w:proofErr w:type="spellEnd"/>
      <w:r w:rsidRPr="00F57966">
        <w:rPr>
          <w:rStyle w:val="Style13ptBold"/>
        </w:rPr>
        <w:t xml:space="preserve"> 17</w:t>
      </w:r>
      <w:r w:rsidRPr="00F57966">
        <w:t xml:space="preserve"> [Daniel Von </w:t>
      </w:r>
      <w:proofErr w:type="spellStart"/>
      <w:r w:rsidRPr="00F57966">
        <w:t>Fange</w:t>
      </w:r>
      <w:proofErr w:type="spellEnd"/>
      <w:r w:rsidRPr="00F57966">
        <w:t xml:space="preserve"> is a full stack developer that builds web platforms</w:t>
      </w:r>
      <w:r>
        <w:t xml:space="preserve"> and engineer</w:t>
      </w:r>
      <w:r w:rsidRPr="00F57966">
        <w:t>, with a particular interest in space applications. Kessler Syndrome is Over Hyped. May 21, 2017. braino.org/essays/</w:t>
      </w:r>
      <w:proofErr w:type="spellStart"/>
      <w:r w:rsidRPr="00F57966">
        <w:t>kessler_syndrome_is_over_hyped</w:t>
      </w:r>
      <w:proofErr w:type="spellEnd"/>
      <w:r w:rsidRPr="00F57966">
        <w:t>/]</w:t>
      </w:r>
    </w:p>
    <w:p w14:paraId="47EE4377" w14:textId="77777777" w:rsidR="00431097" w:rsidRPr="009237D0" w:rsidRDefault="00431097" w:rsidP="00431097">
      <w:pPr>
        <w:rPr>
          <w:sz w:val="10"/>
        </w:rPr>
      </w:pPr>
      <w:r w:rsidRPr="007C698F">
        <w:rPr>
          <w:rStyle w:val="Emphasis"/>
          <w:highlight w:val="cyan"/>
        </w:rPr>
        <w:t>GEO</w:t>
      </w:r>
      <w:r w:rsidRPr="009237D0">
        <w:rPr>
          <w:sz w:val="10"/>
        </w:rPr>
        <w:t xml:space="preserve"> - If you put a satellite far enough out from earth, the speed that the satellite travels around the earth will match the speed of the surface of the earth rotating under it. </w:t>
      </w:r>
      <w:r w:rsidRPr="007C698F">
        <w:rPr>
          <w:highlight w:val="cyan"/>
          <w:u w:val="single"/>
        </w:rPr>
        <w:t>From the ground, the satellite will appear to hang motionless</w:t>
      </w:r>
      <w:r w:rsidRPr="009237D0">
        <w:rPr>
          <w:sz w:val="10"/>
        </w:rPr>
        <w:t xml:space="preserve">. </w:t>
      </w:r>
      <w:proofErr w:type="gramStart"/>
      <w:r w:rsidRPr="009237D0">
        <w:rPr>
          <w:sz w:val="10"/>
        </w:rPr>
        <w:t>Usually</w:t>
      </w:r>
      <w:proofErr w:type="gramEnd"/>
      <w:r w:rsidRPr="009237D0">
        <w:rPr>
          <w:sz w:val="10"/>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7C698F">
        <w:rPr>
          <w:rStyle w:val="Emphasis"/>
          <w:highlight w:val="cyan"/>
        </w:rPr>
        <w:t>all</w:t>
      </w:r>
      <w:r w:rsidRPr="00F57966">
        <w:rPr>
          <w:u w:val="single"/>
        </w:rPr>
        <w:t xml:space="preserve"> the </w:t>
      </w:r>
      <w:r w:rsidRPr="007C698F">
        <w:rPr>
          <w:rStyle w:val="Emphasis"/>
          <w:highlight w:val="cyan"/>
        </w:rPr>
        <w:t>satellites</w:t>
      </w:r>
      <w:r w:rsidRPr="00F57966">
        <w:rPr>
          <w:u w:val="single"/>
        </w:rPr>
        <w:t xml:space="preserve"> here </w:t>
      </w:r>
      <w:r w:rsidRPr="007C698F">
        <w:rPr>
          <w:highlight w:val="cyan"/>
          <w:u w:val="single"/>
        </w:rPr>
        <w:t xml:space="preserve">are </w:t>
      </w:r>
      <w:r w:rsidRPr="007C698F">
        <w:rPr>
          <w:rStyle w:val="Emphasis"/>
          <w:highlight w:val="cyan"/>
        </w:rPr>
        <w:t>moving</w:t>
      </w:r>
      <w:r w:rsidRPr="007C698F">
        <w:rPr>
          <w:highlight w:val="cyan"/>
          <w:u w:val="single"/>
        </w:rPr>
        <w:t xml:space="preserve"> the </w:t>
      </w:r>
      <w:r w:rsidRPr="007C698F">
        <w:rPr>
          <w:rStyle w:val="Emphasis"/>
          <w:highlight w:val="cyan"/>
        </w:rPr>
        <w:t>same direction</w:t>
      </w:r>
      <w:r w:rsidRPr="007C698F">
        <w:rPr>
          <w:highlight w:val="cyan"/>
          <w:u w:val="single"/>
        </w:rPr>
        <w:t xml:space="preserve"> at the </w:t>
      </w:r>
      <w:r w:rsidRPr="007C698F">
        <w:rPr>
          <w:rStyle w:val="Emphasis"/>
          <w:highlight w:val="cyan"/>
        </w:rPr>
        <w:t>same speed</w:t>
      </w:r>
      <w:r w:rsidRPr="00F57966">
        <w:rPr>
          <w:u w:val="single"/>
        </w:rPr>
        <w:t xml:space="preserve"> - </w:t>
      </w:r>
      <w:r w:rsidRPr="007C698F">
        <w:rPr>
          <w:rStyle w:val="Emphasis"/>
          <w:highlight w:val="cyan"/>
        </w:rPr>
        <w:t>debris</w:t>
      </w:r>
      <w:r w:rsidRPr="007C698F">
        <w:rPr>
          <w:highlight w:val="cyan"/>
          <w:u w:val="single"/>
        </w:rPr>
        <w:t xml:space="preserve"> </w:t>
      </w:r>
      <w:r w:rsidRPr="007C698F">
        <w:rPr>
          <w:rStyle w:val="Emphasis"/>
          <w:highlight w:val="cyan"/>
        </w:rPr>
        <w:t>doesn’t get free velocity</w:t>
      </w:r>
      <w:r w:rsidRPr="00F57966">
        <w:rPr>
          <w:u w:val="single"/>
        </w:rPr>
        <w:t xml:space="preserve"> from the speed of the satellites</w:t>
      </w:r>
      <w:r w:rsidRPr="009237D0">
        <w:rPr>
          <w:sz w:val="10"/>
        </w:rPr>
        <w:t xml:space="preserve">. Also, </w:t>
      </w:r>
      <w:r w:rsidRPr="007C698F">
        <w:rPr>
          <w:highlight w:val="cyan"/>
          <w:u w:val="single"/>
        </w:rPr>
        <w:t>it’s</w:t>
      </w:r>
      <w:r w:rsidRPr="00F57966">
        <w:rPr>
          <w:u w:val="single"/>
        </w:rPr>
        <w:t xml:space="preserve"> quite </w:t>
      </w:r>
      <w:r w:rsidRPr="007C698F">
        <w:rPr>
          <w:rStyle w:val="Emphasis"/>
          <w:highlight w:val="cyan"/>
        </w:rPr>
        <w:t>expensive</w:t>
      </w:r>
      <w:r w:rsidRPr="007C698F">
        <w:rPr>
          <w:highlight w:val="cyan"/>
          <w:u w:val="single"/>
        </w:rPr>
        <w:t xml:space="preserve"> to </w:t>
      </w:r>
      <w:r w:rsidRPr="007C698F">
        <w:rPr>
          <w:rStyle w:val="Emphasis"/>
          <w:highlight w:val="cyan"/>
        </w:rPr>
        <w:t>get a satellite</w:t>
      </w:r>
      <w:r w:rsidRPr="007C698F">
        <w:rPr>
          <w:highlight w:val="cyan"/>
          <w:u w:val="single"/>
        </w:rPr>
        <w:t xml:space="preserve"> here</w:t>
      </w:r>
      <w:r w:rsidRPr="009237D0">
        <w:rPr>
          <w:sz w:val="10"/>
        </w:rPr>
        <w:t xml:space="preserve">, and so </w:t>
      </w:r>
      <w:r w:rsidRPr="007C698F">
        <w:rPr>
          <w:rStyle w:val="Emphasis"/>
          <w:highlight w:val="cyan"/>
        </w:rPr>
        <w:t>there aren’t many</w:t>
      </w:r>
      <w:r w:rsidRPr="009237D0">
        <w:rPr>
          <w:sz w:val="10"/>
        </w:rPr>
        <w:t xml:space="preserve">, </w:t>
      </w:r>
      <w:r w:rsidRPr="00F57966">
        <w:rPr>
          <w:u w:val="single"/>
        </w:rPr>
        <w:t xml:space="preserve">only about </w:t>
      </w:r>
      <w:r w:rsidRPr="007C698F">
        <w:rPr>
          <w:rStyle w:val="Emphasis"/>
          <w:highlight w:val="cyan"/>
        </w:rPr>
        <w:t>one</w:t>
      </w:r>
      <w:r w:rsidRPr="00F57966">
        <w:rPr>
          <w:rStyle w:val="Emphasis"/>
        </w:rPr>
        <w:t xml:space="preserve"> satellite </w:t>
      </w:r>
      <w:r w:rsidRPr="007C698F">
        <w:rPr>
          <w:rStyle w:val="Emphasis"/>
          <w:highlight w:val="cya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9237D0">
        <w:rPr>
          <w:sz w:val="10"/>
        </w:rPr>
        <w:t>.</w:t>
      </w:r>
    </w:p>
    <w:p w14:paraId="1A9EF849" w14:textId="77777777" w:rsidR="00431097" w:rsidRPr="00FC3ECF" w:rsidRDefault="00431097" w:rsidP="00431097">
      <w:pPr>
        <w:pStyle w:val="Heading4"/>
      </w:pPr>
      <w:r>
        <w:lastRenderedPageBreak/>
        <w:t xml:space="preserve">It takes </w:t>
      </w:r>
      <w:r>
        <w:rPr>
          <w:u w:val="single"/>
        </w:rPr>
        <w:t>centuries</w:t>
      </w:r>
      <w:r>
        <w:t xml:space="preserve"> and </w:t>
      </w:r>
      <w:r>
        <w:rPr>
          <w:u w:val="single"/>
        </w:rPr>
        <w:t>adaptation</w:t>
      </w:r>
      <w:r>
        <w:t xml:space="preserve"> solves</w:t>
      </w:r>
    </w:p>
    <w:p w14:paraId="5FA7CA01" w14:textId="77777777" w:rsidR="00431097" w:rsidRDefault="00431097" w:rsidP="00431097">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42FD7F20" w14:textId="77777777" w:rsidR="00431097" w:rsidRPr="000C37C0" w:rsidRDefault="00431097" w:rsidP="00431097">
      <w:pPr>
        <w:rPr>
          <w:sz w:val="12"/>
        </w:rPr>
      </w:pPr>
      <w:r w:rsidRPr="000C37C0">
        <w:rPr>
          <w:sz w:val="12"/>
        </w:rPr>
        <w:t xml:space="preserve">The </w:t>
      </w:r>
      <w:r w:rsidRPr="004274AC">
        <w:rPr>
          <w:rStyle w:val="StyleUnderline"/>
        </w:rPr>
        <w:t>dynamics of</w:t>
      </w:r>
      <w:r w:rsidRPr="000C37C0">
        <w:rPr>
          <w:sz w:val="12"/>
        </w:rPr>
        <w:t xml:space="preserve"> the </w:t>
      </w:r>
      <w:r w:rsidRPr="004274AC">
        <w:rPr>
          <w:rStyle w:val="StyleUnderline"/>
          <w:highlight w:val="cyan"/>
        </w:rPr>
        <w:t>Kessler</w:t>
      </w:r>
      <w:r w:rsidRPr="000C37C0">
        <w:rPr>
          <w:sz w:val="12"/>
        </w:rPr>
        <w:t xml:space="preserve"> Syndrome </w:t>
      </w:r>
      <w:r w:rsidRPr="004274AC">
        <w:rPr>
          <w:rStyle w:val="StyleUnderline"/>
        </w:rPr>
        <w:t>are real</w:t>
      </w:r>
      <w:r w:rsidRPr="000C37C0">
        <w:rPr>
          <w:sz w:val="12"/>
        </w:rP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rsidRPr="000C37C0">
        <w:rPr>
          <w:sz w:val="12"/>
        </w:rP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rsidRPr="000C37C0">
        <w:rPr>
          <w:sz w:val="12"/>
        </w:rPr>
        <w:t xml:space="preserve">. Though there is still argument about this, many people in the field think that the process is already underway in low earth orbit. But others, including myself, think we can stop it if we </w:t>
      </w:r>
      <w:proofErr w:type="gramStart"/>
      <w:r w:rsidRPr="000C37C0">
        <w:rPr>
          <w:sz w:val="12"/>
        </w:rPr>
        <w:t>take action</w:t>
      </w:r>
      <w:proofErr w:type="gramEnd"/>
      <w:r w:rsidRPr="000C37C0">
        <w:rPr>
          <w:sz w:val="12"/>
        </w:rP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rsidRPr="000C37C0">
        <w:rPr>
          <w:sz w:val="12"/>
        </w:rPr>
        <w:t xml:space="preserve">. 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rsidRPr="000C37C0">
        <w:rPr>
          <w:sz w:val="12"/>
        </w:rPr>
        <w:t xml:space="preserve"> or too expensive, </w:t>
      </w:r>
      <w:r w:rsidRPr="004274AC">
        <w:rPr>
          <w:rStyle w:val="StyleUnderline"/>
        </w:rPr>
        <w:t>and we may decide that some orbits are too risky</w:t>
      </w:r>
      <w:r w:rsidRPr="000C37C0">
        <w:rPr>
          <w:sz w:val="12"/>
        </w:rP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rsidRPr="000C37C0">
        <w:rPr>
          <w:sz w:val="12"/>
        </w:rPr>
        <w:t xml:space="preserve">. 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rsidRPr="000C37C0">
        <w:rPr>
          <w:sz w:val="12"/>
        </w:rPr>
        <w:t xml:space="preserve"> unless you were extraordinarily lucky, and you happened to see a flash from a collision in the instant you were looking, with just the right lighting. </w:t>
      </w:r>
      <w:r w:rsidRPr="000C37C0">
        <w:rPr>
          <w:sz w:val="12"/>
          <w:szCs w:val="16"/>
        </w:rPr>
        <w:t>e</w:t>
      </w:r>
      <w:r w:rsidRPr="007C698F">
        <w:rPr>
          <w:rStyle w:val="Emphasis"/>
          <w:highlight w:val="cyan"/>
        </w:rPr>
        <w:t>s</w:t>
      </w:r>
      <w:r w:rsidRPr="00F35F0D">
        <w:rPr>
          <w:u w:val="single"/>
        </w:rPr>
        <w:t xml:space="preserve"> </w:t>
      </w:r>
      <w:r w:rsidRPr="007C698F">
        <w:rPr>
          <w:rStyle w:val="Emphasis"/>
          <w:highlight w:val="cyan"/>
        </w:rPr>
        <w:t>out of</w:t>
      </w:r>
      <w:r w:rsidRPr="00F35F0D">
        <w:rPr>
          <w:u w:val="single"/>
        </w:rPr>
        <w:t xml:space="preserve"> all </w:t>
      </w:r>
      <w:r w:rsidRPr="007C698F">
        <w:rPr>
          <w:rStyle w:val="Emphasis"/>
          <w:highlight w:val="cyan"/>
        </w:rPr>
        <w:t>proportion</w:t>
      </w:r>
      <w:r w:rsidRPr="007C698F">
        <w:rPr>
          <w:highlight w:val="cyan"/>
          <w:u w:val="single"/>
        </w:rPr>
        <w:t xml:space="preserve"> to</w:t>
      </w:r>
      <w:r w:rsidRPr="00F35F0D">
        <w:rPr>
          <w:u w:val="single"/>
        </w:rPr>
        <w:t xml:space="preserve"> their </w:t>
      </w:r>
      <w:r w:rsidRPr="007C698F">
        <w:rPr>
          <w:rStyle w:val="Emphasis"/>
          <w:highlight w:val="cyan"/>
        </w:rPr>
        <w:t>actual strategic effect</w:t>
      </w:r>
      <w:r w:rsidRPr="000C37C0">
        <w:rPr>
          <w:sz w:val="12"/>
        </w:rPr>
        <w:t>.</w:t>
      </w:r>
    </w:p>
    <w:p w14:paraId="1202C4A5" w14:textId="77777777" w:rsidR="00431097" w:rsidRDefault="00431097" w:rsidP="00431097">
      <w:pPr>
        <w:pStyle w:val="Heading4"/>
        <w:rPr>
          <w:rFonts w:cs="Arial"/>
        </w:rPr>
      </w:pPr>
      <w:r>
        <w:rPr>
          <w:rFonts w:cs="Arial"/>
        </w:rPr>
        <w:t xml:space="preserve">No Escalation over Satellites: </w:t>
      </w:r>
    </w:p>
    <w:p w14:paraId="0F3EB580" w14:textId="77777777" w:rsidR="00431097" w:rsidRDefault="00431097" w:rsidP="00431097">
      <w:pPr>
        <w:pStyle w:val="Heading4"/>
        <w:rPr>
          <w:rFonts w:cs="Arial"/>
          <w:u w:val="single"/>
        </w:rPr>
      </w:pPr>
      <w:r>
        <w:rPr>
          <w:rFonts w:cs="Arial"/>
        </w:rPr>
        <w:t xml:space="preserve">1] </w:t>
      </w:r>
      <w:r w:rsidRPr="00FE4F08">
        <w:rPr>
          <w:rFonts w:cs="Arial"/>
          <w:u w:val="single"/>
        </w:rPr>
        <w:t>Planning Priorities</w:t>
      </w:r>
    </w:p>
    <w:p w14:paraId="73C5B4E1" w14:textId="77777777" w:rsidR="00431097" w:rsidRPr="00470926" w:rsidRDefault="00431097" w:rsidP="00431097">
      <w:r w:rsidRPr="00470926">
        <w:rPr>
          <w:rStyle w:val="Style13ptBold"/>
        </w:rPr>
        <w:t>Bowen 18</w:t>
      </w:r>
      <w:r>
        <w:t xml:space="preserve"> Bleddyn Bowen 2-20-2018 “</w:t>
      </w:r>
      <w:r w:rsidRPr="00F35F0D">
        <w:t>The Art of Space Deterrence</w:t>
      </w:r>
      <w:r>
        <w:t xml:space="preserve">” </w:t>
      </w:r>
      <w:hyperlink r:id="rId1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2B92396" w14:textId="77777777" w:rsidR="00431097" w:rsidRDefault="00431097" w:rsidP="00431097">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1396F11C" w14:textId="77777777" w:rsidR="00431097" w:rsidRDefault="00431097" w:rsidP="00431097">
      <w:pPr>
        <w:pStyle w:val="Heading4"/>
        <w:rPr>
          <w:u w:val="single"/>
        </w:rPr>
      </w:pPr>
      <w:bookmarkStart w:id="1" w:name="_Hlk30232579"/>
      <w:r>
        <w:t xml:space="preserve">2] </w:t>
      </w:r>
      <w:r>
        <w:rPr>
          <w:u w:val="single"/>
        </w:rPr>
        <w:t>Military Precedent</w:t>
      </w:r>
    </w:p>
    <w:p w14:paraId="20AC7AD2" w14:textId="77777777" w:rsidR="00431097" w:rsidRPr="00470926" w:rsidRDefault="00431097" w:rsidP="00431097">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13F084E3" w14:textId="77777777" w:rsidR="00431097" w:rsidRPr="00FE4F08" w:rsidRDefault="00431097" w:rsidP="00431097">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w:t>
      </w:r>
      <w:r w:rsidRPr="00F47ACC">
        <w:lastRenderedPageBreak/>
        <w:t xml:space="preserve">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p w14:paraId="0D26AD98" w14:textId="77777777" w:rsidR="00431097" w:rsidRPr="00F35F0D" w:rsidRDefault="00431097" w:rsidP="00431097">
      <w:pPr>
        <w:pStyle w:val="Heading4"/>
        <w:rPr>
          <w:rFonts w:cs="Arial"/>
          <w:u w:val="single"/>
        </w:rPr>
      </w:pPr>
      <w:bookmarkStart w:id="2"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FDE4B61" w14:textId="77777777" w:rsidR="00431097" w:rsidRPr="00F35F0D" w:rsidRDefault="00431097" w:rsidP="00431097">
      <w:r w:rsidRPr="00F35F0D">
        <w:rPr>
          <w:rStyle w:val="Style13ptBold"/>
        </w:rPr>
        <w:t>Firth 7/1</w:t>
      </w:r>
      <w:r w:rsidRPr="00F35F0D">
        <w:t>/19 [News Editor at MIT Technology Review, was Chief News Editor at New Scientist. How to fight a war in space (and get away with it). July 1, 2019. MIT Technology Review]</w:t>
      </w:r>
    </w:p>
    <w:p w14:paraId="2DFE93B1" w14:textId="77777777" w:rsidR="00431097" w:rsidRDefault="00431097" w:rsidP="00431097">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2"/>
    </w:p>
    <w:p w14:paraId="1A74C3C5" w14:textId="77777777" w:rsidR="00431097" w:rsidRDefault="00431097" w:rsidP="00431097">
      <w:pPr>
        <w:pStyle w:val="Heading4"/>
      </w:pPr>
      <w:r>
        <w:t xml:space="preserve">4] </w:t>
      </w:r>
      <w:r w:rsidRPr="008F5D92">
        <w:t xml:space="preserve">If we don’t have sufficient </w:t>
      </w:r>
      <w:proofErr w:type="gramStart"/>
      <w:r w:rsidRPr="008F5D92">
        <w:t>data</w:t>
      </w:r>
      <w:proofErr w:type="gramEnd"/>
      <w:r w:rsidRPr="008F5D92">
        <w:t xml:space="preserve"> we move the satellite to </w:t>
      </w:r>
      <w:r>
        <w:t>‘</w:t>
      </w:r>
      <w:r w:rsidRPr="008F5D92">
        <w:t xml:space="preserve">lost’ category </w:t>
      </w:r>
    </w:p>
    <w:p w14:paraId="0C872793" w14:textId="77777777" w:rsidR="00431097" w:rsidRPr="001007BF" w:rsidRDefault="00431097" w:rsidP="00431097">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3" w:history="1">
        <w:r w:rsidRPr="001A09D0">
          <w:rPr>
            <w:rStyle w:val="Hyperlink"/>
          </w:rPr>
          <w:t>https://aerospace.org/sites/default/files/2019-04/Crosslink%20Fall%202015%20V16N1%20.pdf</w:t>
        </w:r>
      </w:hyperlink>
      <w:r w:rsidRPr="001A09D0">
        <w:t>; RP]</w:t>
      </w:r>
    </w:p>
    <w:p w14:paraId="3805DF0F" w14:textId="77777777" w:rsidR="00431097" w:rsidRDefault="00431097" w:rsidP="00431097">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remains in orbit. Ideally, the process is automatic, with manual intervention only required when satellites maneuver or get near to reentry due to atmospheric drag.</w:t>
      </w:r>
    </w:p>
    <w:p w14:paraId="544B262E" w14:textId="77777777" w:rsidR="00431097" w:rsidRDefault="00431097" w:rsidP="00431097">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 xml:space="preserve">if a </w:t>
      </w:r>
      <w:r w:rsidRPr="002E54A0">
        <w:rPr>
          <w:rStyle w:val="StyleUnderline"/>
          <w:highlight w:val="green"/>
        </w:rPr>
        <w:lastRenderedPageBreak/>
        <w:t>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6204837B" w14:textId="77777777" w:rsidR="00431097" w:rsidRPr="002E54A0" w:rsidRDefault="00431097" w:rsidP="00431097">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6234FE8B" w14:textId="77777777" w:rsidR="00431097" w:rsidRPr="002E54A0" w:rsidRDefault="00431097" w:rsidP="00431097">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2615F3D0" w14:textId="77777777" w:rsidR="00431097" w:rsidRDefault="00431097" w:rsidP="00431097">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333739D2" w14:textId="77777777" w:rsidR="00431097" w:rsidRDefault="00431097" w:rsidP="00431097">
      <w:pPr>
        <w:rPr>
          <w:rStyle w:val="StyleUnderline"/>
        </w:rPr>
      </w:pPr>
    </w:p>
    <w:p w14:paraId="68B1FD29" w14:textId="77777777" w:rsidR="00431097" w:rsidRDefault="00431097" w:rsidP="00431097">
      <w:pPr>
        <w:pStyle w:val="Heading4"/>
      </w:pPr>
      <w:r>
        <w:t xml:space="preserve">5] Lack of attribution means no </w:t>
      </w:r>
      <w:proofErr w:type="spellStart"/>
      <w:r>
        <w:t>retal</w:t>
      </w:r>
      <w:proofErr w:type="spellEnd"/>
      <w:r>
        <w:t xml:space="preserve"> </w:t>
      </w:r>
    </w:p>
    <w:p w14:paraId="0F49FFDD" w14:textId="77777777" w:rsidR="00431097" w:rsidRPr="003C4E87" w:rsidRDefault="00431097" w:rsidP="00431097">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4" w:history="1">
        <w:r w:rsidRPr="00245BC5">
          <w:rPr>
            <w:rStyle w:val="Hyperlink"/>
          </w:rPr>
          <w:t>https://www.ssoar.info/ssoar/bitstream/handle/document/63288/ssoar-2019-schutz-Technology_and_Strategy_the_Changing.pdf</w:t>
        </w:r>
      </w:hyperlink>
      <w:r w:rsidRPr="00245BC5">
        <w:t>;</w:t>
      </w:r>
      <w:r>
        <w:t xml:space="preserve">] </w:t>
      </w:r>
    </w:p>
    <w:p w14:paraId="24E97F54" w14:textId="77777777" w:rsidR="00431097" w:rsidRDefault="00431097" w:rsidP="00431097">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 xml:space="preserve">While it might be easy to attribute a kinetic attack </w:t>
      </w:r>
      <w:r w:rsidRPr="003C4E87">
        <w:rPr>
          <w:rStyle w:val="StyleUnderline"/>
        </w:rPr>
        <w:lastRenderedPageBreak/>
        <w:t>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15E364AA" w14:textId="77777777" w:rsidR="00741814" w:rsidRPr="00741814" w:rsidRDefault="00741814" w:rsidP="00431097">
      <w:pPr>
        <w:pStyle w:val="Heading4"/>
      </w:pPr>
    </w:p>
    <w:sectPr w:rsidR="00741814" w:rsidRPr="007418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2944D2"/>
    <w:multiLevelType w:val="hybridMultilevel"/>
    <w:tmpl w:val="6592FE10"/>
    <w:lvl w:ilvl="0" w:tplc="67D48B6E">
      <w:start w:val="1"/>
      <w:numFmt w:val="upperLetter"/>
      <w:lvlText w:val="%1."/>
      <w:lvlJc w:val="left"/>
      <w:pPr>
        <w:ind w:left="720" w:hanging="360"/>
      </w:pPr>
      <w:rPr>
        <w:rFonts w:ascii="Calibri" w:hAnsi="Calibr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8C22A4"/>
    <w:multiLevelType w:val="hybridMultilevel"/>
    <w:tmpl w:val="9708B0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08441905">
    <w:abstractNumId w:val="10"/>
  </w:num>
  <w:num w:numId="2" w16cid:durableId="166482009">
    <w:abstractNumId w:val="8"/>
  </w:num>
  <w:num w:numId="3" w16cid:durableId="1872112957">
    <w:abstractNumId w:val="7"/>
  </w:num>
  <w:num w:numId="4" w16cid:durableId="2027831063">
    <w:abstractNumId w:val="6"/>
  </w:num>
  <w:num w:numId="5" w16cid:durableId="2040426109">
    <w:abstractNumId w:val="5"/>
  </w:num>
  <w:num w:numId="6" w16cid:durableId="564342254">
    <w:abstractNumId w:val="9"/>
  </w:num>
  <w:num w:numId="7" w16cid:durableId="1018308816">
    <w:abstractNumId w:val="4"/>
  </w:num>
  <w:num w:numId="8" w16cid:durableId="65615155">
    <w:abstractNumId w:val="3"/>
  </w:num>
  <w:num w:numId="9" w16cid:durableId="1806197256">
    <w:abstractNumId w:val="2"/>
  </w:num>
  <w:num w:numId="10" w16cid:durableId="384791492">
    <w:abstractNumId w:val="1"/>
  </w:num>
  <w:num w:numId="11" w16cid:durableId="1834905376">
    <w:abstractNumId w:val="0"/>
  </w:num>
  <w:num w:numId="12" w16cid:durableId="1868063562">
    <w:abstractNumId w:val="13"/>
  </w:num>
  <w:num w:numId="13" w16cid:durableId="1199271474">
    <w:abstractNumId w:val="11"/>
  </w:num>
  <w:num w:numId="14" w16cid:durableId="2493184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5A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4216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097"/>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A3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81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4FC"/>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A2996"/>
  <w14:defaultImageDpi w14:val="300"/>
  <w15:docId w15:val="{5FAD6013-4CFD-034A-B7F7-5CD11902E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5A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B5A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5A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5A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5B5A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5A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A34"/>
  </w:style>
  <w:style w:type="character" w:customStyle="1" w:styleId="Heading1Char">
    <w:name w:val="Heading 1 Char"/>
    <w:aliases w:val="Pocket Char"/>
    <w:basedOn w:val="DefaultParagraphFont"/>
    <w:link w:val="Heading1"/>
    <w:uiPriority w:val="9"/>
    <w:rsid w:val="005B5A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5A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5A3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B5A3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5A3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8."/>
    <w:basedOn w:val="DefaultParagraphFont"/>
    <w:uiPriority w:val="1"/>
    <w:qFormat/>
    <w:rsid w:val="005B5A3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5B5A3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B5A3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5B5A34"/>
    <w:rPr>
      <w:color w:val="auto"/>
      <w:u w:val="none"/>
    </w:rPr>
  </w:style>
  <w:style w:type="paragraph" w:styleId="DocumentMap">
    <w:name w:val="Document Map"/>
    <w:basedOn w:val="Normal"/>
    <w:link w:val="DocumentMapChar"/>
    <w:uiPriority w:val="99"/>
    <w:semiHidden/>
    <w:unhideWhenUsed/>
    <w:rsid w:val="005B5A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A34"/>
    <w:rPr>
      <w:rFonts w:ascii="Lucida Grande" w:hAnsi="Lucida Grande" w:cs="Lucida Grande"/>
    </w:rPr>
  </w:style>
  <w:style w:type="paragraph" w:customStyle="1" w:styleId="textbold">
    <w:name w:val="text bold"/>
    <w:link w:val="Emphasis"/>
    <w:autoRedefine/>
    <w:uiPriority w:val="20"/>
    <w:qFormat/>
    <w:rsid w:val="005B5A34"/>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B5A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Read This,title,Block Heading"/>
    <w:basedOn w:val="Normal"/>
    <w:next w:val="Normal"/>
    <w:link w:val="TitleChar"/>
    <w:uiPriority w:val="6"/>
    <w:qFormat/>
    <w:rsid w:val="00741814"/>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741814"/>
    <w:rPr>
      <w:rFonts w:cs="Calibri"/>
      <w:sz w:val="22"/>
      <w:u w:val="single"/>
    </w:rPr>
  </w:style>
  <w:style w:type="paragraph" w:styleId="ListParagraph">
    <w:name w:val="List Paragraph"/>
    <w:aliases w:val="6 font"/>
    <w:basedOn w:val="Normal"/>
    <w:uiPriority w:val="34"/>
    <w:unhideWhenUsed/>
    <w:qFormat/>
    <w:rsid w:val="00741814"/>
    <w:pPr>
      <w:ind w:left="720"/>
      <w:contextualSpacing/>
    </w:pPr>
  </w:style>
  <w:style w:type="paragraph" w:customStyle="1" w:styleId="Emphasis1">
    <w:name w:val="Emphasis1"/>
    <w:basedOn w:val="Normal"/>
    <w:autoRedefine/>
    <w:uiPriority w:val="20"/>
    <w:qFormat/>
    <w:rsid w:val="00431097"/>
    <w:pPr>
      <w:pBdr>
        <w:top w:val="single" w:sz="4" w:space="1" w:color="auto"/>
        <w:left w:val="single" w:sz="4" w:space="4" w:color="auto"/>
        <w:bottom w:val="single" w:sz="4" w:space="1" w:color="auto"/>
        <w:right w:val="single" w:sz="4" w:space="4" w:color="auto"/>
      </w:pBdr>
      <w:ind w:left="720"/>
      <w:jc w:val="both"/>
    </w:pPr>
    <w:rPr>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rospace.org/sites/default/files/2019-04/Crosslink%20Fall%202015%20V16N1%2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peanleadershipnetwork.org/commentary/the-art-of-space-deterren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hindu.com/news/international/xi-tightened-control-over-the-pla/article37549460.ece"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6778</Words>
  <Characters>38641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2022-04-23T17:07:00Z</dcterms:created>
  <dcterms:modified xsi:type="dcterms:W3CDTF">2022-04-23T17:40:00Z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