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A91C" w14:textId="29FD8FA6" w:rsidR="00F05C89" w:rsidRDefault="00F05C89" w:rsidP="00F05C89">
      <w:pPr>
        <w:pStyle w:val="Heading4"/>
        <w:spacing w:before="0" w:line="276" w:lineRule="auto"/>
        <w:rPr>
          <w:rFonts w:cs="Calibri"/>
        </w:rPr>
      </w:pPr>
      <w:r>
        <w:rPr>
          <w:rFonts w:cs="Calibri"/>
        </w:rPr>
        <w:t>I affirm, resolved</w:t>
      </w:r>
      <w:r w:rsidRPr="00395CE0">
        <w:rPr>
          <w:rFonts w:cs="Calibri"/>
        </w:rPr>
        <w:t xml:space="preserve">: </w:t>
      </w:r>
      <w:r>
        <w:rPr>
          <w:rFonts w:cs="Calibri"/>
        </w:rPr>
        <w:t xml:space="preserve">The member states of the World Trade Organization ought to reduce intellectual property protections for medicines. </w:t>
      </w:r>
    </w:p>
    <w:p w14:paraId="050E59DA" w14:textId="77777777" w:rsidR="00F05C89" w:rsidRDefault="00F05C89" w:rsidP="00B04598">
      <w:pPr>
        <w:pStyle w:val="Heading4"/>
        <w:spacing w:before="0" w:line="276" w:lineRule="auto"/>
        <w:rPr>
          <w:rFonts w:cs="Calibri"/>
        </w:rPr>
      </w:pPr>
    </w:p>
    <w:p w14:paraId="0AA20994" w14:textId="01751E0C" w:rsidR="00B04598" w:rsidRPr="00395CE0" w:rsidRDefault="00B04598" w:rsidP="00B04598">
      <w:pPr>
        <w:pStyle w:val="Heading4"/>
        <w:spacing w:before="0" w:line="276" w:lineRule="auto"/>
        <w:rPr>
          <w:rFonts w:cs="Calibri"/>
        </w:rPr>
      </w:pPr>
      <w:r w:rsidRPr="00395CE0">
        <w:rPr>
          <w:rFonts w:cs="Calibri"/>
        </w:rPr>
        <w:t>I value morality because the word ought in the resolution implies a moral obligation.</w:t>
      </w:r>
    </w:p>
    <w:p w14:paraId="05562D83" w14:textId="77777777" w:rsidR="00B04598" w:rsidRPr="00395CE0" w:rsidRDefault="00B04598" w:rsidP="00B04598">
      <w:pPr>
        <w:pStyle w:val="Heading4"/>
        <w:spacing w:before="0" w:line="276" w:lineRule="auto"/>
        <w:rPr>
          <w:rFonts w:cs="Calibri"/>
        </w:rPr>
      </w:pPr>
      <w:r w:rsidRPr="00395CE0">
        <w:rPr>
          <w:rFonts w:cs="Calibri"/>
        </w:rPr>
        <w:t>Thus, the value criterion must be maximizing well-being for everyone.</w:t>
      </w:r>
    </w:p>
    <w:p w14:paraId="561CBDA6" w14:textId="77777777" w:rsidR="00B04598" w:rsidRPr="00395CE0" w:rsidRDefault="00B04598" w:rsidP="00B04598">
      <w:pPr>
        <w:pStyle w:val="Heading4"/>
        <w:spacing w:before="0" w:line="276" w:lineRule="auto"/>
        <w:rPr>
          <w:rFonts w:cs="Calibri"/>
        </w:rPr>
      </w:pPr>
      <w:r w:rsidRPr="00395CE0">
        <w:rPr>
          <w:rFonts w:cs="Calibri"/>
        </w:rPr>
        <w:t>There are two main reasons for this:</w:t>
      </w:r>
    </w:p>
    <w:p w14:paraId="27A478F3" w14:textId="77777777" w:rsidR="00B04598" w:rsidRDefault="00B04598" w:rsidP="00B04598">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BC0CE7A" w14:textId="77777777" w:rsidR="00B04598" w:rsidRPr="009F214B" w:rsidRDefault="00B04598" w:rsidP="00B04598">
      <w:pPr>
        <w:pStyle w:val="Heading4"/>
        <w:rPr>
          <w:rFonts w:cs="Calibri"/>
        </w:rPr>
      </w:pPr>
      <w:r>
        <w:t xml:space="preserve">2] </w:t>
      </w:r>
      <w:r w:rsidRPr="009F214B">
        <w:rPr>
          <w:rFonts w:cs="Calibri"/>
        </w:rPr>
        <w:t>Extinction outweighs</w:t>
      </w:r>
    </w:p>
    <w:p w14:paraId="5EBE141B" w14:textId="77777777" w:rsidR="00B04598" w:rsidRPr="009F214B" w:rsidRDefault="00B04598" w:rsidP="00B04598">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6CCF1546" w14:textId="062BEB50" w:rsidR="00B04598" w:rsidRPr="00B04598" w:rsidRDefault="00B04598" w:rsidP="00B04598">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w:t>
      </w:r>
      <w:r w:rsidRPr="009F214B">
        <w:rPr>
          <w:rStyle w:val="StyleUnderline"/>
          <w:szCs w:val="26"/>
        </w:rPr>
        <w:lastRenderedPageBreak/>
        <w:t xml:space="preserve">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5DBEF808" w14:textId="56984C86" w:rsidR="00B04598" w:rsidRPr="00B04598" w:rsidRDefault="00B04598" w:rsidP="00B04598">
      <w:pPr>
        <w:pStyle w:val="Heading2"/>
      </w:pPr>
      <w:r>
        <w:lastRenderedPageBreak/>
        <w:t>Contention One is Pandemics</w:t>
      </w:r>
    </w:p>
    <w:p w14:paraId="6737EDEE" w14:textId="77777777" w:rsidR="00B04598" w:rsidRDefault="00B04598" w:rsidP="00B04598">
      <w:pPr>
        <w:pStyle w:val="Heading4"/>
        <w:rPr>
          <w:rFonts w:cs="Calibri"/>
        </w:rPr>
      </w:pPr>
    </w:p>
    <w:p w14:paraId="5B58247F" w14:textId="5F700335" w:rsidR="00B04598" w:rsidRPr="00976E44" w:rsidRDefault="00B04598" w:rsidP="00B04598">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F7D0A48" w14:textId="77777777" w:rsidR="00B04598" w:rsidRPr="00976E44" w:rsidRDefault="00B04598" w:rsidP="00B04598">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5B004672" w14:textId="77777777" w:rsidR="00B04598" w:rsidRPr="00976E44" w:rsidRDefault="00B04598" w:rsidP="00B04598">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49B5889" w14:textId="77777777" w:rsidR="00B04598" w:rsidRPr="00976E44" w:rsidRDefault="00B04598" w:rsidP="00B04598">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46A0406F" w14:textId="77777777" w:rsidR="00B04598" w:rsidRPr="00976E44" w:rsidRDefault="00B04598" w:rsidP="00B04598">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CD4B2CD" w14:textId="77777777" w:rsidR="00B04598" w:rsidRPr="00976E44" w:rsidRDefault="00B04598" w:rsidP="00B04598">
      <w:pPr>
        <w:rPr>
          <w:u w:val="single"/>
        </w:rPr>
      </w:pPr>
      <w:r w:rsidRPr="00976E44">
        <w:rPr>
          <w:highlight w:val="green"/>
          <w:u w:val="single"/>
        </w:rPr>
        <w:lastRenderedPageBreak/>
        <w:t xml:space="preserve">TRIPS: </w:t>
      </w:r>
      <w:r w:rsidRPr="00976E44">
        <w:rPr>
          <w:rStyle w:val="Emphasis"/>
          <w:highlight w:val="green"/>
        </w:rPr>
        <w:t>Barrier</w:t>
      </w:r>
      <w:r w:rsidRPr="00976E44">
        <w:rPr>
          <w:rStyle w:val="Emphasis"/>
        </w:rPr>
        <w:t xml:space="preserve"> to Equitable Health Care Access</w:t>
      </w:r>
    </w:p>
    <w:p w14:paraId="56DC1918" w14:textId="77777777" w:rsidR="00B04598" w:rsidRPr="00976E44" w:rsidRDefault="00B04598" w:rsidP="00B04598">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4BB9784" w14:textId="77777777" w:rsidR="00B04598" w:rsidRPr="00976E44" w:rsidRDefault="00B04598" w:rsidP="00B04598">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BB08F13" w14:textId="77777777" w:rsidR="00B04598" w:rsidRPr="00976E44" w:rsidRDefault="00B04598" w:rsidP="00B04598">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6DA9DC" w14:textId="77777777" w:rsidR="00B04598" w:rsidRPr="00976E44" w:rsidRDefault="00B04598" w:rsidP="00B04598">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D1A5495" w14:textId="77777777" w:rsidR="00B04598" w:rsidRPr="00976E44" w:rsidRDefault="00B04598" w:rsidP="00B04598">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62BB51D" w14:textId="77777777" w:rsidR="00B04598" w:rsidRPr="00976E44" w:rsidRDefault="00B04598" w:rsidP="00B04598">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35D00356" w14:textId="77777777" w:rsidR="00B04598" w:rsidRPr="00976E44" w:rsidRDefault="00B04598" w:rsidP="00B04598">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w:t>
      </w:r>
      <w:r w:rsidRPr="00976E44">
        <w:rPr>
          <w:sz w:val="16"/>
        </w:rPr>
        <w:lastRenderedPageBreak/>
        <w:t xml:space="preserve">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81CC001" w14:textId="77777777" w:rsidR="00B04598" w:rsidRPr="00976E44" w:rsidRDefault="00B04598" w:rsidP="00B04598">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51FE9DF6" w14:textId="77777777" w:rsidR="00B04598" w:rsidRPr="00976E44" w:rsidRDefault="00B04598" w:rsidP="00B04598">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FFEB7AA" w14:textId="77777777" w:rsidR="00B04598" w:rsidRPr="00976E44" w:rsidRDefault="00B04598" w:rsidP="00B04598">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9D8D1AB" w14:textId="77777777" w:rsidR="00B04598" w:rsidRPr="00976E44" w:rsidRDefault="00B04598" w:rsidP="00B04598">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t>
      </w:r>
      <w:r w:rsidRPr="00976E44">
        <w:rPr>
          <w:sz w:val="16"/>
          <w:szCs w:val="16"/>
        </w:rPr>
        <w:lastRenderedPageBreak/>
        <w:t xml:space="preserve">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DF06FF3" w14:textId="77777777" w:rsidR="00B04598" w:rsidRPr="00976E44" w:rsidRDefault="00B04598" w:rsidP="00B04598">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3C03AD85" w14:textId="77777777" w:rsidR="00B04598" w:rsidRPr="00976E44" w:rsidRDefault="00B04598" w:rsidP="00B04598">
      <w:pPr>
        <w:pStyle w:val="ListParagraph"/>
        <w:numPr>
          <w:ilvl w:val="0"/>
          <w:numId w:val="12"/>
        </w:numPr>
      </w:pPr>
      <w:r w:rsidRPr="00976E44">
        <w:t>Compares two models of HARs and LARs</w:t>
      </w:r>
    </w:p>
    <w:p w14:paraId="7424A50D" w14:textId="77777777" w:rsidR="00B04598" w:rsidRPr="00976E44" w:rsidRDefault="00B04598" w:rsidP="00B04598">
      <w:pPr>
        <w:pStyle w:val="ListParagraph"/>
        <w:numPr>
          <w:ilvl w:val="0"/>
          <w:numId w:val="12"/>
        </w:numPr>
      </w:pPr>
      <w:r w:rsidRPr="00976E44">
        <w:t>Allows for mutation simulations</w:t>
      </w:r>
    </w:p>
    <w:p w14:paraId="3CDCC67B" w14:textId="77777777" w:rsidR="00B04598" w:rsidRPr="00976E44" w:rsidRDefault="00B04598" w:rsidP="00B04598">
      <w:pPr>
        <w:rPr>
          <w:shd w:val="clear" w:color="auto" w:fill="FFFFFF"/>
        </w:rPr>
      </w:pPr>
      <w:r w:rsidRPr="00976E44">
        <w:rPr>
          <w:b/>
          <w:bCs/>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7CB71FBE" w14:textId="77777777" w:rsidR="00B04598" w:rsidRPr="002B169E" w:rsidRDefault="00B04598" w:rsidP="00B04598">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 xml:space="preserve">case numbers in LARs with limited vaccine availability will </w:t>
      </w:r>
      <w:r w:rsidRPr="00976E44">
        <w:rPr>
          <w:rStyle w:val="StyleUnderline"/>
          <w:highlight w:val="green"/>
        </w:rPr>
        <w:lastRenderedPageBreak/>
        <w:t>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1849ABAB" w14:textId="77777777" w:rsidR="00B04598" w:rsidRPr="00976E44" w:rsidRDefault="00B04598" w:rsidP="00B04598">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D4B8B79" w14:textId="77777777" w:rsidR="00B04598" w:rsidRPr="00976E44" w:rsidRDefault="00B04598" w:rsidP="00B04598">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36327E52" w14:textId="77777777" w:rsidR="00B04598" w:rsidRPr="00976E44" w:rsidRDefault="00B04598" w:rsidP="00B04598">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A24CFB4" w14:textId="77777777" w:rsidR="00B04598" w:rsidRPr="00976E44" w:rsidRDefault="00B04598" w:rsidP="00B04598">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14103E9" w14:textId="77777777" w:rsidR="00B04598" w:rsidRPr="00976E44" w:rsidRDefault="00B04598" w:rsidP="00B04598">
      <w:pPr>
        <w:rPr>
          <w:rStyle w:val="Emphasis"/>
        </w:rPr>
      </w:pPr>
      <w:r w:rsidRPr="00976E44">
        <w:rPr>
          <w:u w:val="single"/>
        </w:rPr>
        <w:t xml:space="preserve">Both truths suggest that we </w:t>
      </w:r>
      <w:r w:rsidRPr="00976E44">
        <w:rPr>
          <w:rStyle w:val="Emphasis"/>
        </w:rPr>
        <w:t>pass the blueprint and build the kitchen.</w:t>
      </w:r>
    </w:p>
    <w:p w14:paraId="363FBB1E" w14:textId="77777777" w:rsidR="00B04598" w:rsidRPr="00976E44" w:rsidRDefault="00B04598" w:rsidP="00B04598">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5FA2D97" w14:textId="77777777" w:rsidR="00B04598" w:rsidRPr="00976E44" w:rsidRDefault="00B04598" w:rsidP="00B04598"/>
    <w:p w14:paraId="2DFF85FF" w14:textId="77777777" w:rsidR="00B04598" w:rsidRPr="00976E44" w:rsidRDefault="00B04598" w:rsidP="00B04598">
      <w:pPr>
        <w:pStyle w:val="Heading4"/>
        <w:rPr>
          <w:rFonts w:cs="Calibri"/>
        </w:rPr>
      </w:pPr>
      <w:r w:rsidRPr="00976E44">
        <w:rPr>
          <w:rFonts w:cs="Calibri"/>
        </w:rPr>
        <w:lastRenderedPageBreak/>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EC44DB2" w14:textId="77777777" w:rsidR="00B04598" w:rsidRPr="00976E44" w:rsidRDefault="00B04598" w:rsidP="00B0459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976E44">
          <w:rPr>
            <w:rStyle w:val="Hyperlink"/>
          </w:rPr>
          <w:t>https://www.tandfonline.com/doi/full/10.1080/25751654.2021.1890867</w:t>
        </w:r>
      </w:hyperlink>
      <w:r w:rsidRPr="00976E44">
        <w:t>] Justin</w:t>
      </w:r>
    </w:p>
    <w:p w14:paraId="0BE57923" w14:textId="77777777" w:rsidR="00B04598" w:rsidRPr="00976E44" w:rsidRDefault="00B04598" w:rsidP="00B04598">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D64F486" w14:textId="77777777" w:rsidR="00B04598" w:rsidRPr="00976E44" w:rsidRDefault="00B04598" w:rsidP="00B04598">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505BD74" w14:textId="77777777" w:rsidR="00B04598" w:rsidRPr="00976E44" w:rsidRDefault="00B04598" w:rsidP="00B04598">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841DFE2" w14:textId="77777777" w:rsidR="00B04598" w:rsidRPr="00976E44" w:rsidRDefault="00B04598" w:rsidP="00B04598">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4236CBA6" w14:textId="77777777" w:rsidR="00B04598" w:rsidRPr="00976E44" w:rsidRDefault="00B04598" w:rsidP="00B04598">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B2F8462" w14:textId="77777777" w:rsidR="00B04598" w:rsidRPr="00976E44" w:rsidRDefault="00B04598" w:rsidP="00B04598">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8F67EB6" w14:textId="77777777" w:rsidR="00B04598" w:rsidRPr="00976E44" w:rsidRDefault="00B04598" w:rsidP="00B04598">
      <w:pPr>
        <w:rPr>
          <w:sz w:val="16"/>
        </w:rPr>
      </w:pPr>
      <w:r w:rsidRPr="00976E44">
        <w:rPr>
          <w:sz w:val="16"/>
        </w:rPr>
        <w:lastRenderedPageBreak/>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3680787" w14:textId="77777777" w:rsidR="00B04598" w:rsidRPr="00976E44" w:rsidRDefault="00B04598" w:rsidP="00B04598">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8F57FCF" w14:textId="77777777" w:rsidR="00B04598" w:rsidRPr="00976E44" w:rsidRDefault="00B04598" w:rsidP="00B04598">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2D352A20" w14:textId="77777777" w:rsidR="00B04598" w:rsidRPr="00EC32DE" w:rsidRDefault="00B04598" w:rsidP="00B04598">
      <w:pPr>
        <w:pStyle w:val="Heading4"/>
      </w:pPr>
      <w:r>
        <w:t xml:space="preserve">Even if COVID doesn’t cause extinction – the </w:t>
      </w:r>
      <w:proofErr w:type="spellStart"/>
      <w:r>
        <w:t>aff</w:t>
      </w:r>
      <w:proofErr w:type="spellEnd"/>
      <w:r>
        <w:t xml:space="preserve"> </w:t>
      </w:r>
      <w:proofErr w:type="gramStart"/>
      <w:r>
        <w:t>sets  precedent</w:t>
      </w:r>
      <w:proofErr w:type="gramEnd"/>
      <w:r>
        <w:t xml:space="preserve"> to solve for future pandemics which unchecked solves extinction. </w:t>
      </w:r>
    </w:p>
    <w:p w14:paraId="6B9DE61D" w14:textId="77777777" w:rsidR="00B04598" w:rsidRPr="00EC32DE" w:rsidRDefault="00B04598" w:rsidP="00B04598">
      <w:pPr>
        <w:rPr>
          <w:sz w:val="16"/>
        </w:rPr>
      </w:pPr>
      <w:r w:rsidRPr="00EC32DE">
        <w:rPr>
          <w:rStyle w:val="Style13ptBold"/>
        </w:rPr>
        <w:t>Ceballos 5/27</w:t>
      </w:r>
      <w:r w:rsidRPr="00EC32DE">
        <w:rPr>
          <w:sz w:val="16"/>
        </w:rPr>
        <w:t xml:space="preserve"> Gerardo Ceballos [PhD, Dr Gerardo Ceballos is an ecologist and conservationist at the Universidad Nacional </w:t>
      </w:r>
      <w:proofErr w:type="spellStart"/>
      <w:r w:rsidRPr="00EC32DE">
        <w:rPr>
          <w:sz w:val="16"/>
        </w:rPr>
        <w:t>Autonoma</w:t>
      </w:r>
      <w:proofErr w:type="spellEnd"/>
      <w:r w:rsidRPr="00EC32D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2" w:history="1">
        <w:r w:rsidRPr="00EC32DE">
          <w:rPr>
            <w:rStyle w:val="Hyperlink"/>
            <w:sz w:val="16"/>
          </w:rPr>
          <w:t>https://populationmatters.org/news/2021/05/sixth-mass-extinction-and-future-humanity</w:t>
        </w:r>
      </w:hyperlink>
      <w:r w:rsidRPr="00EC32DE">
        <w:rPr>
          <w:sz w:val="16"/>
        </w:rPr>
        <w:t xml:space="preserve"> DD AG</w:t>
      </w:r>
    </w:p>
    <w:p w14:paraId="2391D43B" w14:textId="77777777" w:rsidR="00B04598" w:rsidRPr="004B2C7C" w:rsidRDefault="00B04598" w:rsidP="00B04598">
      <w:pPr>
        <w:rPr>
          <w:sz w:val="16"/>
        </w:rPr>
      </w:pPr>
      <w:r w:rsidRPr="00EC32DE">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EC32DE">
        <w:rPr>
          <w:rStyle w:val="StyleUnderline"/>
        </w:rPr>
        <w:t>. Covid-19 became the worst pandemic since the Spanish flu in 1918. The horrific human suffering it has caused, and its economic, social and political impacts, are still unraveling.</w:t>
      </w:r>
      <w:r>
        <w:rPr>
          <w:rStyle w:val="StyleUnderline"/>
        </w:rPr>
        <w:t xml:space="preserve"> </w:t>
      </w:r>
      <w:r w:rsidRPr="00EC32DE">
        <w:rPr>
          <w:rStyle w:val="StyleUnderline"/>
          <w:highlight w:val="green"/>
        </w:rPr>
        <w:t>The reason Covid</w:t>
      </w:r>
      <w:r w:rsidRPr="00EC32DE">
        <w:rPr>
          <w:rStyle w:val="StyleUnderline"/>
        </w:rPr>
        <w:t xml:space="preserve">-19 </w:t>
      </w:r>
      <w:r w:rsidRPr="00EC32DE">
        <w:rPr>
          <w:rStyle w:val="StyleUnderline"/>
          <w:highlight w:val="green"/>
        </w:rPr>
        <w:t>and</w:t>
      </w:r>
      <w:r w:rsidRPr="00EC32DE">
        <w:rPr>
          <w:rStyle w:val="StyleUnderline"/>
        </w:rPr>
        <w:t xml:space="preserve"> more </w:t>
      </w:r>
      <w:r w:rsidRPr="00EC32DE">
        <w:rPr>
          <w:rStyle w:val="StyleUnderline"/>
          <w:highlight w:val="green"/>
        </w:rPr>
        <w:t>than forty other</w:t>
      </w:r>
      <w:r w:rsidRPr="00EC32DE">
        <w:rPr>
          <w:rStyle w:val="StyleUnderline"/>
        </w:rPr>
        <w:t xml:space="preserve"> very </w:t>
      </w:r>
      <w:r w:rsidRPr="00EC32DE">
        <w:rPr>
          <w:rStyle w:val="StyleUnderline"/>
          <w:highlight w:val="green"/>
        </w:rPr>
        <w:t>dangerous viruses</w:t>
      </w:r>
      <w:r w:rsidRPr="00EC32DE">
        <w:rPr>
          <w:rStyle w:val="StyleUnderline"/>
        </w:rPr>
        <w:t xml:space="preserve">, such as Lassa fever, HIV and Ebola, </w:t>
      </w:r>
      <w:r w:rsidRPr="00EC32DE">
        <w:rPr>
          <w:rStyle w:val="StyleUnderline"/>
          <w:highlight w:val="green"/>
        </w:rPr>
        <w:t>have jumped from</w:t>
      </w:r>
      <w:r w:rsidRPr="00EC32DE">
        <w:rPr>
          <w:rStyle w:val="StyleUnderline"/>
        </w:rPr>
        <w:t xml:space="preserve"> wild </w:t>
      </w:r>
      <w:r w:rsidRPr="00EC32DE">
        <w:rPr>
          <w:rStyle w:val="StyleUnderline"/>
          <w:highlight w:val="green"/>
        </w:rPr>
        <w:t>animals to humans in the last four decades is</w:t>
      </w:r>
      <w:r w:rsidRPr="00EC32DE">
        <w:rPr>
          <w:rStyle w:val="StyleUnderline"/>
        </w:rPr>
        <w:t xml:space="preserve"> the </w:t>
      </w:r>
      <w:r w:rsidRPr="00EC32DE">
        <w:rPr>
          <w:rStyle w:val="StyleUnderline"/>
          <w:highlight w:val="green"/>
        </w:rPr>
        <w:t>destruction of</w:t>
      </w:r>
      <w:r w:rsidRPr="00EC32DE">
        <w:rPr>
          <w:rStyle w:val="StyleUnderline"/>
        </w:rPr>
        <w:t xml:space="preserve"> natural </w:t>
      </w:r>
      <w:r w:rsidRPr="00EC32DE">
        <w:rPr>
          <w:rStyle w:val="StyleUnderline"/>
          <w:highlight w:val="green"/>
        </w:rPr>
        <w:t>environments and the trafficking</w:t>
      </w:r>
      <w:r w:rsidRPr="00EC32DE">
        <w:rPr>
          <w:rStyle w:val="StyleUnderline"/>
        </w:rPr>
        <w:t xml:space="preserve"> and consumption </w:t>
      </w:r>
      <w:r w:rsidRPr="00EC32DE">
        <w:rPr>
          <w:rStyle w:val="StyleUnderline"/>
          <w:highlight w:val="green"/>
        </w:rPr>
        <w:t>of wild animals</w:t>
      </w:r>
      <w:r w:rsidRPr="00EC32DE">
        <w:rPr>
          <w:rStyle w:val="StyleUnderline"/>
        </w:rPr>
        <w:t>.</w:t>
      </w:r>
      <w:r>
        <w:rPr>
          <w:rStyle w:val="StyleUnderline"/>
        </w:rPr>
        <w:t xml:space="preserve"> </w:t>
      </w:r>
      <w:r w:rsidRPr="00EC32DE">
        <w:rPr>
          <w:sz w:val="16"/>
        </w:rPr>
        <w:t xml:space="preserve">The wildlife trade is to satisfy the insatiable and extravagant demand for these species in the Asian market, in countries such as China, Vietnam and Indonesia. </w:t>
      </w:r>
      <w:r w:rsidRPr="00EC32DE">
        <w:rPr>
          <w:rStyle w:val="StyleUnderline"/>
        </w:rPr>
        <w:t xml:space="preserve">The illegal wildlife trade is a gigantic business. It is as lucrative as the drug trade, but without the </w:t>
      </w:r>
      <w:r w:rsidRPr="00EC32DE">
        <w:rPr>
          <w:rStyle w:val="StyleUnderline"/>
        </w:rPr>
        <w:lastRenderedPageBreak/>
        <w:t>legal implications. The immense appetite of China and other Asian societies for exotic animals has promoted exponential growth in trade and profits. Wild and domestic animals sold in “wet markets” are kept in unsanitary and unethical conditions.</w:t>
      </w:r>
      <w:r w:rsidRPr="00EC32DE">
        <w:rPr>
          <w:sz w:val="16"/>
        </w:rPr>
        <w:t xml:space="preserve"> There, feces, urine and food waste from cages at the top spill into cages at the bottom, </w:t>
      </w:r>
      <w:r w:rsidRPr="00EC32DE">
        <w:rPr>
          <w:rStyle w:val="StyleUnderline"/>
        </w:rPr>
        <w:t>creating the perfect conditions for viruses to leap from wild animals to domestic animals and humans</w:t>
      </w:r>
      <w:r w:rsidRPr="00EC32DE">
        <w:rPr>
          <w:sz w:val="16"/>
        </w:rPr>
        <w:t>. Thousands of wildlife species or their products are traded annually.</w:t>
      </w:r>
      <w:r>
        <w:rPr>
          <w:sz w:val="16"/>
        </w:rPr>
        <w:t xml:space="preserve"> </w:t>
      </w:r>
      <w:r w:rsidRPr="00EC32DE">
        <w:rPr>
          <w:rStyle w:val="StyleUnderline"/>
          <w:highlight w:val="green"/>
        </w:rPr>
        <w:t xml:space="preserve">Wildlife trade </w:t>
      </w:r>
      <w:r w:rsidRPr="00E2359B">
        <w:rPr>
          <w:rStyle w:val="StyleUnderline"/>
        </w:rPr>
        <w:t xml:space="preserve">is one of several human impacts, including </w:t>
      </w:r>
      <w:r w:rsidRPr="00EC32DE">
        <w:rPr>
          <w:rStyle w:val="StyleUnderline"/>
          <w:highlight w:val="green"/>
        </w:rPr>
        <w:t xml:space="preserve">habitat loss </w:t>
      </w:r>
      <w:r w:rsidRPr="00E2359B">
        <w:rPr>
          <w:rStyle w:val="StyleUnderline"/>
        </w:rPr>
        <w:t>and fragmentation, pollution, toxification and invasive species, tha</w:t>
      </w:r>
      <w:r w:rsidRPr="00EC32DE">
        <w:rPr>
          <w:rStyle w:val="StyleUnderline"/>
          <w:highlight w:val="green"/>
        </w:rPr>
        <w:t>t have caused the extinction of thousands of species</w:t>
      </w:r>
      <w:r w:rsidRPr="00EC32DE">
        <w:rPr>
          <w:rStyle w:val="StyleUnderline"/>
        </w:rPr>
        <w:t xml:space="preserve"> and threaten many more. Indeed, most people are unaware that the current extinction crisis is unprecedented in human history. </w:t>
      </w:r>
      <w:r w:rsidRPr="00EC32DE">
        <w:rPr>
          <w:sz w:val="16"/>
        </w:rPr>
        <w:t>Extinction occurs when the last individual of a species dies. The UN recently estimated that one million species, such as the panda, the orangutan and the Sumatran rhino, are at risk of extinction.</w:t>
      </w:r>
      <w:r>
        <w:rPr>
          <w:sz w:val="16"/>
        </w:rPr>
        <w:t xml:space="preserve"> </w:t>
      </w:r>
      <w:r w:rsidRPr="00EC32DE">
        <w:rPr>
          <w:sz w:val="16"/>
        </w:rPr>
        <w:t xml:space="preserve">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w:t>
      </w:r>
      <w:proofErr w:type="spellStart"/>
      <w:r w:rsidRPr="00EC32DE">
        <w:rPr>
          <w:sz w:val="16"/>
        </w:rPr>
        <w:t>Annihilation</w:t>
      </w:r>
      <w:proofErr w:type="gramStart"/>
      <w:r w:rsidRPr="00EC32DE">
        <w:rPr>
          <w:sz w:val="16"/>
        </w:rPr>
        <w:t>”.</w:t>
      </w:r>
      <w:r>
        <w:rPr>
          <w:sz w:val="16"/>
        </w:rPr>
        <w:t>z</w:t>
      </w:r>
      <w:proofErr w:type="spellEnd"/>
      <w:proofErr w:type="gramEnd"/>
      <w:r>
        <w:rPr>
          <w:sz w:val="16"/>
        </w:rPr>
        <w:t xml:space="preserve"> </w:t>
      </w:r>
      <w:r w:rsidRPr="00EC32D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r>
        <w:rPr>
          <w:sz w:val="16"/>
        </w:rPr>
        <w:t xml:space="preserve"> </w:t>
      </w:r>
      <w:r w:rsidRPr="00EC32D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w:t>
      </w:r>
      <w:r w:rsidRPr="00E2359B">
        <w:rPr>
          <w:sz w:val="16"/>
        </w:rPr>
        <w:t xml:space="preserve">others. </w:t>
      </w:r>
      <w:r w:rsidRPr="00E2359B">
        <w:rPr>
          <w:rStyle w:val="StyleUnderline"/>
        </w:rPr>
        <w:t>Every time a species is lost, ecosystem services are likely to erode and human well-being is reduced.</w:t>
      </w:r>
      <w:r>
        <w:rPr>
          <w:rStyle w:val="StyleUnderline"/>
        </w:rPr>
        <w:t xml:space="preserve"> </w:t>
      </w:r>
      <w:r w:rsidRPr="00EC32DE">
        <w:rPr>
          <w:rStyle w:val="StyleUnderline"/>
        </w:rPr>
        <w:t xml:space="preserve">The </w:t>
      </w:r>
      <w:r w:rsidRPr="00EC32DE">
        <w:rPr>
          <w:rStyle w:val="StyleUnderline"/>
          <w:highlight w:val="green"/>
        </w:rPr>
        <w:t xml:space="preserve">loss of so many ecosystems and species </w:t>
      </w:r>
      <w:proofErr w:type="gramStart"/>
      <w:r w:rsidRPr="00EC32DE">
        <w:rPr>
          <w:rStyle w:val="StyleUnderline"/>
          <w:highlight w:val="green"/>
        </w:rPr>
        <w:t>is</w:t>
      </w:r>
      <w:proofErr w:type="gramEnd"/>
      <w:r w:rsidRPr="00EC32DE">
        <w:rPr>
          <w:rStyle w:val="StyleUnderline"/>
          <w:highlight w:val="green"/>
        </w:rPr>
        <w:t xml:space="preserve"> pushing us towards</w:t>
      </w:r>
      <w:r w:rsidRPr="00EC32DE">
        <w:rPr>
          <w:rStyle w:val="StyleUnderline"/>
        </w:rPr>
        <w:t xml:space="preserve"> the point of </w:t>
      </w:r>
      <w:r w:rsidRPr="00EC32DE">
        <w:rPr>
          <w:rStyle w:val="StyleUnderline"/>
          <w:highlight w:val="green"/>
        </w:rPr>
        <w:t>collapse of civilization</w:t>
      </w:r>
      <w:r w:rsidRPr="00EC32DE">
        <w:rPr>
          <w:rStyle w:val="StyleUnderline"/>
        </w:rPr>
        <w:t>.</w:t>
      </w:r>
      <w:r w:rsidRPr="00EC32D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771936D" w14:textId="77777777" w:rsidR="00B04598" w:rsidRDefault="00B04598" w:rsidP="00B04598">
      <w:pPr>
        <w:pStyle w:val="Heading4"/>
      </w:pPr>
    </w:p>
    <w:p w14:paraId="683CDA2B" w14:textId="1223D887" w:rsidR="00B04598" w:rsidRDefault="00B04598" w:rsidP="00B04598">
      <w:pPr>
        <w:pStyle w:val="Heading2"/>
      </w:pPr>
      <w:r>
        <w:lastRenderedPageBreak/>
        <w:t xml:space="preserve">Contention Two is Innovation </w:t>
      </w:r>
    </w:p>
    <w:p w14:paraId="3BD048F3" w14:textId="77777777" w:rsidR="00B04598" w:rsidRPr="00B04598" w:rsidRDefault="00B04598" w:rsidP="00B04598"/>
    <w:p w14:paraId="6B18FA2C" w14:textId="6B319563" w:rsidR="00B04598" w:rsidRDefault="00B04598" w:rsidP="00B04598">
      <w:pPr>
        <w:pStyle w:val="Heading4"/>
      </w:pPr>
      <w:r>
        <w:t xml:space="preserve">Currently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8426757" w14:textId="77777777" w:rsidR="00B04598" w:rsidRPr="005B38BB" w:rsidRDefault="00B04598" w:rsidP="00B04598">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6834A19" w14:textId="77777777" w:rsidR="00B04598" w:rsidRDefault="00B04598" w:rsidP="00B04598">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5BE8496" w14:textId="77777777" w:rsidR="00B04598" w:rsidRDefault="00B04598" w:rsidP="00B04598">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8F150BA" w14:textId="77777777" w:rsidR="00B04598" w:rsidRPr="00791206" w:rsidRDefault="00B04598" w:rsidP="00B04598">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CB2A811" w14:textId="77777777" w:rsidR="00B04598" w:rsidRPr="00CB1B2A" w:rsidRDefault="00B04598" w:rsidP="00B04598">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lastRenderedPageBreak/>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CE66C5D" w14:textId="77777777" w:rsidR="00B04598" w:rsidRDefault="00B04598" w:rsidP="00B04598">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ED823F9" w14:textId="77777777" w:rsidR="00B04598" w:rsidRPr="00E2724F" w:rsidRDefault="00B04598" w:rsidP="00B04598">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14E8C86C" w14:textId="77777777" w:rsidR="00B04598" w:rsidRPr="001948D4" w:rsidRDefault="005069E0" w:rsidP="00B04598">
      <w:pPr>
        <w:rPr>
          <w:sz w:val="16"/>
        </w:rPr>
      </w:pPr>
      <w:hyperlink r:id="rId15" w:tgtFrame="_blank" w:history="1">
        <w:r w:rsidR="00B04598" w:rsidRPr="00E2724F">
          <w:rPr>
            <w:rStyle w:val="StyleUnderline"/>
          </w:rPr>
          <w:t>The United Nations</w:t>
        </w:r>
      </w:hyperlink>
      <w:r w:rsidR="00B04598">
        <w:t xml:space="preserve"> </w:t>
      </w:r>
      <w:r w:rsidR="00B04598" w:rsidRPr="003C32B5">
        <w:rPr>
          <w:sz w:val="16"/>
        </w:rPr>
        <w:t xml:space="preserve">has </w:t>
      </w:r>
      <w:r w:rsidR="00B04598" w:rsidRPr="00E2724F">
        <w:rPr>
          <w:rStyle w:val="StyleUnderline"/>
        </w:rPr>
        <w:t xml:space="preserve">called </w:t>
      </w:r>
      <w:r w:rsidR="00B04598" w:rsidRPr="003C32B5">
        <w:rPr>
          <w:rStyle w:val="Emphasis"/>
        </w:rPr>
        <w:t>antimicrobial resistance</w:t>
      </w:r>
      <w:r w:rsidR="00B04598" w:rsidRPr="00E2724F">
        <w:rPr>
          <w:rStyle w:val="StyleUnderline"/>
        </w:rPr>
        <w:t xml:space="preserve"> a “</w:t>
      </w:r>
      <w:r w:rsidR="00B04598" w:rsidRPr="003C32B5">
        <w:rPr>
          <w:rStyle w:val="Emphasis"/>
        </w:rPr>
        <w:t>global crisis</w:t>
      </w:r>
      <w:r w:rsidR="00B04598" w:rsidRPr="003C32B5">
        <w:rPr>
          <w:sz w:val="16"/>
        </w:rPr>
        <w:t>.”</w:t>
      </w:r>
      <w:r w:rsidR="00B04598">
        <w:rPr>
          <w:sz w:val="16"/>
        </w:rPr>
        <w:t xml:space="preserve"> </w:t>
      </w:r>
      <w:r w:rsidR="00B04598" w:rsidRPr="00E2724F">
        <w:rPr>
          <w:rStyle w:val="StyleUnderline"/>
        </w:rPr>
        <w:t xml:space="preserve">With </w:t>
      </w:r>
      <w:r w:rsidR="00B04598" w:rsidRPr="009A3DED">
        <w:rPr>
          <w:rStyle w:val="StyleUnderline"/>
          <w:highlight w:val="green"/>
        </w:rPr>
        <w:t xml:space="preserve">the </w:t>
      </w:r>
      <w:hyperlink r:id="rId16" w:tgtFrame="_blank" w:history="1">
        <w:r w:rsidR="00B04598" w:rsidRPr="009A3DED">
          <w:rPr>
            <w:rStyle w:val="StyleUnderline"/>
            <w:highlight w:val="green"/>
          </w:rPr>
          <w:t>rise in superbugs</w:t>
        </w:r>
      </w:hyperlink>
      <w:r w:rsidR="00B04598">
        <w:rPr>
          <w:rStyle w:val="StyleUnderline"/>
        </w:rPr>
        <w:t xml:space="preserve"> </w:t>
      </w:r>
      <w:r w:rsidR="00B04598" w:rsidRPr="00E2724F">
        <w:rPr>
          <w:rStyle w:val="StyleUnderline"/>
        </w:rPr>
        <w:t>across the globe</w:t>
      </w:r>
      <w:r w:rsidR="00B04598" w:rsidRPr="003C32B5">
        <w:rPr>
          <w:sz w:val="16"/>
        </w:rPr>
        <w:t xml:space="preserve">, common </w:t>
      </w:r>
      <w:r w:rsidR="00B04598" w:rsidRPr="00E2724F">
        <w:rPr>
          <w:rStyle w:val="StyleUnderline"/>
        </w:rPr>
        <w:t>infections are becoming harder to treat</w:t>
      </w:r>
      <w:r w:rsidR="00B04598" w:rsidRPr="003C32B5">
        <w:rPr>
          <w:sz w:val="16"/>
        </w:rPr>
        <w:t xml:space="preserve">, </w:t>
      </w:r>
      <w:r w:rsidR="00B04598" w:rsidRPr="00E2724F">
        <w:rPr>
          <w:rStyle w:val="StyleUnderline"/>
        </w:rPr>
        <w:t>and lifesaving procedures riskier</w:t>
      </w:r>
      <w:r w:rsidR="00B04598" w:rsidRPr="003C32B5">
        <w:rPr>
          <w:sz w:val="16"/>
        </w:rPr>
        <w:t xml:space="preserve"> to perform. </w:t>
      </w:r>
      <w:r w:rsidR="00B04598" w:rsidRPr="003C32B5">
        <w:rPr>
          <w:rStyle w:val="Emphasis"/>
        </w:rPr>
        <w:t>Drug-resistant infections</w:t>
      </w:r>
      <w:r w:rsidR="00B04598" w:rsidRPr="00E2724F">
        <w:rPr>
          <w:rStyle w:val="StyleUnderline"/>
        </w:rPr>
        <w:t xml:space="preserve"> result in</w:t>
      </w:r>
      <w:r w:rsidR="00B04598" w:rsidRPr="003C32B5">
        <w:rPr>
          <w:sz w:val="16"/>
        </w:rPr>
        <w:t xml:space="preserve"> about </w:t>
      </w:r>
      <w:r w:rsidR="00B04598" w:rsidRPr="00E2724F">
        <w:rPr>
          <w:rStyle w:val="StyleUnderline"/>
        </w:rPr>
        <w:t>700,000 deaths per year</w:t>
      </w:r>
      <w:r w:rsidR="00B04598" w:rsidRPr="003C32B5">
        <w:rPr>
          <w:sz w:val="16"/>
        </w:rPr>
        <w:t>, with at least 230,000 of those deaths due to multidrug resistant tuberculosis,</w:t>
      </w:r>
      <w:r w:rsidR="00B04598">
        <w:rPr>
          <w:sz w:val="16"/>
        </w:rPr>
        <w:t xml:space="preserve"> </w:t>
      </w:r>
      <w:hyperlink r:id="rId17" w:tgtFrame="_blank" w:history="1">
        <w:r w:rsidR="00B04598" w:rsidRPr="00E2724F">
          <w:rPr>
            <w:rStyle w:val="StyleUnderline"/>
          </w:rPr>
          <w:t>according to</w:t>
        </w:r>
        <w:r w:rsidR="00B04598" w:rsidRPr="003C32B5">
          <w:rPr>
            <w:rStyle w:val="Hyperlink"/>
            <w:sz w:val="16"/>
          </w:rPr>
          <w:t xml:space="preserve"> a groundbreaking report from </w:t>
        </w:r>
        <w:r w:rsidR="00B04598" w:rsidRPr="003C32B5">
          <w:rPr>
            <w:rStyle w:val="StyleUnderline"/>
          </w:rPr>
          <w:t>the World Health Organization (WHO).</w:t>
        </w:r>
      </w:hyperlink>
      <w:r w:rsidR="00B04598">
        <w:rPr>
          <w:sz w:val="16"/>
        </w:rPr>
        <w:t xml:space="preserve"> </w:t>
      </w:r>
      <w:r w:rsidR="00B04598" w:rsidRPr="003C32B5">
        <w:rPr>
          <w:sz w:val="16"/>
        </w:rPr>
        <w:t xml:space="preserve">Given that antibiotic resistance is present in every country, </w:t>
      </w:r>
      <w:r w:rsidR="00B04598" w:rsidRPr="003C32B5">
        <w:rPr>
          <w:rStyle w:val="StyleUnderline"/>
        </w:rPr>
        <w:t>antimicrobial resistance</w:t>
      </w:r>
      <w:r w:rsidR="00B04598" w:rsidRPr="003C32B5">
        <w:rPr>
          <w:sz w:val="16"/>
        </w:rPr>
        <w:t xml:space="preserve"> (AMR) now </w:t>
      </w:r>
      <w:r w:rsidR="00B04598" w:rsidRPr="009A3DED">
        <w:rPr>
          <w:rStyle w:val="StyleUnderline"/>
          <w:highlight w:val="green"/>
        </w:rPr>
        <w:t xml:space="preserve">represents a </w:t>
      </w:r>
      <w:r w:rsidR="00B04598" w:rsidRPr="009A3DED">
        <w:rPr>
          <w:rStyle w:val="Emphasis"/>
          <w:highlight w:val="green"/>
        </w:rPr>
        <w:t>global health crisis</w:t>
      </w:r>
      <w:r w:rsidR="00B04598" w:rsidRPr="003C32B5">
        <w:rPr>
          <w:sz w:val="16"/>
        </w:rPr>
        <w:t>, according to the UN, which has urged immediate, coordinated and global action to prevent a potentially devastating health and financial crisis.</w:t>
      </w:r>
      <w:r w:rsidR="00B04598">
        <w:rPr>
          <w:sz w:val="16"/>
        </w:rPr>
        <w:t xml:space="preserve"> </w:t>
      </w:r>
      <w:r w:rsidR="00B04598" w:rsidRPr="003C32B5">
        <w:rPr>
          <w:rStyle w:val="StyleUnderline"/>
        </w:rPr>
        <w:t xml:space="preserve">With the </w:t>
      </w:r>
      <w:r w:rsidR="00B04598" w:rsidRPr="009A3DED">
        <w:rPr>
          <w:rStyle w:val="Emphasis"/>
          <w:highlight w:val="green"/>
        </w:rPr>
        <w:t>rising</w:t>
      </w:r>
      <w:r w:rsidR="00B04598" w:rsidRPr="003C32B5">
        <w:rPr>
          <w:rStyle w:val="Emphasis"/>
        </w:rPr>
        <w:t xml:space="preserve"> rates</w:t>
      </w:r>
      <w:r w:rsidR="00B04598" w:rsidRPr="003C32B5">
        <w:rPr>
          <w:rStyle w:val="StyleUnderline"/>
        </w:rPr>
        <w:t xml:space="preserve"> of </w:t>
      </w:r>
      <w:r w:rsidR="00B04598" w:rsidRPr="009A3DED">
        <w:rPr>
          <w:rStyle w:val="StyleUnderline"/>
          <w:highlight w:val="green"/>
        </w:rPr>
        <w:t>AMR</w:t>
      </w:r>
      <w:r w:rsidR="00B04598" w:rsidRPr="003C32B5">
        <w:rPr>
          <w:sz w:val="16"/>
        </w:rPr>
        <w:t xml:space="preserve"> -- including antivirals, antibiotics, and antifungals -- </w:t>
      </w:r>
      <w:r w:rsidR="00B04598" w:rsidRPr="003C32B5">
        <w:rPr>
          <w:rStyle w:val="StyleUnderline"/>
        </w:rPr>
        <w:t xml:space="preserve">estimates from the WHO show that AMR </w:t>
      </w:r>
      <w:r w:rsidR="00B04598" w:rsidRPr="009A3DED">
        <w:rPr>
          <w:rStyle w:val="StyleUnderline"/>
          <w:highlight w:val="green"/>
        </w:rPr>
        <w:t xml:space="preserve">may cause </w:t>
      </w:r>
      <w:r w:rsidR="00B04598" w:rsidRPr="009A3DED">
        <w:rPr>
          <w:rStyle w:val="Emphasis"/>
          <w:highlight w:val="green"/>
        </w:rPr>
        <w:t>10 million deaths every year</w:t>
      </w:r>
      <w:r w:rsidR="00B04598" w:rsidRPr="003C32B5">
        <w:rPr>
          <w:sz w:val="16"/>
        </w:rPr>
        <w:t xml:space="preserve"> by 2050, send 24 million people into extreme poverty by 2030, </w:t>
      </w:r>
      <w:r w:rsidR="00B04598" w:rsidRPr="003C32B5">
        <w:rPr>
          <w:rStyle w:val="StyleUnderline"/>
        </w:rPr>
        <w:t>and lead to a financial crisis as severe as</w:t>
      </w:r>
      <w:r w:rsidR="00B04598" w:rsidRPr="003C32B5">
        <w:rPr>
          <w:sz w:val="16"/>
        </w:rPr>
        <w:t xml:space="preserve"> the on the U.S. experienced in </w:t>
      </w:r>
      <w:r w:rsidR="00B04598" w:rsidRPr="003C32B5">
        <w:rPr>
          <w:rStyle w:val="StyleUnderline"/>
        </w:rPr>
        <w:t>2008</w:t>
      </w:r>
      <w:r w:rsidR="00B04598" w:rsidRPr="003C32B5">
        <w:rPr>
          <w:sz w:val="16"/>
        </w:rPr>
        <w:t>.</w:t>
      </w:r>
      <w:r w:rsidR="00B04598">
        <w:rPr>
          <w:sz w:val="16"/>
        </w:rPr>
        <w:t xml:space="preserve"> </w:t>
      </w:r>
      <w:r w:rsidR="00B04598" w:rsidRPr="003C32B5">
        <w:rPr>
          <w:rStyle w:val="StyleUnderline"/>
        </w:rPr>
        <w:t xml:space="preserve">Antimicrobial </w:t>
      </w:r>
      <w:r w:rsidR="00B04598" w:rsidRPr="009A3DED">
        <w:rPr>
          <w:rStyle w:val="StyleUnderline"/>
          <w:highlight w:val="green"/>
        </w:rPr>
        <w:t>resistance develops when germs</w:t>
      </w:r>
      <w:r w:rsidR="00B04598" w:rsidRPr="003C32B5">
        <w:rPr>
          <w:sz w:val="16"/>
        </w:rPr>
        <w:t xml:space="preserve"> like bacteria and fungi are able to “</w:t>
      </w:r>
      <w:r w:rsidR="00B04598" w:rsidRPr="009A3DED">
        <w:rPr>
          <w:rStyle w:val="StyleUnderline"/>
          <w:highlight w:val="green"/>
        </w:rPr>
        <w:t>defeat</w:t>
      </w:r>
      <w:r w:rsidR="00B04598" w:rsidRPr="003C32B5">
        <w:rPr>
          <w:sz w:val="16"/>
        </w:rPr>
        <w:t xml:space="preserve"> the </w:t>
      </w:r>
      <w:r w:rsidR="00B04598" w:rsidRPr="009A3DED">
        <w:rPr>
          <w:rStyle w:val="StyleUnderline"/>
          <w:highlight w:val="green"/>
        </w:rPr>
        <w:t>drugs</w:t>
      </w:r>
      <w:r w:rsidR="00B04598" w:rsidRPr="003C32B5">
        <w:rPr>
          <w:rStyle w:val="StyleUnderline"/>
        </w:rPr>
        <w:t xml:space="preserve"> designed to kill them</w:t>
      </w:r>
      <w:r w:rsidR="00B04598" w:rsidRPr="003C32B5">
        <w:rPr>
          <w:sz w:val="16"/>
        </w:rPr>
        <w:t xml:space="preserve">,” according to the Centers for Disease Control and Prevention. Through a biologic “survival of the fittest,” </w:t>
      </w:r>
      <w:r w:rsidR="00B04598" w:rsidRPr="003C32B5">
        <w:rPr>
          <w:rStyle w:val="StyleUnderline"/>
        </w:rPr>
        <w:t>germs</w:t>
      </w:r>
      <w:r w:rsidR="00B04598" w:rsidRPr="003C32B5">
        <w:rPr>
          <w:sz w:val="16"/>
        </w:rPr>
        <w:t xml:space="preserve"> that are </w:t>
      </w:r>
      <w:r w:rsidR="00B04598" w:rsidRPr="003C32B5">
        <w:rPr>
          <w:rStyle w:val="StyleUnderline"/>
        </w:rPr>
        <w:t xml:space="preserve">not killed by antimicrobials and </w:t>
      </w:r>
      <w:r w:rsidR="00B04598" w:rsidRPr="003C32B5">
        <w:rPr>
          <w:rStyle w:val="Emphasis"/>
        </w:rPr>
        <w:t>continue to grow</w:t>
      </w:r>
      <w:r w:rsidR="00B04598" w:rsidRPr="003C32B5">
        <w:rPr>
          <w:sz w:val="16"/>
        </w:rPr>
        <w:t xml:space="preserve">. WHO explains that “poor infection control, inadequate sanitary conditions and inappropriate food handling encourage the spread” of AMR, </w:t>
      </w:r>
      <w:r w:rsidR="00B04598" w:rsidRPr="003C32B5">
        <w:rPr>
          <w:rStyle w:val="StyleUnderline"/>
        </w:rPr>
        <w:t>which can lead to “</w:t>
      </w:r>
      <w:proofErr w:type="gramStart"/>
      <w:r w:rsidR="00B04598" w:rsidRPr="003C32B5">
        <w:rPr>
          <w:rStyle w:val="Emphasis"/>
        </w:rPr>
        <w:t>superbugs.</w:t>
      </w:r>
      <w:proofErr w:type="gramEnd"/>
      <w:r w:rsidR="00B04598" w:rsidRPr="003C32B5">
        <w:rPr>
          <w:sz w:val="16"/>
        </w:rPr>
        <w:t>” Those superbugs require powerful and oftentimes more expensive antimicrobials to treat.</w:t>
      </w:r>
      <w:r w:rsidR="00B04598">
        <w:rPr>
          <w:sz w:val="16"/>
        </w:rPr>
        <w:t xml:space="preserve"> </w:t>
      </w:r>
      <w:r w:rsidR="00B04598" w:rsidRPr="003C32B5">
        <w:rPr>
          <w:sz w:val="16"/>
        </w:rPr>
        <w:t xml:space="preserve">Examples of </w:t>
      </w:r>
      <w:r w:rsidR="00B04598" w:rsidRPr="003C32B5">
        <w:rPr>
          <w:rStyle w:val="StyleUnderline"/>
        </w:rPr>
        <w:t>superbugs are far and</w:t>
      </w:r>
      <w:r w:rsidR="00B04598" w:rsidRPr="003C32B5">
        <w:rPr>
          <w:sz w:val="16"/>
        </w:rPr>
        <w:t xml:space="preserve"> </w:t>
      </w:r>
      <w:r w:rsidR="00B04598" w:rsidRPr="003C32B5">
        <w:rPr>
          <w:rStyle w:val="StyleUnderline"/>
        </w:rPr>
        <w:t>wide</w:t>
      </w:r>
      <w:r w:rsidR="00B04598" w:rsidRPr="003C32B5">
        <w:rPr>
          <w:sz w:val="16"/>
        </w:rPr>
        <w:t xml:space="preserve">, and can range from drug-resistant bacteria like Pseudomonas aeruginosa and Staphylococcus aureus to fungi like Candida. These bugs can cause illnesses that range from pneumonia to urinary tract and </w:t>
      </w:r>
      <w:r w:rsidR="00B04598" w:rsidRPr="003C32B5">
        <w:rPr>
          <w:sz w:val="16"/>
        </w:rPr>
        <w:lastRenderedPageBreak/>
        <w:t>sexually transmitted infections. According to the WHO, AMR has caused complications for nearly 500,000 people with tuberculosis, and a number of people with HIV and malaria.</w:t>
      </w:r>
      <w:r w:rsidR="00B04598">
        <w:rPr>
          <w:sz w:val="16"/>
        </w:rPr>
        <w:t xml:space="preserve"> </w:t>
      </w:r>
      <w:r w:rsidR="00B04598" w:rsidRPr="003C32B5">
        <w:rPr>
          <w:sz w:val="16"/>
          <w:szCs w:val="18"/>
        </w:rPr>
        <w:t>The people at the</w:t>
      </w:r>
      <w:r w:rsidR="00B04598">
        <w:rPr>
          <w:sz w:val="16"/>
          <w:szCs w:val="18"/>
        </w:rPr>
        <w:t xml:space="preserve"> </w:t>
      </w:r>
      <w:hyperlink r:id="rId18" w:tgtFrame="_blank" w:history="1">
        <w:r w:rsidR="00B04598" w:rsidRPr="003C32B5">
          <w:rPr>
            <w:rStyle w:val="Hyperlink"/>
            <w:sz w:val="16"/>
            <w:szCs w:val="18"/>
          </w:rPr>
          <w:t>highest risk for AMR</w:t>
        </w:r>
      </w:hyperlink>
      <w:r w:rsidR="00B04598">
        <w:rPr>
          <w:sz w:val="16"/>
          <w:szCs w:val="18"/>
        </w:rPr>
        <w:t xml:space="preserve"> </w:t>
      </w:r>
      <w:r w:rsidR="00B04598"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B04598">
        <w:rPr>
          <w:sz w:val="16"/>
          <w:szCs w:val="18"/>
        </w:rPr>
        <w:t xml:space="preserve"> </w:t>
      </w:r>
      <w:hyperlink r:id="rId19" w:history="1">
        <w:r w:rsidR="00B04598" w:rsidRPr="003C32B5">
          <w:rPr>
            <w:rStyle w:val="Hyperlink"/>
            <w:sz w:val="16"/>
            <w:szCs w:val="18"/>
          </w:rPr>
          <w:t>(MORE: Melissa Rivers talks about her father's suicide with Dr. Jennifer Ashton)</w:t>
        </w:r>
      </w:hyperlink>
      <w:r w:rsidR="00B04598">
        <w:rPr>
          <w:sz w:val="16"/>
          <w:szCs w:val="18"/>
        </w:rPr>
        <w:t xml:space="preserve"> </w:t>
      </w:r>
      <w:r w:rsidR="00B04598"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B04598">
        <w:rPr>
          <w:sz w:val="16"/>
          <w:szCs w:val="18"/>
        </w:rPr>
        <w:t xml:space="preserve"> </w:t>
      </w:r>
      <w:r w:rsidR="00B04598"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B04598" w:rsidRPr="003C32B5">
        <w:rPr>
          <w:sz w:val="16"/>
          <w:szCs w:val="18"/>
        </w:rPr>
        <w:t>auris</w:t>
      </w:r>
      <w:proofErr w:type="spellEnd"/>
      <w:r w:rsidR="00B04598" w:rsidRPr="003C32B5">
        <w:rPr>
          <w:sz w:val="16"/>
          <w:szCs w:val="18"/>
        </w:rPr>
        <w:t xml:space="preserve"> “came from multiple places, at the same time. It wasn’t just one organism that [evolved]” in a single location, Redfield added.</w:t>
      </w:r>
      <w:r w:rsidR="00B04598">
        <w:rPr>
          <w:sz w:val="16"/>
          <w:szCs w:val="18"/>
        </w:rPr>
        <w:t xml:space="preserve"> </w:t>
      </w:r>
      <w:r w:rsidR="00B04598"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B04598">
        <w:rPr>
          <w:sz w:val="16"/>
          <w:szCs w:val="18"/>
        </w:rPr>
        <w:t xml:space="preserve"> </w:t>
      </w:r>
      <w:r w:rsidR="00B04598" w:rsidRPr="003C32B5">
        <w:rPr>
          <w:sz w:val="16"/>
          <w:szCs w:val="18"/>
        </w:rPr>
        <w:t xml:space="preserve">WHO has also highlighted that the inappropriate use of antimicrobials in agriculture -- such as on farms and in animals -- may be an underappreciated cause of </w:t>
      </w:r>
      <w:proofErr w:type="gramStart"/>
      <w:r w:rsidR="00B04598" w:rsidRPr="003C32B5">
        <w:rPr>
          <w:sz w:val="16"/>
          <w:szCs w:val="18"/>
        </w:rPr>
        <w:t>AMR.</w:t>
      </w:r>
      <w:proofErr w:type="gramEnd"/>
      <w:r w:rsidR="00B04598">
        <w:rPr>
          <w:sz w:val="16"/>
          <w:szCs w:val="18"/>
        </w:rPr>
        <w:t xml:space="preserve"> </w:t>
      </w:r>
      <w:r w:rsidR="00B04598" w:rsidRPr="003C32B5">
        <w:rPr>
          <w:sz w:val="16"/>
        </w:rPr>
        <w:t xml:space="preserve">Noting these trends, </w:t>
      </w:r>
      <w:r w:rsidR="00B04598" w:rsidRPr="009A3DED">
        <w:rPr>
          <w:rStyle w:val="StyleUnderline"/>
          <w:highlight w:val="green"/>
        </w:rPr>
        <w:t>the WHO has urged</w:t>
      </w:r>
      <w:r w:rsidR="00B04598" w:rsidRPr="003C32B5">
        <w:rPr>
          <w:rStyle w:val="StyleUnderline"/>
        </w:rPr>
        <w:t xml:space="preserve"> for</w:t>
      </w:r>
      <w:r w:rsidR="00B04598" w:rsidRPr="003C32B5">
        <w:rPr>
          <w:sz w:val="16"/>
        </w:rPr>
        <w:t xml:space="preserve"> “</w:t>
      </w:r>
      <w:r w:rsidR="00B04598" w:rsidRPr="003C32B5">
        <w:rPr>
          <w:rStyle w:val="Emphasis"/>
        </w:rPr>
        <w:t>coordinated action</w:t>
      </w:r>
      <w:r w:rsidR="00B04598" w:rsidRPr="003C32B5">
        <w:rPr>
          <w:rStyle w:val="StyleUnderline"/>
        </w:rPr>
        <w:t>...to minimize the emergence and spread of antimicrobial resistance</w:t>
      </w:r>
      <w:r w:rsidR="00B04598" w:rsidRPr="003C32B5">
        <w:rPr>
          <w:sz w:val="16"/>
        </w:rPr>
        <w:t xml:space="preserve">.” It urges all countries to make national action plans, </w:t>
      </w:r>
      <w:r w:rsidR="00B04598" w:rsidRPr="003C32B5">
        <w:rPr>
          <w:rStyle w:val="StyleUnderline"/>
        </w:rPr>
        <w:t xml:space="preserve">with a focus on the </w:t>
      </w:r>
      <w:r w:rsidR="00B04598" w:rsidRPr="009A3DED">
        <w:rPr>
          <w:rStyle w:val="StyleUnderline"/>
          <w:highlight w:val="green"/>
        </w:rPr>
        <w:t xml:space="preserve">development of </w:t>
      </w:r>
      <w:r w:rsidR="00B04598" w:rsidRPr="009A3DED">
        <w:rPr>
          <w:rStyle w:val="Emphasis"/>
          <w:highlight w:val="green"/>
        </w:rPr>
        <w:t>new</w:t>
      </w:r>
      <w:r w:rsidR="00B04598" w:rsidRPr="003C32B5">
        <w:rPr>
          <w:rStyle w:val="Emphasis"/>
        </w:rPr>
        <w:t xml:space="preserve"> antimicrobial </w:t>
      </w:r>
      <w:r w:rsidR="00B04598" w:rsidRPr="009A3DED">
        <w:rPr>
          <w:rStyle w:val="Emphasis"/>
          <w:highlight w:val="green"/>
        </w:rPr>
        <w:t>medications</w:t>
      </w:r>
      <w:r w:rsidR="00B04598" w:rsidRPr="003C32B5">
        <w:rPr>
          <w:rStyle w:val="StyleUnderline"/>
        </w:rPr>
        <w:t xml:space="preserve">, </w:t>
      </w:r>
      <w:r w:rsidR="00B04598" w:rsidRPr="009A3DED">
        <w:rPr>
          <w:rStyle w:val="Emphasis"/>
          <w:highlight w:val="green"/>
        </w:rPr>
        <w:t>vaccines</w:t>
      </w:r>
      <w:r w:rsidR="00B04598" w:rsidRPr="003C32B5">
        <w:rPr>
          <w:rStyle w:val="StyleUnderline"/>
        </w:rPr>
        <w:t xml:space="preserve">, </w:t>
      </w:r>
      <w:r w:rsidR="00B04598" w:rsidRPr="009A3DED">
        <w:rPr>
          <w:rStyle w:val="StyleUnderline"/>
          <w:highlight w:val="green"/>
        </w:rPr>
        <w:t>and</w:t>
      </w:r>
      <w:r w:rsidR="00B04598" w:rsidRPr="003C32B5">
        <w:rPr>
          <w:rStyle w:val="StyleUnderline"/>
        </w:rPr>
        <w:t xml:space="preserve"> careful </w:t>
      </w:r>
      <w:r w:rsidR="00B04598" w:rsidRPr="009A3DED">
        <w:rPr>
          <w:rStyle w:val="StyleUnderline"/>
          <w:highlight w:val="green"/>
        </w:rPr>
        <w:t>antimicrobial use</w:t>
      </w:r>
      <w:r w:rsidR="00B04598" w:rsidRPr="003C32B5">
        <w:rPr>
          <w:sz w:val="16"/>
        </w:rPr>
        <w:t>.</w:t>
      </w:r>
      <w:r w:rsidR="00B04598">
        <w:rPr>
          <w:sz w:val="16"/>
        </w:rPr>
        <w:t xml:space="preserve"> </w:t>
      </w:r>
      <w:r w:rsidR="00B04598" w:rsidRPr="003C32B5">
        <w:rPr>
          <w:rStyle w:val="StyleUnderline"/>
        </w:rPr>
        <w:t>Redfield emphasized</w:t>
      </w:r>
      <w:r w:rsidR="00B04598" w:rsidRPr="003C32B5">
        <w:rPr>
          <w:sz w:val="16"/>
        </w:rPr>
        <w:t xml:space="preserve"> the importance of </w:t>
      </w:r>
      <w:r w:rsidR="00B04598" w:rsidRPr="003C32B5">
        <w:rPr>
          <w:rStyle w:val="StyleUnderline"/>
        </w:rPr>
        <w:t>vaccination during the global superbug crisis</w:t>
      </w:r>
      <w:r w:rsidR="00B04598" w:rsidRPr="003C32B5">
        <w:rPr>
          <w:sz w:val="16"/>
        </w:rPr>
        <w:t xml:space="preserve">, </w:t>
      </w:r>
      <w:r w:rsidR="00B04598" w:rsidRPr="003C32B5">
        <w:rPr>
          <w:rStyle w:val="StyleUnderline"/>
        </w:rPr>
        <w:t>stating</w:t>
      </w:r>
      <w:r w:rsidR="00B04598" w:rsidRPr="003C32B5">
        <w:rPr>
          <w:sz w:val="16"/>
        </w:rPr>
        <w:t xml:space="preserve"> that “</w:t>
      </w:r>
      <w:r w:rsidR="00B04598" w:rsidRPr="003C32B5">
        <w:rPr>
          <w:rStyle w:val="StyleUnderline"/>
        </w:rPr>
        <w:t>the only way we have to eliminate an infection is vaccination</w:t>
      </w:r>
      <w:r w:rsidR="00B04598" w:rsidRPr="003C32B5">
        <w:rPr>
          <w:sz w:val="16"/>
        </w:rPr>
        <w:t xml:space="preserve">.” He added that </w:t>
      </w:r>
      <w:r w:rsidR="00B04598" w:rsidRPr="003C32B5">
        <w:rPr>
          <w:rStyle w:val="StyleUnderline"/>
        </w:rPr>
        <w:t xml:space="preserve">investing in </w:t>
      </w:r>
      <w:r w:rsidR="00B04598" w:rsidRPr="009A3DED">
        <w:rPr>
          <w:rStyle w:val="Emphasis"/>
          <w:highlight w:val="green"/>
        </w:rPr>
        <w:t>innovation is key to solving the crisis</w:t>
      </w:r>
      <w:r w:rsidR="00B04598" w:rsidRPr="003C32B5">
        <w:rPr>
          <w:rStyle w:val="Emphasis"/>
        </w:rPr>
        <w:t>.</w:t>
      </w:r>
      <w:r w:rsidR="00B04598">
        <w:rPr>
          <w:sz w:val="16"/>
        </w:rPr>
        <w:t xml:space="preserve"> </w:t>
      </w:r>
      <w:r w:rsidR="00B04598" w:rsidRPr="003C32B5">
        <w:rPr>
          <w:sz w:val="16"/>
        </w:rPr>
        <w:t xml:space="preserve">While WHO continues to advocate for superbug awareness, they warn that </w:t>
      </w:r>
      <w:r w:rsidR="00B04598" w:rsidRPr="003C32B5">
        <w:rPr>
          <w:rStyle w:val="StyleUnderline"/>
        </w:rPr>
        <w:t>AMR has reversed “a century of progress in health.”</w:t>
      </w:r>
      <w:r w:rsidR="00B04598">
        <w:rPr>
          <w:rStyle w:val="StyleUnderline"/>
        </w:rPr>
        <w:t xml:space="preserve"> </w:t>
      </w:r>
      <w:r w:rsidR="00B04598" w:rsidRPr="003C32B5">
        <w:rPr>
          <w:sz w:val="16"/>
        </w:rPr>
        <w:t>The WHO added that “</w:t>
      </w:r>
      <w:r w:rsidR="00B04598" w:rsidRPr="003C32B5">
        <w:rPr>
          <w:rStyle w:val="StyleUnderline"/>
        </w:rPr>
        <w:t xml:space="preserve">the </w:t>
      </w:r>
      <w:r w:rsidR="00B04598" w:rsidRPr="009A3DED">
        <w:rPr>
          <w:rStyle w:val="StyleUnderline"/>
          <w:highlight w:val="green"/>
        </w:rPr>
        <w:t>challenges</w:t>
      </w:r>
      <w:r w:rsidR="00B04598" w:rsidRPr="003C32B5">
        <w:rPr>
          <w:rStyle w:val="StyleUnderline"/>
        </w:rPr>
        <w:t xml:space="preserve"> of antimicrobial resistance</w:t>
      </w:r>
      <w:r w:rsidR="00B04598" w:rsidRPr="003C32B5">
        <w:rPr>
          <w:sz w:val="16"/>
        </w:rPr>
        <w:t xml:space="preserve">” </w:t>
      </w:r>
      <w:r w:rsidR="00B04598" w:rsidRPr="009A3DED">
        <w:rPr>
          <w:rStyle w:val="StyleUnderline"/>
          <w:highlight w:val="green"/>
        </w:rPr>
        <w:t>are</w:t>
      </w:r>
      <w:r w:rsidR="00B04598" w:rsidRPr="003C32B5">
        <w:rPr>
          <w:sz w:val="16"/>
        </w:rPr>
        <w:t xml:space="preserve"> “</w:t>
      </w:r>
      <w:r w:rsidR="00B04598" w:rsidRPr="009A3DED">
        <w:rPr>
          <w:rStyle w:val="Emphasis"/>
          <w:highlight w:val="green"/>
        </w:rPr>
        <w:t>not insurmountable</w:t>
      </w:r>
      <w:r w:rsidR="00B04598" w:rsidRPr="003C32B5">
        <w:rPr>
          <w:sz w:val="16"/>
        </w:rPr>
        <w:t xml:space="preserve">,” and that </w:t>
      </w:r>
      <w:r w:rsidR="00B04598" w:rsidRPr="003C32B5">
        <w:rPr>
          <w:rStyle w:val="StyleUnderline"/>
        </w:rPr>
        <w:t xml:space="preserve">coordinated </w:t>
      </w:r>
      <w:r w:rsidR="00B04598" w:rsidRPr="009A3DED">
        <w:rPr>
          <w:rStyle w:val="StyleUnderline"/>
          <w:highlight w:val="green"/>
        </w:rPr>
        <w:t>action will</w:t>
      </w:r>
      <w:r w:rsidR="00B04598" w:rsidRPr="003C32B5">
        <w:rPr>
          <w:sz w:val="16"/>
        </w:rPr>
        <w:t xml:space="preserve"> “help to </w:t>
      </w:r>
      <w:r w:rsidR="00B04598" w:rsidRPr="003C32B5">
        <w:rPr>
          <w:rStyle w:val="StyleUnderline"/>
        </w:rPr>
        <w:t>save millions</w:t>
      </w:r>
      <w:r w:rsidR="00B04598" w:rsidRPr="003C32B5">
        <w:rPr>
          <w:sz w:val="16"/>
        </w:rPr>
        <w:t xml:space="preserve"> of lives, </w:t>
      </w:r>
      <w:r w:rsidR="00B04598" w:rsidRPr="003C32B5">
        <w:rPr>
          <w:rStyle w:val="StyleUnderline"/>
        </w:rPr>
        <w:t>preserve antimicrobials for generations</w:t>
      </w:r>
      <w:r w:rsidR="00B04598" w:rsidRPr="003C32B5">
        <w:rPr>
          <w:sz w:val="16"/>
        </w:rPr>
        <w:t xml:space="preserve"> to come </w:t>
      </w:r>
      <w:r w:rsidR="00B04598" w:rsidRPr="003C32B5">
        <w:rPr>
          <w:rStyle w:val="StyleUnderline"/>
        </w:rPr>
        <w:t xml:space="preserve">and </w:t>
      </w:r>
      <w:r w:rsidR="00B04598" w:rsidRPr="009A3DED">
        <w:rPr>
          <w:rStyle w:val="Emphasis"/>
          <w:highlight w:val="green"/>
        </w:rPr>
        <w:t>secure the future</w:t>
      </w:r>
      <w:r w:rsidR="00B04598" w:rsidRPr="009A3DED">
        <w:rPr>
          <w:rStyle w:val="StyleUnderline"/>
          <w:highlight w:val="green"/>
        </w:rPr>
        <w:t xml:space="preserve"> from drug-resistant diseases</w:t>
      </w:r>
      <w:r w:rsidR="00B04598" w:rsidRPr="003C32B5">
        <w:rPr>
          <w:sz w:val="16"/>
        </w:rPr>
        <w:t>.”</w:t>
      </w:r>
    </w:p>
    <w:p w14:paraId="415D9D38" w14:textId="77777777" w:rsidR="00B04598" w:rsidRPr="00E2724F" w:rsidRDefault="00B04598" w:rsidP="00B04598">
      <w:pPr>
        <w:pStyle w:val="Heading4"/>
      </w:pPr>
      <w:r>
        <w:t>AMR causes extinction- it’s not a normal disease</w:t>
      </w:r>
    </w:p>
    <w:p w14:paraId="3F6539D9" w14:textId="77777777" w:rsidR="00B04598" w:rsidRPr="00A10F89" w:rsidRDefault="00B04598" w:rsidP="00B04598">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968FEC5" w14:textId="77777777" w:rsidR="00B04598" w:rsidRDefault="00B04598" w:rsidP="00B04598">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w:t>
      </w:r>
      <w:r w:rsidRPr="0010630F">
        <w:rPr>
          <w:sz w:val="16"/>
        </w:rPr>
        <w:lastRenderedPageBreak/>
        <w:t xml:space="preserve">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w:t>
      </w:r>
      <w:r w:rsidRPr="0010630F">
        <w:rPr>
          <w:sz w:val="16"/>
        </w:rPr>
        <w:lastRenderedPageBreak/>
        <w:t xml:space="preserve">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w:t>
      </w:r>
      <w:r w:rsidRPr="0010630F">
        <w:rPr>
          <w:sz w:val="16"/>
        </w:rPr>
        <w:lastRenderedPageBreak/>
        <w:t xml:space="preserve">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w:t>
      </w:r>
      <w:r w:rsidRPr="0010630F">
        <w:rPr>
          <w:rStyle w:val="StyleUnderline"/>
          <w:bCs/>
          <w:sz w:val="24"/>
        </w:rPr>
        <w:lastRenderedPageBreak/>
        <w:t xml:space="preserve">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3863EF3E" w14:textId="49005925" w:rsidR="00E42E4C" w:rsidRDefault="00E42E4C" w:rsidP="00F601E6"/>
    <w:p w14:paraId="2D68C0CD" w14:textId="525EB3C9" w:rsidR="00B04598" w:rsidRDefault="00B04598" w:rsidP="00B04598">
      <w:pPr>
        <w:pStyle w:val="Heading2"/>
      </w:pPr>
      <w:r>
        <w:lastRenderedPageBreak/>
        <w:t xml:space="preserve">Contention Three is WTO Legitimacy </w:t>
      </w:r>
    </w:p>
    <w:p w14:paraId="7E0E272C" w14:textId="77777777" w:rsidR="00F05C89" w:rsidRDefault="00F05C89" w:rsidP="00B04598">
      <w:pPr>
        <w:pStyle w:val="Heading4"/>
        <w:rPr>
          <w:rFonts w:cs="Calibri"/>
        </w:rPr>
      </w:pPr>
    </w:p>
    <w:p w14:paraId="130860A6" w14:textId="7711B9B4" w:rsidR="00B04598" w:rsidRPr="00AF1916" w:rsidRDefault="00F05C89" w:rsidP="00B04598">
      <w:pPr>
        <w:pStyle w:val="Heading4"/>
        <w:rPr>
          <w:rFonts w:cs="Calibri"/>
        </w:rPr>
      </w:pPr>
      <w:r>
        <w:rPr>
          <w:rFonts w:cs="Calibri"/>
        </w:rPr>
        <w:t xml:space="preserve">Affirming </w:t>
      </w:r>
      <w:r w:rsidR="00B04598" w:rsidRPr="00AF1916">
        <w:rPr>
          <w:rFonts w:cs="Calibri"/>
        </w:rPr>
        <w:t xml:space="preserve">key to WTO legitimacy—also creates momentum for structural reforms </w:t>
      </w:r>
    </w:p>
    <w:p w14:paraId="43708C95" w14:textId="77777777" w:rsidR="00B04598" w:rsidRPr="00AF1916" w:rsidRDefault="00B04598" w:rsidP="00B04598">
      <w:pPr>
        <w:rPr>
          <w:rFonts w:cs="Calibri"/>
        </w:rPr>
      </w:pPr>
      <w:r w:rsidRPr="00AF1916">
        <w:rPr>
          <w:rStyle w:val="Style13ptBold"/>
          <w:rFonts w:cs="Calibri"/>
        </w:rPr>
        <w:t>Meyer 6-18</w:t>
      </w:r>
      <w:r w:rsidRPr="00AF1916">
        <w:rPr>
          <w:rFonts w:cs="Calibri"/>
        </w:rPr>
        <w:t xml:space="preserve"> David Meyer, 6-18-2021, "The WTO’s survival hinges on the COVID-19 vaccine patent debate, waiver advocates warn – Fortune," Fortune, </w:t>
      </w:r>
      <w:proofErr w:type="gramStart"/>
      <w:r w:rsidRPr="00AF1916">
        <w:rPr>
          <w:rFonts w:cs="Calibri"/>
        </w:rPr>
        <w:t>https://fortune.com/2021/06/18/wto-covid-vaccines-patents-waiver-south-africa-trips/amp/ ,</w:t>
      </w:r>
      <w:proofErr w:type="gramEnd"/>
      <w:r w:rsidRPr="00AF1916">
        <w:rPr>
          <w:rFonts w:cs="Calibri"/>
        </w:rPr>
        <w:t xml:space="preserve"> accessed 7/18/2021 EH and Brett</w:t>
      </w:r>
    </w:p>
    <w:p w14:paraId="4FCE0685" w14:textId="77777777" w:rsidR="00B04598" w:rsidRPr="00AF1916" w:rsidRDefault="00B04598" w:rsidP="00B04598">
      <w:pPr>
        <w:rPr>
          <w:rFonts w:cs="Calibri"/>
          <w:sz w:val="16"/>
        </w:rPr>
      </w:pPr>
      <w:r w:rsidRPr="00AF1916">
        <w:rPr>
          <w:rFonts w:cs="Calibri"/>
          <w:sz w:val="16"/>
        </w:rPr>
        <w:t xml:space="preserve">The </w:t>
      </w:r>
      <w:r w:rsidRPr="00AF1916">
        <w:rPr>
          <w:rStyle w:val="Emphasis"/>
          <w:rFonts w:cs="Calibri"/>
          <w:highlight w:val="green"/>
        </w:rPr>
        <w:t>WTO’s survival hinges on the COVID-19 vaccine patent</w:t>
      </w:r>
      <w:r w:rsidRPr="00AF1916">
        <w:rPr>
          <w:rFonts w:cs="Calibri"/>
          <w:sz w:val="16"/>
        </w:rPr>
        <w:t xml:space="preserve"> debate, waiver advocates warn "</w:t>
      </w:r>
      <w:r w:rsidRPr="00AF1916">
        <w:rPr>
          <w:rStyle w:val="Emphasis"/>
          <w:rFonts w:cs="Calibri"/>
        </w:rPr>
        <w:t xml:space="preserve">The </w:t>
      </w:r>
      <w:r w:rsidRPr="00AF1916">
        <w:rPr>
          <w:rStyle w:val="Emphasis"/>
          <w:rFonts w:cs="Calibri"/>
          <w:highlight w:val="green"/>
        </w:rPr>
        <w:t>credibility</w:t>
      </w:r>
      <w:r w:rsidRPr="00AF1916">
        <w:rPr>
          <w:rStyle w:val="Emphasis"/>
          <w:rFonts w:cs="Calibri"/>
        </w:rPr>
        <w:t xml:space="preserve"> of the WTO will </w:t>
      </w:r>
      <w:r w:rsidRPr="00AF1916">
        <w:rPr>
          <w:rStyle w:val="Emphasis"/>
          <w:rFonts w:cs="Calibri"/>
          <w:highlight w:val="green"/>
        </w:rPr>
        <w:t>depend on its ability to find a meaningful outcome</w:t>
      </w:r>
      <w:r w:rsidRPr="00AF1916">
        <w:rPr>
          <w:rStyle w:val="Emphasis"/>
          <w:rFonts w:cs="Calibri"/>
        </w:rPr>
        <w:t xml:space="preserve"> on this issue that truly ramps-up and diversifies production</w:t>
      </w:r>
      <w:r w:rsidRPr="00AF1916">
        <w:rPr>
          <w:rFonts w:cs="Calibri"/>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AF1916">
        <w:rPr>
          <w:rFonts w:cs="Calibri"/>
          <w:sz w:val="16"/>
        </w:rPr>
        <w:t>Okonjo</w:t>
      </w:r>
      <w:proofErr w:type="spellEnd"/>
      <w:r w:rsidRPr="00AF1916">
        <w:rPr>
          <w:rFonts w:cs="Calibri"/>
          <w:sz w:val="16"/>
        </w:rPr>
        <w:t xml:space="preserve">-Iweala, has a lot to fix. However, </w:t>
      </w:r>
      <w:r w:rsidRPr="00AF1916">
        <w:rPr>
          <w:rStyle w:val="Emphasis"/>
          <w:rFonts w:cs="Calibri"/>
          <w:highlight w:val="green"/>
        </w:rPr>
        <w:t>one crisis is more pressing</w:t>
      </w:r>
      <w:r w:rsidRPr="00AF1916">
        <w:rPr>
          <w:rStyle w:val="Emphasis"/>
          <w:rFonts w:cs="Calibri"/>
        </w:rPr>
        <w:t xml:space="preserve"> than the others: the battle over </w:t>
      </w:r>
      <w:r w:rsidRPr="00AF1916">
        <w:rPr>
          <w:rStyle w:val="Emphasis"/>
          <w:rFonts w:cs="Calibri"/>
          <w:highlight w:val="green"/>
        </w:rPr>
        <w:t>COVID</w:t>
      </w:r>
      <w:r w:rsidRPr="00AF1916">
        <w:rPr>
          <w:rStyle w:val="Emphasis"/>
          <w:rFonts w:cs="Calibri"/>
        </w:rPr>
        <w:t xml:space="preserve">-19 </w:t>
      </w:r>
      <w:r w:rsidRPr="00AF1916">
        <w:rPr>
          <w:rStyle w:val="Emphasis"/>
          <w:rFonts w:cs="Calibri"/>
          <w:highlight w:val="green"/>
        </w:rPr>
        <w:t>vaccines, and whether</w:t>
      </w:r>
      <w:r w:rsidRPr="00AF1916">
        <w:rPr>
          <w:rStyle w:val="Emphasis"/>
          <w:rFonts w:cs="Calibri"/>
        </w:rPr>
        <w:t xml:space="preserve"> the protection of their patents and other </w:t>
      </w:r>
      <w:r w:rsidRPr="00AF1916">
        <w:rPr>
          <w:rStyle w:val="Emphasis"/>
          <w:rFonts w:cs="Calibri"/>
          <w:highlight w:val="green"/>
        </w:rPr>
        <w:t>i</w:t>
      </w:r>
      <w:r w:rsidRPr="00AF1916">
        <w:rPr>
          <w:rFonts w:cs="Calibri"/>
          <w:sz w:val="16"/>
        </w:rPr>
        <w:t>ntellectua</w:t>
      </w:r>
      <w:r w:rsidRPr="00AF1916">
        <w:rPr>
          <w:rStyle w:val="Emphasis"/>
          <w:rFonts w:cs="Calibri"/>
        </w:rPr>
        <w:t xml:space="preserve">l </w:t>
      </w:r>
      <w:r w:rsidRPr="00AF1916">
        <w:rPr>
          <w:rStyle w:val="Emphasis"/>
          <w:rFonts w:cs="Calibri"/>
          <w:highlight w:val="green"/>
        </w:rPr>
        <w:t>p</w:t>
      </w:r>
      <w:r w:rsidRPr="00AF1916">
        <w:rPr>
          <w:rFonts w:cs="Calibri"/>
          <w:sz w:val="16"/>
        </w:rPr>
        <w:t>roperty</w:t>
      </w:r>
      <w:r w:rsidRPr="00AF1916">
        <w:rPr>
          <w:rStyle w:val="Emphasis"/>
          <w:rFonts w:cs="Calibri"/>
        </w:rPr>
        <w:t xml:space="preserve"> </w:t>
      </w:r>
      <w:r w:rsidRPr="00AF1916">
        <w:rPr>
          <w:rStyle w:val="Emphasis"/>
          <w:rFonts w:cs="Calibri"/>
          <w:highlight w:val="green"/>
        </w:rPr>
        <w:t>should be</w:t>
      </w:r>
      <w:r w:rsidRPr="00AF1916">
        <w:rPr>
          <w:rStyle w:val="Emphasis"/>
          <w:rFonts w:cs="Calibri"/>
        </w:rPr>
        <w:t xml:space="preserve"> temporarily </w:t>
      </w:r>
      <w:r w:rsidRPr="00AF1916">
        <w:rPr>
          <w:rStyle w:val="Emphasis"/>
          <w:rFonts w:cs="Calibri"/>
          <w:highlight w:val="green"/>
        </w:rPr>
        <w:t>lifted</w:t>
      </w:r>
      <w:r w:rsidRPr="00AF1916">
        <w:rPr>
          <w:rStyle w:val="Emphasis"/>
          <w:rFonts w:cs="Calibri"/>
        </w:rPr>
        <w:t xml:space="preserve"> to boost production and end the pandemic sooner rather than later.</w:t>
      </w:r>
      <w:r w:rsidRPr="00AF1916">
        <w:rPr>
          <w:rFonts w:cs="Calibri"/>
          <w:sz w:val="16"/>
        </w:rPr>
        <w:t xml:space="preserve"> According to some of those pushing for the waiver—which was originally proposed last year by India and South Africa—</w:t>
      </w:r>
      <w:r w:rsidRPr="00AF1916">
        <w:rPr>
          <w:rStyle w:val="Emphasis"/>
          <w:rFonts w:cs="Calibri"/>
        </w:rPr>
        <w:t xml:space="preserve">the </w:t>
      </w:r>
      <w:r w:rsidRPr="00AF1916">
        <w:rPr>
          <w:rStyle w:val="Emphasis"/>
          <w:rFonts w:cs="Calibri"/>
          <w:highlight w:val="green"/>
        </w:rPr>
        <w:t>WTO’s future rests on what happens next</w:t>
      </w:r>
      <w:r w:rsidRPr="00AF1916">
        <w:rPr>
          <w:rStyle w:val="Emphasis"/>
          <w:rFonts w:cs="Calibri"/>
        </w:rPr>
        <w:t>. “The credibility of the WTO will depend on its ability to find a meaningful outcome on this issue that truly ramps-up and diversifies production</w:t>
      </w:r>
      <w:r w:rsidRPr="00AF1916">
        <w:rPr>
          <w:rFonts w:cs="Calibri"/>
          <w:sz w:val="16"/>
        </w:rPr>
        <w:t xml:space="preserve">,” says </w:t>
      </w:r>
      <w:proofErr w:type="spellStart"/>
      <w:r w:rsidRPr="00AF1916">
        <w:rPr>
          <w:rFonts w:cs="Calibri"/>
          <w:sz w:val="16"/>
        </w:rPr>
        <w:t>Xolelwa</w:t>
      </w:r>
      <w:proofErr w:type="spellEnd"/>
      <w:r w:rsidRPr="00AF1916">
        <w:rPr>
          <w:rFonts w:cs="Calibri"/>
          <w:sz w:val="16"/>
        </w:rPr>
        <w:t xml:space="preserve"> </w:t>
      </w:r>
      <w:proofErr w:type="spellStart"/>
      <w:r w:rsidRPr="00AF1916">
        <w:rPr>
          <w:rFonts w:cs="Calibri"/>
          <w:sz w:val="16"/>
        </w:rPr>
        <w:t>Mlumbi</w:t>
      </w:r>
      <w:proofErr w:type="spellEnd"/>
      <w:r w:rsidRPr="00AF1916">
        <w:rPr>
          <w:rFonts w:cs="Calibr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AF1916">
        <w:rPr>
          <w:rStyle w:val="Emphasis"/>
          <w:rFonts w:cs="Calibri"/>
          <w:highlight w:val="green"/>
        </w:rPr>
        <w:t>Consensus is</w:t>
      </w:r>
      <w:r w:rsidRPr="00AF1916">
        <w:rPr>
          <w:rStyle w:val="Emphasis"/>
          <w:rFonts w:cs="Calibri"/>
        </w:rPr>
        <w:t xml:space="preserve"> the </w:t>
      </w:r>
      <w:r w:rsidRPr="00AF1916">
        <w:rPr>
          <w:rStyle w:val="Emphasis"/>
          <w:rFonts w:cs="Calibri"/>
          <w:highlight w:val="green"/>
        </w:rPr>
        <w:t>key</w:t>
      </w:r>
      <w:r w:rsidRPr="00AF1916">
        <w:rPr>
          <w:rStyle w:val="Emphasis"/>
          <w:rFonts w:cs="Calibri"/>
        </w:rPr>
        <w:t xml:space="preserve"> here</w:t>
      </w:r>
      <w:r w:rsidRPr="00AF1916">
        <w:rPr>
          <w:rFonts w:cs="Calibr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AF1916">
        <w:rPr>
          <w:rStyle w:val="Emphasis"/>
          <w:rFonts w:cs="Calibri"/>
        </w:rPr>
        <w:t xml:space="preserve">It’s a dispute between countries, but </w:t>
      </w:r>
      <w:r w:rsidRPr="00AF1916">
        <w:rPr>
          <w:rStyle w:val="Emphasis"/>
          <w:rFonts w:cs="Calibri"/>
          <w:highlight w:val="green"/>
        </w:rPr>
        <w:t>the result will be on the WTO as a whole</w:t>
      </w:r>
      <w:r w:rsidRPr="00AF1916">
        <w:rPr>
          <w:rFonts w:cs="Calibri"/>
          <w:sz w:val="16"/>
        </w:rPr>
        <w:t>, say waiver advocates. “</w:t>
      </w:r>
      <w:r w:rsidRPr="00AF1916">
        <w:rPr>
          <w:rStyle w:val="Emphasis"/>
          <w:rFonts w:cs="Calibri"/>
          <w:highlight w:val="green"/>
        </w:rPr>
        <w:t>If, in</w:t>
      </w:r>
      <w:r w:rsidRPr="00AF1916">
        <w:rPr>
          <w:rStyle w:val="Emphasis"/>
          <w:rFonts w:cs="Calibri"/>
        </w:rPr>
        <w:t xml:space="preserve"> the </w:t>
      </w:r>
      <w:r w:rsidRPr="00AF1916">
        <w:rPr>
          <w:rStyle w:val="Emphasis"/>
          <w:rFonts w:cs="Calibri"/>
          <w:highlight w:val="green"/>
        </w:rPr>
        <w:t>face of one of humanity’s greatest challenges</w:t>
      </w:r>
      <w:r w:rsidRPr="00AF1916">
        <w:rPr>
          <w:rStyle w:val="Emphasis"/>
          <w:rFonts w:cs="Calibri"/>
        </w:rPr>
        <w:t xml:space="preserve"> in a century, </w:t>
      </w:r>
      <w:r w:rsidRPr="00AF1916">
        <w:rPr>
          <w:rStyle w:val="Emphasis"/>
          <w:rFonts w:cs="Calibri"/>
          <w:highlight w:val="green"/>
        </w:rPr>
        <w:t>the WTO</w:t>
      </w:r>
      <w:r w:rsidRPr="00AF1916">
        <w:rPr>
          <w:rStyle w:val="Emphasis"/>
          <w:rFonts w:cs="Calibri"/>
        </w:rPr>
        <w:t xml:space="preserve"> functionally </w:t>
      </w:r>
      <w:r w:rsidRPr="00AF1916">
        <w:rPr>
          <w:rStyle w:val="Emphasis"/>
          <w:rFonts w:cs="Calibri"/>
          <w:highlight w:val="green"/>
        </w:rPr>
        <w:t>becomes an obstacle</w:t>
      </w:r>
      <w:r w:rsidRPr="00AF1916">
        <w:rPr>
          <w:rStyle w:val="Emphasis"/>
          <w:rFonts w:cs="Calibri"/>
        </w:rPr>
        <w:t xml:space="preserve"> as in contrast to part of the solution</w:t>
      </w:r>
      <w:r w:rsidRPr="00AF1916">
        <w:rPr>
          <w:rFonts w:cs="Calibri"/>
          <w:sz w:val="16"/>
        </w:rPr>
        <w:t xml:space="preserve">, I think </w:t>
      </w:r>
      <w:r w:rsidRPr="00AF1916">
        <w:rPr>
          <w:rStyle w:val="Emphasis"/>
          <w:rFonts w:cs="Calibri"/>
          <w:highlight w:val="green"/>
        </w:rPr>
        <w:t>it could be the final nail in the coffin</w:t>
      </w:r>
      <w:r w:rsidRPr="00AF1916">
        <w:rPr>
          <w:rFonts w:cs="Calibri"/>
          <w:sz w:val="16"/>
        </w:rPr>
        <w:t>” for the organization, says Lori Wallach, the founder of Public Citizen’s Global Trade Watch, a U.S. campaigning group that focuses on the WTO and trade agreements. “</w:t>
      </w:r>
      <w:r w:rsidRPr="00AF1916">
        <w:rPr>
          <w:rStyle w:val="Emphasis"/>
          <w:rFonts w:cs="Calibri"/>
          <w:highlight w:val="green"/>
        </w:rPr>
        <w:t>If</w:t>
      </w:r>
      <w:r w:rsidRPr="00AF1916">
        <w:rPr>
          <w:rFonts w:cs="Calibri"/>
          <w:sz w:val="16"/>
        </w:rPr>
        <w:t xml:space="preserve"> the </w:t>
      </w:r>
      <w:r w:rsidRPr="00AF1916">
        <w:rPr>
          <w:rStyle w:val="Emphasis"/>
          <w:rFonts w:cs="Calibri"/>
          <w:highlight w:val="green"/>
        </w:rPr>
        <w:t>TRIPS</w:t>
      </w:r>
      <w:r w:rsidRPr="00AF1916">
        <w:rPr>
          <w:rFonts w:cs="Calibri"/>
          <w:sz w:val="16"/>
        </w:rPr>
        <w:t xml:space="preserve"> waiver </w:t>
      </w:r>
      <w:r w:rsidRPr="00AF1916">
        <w:rPr>
          <w:rStyle w:val="Emphasis"/>
          <w:rFonts w:cs="Calibri"/>
          <w:highlight w:val="green"/>
        </w:rPr>
        <w:t>is successful</w:t>
      </w:r>
      <w:r w:rsidRPr="00AF1916">
        <w:rPr>
          <w:rStyle w:val="Emphasis"/>
          <w:rFonts w:cs="Calibri"/>
        </w:rPr>
        <w:t>,</w:t>
      </w:r>
      <w:r w:rsidRPr="00AF1916">
        <w:rPr>
          <w:rFonts w:cs="Calibri"/>
          <w:sz w:val="16"/>
        </w:rPr>
        <w:t xml:space="preserve"> and </w:t>
      </w:r>
      <w:r w:rsidRPr="00AF1916">
        <w:rPr>
          <w:rStyle w:val="Emphasis"/>
          <w:rFonts w:cs="Calibri"/>
          <w:highlight w:val="green"/>
        </w:rPr>
        <w:t>people see the WTO as</w:t>
      </w:r>
      <w:r w:rsidRPr="00AF1916">
        <w:rPr>
          <w:rStyle w:val="Emphasis"/>
          <w:rFonts w:cs="Calibri"/>
        </w:rPr>
        <w:t xml:space="preserve"> being part of </w:t>
      </w:r>
      <w:r w:rsidRPr="00AF1916">
        <w:rPr>
          <w:rStyle w:val="Emphasis"/>
          <w:rFonts w:cs="Calibri"/>
          <w:highlight w:val="green"/>
        </w:rPr>
        <w:t>the solution</w:t>
      </w:r>
      <w:r w:rsidRPr="00AF1916">
        <w:rPr>
          <w:rStyle w:val="Emphasis"/>
          <w:rFonts w:cs="Calibri"/>
        </w:rPr>
        <w:t>—</w:t>
      </w:r>
      <w:r w:rsidRPr="00AF1916">
        <w:rPr>
          <w:rStyle w:val="Emphasis"/>
          <w:rFonts w:cs="Calibri"/>
          <w:highlight w:val="green"/>
        </w:rPr>
        <w:t>saving lives and livelihoods</w:t>
      </w:r>
      <w:r w:rsidRPr="00AF1916">
        <w:rPr>
          <w:rStyle w:val="Emphasis"/>
          <w:rFonts w:cs="Calibri"/>
        </w:rPr>
        <w:t xml:space="preserve">—it could </w:t>
      </w:r>
      <w:r w:rsidRPr="00AF1916">
        <w:rPr>
          <w:rStyle w:val="Emphasis"/>
          <w:rFonts w:cs="Calibri"/>
          <w:highlight w:val="green"/>
        </w:rPr>
        <w:t>create</w:t>
      </w:r>
      <w:r w:rsidRPr="00AF1916">
        <w:rPr>
          <w:rStyle w:val="Emphasis"/>
          <w:rFonts w:cs="Calibri"/>
        </w:rPr>
        <w:t xml:space="preserve"> goodwill and </w:t>
      </w:r>
      <w:r w:rsidRPr="00AF1916">
        <w:rPr>
          <w:rStyle w:val="Emphasis"/>
          <w:rFonts w:cs="Calibri"/>
          <w:highlight w:val="green"/>
        </w:rPr>
        <w:t>momentum to address</w:t>
      </w:r>
      <w:r w:rsidRPr="00AF1916">
        <w:rPr>
          <w:rStyle w:val="Emphasis"/>
          <w:rFonts w:cs="Calibri"/>
        </w:rPr>
        <w:t xml:space="preserve"> what are still </w:t>
      </w:r>
      <w:r w:rsidRPr="00AF1916">
        <w:rPr>
          <w:rStyle w:val="Emphasis"/>
          <w:rFonts w:cs="Calibri"/>
          <w:highlight w:val="green"/>
        </w:rPr>
        <w:t xml:space="preserve">daunting </w:t>
      </w:r>
      <w:r w:rsidRPr="00AF1916">
        <w:rPr>
          <w:rStyle w:val="Emphasis"/>
          <w:rFonts w:cs="Calibri"/>
        </w:rPr>
        <w:t xml:space="preserve">structural </w:t>
      </w:r>
      <w:r w:rsidRPr="00AF1916">
        <w:rPr>
          <w:rStyle w:val="Emphasis"/>
          <w:rFonts w:cs="Calibri"/>
          <w:highlight w:val="green"/>
        </w:rPr>
        <w:t>problems</w:t>
      </w:r>
      <w:r w:rsidRPr="00AF1916">
        <w:rPr>
          <w:rFonts w:cs="Calibri"/>
          <w:sz w:val="16"/>
        </w:rPr>
        <w:t>.” Those problems are legion.</w:t>
      </w:r>
    </w:p>
    <w:p w14:paraId="2DDD06B7" w14:textId="77777777" w:rsidR="00B04598" w:rsidRPr="00AF1916" w:rsidRDefault="00B04598" w:rsidP="00B04598">
      <w:pPr>
        <w:pStyle w:val="Heading4"/>
        <w:rPr>
          <w:rFonts w:cs="Calibri"/>
        </w:rPr>
      </w:pPr>
      <w:r w:rsidRPr="00AF1916">
        <w:rPr>
          <w:rFonts w:cs="Calibri"/>
        </w:rPr>
        <w:t>HIV/AIDS prove legitimacy damage from patent controversy---every bit of delay saps credibility---now is key </w:t>
      </w:r>
    </w:p>
    <w:p w14:paraId="135771A0" w14:textId="77777777" w:rsidR="00B04598" w:rsidRPr="00AF1916" w:rsidRDefault="00B04598" w:rsidP="00B04598">
      <w:pPr>
        <w:pStyle w:val="paragraph"/>
        <w:spacing w:before="0" w:beforeAutospacing="0" w:after="0" w:afterAutospacing="0"/>
        <w:textAlignment w:val="baseline"/>
        <w:rPr>
          <w:rFonts w:ascii="Calibri" w:hAnsi="Calibri" w:cs="Calibri"/>
          <w:sz w:val="18"/>
          <w:szCs w:val="18"/>
        </w:rPr>
      </w:pPr>
      <w:r w:rsidRPr="00AF1916">
        <w:rPr>
          <w:rStyle w:val="Style13ptBold"/>
          <w:rFonts w:ascii="Calibri" w:eastAsiaTheme="majorEastAsia" w:hAnsi="Calibri" w:cs="Calibri"/>
        </w:rPr>
        <w:t>Bacchus 20</w:t>
      </w:r>
      <w:r w:rsidRPr="00AF1916">
        <w:rPr>
          <w:rStyle w:val="normaltextrun"/>
          <w:rFonts w:ascii="Calibri" w:eastAsiaTheme="majorEastAsia" w:hAnsi="Calibri" w:cs="Calibri"/>
          <w:sz w:val="22"/>
          <w:szCs w:val="22"/>
        </w:rPr>
        <w:t> </w:t>
      </w:r>
      <w:r w:rsidRPr="00AF1916">
        <w:rPr>
          <w:rStyle w:val="normaltextrun"/>
          <w:rFonts w:ascii="Calibri" w:eastAsiaTheme="majorEastAsia" w:hAnsi="Calibri" w:cs="Calibri"/>
          <w:sz w:val="15"/>
          <w:szCs w:val="15"/>
        </w:rPr>
        <w:t xml:space="preserve">James Bacchus [member of the Herbert A. </w:t>
      </w:r>
      <w:proofErr w:type="spellStart"/>
      <w:r w:rsidRPr="00AF1916">
        <w:rPr>
          <w:rStyle w:val="normaltextrun"/>
          <w:rFonts w:ascii="Calibri" w:eastAsiaTheme="majorEastAsia" w:hAnsi="Calibri" w:cs="Calibri"/>
          <w:sz w:val="15"/>
          <w:szCs w:val="15"/>
        </w:rPr>
        <w:t>Stiefel</w:t>
      </w:r>
      <w:proofErr w:type="spellEnd"/>
      <w:r w:rsidRPr="00AF1916">
        <w:rPr>
          <w:rStyle w:val="normaltextrun"/>
          <w:rFonts w:ascii="Calibri" w:eastAsiaTheme="majorEastAsia" w:hAnsi="Calibri" w:cs="Calibri"/>
          <w:sz w:val="15"/>
          <w:szCs w:val="15"/>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AF1916">
        <w:rPr>
          <w:rStyle w:val="contextualspellingandgrammarerror"/>
          <w:rFonts w:ascii="Calibri" w:hAnsi="Calibri" w:cs="Calibri"/>
          <w:sz w:val="15"/>
          <w:szCs w:val="15"/>
        </w:rPr>
        <w:t>. ]</w:t>
      </w:r>
      <w:proofErr w:type="gramEnd"/>
      <w:r w:rsidRPr="00AF1916">
        <w:rPr>
          <w:rStyle w:val="normaltextrun"/>
          <w:rFonts w:ascii="Calibri" w:eastAsiaTheme="majorEastAsia" w:hAnsi="Calibri" w:cs="Calibri"/>
          <w:sz w:val="15"/>
          <w:szCs w:val="15"/>
        </w:rPr>
        <w:t xml:space="preserve">, 12-16-2020, "An Unnecessary Proposal: A WTO Waiver of Intellectual Property Rights for COVID-19 </w:t>
      </w:r>
      <w:r w:rsidRPr="00AF1916">
        <w:rPr>
          <w:rStyle w:val="normaltextrun"/>
          <w:rFonts w:ascii="Calibri" w:eastAsiaTheme="majorEastAsia" w:hAnsi="Calibri" w:cs="Calibri"/>
          <w:sz w:val="15"/>
          <w:szCs w:val="15"/>
        </w:rPr>
        <w:lastRenderedPageBreak/>
        <w:t>Vaccines," Cato Institute, https://www.cato.org/free-trade-bulletin/unnecessary-proposal-wto-waiver-intellectual-property-rights-covid-19-vaccines accessed 7/20/2021 EH</w:t>
      </w:r>
      <w:r w:rsidRPr="00AF1916">
        <w:rPr>
          <w:rStyle w:val="eop"/>
          <w:rFonts w:ascii="Calibri" w:hAnsi="Calibri" w:cs="Calibri"/>
          <w:sz w:val="15"/>
          <w:szCs w:val="15"/>
        </w:rPr>
        <w:t> </w:t>
      </w:r>
    </w:p>
    <w:p w14:paraId="1CAEC41E" w14:textId="77777777" w:rsidR="00B04598" w:rsidRPr="00AF1916" w:rsidRDefault="00B04598" w:rsidP="00B04598">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Balancing IP Rights and Access to Medicines Not New to </w:t>
      </w:r>
      <w:proofErr w:type="spellStart"/>
      <w:r w:rsidRPr="00AF1916">
        <w:rPr>
          <w:rStyle w:val="spellingerror"/>
          <w:rFonts w:ascii="Calibri" w:hAnsi="Calibri" w:cs="Calibri"/>
          <w:sz w:val="16"/>
          <w:szCs w:val="16"/>
        </w:rPr>
        <w:t>WTOThis</w:t>
      </w:r>
      <w:proofErr w:type="spellEnd"/>
      <w:r w:rsidRPr="00AF1916">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AF1916">
        <w:rPr>
          <w:rStyle w:val="normaltextrun"/>
          <w:rFonts w:ascii="Calibri" w:eastAsiaTheme="majorEastAsia" w:hAnsi="Calibri" w:cs="Calibri"/>
          <w:b/>
          <w:bCs/>
          <w:sz w:val="22"/>
          <w:szCs w:val="22"/>
          <w:u w:val="single"/>
          <w:shd w:val="clear" w:color="auto" w:fill="00FF00"/>
        </w:rPr>
        <w:t>At the height of the HIV/AIDS crisis</w:t>
      </w:r>
      <w:r w:rsidRPr="00AF1916">
        <w:rPr>
          <w:rStyle w:val="normaltextrun"/>
          <w:rFonts w:ascii="Calibri" w:eastAsiaTheme="majorEastAsia" w:hAnsi="Calibri" w:cs="Calibri"/>
          <w:sz w:val="16"/>
          <w:szCs w:val="16"/>
        </w:rPr>
        <w:t> at the turn of the century, </w:t>
      </w:r>
      <w:r w:rsidRPr="00AF1916">
        <w:rPr>
          <w:rStyle w:val="normaltextrun"/>
          <w:rFonts w:ascii="Calibri" w:eastAsiaTheme="majorEastAsia" w:hAnsi="Calibri" w:cs="Calibri"/>
          <w:sz w:val="22"/>
          <w:szCs w:val="22"/>
          <w:u w:val="single"/>
        </w:rPr>
        <w:t>numerous </w:t>
      </w:r>
      <w:r w:rsidRPr="00AF1916">
        <w:rPr>
          <w:rStyle w:val="normaltextrun"/>
          <w:rFonts w:ascii="Calibri" w:eastAsiaTheme="majorEastAsia" w:hAnsi="Calibri" w:cs="Calibri"/>
          <w:sz w:val="22"/>
          <w:szCs w:val="22"/>
          <w:u w:val="single"/>
          <w:shd w:val="clear" w:color="auto" w:fill="00FF00"/>
        </w:rPr>
        <w:t>countries</w:t>
      </w:r>
      <w:r w:rsidRPr="00AF1916">
        <w:rPr>
          <w:rStyle w:val="normaltextrun"/>
          <w:rFonts w:ascii="Calibri" w:eastAsiaTheme="majorEastAsia" w:hAnsi="Calibri" w:cs="Calibri"/>
          <w:sz w:val="16"/>
          <w:szCs w:val="16"/>
        </w:rPr>
        <w:t>, including especially those from sub‐​Saharan Africa, </w:t>
      </w:r>
      <w:r w:rsidRPr="00AF1916">
        <w:rPr>
          <w:rStyle w:val="normaltextrun"/>
          <w:rFonts w:ascii="Calibri" w:eastAsiaTheme="majorEastAsia" w:hAnsi="Calibri" w:cs="Calibri"/>
          <w:sz w:val="22"/>
          <w:szCs w:val="22"/>
          <w:u w:val="single"/>
          <w:shd w:val="clear" w:color="auto" w:fill="00FF00"/>
        </w:rPr>
        <w:t>could not afford</w:t>
      </w:r>
      <w:r w:rsidRPr="00AF1916">
        <w:rPr>
          <w:rStyle w:val="normaltextrun"/>
          <w:rFonts w:ascii="Calibri" w:eastAsiaTheme="majorEastAsia" w:hAnsi="Calibri" w:cs="Calibri"/>
          <w:sz w:val="22"/>
          <w:szCs w:val="22"/>
          <w:u w:val="single"/>
        </w:rPr>
        <w:t> the high‐​priced</w:t>
      </w:r>
      <w:r w:rsidRPr="00AF1916">
        <w:rPr>
          <w:rStyle w:val="normaltextrun"/>
          <w:rFonts w:ascii="Calibri" w:eastAsiaTheme="majorEastAsia" w:hAnsi="Calibri" w:cs="Calibri"/>
          <w:sz w:val="16"/>
          <w:szCs w:val="16"/>
        </w:rPr>
        <w:t> HIV/AIDS </w:t>
      </w:r>
      <w:r w:rsidRPr="00AF1916">
        <w:rPr>
          <w:rStyle w:val="normaltextrun"/>
          <w:rFonts w:ascii="Calibri" w:eastAsiaTheme="majorEastAsia" w:hAnsi="Calibri" w:cs="Calibri"/>
          <w:sz w:val="22"/>
          <w:szCs w:val="22"/>
          <w:u w:val="single"/>
          <w:shd w:val="clear" w:color="auto" w:fill="00FF00"/>
        </w:rPr>
        <w:t>drugs patented</w:t>
      </w:r>
      <w:r w:rsidRPr="00AF1916">
        <w:rPr>
          <w:rStyle w:val="normaltextrun"/>
          <w:rFonts w:ascii="Calibri" w:eastAsiaTheme="majorEastAsia" w:hAnsi="Calibri" w:cs="Calibri"/>
          <w:sz w:val="22"/>
          <w:szCs w:val="22"/>
          <w:u w:val="single"/>
        </w:rPr>
        <w:t> by pharma</w:t>
      </w:r>
      <w:r w:rsidRPr="00AF1916">
        <w:rPr>
          <w:rStyle w:val="normaltextrun"/>
          <w:rFonts w:ascii="Calibri" w:eastAsiaTheme="majorEastAsia" w:hAnsi="Calibri" w:cs="Calibri"/>
          <w:sz w:val="16"/>
          <w:szCs w:val="16"/>
        </w:rPr>
        <w:t>ceutical </w:t>
      </w:r>
      <w:r w:rsidRPr="00AF1916">
        <w:rPr>
          <w:rStyle w:val="normaltextrun"/>
          <w:rFonts w:ascii="Calibri" w:eastAsiaTheme="majorEastAsia" w:hAnsi="Calibri" w:cs="Calibri"/>
          <w:sz w:val="22"/>
          <w:szCs w:val="22"/>
          <w:u w:val="single"/>
        </w:rPr>
        <w:t>companies in developed countries</w:t>
      </w:r>
      <w:r w:rsidRPr="00AF1916">
        <w:rPr>
          <w:rStyle w:val="normaltextrun"/>
          <w:rFonts w:ascii="Calibri" w:eastAsiaTheme="majorEastAsia" w:hAnsi="Calibri" w:cs="Calibri"/>
          <w:sz w:val="16"/>
          <w:szCs w:val="16"/>
        </w:rPr>
        <w:t>. Having spent billions of dollars on developing the drugs, the patent holders resisted lowering their prices. </w:t>
      </w:r>
      <w:r w:rsidRPr="00AF1916">
        <w:rPr>
          <w:rStyle w:val="normaltextrun"/>
          <w:rFonts w:ascii="Calibri" w:eastAsiaTheme="majorEastAsia" w:hAnsi="Calibri" w:cs="Calibri"/>
          <w:sz w:val="22"/>
          <w:szCs w:val="22"/>
          <w:u w:val="single"/>
          <w:shd w:val="clear" w:color="auto" w:fill="00FF00"/>
        </w:rPr>
        <w:t>The credibility of </w:t>
      </w:r>
      <w:r w:rsidRPr="00AF1916">
        <w:rPr>
          <w:rStyle w:val="normaltextrun"/>
          <w:rFonts w:ascii="Calibri" w:eastAsiaTheme="majorEastAsia" w:hAnsi="Calibri" w:cs="Calibri"/>
          <w:sz w:val="22"/>
          <w:szCs w:val="22"/>
          <w:u w:val="single"/>
        </w:rPr>
        <w:t>the companies, </w:t>
      </w:r>
      <w:r w:rsidRPr="00AF1916">
        <w:rPr>
          <w:rStyle w:val="normaltextrun"/>
          <w:rFonts w:ascii="Calibri" w:eastAsiaTheme="majorEastAsia" w:hAnsi="Calibri" w:cs="Calibri"/>
          <w:sz w:val="22"/>
          <w:szCs w:val="22"/>
          <w:u w:val="single"/>
          <w:shd w:val="clear" w:color="auto" w:fill="00FF00"/>
        </w:rPr>
        <w:t>the countries</w:t>
      </w:r>
      <w:r w:rsidRPr="00AF1916">
        <w:rPr>
          <w:rStyle w:val="normaltextrun"/>
          <w:rFonts w:ascii="Calibri" w:eastAsiaTheme="majorEastAsia" w:hAnsi="Calibri" w:cs="Calibri"/>
          <w:sz w:val="22"/>
          <w:szCs w:val="22"/>
          <w:u w:val="single"/>
        </w:rPr>
        <w:t> that supported them, </w:t>
      </w:r>
      <w:r w:rsidRPr="00AF1916">
        <w:rPr>
          <w:rStyle w:val="normaltextrun"/>
          <w:rFonts w:ascii="Calibri" w:eastAsiaTheme="majorEastAsia" w:hAnsi="Calibri" w:cs="Calibri"/>
          <w:sz w:val="22"/>
          <w:szCs w:val="22"/>
          <w:u w:val="single"/>
          <w:shd w:val="clear" w:color="auto" w:fill="00FF00"/>
        </w:rPr>
        <w:t>and the </w:t>
      </w:r>
      <w:r w:rsidRPr="00AF1916">
        <w:rPr>
          <w:rStyle w:val="normaltextrun"/>
          <w:rFonts w:ascii="Calibri" w:eastAsiaTheme="majorEastAsia" w:hAnsi="Calibri" w:cs="Calibri"/>
          <w:b/>
          <w:bCs/>
          <w:sz w:val="22"/>
          <w:szCs w:val="22"/>
          <w:u w:val="single"/>
          <w:shd w:val="clear" w:color="auto" w:fill="00FF00"/>
        </w:rPr>
        <w:t>WTO itself</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shd w:val="clear" w:color="auto" w:fill="00FF00"/>
        </w:rPr>
        <w:t>were all damaged by</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rPr>
        <w:t>an</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shd w:val="clear" w:color="auto" w:fill="00FF00"/>
        </w:rPr>
        <w:t>extended controversy over</w:t>
      </w:r>
      <w:r w:rsidRPr="00AF1916">
        <w:rPr>
          <w:rStyle w:val="normaltextrun"/>
          <w:rFonts w:ascii="Calibri" w:eastAsiaTheme="majorEastAsia" w:hAnsi="Calibri" w:cs="Calibri"/>
          <w:sz w:val="22"/>
          <w:szCs w:val="22"/>
          <w:u w:val="single"/>
        </w:rPr>
        <w:t> whether </w:t>
      </w:r>
      <w:r w:rsidRPr="00AF1916">
        <w:rPr>
          <w:rStyle w:val="normaltextrun"/>
          <w:rFonts w:ascii="Calibri" w:eastAsiaTheme="majorEastAsia" w:hAnsi="Calibri" w:cs="Calibri"/>
          <w:sz w:val="22"/>
          <w:szCs w:val="22"/>
          <w:u w:val="single"/>
          <w:shd w:val="clear" w:color="auto" w:fill="00FF00"/>
        </w:rPr>
        <w:t>patent rights</w:t>
      </w:r>
      <w:r w:rsidRPr="00AF1916">
        <w:rPr>
          <w:rStyle w:val="normaltextrun"/>
          <w:rFonts w:ascii="Calibri" w:eastAsiaTheme="majorEastAsia" w:hAnsi="Calibri" w:cs="Calibri"/>
          <w:b/>
          <w:bCs/>
          <w:sz w:val="22"/>
          <w:szCs w:val="22"/>
          <w:u w:val="single"/>
        </w:rPr>
        <w:t> </w:t>
      </w:r>
      <w:r w:rsidRPr="00AF1916">
        <w:rPr>
          <w:rStyle w:val="normaltextrun"/>
          <w:rFonts w:ascii="Calibri" w:eastAsiaTheme="majorEastAsia" w:hAnsi="Calibri" w:cs="Calibri"/>
          <w:sz w:val="22"/>
          <w:szCs w:val="22"/>
          <w:u w:val="single"/>
        </w:rPr>
        <w:t>should take precedence over providing affordable medicines for people afflicted by a lethal disease.</w:t>
      </w:r>
      <w:r w:rsidRPr="00AF1916">
        <w:rPr>
          <w:rStyle w:val="eop"/>
          <w:rFonts w:ascii="Calibri" w:hAnsi="Calibri" w:cs="Calibri"/>
          <w:szCs w:val="22"/>
        </w:rPr>
        <w:t> </w:t>
      </w:r>
    </w:p>
    <w:p w14:paraId="77A68731" w14:textId="77777777" w:rsidR="00B04598" w:rsidRPr="00AF1916" w:rsidRDefault="00B04598" w:rsidP="00B04598">
      <w:pPr>
        <w:pStyle w:val="paragraph"/>
        <w:spacing w:before="0" w:beforeAutospacing="0" w:after="0" w:afterAutospacing="0"/>
        <w:textAlignment w:val="baseline"/>
        <w:rPr>
          <w:rFonts w:ascii="Calibri" w:hAnsi="Calibri" w:cs="Calibri"/>
          <w:sz w:val="18"/>
          <w:szCs w:val="18"/>
        </w:rPr>
      </w:pPr>
      <w:r w:rsidRPr="00AF1916">
        <w:rPr>
          <w:rStyle w:val="eop"/>
          <w:rFonts w:ascii="Calibri" w:hAnsi="Calibri" w:cs="Calibri"/>
          <w:szCs w:val="22"/>
        </w:rPr>
        <w:t> </w:t>
      </w:r>
    </w:p>
    <w:p w14:paraId="4A9D49E7" w14:textId="77777777" w:rsidR="00B04598" w:rsidRPr="00AF1916" w:rsidRDefault="00B04598" w:rsidP="00B04598">
      <w:pPr>
        <w:pStyle w:val="Heading4"/>
        <w:rPr>
          <w:rFonts w:cs="Calibri"/>
          <w:u w:val="single"/>
        </w:rPr>
      </w:pPr>
      <w:r w:rsidRPr="00AF1916">
        <w:rPr>
          <w:rFonts w:cs="Calibri"/>
        </w:rPr>
        <w:t>Perception alone solves – regardless of success, issuing the waiver is a sign of goodwill that shores up legitimacy</w:t>
      </w:r>
    </w:p>
    <w:p w14:paraId="0F28FA5D" w14:textId="77777777" w:rsidR="00B04598" w:rsidRPr="00AF1916" w:rsidRDefault="00B04598" w:rsidP="00B04598">
      <w:pPr>
        <w:rPr>
          <w:rFonts w:cs="Calibri"/>
        </w:rPr>
      </w:pPr>
      <w:proofErr w:type="spellStart"/>
      <w:r w:rsidRPr="00AF1916">
        <w:rPr>
          <w:rStyle w:val="Style13ptBold"/>
          <w:rFonts w:cs="Calibri"/>
        </w:rPr>
        <w:t>Winslett</w:t>
      </w:r>
      <w:proofErr w:type="spellEnd"/>
      <w:r w:rsidRPr="00AF1916">
        <w:rPr>
          <w:rStyle w:val="Style13ptBold"/>
          <w:rFonts w:cs="Calibri"/>
        </w:rPr>
        <w:t xml:space="preserve"> 5-27</w:t>
      </w:r>
      <w:r w:rsidRPr="00AF1916">
        <w:rPr>
          <w:rFonts w:cs="Calibri"/>
        </w:rPr>
        <w:t xml:space="preserve">, Gary </w:t>
      </w:r>
      <w:proofErr w:type="spellStart"/>
      <w:r w:rsidRPr="00AF1916">
        <w:rPr>
          <w:rFonts w:cs="Calibri"/>
        </w:rPr>
        <w:t>Winslett</w:t>
      </w:r>
      <w:proofErr w:type="spellEnd"/>
      <w:r w:rsidRPr="00AF1916">
        <w:rPr>
          <w:rFonts w:cs="Calibri"/>
        </w:rPr>
        <w:t xml:space="preserve"> is an associate fellow for finance and trade at the R Street Institute. He is also an assistant professor of political science at Middlebury College. May 27, 2021. National Interest, “The Political Significance of the TRIPS Waiver” </w:t>
      </w:r>
      <w:hyperlink r:id="rId21" w:history="1">
        <w:r w:rsidRPr="00AF1916">
          <w:rPr>
            <w:rStyle w:val="Hyperlink"/>
            <w:rFonts w:cs="Calibri"/>
          </w:rPr>
          <w:t>https://nationalinterest.org/feature/political-significance-trips-waiver-186246</w:t>
        </w:r>
      </w:hyperlink>
      <w:r w:rsidRPr="00AF1916">
        <w:rPr>
          <w:rFonts w:cs="Calibri"/>
        </w:rPr>
        <w:t xml:space="preserve"> </w:t>
      </w:r>
      <w:proofErr w:type="spellStart"/>
      <w:r w:rsidRPr="00AF1916">
        <w:rPr>
          <w:rFonts w:cs="Calibri"/>
        </w:rPr>
        <w:t>brett</w:t>
      </w:r>
      <w:proofErr w:type="spellEnd"/>
    </w:p>
    <w:p w14:paraId="3219744A" w14:textId="77777777" w:rsidR="00B04598" w:rsidRPr="00AF1916" w:rsidRDefault="00B04598" w:rsidP="00B04598">
      <w:pPr>
        <w:rPr>
          <w:rFonts w:cs="Calibri"/>
          <w:sz w:val="16"/>
        </w:rPr>
      </w:pPr>
      <w:r w:rsidRPr="00AF1916">
        <w:rPr>
          <w:rFonts w:cs="Calibri"/>
          <w:sz w:val="16"/>
        </w:rPr>
        <w:t xml:space="preserve">Fourth, the U.S. government supporting a limited </w:t>
      </w:r>
      <w:r w:rsidRPr="00AF1916">
        <w:rPr>
          <w:rStyle w:val="StyleUnderline"/>
          <w:rFonts w:cs="Calibri"/>
          <w:highlight w:val="green"/>
        </w:rPr>
        <w:t xml:space="preserve">TRIPS waiver is a </w:t>
      </w:r>
      <w:r w:rsidRPr="00AF1916">
        <w:rPr>
          <w:rStyle w:val="Emphasis"/>
          <w:rFonts w:cs="Calibri"/>
          <w:highlight w:val="green"/>
        </w:rPr>
        <w:t>massive step</w:t>
      </w:r>
      <w:r w:rsidRPr="00AF1916">
        <w:rPr>
          <w:rStyle w:val="StyleUnderline"/>
          <w:rFonts w:cs="Calibri"/>
          <w:highlight w:val="green"/>
        </w:rPr>
        <w:t xml:space="preserve"> toward rebuilding the </w:t>
      </w:r>
      <w:r w:rsidRPr="00AF1916">
        <w:rPr>
          <w:rStyle w:val="Emphasis"/>
          <w:rFonts w:cs="Calibri"/>
          <w:highlight w:val="green"/>
        </w:rPr>
        <w:t>perceived legitimacy</w:t>
      </w:r>
      <w:r w:rsidRPr="00AF1916">
        <w:rPr>
          <w:rStyle w:val="StyleUnderline"/>
          <w:rFonts w:cs="Calibri"/>
          <w:highlight w:val="green"/>
        </w:rPr>
        <w:t xml:space="preserve"> of the WTO</w:t>
      </w:r>
      <w:r w:rsidRPr="00AF1916">
        <w:rPr>
          <w:rFonts w:cs="Calibri"/>
          <w:sz w:val="16"/>
        </w:rPr>
        <w:t xml:space="preserve">. The </w:t>
      </w:r>
      <w:r w:rsidRPr="00AF1916">
        <w:rPr>
          <w:rStyle w:val="StyleUnderline"/>
          <w:rFonts w:cs="Calibri"/>
          <w:highlight w:val="green"/>
        </w:rPr>
        <w:t>perception that the WTO was slowing the global response to</w:t>
      </w:r>
      <w:r w:rsidRPr="00AF1916">
        <w:rPr>
          <w:rStyle w:val="StyleUnderline"/>
          <w:rFonts w:cs="Calibri"/>
        </w:rPr>
        <w:t xml:space="preserve"> the </w:t>
      </w:r>
      <w:r w:rsidRPr="00AF1916">
        <w:rPr>
          <w:rStyle w:val="StyleUnderline"/>
          <w:rFonts w:cs="Calibri"/>
          <w:highlight w:val="green"/>
        </w:rPr>
        <w:t>corona</w:t>
      </w:r>
      <w:r w:rsidRPr="00AF1916">
        <w:rPr>
          <w:rStyle w:val="StyleUnderline"/>
          <w:rFonts w:cs="Calibri"/>
        </w:rPr>
        <w:t xml:space="preserve">virus, </w:t>
      </w:r>
      <w:r w:rsidRPr="00AF1916">
        <w:rPr>
          <w:rStyle w:val="StyleUnderline"/>
          <w:rFonts w:cs="Calibri"/>
          <w:highlight w:val="green"/>
        </w:rPr>
        <w:t>however</w:t>
      </w:r>
      <w:r w:rsidRPr="00AF1916">
        <w:rPr>
          <w:rStyle w:val="StyleUnderline"/>
          <w:rFonts w:cs="Calibri"/>
        </w:rPr>
        <w:t xml:space="preserve"> oversimplified and </w:t>
      </w:r>
      <w:r w:rsidRPr="00AF1916">
        <w:rPr>
          <w:rStyle w:val="StyleUnderline"/>
          <w:rFonts w:cs="Calibri"/>
          <w:highlight w:val="green"/>
        </w:rPr>
        <w:t xml:space="preserve">unfair, would have been </w:t>
      </w:r>
      <w:r w:rsidRPr="00AF1916">
        <w:rPr>
          <w:rStyle w:val="StyleUnderline"/>
          <w:rFonts w:cs="Calibri"/>
        </w:rPr>
        <w:t xml:space="preserve">a potentially </w:t>
      </w:r>
      <w:r w:rsidRPr="00AF1916">
        <w:rPr>
          <w:rStyle w:val="Emphasis"/>
          <w:rFonts w:cs="Calibri"/>
          <w:highlight w:val="green"/>
        </w:rPr>
        <w:t xml:space="preserve">devastating </w:t>
      </w:r>
      <w:r w:rsidRPr="00AF1916">
        <w:rPr>
          <w:rStyle w:val="Emphasis"/>
          <w:rFonts w:cs="Calibri"/>
        </w:rPr>
        <w:t>blow</w:t>
      </w:r>
      <w:r w:rsidRPr="00AF1916">
        <w:rPr>
          <w:rStyle w:val="StyleUnderline"/>
          <w:rFonts w:cs="Calibri"/>
        </w:rPr>
        <w:t xml:space="preserve"> </w:t>
      </w:r>
      <w:r w:rsidRPr="00AF1916">
        <w:rPr>
          <w:rStyle w:val="StyleUnderline"/>
          <w:rFonts w:cs="Calibri"/>
          <w:highlight w:val="green"/>
        </w:rPr>
        <w:t>to an institution</w:t>
      </w:r>
      <w:r w:rsidRPr="00AF1916">
        <w:rPr>
          <w:rStyle w:val="StyleUnderline"/>
          <w:rFonts w:cs="Calibri"/>
        </w:rPr>
        <w:t xml:space="preserve"> that has </w:t>
      </w:r>
      <w:r w:rsidRPr="00AF1916">
        <w:rPr>
          <w:rStyle w:val="StyleUnderline"/>
          <w:rFonts w:cs="Calibri"/>
          <w:highlight w:val="green"/>
        </w:rPr>
        <w:t>already</w:t>
      </w:r>
      <w:r w:rsidRPr="00AF1916">
        <w:rPr>
          <w:rStyle w:val="StyleUnderline"/>
          <w:rFonts w:cs="Calibri"/>
        </w:rPr>
        <w:t xml:space="preserve"> been </w:t>
      </w:r>
      <w:r w:rsidRPr="00AF1916">
        <w:rPr>
          <w:rStyle w:val="StyleUnderline"/>
          <w:rFonts w:cs="Calibri"/>
          <w:highlight w:val="green"/>
        </w:rPr>
        <w:t>under attack</w:t>
      </w:r>
      <w:r w:rsidRPr="00AF1916">
        <w:rPr>
          <w:rFonts w:cs="Calibri"/>
          <w:sz w:val="16"/>
        </w:rPr>
        <w:t xml:space="preserve">. </w:t>
      </w:r>
      <w:r w:rsidRPr="00AF1916">
        <w:rPr>
          <w:rStyle w:val="StyleUnderline"/>
          <w:rFonts w:cs="Calibri"/>
          <w:highlight w:val="green"/>
        </w:rPr>
        <w:t xml:space="preserve">A TRIPS waiver buys </w:t>
      </w:r>
      <w:r w:rsidRPr="00AF1916">
        <w:rPr>
          <w:rStyle w:val="Emphasis"/>
          <w:rFonts w:cs="Calibri"/>
          <w:highlight w:val="green"/>
        </w:rPr>
        <w:t>considerable goodwill</w:t>
      </w:r>
      <w:r w:rsidRPr="00AF1916">
        <w:rPr>
          <w:rStyle w:val="StyleUnderline"/>
          <w:rFonts w:cs="Calibri"/>
          <w:highlight w:val="green"/>
        </w:rPr>
        <w:t xml:space="preserve"> from developing countries</w:t>
      </w:r>
      <w:r w:rsidRPr="00AF1916">
        <w:rPr>
          <w:rFonts w:cs="Calibr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114C0C47" w14:textId="77777777" w:rsidR="00B04598" w:rsidRPr="00976E44" w:rsidRDefault="00B04598" w:rsidP="00B04598">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D7FAF60" w14:textId="77777777" w:rsidR="00B04598" w:rsidRPr="00976E44" w:rsidRDefault="00B04598" w:rsidP="00B04598">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677B677" w14:textId="77777777" w:rsidR="00B04598" w:rsidRPr="00976E44" w:rsidRDefault="00B04598" w:rsidP="00B04598">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w:t>
      </w:r>
      <w:r w:rsidRPr="00976E44">
        <w:rPr>
          <w:u w:val="single"/>
        </w:rPr>
        <w:lastRenderedPageBreak/>
        <w:t xml:space="preserve">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99FBCBD" w14:textId="77777777" w:rsidR="00B04598" w:rsidRPr="00976E44" w:rsidRDefault="00B04598" w:rsidP="00B04598"/>
    <w:p w14:paraId="2C3BF3E5" w14:textId="29CDB4E7" w:rsidR="00B04598" w:rsidRPr="00F601E6" w:rsidRDefault="00B04598" w:rsidP="00B04598"/>
    <w:sectPr w:rsidR="00B0459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0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97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9E0"/>
    <w:rsid w:val="00516A88"/>
    <w:rsid w:val="00522065"/>
    <w:rsid w:val="005224F2"/>
    <w:rsid w:val="00533F1C"/>
    <w:rsid w:val="00536D8B"/>
    <w:rsid w:val="005379C3"/>
    <w:rsid w:val="005519C2"/>
    <w:rsid w:val="005523E0"/>
    <w:rsid w:val="0055320F"/>
    <w:rsid w:val="00554C12"/>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F6A"/>
    <w:rsid w:val="00AE0243"/>
    <w:rsid w:val="00AE1BAD"/>
    <w:rsid w:val="00AE2124"/>
    <w:rsid w:val="00AE24BC"/>
    <w:rsid w:val="00AE3E3F"/>
    <w:rsid w:val="00AF2516"/>
    <w:rsid w:val="00AF4760"/>
    <w:rsid w:val="00AF55D4"/>
    <w:rsid w:val="00B0459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A4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004"/>
    <w:rsid w:val="00F02046"/>
    <w:rsid w:val="00F053D8"/>
    <w:rsid w:val="00F05C89"/>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541C9"/>
  <w14:defaultImageDpi w14:val="300"/>
  <w15:docId w15:val="{C07BA050-6EC3-754F-A3DE-247DF480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69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69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69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69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069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69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9E0"/>
  </w:style>
  <w:style w:type="character" w:customStyle="1" w:styleId="Heading1Char">
    <w:name w:val="Heading 1 Char"/>
    <w:aliases w:val="Pocket Char"/>
    <w:basedOn w:val="DefaultParagraphFont"/>
    <w:link w:val="Heading1"/>
    <w:uiPriority w:val="9"/>
    <w:rsid w:val="005069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69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69E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69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69E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069E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069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69E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069E0"/>
    <w:rPr>
      <w:color w:val="auto"/>
      <w:u w:val="none"/>
    </w:rPr>
  </w:style>
  <w:style w:type="paragraph" w:styleId="DocumentMap">
    <w:name w:val="Document Map"/>
    <w:basedOn w:val="Normal"/>
    <w:link w:val="DocumentMapChar"/>
    <w:uiPriority w:val="99"/>
    <w:semiHidden/>
    <w:unhideWhenUsed/>
    <w:rsid w:val="005069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69E0"/>
    <w:rPr>
      <w:rFonts w:ascii="Lucida Grande" w:hAnsi="Lucida Grande" w:cs="Lucida Grande"/>
    </w:rPr>
  </w:style>
  <w:style w:type="paragraph" w:customStyle="1" w:styleId="textbold">
    <w:name w:val="text bold"/>
    <w:basedOn w:val="Normal"/>
    <w:link w:val="Emphasis"/>
    <w:uiPriority w:val="20"/>
    <w:qFormat/>
    <w:rsid w:val="00B0459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045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B04598"/>
    <w:pPr>
      <w:ind w:left="720"/>
      <w:contextualSpacing/>
    </w:pPr>
  </w:style>
  <w:style w:type="paragraph" w:customStyle="1" w:styleId="paragraph">
    <w:name w:val="paragraph"/>
    <w:basedOn w:val="Normal"/>
    <w:rsid w:val="00B04598"/>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B04598"/>
  </w:style>
  <w:style w:type="character" w:customStyle="1" w:styleId="eop">
    <w:name w:val="eop"/>
    <w:basedOn w:val="DefaultParagraphFont"/>
    <w:rsid w:val="00B04598"/>
  </w:style>
  <w:style w:type="character" w:customStyle="1" w:styleId="spellingerror">
    <w:name w:val="spellingerror"/>
    <w:basedOn w:val="DefaultParagraphFont"/>
    <w:rsid w:val="00B04598"/>
  </w:style>
  <w:style w:type="character" w:customStyle="1" w:styleId="contextualspellingandgrammarerror">
    <w:name w:val="contextualspellingandgrammarerror"/>
    <w:basedOn w:val="DefaultParagraphFont"/>
    <w:rsid w:val="00B0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nationalinterest.org/feature/political-significance-trips-waiver-186246" TargetMode="External"/><Relationship Id="rId7" Type="http://schemas.openxmlformats.org/officeDocument/2006/relationships/settings" Target="settings.xml"/><Relationship Id="rId12" Type="http://schemas.openxmlformats.org/officeDocument/2006/relationships/hyperlink" Target="https://populationmatters.org/news/2021/05/sixth-mass-extinction-and-future-humanity"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12850</Words>
  <Characters>73248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ishan dubey</cp:lastModifiedBy>
  <cp:revision>2</cp:revision>
  <dcterms:created xsi:type="dcterms:W3CDTF">2021-09-25T01:00:00Z</dcterms:created>
  <dcterms:modified xsi:type="dcterms:W3CDTF">2021-09-25T01:00:00Z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