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C0980" w14:textId="72157D3B" w:rsidR="0005164A" w:rsidRDefault="0005164A" w:rsidP="0005164A">
      <w:pPr>
        <w:pStyle w:val="Heading2"/>
      </w:pPr>
      <w:r>
        <w:t>1</w:t>
      </w:r>
    </w:p>
    <w:p w14:paraId="31051897" w14:textId="77777777" w:rsidR="0005164A" w:rsidRDefault="0005164A" w:rsidP="0005164A">
      <w:pPr>
        <w:pStyle w:val="Heading4"/>
      </w:pPr>
      <w:r>
        <w:t xml:space="preserve">The post-Covid world economy is in a recession, but it is slowly recovering. </w:t>
      </w:r>
    </w:p>
    <w:p w14:paraId="2B8D2F53" w14:textId="77777777" w:rsidR="0005164A" w:rsidRPr="008013C8" w:rsidRDefault="0005164A" w:rsidP="0005164A">
      <w:pPr>
        <w:pStyle w:val="NormalWeb"/>
        <w:ind w:left="567" w:hanging="567"/>
        <w:rPr>
          <w:color w:val="000000"/>
        </w:rPr>
      </w:pPr>
      <w:r>
        <w:rPr>
          <w:rStyle w:val="Style13ptBold"/>
        </w:rPr>
        <w:t xml:space="preserve">Industry Week 20 </w:t>
      </w:r>
      <w:r>
        <w:rPr>
          <w:color w:val="000000"/>
        </w:rPr>
        <w:t>IW Staff. “COVID-19 Recession Will Be Worse Than Expected, Predicts IMF.”</w:t>
      </w:r>
      <w:r>
        <w:rPr>
          <w:rStyle w:val="apple-converted-space"/>
          <w:rFonts w:eastAsiaTheme="majorEastAsia"/>
          <w:color w:val="000000"/>
        </w:rPr>
        <w:t> </w:t>
      </w:r>
      <w:r>
        <w:rPr>
          <w:i/>
          <w:iCs/>
          <w:color w:val="000000"/>
        </w:rPr>
        <w:t xml:space="preserve">Industry </w:t>
      </w:r>
      <w:proofErr w:type="gramStart"/>
      <w:r>
        <w:rPr>
          <w:i/>
          <w:iCs/>
          <w:color w:val="000000"/>
        </w:rPr>
        <w:t>Week</w:t>
      </w:r>
      <w:r>
        <w:rPr>
          <w:rStyle w:val="apple-converted-space"/>
          <w:rFonts w:eastAsiaTheme="majorEastAsia"/>
          <w:i/>
          <w:iCs/>
          <w:color w:val="000000"/>
        </w:rPr>
        <w:t> </w:t>
      </w:r>
      <w:r>
        <w:rPr>
          <w:color w:val="000000"/>
        </w:rPr>
        <w:t>,</w:t>
      </w:r>
      <w:proofErr w:type="gramEnd"/>
      <w:r>
        <w:rPr>
          <w:color w:val="000000"/>
        </w:rPr>
        <w:t xml:space="preserve"> 24 June 2020, www.industryweek.com/the-economy/article/21135122/covid19-recession-will-be-worse-than-expected-predicts-imf.</w:t>
      </w:r>
      <w:r>
        <w:rPr>
          <w:rStyle w:val="apple-converted-space"/>
          <w:rFonts w:eastAsiaTheme="majorEastAsia"/>
          <w:color w:val="000000"/>
        </w:rPr>
        <w:t> SJEP</w:t>
      </w:r>
    </w:p>
    <w:p w14:paraId="625D4E27" w14:textId="77777777" w:rsidR="0005164A" w:rsidRPr="008013C8" w:rsidRDefault="0005164A" w:rsidP="0005164A">
      <w:pPr>
        <w:rPr>
          <w:rStyle w:val="Emphasis"/>
        </w:rPr>
      </w:pPr>
      <w:r w:rsidRPr="008013C8">
        <w:rPr>
          <w:rStyle w:val="Emphasis"/>
        </w:rPr>
        <w:t xml:space="preserve">The International Monetary Fund updated its predictions for the COVID-19 recession June 24, saying its April prediction was not severe enough. </w:t>
      </w:r>
      <w:r w:rsidRPr="008013C8">
        <w:rPr>
          <w:rStyle w:val="Emphasis"/>
          <w:highlight w:val="green"/>
        </w:rPr>
        <w:t>The IMF</w:t>
      </w:r>
      <w:r w:rsidRPr="008013C8">
        <w:rPr>
          <w:rStyle w:val="Emphasis"/>
        </w:rPr>
        <w:t xml:space="preserve"> now </w:t>
      </w:r>
      <w:r w:rsidRPr="008013C8">
        <w:rPr>
          <w:rStyle w:val="Emphasis"/>
          <w:highlight w:val="green"/>
        </w:rPr>
        <w:t>anticipates</w:t>
      </w:r>
      <w:r w:rsidRPr="008013C8">
        <w:rPr>
          <w:rStyle w:val="Emphasis"/>
        </w:rPr>
        <w:t xml:space="preserve"> the </w:t>
      </w:r>
      <w:r w:rsidRPr="008013C8">
        <w:rPr>
          <w:rStyle w:val="Emphasis"/>
          <w:highlight w:val="green"/>
        </w:rPr>
        <w:t>global economy to contract by 4.9%</w:t>
      </w:r>
      <w:r w:rsidRPr="008013C8">
        <w:rPr>
          <w:rStyle w:val="Emphasis"/>
        </w:rPr>
        <w:t xml:space="preserve"> </w:t>
      </w:r>
      <w:r w:rsidRPr="008013C8">
        <w:rPr>
          <w:rStyle w:val="Emphasis"/>
          <w:highlight w:val="green"/>
        </w:rPr>
        <w:t>in 2020</w:t>
      </w:r>
      <w:r w:rsidRPr="008013C8">
        <w:rPr>
          <w:rStyle w:val="Emphasis"/>
        </w:rPr>
        <w:t xml:space="preserve">, or 1.9 points more than it expected in April. </w:t>
      </w:r>
      <w:r w:rsidRPr="008013C8">
        <w:rPr>
          <w:rStyle w:val="Emphasis"/>
          <w:highlight w:val="green"/>
        </w:rPr>
        <w:t>The GDP of advanced economies</w:t>
      </w:r>
      <w:r w:rsidRPr="008013C8">
        <w:rPr>
          <w:rStyle w:val="Emphasis"/>
        </w:rPr>
        <w:t xml:space="preserve">, including the United States, are </w:t>
      </w:r>
      <w:r w:rsidRPr="008013C8">
        <w:rPr>
          <w:rStyle w:val="Emphasis"/>
          <w:highlight w:val="green"/>
        </w:rPr>
        <w:t>expected to shrink by</w:t>
      </w:r>
      <w:r w:rsidRPr="008013C8">
        <w:rPr>
          <w:rStyle w:val="Emphasis"/>
        </w:rPr>
        <w:t xml:space="preserve"> a crushing </w:t>
      </w:r>
      <w:r w:rsidRPr="008013C8">
        <w:rPr>
          <w:rStyle w:val="Emphasis"/>
          <w:highlight w:val="green"/>
        </w:rPr>
        <w:t>8.0%.</w:t>
      </w:r>
      <w:r w:rsidRPr="008013C8">
        <w:rPr>
          <w:rStyle w:val="Emphasis"/>
        </w:rPr>
        <w:t xml:space="preserve"> Depending on how the pandemic evolves, the updated forecast anticipates persistent social distancing in the first half of 2020, more lasting damage to suppliers from the first two </w:t>
      </w:r>
      <w:proofErr w:type="gramStart"/>
      <w:r w:rsidRPr="008013C8">
        <w:rPr>
          <w:rStyle w:val="Emphasis"/>
        </w:rPr>
        <w:t>quarters of 2020, and</w:t>
      </w:r>
      <w:proofErr w:type="gramEnd"/>
      <w:r w:rsidRPr="008013C8">
        <w:rPr>
          <w:rStyle w:val="Emphasis"/>
        </w:rPr>
        <w:t xml:space="preserve"> suppressed productivity in businesses incorporating extensive workplace safety procedures</w:t>
      </w:r>
      <w:r w:rsidRPr="0068189F">
        <w:t>. But it also lacks information on a host of pandemic-related unknowns: the long-term effect of COVID-19 related layoffs and furloughs, the length of voluntary social distancing, the impact of doing business with costly safety practices, and how effectively companies reconfigure their international supply chains.</w:t>
      </w:r>
      <w:r>
        <w:t xml:space="preserve"> </w:t>
      </w:r>
      <w:r w:rsidRPr="0068189F">
        <w:t xml:space="preserve">The new report builds on and updates the Fund’s April 2020 World Economic Outlook forecast. Data available for the April forecast indicated an “unprecedented decline” due to the pandemic, but according to the IMF, “data releases since then suggest even deeper downturns than previously projected for several economies.” </w:t>
      </w:r>
      <w:r w:rsidRPr="008013C8">
        <w:rPr>
          <w:rStyle w:val="Emphasis"/>
          <w:highlight w:val="green"/>
        </w:rPr>
        <w:t>The IMF</w:t>
      </w:r>
      <w:r w:rsidRPr="008013C8">
        <w:rPr>
          <w:rStyle w:val="Emphasis"/>
        </w:rPr>
        <w:t xml:space="preserve"> </w:t>
      </w:r>
      <w:r w:rsidRPr="008013C8">
        <w:rPr>
          <w:rStyle w:val="Emphasis"/>
          <w:highlight w:val="green"/>
        </w:rPr>
        <w:t>stood by</w:t>
      </w:r>
      <w:r w:rsidRPr="008013C8">
        <w:rPr>
          <w:rStyle w:val="Emphasis"/>
        </w:rPr>
        <w:t xml:space="preserve"> its </w:t>
      </w:r>
      <w:r w:rsidRPr="008013C8">
        <w:rPr>
          <w:rStyle w:val="Emphasis"/>
          <w:highlight w:val="green"/>
        </w:rPr>
        <w:t>prediction</w:t>
      </w:r>
      <w:r w:rsidRPr="008013C8">
        <w:rPr>
          <w:rStyle w:val="Emphasis"/>
        </w:rPr>
        <w:t xml:space="preserve"> </w:t>
      </w:r>
      <w:r w:rsidRPr="008013C8">
        <w:rPr>
          <w:rStyle w:val="Emphasis"/>
          <w:highlight w:val="green"/>
        </w:rPr>
        <w:t>of a</w:t>
      </w:r>
      <w:r w:rsidRPr="008013C8">
        <w:rPr>
          <w:rStyle w:val="Emphasis"/>
        </w:rPr>
        <w:t xml:space="preserve"> slow, steady </w:t>
      </w:r>
      <w:r w:rsidRPr="008013C8">
        <w:rPr>
          <w:rStyle w:val="Emphasis"/>
          <w:highlight w:val="green"/>
        </w:rPr>
        <w:t>recovery in 2021</w:t>
      </w:r>
      <w:r w:rsidRPr="008013C8">
        <w:rPr>
          <w:rStyle w:val="Emphasis"/>
        </w:rPr>
        <w:t xml:space="preserve">, except in the case of a “second wave” of COVID-19 infections. The updated report was released a day after IHS Markit’s Flash U.S. Composite PMI report, which found signs for optimism in the near-term. </w:t>
      </w:r>
      <w:r w:rsidRPr="0068189F">
        <w:t>Their composite U.S. PMI found the softest month-over-month decrease yet in June as the index rose to 46.8% from 37.0 in May. In manufacturing, the PMI added more than ten points to land at 49.6 after reaching 39.8 in May, a four-month high for the figure. IHS Markit attributed the gain to easing lockdowns</w:t>
      </w:r>
      <w:r w:rsidRPr="008013C8">
        <w:rPr>
          <w:rStyle w:val="Emphasis"/>
        </w:rPr>
        <w:t xml:space="preserve">. “The </w:t>
      </w:r>
      <w:r w:rsidRPr="008013C8">
        <w:rPr>
          <w:rStyle w:val="Emphasis"/>
          <w:highlight w:val="green"/>
        </w:rPr>
        <w:t>second</w:t>
      </w:r>
      <w:r w:rsidRPr="008013C8">
        <w:rPr>
          <w:rStyle w:val="Emphasis"/>
        </w:rPr>
        <w:t xml:space="preserve"> </w:t>
      </w:r>
      <w:r w:rsidRPr="008013C8">
        <w:rPr>
          <w:rStyle w:val="Emphasis"/>
          <w:highlight w:val="green"/>
        </w:rPr>
        <w:t>quarter started</w:t>
      </w:r>
      <w:r w:rsidRPr="008013C8">
        <w:rPr>
          <w:rStyle w:val="Emphasis"/>
        </w:rPr>
        <w:t xml:space="preserve"> </w:t>
      </w:r>
      <w:r w:rsidRPr="008013C8">
        <w:rPr>
          <w:rStyle w:val="Emphasis"/>
          <w:highlight w:val="green"/>
        </w:rPr>
        <w:t>with</w:t>
      </w:r>
      <w:r w:rsidRPr="008013C8">
        <w:rPr>
          <w:rStyle w:val="Emphasis"/>
        </w:rPr>
        <w:t xml:space="preserve"> an alarming rate of </w:t>
      </w:r>
      <w:proofErr w:type="gramStart"/>
      <w:r w:rsidRPr="008013C8">
        <w:rPr>
          <w:rStyle w:val="Emphasis"/>
          <w:highlight w:val="green"/>
        </w:rPr>
        <w:t>collapse</w:t>
      </w:r>
      <w:proofErr w:type="gramEnd"/>
      <w:r w:rsidRPr="008013C8">
        <w:rPr>
          <w:rStyle w:val="Emphasis"/>
        </w:rPr>
        <w:t xml:space="preserve"> </w:t>
      </w:r>
      <w:r w:rsidRPr="008013C8">
        <w:rPr>
          <w:rStyle w:val="Emphasis"/>
          <w:highlight w:val="green"/>
        </w:rPr>
        <w:t>but output and jobs</w:t>
      </w:r>
      <w:r w:rsidRPr="008013C8">
        <w:rPr>
          <w:rStyle w:val="Emphasis"/>
        </w:rPr>
        <w:t xml:space="preserve"> </w:t>
      </w:r>
      <w:r w:rsidRPr="008013C8">
        <w:rPr>
          <w:rStyle w:val="Emphasis"/>
          <w:highlight w:val="green"/>
        </w:rPr>
        <w:t>are</w:t>
      </w:r>
      <w:r w:rsidRPr="008013C8">
        <w:rPr>
          <w:rStyle w:val="Emphasis"/>
        </w:rPr>
        <w:t xml:space="preserve"> now </w:t>
      </w:r>
      <w:r w:rsidRPr="008013C8">
        <w:rPr>
          <w:rStyle w:val="Emphasis"/>
          <w:highlight w:val="green"/>
        </w:rPr>
        <w:t>falling</w:t>
      </w:r>
      <w:r w:rsidRPr="008013C8">
        <w:rPr>
          <w:rStyle w:val="Emphasis"/>
        </w:rPr>
        <w:t xml:space="preserve"> </w:t>
      </w:r>
      <w:r w:rsidRPr="008013C8">
        <w:rPr>
          <w:rStyle w:val="Emphasis"/>
          <w:highlight w:val="green"/>
        </w:rPr>
        <w:t>at</w:t>
      </w:r>
      <w:r w:rsidRPr="008013C8">
        <w:rPr>
          <w:rStyle w:val="Emphasis"/>
        </w:rPr>
        <w:t xml:space="preserve"> far more </w:t>
      </w:r>
      <w:r w:rsidRPr="008013C8">
        <w:rPr>
          <w:rStyle w:val="Emphasis"/>
          <w:highlight w:val="green"/>
        </w:rPr>
        <w:t>modest rates</w:t>
      </w:r>
      <w:r w:rsidRPr="008013C8">
        <w:rPr>
          <w:rStyle w:val="Emphasis"/>
        </w:rPr>
        <w:t xml:space="preserve"> in both the manufacturing and service sectors,” said Chris Williamson, Chief Business Economist at IHS Markit. But his group’s measure of the long-term prospects lined up with that produced by the IMF of an unprecedentedly sharp downturn followed by a very slow return to pre-pandemic levels. “Although brief, </w:t>
      </w:r>
      <w:r w:rsidRPr="008013C8">
        <w:rPr>
          <w:rStyle w:val="Emphasis"/>
          <w:highlight w:val="green"/>
        </w:rPr>
        <w:t>the downturn</w:t>
      </w:r>
      <w:r w:rsidRPr="008013C8">
        <w:rPr>
          <w:rStyle w:val="Emphasis"/>
        </w:rPr>
        <w:t xml:space="preserve"> has been fiercer than anything seen previously, leaving a deep scar which </w:t>
      </w:r>
      <w:r w:rsidRPr="008013C8">
        <w:rPr>
          <w:rStyle w:val="Emphasis"/>
          <w:highlight w:val="green"/>
        </w:rPr>
        <w:t>will</w:t>
      </w:r>
      <w:r w:rsidRPr="008013C8">
        <w:rPr>
          <w:rStyle w:val="Emphasis"/>
        </w:rPr>
        <w:t xml:space="preserve"> </w:t>
      </w:r>
      <w:r w:rsidRPr="008013C8">
        <w:rPr>
          <w:rStyle w:val="Emphasis"/>
          <w:highlight w:val="green"/>
        </w:rPr>
        <w:t>take a long time to heal</w:t>
      </w:r>
      <w:r w:rsidRPr="008013C8">
        <w:rPr>
          <w:rStyle w:val="Emphasis"/>
        </w:rPr>
        <w:t>," said Williamson.</w:t>
      </w:r>
    </w:p>
    <w:p w14:paraId="308C278E" w14:textId="77777777" w:rsidR="0005164A" w:rsidRDefault="0005164A" w:rsidP="0005164A"/>
    <w:p w14:paraId="0BD62FF5" w14:textId="77777777" w:rsidR="0005164A" w:rsidRDefault="0005164A" w:rsidP="0005164A">
      <w:pPr>
        <w:pStyle w:val="Heading4"/>
      </w:pPr>
      <w:r>
        <w:t xml:space="preserve">Strikes are detrimental to the economy and ensure a depression. Post-Covid South Africa proves. </w:t>
      </w:r>
    </w:p>
    <w:p w14:paraId="32FA746A" w14:textId="77777777" w:rsidR="0005164A" w:rsidRPr="008013C8" w:rsidRDefault="0005164A" w:rsidP="0005164A">
      <w:pPr>
        <w:pStyle w:val="NormalWeb"/>
        <w:ind w:left="567" w:hanging="567"/>
        <w:rPr>
          <w:color w:val="000000"/>
        </w:rPr>
      </w:pPr>
      <w:r>
        <w:rPr>
          <w:rStyle w:val="Style13ptBold"/>
        </w:rPr>
        <w:t>APSS 19</w:t>
      </w:r>
      <w:r>
        <w:rPr>
          <w:color w:val="000000"/>
        </w:rPr>
        <w:t>“The Effects of Strikes on Businesses and Employees.”</w:t>
      </w:r>
      <w:r>
        <w:rPr>
          <w:rStyle w:val="apple-converted-space"/>
          <w:rFonts w:eastAsiaTheme="majorEastAsia"/>
          <w:color w:val="000000"/>
        </w:rPr>
        <w:t> </w:t>
      </w:r>
      <w:r>
        <w:rPr>
          <w:i/>
          <w:iCs/>
          <w:color w:val="000000"/>
        </w:rPr>
        <w:t>Affirmative Portfolios Staffing Solutions</w:t>
      </w:r>
      <w:r>
        <w:rPr>
          <w:color w:val="000000"/>
        </w:rPr>
        <w:t>, 9 Dec. 2019, www.affirmativeportfolios.co.za/the-affects-of-strikes-on-businesses-and-employees/.</w:t>
      </w:r>
      <w:r>
        <w:rPr>
          <w:rStyle w:val="apple-converted-space"/>
          <w:rFonts w:eastAsiaTheme="majorEastAsia"/>
          <w:color w:val="000000"/>
        </w:rPr>
        <w:t> SJEP</w:t>
      </w:r>
    </w:p>
    <w:p w14:paraId="4D50D901" w14:textId="77777777" w:rsidR="0005164A" w:rsidRPr="0068189F" w:rsidRDefault="0005164A" w:rsidP="0005164A">
      <w:r w:rsidRPr="008013C8">
        <w:rPr>
          <w:rStyle w:val="Emphasis"/>
          <w:highlight w:val="green"/>
        </w:rPr>
        <w:lastRenderedPageBreak/>
        <w:t>Strikes in South Africa</w:t>
      </w:r>
      <w:r w:rsidRPr="008013C8">
        <w:rPr>
          <w:rStyle w:val="Emphasis"/>
        </w:rPr>
        <w:t xml:space="preserve"> are becoming more and </w:t>
      </w:r>
      <w:r w:rsidRPr="008013C8">
        <w:rPr>
          <w:rStyle w:val="Emphasis"/>
          <w:highlight w:val="green"/>
        </w:rPr>
        <w:t xml:space="preserve">more </w:t>
      </w:r>
      <w:proofErr w:type="gramStart"/>
      <w:r w:rsidRPr="008013C8">
        <w:rPr>
          <w:rStyle w:val="Emphasis"/>
          <w:highlight w:val="green"/>
        </w:rPr>
        <w:t>common</w:t>
      </w:r>
      <w:proofErr w:type="gramEnd"/>
      <w:r w:rsidRPr="008013C8">
        <w:rPr>
          <w:rStyle w:val="Emphasis"/>
        </w:rPr>
        <w:t xml:space="preserve"> and this affects not only the local economy but, businesses and employees alike. Employment relationships between both parties could become strained and this could affect teamwork and profitability. </w:t>
      </w:r>
      <w:r w:rsidRPr="008013C8">
        <w:rPr>
          <w:rStyle w:val="Emphasis"/>
          <w:highlight w:val="green"/>
        </w:rPr>
        <w:t>Businesses suffer production</w:t>
      </w:r>
      <w:r w:rsidRPr="008013C8">
        <w:rPr>
          <w:rStyle w:val="Emphasis"/>
        </w:rPr>
        <w:t xml:space="preserve"> </w:t>
      </w:r>
      <w:r w:rsidRPr="008013C8">
        <w:rPr>
          <w:rStyle w:val="Emphasis"/>
          <w:highlight w:val="green"/>
        </w:rPr>
        <w:t>and</w:t>
      </w:r>
      <w:r w:rsidRPr="008013C8">
        <w:rPr>
          <w:rStyle w:val="Emphasis"/>
        </w:rPr>
        <w:t xml:space="preserve"> </w:t>
      </w:r>
      <w:r w:rsidRPr="008013C8">
        <w:rPr>
          <w:rStyle w:val="Emphasis"/>
          <w:highlight w:val="green"/>
        </w:rPr>
        <w:t xml:space="preserve">financial </w:t>
      </w:r>
      <w:proofErr w:type="gramStart"/>
      <w:r w:rsidRPr="008013C8">
        <w:rPr>
          <w:rStyle w:val="Emphasis"/>
          <w:highlight w:val="green"/>
        </w:rPr>
        <w:t>losses</w:t>
      </w:r>
      <w:proofErr w:type="gramEnd"/>
      <w:r w:rsidRPr="008013C8">
        <w:rPr>
          <w:rStyle w:val="Emphasis"/>
        </w:rPr>
        <w:t xml:space="preserve"> and consumer confidence is adversely affected. </w:t>
      </w:r>
      <w:r w:rsidRPr="0068189F">
        <w:t xml:space="preserve">EFFECTS ON EMPLOYERS Whether a strike is legal or Illegal, the business is </w:t>
      </w:r>
      <w:proofErr w:type="gramStart"/>
      <w:r w:rsidRPr="0068189F">
        <w:t>affected</w:t>
      </w:r>
      <w:proofErr w:type="gramEnd"/>
      <w:r w:rsidRPr="0068189F">
        <w:t xml:space="preserve"> and it is imperative for employers to know their rights and to keep up to date with current </w:t>
      </w:r>
      <w:proofErr w:type="spellStart"/>
      <w:r w:rsidRPr="0068189F">
        <w:t>labour</w:t>
      </w:r>
      <w:proofErr w:type="spellEnd"/>
      <w:r w:rsidRPr="0068189F">
        <w:t xml:space="preserve"> laws and legislation. Some businesses may opt to hire workers to replace the striking employees and perhaps increase shifts if the strike continues for a long period of time. It is very important that part time/temporary workers have a contract by law. </w:t>
      </w:r>
      <w:r w:rsidRPr="008013C8">
        <w:rPr>
          <w:rStyle w:val="Emphasis"/>
        </w:rPr>
        <w:t xml:space="preserve">The employer does not have to remunerate striking workers for days not worked. If the strike is illegal this could constitute as a fair dismissal. EFFECTS ON EMPLOYEES Striking Employees that belong to a union are under obligation to strike when the union determines. They could be at risk of losing not only wages but benefits such as medical aid insurance, sick and holiday pay if the strike drags on for an extended </w:t>
      </w:r>
      <w:proofErr w:type="gramStart"/>
      <w:r w:rsidRPr="008013C8">
        <w:rPr>
          <w:rStyle w:val="Emphasis"/>
        </w:rPr>
        <w:t>period of time</w:t>
      </w:r>
      <w:proofErr w:type="gramEnd"/>
      <w:r w:rsidRPr="008013C8">
        <w:rPr>
          <w:rStyle w:val="Emphasis"/>
        </w:rPr>
        <w:t>. If an employee is a union member and does not want to partake in the strike, he/she could be at risk of intimidated by members of the union.</w:t>
      </w:r>
      <w:r w:rsidRPr="0068189F">
        <w:t xml:space="preserve"> Members belonging to a union in a legal strike are generally protected from dismissal.</w:t>
      </w:r>
      <w:r w:rsidRPr="008013C8">
        <w:rPr>
          <w:rStyle w:val="Emphasis"/>
        </w:rPr>
        <w:t xml:space="preserve"> EFFECTS ON THE ECONOMY </w:t>
      </w:r>
      <w:r w:rsidRPr="008013C8">
        <w:rPr>
          <w:rStyle w:val="Emphasis"/>
          <w:highlight w:val="green"/>
        </w:rPr>
        <w:t>The effects of striking</w:t>
      </w:r>
      <w:r w:rsidRPr="008013C8">
        <w:rPr>
          <w:rStyle w:val="Emphasis"/>
        </w:rPr>
        <w:t xml:space="preserve"> will be </w:t>
      </w:r>
      <w:r w:rsidRPr="008013C8">
        <w:rPr>
          <w:rStyle w:val="Emphasis"/>
          <w:highlight w:val="green"/>
        </w:rPr>
        <w:t xml:space="preserve">felt in the immediate and </w:t>
      </w:r>
      <w:proofErr w:type="gramStart"/>
      <w:r w:rsidRPr="008013C8">
        <w:rPr>
          <w:rStyle w:val="Emphasis"/>
          <w:highlight w:val="green"/>
        </w:rPr>
        <w:t>long term</w:t>
      </w:r>
      <w:proofErr w:type="gramEnd"/>
      <w:r w:rsidRPr="008013C8">
        <w:rPr>
          <w:rStyle w:val="Emphasis"/>
          <w:highlight w:val="green"/>
        </w:rPr>
        <w:t xml:space="preserve"> future</w:t>
      </w:r>
      <w:r w:rsidRPr="008013C8">
        <w:rPr>
          <w:rStyle w:val="Emphasis"/>
        </w:rPr>
        <w:t xml:space="preserve"> as strikes are appearing to re-occur in some sectors and in some cases have become violent. </w:t>
      </w:r>
      <w:r w:rsidRPr="008013C8">
        <w:rPr>
          <w:rStyle w:val="Emphasis"/>
          <w:highlight w:val="green"/>
        </w:rPr>
        <w:t>The South African</w:t>
      </w:r>
      <w:r w:rsidRPr="008013C8">
        <w:rPr>
          <w:rStyle w:val="Emphasis"/>
        </w:rPr>
        <w:t xml:space="preserve"> </w:t>
      </w:r>
      <w:r w:rsidRPr="008013C8">
        <w:rPr>
          <w:rStyle w:val="Emphasis"/>
          <w:highlight w:val="green"/>
        </w:rPr>
        <w:t>economy is vulnerable</w:t>
      </w:r>
      <w:r w:rsidRPr="008013C8">
        <w:rPr>
          <w:rStyle w:val="Emphasis"/>
        </w:rPr>
        <w:t xml:space="preserve"> </w:t>
      </w:r>
      <w:proofErr w:type="gramStart"/>
      <w:r w:rsidRPr="008013C8">
        <w:rPr>
          <w:rStyle w:val="Emphasis"/>
        </w:rPr>
        <w:t>at this point in time</w:t>
      </w:r>
      <w:proofErr w:type="gramEnd"/>
      <w:r w:rsidRPr="008013C8">
        <w:rPr>
          <w:rStyle w:val="Emphasis"/>
        </w:rPr>
        <w:t xml:space="preserve"> </w:t>
      </w:r>
      <w:r w:rsidRPr="008013C8">
        <w:rPr>
          <w:rStyle w:val="Emphasis"/>
          <w:highlight w:val="green"/>
        </w:rPr>
        <w:t>and striking</w:t>
      </w:r>
      <w:r w:rsidRPr="008013C8">
        <w:rPr>
          <w:rStyle w:val="Emphasis"/>
        </w:rPr>
        <w:t xml:space="preserve"> season could </w:t>
      </w:r>
      <w:r w:rsidRPr="008013C8">
        <w:rPr>
          <w:rStyle w:val="Emphasis"/>
          <w:highlight w:val="green"/>
        </w:rPr>
        <w:t>harm the country’s investment reputation</w:t>
      </w:r>
      <w:r w:rsidRPr="008013C8">
        <w:rPr>
          <w:rStyle w:val="Emphasis"/>
        </w:rPr>
        <w:t xml:space="preserve"> internationally. </w:t>
      </w:r>
      <w:r w:rsidRPr="008013C8">
        <w:rPr>
          <w:rStyle w:val="Emphasis"/>
          <w:highlight w:val="green"/>
        </w:rPr>
        <w:t>Economists agree</w:t>
      </w:r>
      <w:r w:rsidRPr="008013C8">
        <w:rPr>
          <w:rStyle w:val="Emphasis"/>
        </w:rPr>
        <w:t xml:space="preserve"> </w:t>
      </w:r>
      <w:r w:rsidRPr="008013C8">
        <w:rPr>
          <w:rStyle w:val="Emphasis"/>
          <w:highlight w:val="green"/>
        </w:rPr>
        <w:t>that</w:t>
      </w:r>
      <w:r w:rsidRPr="008013C8">
        <w:rPr>
          <w:rStyle w:val="Emphasis"/>
        </w:rPr>
        <w:t xml:space="preserve"> the </w:t>
      </w:r>
      <w:proofErr w:type="spellStart"/>
      <w:r w:rsidRPr="008013C8">
        <w:rPr>
          <w:rStyle w:val="Emphasis"/>
        </w:rPr>
        <w:t>affect</w:t>
      </w:r>
      <w:proofErr w:type="spellEnd"/>
      <w:r w:rsidRPr="008013C8">
        <w:rPr>
          <w:rStyle w:val="Emphasis"/>
        </w:rPr>
        <w:t xml:space="preserve"> of </w:t>
      </w:r>
      <w:r w:rsidRPr="008013C8">
        <w:rPr>
          <w:rStyle w:val="Emphasis"/>
          <w:highlight w:val="green"/>
        </w:rPr>
        <w:t>strikes</w:t>
      </w:r>
      <w:r w:rsidRPr="008013C8">
        <w:rPr>
          <w:rStyle w:val="Emphasis"/>
        </w:rPr>
        <w:t xml:space="preserve"> on the economy </w:t>
      </w:r>
      <w:r w:rsidRPr="008013C8">
        <w:rPr>
          <w:rStyle w:val="Emphasis"/>
          <w:highlight w:val="green"/>
        </w:rPr>
        <w:t>are</w:t>
      </w:r>
      <w:r w:rsidRPr="008013C8">
        <w:rPr>
          <w:rStyle w:val="Emphasis"/>
        </w:rPr>
        <w:t xml:space="preserve"> difficult to calculate but, is </w:t>
      </w:r>
      <w:r w:rsidRPr="008013C8">
        <w:rPr>
          <w:rStyle w:val="Emphasis"/>
          <w:highlight w:val="green"/>
        </w:rPr>
        <w:t>detrimental to the</w:t>
      </w:r>
      <w:r w:rsidRPr="008013C8">
        <w:rPr>
          <w:rStyle w:val="Emphasis"/>
        </w:rPr>
        <w:t xml:space="preserve"> </w:t>
      </w:r>
      <w:r w:rsidRPr="008013C8">
        <w:rPr>
          <w:rStyle w:val="Emphasis"/>
          <w:highlight w:val="green"/>
        </w:rPr>
        <w:t>country and its workers</w:t>
      </w:r>
      <w:r w:rsidRPr="008013C8">
        <w:rPr>
          <w:rStyle w:val="Emphasis"/>
        </w:rPr>
        <w:t xml:space="preserve">. </w:t>
      </w:r>
      <w:r w:rsidRPr="008013C8">
        <w:rPr>
          <w:rStyle w:val="Emphasis"/>
          <w:highlight w:val="green"/>
        </w:rPr>
        <w:t>GDP growth will be affected</w:t>
      </w:r>
      <w:r w:rsidRPr="008013C8">
        <w:rPr>
          <w:rStyle w:val="Emphasis"/>
        </w:rPr>
        <w:t xml:space="preserve"> </w:t>
      </w:r>
      <w:r w:rsidRPr="008013C8">
        <w:rPr>
          <w:rStyle w:val="Emphasis"/>
          <w:highlight w:val="green"/>
        </w:rPr>
        <w:t>and</w:t>
      </w:r>
      <w:r w:rsidRPr="008013C8">
        <w:rPr>
          <w:rStyle w:val="Emphasis"/>
        </w:rPr>
        <w:t xml:space="preserve"> the consequences of </w:t>
      </w:r>
      <w:r w:rsidRPr="008013C8">
        <w:rPr>
          <w:rStyle w:val="Emphasis"/>
          <w:highlight w:val="green"/>
        </w:rPr>
        <w:t>higher wages</w:t>
      </w:r>
      <w:r w:rsidRPr="008013C8">
        <w:rPr>
          <w:rStyle w:val="Emphasis"/>
        </w:rPr>
        <w:t xml:space="preserve"> in certain sectors would inevitably </w:t>
      </w:r>
      <w:r w:rsidRPr="008013C8">
        <w:rPr>
          <w:rStyle w:val="Emphasis"/>
          <w:highlight w:val="green"/>
        </w:rPr>
        <w:t>lead to higher inflation</w:t>
      </w:r>
      <w:r w:rsidRPr="008013C8">
        <w:rPr>
          <w:rStyle w:val="Emphasis"/>
        </w:rPr>
        <w:t>.</w:t>
      </w:r>
    </w:p>
    <w:p w14:paraId="31A1D4AE" w14:textId="77777777" w:rsidR="0005164A" w:rsidRDefault="0005164A" w:rsidP="0005164A"/>
    <w:p w14:paraId="2868DE78" w14:textId="77777777" w:rsidR="0005164A" w:rsidRPr="00D90085" w:rsidRDefault="0005164A" w:rsidP="0005164A">
      <w:pPr>
        <w:pStyle w:val="Heading4"/>
        <w:rPr>
          <w:u w:val="single"/>
        </w:rPr>
      </w:pPr>
      <w:r w:rsidRPr="00D90085">
        <w:t xml:space="preserve">A COVID </w:t>
      </w:r>
      <w:r w:rsidRPr="00D90085">
        <w:rPr>
          <w:u w:val="single"/>
        </w:rPr>
        <w:t>depression</w:t>
      </w:r>
      <w:r w:rsidRPr="00D90085">
        <w:t xml:space="preserve"> ensures </w:t>
      </w:r>
      <w:r w:rsidRPr="00D90085">
        <w:rPr>
          <w:u w:val="single"/>
        </w:rPr>
        <w:t>great power war</w:t>
      </w:r>
    </w:p>
    <w:p w14:paraId="5A2B7177" w14:textId="77777777" w:rsidR="0005164A" w:rsidRPr="00D90085" w:rsidRDefault="0005164A" w:rsidP="0005164A">
      <w:r w:rsidRPr="00D90085">
        <w:t xml:space="preserve">Michael </w:t>
      </w:r>
      <w:proofErr w:type="spellStart"/>
      <w:r w:rsidRPr="00D90085">
        <w:rPr>
          <w:rStyle w:val="Style13ptBold"/>
        </w:rPr>
        <w:t>Tkacik</w:t>
      </w:r>
      <w:proofErr w:type="spellEnd"/>
      <w:r w:rsidRPr="00D90085">
        <w:rPr>
          <w:rStyle w:val="Style13ptBold"/>
        </w:rPr>
        <w:t xml:space="preserve"> 20</w:t>
      </w:r>
      <w:r w:rsidRPr="00D90085">
        <w:t xml:space="preserve">, professor of government and director of the School of Honors at Stephen F Austin State University in Texas, “Ingredients in place for new great power war,” Asia Times, 4-21-2020, </w:t>
      </w:r>
      <w:hyperlink r:id="rId9" w:history="1">
        <w:r w:rsidRPr="00D711DE">
          <w:rPr>
            <w:rStyle w:val="Hyperlink"/>
          </w:rPr>
          <w:t>https://asiatimes.com/2020/04/ingredients-in-place-for-new-great-power-war/</w:t>
        </w:r>
      </w:hyperlink>
      <w:r>
        <w:t xml:space="preserve"> SJEP</w:t>
      </w:r>
    </w:p>
    <w:p w14:paraId="4FACD432" w14:textId="77777777" w:rsidR="0005164A" w:rsidRDefault="0005164A" w:rsidP="0005164A">
      <w:pPr>
        <w:rPr>
          <w:rStyle w:val="Emphasis"/>
        </w:rPr>
      </w:pPr>
      <w:r w:rsidRPr="00D90085">
        <w:rPr>
          <w:rStyle w:val="StyleUnderline"/>
        </w:rPr>
        <w:t xml:space="preserve">The </w:t>
      </w:r>
      <w:r w:rsidRPr="00973948">
        <w:rPr>
          <w:rStyle w:val="StyleUnderline"/>
          <w:highlight w:val="green"/>
        </w:rPr>
        <w:t>events leading to war in</w:t>
      </w:r>
      <w:r w:rsidRPr="00973948">
        <w:rPr>
          <w:sz w:val="16"/>
          <w:highlight w:val="green"/>
        </w:rPr>
        <w:t xml:space="preserve"> </w:t>
      </w:r>
      <w:r w:rsidRPr="00973948">
        <w:rPr>
          <w:rStyle w:val="Emphasis"/>
          <w:highlight w:val="green"/>
        </w:rPr>
        <w:t>1939</w:t>
      </w:r>
      <w:r w:rsidRPr="00973948">
        <w:rPr>
          <w:sz w:val="16"/>
          <w:highlight w:val="green"/>
        </w:rPr>
        <w:t xml:space="preserve"> </w:t>
      </w:r>
      <w:r w:rsidRPr="00973948">
        <w:rPr>
          <w:rStyle w:val="StyleUnderline"/>
          <w:highlight w:val="green"/>
        </w:rPr>
        <w:t>included</w:t>
      </w:r>
      <w:r w:rsidRPr="00D90085">
        <w:rPr>
          <w:sz w:val="16"/>
        </w:rPr>
        <w:t xml:space="preserve"> a sharp division between the wealthy and everyone else, </w:t>
      </w:r>
      <w:r w:rsidRPr="00973948">
        <w:rPr>
          <w:rStyle w:val="Emphasis"/>
          <w:highlight w:val="green"/>
        </w:rPr>
        <w:t>economic catastrophe</w:t>
      </w:r>
      <w:r w:rsidRPr="00D90085">
        <w:rPr>
          <w:sz w:val="16"/>
        </w:rPr>
        <w:t xml:space="preserve"> </w:t>
      </w:r>
      <w:r w:rsidRPr="00D90085">
        <w:rPr>
          <w:rStyle w:val="StyleUnderline"/>
        </w:rPr>
        <w:t xml:space="preserve">in the </w:t>
      </w:r>
      <w:r w:rsidRPr="00D90085">
        <w:rPr>
          <w:rStyle w:val="Emphasis"/>
        </w:rPr>
        <w:t>Great Depression</w:t>
      </w:r>
      <w:r w:rsidRPr="00D90085">
        <w:rPr>
          <w:sz w:val="16"/>
        </w:rPr>
        <w:t>, sharp reductions in global trade, a breakdown in international cooperation, and the end of liberal governance in much of the world. Once again, these variables are present.</w:t>
      </w:r>
      <w:r>
        <w:rPr>
          <w:sz w:val="16"/>
        </w:rPr>
        <w:t xml:space="preserve"> </w:t>
      </w:r>
      <w:r w:rsidRPr="00973948">
        <w:rPr>
          <w:rStyle w:val="StyleUnderline"/>
          <w:highlight w:val="green"/>
        </w:rPr>
        <w:t>Even</w:t>
      </w:r>
      <w:r w:rsidRPr="00973948">
        <w:rPr>
          <w:sz w:val="16"/>
          <w:highlight w:val="green"/>
        </w:rPr>
        <w:t xml:space="preserve"> </w:t>
      </w:r>
      <w:r w:rsidRPr="00973948">
        <w:rPr>
          <w:rStyle w:val="Emphasis"/>
          <w:highlight w:val="green"/>
        </w:rPr>
        <w:t>before</w:t>
      </w:r>
      <w:r w:rsidRPr="00D90085">
        <w:rPr>
          <w:sz w:val="16"/>
        </w:rPr>
        <w:t xml:space="preserve"> the </w:t>
      </w:r>
      <w:r w:rsidRPr="00973948">
        <w:rPr>
          <w:rStyle w:val="Emphasis"/>
          <w:highlight w:val="green"/>
        </w:rPr>
        <w:t>Covid</w:t>
      </w:r>
      <w:r w:rsidRPr="00D90085">
        <w:rPr>
          <w:sz w:val="16"/>
        </w:rPr>
        <w:t xml:space="preserve">-19 pandemic, </w:t>
      </w:r>
      <w:r w:rsidRPr="00973948">
        <w:rPr>
          <w:rStyle w:val="Emphasis"/>
          <w:highlight w:val="green"/>
        </w:rPr>
        <w:t>trade</w:t>
      </w:r>
      <w:r w:rsidRPr="00973948">
        <w:rPr>
          <w:sz w:val="16"/>
          <w:highlight w:val="green"/>
        </w:rPr>
        <w:t xml:space="preserve"> </w:t>
      </w:r>
      <w:r w:rsidRPr="00973948">
        <w:rPr>
          <w:rStyle w:val="StyleUnderline"/>
          <w:highlight w:val="green"/>
        </w:rPr>
        <w:t>was</w:t>
      </w:r>
      <w:r w:rsidRPr="00973948">
        <w:rPr>
          <w:sz w:val="16"/>
          <w:highlight w:val="green"/>
        </w:rPr>
        <w:t xml:space="preserve"> </w:t>
      </w:r>
      <w:proofErr w:type="gramStart"/>
      <w:r w:rsidRPr="00973948">
        <w:rPr>
          <w:rStyle w:val="Emphasis"/>
          <w:highlight w:val="green"/>
        </w:rPr>
        <w:t>decreasing</w:t>
      </w:r>
      <w:proofErr w:type="gramEnd"/>
      <w:r w:rsidRPr="00D90085">
        <w:rPr>
          <w:sz w:val="16"/>
        </w:rPr>
        <w:t xml:space="preserve"> and beggar-thy-neighbor economic policies had become the norm. It might be tempting to place this blame on Trump, but he was elected by people in his country who have suffered 40 years of criminal economic competition from China. It is no wonder they elected Trump and it is no wonder he undermined a global trade system that has failed America’s working class.</w:t>
      </w:r>
      <w:r>
        <w:rPr>
          <w:sz w:val="16"/>
        </w:rPr>
        <w:t xml:space="preserve"> </w:t>
      </w:r>
      <w:r w:rsidRPr="00D90085">
        <w:rPr>
          <w:sz w:val="16"/>
        </w:rPr>
        <w:t xml:space="preserve">Similarly, </w:t>
      </w:r>
      <w:r w:rsidRPr="00D90085">
        <w:rPr>
          <w:rStyle w:val="StyleUnderline"/>
        </w:rPr>
        <w:t xml:space="preserve">evidence of the </w:t>
      </w:r>
      <w:r w:rsidRPr="00973948">
        <w:rPr>
          <w:rStyle w:val="StyleUnderline"/>
          <w:highlight w:val="green"/>
        </w:rPr>
        <w:t>breakdown of</w:t>
      </w:r>
      <w:r w:rsidRPr="00D90085">
        <w:rPr>
          <w:rStyle w:val="StyleUnderline"/>
        </w:rPr>
        <w:t xml:space="preserve"> </w:t>
      </w:r>
      <w:r w:rsidRPr="00D90085">
        <w:rPr>
          <w:rStyle w:val="Emphasis"/>
        </w:rPr>
        <w:t xml:space="preserve">international </w:t>
      </w:r>
      <w:r w:rsidRPr="00973948">
        <w:rPr>
          <w:rStyle w:val="Emphasis"/>
          <w:highlight w:val="green"/>
        </w:rPr>
        <w:t>coop</w:t>
      </w:r>
      <w:r w:rsidRPr="00D90085">
        <w:rPr>
          <w:rStyle w:val="Emphasis"/>
        </w:rPr>
        <w:t>eration</w:t>
      </w:r>
      <w:r w:rsidRPr="00D90085">
        <w:rPr>
          <w:sz w:val="16"/>
        </w:rPr>
        <w:t xml:space="preserve"> </w:t>
      </w:r>
      <w:r w:rsidRPr="00973948">
        <w:rPr>
          <w:rStyle w:val="StyleUnderline"/>
          <w:highlight w:val="green"/>
        </w:rPr>
        <w:t>and</w:t>
      </w:r>
      <w:r w:rsidRPr="00973948">
        <w:rPr>
          <w:sz w:val="16"/>
          <w:highlight w:val="green"/>
        </w:rPr>
        <w:t xml:space="preserve"> </w:t>
      </w:r>
      <w:r w:rsidRPr="00973948">
        <w:rPr>
          <w:rStyle w:val="Emphasis"/>
          <w:highlight w:val="green"/>
        </w:rPr>
        <w:t>liberalism</w:t>
      </w:r>
      <w:r w:rsidRPr="00973948">
        <w:rPr>
          <w:sz w:val="16"/>
          <w:highlight w:val="green"/>
        </w:rPr>
        <w:t xml:space="preserve"> </w:t>
      </w:r>
      <w:r w:rsidRPr="00973948">
        <w:rPr>
          <w:rStyle w:val="StyleUnderline"/>
          <w:highlight w:val="green"/>
        </w:rPr>
        <w:t xml:space="preserve">are </w:t>
      </w:r>
      <w:r w:rsidRPr="00973948">
        <w:rPr>
          <w:rStyle w:val="Emphasis"/>
          <w:highlight w:val="green"/>
        </w:rPr>
        <w:t>everywhere</w:t>
      </w:r>
      <w:r w:rsidRPr="00D90085">
        <w:rPr>
          <w:sz w:val="16"/>
        </w:rPr>
        <w:t>. The world is unable to deal with the existential threat of climate change. Authoritarian regimes have seats on the UN Human Rights Council. There is a great and increasing gap between the wealthy and everyone else, a new Gilded Age. Liberalism, unable to cope, is in retreat everywhere, from the US and the UK to fledgling democracies in Eastern Europe and Latin America. Our world is gravely ill.</w:t>
      </w:r>
      <w:r>
        <w:rPr>
          <w:sz w:val="16"/>
        </w:rPr>
        <w:t xml:space="preserve"> </w:t>
      </w:r>
      <w:r w:rsidRPr="00D90085">
        <w:rPr>
          <w:sz w:val="16"/>
        </w:rPr>
        <w:t>Pandemic</w:t>
      </w:r>
      <w:r>
        <w:rPr>
          <w:sz w:val="16"/>
        </w:rPr>
        <w:t xml:space="preserve"> </w:t>
      </w:r>
      <w:r w:rsidRPr="00D90085">
        <w:rPr>
          <w:rStyle w:val="StyleUnderline"/>
        </w:rPr>
        <w:t xml:space="preserve">Into this morass </w:t>
      </w:r>
      <w:r w:rsidRPr="00973948">
        <w:rPr>
          <w:rStyle w:val="StyleUnderline"/>
          <w:highlight w:val="green"/>
        </w:rPr>
        <w:t xml:space="preserve">we stir a </w:t>
      </w:r>
      <w:r w:rsidRPr="00973948">
        <w:rPr>
          <w:rStyle w:val="Emphasis"/>
          <w:highlight w:val="green"/>
        </w:rPr>
        <w:t>global pandemic</w:t>
      </w:r>
      <w:r w:rsidRPr="00D90085">
        <w:rPr>
          <w:sz w:val="16"/>
        </w:rPr>
        <w:t xml:space="preserve">, with its origin in a corrupt, authoritarian state that is hostile to openness, human </w:t>
      </w:r>
      <w:proofErr w:type="gramStart"/>
      <w:r w:rsidRPr="00D90085">
        <w:rPr>
          <w:sz w:val="16"/>
        </w:rPr>
        <w:t>dignity</w:t>
      </w:r>
      <w:proofErr w:type="gramEnd"/>
      <w:r w:rsidRPr="00D90085">
        <w:rPr>
          <w:sz w:val="16"/>
        </w:rPr>
        <w:t xml:space="preserve"> and truth. That China denied and then exported the pandemic was as predictable as it is lamentable. The pandemic will bring </w:t>
      </w:r>
      <w:r w:rsidRPr="00D90085">
        <w:rPr>
          <w:rStyle w:val="StyleUnderline"/>
        </w:rPr>
        <w:t>a</w:t>
      </w:r>
      <w:r w:rsidRPr="00D90085">
        <w:rPr>
          <w:sz w:val="16"/>
        </w:rPr>
        <w:t xml:space="preserve"> </w:t>
      </w:r>
      <w:r w:rsidRPr="00973948">
        <w:rPr>
          <w:rStyle w:val="Emphasis"/>
          <w:highlight w:val="green"/>
        </w:rPr>
        <w:t>global</w:t>
      </w:r>
      <w:r w:rsidRPr="00D90085">
        <w:rPr>
          <w:rStyle w:val="Emphasis"/>
        </w:rPr>
        <w:t xml:space="preserve"> economic </w:t>
      </w:r>
      <w:r w:rsidRPr="00973948">
        <w:rPr>
          <w:rStyle w:val="Emphasis"/>
          <w:highlight w:val="green"/>
        </w:rPr>
        <w:t>depression</w:t>
      </w:r>
      <w:r w:rsidRPr="00973948">
        <w:rPr>
          <w:rStyle w:val="StyleUnderline"/>
          <w:highlight w:val="green"/>
        </w:rPr>
        <w:t xml:space="preserve">, the </w:t>
      </w:r>
      <w:r w:rsidRPr="00973948">
        <w:rPr>
          <w:rStyle w:val="Emphasis"/>
          <w:highlight w:val="green"/>
        </w:rPr>
        <w:t>only variable from World War II not present today</w:t>
      </w:r>
      <w:r w:rsidRPr="00D90085">
        <w:rPr>
          <w:sz w:val="16"/>
        </w:rPr>
        <w:t>. We should expect more governments to fall, we should expect liberalism to retreat further, and we should expect increased nationalism and violence upon our own species. In short, we are in for dark days.</w:t>
      </w:r>
      <w:r>
        <w:rPr>
          <w:sz w:val="16"/>
        </w:rPr>
        <w:t xml:space="preserve"> </w:t>
      </w:r>
      <w:r w:rsidRPr="00973948">
        <w:rPr>
          <w:rStyle w:val="Emphasis"/>
          <w:highlight w:val="green"/>
        </w:rPr>
        <w:t>Dictators</w:t>
      </w:r>
      <w:r w:rsidRPr="00D90085">
        <w:rPr>
          <w:sz w:val="16"/>
        </w:rPr>
        <w:t xml:space="preserve"> </w:t>
      </w:r>
      <w:r w:rsidRPr="00D90085">
        <w:rPr>
          <w:rStyle w:val="StyleUnderline"/>
        </w:rPr>
        <w:t xml:space="preserve">attempt to </w:t>
      </w:r>
      <w:r w:rsidRPr="00973948">
        <w:rPr>
          <w:rStyle w:val="Emphasis"/>
          <w:highlight w:val="green"/>
        </w:rPr>
        <w:t>divert</w:t>
      </w:r>
      <w:r w:rsidRPr="00D90085">
        <w:rPr>
          <w:rStyle w:val="StyleUnderline"/>
        </w:rPr>
        <w:t xml:space="preserve"> the</w:t>
      </w:r>
      <w:r w:rsidRPr="00D90085">
        <w:rPr>
          <w:sz w:val="16"/>
        </w:rPr>
        <w:t xml:space="preserve"> </w:t>
      </w:r>
      <w:r w:rsidRPr="00973948">
        <w:rPr>
          <w:rStyle w:val="Emphasis"/>
          <w:highlight w:val="green"/>
        </w:rPr>
        <w:t>attention</w:t>
      </w:r>
      <w:r w:rsidRPr="00D90085">
        <w:rPr>
          <w:sz w:val="16"/>
        </w:rPr>
        <w:t xml:space="preserve"> </w:t>
      </w:r>
      <w:r w:rsidRPr="00D90085">
        <w:rPr>
          <w:rStyle w:val="StyleUnderline"/>
        </w:rPr>
        <w:t xml:space="preserve">of their people </w:t>
      </w:r>
      <w:r w:rsidRPr="00973948">
        <w:rPr>
          <w:rStyle w:val="StyleUnderline"/>
          <w:highlight w:val="green"/>
        </w:rPr>
        <w:t>from</w:t>
      </w:r>
      <w:r w:rsidRPr="00D90085">
        <w:rPr>
          <w:rStyle w:val="StyleUnderline"/>
        </w:rPr>
        <w:t xml:space="preserve"> </w:t>
      </w:r>
      <w:r w:rsidRPr="00D90085">
        <w:rPr>
          <w:sz w:val="16"/>
        </w:rPr>
        <w:t xml:space="preserve">corruption and </w:t>
      </w:r>
      <w:r w:rsidRPr="00973948">
        <w:rPr>
          <w:rStyle w:val="StyleUnderline"/>
          <w:highlight w:val="green"/>
        </w:rPr>
        <w:t>injustice by seeking</w:t>
      </w:r>
      <w:r w:rsidRPr="00973948">
        <w:rPr>
          <w:sz w:val="16"/>
          <w:highlight w:val="green"/>
        </w:rPr>
        <w:t xml:space="preserve"> </w:t>
      </w:r>
      <w:r w:rsidRPr="00973948">
        <w:rPr>
          <w:rStyle w:val="Emphasis"/>
          <w:highlight w:val="green"/>
        </w:rPr>
        <w:lastRenderedPageBreak/>
        <w:t>external enemies</w:t>
      </w:r>
      <w:r w:rsidRPr="00973948">
        <w:rPr>
          <w:rStyle w:val="StyleUnderline"/>
          <w:highlight w:val="green"/>
        </w:rPr>
        <w:t xml:space="preserve">. </w:t>
      </w:r>
      <w:r w:rsidRPr="00973948">
        <w:rPr>
          <w:rStyle w:val="Emphasis"/>
          <w:highlight w:val="green"/>
        </w:rPr>
        <w:t>Wars will</w:t>
      </w:r>
      <w:r w:rsidRPr="00D90085">
        <w:rPr>
          <w:rStyle w:val="Emphasis"/>
        </w:rPr>
        <w:t xml:space="preserve"> therefore </w:t>
      </w:r>
      <w:r w:rsidRPr="00973948">
        <w:rPr>
          <w:rStyle w:val="Emphasis"/>
          <w:highlight w:val="green"/>
        </w:rPr>
        <w:t>increase</w:t>
      </w:r>
      <w:r w:rsidRPr="00973948">
        <w:rPr>
          <w:sz w:val="16"/>
          <w:highlight w:val="green"/>
        </w:rPr>
        <w:t xml:space="preserve">, </w:t>
      </w:r>
      <w:r w:rsidRPr="00973948">
        <w:rPr>
          <w:rStyle w:val="StyleUnderline"/>
          <w:highlight w:val="green"/>
        </w:rPr>
        <w:t>and</w:t>
      </w:r>
      <w:r w:rsidRPr="00D90085">
        <w:rPr>
          <w:sz w:val="16"/>
        </w:rPr>
        <w:t xml:space="preserve"> status quo powers such as </w:t>
      </w:r>
      <w:r w:rsidRPr="00973948">
        <w:rPr>
          <w:rStyle w:val="StyleUnderline"/>
          <w:highlight w:val="green"/>
        </w:rPr>
        <w:t>the</w:t>
      </w:r>
      <w:r w:rsidRPr="00973948">
        <w:rPr>
          <w:sz w:val="16"/>
          <w:highlight w:val="green"/>
        </w:rPr>
        <w:t xml:space="preserve"> </w:t>
      </w:r>
      <w:r w:rsidRPr="00973948">
        <w:rPr>
          <w:rStyle w:val="Emphasis"/>
          <w:highlight w:val="green"/>
        </w:rPr>
        <w:t>U</w:t>
      </w:r>
      <w:r w:rsidRPr="00D90085">
        <w:rPr>
          <w:sz w:val="16"/>
        </w:rPr>
        <w:t xml:space="preserve">nited </w:t>
      </w:r>
      <w:r w:rsidRPr="00973948">
        <w:rPr>
          <w:rStyle w:val="Emphasis"/>
          <w:highlight w:val="green"/>
        </w:rPr>
        <w:t>S</w:t>
      </w:r>
      <w:r w:rsidRPr="00D90085">
        <w:rPr>
          <w:sz w:val="16"/>
        </w:rPr>
        <w:t xml:space="preserve">tates </w:t>
      </w:r>
      <w:r w:rsidRPr="00973948">
        <w:rPr>
          <w:rStyle w:val="StyleUnderline"/>
          <w:highlight w:val="green"/>
        </w:rPr>
        <w:t>may</w:t>
      </w:r>
      <w:r w:rsidRPr="00D90085">
        <w:rPr>
          <w:rStyle w:val="StyleUnderline"/>
        </w:rPr>
        <w:t xml:space="preserve"> attempt to</w:t>
      </w:r>
      <w:r w:rsidRPr="00D90085">
        <w:rPr>
          <w:sz w:val="16"/>
        </w:rPr>
        <w:t xml:space="preserve"> </w:t>
      </w:r>
      <w:r w:rsidRPr="00973948">
        <w:rPr>
          <w:rStyle w:val="Emphasis"/>
          <w:highlight w:val="green"/>
        </w:rPr>
        <w:t>defend</w:t>
      </w:r>
      <w:r w:rsidRPr="00D90085">
        <w:rPr>
          <w:rStyle w:val="Emphasis"/>
        </w:rPr>
        <w:t xml:space="preserve"> a crumbling system</w:t>
      </w:r>
      <w:r w:rsidRPr="00D90085">
        <w:rPr>
          <w:rStyle w:val="StyleUnderline"/>
        </w:rPr>
        <w:t xml:space="preserve">. </w:t>
      </w:r>
      <w:r w:rsidRPr="00973948">
        <w:rPr>
          <w:rStyle w:val="StyleUnderline"/>
          <w:highlight w:val="green"/>
        </w:rPr>
        <w:t>The chance of</w:t>
      </w:r>
      <w:r w:rsidRPr="00973948">
        <w:rPr>
          <w:sz w:val="16"/>
          <w:highlight w:val="green"/>
        </w:rPr>
        <w:t xml:space="preserve"> </w:t>
      </w:r>
      <w:r w:rsidRPr="00973948">
        <w:rPr>
          <w:rStyle w:val="Emphasis"/>
          <w:highlight w:val="green"/>
        </w:rPr>
        <w:t>war between China and the U</w:t>
      </w:r>
      <w:r w:rsidRPr="00D90085">
        <w:rPr>
          <w:sz w:val="16"/>
        </w:rPr>
        <w:t xml:space="preserve">nited </w:t>
      </w:r>
      <w:r w:rsidRPr="00973948">
        <w:rPr>
          <w:rStyle w:val="Emphasis"/>
          <w:highlight w:val="green"/>
        </w:rPr>
        <w:t>S</w:t>
      </w:r>
      <w:r w:rsidRPr="00D90085">
        <w:rPr>
          <w:sz w:val="16"/>
        </w:rPr>
        <w:t xml:space="preserve">tates has </w:t>
      </w:r>
      <w:r w:rsidRPr="00973948">
        <w:rPr>
          <w:rStyle w:val="Emphasis"/>
          <w:highlight w:val="green"/>
        </w:rPr>
        <w:t>increase</w:t>
      </w:r>
      <w:r w:rsidRPr="00D90085">
        <w:rPr>
          <w:sz w:val="16"/>
        </w:rPr>
        <w:t>d</w:t>
      </w:r>
      <w:r>
        <w:rPr>
          <w:sz w:val="16"/>
        </w:rPr>
        <w:t xml:space="preserve"> </w:t>
      </w:r>
      <w:r w:rsidRPr="00973948">
        <w:rPr>
          <w:rStyle w:val="Emphasis"/>
          <w:highlight w:val="green"/>
        </w:rPr>
        <w:t>dramatically</w:t>
      </w:r>
      <w:r w:rsidRPr="00D90085">
        <w:rPr>
          <w:sz w:val="16"/>
        </w:rPr>
        <w:t xml:space="preserve"> because almost </w:t>
      </w:r>
      <w:proofErr w:type="gramStart"/>
      <w:r w:rsidRPr="00D90085">
        <w:rPr>
          <w:sz w:val="16"/>
        </w:rPr>
        <w:t>all of</w:t>
      </w:r>
      <w:proofErr w:type="gramEnd"/>
      <w:r w:rsidRPr="00D90085">
        <w:rPr>
          <w:sz w:val="16"/>
        </w:rPr>
        <w:t xml:space="preserve"> the structural variables today point toward war.</w:t>
      </w:r>
      <w:r>
        <w:rPr>
          <w:sz w:val="16"/>
        </w:rPr>
        <w:t xml:space="preserve"> </w:t>
      </w:r>
      <w:r w:rsidRPr="00D90085">
        <w:rPr>
          <w:sz w:val="16"/>
        </w:rPr>
        <w:t xml:space="preserve">Both </w:t>
      </w:r>
      <w:r w:rsidRPr="00973948">
        <w:rPr>
          <w:rStyle w:val="StyleUnderline"/>
          <w:highlight w:val="green"/>
        </w:rPr>
        <w:t xml:space="preserve">World War </w:t>
      </w:r>
      <w:r w:rsidRPr="00973948">
        <w:rPr>
          <w:rStyle w:val="Emphasis"/>
          <w:highlight w:val="green"/>
        </w:rPr>
        <w:t>I</w:t>
      </w:r>
      <w:r w:rsidRPr="00973948">
        <w:rPr>
          <w:rStyle w:val="StyleUnderline"/>
          <w:highlight w:val="green"/>
        </w:rPr>
        <w:t xml:space="preserve"> and </w:t>
      </w:r>
      <w:r w:rsidRPr="00973948">
        <w:rPr>
          <w:rStyle w:val="Emphasis"/>
          <w:highlight w:val="green"/>
        </w:rPr>
        <w:t>II</w:t>
      </w:r>
      <w:r w:rsidRPr="00D90085">
        <w:rPr>
          <w:sz w:val="16"/>
        </w:rPr>
        <w:t xml:space="preserve"> were avoidable because different variables were present. Consequently, had skilled leadership been present, each war might have been avoided by correctly diagnosing the causes of the impending crises. That the wars were not avoided does not mean they could not have </w:t>
      </w:r>
      <w:proofErr w:type="gramStart"/>
      <w:r w:rsidRPr="00D90085">
        <w:rPr>
          <w:sz w:val="16"/>
        </w:rPr>
        <w:t>been;</w:t>
      </w:r>
      <w:proofErr w:type="gramEnd"/>
      <w:r w:rsidRPr="00D90085">
        <w:rPr>
          <w:sz w:val="16"/>
        </w:rPr>
        <w:t xml:space="preserve"> it simply means leadership was not up to the task.</w:t>
      </w:r>
      <w:r>
        <w:rPr>
          <w:sz w:val="16"/>
        </w:rPr>
        <w:t xml:space="preserve"> </w:t>
      </w:r>
      <w:r w:rsidRPr="00D90085">
        <w:rPr>
          <w:sz w:val="16"/>
        </w:rPr>
        <w:t xml:space="preserve">But today the causes of both of those wars </w:t>
      </w:r>
      <w:r w:rsidRPr="00D90085">
        <w:rPr>
          <w:rStyle w:val="StyleUnderline"/>
        </w:rPr>
        <w:t xml:space="preserve">have been </w:t>
      </w:r>
      <w:r w:rsidRPr="00D90085">
        <w:rPr>
          <w:rStyle w:val="Emphasis"/>
        </w:rPr>
        <w:t>combined</w:t>
      </w:r>
      <w:r w:rsidRPr="00D90085">
        <w:rPr>
          <w:sz w:val="16"/>
        </w:rPr>
        <w:t xml:space="preserve"> </w:t>
      </w:r>
      <w:r w:rsidRPr="00973948">
        <w:rPr>
          <w:rStyle w:val="StyleUnderline"/>
          <w:highlight w:val="green"/>
        </w:rPr>
        <w:t xml:space="preserve">in a </w:t>
      </w:r>
      <w:r w:rsidRPr="00973948">
        <w:rPr>
          <w:rStyle w:val="Emphasis"/>
          <w:highlight w:val="green"/>
        </w:rPr>
        <w:t>single cauldron</w:t>
      </w:r>
      <w:r w:rsidRPr="00D90085">
        <w:rPr>
          <w:sz w:val="16"/>
        </w:rPr>
        <w:t xml:space="preserve">. </w:t>
      </w:r>
      <w:proofErr w:type="gramStart"/>
      <w:r w:rsidRPr="00D90085">
        <w:rPr>
          <w:sz w:val="16"/>
        </w:rPr>
        <w:t>So</w:t>
      </w:r>
      <w:proofErr w:type="gramEnd"/>
      <w:r w:rsidRPr="00D90085">
        <w:rPr>
          <w:sz w:val="16"/>
        </w:rPr>
        <w:t xml:space="preserve"> it is reasonable to ask, </w:t>
      </w:r>
      <w:r w:rsidRPr="00973948">
        <w:rPr>
          <w:rStyle w:val="StyleUnderline"/>
          <w:highlight w:val="green"/>
        </w:rPr>
        <w:t xml:space="preserve">even with </w:t>
      </w:r>
      <w:r w:rsidRPr="00973948">
        <w:rPr>
          <w:rStyle w:val="Emphasis"/>
          <w:highlight w:val="green"/>
        </w:rPr>
        <w:t>good leadership</w:t>
      </w:r>
      <w:r w:rsidRPr="00D90085">
        <w:rPr>
          <w:sz w:val="16"/>
        </w:rPr>
        <w:t xml:space="preserve"> (of which there is no doubt we are lacking), </w:t>
      </w:r>
      <w:r w:rsidRPr="00973948">
        <w:rPr>
          <w:rStyle w:val="Emphasis"/>
          <w:highlight w:val="green"/>
        </w:rPr>
        <w:t>can great-power war be avoided?</w:t>
      </w:r>
    </w:p>
    <w:p w14:paraId="34556692" w14:textId="77777777" w:rsidR="0005164A" w:rsidRDefault="0005164A" w:rsidP="0005164A">
      <w:pPr>
        <w:pStyle w:val="Heading4"/>
      </w:pPr>
      <w:bookmarkStart w:id="0" w:name="great-power-war-causes-extinction"/>
      <w:r>
        <w:t>Great power war causes extinction</w:t>
      </w:r>
      <w:bookmarkEnd w:id="0"/>
    </w:p>
    <w:p w14:paraId="4B4CB1CD" w14:textId="77777777" w:rsidR="0005164A" w:rsidRPr="00A37D1F" w:rsidRDefault="0005164A" w:rsidP="0005164A">
      <w:pPr>
        <w:rPr>
          <w:sz w:val="18"/>
          <w:szCs w:val="20"/>
        </w:rPr>
      </w:pPr>
      <w:proofErr w:type="spellStart"/>
      <w:r w:rsidRPr="00A37D1F">
        <w:rPr>
          <w:rStyle w:val="Style13ptBold"/>
        </w:rPr>
        <w:t>Binnendijk</w:t>
      </w:r>
      <w:proofErr w:type="spellEnd"/>
      <w:r w:rsidRPr="00A37D1F">
        <w:rPr>
          <w:rStyle w:val="Style13ptBold"/>
        </w:rPr>
        <w:t xml:space="preserve"> 16</w:t>
      </w:r>
      <w:r>
        <w:t xml:space="preserve"> </w:t>
      </w:r>
      <w:r w:rsidRPr="00A37D1F">
        <w:rPr>
          <w:sz w:val="18"/>
          <w:szCs w:val="20"/>
        </w:rPr>
        <w:t xml:space="preserve">Hans </w:t>
      </w:r>
      <w:proofErr w:type="spellStart"/>
      <w:r w:rsidRPr="00A37D1F">
        <w:rPr>
          <w:sz w:val="18"/>
          <w:szCs w:val="20"/>
        </w:rPr>
        <w:t>Binnendijk</w:t>
      </w:r>
      <w:proofErr w:type="spellEnd"/>
      <w:r w:rsidRPr="00A37D1F">
        <w:rPr>
          <w:sz w:val="18"/>
          <w:szCs w:val="20"/>
        </w:rPr>
        <w:t xml:space="preserve">, Senior Fellow at the Center for Transatlantic Relations at the Johns Hopkins University Paul H. </w:t>
      </w:r>
      <w:proofErr w:type="spellStart"/>
      <w:r w:rsidRPr="00A37D1F">
        <w:rPr>
          <w:sz w:val="18"/>
          <w:szCs w:val="20"/>
        </w:rPr>
        <w:t>Nitze</w:t>
      </w:r>
      <w:proofErr w:type="spellEnd"/>
      <w:r w:rsidRPr="00A37D1F">
        <w:rPr>
          <w:sz w:val="18"/>
          <w:szCs w:val="20"/>
        </w:rPr>
        <w:t xml:space="preserve"> School of Advanced International Studies, January 2016, “Friends, Foes, and Future Directions: U.S. Partnerships in a Turbulent World,” </w:t>
      </w:r>
      <w:hyperlink r:id="rId10">
        <w:r w:rsidRPr="00A37D1F">
          <w:rPr>
            <w:rStyle w:val="Hyperlink"/>
            <w:sz w:val="18"/>
            <w:szCs w:val="20"/>
          </w:rPr>
          <w:t>http://www.rand.org/content/dam/rand/pubs/research_reports/RR1200/RR1210/RAND_RR1210.pdf</w:t>
        </w:r>
      </w:hyperlink>
      <w:r w:rsidRPr="00A37D1F">
        <w:rPr>
          <w:sz w:val="18"/>
          <w:szCs w:val="20"/>
        </w:rPr>
        <w:t xml:space="preserve"> </w:t>
      </w:r>
    </w:p>
    <w:p w14:paraId="584DD93E" w14:textId="62B54372" w:rsidR="0005164A" w:rsidRDefault="0005164A" w:rsidP="0005164A">
      <w:pPr>
        <w:pStyle w:val="BodyText"/>
        <w:rPr>
          <w:sz w:val="16"/>
        </w:rPr>
      </w:pPr>
      <w:r w:rsidRPr="000D5EEE">
        <w:rPr>
          <w:sz w:val="16"/>
        </w:rPr>
        <w:t xml:space="preserve">Today, </w:t>
      </w:r>
      <w:r w:rsidRPr="00A37D1F">
        <w:rPr>
          <w:highlight w:val="green"/>
          <w:u w:val="single"/>
        </w:rPr>
        <w:t>the most</w:t>
      </w:r>
      <w:r>
        <w:rPr>
          <w:u w:val="single"/>
        </w:rPr>
        <w:t xml:space="preserve"> </w:t>
      </w:r>
      <w:r w:rsidRPr="000D5EEE">
        <w:rPr>
          <w:highlight w:val="green"/>
          <w:u w:val="single"/>
        </w:rPr>
        <w:t>important</w:t>
      </w:r>
      <w:r>
        <w:rPr>
          <w:u w:val="single"/>
        </w:rPr>
        <w:t xml:space="preserve"> external </w:t>
      </w:r>
      <w:r w:rsidRPr="00A37D1F">
        <w:rPr>
          <w:highlight w:val="green"/>
          <w:u w:val="single"/>
        </w:rPr>
        <w:t>challenge</w:t>
      </w:r>
      <w:r w:rsidRPr="000D5EEE">
        <w:rPr>
          <w:sz w:val="16"/>
        </w:rPr>
        <w:t xml:space="preserve"> faced by the United States </w:t>
      </w:r>
      <w:r w:rsidRPr="00A37D1F">
        <w:rPr>
          <w:highlight w:val="green"/>
          <w:u w:val="single"/>
        </w:rPr>
        <w:t xml:space="preserve">is the </w:t>
      </w:r>
      <w:r w:rsidRPr="00A37D1F">
        <w:rPr>
          <w:b/>
          <w:highlight w:val="green"/>
          <w:u w:val="single"/>
        </w:rPr>
        <w:t>reemergence of</w:t>
      </w:r>
      <w:r>
        <w:rPr>
          <w:b/>
          <w:u w:val="single"/>
        </w:rPr>
        <w:t xml:space="preserve"> potential </w:t>
      </w:r>
      <w:r w:rsidRPr="00A37D1F">
        <w:rPr>
          <w:b/>
          <w:highlight w:val="green"/>
          <w:u w:val="single"/>
        </w:rPr>
        <w:t>confrontation between great powers</w:t>
      </w:r>
      <w:r w:rsidRPr="000D5EEE">
        <w:rPr>
          <w:sz w:val="16"/>
        </w:rPr>
        <w:t xml:space="preserve"> and with rogue states. </w:t>
      </w:r>
      <w:r w:rsidRPr="00A37D1F">
        <w:rPr>
          <w:highlight w:val="green"/>
          <w:u w:val="single"/>
        </w:rPr>
        <w:t>The U</w:t>
      </w:r>
      <w:r w:rsidRPr="000D5EEE">
        <w:rPr>
          <w:sz w:val="16"/>
        </w:rPr>
        <w:t xml:space="preserve">nited </w:t>
      </w:r>
      <w:r w:rsidRPr="00A37D1F">
        <w:rPr>
          <w:highlight w:val="green"/>
          <w:u w:val="single"/>
        </w:rPr>
        <w:t>S</w:t>
      </w:r>
      <w:r w:rsidRPr="000D5EEE">
        <w:rPr>
          <w:sz w:val="16"/>
        </w:rPr>
        <w:t xml:space="preserve">tates </w:t>
      </w:r>
      <w:r>
        <w:rPr>
          <w:u w:val="single"/>
        </w:rPr>
        <w:t xml:space="preserve">now </w:t>
      </w:r>
      <w:r w:rsidRPr="00A37D1F">
        <w:rPr>
          <w:highlight w:val="green"/>
          <w:u w:val="single"/>
        </w:rPr>
        <w:t>faces a risk of conflict with</w:t>
      </w:r>
      <w:r>
        <w:rPr>
          <w:u w:val="single"/>
        </w:rPr>
        <w:t xml:space="preserve"> several potential adversaries</w:t>
      </w:r>
      <w:r w:rsidRPr="000D5EEE">
        <w:rPr>
          <w:sz w:val="16"/>
        </w:rPr>
        <w:t xml:space="preserve">: Four are </w:t>
      </w:r>
      <w:r>
        <w:rPr>
          <w:u w:val="single"/>
        </w:rPr>
        <w:t>nation-</w:t>
      </w:r>
      <w:r w:rsidRPr="00A37D1F">
        <w:rPr>
          <w:highlight w:val="green"/>
          <w:u w:val="single"/>
        </w:rPr>
        <w:t xml:space="preserve">states with </w:t>
      </w:r>
      <w:r w:rsidRPr="00A37D1F">
        <w:rPr>
          <w:b/>
          <w:highlight w:val="green"/>
          <w:u w:val="single"/>
        </w:rPr>
        <w:t>nuclear weapons</w:t>
      </w:r>
      <w:r>
        <w:rPr>
          <w:u w:val="single"/>
        </w:rPr>
        <w:t xml:space="preserve"> or nuclear ambitions (Russia, China, North Korea, and Iran</w:t>
      </w:r>
      <w:r w:rsidRPr="000D5EEE">
        <w:rPr>
          <w:sz w:val="16"/>
        </w:rPr>
        <w:t xml:space="preserve">) and one is a diverse group of Salafi jihadists. Currently, the United States is engaged in military action against a wannabe state, the Islamic State of Iraq and Syria (ISIS).1 Most of these potential adversaries also cooperate with at least one other hostile nation, compounding the challenge for the United States. </w:t>
      </w:r>
      <w:r>
        <w:rPr>
          <w:u w:val="single"/>
        </w:rPr>
        <w:t xml:space="preserve">This is </w:t>
      </w:r>
      <w:r w:rsidRPr="000D5EEE">
        <w:rPr>
          <w:highlight w:val="green"/>
          <w:u w:val="single"/>
        </w:rPr>
        <w:t>a fundamental change from</w:t>
      </w:r>
      <w:r>
        <w:rPr>
          <w:u w:val="single"/>
        </w:rPr>
        <w:t xml:space="preserve"> the previous decade, when the focus of U.S. national security </w:t>
      </w:r>
      <w:r w:rsidRPr="000D5EEE">
        <w:rPr>
          <w:highlight w:val="green"/>
          <w:u w:val="single"/>
        </w:rPr>
        <w:t>policy</w:t>
      </w:r>
      <w:r>
        <w:rPr>
          <w:u w:val="single"/>
        </w:rPr>
        <w:t xml:space="preserve"> was </w:t>
      </w:r>
      <w:r w:rsidRPr="000D5EEE">
        <w:rPr>
          <w:highlight w:val="green"/>
          <w:u w:val="single"/>
        </w:rPr>
        <w:t>on</w:t>
      </w:r>
      <w:r>
        <w:rPr>
          <w:u w:val="single"/>
        </w:rPr>
        <w:t xml:space="preserve"> two stability operations in </w:t>
      </w:r>
      <w:r w:rsidRPr="000D5EEE">
        <w:rPr>
          <w:highlight w:val="green"/>
          <w:u w:val="single"/>
        </w:rPr>
        <w:t>the</w:t>
      </w:r>
      <w:r>
        <w:rPr>
          <w:u w:val="single"/>
        </w:rPr>
        <w:t xml:space="preserve"> greater </w:t>
      </w:r>
      <w:r w:rsidRPr="000D5EEE">
        <w:rPr>
          <w:highlight w:val="green"/>
          <w:u w:val="single"/>
        </w:rPr>
        <w:t>Middle East, nonstate actors, and transnational threats</w:t>
      </w:r>
      <w:r w:rsidRPr="000D5EEE">
        <w:rPr>
          <w:sz w:val="16"/>
          <w:highlight w:val="green"/>
        </w:rPr>
        <w:t>.</w:t>
      </w:r>
      <w:r w:rsidRPr="000D5EEE">
        <w:rPr>
          <w:sz w:val="16"/>
        </w:rPr>
        <w:t xml:space="preserve"> Those threats still exist, but </w:t>
      </w:r>
      <w:r w:rsidRPr="000D5EEE">
        <w:rPr>
          <w:highlight w:val="green"/>
          <w:u w:val="single"/>
        </w:rPr>
        <w:t>a new set of challenges from nuclear states</w:t>
      </w:r>
      <w:r w:rsidRPr="000D5EEE">
        <w:rPr>
          <w:sz w:val="16"/>
        </w:rPr>
        <w:t xml:space="preserve"> and nuclear aspirants </w:t>
      </w:r>
      <w:r w:rsidRPr="000D5EEE">
        <w:rPr>
          <w:highlight w:val="green"/>
          <w:u w:val="single"/>
        </w:rPr>
        <w:t xml:space="preserve">is of </w:t>
      </w:r>
      <w:r w:rsidRPr="000D5EEE">
        <w:rPr>
          <w:b/>
          <w:highlight w:val="green"/>
          <w:u w:val="single"/>
        </w:rPr>
        <w:t>greater concern</w:t>
      </w:r>
      <w:r w:rsidRPr="000D5EEE">
        <w:rPr>
          <w:sz w:val="16"/>
        </w:rPr>
        <w:t xml:space="preserve">. There are dramatic differences among these potential adversaries in terms of their ability to threaten vital U.S. interests and the extent to which their goals overlap with Washington’s. As a result, the United States must design a set of flexible and differentiated policies to deal with each potential foe. The overall goal should be to reduce these threats and the prospect of close cooperation among adversaries to challenge U.S. interests. To do this, the United States needs to quickly defeat ISIS, deter North Korea, dissuade Russia, constrain Iran, and engage China. These potential adversaries have created situations in which </w:t>
      </w:r>
      <w:proofErr w:type="gramStart"/>
      <w:r w:rsidRPr="000D5EEE">
        <w:rPr>
          <w:sz w:val="16"/>
        </w:rPr>
        <w:t>a large number of</w:t>
      </w:r>
      <w:proofErr w:type="gramEnd"/>
      <w:r w:rsidRPr="000D5EEE">
        <w:rPr>
          <w:sz w:val="16"/>
        </w:rPr>
        <w:t xml:space="preserve"> U.S. allies and partner nations are more vulnerable today than they were a decade ago. Many U.S. friends are in more danger than the United States is itself, and </w:t>
      </w:r>
      <w:r>
        <w:rPr>
          <w:u w:val="single"/>
        </w:rPr>
        <w:t>if the U</w:t>
      </w:r>
      <w:r w:rsidRPr="000D5EEE">
        <w:rPr>
          <w:sz w:val="16"/>
        </w:rPr>
        <w:t xml:space="preserve">nited </w:t>
      </w:r>
      <w:r>
        <w:rPr>
          <w:u w:val="single"/>
        </w:rPr>
        <w:t>S</w:t>
      </w:r>
      <w:r w:rsidRPr="000D5EEE">
        <w:rPr>
          <w:sz w:val="16"/>
        </w:rPr>
        <w:t xml:space="preserve">tates </w:t>
      </w:r>
      <w:r>
        <w:rPr>
          <w:u w:val="single"/>
        </w:rPr>
        <w:t>should be drawn into conflict with any of these adversaries</w:t>
      </w:r>
      <w:r w:rsidRPr="000D5EEE">
        <w:rPr>
          <w:sz w:val="16"/>
        </w:rPr>
        <w:t xml:space="preserve"> (as it has already been drawn into conflict with ISIS), it will probably be to defend its partners more than itself. </w:t>
      </w:r>
      <w:r>
        <w:rPr>
          <w:u w:val="single"/>
        </w:rPr>
        <w:t xml:space="preserve">The </w:t>
      </w:r>
      <w:r>
        <w:rPr>
          <w:b/>
          <w:u w:val="single"/>
        </w:rPr>
        <w:t>principal risk</w:t>
      </w:r>
      <w:r w:rsidRPr="000D5EEE">
        <w:rPr>
          <w:sz w:val="16"/>
        </w:rPr>
        <w:t xml:space="preserve"> to the United States </w:t>
      </w:r>
      <w:r>
        <w:rPr>
          <w:u w:val="single"/>
        </w:rPr>
        <w:t xml:space="preserve">is that </w:t>
      </w:r>
      <w:r w:rsidRPr="000D5EEE">
        <w:rPr>
          <w:highlight w:val="green"/>
          <w:u w:val="single"/>
        </w:rPr>
        <w:t>conflicts with any of these adversaries could escalate</w:t>
      </w:r>
      <w:r>
        <w:rPr>
          <w:u w:val="single"/>
        </w:rPr>
        <w:t xml:space="preserve">. </w:t>
      </w:r>
      <w:r w:rsidRPr="000D5EEE">
        <w:rPr>
          <w:highlight w:val="green"/>
          <w:u w:val="single"/>
        </w:rPr>
        <w:t>Involvement by</w:t>
      </w:r>
      <w:r w:rsidRPr="000D5EEE">
        <w:rPr>
          <w:sz w:val="16"/>
        </w:rPr>
        <w:t xml:space="preserve"> the three </w:t>
      </w:r>
      <w:r>
        <w:rPr>
          <w:u w:val="single"/>
        </w:rPr>
        <w:t>nuclear powers</w:t>
      </w:r>
      <w:r w:rsidRPr="000D5EEE">
        <w:rPr>
          <w:sz w:val="16"/>
        </w:rPr>
        <w:t xml:space="preserve"> (</w:t>
      </w:r>
      <w:r w:rsidRPr="000D5EEE">
        <w:rPr>
          <w:highlight w:val="green"/>
          <w:u w:val="single"/>
        </w:rPr>
        <w:t>Russia, China, or</w:t>
      </w:r>
      <w:r w:rsidRPr="000D5EEE">
        <w:rPr>
          <w:sz w:val="16"/>
        </w:rPr>
        <w:t xml:space="preserve">—to a lesser degree— </w:t>
      </w:r>
      <w:r w:rsidRPr="000D5EEE">
        <w:rPr>
          <w:highlight w:val="green"/>
          <w:u w:val="single"/>
        </w:rPr>
        <w:t xml:space="preserve">North Korea) could </w:t>
      </w:r>
      <w:r w:rsidRPr="000D5EEE">
        <w:rPr>
          <w:b/>
          <w:highlight w:val="green"/>
          <w:u w:val="single"/>
        </w:rPr>
        <w:t>pose existential risks</w:t>
      </w:r>
      <w:r w:rsidRPr="000D5EEE">
        <w:rPr>
          <w:sz w:val="16"/>
        </w:rPr>
        <w:t>.</w:t>
      </w:r>
    </w:p>
    <w:p w14:paraId="5EE958FC" w14:textId="1BB7B590" w:rsidR="00B8675A" w:rsidRDefault="00B8675A" w:rsidP="00B8675A">
      <w:pPr>
        <w:pStyle w:val="Heading2"/>
      </w:pPr>
      <w:r>
        <w:lastRenderedPageBreak/>
        <w:t>2</w:t>
      </w:r>
    </w:p>
    <w:p w14:paraId="2E8E00DE" w14:textId="77777777" w:rsidR="00B8675A" w:rsidRPr="006C434D" w:rsidRDefault="00B8675A" w:rsidP="00B8675A">
      <w:pPr>
        <w:pStyle w:val="Heading4"/>
        <w:rPr>
          <w:rFonts w:cs="Calibri"/>
        </w:rPr>
      </w:pPr>
      <w:r w:rsidRPr="006C434D">
        <w:rPr>
          <w:rFonts w:cs="Calibri"/>
        </w:rPr>
        <w:t>Interpretation: “</w:t>
      </w:r>
      <w:r>
        <w:rPr>
          <w:rFonts w:cs="Calibri"/>
        </w:rPr>
        <w:t>workers</w:t>
      </w:r>
      <w:r w:rsidRPr="006C434D">
        <w:rPr>
          <w:rFonts w:cs="Calibri"/>
        </w:rPr>
        <w:t xml:space="preserve">” is a generic bare plural. The aff may not defend </w:t>
      </w:r>
      <w:r>
        <w:rPr>
          <w:rFonts w:cs="Calibri"/>
        </w:rPr>
        <w:t xml:space="preserve">that a just government recognizes a specific group of workers unconditional right to strike </w:t>
      </w:r>
    </w:p>
    <w:p w14:paraId="18C419EB" w14:textId="77777777" w:rsidR="00B8675A" w:rsidRDefault="00B8675A" w:rsidP="00B8675A">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11"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36231AF9" w14:textId="77777777" w:rsidR="00B8675A" w:rsidRPr="00EB1E45" w:rsidRDefault="00B8675A" w:rsidP="00B8675A">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7BCE8AAF" w14:textId="77777777" w:rsidR="00B8675A" w:rsidRPr="00EB1E45" w:rsidRDefault="00B8675A" w:rsidP="00B8675A">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3DAB5FAC" w14:textId="77777777" w:rsidR="00B8675A" w:rsidRPr="00EB1E45" w:rsidRDefault="00B8675A" w:rsidP="00B8675A">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72822C50" w14:textId="77777777" w:rsidR="00B8675A" w:rsidRPr="003072EF" w:rsidRDefault="00B8675A" w:rsidP="00B8675A">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06EAE94F" w14:textId="77777777" w:rsidR="00B8675A" w:rsidRPr="00553C4E" w:rsidRDefault="00B8675A" w:rsidP="00B8675A">
      <w:r w:rsidRPr="00553C4E">
        <w:t xml:space="preserve">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w:t>
      </w:r>
      <w:proofErr w:type="gramStart"/>
      <w:r w:rsidRPr="00553C4E">
        <w:t>reading,</w:t>
      </w:r>
      <w:proofErr w:type="gramEnd"/>
      <w:r w:rsidRPr="00553C4E">
        <w:t xml:space="preserve">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7D053311" w14:textId="77777777" w:rsidR="00B8675A" w:rsidRPr="009140CF" w:rsidRDefault="00B8675A" w:rsidP="00B8675A">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2"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4B851C4B" w14:textId="77777777" w:rsidR="00B8675A" w:rsidRPr="00D222A7" w:rsidRDefault="00B8675A" w:rsidP="00B8675A">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4C9B52AB" w14:textId="77777777" w:rsidR="00B8675A" w:rsidRDefault="00B8675A" w:rsidP="00B8675A">
      <w:pPr>
        <w:pStyle w:val="Heading4"/>
      </w:pPr>
      <w:r>
        <w:rPr>
          <w:rFonts w:cs="Calibri"/>
        </w:rPr>
        <w:lastRenderedPageBreak/>
        <w:t xml:space="preserve">It applies to “workers” – 1] upward entailment test – “a just government ought to recognize workers unconditional right to strike” doesn’t entail that a just government ought to recognize peoples unconditional right to strike because it doesn’t prove that all people should strike, 2] adverb test – adding </w:t>
      </w:r>
      <w:r>
        <w:t>“always” to the res doesn’t substantially change its meaning because recognition is unconditional.</w:t>
      </w:r>
    </w:p>
    <w:p w14:paraId="7DBF59C3" w14:textId="77777777" w:rsidR="00B8675A" w:rsidRDefault="00B8675A" w:rsidP="00B8675A">
      <w:pPr>
        <w:pStyle w:val="Heading4"/>
      </w:pPr>
      <w:r>
        <w:t>Violation: They spec ______</w:t>
      </w:r>
    </w:p>
    <w:p w14:paraId="30E38068" w14:textId="77777777" w:rsidR="00B8675A" w:rsidRPr="00A353FF" w:rsidRDefault="00B8675A" w:rsidP="00B8675A">
      <w:pPr>
        <w:pStyle w:val="Heading4"/>
      </w:pPr>
      <w:r w:rsidRPr="00A353FF">
        <w:t>Standards:</w:t>
      </w:r>
    </w:p>
    <w:p w14:paraId="22C1E548" w14:textId="77777777" w:rsidR="00B8675A" w:rsidRPr="007E7B26" w:rsidRDefault="00B8675A" w:rsidP="00B8675A">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0385CA49" w14:textId="77777777" w:rsidR="00B8675A" w:rsidRPr="005F3BCD" w:rsidRDefault="00B8675A" w:rsidP="00B8675A">
      <w:pPr>
        <w:pStyle w:val="Heading4"/>
      </w:pPr>
      <w:r w:rsidRPr="005F3BCD">
        <w:t>[</w:t>
      </w:r>
      <w:r>
        <w:t>2</w:t>
      </w:r>
      <w:r w:rsidRPr="005F3BCD">
        <w:t xml:space="preserve">] Limits and ground – their model allows affs to defend anything from </w:t>
      </w:r>
      <w:r>
        <w:t>teachers</w:t>
      </w:r>
      <w:r w:rsidRPr="005F3BCD">
        <w:t xml:space="preserve"> to</w:t>
      </w:r>
      <w:r>
        <w:t xml:space="preserve"> doctors</w:t>
      </w:r>
      <w:r w:rsidRPr="005F3BCD">
        <w:t xml:space="preserve"> to the</w:t>
      </w:r>
      <w:r>
        <w:t xml:space="preserve"> police</w:t>
      </w:r>
      <w:r w:rsidRPr="005F3BCD">
        <w:t xml:space="preserve">— there's no universal DA since each has different functions and political implications — that explodes neg prep and leads to random </w:t>
      </w:r>
      <w:r>
        <w:t>worker</w:t>
      </w:r>
      <w:r w:rsidRPr="005F3BCD">
        <w:t xml:space="preserve"> of the week affs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occupations</w:t>
      </w:r>
      <w:r w:rsidRPr="005F3BCD">
        <w:t xml:space="preserve"> which are some of the few neg generics when affs spec </w:t>
      </w:r>
      <w:r>
        <w:t>occupations</w:t>
      </w:r>
      <w:r w:rsidRPr="005F3BCD">
        <w:t>.</w:t>
      </w:r>
    </w:p>
    <w:p w14:paraId="3EADFECD" w14:textId="77777777" w:rsidR="00B8675A" w:rsidRPr="007E7B26" w:rsidRDefault="00B8675A" w:rsidP="00B8675A">
      <w:pPr>
        <w:pStyle w:val="Heading4"/>
      </w:pPr>
      <w:r w:rsidRPr="005F3BCD">
        <w:t>[</w:t>
      </w:r>
      <w:r>
        <w:t>3</w:t>
      </w:r>
      <w:r w:rsidRPr="005F3BCD">
        <w:t xml:space="preserve">] </w:t>
      </w:r>
      <w:r>
        <w:t>TVA solves – you could’ve read your plan as an advantage under a whole res advocacy.</w:t>
      </w:r>
    </w:p>
    <w:p w14:paraId="3414E5BA" w14:textId="77777777" w:rsidR="00B8675A" w:rsidRDefault="00B8675A" w:rsidP="00B8675A">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20BDCF96" w14:textId="77777777" w:rsidR="00B8675A" w:rsidRDefault="00B8675A" w:rsidP="00B8675A">
      <w:pPr>
        <w:pStyle w:val="Heading4"/>
      </w:pPr>
      <w:r>
        <w:t>Drop the debater – a] deter future abuse and b] set better norms for debate.</w:t>
      </w:r>
    </w:p>
    <w:p w14:paraId="2CD17E1E" w14:textId="77777777" w:rsidR="00B8675A" w:rsidRDefault="00B8675A" w:rsidP="00B8675A">
      <w:pPr>
        <w:pStyle w:val="Heading4"/>
      </w:pPr>
      <w:r>
        <w:t>Competing interps – [a] reasonability is arbitrary and encourages judge intervention since there’s no clear norm, [b] it creates a race to the top where we create the best possible norms for debate.</w:t>
      </w:r>
    </w:p>
    <w:p w14:paraId="7BE00974" w14:textId="77777777" w:rsidR="00B8675A" w:rsidRDefault="00B8675A" w:rsidP="00B8675A">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CD7AF0F" w14:textId="77777777" w:rsidR="00B8675A" w:rsidRPr="0059280D" w:rsidRDefault="00B8675A" w:rsidP="00B8675A"/>
    <w:p w14:paraId="5963BF78" w14:textId="77777777" w:rsidR="00B8675A" w:rsidRPr="00050E7B" w:rsidRDefault="00B8675A" w:rsidP="00B8675A"/>
    <w:p w14:paraId="487EA9A9" w14:textId="77777777" w:rsidR="00E42E4C" w:rsidRPr="00F601E6" w:rsidRDefault="00E42E4C" w:rsidP="00B8675A">
      <w:pPr>
        <w:pStyle w:val="Heading2"/>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16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64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9B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A8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5D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5A"/>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5ADCA1"/>
  <w14:defaultImageDpi w14:val="300"/>
  <w15:docId w15:val="{01BF3399-CE78-7E48-882F-83A28F702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16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516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16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516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B T"/>
    <w:basedOn w:val="Normal"/>
    <w:next w:val="Normal"/>
    <w:link w:val="Heading4Char"/>
    <w:uiPriority w:val="99"/>
    <w:unhideWhenUsed/>
    <w:qFormat/>
    <w:rsid w:val="000516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16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164A"/>
  </w:style>
  <w:style w:type="character" w:customStyle="1" w:styleId="Heading1Char">
    <w:name w:val="Heading 1 Char"/>
    <w:aliases w:val="Pocket Char"/>
    <w:basedOn w:val="DefaultParagraphFont"/>
    <w:link w:val="Heading1"/>
    <w:uiPriority w:val="9"/>
    <w:rsid w:val="000516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16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5164A"/>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ta Char"/>
    <w:basedOn w:val="DefaultParagraphFont"/>
    <w:link w:val="Heading4"/>
    <w:uiPriority w:val="9"/>
    <w:rsid w:val="000516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164A"/>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1"/>
    <w:qFormat/>
    <w:rsid w:val="0005164A"/>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B"/>
    <w:basedOn w:val="DefaultParagraphFont"/>
    <w:link w:val="textbold"/>
    <w:uiPriority w:val="20"/>
    <w:qFormat/>
    <w:rsid w:val="000516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5164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C"/>
    <w:basedOn w:val="DefaultParagraphFont"/>
    <w:link w:val="NoSpacing"/>
    <w:uiPriority w:val="99"/>
    <w:unhideWhenUsed/>
    <w:rsid w:val="0005164A"/>
    <w:rPr>
      <w:color w:val="auto"/>
      <w:u w:val="none"/>
    </w:rPr>
  </w:style>
  <w:style w:type="paragraph" w:styleId="DocumentMap">
    <w:name w:val="Document Map"/>
    <w:basedOn w:val="Normal"/>
    <w:link w:val="DocumentMapChar"/>
    <w:uiPriority w:val="99"/>
    <w:semiHidden/>
    <w:unhideWhenUsed/>
    <w:rsid w:val="000516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164A"/>
    <w:rPr>
      <w:rFonts w:ascii="Lucida Grande" w:hAnsi="Lucida Grande" w:cs="Lucida Grande"/>
    </w:rPr>
  </w:style>
  <w:style w:type="paragraph" w:customStyle="1" w:styleId="textbold">
    <w:name w:val="text bold"/>
    <w:basedOn w:val="Normal"/>
    <w:link w:val="Emphasis"/>
    <w:uiPriority w:val="20"/>
    <w:qFormat/>
    <w:rsid w:val="0005164A"/>
    <w:pPr>
      <w:ind w:left="720"/>
      <w:jc w:val="both"/>
    </w:pPr>
    <w:rPr>
      <w:b/>
      <w:iCs/>
      <w:u w:val="single"/>
    </w:rPr>
  </w:style>
  <w:style w:type="paragraph" w:styleId="NormalWeb">
    <w:name w:val="Normal (Web)"/>
    <w:basedOn w:val="Normal"/>
    <w:uiPriority w:val="99"/>
    <w:unhideWhenUsed/>
    <w:rsid w:val="0005164A"/>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05164A"/>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0516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05164A"/>
    <w:pPr>
      <w:spacing w:after="140" w:line="276" w:lineRule="auto"/>
    </w:pPr>
    <w:rPr>
      <w:rFonts w:eastAsia="Calibri"/>
    </w:rPr>
  </w:style>
  <w:style w:type="character" w:customStyle="1" w:styleId="BodyTextChar">
    <w:name w:val="Body Text Char"/>
    <w:basedOn w:val="DefaultParagraphFont"/>
    <w:link w:val="BodyText"/>
    <w:rsid w:val="0005164A"/>
    <w:rPr>
      <w:rFonts w:ascii="Calibri" w:eastAsia="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briefly.com/2019/08/12/genericity-on-the-standardized-tests-resolution/?fbclid=IwAR0hUkKdDzHWrNeqEVI7m59pwsnmqLl490n4uRLQTe7bWmWDO_avWCNzi14" TargetMode="External"/><Relationship Id="rId5" Type="http://schemas.openxmlformats.org/officeDocument/2006/relationships/numbering" Target="numbering.xml"/><Relationship Id="rId10" Type="http://schemas.openxmlformats.org/officeDocument/2006/relationships/hyperlink" Target="http://www.rand.org/content/dam/rand/pubs/research_reports/RR1200/RR1210/RAND_RR1210.pdf" TargetMode="External"/><Relationship Id="rId4" Type="http://schemas.openxmlformats.org/officeDocument/2006/relationships/customXml" Target="../customXml/item4.xml"/><Relationship Id="rId9" Type="http://schemas.openxmlformats.org/officeDocument/2006/relationships/hyperlink" Target="https://asiatimes.com/2020/04/ingredients-in-place-for-new-great-power-wa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shi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4D4F83-CB3B-4C47-8A38-2CF2C0405C7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7</Pages>
  <Words>2787</Words>
  <Characters>15887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Rushil Chetty</dc:creator>
  <cp:keywords>5.2</cp:keywords>
  <dc:description/>
  <cp:lastModifiedBy>Rushil Chetty</cp:lastModifiedBy>
  <cp:revision>5</cp:revision>
  <dcterms:created xsi:type="dcterms:W3CDTF">2021-12-03T22:07:00Z</dcterms:created>
  <dcterms:modified xsi:type="dcterms:W3CDTF">2021-12-03T23:08:00Z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