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F0BD1" w14:textId="77777777" w:rsidR="00080444" w:rsidRPr="00C73A86" w:rsidRDefault="00080444" w:rsidP="00080444">
      <w:pPr>
        <w:pStyle w:val="Heading2"/>
      </w:pPr>
      <w:r>
        <w:t>1NC</w:t>
      </w:r>
    </w:p>
    <w:p w14:paraId="1AF54225" w14:textId="77777777" w:rsidR="00080444" w:rsidRPr="00990A88" w:rsidRDefault="00080444" w:rsidP="00080444">
      <w:pPr>
        <w:pStyle w:val="Heading3"/>
        <w:spacing w:before="0" w:after="120" w:line="276" w:lineRule="auto"/>
      </w:pPr>
      <w:r>
        <w:lastRenderedPageBreak/>
        <w:t>Framework</w:t>
      </w:r>
    </w:p>
    <w:p w14:paraId="4DF74A9A" w14:textId="77777777" w:rsidR="00080444" w:rsidRDefault="00080444" w:rsidP="00080444">
      <w:pPr>
        <w:pStyle w:val="Heading4"/>
        <w:spacing w:before="0" w:after="120" w:line="276" w:lineRule="auto"/>
        <w:rPr>
          <w:rFonts w:eastAsia="Times New Roman"/>
          <w:bCs/>
          <w:u w:val="single"/>
          <w:lang w:eastAsia="zh-CN"/>
        </w:rPr>
      </w:pPr>
      <w:r w:rsidRPr="00946E10">
        <w:t xml:space="preserve">It is because I believe in </w:t>
      </w:r>
      <w:r>
        <w:t>outer space as the next frontier of technological innovation and the flourishing of humanity,</w:t>
      </w:r>
      <w:r w:rsidRPr="00946E10">
        <w:t xml:space="preserve"> I am PROUD to negate</w:t>
      </w:r>
      <w:r>
        <w:t xml:space="preserve"> the resolution</w:t>
      </w:r>
      <w:r w:rsidRPr="00946E10">
        <w:t xml:space="preserve"> </w:t>
      </w:r>
      <w:r>
        <w:rPr>
          <w:rFonts w:eastAsia="Times New Roman"/>
          <w:u w:val="single"/>
          <w:lang w:eastAsia="zh-CN"/>
        </w:rPr>
        <w:t>Resolved: The appropriation of outer space by private entities is unjust.</w:t>
      </w:r>
    </w:p>
    <w:p w14:paraId="22F5C286" w14:textId="77777777" w:rsidR="00080444" w:rsidRDefault="00080444" w:rsidP="00080444">
      <w:pPr>
        <w:spacing w:after="120" w:line="276" w:lineRule="auto"/>
        <w:rPr>
          <w:lang w:eastAsia="zh-CN"/>
        </w:rPr>
      </w:pPr>
      <w:r>
        <w:rPr>
          <w:lang w:eastAsia="zh-CN"/>
        </w:rPr>
        <w:t>I have two definitions:</w:t>
      </w:r>
    </w:p>
    <w:p w14:paraId="49345A95" w14:textId="77777777" w:rsidR="00080444" w:rsidRPr="00990A88" w:rsidRDefault="00080444" w:rsidP="00080444">
      <w:pPr>
        <w:pStyle w:val="Heading4"/>
        <w:spacing w:before="0" w:after="120" w:line="276" w:lineRule="auto"/>
        <w:rPr>
          <w:bCs/>
        </w:rPr>
      </w:pPr>
      <w:r w:rsidRPr="00990A88">
        <w:t>Law Insider defines “Private entities” as</w:t>
      </w:r>
    </w:p>
    <w:p w14:paraId="7883E00A" w14:textId="77777777" w:rsidR="00080444" w:rsidRPr="00990A88" w:rsidRDefault="00080444" w:rsidP="00080444">
      <w:pPr>
        <w:spacing w:after="120" w:line="276" w:lineRule="auto"/>
        <w:rPr>
          <w:sz w:val="16"/>
          <w:szCs w:val="16"/>
        </w:rPr>
      </w:pPr>
      <w:r w:rsidRPr="00990A88">
        <w:rPr>
          <w:rStyle w:val="Style13ptBold"/>
          <w:b w:val="0"/>
          <w:sz w:val="16"/>
          <w:szCs w:val="16"/>
        </w:rPr>
        <w:t>Law Insider.</w:t>
      </w:r>
      <w:r w:rsidRPr="00990A88">
        <w:rPr>
          <w:sz w:val="16"/>
          <w:szCs w:val="16"/>
        </w:rPr>
        <w:t xml:space="preserve"> Private entity definition. </w:t>
      </w:r>
      <w:hyperlink r:id="rId6" w:history="1">
        <w:r w:rsidRPr="00990A88">
          <w:rPr>
            <w:rStyle w:val="Hyperlink"/>
            <w:color w:val="000000"/>
            <w:sz w:val="16"/>
            <w:szCs w:val="16"/>
            <w:u w:val="single"/>
          </w:rPr>
          <w:t>https://www.lawinsider.com/dictionary/private-entity</w:t>
        </w:r>
      </w:hyperlink>
      <w:r w:rsidRPr="00990A88">
        <w:rPr>
          <w:sz w:val="16"/>
          <w:szCs w:val="16"/>
        </w:rPr>
        <w:t xml:space="preserve"> </w:t>
      </w:r>
    </w:p>
    <w:p w14:paraId="7636DEA2" w14:textId="77777777" w:rsidR="00080444" w:rsidRDefault="00080444" w:rsidP="00080444">
      <w:pPr>
        <w:spacing w:after="120" w:line="276" w:lineRule="auto"/>
        <w:rPr>
          <w:rStyle w:val="StyleUnderline"/>
        </w:rPr>
      </w:pPr>
      <w:r>
        <w:rPr>
          <w:rStyle w:val="StyleUnderline"/>
        </w:rPr>
        <w:t xml:space="preserve">Private entity means </w:t>
      </w:r>
      <w:r>
        <w:rPr>
          <w:rStyle w:val="StyleUnderline"/>
          <w:highlight w:val="green"/>
        </w:rPr>
        <w:t xml:space="preserve">any </w:t>
      </w:r>
      <w:r>
        <w:rPr>
          <w:rStyle w:val="StyleUnderline"/>
        </w:rPr>
        <w:t xml:space="preserve">natural </w:t>
      </w:r>
      <w:r>
        <w:rPr>
          <w:rStyle w:val="StyleUnderline"/>
          <w:highlight w:val="green"/>
        </w:rPr>
        <w:t>person</w:t>
      </w:r>
      <w:r>
        <w:rPr>
          <w:rStyle w:val="StyleUnderline"/>
        </w:rPr>
        <w:t>,</w:t>
      </w:r>
      <w:r>
        <w:rPr>
          <w:rStyle w:val="StyleUnderline"/>
          <w:highlight w:val="green"/>
        </w:rPr>
        <w:t xml:space="preserve"> corporation</w:t>
      </w:r>
      <w:r>
        <w:rPr>
          <w:rStyle w:val="StyleUnderline"/>
        </w:rPr>
        <w:t xml:space="preserve">, general </w:t>
      </w:r>
      <w:r>
        <w:rPr>
          <w:rStyle w:val="StyleUnderline"/>
          <w:highlight w:val="green"/>
        </w:rPr>
        <w:t>partnership</w:t>
      </w:r>
      <w:r>
        <w:rPr>
          <w:rStyle w:val="StyleUnderline"/>
        </w:rPr>
        <w:t xml:space="preserve">, limited liability company, limited partnership, joint venture, </w:t>
      </w:r>
      <w:r>
        <w:rPr>
          <w:rStyle w:val="StyleUnderline"/>
          <w:highlight w:val="green"/>
        </w:rPr>
        <w:t>business trust,</w:t>
      </w:r>
      <w:r>
        <w:rPr>
          <w:rStyle w:val="StyleUnderline"/>
        </w:rPr>
        <w:t xml:space="preserve"> </w:t>
      </w:r>
      <w:r>
        <w:rPr>
          <w:rStyle w:val="StyleUnderline"/>
          <w:highlight w:val="green"/>
        </w:rPr>
        <w:t xml:space="preserve">public benefit corporation, nonprofit </w:t>
      </w:r>
      <w:r>
        <w:rPr>
          <w:rStyle w:val="StyleUnderline"/>
        </w:rPr>
        <w:t xml:space="preserve">entity, </w:t>
      </w:r>
      <w:r>
        <w:rPr>
          <w:rStyle w:val="StyleUnderline"/>
          <w:highlight w:val="green"/>
        </w:rPr>
        <w:t xml:space="preserve">or </w:t>
      </w:r>
      <w:r>
        <w:rPr>
          <w:rStyle w:val="StyleUnderline"/>
        </w:rPr>
        <w:t xml:space="preserve">other </w:t>
      </w:r>
      <w:r>
        <w:rPr>
          <w:rStyle w:val="StyleUnderline"/>
          <w:highlight w:val="green"/>
        </w:rPr>
        <w:t>business entity.</w:t>
      </w:r>
    </w:p>
    <w:p w14:paraId="3207E88F" w14:textId="77777777" w:rsidR="00080444" w:rsidRPr="00990A88" w:rsidRDefault="00080444" w:rsidP="00080444">
      <w:pPr>
        <w:pStyle w:val="Heading4"/>
        <w:spacing w:before="0" w:after="120" w:line="276" w:lineRule="auto"/>
        <w:rPr>
          <w:lang w:eastAsia="zh-CN"/>
        </w:rPr>
      </w:pPr>
      <w:r w:rsidRPr="00990A88">
        <w:rPr>
          <w:lang w:eastAsia="zh-CN"/>
        </w:rPr>
        <w:t>Oxford Languages defines “Outer Space</w:t>
      </w:r>
      <w:r w:rsidRPr="00990A88">
        <w:t>”</w:t>
      </w:r>
      <w:r w:rsidRPr="00990A88">
        <w:rPr>
          <w:lang w:eastAsia="zh-CN"/>
        </w:rPr>
        <w:t xml:space="preserve"> as the physical universe beyond the earth's atmosphere.</w:t>
      </w:r>
    </w:p>
    <w:p w14:paraId="74718B97" w14:textId="77777777" w:rsidR="00080444" w:rsidRPr="00990A88" w:rsidRDefault="00080444" w:rsidP="00080444">
      <w:pPr>
        <w:shd w:val="clear" w:color="auto" w:fill="FFFFFF"/>
        <w:spacing w:after="120" w:line="276" w:lineRule="auto"/>
        <w:rPr>
          <w:rFonts w:eastAsia="Times New Roman" w:cs="Calibri"/>
          <w:sz w:val="16"/>
          <w:szCs w:val="16"/>
          <w:lang w:eastAsia="zh-CN"/>
        </w:rPr>
      </w:pPr>
      <w:r w:rsidRPr="00990A88">
        <w:rPr>
          <w:rFonts w:eastAsia="Times New Roman" w:cs="Calibri"/>
          <w:sz w:val="16"/>
          <w:szCs w:val="16"/>
          <w:lang w:eastAsia="zh-CN"/>
        </w:rPr>
        <w:t xml:space="preserve">(Definition from Oxford Languages, </w:t>
      </w:r>
      <w:hyperlink r:id="rId7" w:history="1">
        <w:r w:rsidRPr="00990A88">
          <w:rPr>
            <w:rStyle w:val="Hyperlink"/>
            <w:rFonts w:eastAsia="Times New Roman" w:cs="Calibri"/>
            <w:color w:val="000000"/>
            <w:sz w:val="16"/>
            <w:szCs w:val="16"/>
            <w:u w:val="single"/>
            <w:lang w:eastAsia="zh-CN"/>
          </w:rPr>
          <w:t>https://www.google.com/search?q=outer+space+meaning&amp;rlz=1C1CHBF_enUS913US913&amp;oq=outer+space+meaning&amp;aqs=chrome..69i57j0i512l7j0i22i30l2.2492j0j7&amp;sourceid=chrome&amp;ie=UTF-8&amp;safe=active&amp;ssui=on</w:t>
        </w:r>
      </w:hyperlink>
      <w:r w:rsidRPr="00990A88">
        <w:rPr>
          <w:rFonts w:eastAsia="Times New Roman" w:cs="Calibri"/>
          <w:sz w:val="16"/>
          <w:szCs w:val="16"/>
          <w:lang w:eastAsia="zh-CN"/>
        </w:rPr>
        <w:t>v)</w:t>
      </w:r>
    </w:p>
    <w:p w14:paraId="4305114C" w14:textId="77777777" w:rsidR="00080444" w:rsidRPr="00395CE0" w:rsidRDefault="00080444" w:rsidP="00080444">
      <w:pPr>
        <w:pStyle w:val="Heading4"/>
        <w:spacing w:before="0" w:line="276" w:lineRule="auto"/>
        <w:rPr>
          <w:rFonts w:cs="Calibri"/>
        </w:rPr>
      </w:pPr>
      <w:r w:rsidRPr="00395CE0">
        <w:rPr>
          <w:rFonts w:cs="Calibri"/>
        </w:rPr>
        <w:t xml:space="preserve">I value </w:t>
      </w:r>
      <w:r>
        <w:rPr>
          <w:rFonts w:cs="Calibri"/>
        </w:rPr>
        <w:t>justice</w:t>
      </w:r>
      <w:r w:rsidRPr="00395CE0">
        <w:rPr>
          <w:rFonts w:cs="Calibri"/>
        </w:rPr>
        <w:t xml:space="preserve"> because the word </w:t>
      </w:r>
      <w:r>
        <w:rPr>
          <w:rFonts w:cs="Calibri"/>
        </w:rPr>
        <w:t>“unjust”</w:t>
      </w:r>
      <w:r w:rsidRPr="00395CE0">
        <w:rPr>
          <w:rFonts w:cs="Calibri"/>
        </w:rPr>
        <w:t xml:space="preserve"> in the resolution implies </w:t>
      </w:r>
      <w:r>
        <w:rPr>
          <w:rFonts w:cs="Calibri"/>
        </w:rPr>
        <w:t>determining if appropriation by private entities is a just action or not.</w:t>
      </w:r>
    </w:p>
    <w:p w14:paraId="34756AC0" w14:textId="77777777" w:rsidR="00080444" w:rsidRPr="00946E10" w:rsidRDefault="00080444" w:rsidP="00080444">
      <w:pPr>
        <w:pStyle w:val="Heading4"/>
        <w:spacing w:before="0" w:after="120" w:line="276" w:lineRule="auto"/>
        <w:rPr>
          <w:rFonts w:cs="Calibri"/>
        </w:rPr>
      </w:pPr>
      <w:r w:rsidRPr="00946E10">
        <w:rPr>
          <w:rFonts w:cs="Calibri"/>
        </w:rPr>
        <w:t>Th</w:t>
      </w:r>
      <w:r>
        <w:rPr>
          <w:rFonts w:cs="Calibri"/>
        </w:rPr>
        <w:t>us, th</w:t>
      </w:r>
      <w:r w:rsidRPr="00946E10">
        <w:rPr>
          <w:rFonts w:cs="Calibri"/>
        </w:rPr>
        <w:t>e criterion is maximizing societal well-being. This is also defined as the philosophy of utilitarianism, which seeks to maximize pleasure and minimize pain for all citizens. You should prefer this criterion for two reasons:</w:t>
      </w:r>
    </w:p>
    <w:p w14:paraId="178D0EEF" w14:textId="77777777" w:rsidR="00080444" w:rsidRPr="00946E10" w:rsidRDefault="00080444" w:rsidP="00080444">
      <w:pPr>
        <w:pStyle w:val="Heading4"/>
        <w:spacing w:before="0" w:after="120" w:line="276" w:lineRule="auto"/>
        <w:rPr>
          <w:rFonts w:cs="Calibri"/>
        </w:rPr>
      </w:pPr>
      <w:r w:rsidRPr="00946E10">
        <w:rPr>
          <w:rFonts w:cs="Calibri"/>
        </w:rPr>
        <w:t>1. Nobody likes suffering, so we should try to replace that suffering with well-being.</w:t>
      </w:r>
    </w:p>
    <w:p w14:paraId="1982AFBB" w14:textId="77777777" w:rsidR="00080444" w:rsidRDefault="00080444" w:rsidP="00080444">
      <w:pPr>
        <w:pStyle w:val="Heading4"/>
        <w:spacing w:before="0" w:after="120" w:line="276" w:lineRule="auto"/>
        <w:rPr>
          <w:rFonts w:cs="Calibri"/>
        </w:rPr>
      </w:pPr>
      <w:r w:rsidRPr="00946E10">
        <w:rPr>
          <w:rFonts w:cs="Calibri"/>
        </w:rPr>
        <w:t>2. Politicians</w:t>
      </w:r>
      <w:r>
        <w:rPr>
          <w:rFonts w:cs="Calibri"/>
        </w:rPr>
        <w:t xml:space="preserve">, </w:t>
      </w:r>
      <w:r w:rsidRPr="00946E10">
        <w:rPr>
          <w:rFonts w:cs="Calibri"/>
        </w:rPr>
        <w:t>governments</w:t>
      </w:r>
      <w:r>
        <w:rPr>
          <w:rFonts w:cs="Calibri"/>
        </w:rPr>
        <w:t xml:space="preserve">, and companies who are the ones carrying out the resolution </w:t>
      </w:r>
      <w:r w:rsidRPr="00946E10">
        <w:rPr>
          <w:rFonts w:cs="Calibri"/>
        </w:rPr>
        <w:t>must use the utilitarian calculus when determining the morality of their actions.</w:t>
      </w:r>
      <w:r>
        <w:rPr>
          <w:rFonts w:cs="Calibri"/>
        </w:rPr>
        <w:t xml:space="preserve"> When </w:t>
      </w:r>
      <w:proofErr w:type="gramStart"/>
      <w:r>
        <w:rPr>
          <w:rFonts w:cs="Calibri"/>
        </w:rPr>
        <w:t>taking into account</w:t>
      </w:r>
      <w:proofErr w:type="gramEnd"/>
      <w:r>
        <w:rPr>
          <w:rFonts w:cs="Calibri"/>
        </w:rPr>
        <w:t xml:space="preserve"> the billions of people their decisions affect, only the aggregation of total pleasure and pain can produce the best decisions.</w:t>
      </w:r>
    </w:p>
    <w:p w14:paraId="459C68A8" w14:textId="77777777" w:rsidR="00080444" w:rsidRPr="00CE2802" w:rsidRDefault="00080444" w:rsidP="00080444">
      <w:pPr>
        <w:pStyle w:val="Heading4"/>
      </w:pPr>
      <w:r>
        <w:t>3. Because ethical disagreements have lasted for centuries and are thus inevitable due to varying perspectives – we should prioritize an ethic that tries to help as many people as possible so we can reduce the amount of people excluded.</w:t>
      </w:r>
    </w:p>
    <w:p w14:paraId="1C67D910" w14:textId="77777777" w:rsidR="00080444" w:rsidRPr="00946E10" w:rsidRDefault="00080444" w:rsidP="00080444">
      <w:pPr>
        <w:pStyle w:val="Heading4"/>
        <w:spacing w:before="0" w:after="120" w:line="276" w:lineRule="auto"/>
      </w:pPr>
      <w:r>
        <w:t>Thus, when assessing who wins the debate, you should be evaluating whose arguments lead to best benefits for society overall.</w:t>
      </w:r>
    </w:p>
    <w:p w14:paraId="56FF0118" w14:textId="77777777" w:rsidR="00080444" w:rsidRDefault="00080444" w:rsidP="00080444">
      <w:pPr>
        <w:pStyle w:val="Heading3"/>
        <w:spacing w:before="0" w:after="120" w:line="276" w:lineRule="auto"/>
      </w:pPr>
      <w:r>
        <w:lastRenderedPageBreak/>
        <w:t>Contention 1: Mining</w:t>
      </w:r>
    </w:p>
    <w:p w14:paraId="0FD9DE19" w14:textId="77777777" w:rsidR="00080444" w:rsidRPr="002D6E22" w:rsidRDefault="00080444" w:rsidP="00080444">
      <w:pPr>
        <w:pStyle w:val="Heading4"/>
        <w:spacing w:before="0" w:after="120" w:line="276" w:lineRule="auto"/>
        <w:rPr>
          <w:bCs/>
        </w:rPr>
      </w:pPr>
      <w:r w:rsidRPr="002D6E22">
        <w:t xml:space="preserve">Commercial </w:t>
      </w:r>
      <w:r w:rsidRPr="002D6E22">
        <w:rPr>
          <w:u w:val="single"/>
        </w:rPr>
        <w:t>asteroid mining</w:t>
      </w:r>
      <w:r w:rsidRPr="002D6E22">
        <w:t xml:space="preserve"> is </w:t>
      </w:r>
      <w:r>
        <w:t>skyrocketing</w:t>
      </w:r>
      <w:r w:rsidRPr="002D6E22">
        <w:t xml:space="preserve"> now</w:t>
      </w:r>
      <w:r>
        <w:t xml:space="preserve">. </w:t>
      </w:r>
      <w:r>
        <w:rPr>
          <w:u w:val="single"/>
        </w:rPr>
        <w:t>L</w:t>
      </w:r>
      <w:r w:rsidRPr="002D6E22">
        <w:rPr>
          <w:u w:val="single"/>
        </w:rPr>
        <w:t>ower costs</w:t>
      </w:r>
      <w:r w:rsidRPr="002D6E22">
        <w:t xml:space="preserve"> and improving </w:t>
      </w:r>
      <w:r w:rsidRPr="002D6E22">
        <w:rPr>
          <w:u w:val="single"/>
        </w:rPr>
        <w:t>tech</w:t>
      </w:r>
      <w:r>
        <w:rPr>
          <w:u w:val="single"/>
        </w:rPr>
        <w:t>nology</w:t>
      </w:r>
      <w:r w:rsidRPr="002D6E22">
        <w:t xml:space="preserve"> make it economically </w:t>
      </w:r>
      <w:r w:rsidRPr="002D6E22">
        <w:rPr>
          <w:u w:val="single"/>
        </w:rPr>
        <w:t>viable</w:t>
      </w:r>
      <w:r>
        <w:t>,</w:t>
      </w:r>
      <w:r w:rsidRPr="002D6E22">
        <w:t xml:space="preserve"> and the </w:t>
      </w:r>
      <w:r w:rsidRPr="002D6E22">
        <w:rPr>
          <w:u w:val="single"/>
        </w:rPr>
        <w:t>legal basis</w:t>
      </w:r>
      <w:r w:rsidRPr="002D6E22">
        <w:t xml:space="preserve"> is already in place</w:t>
      </w:r>
      <w:r>
        <w:t>.</w:t>
      </w:r>
    </w:p>
    <w:p w14:paraId="342A1988" w14:textId="77777777" w:rsidR="00080444" w:rsidRDefault="00080444" w:rsidP="00080444">
      <w:pPr>
        <w:spacing w:after="120" w:line="276" w:lineRule="auto"/>
        <w:rPr>
          <w:b/>
          <w:sz w:val="26"/>
          <w:szCs w:val="26"/>
        </w:rPr>
      </w:pPr>
      <w:r>
        <w:rPr>
          <w:b/>
          <w:sz w:val="26"/>
          <w:szCs w:val="26"/>
        </w:rPr>
        <w:t>Alex Gilbert, Complex Systems Research at the Colorado School of Mines, states in 2021:</w:t>
      </w:r>
    </w:p>
    <w:p w14:paraId="4E2255F0" w14:textId="77777777" w:rsidR="00080444" w:rsidRDefault="00080444" w:rsidP="00080444">
      <w:pPr>
        <w:spacing w:after="120" w:line="276" w:lineRule="auto"/>
      </w:pPr>
      <w:r>
        <w:t xml:space="preserve">Alex Gilbert is a complex systems researcher and a PhD student in space resources at the Colorado School of Mines. "Mining in Space Is Coming." Milken Institute Review, April 26, 2021, </w:t>
      </w:r>
      <w:hyperlink r:id="rId8" w:history="1">
        <w:r>
          <w:rPr>
            <w:rStyle w:val="Hyperlink"/>
            <w:color w:val="000000"/>
            <w:u w:val="single"/>
          </w:rPr>
          <w:t>www.milkenreview.org/articles/mining-in-space-is-coming</w:t>
        </w:r>
      </w:hyperlink>
      <w:r>
        <w:t>. [Quality Control] -recut CAT</w:t>
      </w:r>
    </w:p>
    <w:p w14:paraId="1647C8BC" w14:textId="77777777" w:rsidR="00080444" w:rsidRDefault="00080444" w:rsidP="00080444">
      <w:pPr>
        <w:spacing w:after="120" w:line="276" w:lineRule="auto"/>
        <w:rPr>
          <w:sz w:val="12"/>
        </w:rPr>
      </w:pPr>
      <w:r>
        <w:rPr>
          <w:sz w:val="12"/>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believe that commercial developments in the space industry may be on the cusp of starting the largest resource rush in history: mining on the Moon, Mars and asteroids. While this may sound fantastical, some baby steps toward the goal have already been taken. </w:t>
      </w:r>
      <w:r>
        <w:rPr>
          <w:rStyle w:val="StyleUnderline"/>
        </w:rPr>
        <w:t xml:space="preserve">Last year, </w:t>
      </w:r>
      <w:r>
        <w:rPr>
          <w:rStyle w:val="StyleUnderline"/>
          <w:highlight w:val="green"/>
        </w:rPr>
        <w:t xml:space="preserve">NASA awarded contracts to four companies to extract </w:t>
      </w:r>
      <w:r>
        <w:rPr>
          <w:rStyle w:val="StyleUnderline"/>
        </w:rPr>
        <w:t xml:space="preserve">small amounts of </w:t>
      </w:r>
      <w:r>
        <w:rPr>
          <w:rStyle w:val="StyleUnderline"/>
          <w:highlight w:val="green"/>
        </w:rPr>
        <w:t>lunar regolith by 2024</w:t>
      </w:r>
      <w:r>
        <w:rPr>
          <w:rStyle w:val="StyleUnderline"/>
        </w:rPr>
        <w:t xml:space="preserve">, effectively </w:t>
      </w:r>
      <w:r>
        <w:rPr>
          <w:rStyle w:val="StyleUnderline"/>
          <w:highlight w:val="green"/>
        </w:rPr>
        <w:t xml:space="preserve">beginning </w:t>
      </w:r>
      <w:r>
        <w:rPr>
          <w:rStyle w:val="StyleUnderline"/>
        </w:rPr>
        <w:t xml:space="preserve">the era of </w:t>
      </w:r>
      <w:r>
        <w:rPr>
          <w:rStyle w:val="StyleUnderline"/>
          <w:highlight w:val="green"/>
        </w:rPr>
        <w:t>commercial space mining</w:t>
      </w:r>
      <w:r>
        <w:rPr>
          <w:sz w:val="12"/>
        </w:rPr>
        <w:t xml:space="preserve">. Whether this proves to be the dawn of a gigantic adjunct to mining on earth — and more immediately, a key to unlocking cost-effective space travel — will turn on the answers to a host of questions ranging from what resources can be efficiently. </w:t>
      </w:r>
      <w:r>
        <w:rPr>
          <w:rStyle w:val="StyleUnderline"/>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Pr>
          <w:sz w:val="12"/>
        </w:rPr>
        <w:t xml:space="preserve">. Visionaries including Jeff Bezos imagine heavy industry moving to space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w:t>
      </w:r>
      <w:r>
        <w:rPr>
          <w:rStyle w:val="StyleUnderline"/>
        </w:rPr>
        <w:t xml:space="preserve">The United States is rapidly emerging as a front-runner, in part due to its ambitious Artemis Program to lead a multinational consortium back to the Moon. But it is also a leader in creating a legal infrastructure for mineral exploitation. </w:t>
      </w:r>
      <w:r>
        <w:rPr>
          <w:rStyle w:val="StyleUnderline"/>
          <w:highlight w:val="green"/>
        </w:rPr>
        <w:t>The U</w:t>
      </w:r>
      <w:r>
        <w:rPr>
          <w:rStyle w:val="StyleUnderline"/>
        </w:rPr>
        <w:t xml:space="preserve">nited </w:t>
      </w:r>
      <w:r>
        <w:rPr>
          <w:rStyle w:val="StyleUnderline"/>
          <w:highlight w:val="green"/>
        </w:rPr>
        <w:t>S</w:t>
      </w:r>
      <w:r>
        <w:rPr>
          <w:rStyle w:val="StyleUnderline"/>
        </w:rPr>
        <w:t xml:space="preserve">tates </w:t>
      </w:r>
      <w:r>
        <w:rPr>
          <w:rStyle w:val="StyleUnderline"/>
          <w:highlight w:val="green"/>
        </w:rPr>
        <w:t>has adopted the world’s first space resources law</w:t>
      </w:r>
      <w:r>
        <w:rPr>
          <w:rStyle w:val="StyleUnderline"/>
        </w:rPr>
        <w:t xml:space="preserve">, </w:t>
      </w:r>
      <w:r>
        <w:rPr>
          <w:rStyle w:val="StyleUnderline"/>
          <w:highlight w:val="green"/>
        </w:rPr>
        <w:t xml:space="preserve">recognizing </w:t>
      </w:r>
      <w:r>
        <w:rPr>
          <w:rStyle w:val="StyleUnderline"/>
        </w:rPr>
        <w:t xml:space="preserve">the </w:t>
      </w:r>
      <w:r>
        <w:rPr>
          <w:rStyle w:val="StyleUnderline"/>
          <w:highlight w:val="green"/>
        </w:rPr>
        <w:t xml:space="preserve">property rights of private companies </w:t>
      </w:r>
      <w:r>
        <w:rPr>
          <w:rStyle w:val="StyleUnderline"/>
        </w:rPr>
        <w:t xml:space="preserve">and individuals </w:t>
      </w:r>
      <w:r>
        <w:rPr>
          <w:rStyle w:val="StyleUnderline"/>
          <w:highlight w:val="green"/>
        </w:rPr>
        <w:t xml:space="preserve">to materials </w:t>
      </w:r>
      <w:r>
        <w:rPr>
          <w:rStyle w:val="StyleUnderline"/>
        </w:rPr>
        <w:t xml:space="preserve">gathered </w:t>
      </w:r>
      <w:r>
        <w:rPr>
          <w:rStyle w:val="StyleUnderline"/>
          <w:highlight w:val="green"/>
        </w:rPr>
        <w:t>in space</w:t>
      </w:r>
      <w:r>
        <w:rPr>
          <w:sz w:val="12"/>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Pr>
          <w:rStyle w:val="StyleUnderline"/>
        </w:rPr>
        <w:t xml:space="preserve">Mining space for materials, of course, is another matter. In the past several decades, planetary science has confirmed what has long been suspected: celestial bodies are potential sources for dozens of natural materials that, in the right time and place, are incredibly valuable. Of these, water may be the most attractive in the near-term, because — with assistance from solar energy or nuclear fission — H2O can be split into hydrogen and oxygen to make rocket propellant, facilitating in-space refueling. So-called </w:t>
      </w:r>
      <w:r>
        <w:rPr>
          <w:rStyle w:val="StyleUnderline"/>
          <w:highlight w:val="green"/>
        </w:rPr>
        <w:t xml:space="preserve">“rare earth” metals are </w:t>
      </w:r>
      <w:r>
        <w:rPr>
          <w:rStyle w:val="StyleUnderline"/>
        </w:rPr>
        <w:t xml:space="preserve">also </w:t>
      </w:r>
      <w:r>
        <w:rPr>
          <w:rStyle w:val="StyleUnderline"/>
          <w:highlight w:val="green"/>
        </w:rPr>
        <w:t xml:space="preserve">potential targets of asteroid miners </w:t>
      </w:r>
      <w:r>
        <w:rPr>
          <w:rStyle w:val="StyleUnderline"/>
        </w:rPr>
        <w:t xml:space="preserve">intending to service Earth markets. Consisting of 17 elements, including lanthanum, neodymium, and yttrium, these critical materials (most of which are today mined in China at great environmental cost) are required for electronics. And </w:t>
      </w:r>
      <w:r>
        <w:rPr>
          <w:rStyle w:val="StyleUnderline"/>
          <w:highlight w:val="green"/>
        </w:rPr>
        <w:t>they loom as bottlenecks in making the transition from fossil fuels to renewables</w:t>
      </w:r>
      <w:r>
        <w:rPr>
          <w:rStyle w:val="StyleUnderline"/>
        </w:rPr>
        <w:t xml:space="preserve"> backed up by battery storage.</w:t>
      </w:r>
    </w:p>
    <w:p w14:paraId="5AEC8107" w14:textId="77777777" w:rsidR="00080444" w:rsidRPr="002D6E22" w:rsidRDefault="00080444" w:rsidP="00080444">
      <w:pPr>
        <w:pStyle w:val="Heading4"/>
        <w:spacing w:before="0" w:after="120" w:line="276" w:lineRule="auto"/>
        <w:rPr>
          <w:bCs/>
        </w:rPr>
      </w:pPr>
      <w:r>
        <w:lastRenderedPageBreak/>
        <w:t>However, the prevention of</w:t>
      </w:r>
      <w:r w:rsidRPr="002D6E22">
        <w:t xml:space="preserve"> appropriation of outer space </w:t>
      </w:r>
      <w:r>
        <w:t>would prevent such</w:t>
      </w:r>
      <w:r w:rsidRPr="002D6E22">
        <w:t xml:space="preserve"> commercial mining</w:t>
      </w:r>
      <w:r>
        <w:t>.</w:t>
      </w:r>
    </w:p>
    <w:p w14:paraId="3E1ED43E" w14:textId="77777777" w:rsidR="00080444" w:rsidRDefault="00080444" w:rsidP="00080444">
      <w:pPr>
        <w:spacing w:after="120" w:line="276" w:lineRule="auto"/>
        <w:rPr>
          <w:rStyle w:val="Style13ptBold"/>
        </w:rPr>
      </w:pPr>
      <w:r>
        <w:rPr>
          <w:rStyle w:val="Style13ptBold"/>
        </w:rPr>
        <w:t xml:space="preserve">Ross Meyers writes for the University of Oregon Law School in 2015: </w:t>
      </w:r>
    </w:p>
    <w:p w14:paraId="3FC11B2D" w14:textId="77777777" w:rsidR="00080444" w:rsidRPr="00D04E86" w:rsidRDefault="00080444" w:rsidP="00080444">
      <w:pPr>
        <w:spacing w:after="120" w:line="276" w:lineRule="auto"/>
        <w:rPr>
          <w:b/>
          <w:bCs/>
          <w:sz w:val="26"/>
        </w:rPr>
      </w:pPr>
      <w:r>
        <w:t xml:space="preserve">Meyers, Ross. J.D. candidate at the University of Oregon Law School. "The doctrine of appropriation and asteroid mining: incentivizing the private exploration and development of outer space." Or. Rev. Int'l L. 17 (2015): 183. Italics in original. [Quality </w:t>
      </w:r>
      <w:proofErr w:type="gramStart"/>
      <w:r>
        <w:t>Control]  -</w:t>
      </w:r>
      <w:proofErr w:type="gramEnd"/>
      <w:r>
        <w:t>recut CAT</w:t>
      </w:r>
    </w:p>
    <w:p w14:paraId="6E3C6037" w14:textId="77777777" w:rsidR="00080444" w:rsidRDefault="00080444" w:rsidP="00080444">
      <w:pPr>
        <w:spacing w:after="120" w:line="276" w:lineRule="auto"/>
        <w:rPr>
          <w:sz w:val="12"/>
        </w:rPr>
      </w:pPr>
      <w:r>
        <w:rPr>
          <w:rStyle w:val="StyleUnderline"/>
          <w:highlight w:val="green"/>
        </w:rPr>
        <w:t xml:space="preserve">The doctrine of appropriation is a reasonable rule for adjudicating </w:t>
      </w:r>
      <w:r>
        <w:rPr>
          <w:rStyle w:val="StyleUnderline"/>
        </w:rPr>
        <w:t xml:space="preserve">asteroid claims, and it could easily be modified to apply to </w:t>
      </w:r>
      <w:r>
        <w:rPr>
          <w:rStyle w:val="StyleUnderline"/>
          <w:highlight w:val="green"/>
        </w:rPr>
        <w:t>asteroid mining</w:t>
      </w:r>
      <w:r>
        <w:rPr>
          <w:sz w:val="12"/>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 In the context of water rights, an appropriator obtains rights only to water that he or she can reasonably put to beneficial use. The metals contained in asteroids have a high level of marketability. For that reason, a mining entity could potentially put any amount of obtained metal to beneficial use, in the sense that the resources can be sold. This, however, would defeat the purpose of the rule, which is to limit such unreasonable claims. To ameliorate this problem, the doctrine of appropriation could be modified to define "beneficial use "constructively by providing that beneficial use is assumed for any resources that have been removed from the asteroid that the mining entity can reasonably hope to transport to market in a return journey. With the astronomical cost of undertaking a trip to such an asteroid, this modification would limit mining entities to only what they can carry back, thereby leaving the untapped resources available to other entities capable of making the same trip. Considering the size and profitability of metal deposits on asteroids, this modification to the doctrine of appropriation would not be overly burdensome to corporate interests. At the same time, it would satisfy the economic imperative of promoting the rapid development of asteroid resources. By changing the landowner requirement, and qualifying the “beneficial use" language, the doctrine of appropriation would be essentially ready for application to asteroid mining claims.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State parties or private entities may, upon actual possession, lay claim to natural resources found on or below the surface of asteroids. </w:t>
      </w:r>
      <w:r>
        <w:rPr>
          <w:rStyle w:val="StyleUnderline"/>
          <w:highlight w:val="green"/>
        </w:rPr>
        <w:t xml:space="preserve">Rights to appropriate </w:t>
      </w:r>
      <w:r>
        <w:rPr>
          <w:rStyle w:val="StyleUnderline"/>
        </w:rPr>
        <w:t xml:space="preserve">are given in order of seniority, </w:t>
      </w:r>
      <w:r>
        <w:rPr>
          <w:rStyle w:val="StyleUnderline"/>
          <w:highlight w:val="green"/>
        </w:rPr>
        <w:t>start</w:t>
      </w:r>
      <w:r>
        <w:rPr>
          <w:rStyle w:val="StyleUnderline"/>
        </w:rPr>
        <w:t xml:space="preserve">ing with the first party to land on the surface of the asteroid and establish control over the resources, be it water, methane, metal, or any other beneficial substances. A party will be said to have established control over a resource </w:t>
      </w:r>
      <w:r>
        <w:rPr>
          <w:rStyle w:val="StyleUnderline"/>
          <w:highlight w:val="green"/>
        </w:rPr>
        <w:t>once he has mined the substance and removed it from the asteroid</w:t>
      </w:r>
      <w:r>
        <w:rPr>
          <w:sz w:val="12"/>
        </w:rPr>
        <w:t xml:space="preserve">. A senior appropriator may use as much of the asteroid's resources as he can take from the asteroid and put to beneficial </w:t>
      </w:r>
      <w:proofErr w:type="gramStart"/>
      <w:r>
        <w:rPr>
          <w:sz w:val="12"/>
        </w:rPr>
        <w:t>use, and</w:t>
      </w:r>
      <w:proofErr w:type="gramEnd"/>
      <w:r>
        <w:rPr>
          <w:sz w:val="12"/>
        </w:rPr>
        <w:t xml:space="preserve"> may continue to enlarge his share until another junior appropriator begins to appropriate resources from source for beneficial use. For the purposes of this Agreement, "beneficial use “refers to the </w:t>
      </w:r>
      <w:proofErr w:type="gramStart"/>
      <w:r>
        <w:rPr>
          <w:sz w:val="12"/>
        </w:rPr>
        <w:t>amount</w:t>
      </w:r>
      <w:proofErr w:type="gramEnd"/>
      <w:r>
        <w:rPr>
          <w:sz w:val="12"/>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Pr>
          <w:sz w:val="12"/>
        </w:rPr>
        <w:t>use, and</w:t>
      </w:r>
      <w:proofErr w:type="gramEnd"/>
      <w:r>
        <w:rPr>
          <w:sz w:val="12"/>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Pr>
          <w:sz w:val="12"/>
        </w:rPr>
        <w:t>it, and</w:t>
      </w:r>
      <w:proofErr w:type="gramEnd"/>
      <w:r>
        <w:rPr>
          <w:sz w:val="12"/>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w:t>
      </w:r>
      <w:proofErr w:type="gramStart"/>
      <w:r>
        <w:rPr>
          <w:sz w:val="12"/>
        </w:rPr>
        <w:t>In the event that</w:t>
      </w:r>
      <w:proofErr w:type="gramEnd"/>
      <w:r>
        <w:rPr>
          <w:sz w:val="12"/>
        </w:rPr>
        <w:t xml:space="preserve"> the asteroid is on a collision course with any other celestial body, all state parties agree to follow the course of action suggested by the United Nations. Should the United Nations </w:t>
      </w:r>
      <w:proofErr w:type="gramStart"/>
      <w:r>
        <w:rPr>
          <w:sz w:val="12"/>
        </w:rPr>
        <w:t>decide</w:t>
      </w:r>
      <w:proofErr w:type="gramEnd"/>
      <w:r>
        <w:rPr>
          <w:sz w:val="12"/>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r>
        <w:rPr>
          <w:rStyle w:val="StyleUnderline"/>
        </w:rPr>
        <w:t>There is no doubt that asteroids may be extremely beneficial to mankind, both as a source of resources and as a jumping-off point to far off locations in space</w:t>
      </w:r>
      <w:r>
        <w:rPr>
          <w:sz w:val="12"/>
        </w:rPr>
        <w:t xml:space="preserve">. The human-race has progressed scientifically and technologically to the point that space travel is within commercial reach, and the need for new international laws governing the ownership of space has never been more apparent. The Outer Space Treaty of 1968made great strides in developing rational rules for space and many of its provisions should be maintained in their original form. </w:t>
      </w:r>
      <w:r>
        <w:rPr>
          <w:rStyle w:val="StyleUnderline"/>
        </w:rPr>
        <w:t xml:space="preserve">However, by </w:t>
      </w:r>
      <w:r>
        <w:rPr>
          <w:rStyle w:val="StyleUnderline"/>
          <w:highlight w:val="green"/>
        </w:rPr>
        <w:t xml:space="preserve">allowing ownership of asteroids </w:t>
      </w:r>
      <w:r>
        <w:rPr>
          <w:rStyle w:val="StyleUnderline"/>
        </w:rPr>
        <w:t xml:space="preserve">under the doctrine of appropriation, the international community </w:t>
      </w:r>
      <w:r>
        <w:rPr>
          <w:rStyle w:val="StyleUnderline"/>
          <w:highlight w:val="green"/>
        </w:rPr>
        <w:t xml:space="preserve">can incentivize </w:t>
      </w:r>
      <w:r>
        <w:rPr>
          <w:rStyle w:val="StyleUnderline"/>
        </w:rPr>
        <w:t xml:space="preserve">the </w:t>
      </w:r>
      <w:r>
        <w:rPr>
          <w:rStyle w:val="StyleUnderline"/>
          <w:highlight w:val="green"/>
        </w:rPr>
        <w:t xml:space="preserve">exploration and development of space </w:t>
      </w:r>
      <w:r>
        <w:rPr>
          <w:rStyle w:val="StyleUnderline"/>
        </w:rPr>
        <w:t xml:space="preserve">in a way that reflects the needs of society in general, without vesting an absolute monopoly in a single entity. The doctrine of appropriation helped drive American westward expansion, and its application to space mining would help drive </w:t>
      </w:r>
      <w:proofErr w:type="gramStart"/>
      <w:r>
        <w:rPr>
          <w:rStyle w:val="StyleUnderline"/>
        </w:rPr>
        <w:t>the human race</w:t>
      </w:r>
      <w:proofErr w:type="gramEnd"/>
      <w:r>
        <w:rPr>
          <w:rStyle w:val="StyleUnderline"/>
        </w:rPr>
        <w:t xml:space="preserve"> in its expansion into the space, the final frontier</w:t>
      </w:r>
      <w:r>
        <w:rPr>
          <w:sz w:val="12"/>
        </w:rPr>
        <w:t>.</w:t>
      </w:r>
    </w:p>
    <w:p w14:paraId="1D441A24" w14:textId="77777777" w:rsidR="00080444" w:rsidRDefault="00080444" w:rsidP="00080444">
      <w:pPr>
        <w:pStyle w:val="Heading4"/>
        <w:spacing w:before="0" w:after="120" w:line="276" w:lineRule="auto"/>
        <w:rPr>
          <w:rFonts w:cs="Calibri"/>
          <w:bCs/>
        </w:rPr>
      </w:pPr>
      <w:r>
        <w:rPr>
          <w:rFonts w:cs="Calibri"/>
        </w:rPr>
        <w:t xml:space="preserve">Furthermore, without commercial mining and private sector innovation, humanity is left defenseless against existential threats such as </w:t>
      </w:r>
      <w:r w:rsidRPr="002D6E22">
        <w:rPr>
          <w:rFonts w:cs="Calibri"/>
        </w:rPr>
        <w:t>climate change, economic decline</w:t>
      </w:r>
      <w:r>
        <w:rPr>
          <w:rFonts w:cs="Calibri"/>
        </w:rPr>
        <w:t xml:space="preserve">, </w:t>
      </w:r>
      <w:r w:rsidRPr="002D6E22">
        <w:rPr>
          <w:rFonts w:cs="Calibri"/>
        </w:rPr>
        <w:t xml:space="preserve">and </w:t>
      </w:r>
      <w:r>
        <w:rPr>
          <w:rFonts w:cs="Calibri"/>
        </w:rPr>
        <w:t xml:space="preserve">lethal </w:t>
      </w:r>
      <w:r w:rsidRPr="002D6E22">
        <w:rPr>
          <w:rFonts w:cs="Calibri"/>
        </w:rPr>
        <w:t xml:space="preserve">asteroid collisions. </w:t>
      </w:r>
    </w:p>
    <w:p w14:paraId="58AB89CE" w14:textId="77777777" w:rsidR="00080444" w:rsidRPr="00D04E86" w:rsidRDefault="00080444" w:rsidP="00080444">
      <w:pPr>
        <w:spacing w:after="120" w:line="276" w:lineRule="auto"/>
        <w:rPr>
          <w:b/>
          <w:bCs/>
          <w:sz w:val="26"/>
          <w:szCs w:val="26"/>
        </w:rPr>
      </w:pPr>
      <w:r w:rsidRPr="00D04E86">
        <w:rPr>
          <w:b/>
          <w:bCs/>
          <w:sz w:val="26"/>
          <w:szCs w:val="26"/>
        </w:rPr>
        <w:t>Chris Taylor, journalist in economics, posits in 2019:</w:t>
      </w:r>
    </w:p>
    <w:p w14:paraId="47D27C8D" w14:textId="77777777" w:rsidR="00080444" w:rsidRDefault="00080444" w:rsidP="00080444">
      <w:pPr>
        <w:spacing w:after="120" w:line="276" w:lineRule="auto"/>
      </w:pPr>
      <w:r>
        <w:lastRenderedPageBreak/>
        <w:t>Chris Taylor [journalist], 19 - ("How asteroid mining will save the Earth — and mint trillionaires," Mashable, 2019, accessed 12-13-2021, https://mashable.com/feature/asteroid-mining-space-economy)//ML</w:t>
      </w:r>
    </w:p>
    <w:p w14:paraId="71010975" w14:textId="77777777" w:rsidR="00080444" w:rsidRPr="00D04E86" w:rsidRDefault="00080444" w:rsidP="00080444">
      <w:pPr>
        <w:spacing w:after="120" w:line="276" w:lineRule="auto"/>
        <w:rPr>
          <w:sz w:val="12"/>
        </w:rPr>
      </w:pPr>
      <w:r>
        <w:rPr>
          <w:sz w:val="12"/>
        </w:rPr>
        <w:t>How much, exactly? We’re only just beginning to guess</w:t>
      </w:r>
      <w:r>
        <w:rPr>
          <w:rStyle w:val="StyleUnderline"/>
        </w:rPr>
        <w:t>. </w:t>
      </w:r>
      <w:proofErr w:type="spellStart"/>
      <w:r>
        <w:fldChar w:fldCharType="begin"/>
      </w:r>
      <w:r>
        <w:instrText xml:space="preserve"> HYPERLINK "http://www.asterank.com/" \t "_blank" </w:instrText>
      </w:r>
      <w:r>
        <w:fldChar w:fldCharType="separate"/>
      </w:r>
      <w:r>
        <w:rPr>
          <w:rStyle w:val="StyleUnderline"/>
          <w:color w:val="000000"/>
          <w:highlight w:val="green"/>
        </w:rPr>
        <w:t>Asteran</w:t>
      </w:r>
      <w:r>
        <w:rPr>
          <w:rStyle w:val="StyleUnderline"/>
          <w:color w:val="000000"/>
        </w:rPr>
        <w:t>k</w:t>
      </w:r>
      <w:proofErr w:type="spellEnd"/>
      <w:r>
        <w:rPr>
          <w:rStyle w:val="StyleUnderline"/>
          <w:color w:val="000000"/>
        </w:rPr>
        <w:fldChar w:fldCharType="end"/>
      </w:r>
      <w:r>
        <w:rPr>
          <w:rStyle w:val="StyleUnderline"/>
        </w:rPr>
        <w:t xml:space="preserve">, </w:t>
      </w:r>
      <w:r>
        <w:rPr>
          <w:rStyle w:val="StyleUnderline"/>
          <w:highlight w:val="green"/>
        </w:rPr>
        <w:t>a</w:t>
      </w:r>
      <w:r>
        <w:rPr>
          <w:rStyle w:val="StyleUnderline"/>
        </w:rPr>
        <w:t xml:space="preserve"> </w:t>
      </w:r>
      <w:r>
        <w:rPr>
          <w:rStyle w:val="StyleUnderline"/>
          <w:highlight w:val="green"/>
        </w:rPr>
        <w:t>service</w:t>
      </w:r>
      <w:r>
        <w:rPr>
          <w:rStyle w:val="StyleUnderline"/>
        </w:rPr>
        <w:t xml:space="preserve"> </w:t>
      </w:r>
      <w:r>
        <w:rPr>
          <w:rStyle w:val="StyleUnderline"/>
          <w:highlight w:val="green"/>
        </w:rPr>
        <w:t>that keeps track of</w:t>
      </w:r>
      <w:r>
        <w:rPr>
          <w:rStyle w:val="StyleUnderline"/>
        </w:rPr>
        <w:t xml:space="preserve"> some 6,000 </w:t>
      </w:r>
      <w:r>
        <w:rPr>
          <w:rStyle w:val="StyleUnderline"/>
          <w:highlight w:val="green"/>
        </w:rPr>
        <w:t>asteroids</w:t>
      </w:r>
      <w:r>
        <w:rPr>
          <w:rStyle w:val="StyleUnderline"/>
        </w:rPr>
        <w:t xml:space="preserve"> in NASA’s database, </w:t>
      </w:r>
      <w:r>
        <w:rPr>
          <w:rStyle w:val="StyleUnderline"/>
          <w:highlight w:val="green"/>
        </w:rPr>
        <w:t>prices</w:t>
      </w:r>
      <w:r>
        <w:rPr>
          <w:rStyle w:val="StyleUnderline"/>
        </w:rPr>
        <w:t xml:space="preserve"> out the </w:t>
      </w:r>
      <w:r>
        <w:rPr>
          <w:rStyle w:val="StyleUnderline"/>
          <w:highlight w:val="green"/>
        </w:rPr>
        <w:t>estimated mineral content</w:t>
      </w:r>
      <w:r>
        <w:rPr>
          <w:rStyle w:val="StyleUnderline"/>
        </w:rPr>
        <w:t xml:space="preserve"> in each one in the current world market. </w:t>
      </w:r>
      <w:r>
        <w:rPr>
          <w:rStyle w:val="StyleUnderline"/>
          <w:highlight w:val="green"/>
        </w:rPr>
        <w:t>More than 500 are listed as “&gt;$100 trillion</w:t>
      </w:r>
      <w:r>
        <w:rPr>
          <w:rStyle w:val="StyleUnderline"/>
        </w:rPr>
        <w:t xml:space="preserve">.” </w:t>
      </w:r>
      <w:r>
        <w:rPr>
          <w:rStyle w:val="StyleUnderline"/>
          <w:highlight w:val="green"/>
        </w:rPr>
        <w:t>The</w:t>
      </w:r>
      <w:r>
        <w:rPr>
          <w:rStyle w:val="StyleUnderline"/>
        </w:rPr>
        <w:t xml:space="preserve"> estimated </w:t>
      </w:r>
      <w:r>
        <w:rPr>
          <w:rStyle w:val="StyleUnderline"/>
          <w:highlight w:val="green"/>
        </w:rPr>
        <w:t>profit on just the top 10 asteroids judged “most cost effective”</w:t>
      </w:r>
      <w:r>
        <w:rPr>
          <w:rStyle w:val="StyleUnderline"/>
        </w:rPr>
        <w:t xml:space="preserve"> — that is, the easiest to reach and to mine, subtracting rocket fuel and other operating costs, </w:t>
      </w:r>
      <w:r>
        <w:rPr>
          <w:rStyle w:val="StyleUnderline"/>
          <w:highlight w:val="green"/>
        </w:rPr>
        <w:t>is</w:t>
      </w:r>
      <w:r>
        <w:rPr>
          <w:rStyle w:val="StyleUnderline"/>
        </w:rPr>
        <w:t xml:space="preserve"> around </w:t>
      </w:r>
      <w:r>
        <w:rPr>
          <w:rStyle w:val="StyleUnderline"/>
          <w:highlight w:val="green"/>
        </w:rPr>
        <w:t xml:space="preserve">$1.5 </w:t>
      </w:r>
      <w:proofErr w:type="gramStart"/>
      <w:r>
        <w:rPr>
          <w:rStyle w:val="StyleUnderline"/>
          <w:highlight w:val="green"/>
        </w:rPr>
        <w:t>trillion</w:t>
      </w:r>
      <w:r>
        <w:rPr>
          <w:rStyle w:val="StyleUnderline"/>
        </w:rPr>
        <w:t>.¶</w:t>
      </w:r>
      <w:proofErr w:type="gramEnd"/>
      <w:r>
        <w:rPr>
          <w:rStyle w:val="StyleUnderline"/>
        </w:rPr>
        <w:t xml:space="preserve"> </w:t>
      </w:r>
      <w:r>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Pr>
          <w:sz w:val="12"/>
        </w:rPr>
        <w:t>source?¶</w:t>
      </w:r>
      <w:proofErr w:type="gramEnd"/>
      <w:r>
        <w:rPr>
          <w:sz w:val="12"/>
        </w:rPr>
        <w:t xml:space="preserve"> As a side project</w:t>
      </w:r>
      <w:r>
        <w:rPr>
          <w:rStyle w:val="StyleUnderline"/>
        </w:rPr>
        <w:t xml:space="preserve">, </w:t>
      </w:r>
      <w:r>
        <w:rPr>
          <w:rStyle w:val="StyleUnderline"/>
          <w:highlight w:val="green"/>
        </w:rPr>
        <w:t>space mining can grab water from the rocks</w:t>
      </w:r>
      <w:r>
        <w:rPr>
          <w:rStyle w:val="StyleUnderline"/>
        </w:rPr>
        <w:t xml:space="preserve"> and comets </w:t>
      </w:r>
      <w:r w:rsidRPr="00B131F9">
        <w:rPr>
          <w:rStyle w:val="StyleUnderline"/>
        </w:rPr>
        <w:t xml:space="preserve">— water which, </w:t>
      </w:r>
      <w:r>
        <w:rPr>
          <w:rStyle w:val="StyleUnderline"/>
          <w:highlight w:val="green"/>
        </w:rPr>
        <w:t>with a little processing makes rocket fuel</w:t>
      </w:r>
      <w:r>
        <w:rPr>
          <w:rStyle w:val="StyleUnderline"/>
        </w:rPr>
        <w:t xml:space="preserve">. </w:t>
      </w:r>
      <w:r w:rsidRPr="00B131F9">
        <w:rPr>
          <w:rStyle w:val="StyleUnderline"/>
        </w:rPr>
        <w:t xml:space="preserve">Which </w:t>
      </w:r>
      <w:r>
        <w:rPr>
          <w:rStyle w:val="StyleUnderline"/>
          <w:highlight w:val="green"/>
        </w:rPr>
        <w:t>in turn makes even more currently unimaginable space operations possible</w:t>
      </w:r>
      <w:r>
        <w:rPr>
          <w:rStyle w:val="StyleUnderline"/>
        </w:rPr>
        <w:t xml:space="preserve">, </w:t>
      </w:r>
      <w:r>
        <w:rPr>
          <w:rStyle w:val="StyleUnderline"/>
          <w:highlight w:val="green"/>
        </w:rPr>
        <w:t>including ones that could give the planet all the energy it needs to avert climate catastrophe</w:t>
      </w:r>
      <w:r>
        <w:rPr>
          <w:rStyle w:val="StyleUnderline"/>
        </w:rPr>
        <w:t>.</w:t>
      </w:r>
      <w:r>
        <w:rPr>
          <w:sz w:val="12"/>
        </w:rPr>
        <w:t xml:space="preserve"> Cislunar space — the bit around us and the moon, the local neighborhood, basically — is about to get very </w:t>
      </w:r>
      <w:proofErr w:type="gramStart"/>
      <w:r>
        <w:rPr>
          <w:sz w:val="12"/>
        </w:rPr>
        <w:t>interesting.¶</w:t>
      </w:r>
      <w:proofErr w:type="gramEnd"/>
      <w:r>
        <w:rPr>
          <w:sz w:val="12"/>
        </w:rPr>
        <w:t xml:space="preserve"> It’s hard, even for the most asteroid-minded visionaries, to truly believe the full scope of this future space economy right now. Just as hard as it would have been in 1945, when an engineer named Vannevar Bush first proposed </w:t>
      </w:r>
      <w:hyperlink r:id="rId9" w:tgtFrame="_blank" w:history="1">
        <w:r>
          <w:rPr>
            <w:rStyle w:val="Hyperlink"/>
            <w:color w:val="000000"/>
            <w:sz w:val="12"/>
            <w:u w:val="single"/>
          </w:rPr>
          <w:t>a vast library of shared knowledge that people the world over would access via personal computers</w:t>
        </w:r>
      </w:hyperlink>
      <w:r>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Pr>
          <w:sz w:val="12"/>
        </w:rPr>
        <w:t>effects.¶</w:t>
      </w:r>
      <w:proofErr w:type="gramEnd"/>
      <w:r>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w:t>
      </w:r>
      <w:proofErr w:type="gramStart"/>
      <w:r>
        <w:rPr>
          <w:sz w:val="12"/>
        </w:rPr>
        <w:t>visions.¶</w:t>
      </w:r>
      <w:proofErr w:type="gramEnd"/>
      <w:r>
        <w:rPr>
          <w:sz w:val="12"/>
        </w:rPr>
        <w:t xml:space="preserve">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Pr>
          <w:sz w:val="12"/>
        </w:rPr>
        <w:t>.)¶</w:t>
      </w:r>
      <w:proofErr w:type="gramEnd"/>
      <w:r>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0" w:tgtFrame="_blank" w:history="1">
        <w:r>
          <w:rPr>
            <w:rStyle w:val="Hyperlink"/>
            <w:color w:val="000000"/>
            <w:sz w:val="12"/>
            <w:u w:val="single"/>
          </w:rPr>
          <w:t>declared The Space Review</w:t>
        </w:r>
      </w:hyperlink>
      <w:r>
        <w:rPr>
          <w:sz w:val="12"/>
        </w:rPr>
        <w:t xml:space="preserve">, one of the few online publications to even pay </w:t>
      </w:r>
      <w:proofErr w:type="gramStart"/>
      <w:r>
        <w:rPr>
          <w:sz w:val="12"/>
        </w:rPr>
        <w:t>attention.¶</w:t>
      </w:r>
      <w:proofErr w:type="gramEnd"/>
      <w:r>
        <w:rPr>
          <w:sz w:val="12"/>
        </w:rPr>
        <w:t xml:space="preserve"> That’s also to be expected. After all, anyone trying to build Google in 1945 would go bankrupt. Just as the internet needed a half-dozen major leaps forward in computing before it could even exist, space industry needs its launch </w:t>
      </w:r>
      <w:proofErr w:type="gramStart"/>
      <w:r>
        <w:rPr>
          <w:sz w:val="12"/>
        </w:rPr>
        <w:t>infrastructure.¶</w:t>
      </w:r>
      <w:proofErr w:type="gramEnd"/>
      <w:r>
        <w:rPr>
          <w:sz w:val="12"/>
        </w:rPr>
        <w:t xml:space="preserve"> Currently, the world’s richest person and its most well-known entrepreneur, </w:t>
      </w:r>
      <w:r w:rsidRPr="00B131F9">
        <w:rPr>
          <w:rStyle w:val="StyleUnderline"/>
          <w:highlight w:val="green"/>
        </w:rPr>
        <w:t>Jeff Bezos and Elon Mus</w:t>
      </w:r>
      <w:r>
        <w:rPr>
          <w:rStyle w:val="StyleUnderline"/>
          <w:highlight w:val="green"/>
        </w:rPr>
        <w:t>k</w:t>
      </w:r>
      <w:r>
        <w:rPr>
          <w:rStyle w:val="StyleUnderline"/>
        </w:rPr>
        <w:t xml:space="preserve">, </w:t>
      </w:r>
      <w:r w:rsidRPr="00B131F9">
        <w:rPr>
          <w:rStyle w:val="StyleUnderline"/>
        </w:rPr>
        <w:t xml:space="preserve">respectively, </w:t>
      </w:r>
      <w:r>
        <w:rPr>
          <w:rStyle w:val="StyleUnderline"/>
          <w:highlight w:val="green"/>
        </w:rPr>
        <w:t>are working on the</w:t>
      </w:r>
      <w:r>
        <w:rPr>
          <w:rStyle w:val="StyleUnderline"/>
        </w:rPr>
        <w:t xml:space="preserve"> relatively </w:t>
      </w:r>
      <w:r>
        <w:rPr>
          <w:rStyle w:val="StyleUnderline"/>
          <w:highlight w:val="green"/>
        </w:rPr>
        <w:t>cheap reusable rockets asteroid pioneers will need</w:t>
      </w:r>
      <w:r>
        <w:rPr>
          <w:rStyle w:val="StyleUnderline"/>
        </w:rPr>
        <w:t>.</w:t>
      </w:r>
      <w:r>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Pr>
          <w:rStyle w:val="StyleUnderline"/>
        </w:rPr>
        <w:t xml:space="preserve">Japan’s Hayabusa 2 spacecraft has been in orbit around asteroid </w:t>
      </w:r>
      <w:proofErr w:type="spellStart"/>
      <w:r>
        <w:rPr>
          <w:rStyle w:val="StyleUnderline"/>
        </w:rPr>
        <w:t>Ryugu</w:t>
      </w:r>
      <w:proofErr w:type="spellEnd"/>
      <w:r>
        <w:rPr>
          <w:rStyle w:val="StyleUnderline"/>
        </w:rPr>
        <w:t xml:space="preserve"> for the last year and a half, learning everything it can. (</w:t>
      </w:r>
      <w:proofErr w:type="spellStart"/>
      <w:r>
        <w:rPr>
          <w:rStyle w:val="StyleUnderline"/>
        </w:rPr>
        <w:t>Ryugu</w:t>
      </w:r>
      <w:proofErr w:type="spellEnd"/>
      <w:r>
        <w:rPr>
          <w:rStyle w:val="StyleUnderline"/>
        </w:rPr>
        <w:t xml:space="preserve">, worth $30 billion according to </w:t>
      </w:r>
      <w:proofErr w:type="spellStart"/>
      <w:r>
        <w:rPr>
          <w:rStyle w:val="StyleUnderline"/>
        </w:rPr>
        <w:t>Asterank</w:t>
      </w:r>
      <w:proofErr w:type="spellEnd"/>
      <w:r>
        <w:rPr>
          <w:rStyle w:val="StyleUnderline"/>
        </w:rPr>
        <w:t xml:space="preserve">, is the website's #1 most cost-effective target.) The craft dropped </w:t>
      </w:r>
      <w:hyperlink r:id="rId11" w:tgtFrame="_blank" w:history="1">
        <w:r>
          <w:rPr>
            <w:rStyle w:val="StyleUnderline"/>
            <w:color w:val="000000"/>
          </w:rPr>
          <w:t>tiny hopping robot rovers</w:t>
        </w:r>
      </w:hyperlink>
      <w:r>
        <w:rPr>
          <w:rStyle w:val="StyleUnderline"/>
        </w:rPr>
        <w:t xml:space="preserve"> and a </w:t>
      </w:r>
      <w:hyperlink r:id="rId12" w:tgtFrame="_blank" w:history="1">
        <w:r>
          <w:rPr>
            <w:rStyle w:val="StyleUnderline"/>
            <w:color w:val="000000"/>
          </w:rPr>
          <w:t>small bomb</w:t>
        </w:r>
      </w:hyperlink>
      <w:r>
        <w:rPr>
          <w:rStyle w:val="StyleUnderline"/>
        </w:rPr>
        <w:t xml:space="preserve"> on its target; pictures of the small crater that resulted were released afterward</w:t>
      </w:r>
      <w:r>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3" w:tgtFrame="_blank" w:history="1">
        <w:r>
          <w:rPr>
            <w:rStyle w:val="Hyperlink"/>
            <w:color w:val="000000"/>
            <w:sz w:val="12"/>
            <w:u w:val="single"/>
          </w:rPr>
          <w:t>NASA has proved it in the lab</w:t>
        </w:r>
      </w:hyperlink>
      <w:r>
        <w:rPr>
          <w:sz w:val="12"/>
        </w:rPr>
        <w:t xml:space="preserve">). It’ll just take more </w:t>
      </w:r>
      <w:proofErr w:type="gramStart"/>
      <w:r>
        <w:rPr>
          <w:sz w:val="12"/>
        </w:rPr>
        <w:t>time.¶</w:t>
      </w:r>
      <w:proofErr w:type="gramEnd"/>
      <w:r>
        <w:rPr>
          <w:sz w:val="12"/>
        </w:rPr>
        <w:t xml:space="preserve"> Effectively, we’ve just made our first mark at the base of the first space mineshaft. And there’s more to come in 2020 when Hayabusa 2 retu</w:t>
      </w:r>
      <w:r w:rsidRPr="00B131F9">
        <w:rPr>
          <w:sz w:val="12"/>
        </w:rPr>
        <w:t>rns to Earth bearing samples. If its buckets</w:t>
      </w:r>
      <w:r>
        <w:rPr>
          <w:sz w:val="12"/>
        </w:rPr>
        <w:t xml:space="preserve"> of sand contain a modicum of gold dust, tiny chunks of platinum or pebbles of compressed carbon — aka diamonds — then the Duchy of Luxembourg won’t be the only deep-pocketed investor to sit up and take </w:t>
      </w:r>
      <w:proofErr w:type="gramStart"/>
      <w:r>
        <w:rPr>
          <w:sz w:val="12"/>
        </w:rPr>
        <w:t>notice.¶</w:t>
      </w:r>
      <w:proofErr w:type="gramEnd"/>
      <w:r>
        <w:rPr>
          <w:sz w:val="12"/>
        </w:rPr>
        <w:t xml:space="preserve"> </w:t>
      </w:r>
      <w:r>
        <w:rPr>
          <w:rStyle w:val="StyleUnderline"/>
          <w:highlight w:val="green"/>
        </w:rPr>
        <w:t>The possibility of private missions to asteroids,</w:t>
      </w:r>
      <w:r>
        <w:rPr>
          <w:rStyle w:val="StyleUnderline"/>
        </w:rPr>
        <w:t xml:space="preserve"> with or without a human crew, </w:t>
      </w:r>
      <w:r>
        <w:rPr>
          <w:rStyle w:val="StyleUnderline"/>
          <w:highlight w:val="green"/>
        </w:rPr>
        <w:t>is almost here</w:t>
      </w:r>
      <w:r>
        <w:rPr>
          <w:rStyle w:val="StyleUnderline"/>
        </w:rPr>
        <w:t>. Th</w:t>
      </w:r>
      <w:r>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w:t>
      </w:r>
      <w:proofErr w:type="gramStart"/>
      <w:r>
        <w:rPr>
          <w:sz w:val="12"/>
        </w:rPr>
        <w:t>novel.¶</w:t>
      </w:r>
      <w:proofErr w:type="gramEnd"/>
      <w:r>
        <w:rPr>
          <w:sz w:val="12"/>
        </w:rPr>
        <w:t xml:space="preserve"> As Hayabusa dropped a bomb on </w:t>
      </w:r>
      <w:proofErr w:type="spellStart"/>
      <w:r>
        <w:rPr>
          <w:sz w:val="12"/>
        </w:rPr>
        <w:t>Ryugu</w:t>
      </w:r>
      <w:proofErr w:type="spellEnd"/>
      <w:r>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4" w:tgtFrame="_blank" w:history="1">
        <w:r>
          <w:rPr>
            <w:rStyle w:val="Hyperlink"/>
            <w:color w:val="000000"/>
            <w:sz w:val="12"/>
            <w:u w:val="single"/>
          </w:rPr>
          <w:t>Daemon</w:t>
        </w:r>
      </w:hyperlink>
      <w:r>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5" w:tgtFrame="_blank" w:history="1">
        <w:r>
          <w:rPr>
            <w:rStyle w:val="Hyperlink"/>
            <w:color w:val="000000"/>
            <w:sz w:val="12"/>
            <w:u w:val="single"/>
          </w:rPr>
          <w:t>Delta-v</w:t>
        </w:r>
      </w:hyperlink>
      <w:r>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Pr>
          <w:sz w:val="12"/>
        </w:rPr>
        <w:t>nauts</w:t>
      </w:r>
      <w:proofErr w:type="spellEnd"/>
      <w:r>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6" w:tgtFrame="_blank" w:history="1">
        <w:r>
          <w:rPr>
            <w:rStyle w:val="Hyperlink"/>
            <w:color w:val="000000"/>
            <w:sz w:val="12"/>
            <w:u w:val="single"/>
          </w:rPr>
          <w:t>mountain of debt</w:t>
        </w:r>
      </w:hyperlink>
      <w:r>
        <w:rPr>
          <w:sz w:val="12"/>
        </w:rPr>
        <w:t xml:space="preserve">. It has to keep growing or it will implode, so we might as well take the majority of the industrial growth off-world where it can’t do any more harm to the </w:t>
      </w:r>
      <w:proofErr w:type="gramStart"/>
      <w:r>
        <w:rPr>
          <w:sz w:val="12"/>
        </w:rPr>
        <w:t>biosphere.¶</w:t>
      </w:r>
      <w:proofErr w:type="gramEnd"/>
      <w:r>
        <w:rPr>
          <w:sz w:val="12"/>
        </w:rPr>
        <w:t xml:space="preserve"> Secondly, there’s the climate change fix. </w:t>
      </w:r>
      <w:r>
        <w:rPr>
          <w:rStyle w:val="StyleUnderline"/>
        </w:rPr>
        <w:t xml:space="preserve">Suarez sees </w:t>
      </w:r>
      <w:r>
        <w:rPr>
          <w:rStyle w:val="StyleUnderline"/>
          <w:highlight w:val="green"/>
        </w:rPr>
        <w:t>asteroid mining</w:t>
      </w:r>
      <w:r>
        <w:rPr>
          <w:rStyle w:val="StyleUnderline"/>
        </w:rPr>
        <w:t xml:space="preserve"> as </w:t>
      </w:r>
      <w:r>
        <w:rPr>
          <w:rStyle w:val="StyleUnderline"/>
          <w:highlight w:val="green"/>
        </w:rPr>
        <w:t xml:space="preserve">the only way we’re going to build </w:t>
      </w:r>
      <w:hyperlink r:id="rId17" w:tgtFrame="_blank" w:history="1">
        <w:r>
          <w:rPr>
            <w:rStyle w:val="StyleUnderline"/>
            <w:color w:val="000000"/>
            <w:highlight w:val="green"/>
          </w:rPr>
          <w:t>solar power satellites</w:t>
        </w:r>
      </w:hyperlink>
      <w:r>
        <w:rPr>
          <w:rStyle w:val="StyleUnderline"/>
        </w:rPr>
        <w:t>.</w:t>
      </w:r>
      <w:r>
        <w:rPr>
          <w:sz w:val="12"/>
        </w:rPr>
        <w:t xml:space="preserve"> </w:t>
      </w:r>
      <w:r>
        <w:rPr>
          <w:rStyle w:val="StyleUnderline"/>
          <w:highlight w:val="green"/>
        </w:rPr>
        <w:t>Which</w:t>
      </w:r>
      <w:r>
        <w:rPr>
          <w:sz w:val="12"/>
        </w:rPr>
        <w:t xml:space="preserve">, as you </w:t>
      </w:r>
      <w:r>
        <w:rPr>
          <w:rStyle w:val="StyleUnderline"/>
        </w:rPr>
        <w:t xml:space="preserve">probably know, </w:t>
      </w:r>
      <w:r>
        <w:rPr>
          <w:rStyle w:val="StyleUnderline"/>
          <w:highlight w:val="green"/>
        </w:rPr>
        <w:t>is a form of uninterrupted solar power</w:t>
      </w:r>
      <w:r>
        <w:rPr>
          <w:rStyle w:val="StyleUnderline"/>
        </w:rPr>
        <w:t xml:space="preserve"> collection </w:t>
      </w:r>
      <w:r>
        <w:rPr>
          <w:rStyle w:val="StyleUnderline"/>
          <w:highlight w:val="green"/>
        </w:rPr>
        <w:t>that is</w:t>
      </w:r>
      <w:r>
        <w:rPr>
          <w:rStyle w:val="StyleUnderline"/>
        </w:rPr>
        <w:t xml:space="preserve"> theoretically </w:t>
      </w:r>
      <w:r>
        <w:rPr>
          <w:rStyle w:val="StyleUnderline"/>
          <w:highlight w:val="green"/>
        </w:rPr>
        <w:t>more effective</w:t>
      </w:r>
      <w:r>
        <w:rPr>
          <w:rStyle w:val="StyleUnderline"/>
        </w:rPr>
        <w:t xml:space="preserve">, inch for inch, </w:t>
      </w:r>
      <w:r>
        <w:rPr>
          <w:rStyle w:val="StyleUnderline"/>
          <w:highlight w:val="green"/>
        </w:rPr>
        <w:t xml:space="preserve">than any solar panels on Earth at high noon, but operating </w:t>
      </w:r>
      <w:r w:rsidRPr="00B131F9">
        <w:rPr>
          <w:rStyle w:val="StyleUnderline"/>
          <w:highlight w:val="green"/>
        </w:rPr>
        <w:t>24/7.</w:t>
      </w:r>
      <w:r>
        <w:rPr>
          <w:sz w:val="12"/>
        </w:rPr>
        <w:t xml:space="preserve"> (In space, basically, it’s always double high noon). ¶ </w:t>
      </w:r>
      <w:r>
        <w:rPr>
          <w:rStyle w:val="StyleUnderline"/>
          <w:highlight w:val="green"/>
        </w:rPr>
        <w:t>The power collected is beamed back to</w:t>
      </w:r>
      <w:r>
        <w:rPr>
          <w:rStyle w:val="StyleUnderline"/>
        </w:rPr>
        <w:t xml:space="preserve"> large receptors on </w:t>
      </w:r>
      <w:r>
        <w:rPr>
          <w:rStyle w:val="StyleUnderline"/>
          <w:highlight w:val="green"/>
        </w:rPr>
        <w:t>Earth</w:t>
      </w:r>
      <w:r>
        <w:rPr>
          <w:rStyle w:val="StyleUnderline"/>
        </w:rPr>
        <w:t xml:space="preserve"> with large, low-power microwaves, which researchers think will be harmless enough to let humans and animals pass through the beam</w:t>
      </w:r>
      <w:r w:rsidRPr="00B131F9">
        <w:rPr>
          <w:rStyle w:val="StyleUnderline"/>
        </w:rPr>
        <w:t xml:space="preserve">. A space solar power array like </w:t>
      </w:r>
      <w:hyperlink r:id="rId18" w:anchor="2d3f78a54386" w:tgtFrame="_blank" w:history="1">
        <w:r w:rsidRPr="00B131F9">
          <w:rPr>
            <w:rStyle w:val="StyleUnderline"/>
            <w:color w:val="000000"/>
          </w:rPr>
          <w:t>the one China is said to be working on</w:t>
        </w:r>
      </w:hyperlink>
      <w:r w:rsidRPr="00B131F9">
        <w:rPr>
          <w:rStyle w:val="StyleUnderline"/>
        </w:rPr>
        <w:t xml:space="preserve"> </w:t>
      </w:r>
      <w:r w:rsidRPr="00B131F9">
        <w:rPr>
          <w:rStyle w:val="StyleUnderline"/>
        </w:rPr>
        <w:lastRenderedPageBreak/>
        <w:t>could reliably supply 2,000 gigawatts — or over 1,000 times more power than the largest solar farm currently in existence</w:t>
      </w:r>
      <w:r w:rsidRPr="00B131F9">
        <w:rPr>
          <w:sz w:val="12"/>
        </w:rPr>
        <w:t xml:space="preserve">. ¶ </w:t>
      </w:r>
      <w:r w:rsidRPr="00B131F9">
        <w:rPr>
          <w:rStyle w:val="StyleUnderline"/>
        </w:rPr>
        <w:t>“</w:t>
      </w:r>
      <w:r>
        <w:rPr>
          <w:rStyle w:val="StyleUnderline"/>
          <w:highlight w:val="green"/>
        </w:rPr>
        <w:t>We're looking at a 20-year window to completely replace human civilization's power infrastructure</w:t>
      </w:r>
      <w:r>
        <w:rPr>
          <w:sz w:val="12"/>
        </w:rPr>
        <w:t xml:space="preserve">,” Suarez told me, citing the report of the Intergovernmental Panel on Climate Change on the coming catastrophe. Solar satellite technology “has existed since the 1970s. </w:t>
      </w:r>
      <w:r>
        <w:rPr>
          <w:rStyle w:val="StyleUnderline"/>
          <w:highlight w:val="green"/>
        </w:rPr>
        <w:t>What we were missing is millions of tons of construction materials in orbit. Asteroid mining can place it there</w:t>
      </w:r>
      <w:proofErr w:type="gramStart"/>
      <w:r>
        <w:rPr>
          <w:rStyle w:val="StyleUnderline"/>
        </w:rPr>
        <w:t>.”¶</w:t>
      </w:r>
      <w:proofErr w:type="gramEnd"/>
      <w:r>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sz w:val="12"/>
        </w:rPr>
        <w:t>grasping,</w:t>
      </w:r>
      <w:proofErr w:type="gramEnd"/>
      <w:r>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Pr>
          <w:rStyle w:val="StyleUnderline"/>
        </w:rPr>
        <w:t xml:space="preserve">Big pharma, to take one controversial industry, would </w:t>
      </w:r>
      <w:hyperlink r:id="rId19" w:tgtFrame="_blank" w:history="1">
        <w:r>
          <w:rPr>
            <w:rStyle w:val="StyleUnderline"/>
            <w:color w:val="000000"/>
          </w:rPr>
          <w:t>benefit by taking its manufacturing off-world</w:t>
        </w:r>
      </w:hyperlink>
      <w:r>
        <w:rPr>
          <w:rStyle w:val="StyleUnderline"/>
        </w:rPr>
        <w:t xml:space="preserve">. The molecular structure of many chemicals grows better in </w:t>
      </w:r>
      <w:proofErr w:type="gramStart"/>
      <w:r>
        <w:rPr>
          <w:rStyle w:val="StyleUnderline"/>
        </w:rPr>
        <w:t>microgravity.¶</w:t>
      </w:r>
      <w:proofErr w:type="gramEnd"/>
      <w:r>
        <w:rPr>
          <w:rStyle w:val="StyleUnderline"/>
        </w:rPr>
        <w:t xml:space="preserve"> </w:t>
      </w:r>
      <w:r>
        <w:rPr>
          <w:sz w:val="12"/>
        </w:rPr>
        <w:t xml:space="preserve">The expectation is that a lot of these space businesses — and all the orbital infrastructure designed to support them — will be automated, controlled remotely via telepresence, and monitored by AI. But Suarez is adamant </w:t>
      </w:r>
      <w:r>
        <w:rPr>
          <w:rStyle w:val="StyleUnderline"/>
        </w:rPr>
        <w:t xml:space="preserve">that thousands if not millions of actual human workers will thrive in the space economy, even as robots take their jobs in old industries back on </w:t>
      </w:r>
      <w:proofErr w:type="gramStart"/>
      <w:r>
        <w:rPr>
          <w:rStyle w:val="StyleUnderline"/>
        </w:rPr>
        <w:t>Earth.¶</w:t>
      </w:r>
      <w:proofErr w:type="gramEnd"/>
      <w:r>
        <w:rPr>
          <w:rStyle w:val="StyleUnderline"/>
        </w:rPr>
        <w:t xml:space="preserve"> </w:t>
      </w:r>
      <w:r>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Pr>
          <w:sz w:val="12"/>
        </w:rPr>
        <w:t>.”¶</w:t>
      </w:r>
      <w:proofErr w:type="gramEnd"/>
      <w:r>
        <w:rPr>
          <w:sz w:val="12"/>
        </w:rPr>
        <w:t xml:space="preserve"> </w:t>
      </w:r>
      <w:r>
        <w:rPr>
          <w:rStyle w:val="StyleUnderline"/>
        </w:rPr>
        <w:t xml:space="preserve">Which is another way </w:t>
      </w:r>
      <w:r>
        <w:rPr>
          <w:rStyle w:val="StyleUnderline"/>
          <w:highlight w:val="green"/>
        </w:rPr>
        <w:t>startups back on Earth will get rich in the new economy: designing and building those robots,</w:t>
      </w:r>
      <w:r>
        <w:rPr>
          <w:rStyle w:val="StyleUnderline"/>
        </w:rPr>
        <w:t xml:space="preserve"> the nearest thing to selling picks and shovels to prospectors in the space gold rush. </w:t>
      </w:r>
      <w:r>
        <w:rPr>
          <w:rStyle w:val="StyleUnderline"/>
          <w:highlight w:val="green"/>
        </w:rPr>
        <w:t>Thousands of humans in space at any one time will also require the design and construction of stations that spin to create artificial gravity</w:t>
      </w:r>
      <w:r>
        <w:rPr>
          <w:sz w:val="12"/>
        </w:rPr>
        <w:t xml:space="preserve">. Again, this isn’t a great stretch: Using centrifugal force to simulate gravity in space was first proposed by scientists in the 19th century. NASA has had workable designs for spinning cislunar habitats called </w:t>
      </w:r>
      <w:hyperlink r:id="rId20" w:tgtFrame="_blank" w:history="1">
        <w:r>
          <w:rPr>
            <w:rStyle w:val="Hyperlink"/>
            <w:color w:val="000000"/>
            <w:sz w:val="12"/>
            <w:u w:val="single"/>
          </w:rPr>
          <w:t>O’Neill cylinders</w:t>
        </w:r>
      </w:hyperlink>
      <w:r>
        <w:rPr>
          <w:sz w:val="12"/>
        </w:rPr>
        <w:t xml:space="preserve"> since the 1970s. We just haven’t funded them. ¶ But the trillionaires clearly </w:t>
      </w:r>
      <w:proofErr w:type="gramStart"/>
      <w:r>
        <w:rPr>
          <w:sz w:val="12"/>
        </w:rPr>
        <w:t>will.¶</w:t>
      </w:r>
      <w:proofErr w:type="gramEnd"/>
      <w:r>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Pr>
          <w:rStyle w:val="StyleUnderline"/>
        </w:rPr>
        <w:t xml:space="preserve">For those who worry about asteroids that could wipe out civilization — though luckily, </w:t>
      </w:r>
      <w:hyperlink r:id="rId21" w:tgtFrame="_blank" w:history="1">
        <w:r>
          <w:rPr>
            <w:rStyle w:val="StyleUnderline"/>
            <w:color w:val="000000"/>
          </w:rPr>
          <w:t>this isn't likely to happen any time soon</w:t>
        </w:r>
      </w:hyperlink>
      <w:r>
        <w:rPr>
          <w:rStyle w:val="StyleUnderline"/>
        </w:rPr>
        <w:t xml:space="preserve"> — here is a way for humanity to get proficient in moving them out of the way, fast. Indeed, the National Space Society has offered </w:t>
      </w:r>
      <w:hyperlink r:id="rId22" w:tgtFrame="_blank" w:history="1">
        <w:r>
          <w:rPr>
            <w:rStyle w:val="StyleUnderline"/>
            <w:color w:val="000000"/>
          </w:rPr>
          <w:t>a proposal</w:t>
        </w:r>
      </w:hyperlink>
      <w:r>
        <w:rPr>
          <w:rStyle w:val="StyleUnderline"/>
        </w:rPr>
        <w:t xml:space="preserve"> to capture the asteroid </w:t>
      </w:r>
      <w:proofErr w:type="spellStart"/>
      <w:r>
        <w:rPr>
          <w:rStyle w:val="StyleUnderline"/>
        </w:rPr>
        <w:t>Aphosis</w:t>
      </w:r>
      <w:proofErr w:type="spellEnd"/>
      <w:r>
        <w:rPr>
          <w:rStyle w:val="StyleUnderline"/>
        </w:rPr>
        <w:t xml:space="preserve"> (which is set to miss Earth in the year 2029, but </w:t>
      </w:r>
      <w:hyperlink r:id="rId23" w:tgtFrame="_blank" w:history="1">
        <w:r>
          <w:rPr>
            <w:rStyle w:val="StyleUnderline"/>
            <w:color w:val="000000"/>
          </w:rPr>
          <w:t>not by a very comfortable margin</w:t>
        </w:r>
      </w:hyperlink>
      <w:r>
        <w:rPr>
          <w:rStyle w:val="StyleUnderline"/>
        </w:rPr>
        <w:t>), keep it in orbit, and turn it into 150 small solar-power satellites, as a proof of concept.</w:t>
      </w:r>
      <w:r>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4" w:tgtFrame="_blank" w:history="1">
        <w:r>
          <w:rPr>
            <w:rStyle w:val="Hyperlink"/>
            <w:color w:val="000000"/>
            <w:sz w:val="12"/>
            <w:u w:val="single"/>
          </w:rPr>
          <w:t>distant planet made entirely of diamond</w:t>
        </w:r>
      </w:hyperlink>
      <w:r>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Pr>
          <w:sz w:val="12"/>
        </w:rPr>
        <w:t>shoes.¶</w:t>
      </w:r>
      <w:proofErr w:type="gramEnd"/>
      <w:r>
        <w:rPr>
          <w:sz w:val="12"/>
        </w:rPr>
        <w:t xml:space="preserve"> For investors and entrepreneurs, there is the thrill of racing to be the first member of the four-comma club. (</w:t>
      </w:r>
      <w:hyperlink r:id="rId25" w:tgtFrame="_blank" w:history="1">
        <w:r>
          <w:rPr>
            <w:rStyle w:val="Hyperlink"/>
            <w:color w:val="000000"/>
            <w:sz w:val="12"/>
            <w:u w:val="single"/>
          </w:rPr>
          <w:t>Neil deGrasse Tyson believes that the first trillionaire will be an asteroid mining mogul</w:t>
        </w:r>
      </w:hyperlink>
      <w:r>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Pr>
          <w:sz w:val="12"/>
        </w:rPr>
        <w:t>wealth.¶</w:t>
      </w:r>
      <w:proofErr w:type="gramEnd"/>
      <w:r>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Pr>
          <w:sz w:val="12"/>
        </w:rPr>
        <w:t>moguls.¶</w:t>
      </w:r>
      <w:proofErr w:type="gramEnd"/>
      <w:r>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Pr>
          <w:sz w:val="12"/>
        </w:rPr>
        <w:t>the human race</w:t>
      </w:r>
      <w:proofErr w:type="gramEnd"/>
      <w:r>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Pr>
          <w:sz w:val="12"/>
        </w:rPr>
        <w:t>space.¶</w:t>
      </w:r>
      <w:proofErr w:type="gramEnd"/>
      <w:r>
        <w:rPr>
          <w:sz w:val="12"/>
        </w:rPr>
        <w:t xml:space="preserve"> Whereas the truth is</w:t>
      </w:r>
      <w:r>
        <w:rPr>
          <w:rStyle w:val="StyleUnderline"/>
        </w:rPr>
        <w:t xml:space="preserve">, this is exactly the version of capitalism humanity has needed all along: the kind where there is no ecosystem to destroy, no marginalized group to make miserable. </w:t>
      </w:r>
      <w:r>
        <w:rPr>
          <w:sz w:val="12"/>
        </w:rPr>
        <w:t>A safe, dead space where capitalism’s most enthusiastic pioneers can go nuts to their hearts’ content, so long as they clean up their space junk. ¶ (</w:t>
      </w:r>
      <w:hyperlink r:id="rId26" w:tgtFrame="_blank" w:history="1">
        <w:r>
          <w:rPr>
            <w:rStyle w:val="Hyperlink"/>
            <w:color w:val="000000"/>
            <w:sz w:val="12"/>
            <w:u w:val="single"/>
          </w:rPr>
          <w:t>Space junk</w:t>
        </w:r>
      </w:hyperlink>
      <w:r>
        <w:rPr>
          <w:sz w:val="12"/>
        </w:rPr>
        <w:t xml:space="preserve"> is a real problem in orbital space because it has thousands of vulnerable satellites clustered closely together around our little blue rock. The vast emptiness of cislunar space, not so much</w:t>
      </w:r>
      <w:proofErr w:type="gramStart"/>
      <w:r>
        <w:rPr>
          <w:sz w:val="12"/>
        </w:rPr>
        <w:t>.)¶</w:t>
      </w:r>
      <w:proofErr w:type="gramEnd"/>
      <w:r>
        <w:rPr>
          <w:sz w:val="12"/>
        </w:rPr>
        <w:t xml:space="preserve"> </w:t>
      </w:r>
      <w:r>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Pr>
          <w:rStyle w:val="StyleUnderline"/>
        </w:rPr>
        <w:t>planet.¶</w:t>
      </w:r>
      <w:proofErr w:type="gramEnd"/>
      <w:r>
        <w:rPr>
          <w:rStyle w:val="StyleUnderline"/>
        </w:rPr>
        <w:t xml:space="preserve"> </w:t>
      </w:r>
      <w:r>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FD4BE58" w14:textId="77777777" w:rsidR="00080444" w:rsidRPr="002D6E22" w:rsidRDefault="00080444" w:rsidP="00080444">
      <w:pPr>
        <w:pStyle w:val="Heading4"/>
        <w:spacing w:before="0" w:after="120" w:line="276" w:lineRule="auto"/>
        <w:rPr>
          <w:rFonts w:cs="Calibri"/>
          <w:bCs/>
        </w:rPr>
      </w:pPr>
      <w:r>
        <w:rPr>
          <w:rFonts w:cs="Calibri"/>
        </w:rPr>
        <w:lastRenderedPageBreak/>
        <w:t>Most importantly, without the rare earth metals provided by commercial space mining, humanity loses access to its most complex, sophisticated climate change solutions.</w:t>
      </w:r>
    </w:p>
    <w:p w14:paraId="2F972517" w14:textId="77777777" w:rsidR="00080444" w:rsidRDefault="00080444" w:rsidP="00080444">
      <w:pPr>
        <w:spacing w:after="120" w:line="276" w:lineRule="auto"/>
        <w:rPr>
          <w:rStyle w:val="Style13ptBold"/>
        </w:rPr>
      </w:pPr>
      <w:r>
        <w:rPr>
          <w:rStyle w:val="Style13ptBold"/>
        </w:rPr>
        <w:t xml:space="preserve">Danielle Arrobas, senior mining specialist with the World Bank, explains in 2017 </w:t>
      </w:r>
    </w:p>
    <w:p w14:paraId="5476A524" w14:textId="77777777" w:rsidR="00080444" w:rsidRDefault="00080444" w:rsidP="00080444">
      <w:pPr>
        <w:spacing w:after="120" w:line="276" w:lineRule="auto"/>
        <w:rPr>
          <w:sz w:val="12"/>
          <w:szCs w:val="12"/>
        </w:rPr>
      </w:pPr>
      <w:r>
        <w:rPr>
          <w:sz w:val="12"/>
          <w:szCs w:val="12"/>
        </w:rPr>
        <w:t xml:space="preserve">[(Daniele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Pr>
          <w:sz w:val="12"/>
          <w:szCs w:val="12"/>
        </w:rPr>
        <w:t>Jagabanta</w:t>
      </w:r>
      <w:proofErr w:type="spellEnd"/>
      <w:r>
        <w:rPr>
          <w:sz w:val="12"/>
          <w:szCs w:val="12"/>
        </w:rPr>
        <w:t xml:space="preserve"> </w:t>
      </w:r>
      <w:proofErr w:type="spellStart"/>
      <w:r>
        <w:rPr>
          <w:sz w:val="12"/>
          <w:szCs w:val="12"/>
        </w:rPr>
        <w:t>Ningthoujam</w:t>
      </w:r>
      <w:proofErr w:type="spellEnd"/>
      <w:r>
        <w:rPr>
          <w:sz w:val="12"/>
          <w:szCs w:val="12"/>
        </w:rPr>
        <w:t xml:space="preserve"> has an MA in international economics and international development from JHU and a BS in MechE from Natl University of Singapore, John </w:t>
      </w:r>
      <w:proofErr w:type="spellStart"/>
      <w:r>
        <w:rPr>
          <w:sz w:val="12"/>
          <w:szCs w:val="12"/>
        </w:rPr>
        <w:t>Drexhage</w:t>
      </w:r>
      <w:proofErr w:type="spellEnd"/>
      <w:r>
        <w:rPr>
          <w:sz w:val="12"/>
          <w:szCs w:val="12"/>
        </w:rPr>
        <w:t xml:space="preserve"> also works at the Intl Institute for Sustainable Development) “The Growing Role of Minerals and Metals for a Low Carbon Future,” World Bank, June 30, 2017, </w:t>
      </w:r>
      <w:hyperlink r:id="rId27" w:history="1">
        <w:r>
          <w:rPr>
            <w:rStyle w:val="Hyperlink"/>
            <w:color w:val="000000"/>
            <w:sz w:val="12"/>
            <w:szCs w:val="12"/>
            <w:u w:val="single"/>
          </w:rPr>
          <w:t>https://documents.worldbank.org/en/publication/documents-reports/documentdetail/207371500386458722/the-growing-role-of-minerals-and-metals-for-a-low-carbon-future</w:t>
        </w:r>
      </w:hyperlink>
      <w:r>
        <w:rPr>
          <w:sz w:val="12"/>
          <w:szCs w:val="12"/>
        </w:rPr>
        <w:t>] TDI -recut CAT</w:t>
      </w:r>
    </w:p>
    <w:p w14:paraId="66AA4259" w14:textId="77777777" w:rsidR="00080444" w:rsidRDefault="00080444" w:rsidP="00080444">
      <w:pPr>
        <w:pStyle w:val="ListParagraph"/>
        <w:numPr>
          <w:ilvl w:val="0"/>
          <w:numId w:val="11"/>
        </w:numPr>
        <w:spacing w:after="120" w:line="276" w:lineRule="auto"/>
      </w:pPr>
      <w:r>
        <w:t>Full report - https://documents1.worldbank.org/curated/en/207371500386458722/pdf/117581-WP-P159838-PUBLIC-ClimateSmartMiningJuly.pdf</w:t>
      </w:r>
    </w:p>
    <w:p w14:paraId="2CC03C3B" w14:textId="77777777" w:rsidR="00080444" w:rsidRDefault="00080444" w:rsidP="00080444">
      <w:pPr>
        <w:spacing w:after="120" w:line="276" w:lineRule="auto"/>
      </w:pPr>
      <w:r>
        <w:rPr>
          <w:rStyle w:val="StyleUnderline"/>
          <w:highlight w:val="green"/>
        </w:rPr>
        <w:t>Climate and greenhouse gas</w:t>
      </w:r>
      <w:r>
        <w:rPr>
          <w:rStyle w:val="StyleUnderline"/>
        </w:rPr>
        <w:t xml:space="preserve"> (GHG) </w:t>
      </w:r>
      <w:r>
        <w:rPr>
          <w:rStyle w:val="StyleUnderline"/>
          <w:highlight w:val="green"/>
        </w:rPr>
        <w:t>scenarios</w:t>
      </w:r>
      <w:r>
        <w:rPr>
          <w:rStyle w:val="StyleUnderline"/>
        </w:rPr>
        <w:t xml:space="preserve"> </w:t>
      </w:r>
      <w:r>
        <w:rPr>
          <w:rStyle w:val="StyleUnderline"/>
          <w:highlight w:val="green"/>
        </w:rPr>
        <w:t>have</w:t>
      </w:r>
      <w:r>
        <w:rPr>
          <w:rStyle w:val="StyleUnderline"/>
        </w:rPr>
        <w:t xml:space="preserve"> typically </w:t>
      </w:r>
      <w:r>
        <w:rPr>
          <w:rStyle w:val="StyleUnderline"/>
          <w:highlight w:val="green"/>
        </w:rPr>
        <w:t xml:space="preserve">paid scant attention to the </w:t>
      </w:r>
      <w:r>
        <w:rPr>
          <w:rStyle w:val="StyleUnderline"/>
        </w:rPr>
        <w:t>metal implications necessary to realize a low/zero carbon future. The 2015 Paris Agreement on Climate Change indicates a global resolve to embark on development patterns that would significantly be less GHG intensive</w:t>
      </w:r>
      <w:r>
        <w:t xml:space="preserve">. One might assume that nonrenewable resource development and use will also need to decline in a carbon-constrained future. </w:t>
      </w:r>
      <w:r>
        <w:rPr>
          <w:rStyle w:val="StyleUnderline"/>
        </w:rPr>
        <w:t>This report</w:t>
      </w:r>
      <w:r>
        <w:t xml:space="preserve"> tests that assumption, </w:t>
      </w:r>
      <w:r>
        <w:rPr>
          <w:rStyle w:val="StyleUnderline"/>
        </w:rPr>
        <w:t>identifies those commodities implicated in such a scenario</w:t>
      </w:r>
      <w:r>
        <w:t xml:space="preserve"> and explores ramifications for relevant resource-rich developing countries. </w:t>
      </w:r>
      <w:r>
        <w:rPr>
          <w:rStyle w:val="StyleUnderline"/>
        </w:rPr>
        <w:t xml:space="preserve">Using wind, solar, and energy storage batteries as proxies, the study examines which </w:t>
      </w:r>
      <w:r>
        <w:rPr>
          <w:rStyle w:val="StyleUnderline"/>
          <w:highlight w:val="green"/>
        </w:rPr>
        <w:t>metals</w:t>
      </w:r>
      <w:r>
        <w:rPr>
          <w:rStyle w:val="StyleUnderline"/>
        </w:rPr>
        <w:t xml:space="preserve"> will likely rise in demand to be able </w:t>
      </w:r>
      <w:r>
        <w:rPr>
          <w:rStyle w:val="StyleUnderline"/>
          <w:highlight w:val="green"/>
        </w:rPr>
        <w:t xml:space="preserve">to deliver </w:t>
      </w:r>
      <w:r>
        <w:rPr>
          <w:rStyle w:val="StyleUnderline"/>
        </w:rPr>
        <w:t xml:space="preserve">on </w:t>
      </w:r>
      <w:r>
        <w:rPr>
          <w:rStyle w:val="StyleUnderline"/>
          <w:highlight w:val="green"/>
        </w:rPr>
        <w:t>a carbon-constrained future</w:t>
      </w:r>
      <w:r>
        <w:rPr>
          <w:rStyle w:val="StyleUnderline"/>
        </w:rPr>
        <w:t xml:space="preserve">. Metals which could see a growing market </w:t>
      </w:r>
      <w:r>
        <w:rPr>
          <w:rStyle w:val="StyleUnderline"/>
          <w:highlight w:val="green"/>
        </w:rPr>
        <w:t>include</w:t>
      </w:r>
      <w:r>
        <w:t xml:space="preserve"> aluminum (including its key constituent, bauxite), cobalt, copper, </w:t>
      </w:r>
      <w:r>
        <w:rPr>
          <w:rStyle w:val="StyleUnderline"/>
        </w:rPr>
        <w:t>iron ore</w:t>
      </w:r>
      <w:r>
        <w:t xml:space="preserve">, lead, lithium, </w:t>
      </w:r>
      <w:r>
        <w:rPr>
          <w:rStyle w:val="StyleUnderline"/>
        </w:rPr>
        <w:t>nickel</w:t>
      </w:r>
      <w:r>
        <w:t xml:space="preserve">, manganese, </w:t>
      </w:r>
      <w:r>
        <w:rPr>
          <w:rStyle w:val="StyleUnderline"/>
        </w:rPr>
        <w:t xml:space="preserve">the platinum group of metals, </w:t>
      </w:r>
      <w:r>
        <w:rPr>
          <w:rStyle w:val="StyleUnderline"/>
          <w:highlight w:val="green"/>
        </w:rPr>
        <w:t xml:space="preserve">rare earth metals </w:t>
      </w:r>
      <w:r>
        <w:rPr>
          <w:rStyle w:val="StyleUnderline"/>
        </w:rPr>
        <w:t xml:space="preserve">including </w:t>
      </w:r>
      <w:r>
        <w:rPr>
          <w:rStyle w:val="StyleUnderline"/>
          <w:highlight w:val="green"/>
        </w:rPr>
        <w:t>cadmium</w:t>
      </w:r>
      <w:r>
        <w:rPr>
          <w:rStyle w:val="StyleUnderline"/>
        </w:rPr>
        <w:t xml:space="preserve">, </w:t>
      </w:r>
      <w:r>
        <w:rPr>
          <w:rStyle w:val="StyleUnderline"/>
          <w:highlight w:val="green"/>
        </w:rPr>
        <w:t>molybdenum, neodymium, and indium</w:t>
      </w:r>
      <w: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65D36C7D" w14:textId="77777777" w:rsidR="00080444" w:rsidRDefault="00080444" w:rsidP="00080444">
      <w:pPr>
        <w:pStyle w:val="Heading3"/>
        <w:spacing w:before="0" w:after="120" w:line="276" w:lineRule="auto"/>
      </w:pPr>
      <w:r>
        <w:lastRenderedPageBreak/>
        <w:t>Contention 2: Innovation</w:t>
      </w:r>
    </w:p>
    <w:p w14:paraId="7AF5D511" w14:textId="77777777" w:rsidR="00080444" w:rsidRPr="002D6E22" w:rsidRDefault="00080444" w:rsidP="00080444">
      <w:pPr>
        <w:pStyle w:val="Heading4"/>
        <w:spacing w:before="0" w:after="120" w:line="276" w:lineRule="auto"/>
        <w:rPr>
          <w:bCs/>
        </w:rPr>
      </w:pPr>
      <w:r w:rsidRPr="002D6E22">
        <w:t>Space exploration and appropriation has practical</w:t>
      </w:r>
      <w:r>
        <w:t>, widespread</w:t>
      </w:r>
      <w:r w:rsidRPr="002D6E22">
        <w:t xml:space="preserve"> benefits in public health, transportation, biomedicine, and </w:t>
      </w:r>
      <w:r>
        <w:t>energy c</w:t>
      </w:r>
      <w:r w:rsidRPr="002D6E22">
        <w:t>onservation</w:t>
      </w:r>
      <w:r>
        <w:t>.</w:t>
      </w:r>
    </w:p>
    <w:p w14:paraId="43FBEF54" w14:textId="77777777" w:rsidR="00080444" w:rsidRDefault="00080444" w:rsidP="00080444">
      <w:pPr>
        <w:spacing w:after="120" w:line="276" w:lineRule="auto"/>
      </w:pPr>
      <w:r>
        <w:rPr>
          <w:b/>
          <w:bCs/>
          <w:sz w:val="26"/>
          <w:szCs w:val="26"/>
        </w:rPr>
        <w:t>The Thales Group writes in 2020</w:t>
      </w:r>
      <w:r>
        <w:t xml:space="preserve"> [Thales Group, “Exploring Space to Prepare for Earth’s Future,” </w:t>
      </w:r>
      <w:hyperlink r:id="rId28" w:history="1">
        <w:r>
          <w:rPr>
            <w:rStyle w:val="Hyperlink"/>
            <w:color w:val="000000"/>
            <w:u w:val="single"/>
          </w:rPr>
          <w:t>https://www.thalesgroup.com/en/group/journalist/magazine/exploring-space-prepare-earths-future</w:t>
        </w:r>
      </w:hyperlink>
      <w:r>
        <w:t xml:space="preserve">, November 25, 2020, Accessed on 12/18/21, </w:t>
      </w:r>
      <w:proofErr w:type="spellStart"/>
      <w:r>
        <w:t>rpHS</w:t>
      </w:r>
      <w:proofErr w:type="spellEnd"/>
      <w:r>
        <w:t>-VM]</w:t>
      </w:r>
    </w:p>
    <w:p w14:paraId="331930A0" w14:textId="77777777" w:rsidR="00080444" w:rsidRPr="007013F2" w:rsidRDefault="00080444" w:rsidP="00080444">
      <w:pPr>
        <w:rPr>
          <w:rStyle w:val="StyleUnderline"/>
        </w:rPr>
      </w:pPr>
      <w:r w:rsidRPr="00452BD1">
        <w:rPr>
          <w:rStyle w:val="StyleUnderline"/>
        </w:rPr>
        <w:t xml:space="preserve">Does space exploration have any more practical benefits? </w:t>
      </w:r>
      <w:r w:rsidRPr="007013F2">
        <w:rPr>
          <w:rStyle w:val="StyleUnderline"/>
          <w:highlight w:val="green"/>
        </w:rPr>
        <w:t>Many innovations</w:t>
      </w:r>
      <w:r w:rsidRPr="00452BD1">
        <w:rPr>
          <w:rStyle w:val="StyleUnderline"/>
        </w:rPr>
        <w:t xml:space="preserve"> in fields </w:t>
      </w:r>
      <w:r w:rsidRPr="007013F2">
        <w:rPr>
          <w:rStyle w:val="StyleUnderline"/>
          <w:highlight w:val="green"/>
        </w:rPr>
        <w:t>ranging from metals and alloys to biology and medicine are the result of space exploration.</w:t>
      </w:r>
      <w:r w:rsidRPr="007013F2">
        <w:rPr>
          <w:rStyle w:val="StyleUnderline"/>
        </w:rPr>
        <w:t xml:space="preserve"> Some </w:t>
      </w:r>
      <w:r w:rsidRPr="00452BD1">
        <w:rPr>
          <w:rStyle w:val="StyleUnderline"/>
        </w:rPr>
        <w:t>applications —</w:t>
      </w:r>
      <w:r w:rsidRPr="007013F2">
        <w:rPr>
          <w:rStyle w:val="StyleUnderline"/>
        </w:rPr>
        <w:t xml:space="preserve"> like ceramic coatings in our kitchens, air purification systems, smoke detectors and sc</w:t>
      </w:r>
      <w:r w:rsidRPr="00452BD1">
        <w:rPr>
          <w:rStyle w:val="StyleUnderline"/>
        </w:rPr>
        <w:t xml:space="preserve">ratch-resistant glass — are already part of our daily lives. </w:t>
      </w:r>
      <w:r w:rsidRPr="007013F2">
        <w:rPr>
          <w:rStyle w:val="StyleUnderline"/>
          <w:highlight w:val="green"/>
        </w:rPr>
        <w:t>Materials tested</w:t>
      </w:r>
      <w:r w:rsidRPr="00452BD1">
        <w:rPr>
          <w:rStyle w:val="StyleUnderline"/>
        </w:rPr>
        <w:t xml:space="preserve"> </w:t>
      </w:r>
      <w:r w:rsidRPr="007013F2">
        <w:rPr>
          <w:rStyle w:val="StyleUnderline"/>
          <w:highlight w:val="green"/>
        </w:rPr>
        <w:t xml:space="preserve">in space, </w:t>
      </w:r>
      <w:r w:rsidRPr="00452BD1">
        <w:rPr>
          <w:rStyle w:val="StyleUnderline"/>
        </w:rPr>
        <w:t xml:space="preserve">under unique conditions </w:t>
      </w:r>
      <w:r w:rsidRPr="007013F2">
        <w:rPr>
          <w:rStyle w:val="StyleUnderline"/>
          <w:highlight w:val="green"/>
        </w:rPr>
        <w:t>that are difficult to replicate on Earth</w:t>
      </w:r>
      <w:r w:rsidRPr="00452BD1">
        <w:rPr>
          <w:rStyle w:val="StyleUnderline"/>
        </w:rPr>
        <w:t xml:space="preserve">, can </w:t>
      </w:r>
      <w:r w:rsidRPr="007013F2">
        <w:rPr>
          <w:rStyle w:val="StyleUnderline"/>
          <w:highlight w:val="green"/>
        </w:rPr>
        <w:t>help us</w:t>
      </w:r>
      <w:r w:rsidRPr="007013F2">
        <w:rPr>
          <w:rStyle w:val="StyleUnderline"/>
        </w:rPr>
        <w:t xml:space="preserve"> to </w:t>
      </w:r>
      <w:r w:rsidRPr="007013F2">
        <w:rPr>
          <w:rStyle w:val="StyleUnderline"/>
          <w:highlight w:val="green"/>
        </w:rPr>
        <w:t>develop</w:t>
      </w:r>
      <w:r w:rsidRPr="007013F2">
        <w:rPr>
          <w:rStyle w:val="StyleUnderline"/>
        </w:rPr>
        <w:t xml:space="preserve"> stronger, lighter, </w:t>
      </w:r>
      <w:r w:rsidRPr="00452BD1">
        <w:rPr>
          <w:rStyle w:val="StyleUnderline"/>
          <w:highlight w:val="green"/>
        </w:rPr>
        <w:t>higher-performance products.</w:t>
      </w:r>
      <w:r w:rsidRPr="00452BD1">
        <w:rPr>
          <w:rStyle w:val="StyleUnderline"/>
        </w:rPr>
        <w:t xml:space="preserve"> One of the </w:t>
      </w:r>
      <w:r w:rsidRPr="00452BD1">
        <w:rPr>
          <w:rStyle w:val="StyleUnderline"/>
          <w:highlight w:val="green"/>
        </w:rPr>
        <w:t xml:space="preserve">experiments conducted by French </w:t>
      </w:r>
      <w:r w:rsidRPr="00452BD1">
        <w:rPr>
          <w:rStyle w:val="StyleUnderline"/>
        </w:rPr>
        <w:t xml:space="preserve">ESA </w:t>
      </w:r>
      <w:r w:rsidRPr="00452BD1">
        <w:rPr>
          <w:rStyle w:val="StyleUnderline"/>
          <w:highlight w:val="green"/>
        </w:rPr>
        <w:t xml:space="preserve">astronaut Thomas </w:t>
      </w:r>
      <w:proofErr w:type="spellStart"/>
      <w:r w:rsidRPr="00452BD1">
        <w:rPr>
          <w:rStyle w:val="StyleUnderline"/>
          <w:highlight w:val="green"/>
        </w:rPr>
        <w:t>Pesquet</w:t>
      </w:r>
      <w:proofErr w:type="spellEnd"/>
      <w:r w:rsidRPr="00452BD1">
        <w:rPr>
          <w:rStyle w:val="StyleUnderline"/>
          <w:highlight w:val="green"/>
        </w:rPr>
        <w:t xml:space="preserve"> </w:t>
      </w:r>
      <w:r w:rsidRPr="00400715">
        <w:rPr>
          <w:rStyle w:val="StyleUnderline"/>
        </w:rPr>
        <w:t>on the International Space Station (ISS2), for example</w:t>
      </w:r>
      <w:r w:rsidRPr="00452BD1">
        <w:rPr>
          <w:rStyle w:val="StyleUnderline"/>
        </w:rPr>
        <w:t xml:space="preserve">, </w:t>
      </w:r>
      <w:r w:rsidRPr="00452BD1">
        <w:rPr>
          <w:rStyle w:val="StyleUnderline"/>
          <w:highlight w:val="green"/>
        </w:rPr>
        <w:t>involved testing</w:t>
      </w:r>
      <w:r w:rsidRPr="00452BD1">
        <w:rPr>
          <w:rStyle w:val="StyleUnderline"/>
        </w:rPr>
        <w:t xml:space="preserve"> innovative </w:t>
      </w:r>
      <w:r w:rsidRPr="00452BD1">
        <w:rPr>
          <w:rStyle w:val="StyleUnderline"/>
          <w:highlight w:val="green"/>
        </w:rPr>
        <w:t>materials</w:t>
      </w:r>
      <w:r w:rsidRPr="00452BD1">
        <w:rPr>
          <w:rStyle w:val="StyleUnderline"/>
        </w:rPr>
        <w:t xml:space="preserve"> designed </w:t>
      </w:r>
      <w:r w:rsidRPr="00452BD1">
        <w:rPr>
          <w:rStyle w:val="StyleUnderline"/>
          <w:highlight w:val="green"/>
        </w:rPr>
        <w:t xml:space="preserve">to prevent bacterial </w:t>
      </w:r>
      <w:r w:rsidRPr="00E73A45">
        <w:rPr>
          <w:rStyle w:val="StyleUnderline"/>
          <w:highlight w:val="green"/>
        </w:rPr>
        <w:t>growth. These</w:t>
      </w:r>
      <w:r w:rsidRPr="00452BD1">
        <w:rPr>
          <w:rStyle w:val="StyleUnderline"/>
        </w:rPr>
        <w:t xml:space="preserve"> new </w:t>
      </w:r>
      <w:r w:rsidRPr="00452BD1">
        <w:rPr>
          <w:rStyle w:val="StyleUnderline"/>
          <w:highlight w:val="green"/>
        </w:rPr>
        <w:t xml:space="preserve">materials have considerable potential for public </w:t>
      </w:r>
      <w:r w:rsidRPr="00E73A45">
        <w:rPr>
          <w:rStyle w:val="StyleUnderline"/>
          <w:highlight w:val="green"/>
        </w:rPr>
        <w:t>health and safety</w:t>
      </w:r>
      <w:r w:rsidRPr="00E73A45">
        <w:rPr>
          <w:rStyle w:val="StyleUnderline"/>
        </w:rPr>
        <w:t xml:space="preserve"> applications </w:t>
      </w:r>
      <w:r w:rsidRPr="00452BD1">
        <w:rPr>
          <w:rStyle w:val="StyleUnderline"/>
          <w:highlight w:val="green"/>
        </w:rPr>
        <w:t>in hospitals, public transport and</w:t>
      </w:r>
      <w:r w:rsidRPr="00452BD1">
        <w:rPr>
          <w:rStyle w:val="StyleUnderline"/>
        </w:rPr>
        <w:t xml:space="preserve"> the </w:t>
      </w:r>
      <w:r w:rsidRPr="00452BD1">
        <w:rPr>
          <w:rStyle w:val="StyleUnderline"/>
          <w:highlight w:val="green"/>
        </w:rPr>
        <w:t>food</w:t>
      </w:r>
      <w:r w:rsidRPr="00452BD1">
        <w:rPr>
          <w:rStyle w:val="StyleUnderline"/>
        </w:rPr>
        <w:t xml:space="preserve"> industry.</w:t>
      </w:r>
      <w:r w:rsidRPr="00452BD1">
        <w:t xml:space="preserve"> The current COVID</w:t>
      </w:r>
      <w:r>
        <w:t xml:space="preserve">-19 pandemic brings the importance of this kind of research into sharp focus. Let me give you another practical example. Long-duration missions are tough on the human body. Astronauts suffer loss of muscle mass and bone density, as well as accelerated wear and tear on the circulation system. Monitoring them in space and after they return to Earth is a chance to learn about the effects of ageing and support research into conditions like osteoporosis. Drawing on our experience in </w:t>
      </w:r>
      <w:proofErr w:type="spellStart"/>
      <w:r>
        <w:t>pressurised</w:t>
      </w:r>
      <w:proofErr w:type="spellEnd"/>
      <w:r>
        <w:t xml:space="preserve"> modules and orbital infrastructure, we’re currently working on a habitation module that could be used in remote or hostile locations like polar bases, desert camps, military outposts and offshore oil and gas platforms. </w:t>
      </w:r>
      <w:proofErr w:type="gramStart"/>
      <w:r>
        <w:t>So</w:t>
      </w:r>
      <w:proofErr w:type="gramEnd"/>
      <w:r>
        <w:t xml:space="preserve"> space is a crucible for innovation? Yes, but it’s much more </w:t>
      </w:r>
      <w:r w:rsidRPr="00E73A45">
        <w:t xml:space="preserve">than that. </w:t>
      </w:r>
      <w:r w:rsidRPr="00E73A45">
        <w:rPr>
          <w:rStyle w:val="StyleUnderline"/>
        </w:rPr>
        <w:t xml:space="preserve">Space </w:t>
      </w:r>
      <w:r w:rsidRPr="007013F2">
        <w:rPr>
          <w:rStyle w:val="StyleUnderline"/>
          <w:highlight w:val="green"/>
        </w:rPr>
        <w:t xml:space="preserve">exploration is a driving force </w:t>
      </w:r>
      <w:r w:rsidRPr="00E73A45">
        <w:rPr>
          <w:rStyle w:val="StyleUnderline"/>
        </w:rPr>
        <w:t xml:space="preserve">in our efforts </w:t>
      </w:r>
      <w:r w:rsidRPr="007013F2">
        <w:rPr>
          <w:rStyle w:val="StyleUnderline"/>
          <w:highlight w:val="green"/>
        </w:rPr>
        <w:t>to address</w:t>
      </w:r>
      <w:r w:rsidRPr="00452BD1">
        <w:rPr>
          <w:rStyle w:val="StyleUnderline"/>
        </w:rPr>
        <w:t xml:space="preserve"> the </w:t>
      </w:r>
      <w:r w:rsidRPr="007013F2">
        <w:rPr>
          <w:rStyle w:val="StyleUnderline"/>
          <w:highlight w:val="green"/>
        </w:rPr>
        <w:t xml:space="preserve">major challenges facing society today. </w:t>
      </w:r>
      <w:r w:rsidRPr="00E73A45">
        <w:rPr>
          <w:rStyle w:val="StyleUnderline"/>
        </w:rPr>
        <w:t xml:space="preserve">It’s educating us about our responsibilities to the Earth and its resources. </w:t>
      </w:r>
      <w:r w:rsidRPr="00E73A45">
        <w:t xml:space="preserve">How is it doing that? </w:t>
      </w:r>
      <w:r w:rsidRPr="00E73A45">
        <w:rPr>
          <w:rStyle w:val="StyleUnderline"/>
        </w:rPr>
        <w:t xml:space="preserve">Astronauts </w:t>
      </w:r>
      <w:proofErr w:type="gramStart"/>
      <w:r w:rsidRPr="00E73A45">
        <w:rPr>
          <w:rStyle w:val="StyleUnderline"/>
        </w:rPr>
        <w:t>have to</w:t>
      </w:r>
      <w:proofErr w:type="gramEnd"/>
      <w:r w:rsidRPr="00E73A45">
        <w:rPr>
          <w:rStyle w:val="StyleUnderline"/>
        </w:rPr>
        <w:t xml:space="preserve"> survive on limited food, raw materials, sunlight, energy, water and oxygen.</w:t>
      </w:r>
      <w:r w:rsidRPr="00E73A45">
        <w:t xml:space="preserve"> Most of the water consumed on the ISS, for example, is derived from urine and other recycled was</w:t>
      </w:r>
      <w:r>
        <w:t xml:space="preserve">tewater. So new techniques had to be developed to make sure it’s completely safe to drink. In 2015, for example, a Cygnus3 cargo spacecraft carried a 3D printer into orbit to conduct tests under zero-gravity conditions. With this kind of printer, astronauts could eventually produce any spare parts they need directly aboard ship. </w:t>
      </w:r>
      <w:r w:rsidRPr="00452BD1">
        <w:rPr>
          <w:rStyle w:val="StyleUnderline"/>
          <w:highlight w:val="green"/>
        </w:rPr>
        <w:t>In October 2020, a</w:t>
      </w:r>
      <w:r w:rsidRPr="00452BD1">
        <w:rPr>
          <w:rStyle w:val="StyleUnderline"/>
        </w:rPr>
        <w:t xml:space="preserve"> Cygnus </w:t>
      </w:r>
      <w:r w:rsidRPr="00452BD1">
        <w:rPr>
          <w:rStyle w:val="StyleUnderline"/>
          <w:highlight w:val="green"/>
        </w:rPr>
        <w:t>craft delivered essential supplies</w:t>
      </w:r>
      <w:r w:rsidRPr="00400715">
        <w:rPr>
          <w:rStyle w:val="StyleUnderline"/>
        </w:rPr>
        <w:t xml:space="preserve"> to the ISS, including</w:t>
      </w:r>
      <w:r w:rsidRPr="00452BD1">
        <w:rPr>
          <w:rStyle w:val="StyleUnderline"/>
        </w:rPr>
        <w:t xml:space="preserve"> food, water, oxygen, propellant, and space parts. </w:t>
      </w:r>
      <w:r w:rsidRPr="00452BD1">
        <w:rPr>
          <w:rStyle w:val="StyleUnderline"/>
          <w:highlight w:val="green"/>
        </w:rPr>
        <w:t>One of the many</w:t>
      </w:r>
      <w:r w:rsidRPr="00452BD1">
        <w:rPr>
          <w:rStyle w:val="StyleUnderline"/>
        </w:rPr>
        <w:t xml:space="preserve"> scientific </w:t>
      </w:r>
      <w:r w:rsidRPr="00452BD1">
        <w:rPr>
          <w:rStyle w:val="StyleUnderline"/>
          <w:highlight w:val="green"/>
        </w:rPr>
        <w:t>experiments</w:t>
      </w:r>
      <w:r w:rsidRPr="00452BD1">
        <w:rPr>
          <w:rStyle w:val="StyleUnderline"/>
        </w:rPr>
        <w:t xml:space="preserve"> contained </w:t>
      </w:r>
      <w:r w:rsidRPr="00452BD1">
        <w:rPr>
          <w:rStyle w:val="StyleUnderline"/>
          <w:highlight w:val="green"/>
        </w:rPr>
        <w:t>in the cargo module</w:t>
      </w:r>
      <w:r w:rsidRPr="00452BD1">
        <w:rPr>
          <w:rStyle w:val="StyleUnderline"/>
        </w:rPr>
        <w:t xml:space="preserve"> </w:t>
      </w:r>
      <w:r w:rsidRPr="00452BD1">
        <w:rPr>
          <w:rStyle w:val="StyleUnderline"/>
          <w:highlight w:val="green"/>
        </w:rPr>
        <w:t>involves</w:t>
      </w:r>
      <w:r w:rsidRPr="00452BD1">
        <w:rPr>
          <w:rStyle w:val="StyleUnderline"/>
        </w:rPr>
        <w:t xml:space="preserve"> the </w:t>
      </w:r>
      <w:r w:rsidRPr="00452BD1">
        <w:rPr>
          <w:rStyle w:val="StyleUnderline"/>
          <w:highlight w:val="green"/>
        </w:rPr>
        <w:t>testing of a drug that could be used for the treatment of leukemia.</w:t>
      </w:r>
      <w:r w:rsidRPr="00452BD1">
        <w:rPr>
          <w:rStyle w:val="StyleUnderline"/>
        </w:rPr>
        <w:t xml:space="preserve"> All these experiments being handled by astronauts inside the ISS will be re-used </w:t>
      </w:r>
      <w:proofErr w:type="gramStart"/>
      <w:r w:rsidRPr="00452BD1">
        <w:rPr>
          <w:rStyle w:val="StyleUnderline"/>
        </w:rPr>
        <w:t>in the near future</w:t>
      </w:r>
      <w:proofErr w:type="gramEnd"/>
      <w:r w:rsidRPr="00452BD1">
        <w:rPr>
          <w:rStyle w:val="StyleUnderline"/>
        </w:rPr>
        <w:t xml:space="preserve"> to improve not only the medical sectors, but many others as well. The </w:t>
      </w:r>
      <w:r w:rsidRPr="00452BD1">
        <w:rPr>
          <w:rStyle w:val="StyleUnderline"/>
          <w:highlight w:val="green"/>
        </w:rPr>
        <w:t>EDEN</w:t>
      </w:r>
      <w:r w:rsidRPr="00452BD1">
        <w:rPr>
          <w:rStyle w:val="StyleUnderline"/>
        </w:rPr>
        <w:t xml:space="preserve"> ISS </w:t>
      </w:r>
      <w:r w:rsidRPr="007013F2">
        <w:rPr>
          <w:rStyle w:val="StyleUnderline"/>
          <w:highlight w:val="green"/>
        </w:rPr>
        <w:t>project,</w:t>
      </w:r>
      <w:r w:rsidRPr="007013F2">
        <w:rPr>
          <w:rStyle w:val="StyleUnderline"/>
        </w:rPr>
        <w:t xml:space="preserve"> meanwhile, </w:t>
      </w:r>
      <w:r w:rsidRPr="007013F2">
        <w:rPr>
          <w:rStyle w:val="StyleUnderline"/>
          <w:highlight w:val="green"/>
        </w:rPr>
        <w:t xml:space="preserve">aims to develop ways to cultivate food crops </w:t>
      </w:r>
      <w:r w:rsidRPr="00452BD1">
        <w:rPr>
          <w:rStyle w:val="StyleUnderline"/>
        </w:rPr>
        <w:t xml:space="preserve">in extraterrestrial environments in order </w:t>
      </w:r>
      <w:r w:rsidRPr="007013F2">
        <w:rPr>
          <w:rStyle w:val="StyleUnderline"/>
          <w:highlight w:val="green"/>
        </w:rPr>
        <w:t>to provide food for the ISS and, eventually, for space exploration vehicles and planetary outposts.</w:t>
      </w:r>
      <w:r w:rsidRPr="007013F2">
        <w:rPr>
          <w:rStyle w:val="StyleUnderline"/>
        </w:rPr>
        <w:t xml:space="preserve"> Space travel is a great opportunity to test the circular economy. </w:t>
      </w:r>
      <w:r w:rsidRPr="00452BD1">
        <w:rPr>
          <w:rStyle w:val="StyleUnderline"/>
          <w:highlight w:val="green"/>
        </w:rPr>
        <w:t>Based on</w:t>
      </w:r>
      <w:r w:rsidRPr="007013F2">
        <w:rPr>
          <w:rStyle w:val="StyleUnderline"/>
        </w:rPr>
        <w:t xml:space="preserve"> the </w:t>
      </w:r>
      <w:r w:rsidRPr="00452BD1">
        <w:rPr>
          <w:rStyle w:val="StyleUnderline"/>
          <w:highlight w:val="green"/>
        </w:rPr>
        <w:t>experience of astronauts, humanity can learn</w:t>
      </w:r>
      <w:r w:rsidRPr="007013F2">
        <w:rPr>
          <w:rStyle w:val="StyleUnderline"/>
        </w:rPr>
        <w:t xml:space="preserve"> how </w:t>
      </w:r>
      <w:r w:rsidRPr="00452BD1">
        <w:rPr>
          <w:rStyle w:val="StyleUnderline"/>
          <w:highlight w:val="green"/>
        </w:rPr>
        <w:t>to</w:t>
      </w:r>
      <w:r w:rsidRPr="007013F2">
        <w:rPr>
          <w:rStyle w:val="StyleUnderline"/>
        </w:rPr>
        <w:t xml:space="preserve"> better </w:t>
      </w:r>
      <w:r w:rsidRPr="00452BD1">
        <w:rPr>
          <w:rStyle w:val="StyleUnderline"/>
          <w:highlight w:val="green"/>
        </w:rPr>
        <w:t>conserve the planet’s resources.</w:t>
      </w:r>
      <w:r w:rsidRPr="007013F2">
        <w:rPr>
          <w:rStyle w:val="StyleUnderline"/>
        </w:rPr>
        <w:t xml:space="preserve"> </w:t>
      </w:r>
    </w:p>
    <w:p w14:paraId="686B2C0F" w14:textId="77777777" w:rsidR="00080444" w:rsidRPr="002D6E22" w:rsidRDefault="00080444" w:rsidP="00080444">
      <w:pPr>
        <w:pStyle w:val="Heading4"/>
        <w:spacing w:before="0" w:after="120" w:line="276" w:lineRule="auto"/>
        <w:rPr>
          <w:rFonts w:cs="Calibri"/>
          <w:bCs/>
        </w:rPr>
      </w:pPr>
      <w:r>
        <w:rPr>
          <w:rFonts w:cs="Calibri"/>
        </w:rPr>
        <w:lastRenderedPageBreak/>
        <w:t>Additionally, s</w:t>
      </w:r>
      <w:r w:rsidRPr="002D6E22">
        <w:rPr>
          <w:rFonts w:cs="Calibri"/>
        </w:rPr>
        <w:t>pace privatization prevents</w:t>
      </w:r>
      <w:r>
        <w:rPr>
          <w:rFonts w:cs="Calibri"/>
        </w:rPr>
        <w:t xml:space="preserve"> international w</w:t>
      </w:r>
      <w:r w:rsidRPr="002D6E22">
        <w:rPr>
          <w:rFonts w:cs="Calibri"/>
        </w:rPr>
        <w:t xml:space="preserve">ar and ensures </w:t>
      </w:r>
      <w:proofErr w:type="gramStart"/>
      <w:r w:rsidRPr="002D6E22">
        <w:rPr>
          <w:rFonts w:cs="Calibri"/>
        </w:rPr>
        <w:t>sustainably</w:t>
      </w:r>
      <w:r>
        <w:rPr>
          <w:rFonts w:cs="Calibri"/>
        </w:rPr>
        <w:t>-</w:t>
      </w:r>
      <w:r w:rsidRPr="002D6E22">
        <w:rPr>
          <w:rFonts w:cs="Calibri"/>
        </w:rPr>
        <w:t>sourced</w:t>
      </w:r>
      <w:proofErr w:type="gramEnd"/>
      <w:r w:rsidRPr="002D6E22">
        <w:rPr>
          <w:rFonts w:cs="Calibri"/>
        </w:rPr>
        <w:t xml:space="preserve"> projects for </w:t>
      </w:r>
      <w:r>
        <w:rPr>
          <w:rFonts w:cs="Calibri"/>
        </w:rPr>
        <w:t xml:space="preserve">the </w:t>
      </w:r>
      <w:r w:rsidRPr="002D6E22">
        <w:rPr>
          <w:rFonts w:cs="Calibri"/>
        </w:rPr>
        <w:t>public good</w:t>
      </w:r>
      <w:r>
        <w:rPr>
          <w:rFonts w:cs="Calibri"/>
        </w:rPr>
        <w:t>.</w:t>
      </w:r>
    </w:p>
    <w:p w14:paraId="728635A8" w14:textId="77777777" w:rsidR="00080444" w:rsidRDefault="00080444" w:rsidP="00080444">
      <w:pPr>
        <w:spacing w:after="120" w:line="276" w:lineRule="auto"/>
        <w:rPr>
          <w:rFonts w:cs="Calibri"/>
        </w:rPr>
      </w:pPr>
      <w:proofErr w:type="spellStart"/>
      <w:r>
        <w:rPr>
          <w:rStyle w:val="Style13ptBold"/>
          <w:rFonts w:cs="Calibri"/>
        </w:rPr>
        <w:t>Pawle</w:t>
      </w:r>
      <w:proofErr w:type="spellEnd"/>
      <w:r>
        <w:rPr>
          <w:rStyle w:val="Style13ptBold"/>
          <w:rFonts w:cs="Calibri"/>
        </w:rPr>
        <w:t xml:space="preserve"> Frankowski, Assistant Professor and the Chair of International Relations and Foreign Policy at Jagiellonian University, explains in 2017</w:t>
      </w:r>
      <w:r>
        <w:rPr>
          <w:rFonts w:cs="Calibri"/>
        </w:rPr>
        <w:t xml:space="preserve"> [(Paweł, assistant Professor at the Chair of International Relations and Foreign Policy, Institute of Political Science and International Relations, Jagiellonian University) “Outer Space and Private Companies: Consequences for Global Security,” 2017, pg. 144-145] TDI</w:t>
      </w:r>
    </w:p>
    <w:p w14:paraId="21C551B0" w14:textId="77777777" w:rsidR="00080444" w:rsidRDefault="00080444" w:rsidP="00080444">
      <w:pPr>
        <w:spacing w:after="120" w:line="276" w:lineRule="auto"/>
        <w:rPr>
          <w:rFonts w:cs="Calibri"/>
          <w:sz w:val="16"/>
        </w:rPr>
      </w:pPr>
      <w:r>
        <w:rPr>
          <w:rStyle w:val="StyleUnderline"/>
        </w:rPr>
        <w:t xml:space="preserve">To conclude, </w:t>
      </w:r>
      <w:r>
        <w:rPr>
          <w:rStyle w:val="StyleUnderline"/>
          <w:highlight w:val="green"/>
        </w:rPr>
        <w:t>privatization of space security can develop in unexpected way, but in today’s space environment private actors would rather play the role of security regulators than security providers</w:t>
      </w:r>
      <w:r>
        <w:rPr>
          <w:rStyle w:val="StyleUnderline"/>
        </w:rPr>
        <w:t xml:space="preserve">. When investment in space technologies is less profitable than other areas of economy, </w:t>
      </w:r>
      <w:r>
        <w:rPr>
          <w:rStyle w:val="StyleUnderline"/>
          <w:highlight w:val="green"/>
        </w:rPr>
        <w:t>private actors would focus on soft law and conflict prevention in space, and new private initiatives will appear</w:t>
      </w:r>
      <w:r>
        <w:rPr>
          <w:rFonts w:cs="Calibri"/>
          <w:sz w:val="16"/>
        </w:rPr>
        <w:t xml:space="preserve">. For example, apart from important space companies, as SpaceX or Blue Origin active in outer space, </w:t>
      </w:r>
      <w:r>
        <w:rPr>
          <w:rStyle w:val="StyleUnderline"/>
          <w:rFonts w:cs="Calibri"/>
        </w:rPr>
        <w:t>other private actors as Secure World Foundation</w:t>
      </w:r>
      <w:r>
        <w:rPr>
          <w:rFonts w:cs="Calibri"/>
          <w:sz w:val="16"/>
        </w:rPr>
        <w:t xml:space="preserve"> (</w:t>
      </w:r>
      <w:r>
        <w:rPr>
          <w:rStyle w:val="Emphasis"/>
          <w:rFonts w:cs="Calibri"/>
          <w:highlight w:val="green"/>
        </w:rPr>
        <w:t>SWF</w:t>
      </w:r>
      <w:r>
        <w:rPr>
          <w:rFonts w:cs="Calibri"/>
          <w:sz w:val="16"/>
          <w:highlight w:val="green"/>
        </w:rPr>
        <w:t xml:space="preserve">), </w:t>
      </w:r>
      <w:r>
        <w:rPr>
          <w:rStyle w:val="StyleUnderline"/>
          <w:rFonts w:cs="Calibri"/>
          <w:highlight w:val="green"/>
        </w:rPr>
        <w:t xml:space="preserve">who focus on </w:t>
      </w:r>
      <w:r>
        <w:rPr>
          <w:rStyle w:val="Emphasis"/>
          <w:rFonts w:cs="Calibri"/>
          <w:highlight w:val="green"/>
        </w:rPr>
        <w:t>space sustainability</w:t>
      </w:r>
      <w:r>
        <w:rPr>
          <w:rFonts w:cs="Calibri"/>
          <w:sz w:val="16"/>
          <w:highlight w:val="green"/>
        </w:rPr>
        <w:t xml:space="preserve">, </w:t>
      </w:r>
      <w:r>
        <w:rPr>
          <w:rStyle w:val="StyleUnderline"/>
          <w:rFonts w:cs="Calibri"/>
          <w:highlight w:val="green"/>
        </w:rPr>
        <w:t>will play more important role in crafting international guidelines for space activities</w:t>
      </w:r>
      <w:r>
        <w:rPr>
          <w:rFonts w:cs="Calibri"/>
          <w:sz w:val="16"/>
          <w:highlight w:val="green"/>
        </w:rPr>
        <w:t>.</w:t>
      </w:r>
      <w:r>
        <w:rPr>
          <w:rFonts w:cs="Calibri"/>
          <w:sz w:val="16"/>
        </w:rPr>
        <w:t xml:space="preserve">38 </w:t>
      </w:r>
      <w:r>
        <w:rPr>
          <w:rStyle w:val="StyleUnderline"/>
          <w:rFonts w:cs="Calibri"/>
        </w:rPr>
        <w:t xml:space="preserve">This path the way for </w:t>
      </w:r>
      <w:r>
        <w:rPr>
          <w:rStyle w:val="Emphasis"/>
          <w:rFonts w:cs="Calibri"/>
          <w:highlight w:val="green"/>
        </w:rPr>
        <w:t>future solutions and projects</w:t>
      </w:r>
      <w:r>
        <w:rPr>
          <w:rFonts w:cs="Calibri"/>
          <w:sz w:val="16"/>
        </w:rPr>
        <w:t xml:space="preserve">, </w:t>
      </w:r>
      <w:r>
        <w:rPr>
          <w:rStyle w:val="StyleUnderline"/>
          <w:rFonts w:cs="Calibri"/>
        </w:rPr>
        <w:t xml:space="preserve">as cleaning the space </w:t>
      </w:r>
      <w:r>
        <w:rPr>
          <w:rStyle w:val="StyleUnderline"/>
          <w:rFonts w:cs="Calibri"/>
          <w:highlight w:val="green"/>
        </w:rPr>
        <w:t>debris</w:t>
      </w:r>
      <w:r>
        <w:rPr>
          <w:rFonts w:cs="Calibri"/>
          <w:sz w:val="16"/>
          <w:highlight w:val="green"/>
        </w:rPr>
        <w:t>,</w:t>
      </w:r>
      <w:r>
        <w:rPr>
          <w:rFonts w:cs="Calibri"/>
          <w:sz w:val="16"/>
        </w:rPr>
        <w:t xml:space="preserve"> </w:t>
      </w:r>
      <w:r>
        <w:rPr>
          <w:rStyle w:val="StyleUnderline"/>
          <w:rFonts w:cs="Calibri"/>
        </w:rPr>
        <w:t>extracting resources from asteroids and planetoids</w:t>
      </w:r>
      <w:r>
        <w:rPr>
          <w:rFonts w:cs="Calibri"/>
          <w:sz w:val="16"/>
        </w:rPr>
        <w:t xml:space="preserve">, </w:t>
      </w:r>
      <w:proofErr w:type="spellStart"/>
      <w:r>
        <w:rPr>
          <w:rStyle w:val="StyleUnderline"/>
          <w:rFonts w:cs="Calibri"/>
        </w:rPr>
        <w:t>refuelling</w:t>
      </w:r>
      <w:proofErr w:type="spellEnd"/>
      <w:r>
        <w:rPr>
          <w:rStyle w:val="StyleUnderline"/>
          <w:rFonts w:cs="Calibri"/>
        </w:rPr>
        <w:t xml:space="preserve"> satellites</w:t>
      </w:r>
      <w:r>
        <w:rPr>
          <w:rFonts w:cs="Calibri"/>
          <w:sz w:val="16"/>
        </w:rPr>
        <w:t xml:space="preserve">, </w:t>
      </w:r>
      <w:r>
        <w:rPr>
          <w:rStyle w:val="StyleUnderline"/>
          <w:rFonts w:cs="Calibri"/>
        </w:rPr>
        <w:t xml:space="preserve">providing payload </w:t>
      </w:r>
      <w:proofErr w:type="spellStart"/>
      <w:r>
        <w:rPr>
          <w:rStyle w:val="StyleUnderline"/>
          <w:rFonts w:cs="Calibri"/>
        </w:rPr>
        <w:t>capabili</w:t>
      </w:r>
      <w:proofErr w:type="spellEnd"/>
      <w:r>
        <w:rPr>
          <w:rFonts w:cs="Calibri"/>
          <w:sz w:val="16"/>
        </w:rPr>
        <w:t>-</w:t>
      </w:r>
      <w:r>
        <w:rPr>
          <w:rStyle w:val="StyleUnderline"/>
          <w:rFonts w:cs="Calibri"/>
        </w:rPr>
        <w:t>ties for governmental entities on market</w:t>
      </w:r>
      <w:r>
        <w:rPr>
          <w:rFonts w:cs="Calibri"/>
          <w:sz w:val="16"/>
        </w:rPr>
        <w:t>-</w:t>
      </w:r>
      <w:r>
        <w:rPr>
          <w:rStyle w:val="StyleUnderline"/>
          <w:rFonts w:cs="Calibri"/>
        </w:rPr>
        <w:t>based logic</w:t>
      </w:r>
      <w:r>
        <w:rPr>
          <w:rFonts w:cs="Calibri"/>
          <w:sz w:val="16"/>
        </w:rPr>
        <w:t xml:space="preserve">, </w:t>
      </w:r>
      <w:r>
        <w:rPr>
          <w:rStyle w:val="StyleUnderline"/>
          <w:rFonts w:cs="Calibri"/>
        </w:rPr>
        <w:t>will be based on activity non</w:t>
      </w:r>
      <w:r>
        <w:rPr>
          <w:rFonts w:cs="Calibri"/>
          <w:sz w:val="16"/>
        </w:rPr>
        <w:t>-</w:t>
      </w:r>
      <w:r>
        <w:rPr>
          <w:rStyle w:val="StyleUnderline"/>
          <w:rFonts w:cs="Calibri"/>
        </w:rPr>
        <w:t>state actors</w:t>
      </w:r>
      <w:r>
        <w:rPr>
          <w:rFonts w:cs="Calibri"/>
          <w:sz w:val="16"/>
        </w:rPr>
        <w:t xml:space="preserve">, </w:t>
      </w:r>
      <w:r>
        <w:rPr>
          <w:rStyle w:val="StyleUnderline"/>
          <w:rFonts w:cs="Calibri"/>
          <w:highlight w:val="green"/>
        </w:rPr>
        <w:t>providing soft law and regulatory solutions</w:t>
      </w:r>
      <w:r>
        <w:rPr>
          <w:rFonts w:cs="Calibri"/>
          <w:sz w:val="16"/>
        </w:rPr>
        <w:t xml:space="preserve">, </w:t>
      </w:r>
      <w:r>
        <w:rPr>
          <w:rStyle w:val="StyleUnderline"/>
          <w:rFonts w:cs="Calibri"/>
        </w:rPr>
        <w:t>where space faring states are unable to find any compromise</w:t>
      </w:r>
      <w:r>
        <w:rPr>
          <w:rFonts w:cs="Calibri"/>
          <w:sz w:val="16"/>
        </w:rPr>
        <w:t xml:space="preserve">. </w:t>
      </w:r>
      <w:proofErr w:type="gramStart"/>
      <w:r>
        <w:rPr>
          <w:rFonts w:cs="Calibri"/>
          <w:sz w:val="16"/>
        </w:rPr>
        <w:t>Therefore</w:t>
      </w:r>
      <w:proofErr w:type="gramEnd"/>
      <w:r>
        <w:rPr>
          <w:rFonts w:cs="Calibri"/>
          <w:sz w:val="16"/>
        </w:rPr>
        <w:t xml:space="preserve"> </w:t>
      </w:r>
      <w:r>
        <w:rPr>
          <w:rStyle w:val="StyleUnderline"/>
          <w:rFonts w:cs="Calibri"/>
        </w:rPr>
        <w:t>private companies will be in fact global</w:t>
      </w:r>
      <w:r>
        <w:rPr>
          <w:rFonts w:cs="Calibri"/>
          <w:sz w:val="16"/>
        </w:rPr>
        <w:t xml:space="preserve"> (or space) </w:t>
      </w:r>
      <w:r>
        <w:rPr>
          <w:rStyle w:val="StyleUnderline"/>
          <w:rFonts w:cs="Calibri"/>
        </w:rPr>
        <w:t>regulators</w:t>
      </w:r>
      <w:r>
        <w:rPr>
          <w:rFonts w:cs="Calibri"/>
          <w:sz w:val="16"/>
        </w:rPr>
        <w:t xml:space="preserve">, as part of UNCOPUS, being involved in space activities.39 </w:t>
      </w:r>
      <w:r>
        <w:rPr>
          <w:rStyle w:val="StyleUnderline"/>
          <w:rFonts w:cs="Calibri"/>
        </w:rPr>
        <w:t>The last argument for private involvement in space security comes from an approach based on common good and resilience of space assets</w:t>
      </w:r>
      <w:r>
        <w:rPr>
          <w:rFonts w:cs="Calibri"/>
          <w:sz w:val="16"/>
        </w:rPr>
        <w:t xml:space="preserve">, emphasized by the Project Ploughshares, </w:t>
      </w:r>
      <w:r>
        <w:rPr>
          <w:rStyle w:val="StyleUnderline"/>
          <w:rFonts w:cs="Calibri"/>
        </w:rPr>
        <w:t xml:space="preserve">as an </w:t>
      </w:r>
      <w:r>
        <w:rPr>
          <w:rStyle w:val="Emphasis"/>
          <w:rFonts w:cs="Calibri"/>
        </w:rPr>
        <w:t xml:space="preserve">important part of </w:t>
      </w:r>
      <w:r>
        <w:rPr>
          <w:rStyle w:val="Emphasis"/>
          <w:rFonts w:cs="Calibri"/>
          <w:highlight w:val="green"/>
        </w:rPr>
        <w:t>space security</w:t>
      </w:r>
      <w:r>
        <w:rPr>
          <w:rFonts w:cs="Calibri"/>
          <w:sz w:val="16"/>
        </w:rPr>
        <w:t xml:space="preserve">. </w:t>
      </w:r>
      <w:r>
        <w:rPr>
          <w:rStyle w:val="StyleUnderline"/>
          <w:rFonts w:cs="Calibri"/>
        </w:rPr>
        <w:t xml:space="preserve">As of 2017 there are </w:t>
      </w:r>
      <w:r>
        <w:rPr>
          <w:rStyle w:val="StyleUnderline"/>
          <w:rFonts w:cs="Calibri"/>
          <w:highlight w:val="green"/>
        </w:rPr>
        <w:t>more than 700,000</w:t>
      </w:r>
      <w:r>
        <w:rPr>
          <w:rStyle w:val="StyleUnderline"/>
          <w:rFonts w:cs="Calibri"/>
        </w:rPr>
        <w:t xml:space="preserve"> man-made </w:t>
      </w:r>
      <w:r>
        <w:rPr>
          <w:rStyle w:val="StyleUnderline"/>
          <w:rFonts w:cs="Calibri"/>
          <w:highlight w:val="green"/>
        </w:rPr>
        <w:t>objects</w:t>
      </w:r>
      <w:r>
        <w:rPr>
          <w:rStyle w:val="StyleUnderline"/>
          <w:rFonts w:cs="Calibri"/>
        </w:rPr>
        <w:t xml:space="preserve"> on the Earth’s orbit bigger than 1 cm</w:t>
      </w:r>
      <w:r>
        <w:rPr>
          <w:rFonts w:cs="Calibri"/>
          <w:sz w:val="16"/>
        </w:rPr>
        <w:t xml:space="preserve">, </w:t>
      </w:r>
      <w:r>
        <w:rPr>
          <w:rStyle w:val="StyleUnderline"/>
          <w:rFonts w:cs="Calibri"/>
        </w:rPr>
        <w:t>while 17,000 of them are bigger than 10 cm</w:t>
      </w:r>
      <w:r>
        <w:rPr>
          <w:rFonts w:cs="Calibri"/>
          <w:sz w:val="16"/>
        </w:rPr>
        <w:t xml:space="preserve">.40 Some of them are </w:t>
      </w:r>
      <w:proofErr w:type="spellStart"/>
      <w:r>
        <w:rPr>
          <w:rFonts w:cs="Calibri"/>
          <w:sz w:val="16"/>
        </w:rPr>
        <w:t>traced</w:t>
      </w:r>
      <w:proofErr w:type="spellEnd"/>
      <w:r>
        <w:rPr>
          <w:rFonts w:cs="Calibri"/>
          <w:sz w:val="16"/>
        </w:rPr>
        <w:t xml:space="preserve"> by SSA systems, both American and European, but these systems are </w:t>
      </w:r>
      <w:proofErr w:type="gramStart"/>
      <w:r>
        <w:rPr>
          <w:rFonts w:cs="Calibri"/>
          <w:sz w:val="16"/>
        </w:rPr>
        <w:t>public-military</w:t>
      </w:r>
      <w:proofErr w:type="gramEnd"/>
      <w:r>
        <w:rPr>
          <w:rFonts w:cs="Calibri"/>
          <w:sz w:val="16"/>
        </w:rPr>
        <w:t xml:space="preserve"> owned, and private operators are not granted any access to this data. </w:t>
      </w:r>
      <w:r>
        <w:rPr>
          <w:rStyle w:val="StyleUnderline"/>
          <w:rFonts w:cs="Calibri"/>
        </w:rPr>
        <w:t>Any collision of space object with space debris</w:t>
      </w:r>
      <w:r>
        <w:rPr>
          <w:rFonts w:cs="Calibri"/>
          <w:sz w:val="16"/>
        </w:rPr>
        <w:t xml:space="preserve">, even with small particles, </w:t>
      </w:r>
      <w:r>
        <w:rPr>
          <w:rStyle w:val="StyleUnderline"/>
          <w:rFonts w:cs="Calibri"/>
        </w:rPr>
        <w:t>might result in a chain reaction</w:t>
      </w:r>
      <w:r>
        <w:rPr>
          <w:rFonts w:cs="Calibri"/>
          <w:sz w:val="16"/>
        </w:rPr>
        <w:t xml:space="preserve">, </w:t>
      </w:r>
      <w:r>
        <w:rPr>
          <w:rStyle w:val="StyleUnderline"/>
          <w:rFonts w:cs="Calibri"/>
        </w:rPr>
        <w:t>called Kessler’s syndrome</w:t>
      </w:r>
      <w:r>
        <w:rPr>
          <w:rFonts w:cs="Calibri"/>
          <w:sz w:val="16"/>
        </w:rPr>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Pr>
          <w:rStyle w:val="StyleUnderline"/>
          <w:rFonts w:cs="Calibri"/>
        </w:rPr>
        <w:t xml:space="preserve">This is an apparent case when logic of </w:t>
      </w:r>
      <w:r>
        <w:rPr>
          <w:rStyle w:val="Emphasis"/>
          <w:rFonts w:cs="Calibri"/>
        </w:rPr>
        <w:t>mistrust between state powers must be overcome by private actors</w:t>
      </w:r>
      <w:r>
        <w:rPr>
          <w:rFonts w:cs="Calibri"/>
          <w:sz w:val="16"/>
        </w:rPr>
        <w:t xml:space="preserve">, </w:t>
      </w:r>
      <w:r>
        <w:rPr>
          <w:rStyle w:val="StyleUnderline"/>
          <w:rFonts w:cs="Calibri"/>
        </w:rPr>
        <w:t>perhaps by suggesting common preferences for debris mitigation</w:t>
      </w:r>
      <w:r>
        <w:rPr>
          <w:rFonts w:cs="Calibri"/>
          <w:sz w:val="16"/>
        </w:rPr>
        <w:t xml:space="preserve">, </w:t>
      </w:r>
      <w:r>
        <w:rPr>
          <w:rStyle w:val="StyleUnderline"/>
          <w:rFonts w:cs="Calibri"/>
        </w:rPr>
        <w:t>and space situational awareness</w:t>
      </w:r>
      <w:r>
        <w:rPr>
          <w:rFonts w:cs="Calibri"/>
          <w:sz w:val="16"/>
        </w:rPr>
        <w:t xml:space="preserve">. </w:t>
      </w:r>
      <w:r>
        <w:rPr>
          <w:rStyle w:val="StyleUnderline"/>
          <w:rFonts w:cs="Calibri"/>
        </w:rPr>
        <w:t>In the case of space debris</w:t>
      </w:r>
      <w:r>
        <w:rPr>
          <w:rFonts w:cs="Calibri"/>
          <w:sz w:val="16"/>
        </w:rPr>
        <w:t xml:space="preserve">, </w:t>
      </w:r>
      <w:r>
        <w:rPr>
          <w:rStyle w:val="StyleUnderline"/>
          <w:rFonts w:cs="Calibri"/>
        </w:rPr>
        <w:t>Space Data Association</w:t>
      </w:r>
      <w:r>
        <w:rPr>
          <w:rFonts w:cs="Calibri"/>
          <w:sz w:val="16"/>
        </w:rPr>
        <w:t xml:space="preserve">, an initiative supported by private sector, </w:t>
      </w:r>
      <w:r>
        <w:rPr>
          <w:rStyle w:val="StyleUnderline"/>
          <w:rFonts w:cs="Calibri"/>
        </w:rPr>
        <w:t>with its main aim to enhance data sharing between commercial satellite operators</w:t>
      </w:r>
      <w:r>
        <w:rPr>
          <w:rFonts w:cs="Calibri"/>
          <w:sz w:val="16"/>
        </w:rPr>
        <w:t xml:space="preserve">, </w:t>
      </w:r>
      <w:r>
        <w:rPr>
          <w:rStyle w:val="StyleUnderline"/>
          <w:rFonts w:cs="Calibri"/>
        </w:rPr>
        <w:t>could be an example of nascent public good provided by private actors for the sake of global security</w:t>
      </w:r>
      <w:r>
        <w:rPr>
          <w:rFonts w:cs="Calibri"/>
          <w:sz w:val="16"/>
        </w:rPr>
        <w:t>.</w:t>
      </w:r>
    </w:p>
    <w:p w14:paraId="29DB96E5" w14:textId="77777777" w:rsidR="00080444" w:rsidRDefault="00080444" w:rsidP="00080444">
      <w:pPr>
        <w:pStyle w:val="Heading4"/>
      </w:pPr>
      <w:r>
        <w:t>For these reasons, I strongly urge a negative ballot. Now, let’s move onto my opponent’s case.</w:t>
      </w:r>
    </w:p>
    <w:p w14:paraId="5C07447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80444"/>
    <w:rsid w:val="000139A3"/>
    <w:rsid w:val="00080444"/>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0D076"/>
  <w15:chartTrackingRefBased/>
  <w15:docId w15:val="{C2627A0A-FAC0-44A2-907E-2BA86E5B1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80444"/>
    <w:rPr>
      <w:rFonts w:ascii="Calibri" w:hAnsi="Calibri"/>
    </w:rPr>
  </w:style>
  <w:style w:type="paragraph" w:styleId="Heading1">
    <w:name w:val="heading 1"/>
    <w:aliases w:val="Pocket"/>
    <w:basedOn w:val="Normal"/>
    <w:next w:val="Normal"/>
    <w:link w:val="Heading1Char"/>
    <w:qFormat/>
    <w:rsid w:val="000804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804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 Char Char Char Char Char,Char1 Char,Char1 Char + Left:  2.54 cm,First line:  0 Heading 3,First line:  0 cm,CD Underline,Citation Char Char,Heading 3 Char1 Char Char,cites Char,no"/>
    <w:basedOn w:val="Normal"/>
    <w:next w:val="Normal"/>
    <w:link w:val="Heading3Char"/>
    <w:uiPriority w:val="2"/>
    <w:unhideWhenUsed/>
    <w:qFormat/>
    <w:rsid w:val="000804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small text,Ch,Heading 2 Char2 Char,Heading 2 Char1 Char Char,TAG,no read,No Spacing211,No Spacing12,No Spacing2111,No Spacing4,No Spacing5,tags,No Spacing1111,ta,No Spacing112,No Spacing1121,Card"/>
    <w:basedOn w:val="Normal"/>
    <w:next w:val="Normal"/>
    <w:link w:val="Heading4Char"/>
    <w:uiPriority w:val="99"/>
    <w:unhideWhenUsed/>
    <w:qFormat/>
    <w:rsid w:val="000804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804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0444"/>
  </w:style>
  <w:style w:type="character" w:customStyle="1" w:styleId="Heading1Char">
    <w:name w:val="Heading 1 Char"/>
    <w:aliases w:val="Pocket Char"/>
    <w:basedOn w:val="DefaultParagraphFont"/>
    <w:link w:val="Heading1"/>
    <w:rsid w:val="000804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80444"/>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Char1 Char Char,Char1 Char + Left:  2.54 cm Char,First line:  0 Heading 3 Char,First line:  0 cm Char,CD Underline Char,Citation Char Char Char,Heading 3 Char1 Char Char Char"/>
    <w:basedOn w:val="DefaultParagraphFont"/>
    <w:link w:val="Heading3"/>
    <w:uiPriority w:val="2"/>
    <w:rsid w:val="0008044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small text Char,Ch Char,Heading 2 Char2 Char Char,Heading 2 Char1 Char Char Char,TAG Char,no read Char,No Spacing211 Char,No Spacing12 Char,No Spacing2111 Char"/>
    <w:basedOn w:val="DefaultParagraphFont"/>
    <w:link w:val="Heading4"/>
    <w:uiPriority w:val="3"/>
    <w:rsid w:val="0008044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08044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8044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6"/>
    <w:qFormat/>
    <w:rsid w:val="00080444"/>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080444"/>
    <w:rPr>
      <w:color w:val="auto"/>
      <w:u w:val="none"/>
    </w:rPr>
  </w:style>
  <w:style w:type="character" w:styleId="FollowedHyperlink">
    <w:name w:val="FollowedHyperlink"/>
    <w:basedOn w:val="DefaultParagraphFont"/>
    <w:uiPriority w:val="99"/>
    <w:semiHidden/>
    <w:unhideWhenUsed/>
    <w:rsid w:val="00080444"/>
    <w:rPr>
      <w:color w:val="auto"/>
      <w:u w:val="none"/>
    </w:rPr>
  </w:style>
  <w:style w:type="paragraph" w:customStyle="1" w:styleId="textbold">
    <w:name w:val="text bold"/>
    <w:basedOn w:val="Normal"/>
    <w:link w:val="Emphasis"/>
    <w:uiPriority w:val="7"/>
    <w:qFormat/>
    <w:rsid w:val="00080444"/>
    <w:pPr>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aliases w:val="6 font"/>
    <w:basedOn w:val="Normal"/>
    <w:uiPriority w:val="34"/>
    <w:qFormat/>
    <w:rsid w:val="00080444"/>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lkenreview.org/articles/mining-in-space-is-coming" TargetMode="External"/><Relationship Id="rId13" Type="http://schemas.openxmlformats.org/officeDocument/2006/relationships/hyperlink" Target="https://www.nasa.gov/directorates/spacetech/niac/2017_Phase_I_Phase_II/Sustainable_Human_Exploration/" TargetMode="External"/><Relationship Id="rId18" Type="http://schemas.openxmlformats.org/officeDocument/2006/relationships/hyperlink" Target="https://www.forbes.com/sites/scottsnowden/2019/03/12/solar-power-stations-in-space-could-supply-the-world-with-limitless-energy/" TargetMode="External"/><Relationship Id="rId26" Type="http://schemas.openxmlformats.org/officeDocument/2006/relationships/hyperlink" Target="https://mashable.com/category/space-junk" TargetMode="External"/><Relationship Id="rId3" Type="http://schemas.openxmlformats.org/officeDocument/2006/relationships/styles" Target="styles.xml"/><Relationship Id="rId21" Type="http://schemas.openxmlformats.org/officeDocument/2006/relationships/hyperlink" Target="https://mashable.com/article/armageddon-asteroid-threat" TargetMode="External"/><Relationship Id="rId7" Type="http://schemas.openxmlformats.org/officeDocument/2006/relationships/hyperlink" Target="https://www.google.com/search?q=outer+space+meaning&amp;rlz=1C1CHBF_enUS913US913&amp;oq=outer+space+meaning&amp;aqs=chrome..69i57j0i512l7j0i22i30l2.2492j0j7&amp;sourceid=chrome&amp;ie=UTF-8&amp;safe=active&amp;ssui=on" TargetMode="External"/><Relationship Id="rId12" Type="http://schemas.openxmlformats.org/officeDocument/2006/relationships/hyperlink" Target="https://www.space.com/japan-hayabusa2-asteroid-bomb-video.html" TargetMode="External"/><Relationship Id="rId17" Type="http://schemas.openxmlformats.org/officeDocument/2006/relationships/hyperlink" Target="https://en.wikipedia.org/wiki/Space-based_solar_power" TargetMode="External"/><Relationship Id="rId25" Type="http://schemas.openxmlformats.org/officeDocument/2006/relationships/hyperlink" Target="https://www.nbcnews.com/science/space/neil-degrasse-tyson-says-space-ventures-will-spawn-first-trillionaire-n352271" TargetMode="External"/><Relationship Id="rId2" Type="http://schemas.openxmlformats.org/officeDocument/2006/relationships/numbering" Target="numbering.xml"/><Relationship Id="rId16" Type="http://schemas.openxmlformats.org/officeDocument/2006/relationships/hyperlink" Target="https://www.washingtonpost.com/opinions/the-247-trillion-global-debt-bomb/2018/07/15/64c5bbaa-86c2-11e8-8f6c-46cb43e3f306_story.html?noredirect=on&amp;utm_term=.5fb3ff1155d9" TargetMode="External"/><Relationship Id="rId20" Type="http://schemas.openxmlformats.org/officeDocument/2006/relationships/hyperlink" Target="https://en.wikipedia.org/wiki/O%27Neill_cylinde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lawinsider.com/dictionary/private-entity" TargetMode="External"/><Relationship Id="rId11" Type="http://schemas.openxmlformats.org/officeDocument/2006/relationships/hyperlink" Target="https://www.space.com/41941-hayabusa2-asteroid-rovers-hopping-tech.html" TargetMode="External"/><Relationship Id="rId24" Type="http://schemas.openxmlformats.org/officeDocument/2006/relationships/hyperlink" Target="https://www.nationalgeographic.com/science/phenomena/2014/06/24/diamond-the-size-of-earth/" TargetMode="External"/><Relationship Id="rId5" Type="http://schemas.openxmlformats.org/officeDocument/2006/relationships/webSettings" Target="webSettings.xml"/><Relationship Id="rId15"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3" Type="http://schemas.openxmlformats.org/officeDocument/2006/relationships/hyperlink" Target="https://www.space.com/asteroid-apophis-2029-flyby-planetary-defense.html" TargetMode="External"/><Relationship Id="rId28" Type="http://schemas.openxmlformats.org/officeDocument/2006/relationships/hyperlink" Target="https://www.thalesgroup.com/en/group/journalist/magazine/exploring-space-prepare-earths-future" TargetMode="External"/><Relationship Id="rId10" Type="http://schemas.openxmlformats.org/officeDocument/2006/relationships/hyperlink" Target="http://www.thespacereview.com/article/3633/1" TargetMode="External"/><Relationship Id="rId19" Type="http://schemas.openxmlformats.org/officeDocument/2006/relationships/hyperlink" Target="https://medium.com/fitch-blog/why-is-big-pharma-interested-in-the-space-economy-c078ac1bf67c" TargetMode="External"/><Relationship Id="rId4" Type="http://schemas.openxmlformats.org/officeDocument/2006/relationships/settings" Target="settings.xml"/><Relationship Id="rId9" Type="http://schemas.openxmlformats.org/officeDocument/2006/relationships/hyperlink" Target="https://en.wikipedia.org/wiki/Memex" TargetMode="External"/><Relationship Id="rId14" Type="http://schemas.openxmlformats.org/officeDocument/2006/relationships/hyperlink" Target="https://www.amazon.com/dp/B003QP4NPE/ref=dp-kindle-redirect?_encoding=UTF8&amp;btkr=1" TargetMode="External"/><Relationship Id="rId22" Type="http://schemas.openxmlformats.org/officeDocument/2006/relationships/hyperlink" Target="https://space.nss.org/technologies-for-asteroid-capture-into-earth-orbit/" TargetMode="External"/><Relationship Id="rId27" Type="http://schemas.openxmlformats.org/officeDocument/2006/relationships/hyperlink" Target="https://documents.worldbank.org/en/publication/documents-reports/documentdetail/207371500386458722/the-growing-role-of-minerals-and-metals-for-a-low-carbon-future"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9</Pages>
  <Words>6200</Words>
  <Characters>35340</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1</cp:revision>
  <dcterms:created xsi:type="dcterms:W3CDTF">2022-02-05T17:51:00Z</dcterms:created>
  <dcterms:modified xsi:type="dcterms:W3CDTF">2022-02-05T17:51:00Z</dcterms:modified>
</cp:coreProperties>
</file>