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F770C" w14:textId="024B195F" w:rsidR="00E42E4C" w:rsidRDefault="006B6178" w:rsidP="006B6178">
      <w:pPr>
        <w:pStyle w:val="Heading2"/>
      </w:pPr>
      <w:r>
        <w:t>1</w:t>
      </w:r>
    </w:p>
    <w:p w14:paraId="56F88592" w14:textId="77777777" w:rsidR="006B6178" w:rsidRPr="00010B7D" w:rsidRDefault="006B6178" w:rsidP="006B6178">
      <w:pPr>
        <w:pStyle w:val="Heading4"/>
      </w:pPr>
      <w:r>
        <w:t xml:space="preserve">Ethics must begin </w:t>
      </w:r>
      <w:proofErr w:type="gramStart"/>
      <w:r>
        <w:t>a priori</w:t>
      </w:r>
      <w:proofErr w:type="gramEnd"/>
      <w:r>
        <w:t xml:space="preserve"> and the meta-ethic is bindingness.</w:t>
      </w:r>
    </w:p>
    <w:p w14:paraId="1729061D" w14:textId="77777777" w:rsidR="006B6178" w:rsidRDefault="006B6178" w:rsidP="006B6178">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1BDC325F" w14:textId="77777777" w:rsidR="006B6178" w:rsidRDefault="006B6178" w:rsidP="006B6178">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698523F3" w14:textId="77777777" w:rsidR="006B6178" w:rsidRDefault="006B6178" w:rsidP="006B6178">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33C11F62" w14:textId="77777777" w:rsidR="006B6178" w:rsidRDefault="006B6178" w:rsidP="006B6178">
      <w:pPr>
        <w:pStyle w:val="Heading4"/>
      </w:pPr>
      <w:r w:rsidRPr="000A5608">
        <w:t xml:space="preserve">Thus, the standard is consistency with the categorical imperative. </w:t>
      </w:r>
    </w:p>
    <w:p w14:paraId="12DDC0FB" w14:textId="77777777" w:rsidR="006B6178" w:rsidRDefault="006B6178" w:rsidP="006B6178">
      <w:pPr>
        <w:pStyle w:val="Heading4"/>
      </w:pPr>
      <w:r>
        <w:t xml:space="preserve">Prefer – </w:t>
      </w:r>
    </w:p>
    <w:p w14:paraId="60411082" w14:textId="77777777" w:rsidR="006B6178" w:rsidRDefault="006B6178" w:rsidP="006B6178">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3B233553" w14:textId="3375F28E" w:rsidR="006B6178" w:rsidRDefault="006B6178" w:rsidP="006B6178">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4EE70338" w14:textId="17A59D4E" w:rsidR="006B6178" w:rsidRPr="006B6178" w:rsidRDefault="006B6178" w:rsidP="006B6178">
      <w:r>
        <w:t>Clarity of weighing</w:t>
      </w:r>
    </w:p>
    <w:p w14:paraId="4D5A7871" w14:textId="77777777" w:rsidR="006B6178" w:rsidRPr="00884541" w:rsidRDefault="006B6178" w:rsidP="006B6178"/>
    <w:p w14:paraId="22CB5880" w14:textId="77777777" w:rsidR="006B6178" w:rsidRDefault="006B6178" w:rsidP="006B6178">
      <w:pPr>
        <w:pStyle w:val="Heading4"/>
      </w:pPr>
      <w:r>
        <w:t>Negate:</w:t>
      </w:r>
    </w:p>
    <w:p w14:paraId="6E0EEAFB" w14:textId="77777777" w:rsidR="006B6178" w:rsidRDefault="006B6178" w:rsidP="006B6178"/>
    <w:p w14:paraId="4D59A022" w14:textId="77777777" w:rsidR="006B6178" w:rsidRPr="00884541" w:rsidRDefault="006B6178" w:rsidP="006B6178">
      <w:pPr>
        <w:pStyle w:val="Heading4"/>
      </w:pPr>
      <w:r w:rsidRPr="00884541">
        <w:t>[1] Objectivity censors’ journalists’ personal views and biases- that’s non universalizable</w:t>
      </w:r>
    </w:p>
    <w:p w14:paraId="0261296C" w14:textId="77777777" w:rsidR="006B6178" w:rsidRDefault="006B6178" w:rsidP="006B6178">
      <w:proofErr w:type="spellStart"/>
      <w:r w:rsidRPr="00CD347F">
        <w:rPr>
          <w:rStyle w:val="Style13ptBold"/>
        </w:rPr>
        <w:t>Greven</w:t>
      </w:r>
      <w:proofErr w:type="spellEnd"/>
      <w:r w:rsidRPr="00CD347F">
        <w:rPr>
          <w:rStyle w:val="Style13ptBold"/>
        </w:rPr>
        <w:t xml:space="preserve"> 21</w:t>
      </w:r>
      <w:r>
        <w:t xml:space="preserve"> </w:t>
      </w:r>
      <w:proofErr w:type="spellStart"/>
      <w:r w:rsidRPr="00CD347F">
        <w:t>Greven</w:t>
      </w:r>
      <w:proofErr w:type="spellEnd"/>
      <w:r w:rsidRPr="00CD347F">
        <w:t>, Alec, "Speech and Sovereignty: A Kantian Defense of Freedom of Expression" (2021). Honors Theses. 1579.</w:t>
      </w:r>
      <w:r w:rsidRPr="00CD347F">
        <w:br/>
        <w:t xml:space="preserve">https://scholarship.richmond.edu/honors-theses/1579 </w:t>
      </w:r>
      <w:r>
        <w:t>Karan</w:t>
      </w:r>
    </w:p>
    <w:p w14:paraId="647ECB61" w14:textId="77777777" w:rsidR="006B6178" w:rsidRDefault="006B6178" w:rsidP="006B6178">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xml:space="preserve">. All agents need to will a world in which the value of communication is preserved </w:t>
      </w:r>
      <w:proofErr w:type="gramStart"/>
      <w:r w:rsidRPr="00CD347F">
        <w:rPr>
          <w:sz w:val="16"/>
        </w:rPr>
        <w:t>in order to</w:t>
      </w:r>
      <w:proofErr w:type="gramEnd"/>
      <w:r w:rsidRPr="00CD347F">
        <w:rPr>
          <w:sz w:val="16"/>
        </w:rPr>
        <w:t xml:space="preserve">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w:t>
      </w:r>
      <w:r w:rsidRPr="00CD347F">
        <w:rPr>
          <w:rStyle w:val="Emphasis"/>
        </w:rPr>
        <w:lastRenderedPageBreak/>
        <w:t xml:space="preserve">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6F4D3C74" w14:textId="77777777" w:rsidR="006B6178" w:rsidRPr="00884541" w:rsidRDefault="006B6178" w:rsidP="006B6178">
      <w:pPr>
        <w:pStyle w:val="Heading4"/>
      </w:pPr>
      <w:r w:rsidRPr="00884541">
        <w:t>[2] Journalists are required to respect those they report on, thus, advocacy journalism is required to alleviate suffering</w:t>
      </w:r>
    </w:p>
    <w:p w14:paraId="0115146C" w14:textId="77777777" w:rsidR="006B6178" w:rsidRPr="007D3691" w:rsidRDefault="006B6178" w:rsidP="006B6178">
      <w:proofErr w:type="spellStart"/>
      <w:r>
        <w:rPr>
          <w:rStyle w:val="Style13ptBold"/>
        </w:rPr>
        <w:t>Leshilo</w:t>
      </w:r>
      <w:proofErr w:type="spellEnd"/>
      <w:r>
        <w:rPr>
          <w:rStyle w:val="Style13ptBold"/>
        </w:rPr>
        <w:t xml:space="preserve"> 18 </w:t>
      </w:r>
      <w:r w:rsidRPr="007D3691">
        <w:t xml:space="preserve">Thabo </w:t>
      </w:r>
      <w:proofErr w:type="spellStart"/>
      <w:r w:rsidRPr="007D3691">
        <w:t>Leshilo</w:t>
      </w:r>
      <w:proofErr w:type="spellEnd"/>
      <w:r w:rsidRPr="007D3691">
        <w:t xml:space="preserve">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20BD2477" w14:textId="77777777" w:rsidR="006B6178" w:rsidRPr="00450502" w:rsidRDefault="006B6178" w:rsidP="006B6178">
      <w:pPr>
        <w:rPr>
          <w:rStyle w:val="Emphasis"/>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 xml:space="preserve">required to </w:t>
      </w:r>
      <w:proofErr w:type="spellStart"/>
      <w:r w:rsidRPr="00450502">
        <w:rPr>
          <w:rStyle w:val="Emphasis"/>
          <w:highlight w:val="green"/>
        </w:rPr>
        <w:t>recognise</w:t>
      </w:r>
      <w:proofErr w:type="spellEnd"/>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w:t>
      </w:r>
      <w:proofErr w:type="gramStart"/>
      <w:r w:rsidRPr="00BB5F55">
        <w:rPr>
          <w:rStyle w:val="Emphasis"/>
        </w:rPr>
        <w:t xml:space="preserve">in order </w:t>
      </w:r>
      <w:r w:rsidRPr="00450502">
        <w:rPr>
          <w:rStyle w:val="Emphasis"/>
          <w:highlight w:val="green"/>
        </w:rPr>
        <w:t>to</w:t>
      </w:r>
      <w:proofErr w:type="gramEnd"/>
      <w:r w:rsidRPr="00450502">
        <w:rPr>
          <w:rStyle w:val="Emphasis"/>
          <w:highlight w:val="green"/>
        </w:rPr>
        <w:t xml:space="preserve">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xml:space="preserve">; it requires recognition of persons as </w:t>
      </w:r>
      <w:proofErr w:type="gramStart"/>
      <w:r w:rsidRPr="00BB5F55">
        <w:rPr>
          <w:rStyle w:val="Emphasis"/>
        </w:rPr>
        <w:t>ends,</w:t>
      </w:r>
      <w:r w:rsidRPr="00450502">
        <w:rPr>
          <w:sz w:val="14"/>
        </w:rPr>
        <w:t xml:space="preserve"> and</w:t>
      </w:r>
      <w:proofErr w:type="gramEnd"/>
      <w:r w:rsidRPr="00450502">
        <w:rPr>
          <w:sz w:val="14"/>
        </w:rPr>
        <w:t xml:space="preserve"> </w:t>
      </w:r>
      <w:r w:rsidRPr="00BB5F55">
        <w:rPr>
          <w:rStyle w:val="Emphasis"/>
        </w:rPr>
        <w:t>forbids the overriding of their most fundamental interests for the purpose of maximizing the happiness</w:t>
      </w:r>
      <w:r w:rsidRPr="00450502">
        <w:rPr>
          <w:sz w:val="14"/>
        </w:rPr>
        <w:t xml:space="preserve"> or welfare of others. (</w:t>
      </w:r>
      <w:proofErr w:type="spellStart"/>
      <w:proofErr w:type="gramStart"/>
      <w:r w:rsidRPr="00450502">
        <w:rPr>
          <w:sz w:val="14"/>
        </w:rPr>
        <w:t>ibib</w:t>
      </w:r>
      <w:proofErr w:type="spellEnd"/>
      <w:proofErr w:type="gramEnd"/>
      <w:r w:rsidRPr="00450502">
        <w:rPr>
          <w:sz w:val="14"/>
        </w:rPr>
        <w:t xml:space="preserve">.)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132CA9AC" w14:textId="77777777" w:rsidR="006B6178" w:rsidRPr="00CD347F" w:rsidRDefault="006B6178" w:rsidP="006B6178">
      <w:pPr>
        <w:rPr>
          <w:sz w:val="16"/>
        </w:rPr>
      </w:pPr>
    </w:p>
    <w:p w14:paraId="1618F841" w14:textId="77777777" w:rsidR="006B6178" w:rsidRPr="006B6178" w:rsidRDefault="006B6178" w:rsidP="006B6178"/>
    <w:p w14:paraId="3338F866" w14:textId="072C3E57" w:rsidR="006B6178" w:rsidRDefault="006B6178" w:rsidP="006B6178">
      <w:pPr>
        <w:pStyle w:val="Heading2"/>
      </w:pPr>
      <w:r>
        <w:lastRenderedPageBreak/>
        <w:t>2</w:t>
      </w:r>
    </w:p>
    <w:p w14:paraId="5539346F" w14:textId="77777777" w:rsidR="006B6178" w:rsidRDefault="006B6178" w:rsidP="006B6178">
      <w:pPr>
        <w:pStyle w:val="Heading4"/>
      </w:pPr>
      <w:r w:rsidRPr="00A353FF">
        <w:t xml:space="preserve">Interpretation: The affirmative may not specify a </w:t>
      </w:r>
      <w:r>
        <w:t xml:space="preserve">democracy in which a free press ought to </w:t>
      </w:r>
      <w:proofErr w:type="spellStart"/>
      <w:r>
        <w:t>priortize</w:t>
      </w:r>
      <w:proofErr w:type="spellEnd"/>
      <w:r>
        <w:t xml:space="preserve"> objectivity over advocacy</w:t>
      </w:r>
    </w:p>
    <w:p w14:paraId="0E9D7380" w14:textId="77777777" w:rsidR="006B6178" w:rsidRPr="003E5015" w:rsidRDefault="006B6178" w:rsidP="006B6178">
      <w:pPr>
        <w:pStyle w:val="Heading4"/>
      </w:pPr>
      <w:r w:rsidRPr="003E5015">
        <w:t>“A” is an indefinite article that modifies “</w:t>
      </w:r>
      <w:r>
        <w:t>democracy</w:t>
      </w:r>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49649B90" w14:textId="77777777" w:rsidR="006B6178" w:rsidRPr="003E5015" w:rsidRDefault="006B6178" w:rsidP="006B6178">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33B0C7A4" w14:textId="77777777" w:rsidR="006B6178" w:rsidRDefault="006B6178" w:rsidP="006B6178">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1FE7C0BD" w14:textId="77777777" w:rsidR="006B6178" w:rsidRDefault="006B6178" w:rsidP="006B6178">
      <w:pPr>
        <w:pStyle w:val="Heading4"/>
      </w:pPr>
      <w:r w:rsidRPr="00A353FF">
        <w:lastRenderedPageBreak/>
        <w:t>Violation: they spec</w:t>
      </w:r>
      <w:r>
        <w:t xml:space="preserve"> [x]</w:t>
      </w:r>
    </w:p>
    <w:p w14:paraId="18D9C431" w14:textId="77777777" w:rsidR="006B6178" w:rsidRPr="00A353FF" w:rsidRDefault="006B6178" w:rsidP="006B6178">
      <w:pPr>
        <w:pStyle w:val="Heading4"/>
      </w:pPr>
      <w:r w:rsidRPr="00A353FF">
        <w:t>Standards:</w:t>
      </w:r>
    </w:p>
    <w:p w14:paraId="754841BF" w14:textId="77777777" w:rsidR="006B6178" w:rsidRDefault="006B6178" w:rsidP="006B6178">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700F3432" w14:textId="77777777" w:rsidR="006B6178" w:rsidRDefault="006B6178" w:rsidP="006B6178">
      <w:pPr>
        <w:pStyle w:val="Heading4"/>
      </w:pPr>
      <w:r>
        <w:t xml:space="preserve">[2] limits – the EIU says there are 75 full or flawed democracies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advocacy offense needs to be contextualized to each country because they have different advocacy climates and free press norms and laws are different within each nation where different countries value objectivity differently. </w:t>
      </w:r>
    </w:p>
    <w:p w14:paraId="12524D17" w14:textId="77777777" w:rsidR="006B6178" w:rsidRDefault="006B6178" w:rsidP="006B6178">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which are net worse</w:t>
      </w:r>
    </w:p>
    <w:p w14:paraId="7A64269F" w14:textId="77777777" w:rsidR="006B6178" w:rsidRDefault="006B6178" w:rsidP="006B6178">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F2A9599" w14:textId="77777777" w:rsidR="006B6178" w:rsidRDefault="006B6178" w:rsidP="006B6178">
      <w:pPr>
        <w:pStyle w:val="Heading4"/>
      </w:pPr>
      <w:r>
        <w:t>Drop the debater – a] deter future abuse and b] set better norms for debate.</w:t>
      </w:r>
    </w:p>
    <w:p w14:paraId="4FBA07E4" w14:textId="77777777" w:rsidR="006B6178" w:rsidRDefault="006B6178" w:rsidP="006B6178">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2ECD92AA" w14:textId="77777777" w:rsidR="006B6178" w:rsidRDefault="006B6178" w:rsidP="006B6178">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7605211" w14:textId="77777777" w:rsidR="006B6178" w:rsidRPr="006B6178" w:rsidRDefault="006B6178" w:rsidP="006B6178"/>
    <w:p w14:paraId="3CE57E9C" w14:textId="5481BA8F" w:rsidR="006B6178" w:rsidRDefault="006B6178" w:rsidP="006B6178">
      <w:pPr>
        <w:pStyle w:val="Heading2"/>
      </w:pPr>
      <w:r>
        <w:lastRenderedPageBreak/>
        <w:t>3</w:t>
      </w:r>
    </w:p>
    <w:p w14:paraId="7538D653" w14:textId="77777777" w:rsidR="006B6178" w:rsidRPr="00AF3D48" w:rsidRDefault="006B6178" w:rsidP="006B6178">
      <w:pPr>
        <w:pStyle w:val="Heading4"/>
      </w:pPr>
      <w:r>
        <w:t>P</w:t>
      </w:r>
      <w:r w:rsidRPr="00AF3D48">
        <w:t xml:space="preserve">olicies that promote objectivity become the pretext for </w:t>
      </w:r>
      <w:r w:rsidRPr="005F37E6">
        <w:rPr>
          <w:u w:val="single"/>
        </w:rPr>
        <w:t>government crackdowns</w:t>
      </w:r>
      <w:r w:rsidRPr="00AF3D48">
        <w:t xml:space="preserve"> on legitimate journalism </w:t>
      </w:r>
    </w:p>
    <w:p w14:paraId="20832C1C" w14:textId="77777777" w:rsidR="006B6178" w:rsidRPr="00AF3D48" w:rsidRDefault="006B6178" w:rsidP="006B6178">
      <w:r w:rsidRPr="005F37E6">
        <w:rPr>
          <w:rStyle w:val="Style13ptBold"/>
        </w:rPr>
        <w:t>West 17</w:t>
      </w:r>
      <w:r>
        <w:t xml:space="preserve"> </w:t>
      </w:r>
      <w:r w:rsidRPr="00AF3D48">
        <w:t xml:space="preserve">Darrell M. West (Vice President and Director - Governance Studies Senior Fellow - Center for Technology Innovation Douglas Dillon Chair in Governmental Studies) 12/18/2017, How to combat fake news and disinformation, Brookings, </w:t>
      </w:r>
      <w:hyperlink r:id="rId9" w:history="1">
        <w:r w:rsidRPr="00AF3D48">
          <w:rPr>
            <w:rStyle w:val="Hyperlink"/>
          </w:rPr>
          <w:t>https://www.brookings.edu/research/how-to-combat-fake-news-and-disinformation/</w:t>
        </w:r>
      </w:hyperlink>
      <w:r>
        <w:t>Karan</w:t>
      </w:r>
    </w:p>
    <w:p w14:paraId="633FEEAF" w14:textId="77777777" w:rsidR="006B6178" w:rsidRPr="005F37E6" w:rsidRDefault="006B6178" w:rsidP="006B6178">
      <w:pPr>
        <w:rPr>
          <w:sz w:val="16"/>
        </w:rPr>
      </w:pPr>
      <w:r w:rsidRPr="005F37E6">
        <w:rPr>
          <w:sz w:val="16"/>
        </w:rPr>
        <w:t>Government harassment of journalists is a serious problem in many parts of the world. United Nations Human Rights Council Special Rapporteur David Kaye notes that “all too many leaders see journalism as the enemy, reporters as rogue actors, tweeps as terrorists, and bloggers as blasphemers.”</w:t>
      </w:r>
      <w:hyperlink r:id="rId10" w:anchor="footnote-23" w:history="1">
        <w:r w:rsidRPr="005F37E6">
          <w:rPr>
            <w:rStyle w:val="Hyperlink"/>
            <w:sz w:val="16"/>
            <w:vertAlign w:val="superscript"/>
          </w:rPr>
          <w:t>[23]</w:t>
        </w:r>
      </w:hyperlink>
      <w:r w:rsidRPr="005F37E6">
        <w:rPr>
          <w:sz w:val="16"/>
        </w:rPr>
        <w:t xml:space="preserve"> In Freedom House’s most recent report on global press freedoms, </w:t>
      </w:r>
      <w:r w:rsidRPr="005F37E6">
        <w:rPr>
          <w:rStyle w:val="Emphasis"/>
        </w:rPr>
        <w:t xml:space="preserve">researchers found that </w:t>
      </w:r>
      <w:r w:rsidRPr="005F37E6">
        <w:rPr>
          <w:rStyle w:val="Emphasis"/>
          <w:highlight w:val="green"/>
        </w:rPr>
        <w:t xml:space="preserve">media freedom </w:t>
      </w:r>
      <w:r w:rsidRPr="00E75E93">
        <w:rPr>
          <w:rStyle w:val="Emphasis"/>
        </w:rPr>
        <w:t xml:space="preserve">was </w:t>
      </w:r>
      <w:r w:rsidRPr="005F37E6">
        <w:rPr>
          <w:rStyle w:val="Emphasis"/>
          <w:highlight w:val="green"/>
        </w:rPr>
        <w:t xml:space="preserve">at its lowest point </w:t>
      </w:r>
      <w:r w:rsidRPr="00E75E93">
        <w:rPr>
          <w:rStyle w:val="Emphasis"/>
        </w:rPr>
        <w:t>in 13 years</w:t>
      </w:r>
      <w:r w:rsidRPr="005F37E6">
        <w:rPr>
          <w:sz w:val="16"/>
        </w:rPr>
        <w:t xml:space="preserve"> and there were “</w:t>
      </w:r>
      <w:r w:rsidRPr="00E75E93">
        <w:rPr>
          <w:rStyle w:val="Emphasis"/>
        </w:rPr>
        <w:t xml:space="preserve">unprecedented </w:t>
      </w:r>
      <w:r w:rsidRPr="005F37E6">
        <w:rPr>
          <w:rStyle w:val="Emphasis"/>
          <w:highlight w:val="green"/>
        </w:rPr>
        <w:t>threats to journalists</w:t>
      </w:r>
      <w:r w:rsidRPr="005F37E6">
        <w:rPr>
          <w:rStyle w:val="Emphasis"/>
        </w:rPr>
        <w:t xml:space="preserve"> and media outlets </w:t>
      </w:r>
      <w:r w:rsidRPr="005F37E6">
        <w:rPr>
          <w:rStyle w:val="Emphasis"/>
          <w:highlight w:val="green"/>
        </w:rPr>
        <w:t xml:space="preserve">in </w:t>
      </w:r>
      <w:r w:rsidRPr="00E75E93">
        <w:rPr>
          <w:rStyle w:val="Emphasis"/>
        </w:rPr>
        <w:t xml:space="preserve">major </w:t>
      </w:r>
      <w:r w:rsidRPr="005F37E6">
        <w:rPr>
          <w:rStyle w:val="Emphasis"/>
          <w:highlight w:val="green"/>
        </w:rPr>
        <w:t>democracies and</w:t>
      </w:r>
      <w:r w:rsidRPr="005F37E6">
        <w:rPr>
          <w:rStyle w:val="Emphasis"/>
        </w:rPr>
        <w:t xml:space="preserve"> new </w:t>
      </w:r>
      <w:r w:rsidRPr="005F37E6">
        <w:rPr>
          <w:rStyle w:val="Emphasis"/>
          <w:highlight w:val="green"/>
        </w:rPr>
        <w:t xml:space="preserve">moves by authoritarian </w:t>
      </w:r>
      <w:r w:rsidRPr="00E75E93">
        <w:rPr>
          <w:rStyle w:val="Emphasis"/>
        </w:rPr>
        <w:t xml:space="preserve">states </w:t>
      </w:r>
      <w:r w:rsidRPr="005F37E6">
        <w:rPr>
          <w:rStyle w:val="Emphasis"/>
          <w:highlight w:val="green"/>
        </w:rPr>
        <w:t>to control the media</w:t>
      </w:r>
      <w:r w:rsidRPr="005F37E6">
        <w:rPr>
          <w:rStyle w:val="Emphasis"/>
        </w:rPr>
        <w:t>, including beyond their borders</w:t>
      </w:r>
      <w:r w:rsidRPr="005F37E6">
        <w:rPr>
          <w:sz w:val="16"/>
        </w:rPr>
        <w:t>.”</w:t>
      </w:r>
      <w:bookmarkStart w:id="0" w:name="_ednref24"/>
      <w:bookmarkEnd w:id="0"/>
      <w:r w:rsidRPr="005F37E6">
        <w:rPr>
          <w:sz w:val="16"/>
        </w:rPr>
        <w:fldChar w:fldCharType="begin"/>
      </w:r>
      <w:r w:rsidRPr="005F37E6">
        <w:rPr>
          <w:sz w:val="16"/>
        </w:rPr>
        <w:instrText xml:space="preserve"> HYPERLINK "https://www.brookings.edu/research/how-to-combat-fake-news-and-disinformation/" \l "footnote-24" </w:instrText>
      </w:r>
      <w:r w:rsidRPr="005F37E6">
        <w:rPr>
          <w:sz w:val="16"/>
        </w:rPr>
        <w:fldChar w:fldCharType="separate"/>
      </w:r>
      <w:r w:rsidRPr="005F37E6">
        <w:rPr>
          <w:rStyle w:val="Hyperlink"/>
          <w:sz w:val="16"/>
          <w:vertAlign w:val="superscript"/>
        </w:rPr>
        <w:t>[24]</w:t>
      </w:r>
      <w:r w:rsidRPr="005F37E6">
        <w:rPr>
          <w:sz w:val="16"/>
        </w:rPr>
        <w:fldChar w:fldCharType="end"/>
      </w:r>
      <w:r w:rsidRPr="005F37E6">
        <w:rPr>
          <w:sz w:val="16"/>
        </w:rPr>
        <w:t xml:space="preserve"> Journalists can often be accused of generating fake news and there have been numerous cases of legitimate journalists being arrested or their work being subject to official scrutiny. In Egypt, an Al-Jazeera producer was arrested on charges of “incitement against state institutions and broadcasting fake news with the aim of spreading chaos.”</w:t>
      </w:r>
      <w:bookmarkStart w:id="1" w:name="_ednref25"/>
      <w:bookmarkEnd w:id="1"/>
      <w:r w:rsidRPr="005F37E6">
        <w:rPr>
          <w:sz w:val="16"/>
        </w:rPr>
        <w:fldChar w:fldCharType="begin"/>
      </w:r>
      <w:r w:rsidRPr="005F37E6">
        <w:rPr>
          <w:sz w:val="16"/>
        </w:rPr>
        <w:instrText xml:space="preserve"> HYPERLINK "https://www.brookings.edu/research/how-to-combat-fake-news-and-disinformation/" \l "footnote-25" </w:instrText>
      </w:r>
      <w:r w:rsidRPr="005F37E6">
        <w:rPr>
          <w:sz w:val="16"/>
        </w:rPr>
        <w:fldChar w:fldCharType="separate"/>
      </w:r>
      <w:r w:rsidRPr="005F37E6">
        <w:rPr>
          <w:rStyle w:val="Hyperlink"/>
          <w:sz w:val="16"/>
          <w:vertAlign w:val="superscript"/>
        </w:rPr>
        <w:t>[25]</w:t>
      </w:r>
      <w:r w:rsidRPr="005F37E6">
        <w:rPr>
          <w:sz w:val="16"/>
        </w:rPr>
        <w:fldChar w:fldCharType="end"/>
      </w:r>
      <w:r w:rsidRPr="005F37E6">
        <w:rPr>
          <w:sz w:val="16"/>
        </w:rPr>
        <w:t xml:space="preserve"> This was after the network broadcast a documentary criticizing Egyptian military conscription. </w:t>
      </w:r>
      <w:r w:rsidRPr="005F37E6">
        <w:rPr>
          <w:rStyle w:val="Emphasis"/>
        </w:rPr>
        <w:t xml:space="preserve">Some </w:t>
      </w:r>
      <w:r w:rsidRPr="005F37E6">
        <w:rPr>
          <w:rStyle w:val="Emphasis"/>
          <w:highlight w:val="green"/>
        </w:rPr>
        <w:t xml:space="preserve">governments </w:t>
      </w:r>
      <w:r w:rsidRPr="00E75E93">
        <w:rPr>
          <w:rStyle w:val="Emphasis"/>
        </w:rPr>
        <w:t xml:space="preserve">have also moved to </w:t>
      </w:r>
      <w:r w:rsidRPr="005F37E6">
        <w:rPr>
          <w:rStyle w:val="Emphasis"/>
          <w:highlight w:val="green"/>
        </w:rPr>
        <w:t>create</w:t>
      </w:r>
      <w:r w:rsidRPr="005F37E6">
        <w:rPr>
          <w:rStyle w:val="Emphasis"/>
        </w:rPr>
        <w:t xml:space="preserve"> government </w:t>
      </w:r>
      <w:r w:rsidRPr="005F37E6">
        <w:rPr>
          <w:rStyle w:val="Emphasis"/>
          <w:highlight w:val="green"/>
        </w:rPr>
        <w:t xml:space="preserve">regulations </w:t>
      </w:r>
      <w:r w:rsidRPr="00E75E93">
        <w:rPr>
          <w:rStyle w:val="Emphasis"/>
        </w:rPr>
        <w:t xml:space="preserve">to control information flows and </w:t>
      </w:r>
      <w:r w:rsidRPr="005F37E6">
        <w:rPr>
          <w:rStyle w:val="Emphasis"/>
          <w:highlight w:val="green"/>
        </w:rPr>
        <w:t>censor content</w:t>
      </w:r>
      <w:r w:rsidRPr="005F37E6">
        <w:rPr>
          <w:rStyle w:val="Emphasis"/>
        </w:rPr>
        <w:t xml:space="preserve"> on social media platforms</w:t>
      </w:r>
      <w:r w:rsidRPr="005F37E6">
        <w:rPr>
          <w:sz w:val="16"/>
        </w:rPr>
        <w:t>. Indonesia has established a government agency to “monitor news circulating online” and “tackle fake news.”</w:t>
      </w:r>
      <w:hyperlink r:id="rId11" w:anchor="footnote-26" w:history="1">
        <w:r w:rsidRPr="005F37E6">
          <w:rPr>
            <w:rStyle w:val="Hyperlink"/>
            <w:sz w:val="16"/>
            <w:vertAlign w:val="superscript"/>
          </w:rPr>
          <w:t>[26]</w:t>
        </w:r>
      </w:hyperlink>
      <w:r w:rsidRPr="005F37E6">
        <w:rPr>
          <w:sz w:val="16"/>
        </w:rPr>
        <w:t xml:space="preserve"> I</w:t>
      </w:r>
      <w:r w:rsidRPr="005F37E6">
        <w:rPr>
          <w:rStyle w:val="StyleUnderline"/>
        </w:rPr>
        <w:t>n the Philippines, Senator Joel Villanueva has introduced a bill that would impose up to a five-year prison term for those who publish or distribute “fake news,</w:t>
      </w:r>
      <w:r w:rsidRPr="005F37E6">
        <w:rPr>
          <w:sz w:val="16"/>
        </w:rPr>
        <w:t>” which the legislation defined as activities that “cause panic, division, chaos, violence, and hate, or those which exhibit a propaganda to blacken or discredit one’s reputation.”</w:t>
      </w:r>
      <w:bookmarkStart w:id="2" w:name="_ednref27"/>
      <w:bookmarkEnd w:id="2"/>
      <w:r w:rsidRPr="005F37E6">
        <w:rPr>
          <w:sz w:val="16"/>
        </w:rPr>
        <w:fldChar w:fldCharType="begin"/>
      </w:r>
      <w:r w:rsidRPr="005F37E6">
        <w:rPr>
          <w:sz w:val="16"/>
        </w:rPr>
        <w:instrText xml:space="preserve"> HYPERLINK "https://www.brookings.edu/research/how-to-combat-fake-news-and-disinformation/" \l "footnote-27" </w:instrText>
      </w:r>
      <w:r w:rsidRPr="005F37E6">
        <w:rPr>
          <w:sz w:val="16"/>
        </w:rPr>
        <w:fldChar w:fldCharType="separate"/>
      </w:r>
      <w:r w:rsidRPr="005F37E6">
        <w:rPr>
          <w:rStyle w:val="Hyperlink"/>
          <w:sz w:val="16"/>
          <w:vertAlign w:val="superscript"/>
        </w:rPr>
        <w:t>[27]</w:t>
      </w:r>
      <w:r w:rsidRPr="005F37E6">
        <w:rPr>
          <w:sz w:val="16"/>
        </w:rPr>
        <w:fldChar w:fldCharType="end"/>
      </w:r>
      <w:r w:rsidRPr="005F37E6">
        <w:rPr>
          <w:sz w:val="16"/>
        </w:rPr>
        <w:t xml:space="preserve"> </w:t>
      </w:r>
      <w:r w:rsidRPr="005F37E6">
        <w:rPr>
          <w:rStyle w:val="Emphasis"/>
        </w:rPr>
        <w:t xml:space="preserve">Critics have condemned the bill’s </w:t>
      </w:r>
      <w:r w:rsidRPr="005F37E6">
        <w:rPr>
          <w:rStyle w:val="Emphasis"/>
          <w:highlight w:val="green"/>
        </w:rPr>
        <w:t>definition of</w:t>
      </w:r>
      <w:r w:rsidRPr="005F37E6">
        <w:rPr>
          <w:rStyle w:val="Emphasis"/>
        </w:rPr>
        <w:t xml:space="preserve"> social networks, </w:t>
      </w:r>
      <w:r w:rsidRPr="005F37E6">
        <w:rPr>
          <w:rStyle w:val="Emphasis"/>
          <w:highlight w:val="green"/>
        </w:rPr>
        <w:t>misinformation</w:t>
      </w:r>
      <w:r w:rsidRPr="005F37E6">
        <w:rPr>
          <w:rStyle w:val="Emphasis"/>
        </w:rPr>
        <w:t xml:space="preserve">, hate speech, and illegal speech </w:t>
      </w:r>
      <w:r w:rsidRPr="00E75E93">
        <w:rPr>
          <w:rStyle w:val="Emphasis"/>
        </w:rPr>
        <w:t xml:space="preserve">as </w:t>
      </w:r>
      <w:r w:rsidRPr="005F37E6">
        <w:rPr>
          <w:rStyle w:val="Emphasis"/>
          <w:highlight w:val="green"/>
        </w:rPr>
        <w:t>too broad</w:t>
      </w:r>
      <w:r w:rsidRPr="005F37E6">
        <w:rPr>
          <w:rStyle w:val="Emphasis"/>
        </w:rPr>
        <w:t>, and believe that it risks criminalizing investigative journalism and limiting freedom of expression</w:t>
      </w:r>
      <w:r w:rsidRPr="005F37E6">
        <w:rPr>
          <w:sz w:val="16"/>
        </w:rPr>
        <w:t xml:space="preserve">. Newspaper columnist </w:t>
      </w:r>
      <w:proofErr w:type="spellStart"/>
      <w:r w:rsidRPr="005F37E6">
        <w:rPr>
          <w:sz w:val="16"/>
        </w:rPr>
        <w:t>Jarius</w:t>
      </w:r>
      <w:proofErr w:type="spellEnd"/>
      <w:r w:rsidRPr="005F37E6">
        <w:rPr>
          <w:sz w:val="16"/>
        </w:rPr>
        <w:t xml:space="preserve"> Bondoc noted “the bill is prone to abuse. A bigot administration can apply it to suppress the opposition. </w:t>
      </w:r>
      <w:r w:rsidRPr="00E75E93">
        <w:rPr>
          <w:rStyle w:val="Emphasis"/>
        </w:rPr>
        <w:t xml:space="preserve">By </w:t>
      </w:r>
      <w:r w:rsidRPr="005F37E6">
        <w:rPr>
          <w:rStyle w:val="Emphasis"/>
          <w:highlight w:val="green"/>
        </w:rPr>
        <w:t>prosecuting critics as news fakers</w:t>
      </w:r>
      <w:r w:rsidRPr="005F37E6">
        <w:rPr>
          <w:rStyle w:val="Emphasis"/>
        </w:rPr>
        <w:t xml:space="preserve">, the government can </w:t>
      </w:r>
      <w:r w:rsidRPr="005F37E6">
        <w:rPr>
          <w:rStyle w:val="Emphasis"/>
          <w:highlight w:val="green"/>
        </w:rPr>
        <w:t xml:space="preserve">stifle </w:t>
      </w:r>
      <w:r w:rsidRPr="00E75E93">
        <w:rPr>
          <w:rStyle w:val="Emphasis"/>
        </w:rPr>
        <w:t xml:space="preserve">legitimate </w:t>
      </w:r>
      <w:r w:rsidRPr="005F37E6">
        <w:rPr>
          <w:rStyle w:val="Emphasis"/>
          <w:highlight w:val="green"/>
        </w:rPr>
        <w:t>dissent. Whistleblowers</w:t>
      </w:r>
      <w:r w:rsidRPr="005F37E6">
        <w:rPr>
          <w:rStyle w:val="Emphasis"/>
        </w:rPr>
        <w:t>, not the grafters</w:t>
      </w:r>
      <w:r w:rsidRPr="00E75E93">
        <w:rPr>
          <w:rStyle w:val="Emphasis"/>
        </w:rPr>
        <w:t xml:space="preserve">, would be </w:t>
      </w:r>
      <w:r w:rsidRPr="005F37E6">
        <w:rPr>
          <w:rStyle w:val="Emphasis"/>
          <w:highlight w:val="green"/>
        </w:rPr>
        <w:t>imprisoned</w:t>
      </w:r>
      <w:r w:rsidRPr="005F37E6">
        <w:rPr>
          <w:rStyle w:val="Emphasis"/>
        </w:rPr>
        <w:t xml:space="preserve"> and fined for daring to talk. </w:t>
      </w:r>
      <w:r w:rsidRPr="00E75E93">
        <w:rPr>
          <w:rStyle w:val="Emphasis"/>
        </w:rPr>
        <w:t xml:space="preserve">Investigative </w:t>
      </w:r>
      <w:r w:rsidRPr="005F37E6">
        <w:rPr>
          <w:rStyle w:val="Emphasis"/>
          <w:highlight w:val="green"/>
        </w:rPr>
        <w:t xml:space="preserve">journalists </w:t>
      </w:r>
      <w:r w:rsidRPr="00E75E93">
        <w:rPr>
          <w:rStyle w:val="Emphasis"/>
        </w:rPr>
        <w:t xml:space="preserve">would </w:t>
      </w:r>
      <w:r w:rsidRPr="005F37E6">
        <w:rPr>
          <w:rStyle w:val="Emphasis"/>
          <w:highlight w:val="green"/>
        </w:rPr>
        <w:t xml:space="preserve">cram </w:t>
      </w:r>
      <w:r w:rsidRPr="005F37E6">
        <w:rPr>
          <w:rStyle w:val="Emphasis"/>
        </w:rPr>
        <w:t xml:space="preserve">the </w:t>
      </w:r>
      <w:r w:rsidRPr="005F37E6">
        <w:rPr>
          <w:rStyle w:val="Emphasis"/>
          <w:highlight w:val="green"/>
        </w:rPr>
        <w:t>jails</w:t>
      </w:r>
      <w:r w:rsidRPr="005F37E6">
        <w:rPr>
          <w:rStyle w:val="Emphasis"/>
        </w:rPr>
        <w:t>.”</w:t>
      </w:r>
      <w:hyperlink r:id="rId12" w:anchor="footnote-28" w:history="1">
        <w:r w:rsidRPr="005F37E6">
          <w:rPr>
            <w:rStyle w:val="Emphasis"/>
          </w:rPr>
          <w:t>[28]</w:t>
        </w:r>
      </w:hyperlink>
      <w:r w:rsidRPr="005F37E6">
        <w:rPr>
          <w:sz w:val="16"/>
        </w:rPr>
        <w:t xml:space="preserve"> In a situation of false information, it is tempting for legal authorities to deal with offensive content and false news by forbidding or regulating it. For example, in Germany, legislation was passed in June 2017 that forces digital platforms to delete hate speech and misinformation. It requires large social media companies to “delete illegal, racist or slanderous comments and posts within 24 hours.” Companies can be fined up to $57 million for content that is not deleted from the platform, such as Nazi symbols, Holocaust denials, or language classified as hate speech.</w:t>
      </w:r>
      <w:bookmarkStart w:id="3" w:name="_ednref29"/>
      <w:bookmarkEnd w:id="3"/>
      <w:r w:rsidRPr="005F37E6">
        <w:rPr>
          <w:sz w:val="16"/>
        </w:rPr>
        <w:fldChar w:fldCharType="begin"/>
      </w:r>
      <w:r w:rsidRPr="005F37E6">
        <w:rPr>
          <w:sz w:val="16"/>
        </w:rPr>
        <w:instrText xml:space="preserve"> HYPERLINK "https://www.brookings.edu/research/how-to-combat-fake-news-and-disinformation/" \l "footnote-29" </w:instrText>
      </w:r>
      <w:r w:rsidRPr="005F37E6">
        <w:rPr>
          <w:sz w:val="16"/>
        </w:rPr>
        <w:fldChar w:fldCharType="separate"/>
      </w:r>
      <w:r w:rsidRPr="005F37E6">
        <w:rPr>
          <w:rStyle w:val="Hyperlink"/>
          <w:sz w:val="16"/>
          <w:vertAlign w:val="superscript"/>
        </w:rPr>
        <w:t>[29]</w:t>
      </w:r>
      <w:r w:rsidRPr="005F37E6">
        <w:rPr>
          <w:sz w:val="16"/>
        </w:rPr>
        <w:fldChar w:fldCharType="end"/>
      </w:r>
      <w:r w:rsidRPr="005F37E6">
        <w:rPr>
          <w:sz w:val="16"/>
        </w:rPr>
        <w:t xml:space="preserve"> The German legislation’s critics have complained that its definition of “obviously” illegal speech risks censorship and a loss of freedom of speech. As an illustration, the law applies the rules to social media platforms in the country with more than 2 million users. Commentators have noted that is not a reasonable way to define relevant social networks. There could be much smaller networks that inflict greater social damage. In addition, it is not always clear how to identify objectionable content.</w:t>
      </w:r>
      <w:bookmarkStart w:id="4" w:name="_ednref30"/>
      <w:bookmarkEnd w:id="4"/>
      <w:r w:rsidRPr="005F37E6">
        <w:rPr>
          <w:sz w:val="16"/>
        </w:rPr>
        <w:fldChar w:fldCharType="begin"/>
      </w:r>
      <w:r w:rsidRPr="005F37E6">
        <w:rPr>
          <w:sz w:val="16"/>
        </w:rPr>
        <w:instrText xml:space="preserve"> HYPERLINK "https://www.brookings.edu/research/how-to-combat-fake-news-and-disinformation/" \l "footnote-30" </w:instrText>
      </w:r>
      <w:r w:rsidRPr="005F37E6">
        <w:rPr>
          <w:sz w:val="16"/>
        </w:rPr>
        <w:fldChar w:fldCharType="separate"/>
      </w:r>
      <w:r w:rsidRPr="005F37E6">
        <w:rPr>
          <w:rStyle w:val="Hyperlink"/>
          <w:sz w:val="16"/>
          <w:vertAlign w:val="superscript"/>
        </w:rPr>
        <w:t>[30]</w:t>
      </w:r>
      <w:r w:rsidRPr="005F37E6">
        <w:rPr>
          <w:sz w:val="16"/>
        </w:rPr>
        <w:fldChar w:fldCharType="end"/>
      </w:r>
      <w:r w:rsidRPr="005F37E6">
        <w:rPr>
          <w:sz w:val="16"/>
        </w:rPr>
        <w:t xml:space="preserve"> While it is pretty clear how to define speech advocating violence or harm to other people, it is less apparent when talking about hate speech or “defamation of the state.” </w:t>
      </w:r>
      <w:r w:rsidRPr="005F37E6">
        <w:rPr>
          <w:rStyle w:val="StyleUnderline"/>
        </w:rPr>
        <w:t>What is considered “hateful” to one individual may not be to someone else</w:t>
      </w:r>
      <w:r w:rsidRPr="005F37E6">
        <w:rPr>
          <w:sz w:val="16"/>
        </w:rPr>
        <w:t xml:space="preserve">. There is some ambiguity regarding what constitutes hate speech in a digital context. </w:t>
      </w:r>
      <w:r w:rsidRPr="005F37E6">
        <w:rPr>
          <w:rStyle w:val="StyleUnderline"/>
        </w:rPr>
        <w:t>Does it include mistakes in reporting, opinion piece commentary, political satire, leader misstatements, or outright fabrications?</w:t>
      </w:r>
      <w:r w:rsidRPr="005F37E6">
        <w:rPr>
          <w:sz w:val="16"/>
        </w:rPr>
        <w:t xml:space="preserve"> Watchdog organizations complained that “overly broad language could affect a range of platforms and services and put decisions about what is illegal content into the hands of private companies that may be inclined to over-censor in order to avoid potential fines.”</w:t>
      </w:r>
      <w:bookmarkStart w:id="5" w:name="_ednref31"/>
      <w:bookmarkEnd w:id="5"/>
      <w:r w:rsidRPr="005F37E6">
        <w:rPr>
          <w:sz w:val="16"/>
        </w:rPr>
        <w:fldChar w:fldCharType="begin"/>
      </w:r>
      <w:r w:rsidRPr="005F37E6">
        <w:rPr>
          <w:sz w:val="16"/>
        </w:rPr>
        <w:instrText xml:space="preserve"> HYPERLINK "https://www.brookings.edu/research/how-to-combat-fake-news-and-disinformation/" \l "footnote-31" </w:instrText>
      </w:r>
      <w:r w:rsidRPr="005F37E6">
        <w:rPr>
          <w:sz w:val="16"/>
        </w:rPr>
        <w:fldChar w:fldCharType="separate"/>
      </w:r>
      <w:r w:rsidRPr="005F37E6">
        <w:rPr>
          <w:rStyle w:val="Hyperlink"/>
          <w:sz w:val="16"/>
          <w:vertAlign w:val="superscript"/>
        </w:rPr>
        <w:t>[31]</w:t>
      </w:r>
      <w:r w:rsidRPr="005F37E6">
        <w:rPr>
          <w:sz w:val="16"/>
        </w:rPr>
        <w:fldChar w:fldCharType="end"/>
      </w:r>
      <w:r w:rsidRPr="005F37E6">
        <w:rPr>
          <w:sz w:val="16"/>
        </w:rPr>
        <w:t xml:space="preserve"> </w:t>
      </w:r>
      <w:r w:rsidRPr="00E75E93">
        <w:rPr>
          <w:rStyle w:val="Emphasis"/>
        </w:rPr>
        <w:t xml:space="preserve">Overly </w:t>
      </w:r>
      <w:r w:rsidRPr="005F37E6">
        <w:rPr>
          <w:rStyle w:val="Emphasis"/>
          <w:highlight w:val="green"/>
        </w:rPr>
        <w:t>restrictive regulation</w:t>
      </w:r>
      <w:r w:rsidRPr="005F37E6">
        <w:rPr>
          <w:rStyle w:val="Emphasis"/>
        </w:rPr>
        <w:t xml:space="preserve"> of internet platforms in open societies </w:t>
      </w:r>
      <w:r w:rsidRPr="005F37E6">
        <w:rPr>
          <w:rStyle w:val="Emphasis"/>
          <w:highlight w:val="green"/>
        </w:rPr>
        <w:t>sets a dangerous precedent and</w:t>
      </w:r>
      <w:r w:rsidRPr="005F37E6">
        <w:rPr>
          <w:rStyle w:val="Emphasis"/>
        </w:rPr>
        <w:t xml:space="preserve"> can </w:t>
      </w:r>
      <w:r w:rsidRPr="005F37E6">
        <w:rPr>
          <w:rStyle w:val="Emphasis"/>
          <w:highlight w:val="green"/>
        </w:rPr>
        <w:t xml:space="preserve">encourage authoritarian </w:t>
      </w:r>
      <w:r w:rsidRPr="00E75E93">
        <w:rPr>
          <w:rStyle w:val="Emphasis"/>
        </w:rPr>
        <w:t>regime</w:t>
      </w:r>
      <w:r w:rsidRPr="005F37E6">
        <w:rPr>
          <w:rStyle w:val="Emphasis"/>
          <w:highlight w:val="green"/>
        </w:rPr>
        <w:t>s to</w:t>
      </w:r>
      <w:r w:rsidRPr="005F37E6">
        <w:rPr>
          <w:rStyle w:val="Emphasis"/>
        </w:rPr>
        <w:t xml:space="preserve"> continue and/or </w:t>
      </w:r>
      <w:r w:rsidRPr="005F37E6">
        <w:rPr>
          <w:rStyle w:val="Emphasis"/>
          <w:highlight w:val="green"/>
        </w:rPr>
        <w:t>expand censorship</w:t>
      </w:r>
      <w:r w:rsidRPr="005F37E6">
        <w:rPr>
          <w:rStyle w:val="Emphasis"/>
        </w:rPr>
        <w:t xml:space="preserve">. This will restrict global freedom of expression and </w:t>
      </w:r>
      <w:r w:rsidRPr="005F37E6">
        <w:rPr>
          <w:rStyle w:val="Emphasis"/>
          <w:highlight w:val="green"/>
        </w:rPr>
        <w:t>generate hostility to democratic governance</w:t>
      </w:r>
      <w:r w:rsidRPr="005F37E6">
        <w:rPr>
          <w:rStyle w:val="Emphasis"/>
        </w:rPr>
        <w:t xml:space="preserve">. Democracies that </w:t>
      </w:r>
      <w:r w:rsidRPr="00E75E93">
        <w:rPr>
          <w:rStyle w:val="Emphasis"/>
        </w:rPr>
        <w:t xml:space="preserve">place undue limits on speech risk </w:t>
      </w:r>
      <w:r w:rsidRPr="005F37E6">
        <w:rPr>
          <w:rStyle w:val="Emphasis"/>
          <w:highlight w:val="green"/>
        </w:rPr>
        <w:t xml:space="preserve">legitimizing authoritarian </w:t>
      </w:r>
      <w:r w:rsidRPr="00E75E93">
        <w:rPr>
          <w:rStyle w:val="Emphasis"/>
        </w:rPr>
        <w:t>leaders</w:t>
      </w:r>
      <w:r w:rsidRPr="005F37E6">
        <w:rPr>
          <w:rStyle w:val="Emphasis"/>
        </w:rPr>
        <w:t xml:space="preserve"> and their efforts to crackdown basic human </w:t>
      </w:r>
      <w:r w:rsidRPr="005F37E6">
        <w:rPr>
          <w:rStyle w:val="Emphasis"/>
        </w:rPr>
        <w:lastRenderedPageBreak/>
        <w:t>rights.</w:t>
      </w:r>
      <w:r w:rsidRPr="005F37E6">
        <w:rPr>
          <w:sz w:val="16"/>
        </w:rPr>
        <w:t xml:space="preserve"> It is crucial that efforts to improve news quality not weaken journalistic content or the investigative landscape facing reporters.</w:t>
      </w:r>
    </w:p>
    <w:p w14:paraId="26B4987A" w14:textId="77777777" w:rsidR="006B6178" w:rsidRPr="00AF3D48" w:rsidRDefault="006B6178" w:rsidP="006B6178">
      <w:pPr>
        <w:pStyle w:val="Heading4"/>
      </w:pPr>
      <w:r>
        <w:t xml:space="preserve">Gov. crackdowns on media are a form of </w:t>
      </w:r>
      <w:r w:rsidRPr="005F37E6">
        <w:rPr>
          <w:u w:val="single"/>
        </w:rPr>
        <w:t>soft authoritarianism</w:t>
      </w:r>
      <w:r>
        <w:t xml:space="preserve"> that escalates into complete tyranny</w:t>
      </w:r>
    </w:p>
    <w:p w14:paraId="794A3F2F" w14:textId="77777777" w:rsidR="006B6178" w:rsidRPr="00AF3D48" w:rsidRDefault="006B6178" w:rsidP="006B6178">
      <w:r w:rsidRPr="005F37E6">
        <w:rPr>
          <w:rStyle w:val="Style13ptBold"/>
        </w:rPr>
        <w:t>Christensen 21</w:t>
      </w:r>
      <w:r>
        <w:t xml:space="preserve"> </w:t>
      </w:r>
      <w:r w:rsidRPr="00AF3D48">
        <w:t xml:space="preserve">Christensen, Devin (PhD in Political Science, UNC, Chapel Hill), John Lovett, and John A. Curiel. "Mainstream Media Recirculation of Trust-Reducing Social Media Messages." American Politics Research (2021): 1532673X211023931. </w:t>
      </w:r>
    </w:p>
    <w:p w14:paraId="3066D720" w14:textId="77777777" w:rsidR="006B6178" w:rsidRPr="00AF3D48" w:rsidRDefault="006B6178" w:rsidP="006B6178">
      <w:pPr>
        <w:rPr>
          <w:b/>
          <w:bCs/>
          <w:u w:val="single"/>
        </w:rPr>
      </w:pPr>
      <w:r w:rsidRPr="005F37E6">
        <w:rPr>
          <w:sz w:val="16"/>
        </w:rPr>
        <w:t xml:space="preserve">Trump’s consistent hostility and violent reactivity to criticism on Twitter mimicked the media outreach strategies of so-called “soft” authoritarian leaders seeking to undermine democratic norms and institutions </w:t>
      </w:r>
      <w:proofErr w:type="gramStart"/>
      <w:r w:rsidRPr="005F37E6">
        <w:rPr>
          <w:sz w:val="16"/>
        </w:rPr>
        <w:t>in order to</w:t>
      </w:r>
      <w:proofErr w:type="gramEnd"/>
      <w:r w:rsidRPr="005F37E6">
        <w:rPr>
          <w:sz w:val="16"/>
        </w:rPr>
        <w:t xml:space="preserve"> consolidate power in themselves. </w:t>
      </w:r>
      <w:r w:rsidRPr="00AF3D48">
        <w:rPr>
          <w:b/>
          <w:bCs/>
          <w:u w:val="single"/>
        </w:rPr>
        <w:t>“</w:t>
      </w:r>
      <w:r w:rsidRPr="005F37E6">
        <w:rPr>
          <w:b/>
          <w:bCs/>
          <w:u w:val="single"/>
        </w:rPr>
        <w:t>Soft” authoritarianism differs from the more brutal “hard” authoritarianism associated with tyrannical regimes such as Nazi Germany</w:t>
      </w:r>
      <w:r w:rsidRPr="00AF3D48">
        <w:rPr>
          <w:b/>
          <w:bCs/>
          <w:u w:val="single"/>
        </w:rPr>
        <w:t xml:space="preserve"> and Stalin’s USSR. While infamous authoritarians, such as Stalin or Pol Pot, could compliment their cult of personality with the unfettered coercive power of the state, soft authoritarians are forced to grapple with adversarial democratic institutions that split and balance authority (Gandhi &amp; </w:t>
      </w:r>
      <w:proofErr w:type="spellStart"/>
      <w:r w:rsidRPr="00AF3D48">
        <w:rPr>
          <w:b/>
          <w:bCs/>
          <w:u w:val="single"/>
        </w:rPr>
        <w:t>Okar</w:t>
      </w:r>
      <w:proofErr w:type="spellEnd"/>
      <w:r w:rsidRPr="00AF3D48">
        <w:rPr>
          <w:b/>
          <w:bCs/>
          <w:u w:val="single"/>
        </w:rPr>
        <w:t>, 2009; Márquez, 2016, 2018; Schatz, 2009</w:t>
      </w:r>
      <w:r w:rsidRPr="00E75E93">
        <w:rPr>
          <w:b/>
          <w:bCs/>
          <w:u w:val="single"/>
        </w:rPr>
        <w:t xml:space="preserve">). </w:t>
      </w:r>
      <w:proofErr w:type="gramStart"/>
      <w:r w:rsidRPr="00E75E93">
        <w:rPr>
          <w:b/>
          <w:bCs/>
          <w:u w:val="single"/>
        </w:rPr>
        <w:t>In order to</w:t>
      </w:r>
      <w:proofErr w:type="gramEnd"/>
      <w:r w:rsidRPr="00E75E93">
        <w:rPr>
          <w:b/>
          <w:bCs/>
          <w:u w:val="single"/>
        </w:rPr>
        <w:t xml:space="preserve"> consolidate power, s</w:t>
      </w:r>
      <w:r w:rsidRPr="005F37E6">
        <w:rPr>
          <w:b/>
          <w:bCs/>
          <w:highlight w:val="green"/>
          <w:u w:val="single"/>
        </w:rPr>
        <w:t>oft authoritarians</w:t>
      </w:r>
      <w:r w:rsidRPr="00AF3D48">
        <w:rPr>
          <w:b/>
          <w:bCs/>
          <w:u w:val="single"/>
        </w:rPr>
        <w:t xml:space="preserve"> must play a long game where they </w:t>
      </w:r>
      <w:r w:rsidRPr="00E75E93">
        <w:rPr>
          <w:b/>
          <w:bCs/>
          <w:u w:val="single"/>
        </w:rPr>
        <w:t>start</w:t>
      </w:r>
      <w:r w:rsidRPr="00AF3D48">
        <w:rPr>
          <w:b/>
          <w:bCs/>
          <w:u w:val="single"/>
        </w:rPr>
        <w:t xml:space="preserve"> by </w:t>
      </w:r>
      <w:r w:rsidRPr="005F37E6">
        <w:rPr>
          <w:b/>
          <w:bCs/>
          <w:highlight w:val="green"/>
          <w:u w:val="single"/>
        </w:rPr>
        <w:t>undermin</w:t>
      </w:r>
      <w:r w:rsidRPr="00E75E93">
        <w:rPr>
          <w:b/>
          <w:bCs/>
          <w:u w:val="single"/>
        </w:rPr>
        <w:t>ing these</w:t>
      </w:r>
      <w:r w:rsidRPr="00AF3D48">
        <w:rPr>
          <w:b/>
          <w:bCs/>
          <w:u w:val="single"/>
        </w:rPr>
        <w:t xml:space="preserve"> </w:t>
      </w:r>
      <w:r w:rsidRPr="005F37E6">
        <w:rPr>
          <w:b/>
          <w:bCs/>
          <w:u w:val="single"/>
        </w:rPr>
        <w:t xml:space="preserve">adversarial </w:t>
      </w:r>
      <w:r w:rsidRPr="005F37E6">
        <w:rPr>
          <w:b/>
          <w:bCs/>
          <w:highlight w:val="green"/>
          <w:u w:val="single"/>
        </w:rPr>
        <w:t xml:space="preserve">institutions until </w:t>
      </w:r>
      <w:r w:rsidRPr="005F37E6">
        <w:rPr>
          <w:b/>
          <w:bCs/>
          <w:u w:val="single"/>
        </w:rPr>
        <w:t xml:space="preserve">the institutions are </w:t>
      </w:r>
      <w:r w:rsidRPr="005F37E6">
        <w:rPr>
          <w:b/>
          <w:bCs/>
          <w:highlight w:val="green"/>
          <w:u w:val="single"/>
        </w:rPr>
        <w:t>too weak to resist</w:t>
      </w:r>
      <w:r w:rsidRPr="00AF3D48">
        <w:rPr>
          <w:b/>
          <w:bCs/>
          <w:u w:val="single"/>
        </w:rPr>
        <w:t xml:space="preserve"> the </w:t>
      </w:r>
      <w:r w:rsidRPr="00E75E93">
        <w:rPr>
          <w:b/>
          <w:bCs/>
          <w:u w:val="single"/>
        </w:rPr>
        <w:t xml:space="preserve">authoritarian’s bid for </w:t>
      </w:r>
      <w:r w:rsidRPr="005F37E6">
        <w:rPr>
          <w:b/>
          <w:bCs/>
          <w:highlight w:val="green"/>
          <w:u w:val="single"/>
        </w:rPr>
        <w:t>power</w:t>
      </w:r>
      <w:r w:rsidRPr="00AF3D48">
        <w:rPr>
          <w:b/>
          <w:bCs/>
          <w:u w:val="single"/>
        </w:rPr>
        <w:t xml:space="preserve"> (</w:t>
      </w:r>
      <w:proofErr w:type="spellStart"/>
      <w:r w:rsidRPr="00AF3D48">
        <w:rPr>
          <w:b/>
          <w:bCs/>
          <w:u w:val="single"/>
        </w:rPr>
        <w:t>Cheibub</w:t>
      </w:r>
      <w:proofErr w:type="spellEnd"/>
      <w:r w:rsidRPr="00AF3D48">
        <w:rPr>
          <w:b/>
          <w:bCs/>
          <w:u w:val="single"/>
        </w:rPr>
        <w:t xml:space="preserve"> et al., 2010; Gandhi &amp; </w:t>
      </w:r>
      <w:proofErr w:type="spellStart"/>
      <w:r w:rsidRPr="00AF3D48">
        <w:rPr>
          <w:b/>
          <w:bCs/>
          <w:u w:val="single"/>
        </w:rPr>
        <w:t>Okar</w:t>
      </w:r>
      <w:proofErr w:type="spellEnd"/>
      <w:r w:rsidRPr="00AF3D48">
        <w:rPr>
          <w:b/>
          <w:bCs/>
          <w:u w:val="single"/>
        </w:rPr>
        <w:t>, 2009; Márquez, 2016, 2018).</w:t>
      </w:r>
      <w:r>
        <w:rPr>
          <w:b/>
          <w:bCs/>
          <w:u w:val="single"/>
        </w:rPr>
        <w:t xml:space="preserve"> </w:t>
      </w:r>
      <w:r w:rsidRPr="005F37E6">
        <w:rPr>
          <w:b/>
          <w:bCs/>
          <w:highlight w:val="green"/>
          <w:u w:val="single"/>
        </w:rPr>
        <w:t>The media is one</w:t>
      </w:r>
      <w:r w:rsidRPr="00AF3D48">
        <w:rPr>
          <w:b/>
          <w:bCs/>
          <w:u w:val="single"/>
        </w:rPr>
        <w:t xml:space="preserve"> adversarial </w:t>
      </w:r>
      <w:r w:rsidRPr="00E75E93">
        <w:rPr>
          <w:b/>
          <w:bCs/>
          <w:u w:val="single"/>
        </w:rPr>
        <w:t xml:space="preserve">institution that soft authoritarians must either degrade or coopt </w:t>
      </w:r>
      <w:proofErr w:type="gramStart"/>
      <w:r w:rsidRPr="00E75E93">
        <w:rPr>
          <w:b/>
          <w:bCs/>
          <w:u w:val="single"/>
        </w:rPr>
        <w:t>in order to</w:t>
      </w:r>
      <w:proofErr w:type="gramEnd"/>
      <w:r w:rsidRPr="00E75E93">
        <w:rPr>
          <w:b/>
          <w:bCs/>
          <w:u w:val="single"/>
        </w:rPr>
        <w:t xml:space="preserve"> consolidate power in themselves. </w:t>
      </w:r>
      <w:r w:rsidRPr="00E75E93">
        <w:rPr>
          <w:sz w:val="16"/>
        </w:rPr>
        <w:t>As Schatz (2009) notes, through “discursive preemption,” the soft authoritarian seeks to “maintain the upper hand in guiding the media to proje</w:t>
      </w:r>
      <w:r w:rsidRPr="005F37E6">
        <w:rPr>
          <w:sz w:val="16"/>
        </w:rPr>
        <w:t xml:space="preserve">ct images that strengthen his position” in a way that “may flirt with outright propaganda” but which maintains a veneer of transparency and legitimacy (207). For example, in 2005, </w:t>
      </w:r>
      <w:proofErr w:type="spellStart"/>
      <w:r w:rsidRPr="005F37E6">
        <w:rPr>
          <w:sz w:val="16"/>
        </w:rPr>
        <w:t>Kazahki</w:t>
      </w:r>
      <w:proofErr w:type="spellEnd"/>
      <w:r w:rsidRPr="005F37E6">
        <w:rPr>
          <w:sz w:val="16"/>
        </w:rPr>
        <w:t xml:space="preserve"> President </w:t>
      </w:r>
      <w:proofErr w:type="spellStart"/>
      <w:r w:rsidRPr="005F37E6">
        <w:rPr>
          <w:sz w:val="16"/>
        </w:rPr>
        <w:t>Nazarbaev</w:t>
      </w:r>
      <w:proofErr w:type="spellEnd"/>
      <w:r w:rsidRPr="005F37E6">
        <w:rPr>
          <w:sz w:val="16"/>
        </w:rPr>
        <w:t xml:space="preserve"> preempted charges of electoral fraud in his reelection with what appeared to be leaked documents showing that the opposition planned to allege fraud against the regime regardless, which in turn blunted the impact of the scandal (Schatz, 2011). By diluting public discourse with misinformation and false labels of inaccuracy, citizens lose faith in journalistic credibility (Freeze et al., 2020) and “no one can criticize power, because there is no basis upon which to do so” (Snyder, 2017, p. 65, 71</w:t>
      </w:r>
      <w:r w:rsidRPr="00AF3D48">
        <w:rPr>
          <w:b/>
          <w:bCs/>
          <w:u w:val="single"/>
        </w:rPr>
        <w:t xml:space="preserve">). </w:t>
      </w:r>
      <w:r w:rsidRPr="005F37E6">
        <w:rPr>
          <w:b/>
          <w:bCs/>
          <w:highlight w:val="green"/>
          <w:u w:val="single"/>
        </w:rPr>
        <w:t>Authoritarians</w:t>
      </w:r>
      <w:r w:rsidRPr="00AF3D48">
        <w:rPr>
          <w:b/>
          <w:bCs/>
          <w:u w:val="single"/>
        </w:rPr>
        <w:t xml:space="preserve"> then </w:t>
      </w:r>
      <w:r w:rsidRPr="005F37E6">
        <w:rPr>
          <w:b/>
          <w:bCs/>
          <w:highlight w:val="green"/>
          <w:u w:val="single"/>
        </w:rPr>
        <w:t xml:space="preserve">capitalize on </w:t>
      </w:r>
      <w:r w:rsidRPr="00E75E93">
        <w:rPr>
          <w:b/>
          <w:bCs/>
          <w:u w:val="single"/>
        </w:rPr>
        <w:t xml:space="preserve">growing </w:t>
      </w:r>
      <w:r w:rsidRPr="005F37E6">
        <w:rPr>
          <w:b/>
          <w:bCs/>
          <w:highlight w:val="green"/>
          <w:u w:val="single"/>
        </w:rPr>
        <w:t xml:space="preserve">distrust </w:t>
      </w:r>
      <w:r w:rsidRPr="00E75E93">
        <w:rPr>
          <w:b/>
          <w:bCs/>
          <w:u w:val="single"/>
        </w:rPr>
        <w:t xml:space="preserve">in institutions by </w:t>
      </w:r>
      <w:r w:rsidRPr="005F37E6">
        <w:rPr>
          <w:b/>
          <w:bCs/>
          <w:highlight w:val="green"/>
          <w:u w:val="single"/>
        </w:rPr>
        <w:t>promulgating their</w:t>
      </w:r>
      <w:r w:rsidRPr="00AF3D48">
        <w:rPr>
          <w:b/>
          <w:bCs/>
          <w:u w:val="single"/>
        </w:rPr>
        <w:t xml:space="preserve"> own </w:t>
      </w:r>
      <w:r w:rsidRPr="00E75E93">
        <w:rPr>
          <w:b/>
          <w:bCs/>
          <w:u w:val="single"/>
        </w:rPr>
        <w:t xml:space="preserve">salvation </w:t>
      </w:r>
      <w:r w:rsidRPr="005F37E6">
        <w:rPr>
          <w:b/>
          <w:bCs/>
          <w:highlight w:val="green"/>
          <w:u w:val="single"/>
        </w:rPr>
        <w:t>narrative</w:t>
      </w:r>
      <w:r w:rsidRPr="00AF3D48">
        <w:rPr>
          <w:b/>
          <w:bCs/>
          <w:u w:val="single"/>
        </w:rPr>
        <w:t>, usually in defense of the “common man” (Schatz, 2009). Effective salvation narratives require the social amplification of a crisis, followed by blaming the “other” for the crisis and other problems that can stick (Waring, 2013; Waring &amp; Glendon, 1998; Waring &amp; Paxton, 2018</w:t>
      </w:r>
      <w:r w:rsidRPr="00E75E93">
        <w:rPr>
          <w:b/>
          <w:bCs/>
          <w:u w:val="single"/>
        </w:rPr>
        <w:t xml:space="preserve">). By controlling the media, </w:t>
      </w:r>
      <w:r w:rsidRPr="005F37E6">
        <w:rPr>
          <w:b/>
          <w:bCs/>
          <w:highlight w:val="green"/>
          <w:u w:val="single"/>
        </w:rPr>
        <w:t>authoritarians</w:t>
      </w:r>
      <w:r w:rsidRPr="00AF3D48">
        <w:rPr>
          <w:b/>
          <w:bCs/>
          <w:u w:val="single"/>
        </w:rPr>
        <w:t xml:space="preserve"> can </w:t>
      </w:r>
      <w:r w:rsidRPr="005F37E6">
        <w:rPr>
          <w:b/>
          <w:bCs/>
          <w:highlight w:val="green"/>
          <w:u w:val="single"/>
        </w:rPr>
        <w:t xml:space="preserve">deny wrongdoing, delegitimize </w:t>
      </w:r>
      <w:r w:rsidRPr="00E75E93">
        <w:rPr>
          <w:b/>
          <w:bCs/>
          <w:u w:val="single"/>
        </w:rPr>
        <w:t xml:space="preserve">their </w:t>
      </w:r>
      <w:r w:rsidRPr="005F37E6">
        <w:rPr>
          <w:b/>
          <w:bCs/>
          <w:highlight w:val="green"/>
          <w:u w:val="single"/>
        </w:rPr>
        <w:t>opponents and oppositional institutions</w:t>
      </w:r>
      <w:r w:rsidRPr="00AF3D48">
        <w:rPr>
          <w:b/>
          <w:bCs/>
          <w:u w:val="single"/>
        </w:rPr>
        <w:t xml:space="preserve"> (including traditional media outlets themselves), and spin a narrative that the state is sick</w:t>
      </w:r>
      <w:r w:rsidRPr="00E75E93">
        <w:rPr>
          <w:b/>
          <w:bCs/>
          <w:u w:val="single"/>
        </w:rPr>
        <w:t>. The only cure for this sickness, the authoritarian claims, is to trust in the leader and grant them the authority to set things straight (</w:t>
      </w:r>
      <w:proofErr w:type="spellStart"/>
      <w:r w:rsidRPr="00E75E93">
        <w:rPr>
          <w:b/>
          <w:bCs/>
          <w:u w:val="single"/>
        </w:rPr>
        <w:t>Svilicic</w:t>
      </w:r>
      <w:proofErr w:type="spellEnd"/>
      <w:r w:rsidRPr="00E75E93">
        <w:rPr>
          <w:b/>
          <w:bCs/>
          <w:u w:val="single"/>
        </w:rPr>
        <w:t xml:space="preserve"> &amp; </w:t>
      </w:r>
      <w:proofErr w:type="spellStart"/>
      <w:r w:rsidRPr="00E75E93">
        <w:rPr>
          <w:b/>
          <w:bCs/>
          <w:u w:val="single"/>
        </w:rPr>
        <w:t>Maldini</w:t>
      </w:r>
      <w:proofErr w:type="spellEnd"/>
      <w:r w:rsidRPr="00E75E93">
        <w:rPr>
          <w:b/>
          <w:bCs/>
          <w:u w:val="single"/>
        </w:rPr>
        <w:t>, 2014).</w:t>
      </w:r>
    </w:p>
    <w:p w14:paraId="0FDEE661" w14:textId="44814EE1" w:rsidR="006B6178" w:rsidRDefault="006B6178" w:rsidP="006B6178">
      <w:pPr>
        <w:pStyle w:val="Heading2"/>
      </w:pPr>
      <w:r>
        <w:lastRenderedPageBreak/>
        <w:t>Case</w:t>
      </w:r>
    </w:p>
    <w:p w14:paraId="65B6061F" w14:textId="77777777" w:rsidR="006B6178" w:rsidRPr="006B6178" w:rsidRDefault="006B6178" w:rsidP="006B6178"/>
    <w:p w14:paraId="077E4708" w14:textId="77777777" w:rsidR="006363E0" w:rsidRPr="009658E4" w:rsidRDefault="006363E0" w:rsidP="006363E0">
      <w:pPr>
        <w:pStyle w:val="Heading4"/>
      </w:pPr>
      <w:r>
        <w:t>Reject consequentialism:</w:t>
      </w:r>
    </w:p>
    <w:p w14:paraId="1277B7E7" w14:textId="77777777" w:rsidR="006363E0" w:rsidRPr="00DC394B" w:rsidRDefault="006363E0" w:rsidP="006363E0">
      <w:pPr>
        <w:pStyle w:val="Heading4"/>
      </w:pPr>
      <w:r w:rsidRPr="00DC394B">
        <w:rPr>
          <w:rFonts w:cs="Times New Roman"/>
        </w:rPr>
        <w:t xml:space="preserve">1. </w:t>
      </w:r>
      <w:r w:rsidRPr="00DC394B">
        <w:t>Problem of induction</w:t>
      </w:r>
    </w:p>
    <w:p w14:paraId="15D6E306" w14:textId="77777777" w:rsidR="006363E0" w:rsidRPr="00DC394B" w:rsidRDefault="006363E0" w:rsidP="006363E0">
      <w:r w:rsidRPr="00DC394B">
        <w:rPr>
          <w:rStyle w:val="Heading4Char"/>
        </w:rPr>
        <w:t>Vickers 14</w:t>
      </w:r>
      <w:r w:rsidRPr="00DC394B">
        <w:t>, John Vickers, 2014, The Problem of Induction, https://plato.stanford.edu/entries/induction-problem/</w:t>
      </w:r>
    </w:p>
    <w:p w14:paraId="6FD0294E" w14:textId="77777777" w:rsidR="006363E0" w:rsidRPr="00DC394B" w:rsidRDefault="006363E0" w:rsidP="006363E0">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1FCD8428" w14:textId="77777777" w:rsidR="006363E0" w:rsidRDefault="006363E0" w:rsidP="006363E0">
      <w:pPr>
        <w:pStyle w:val="Heading4"/>
        <w:spacing w:line="276" w:lineRule="auto"/>
        <w:rPr>
          <w:rFonts w:cs="Times New Roman"/>
        </w:rPr>
      </w:pPr>
      <w:r>
        <w:rPr>
          <w:rFonts w:cs="Times New Roman"/>
        </w:rPr>
        <w:t>Takes out their offense since it is predicated on using past experiences.</w:t>
      </w:r>
    </w:p>
    <w:p w14:paraId="2A53BEE3" w14:textId="77777777" w:rsidR="006363E0" w:rsidRPr="00DC394B" w:rsidRDefault="006363E0" w:rsidP="006363E0">
      <w:pPr>
        <w:pStyle w:val="Heading4"/>
        <w:spacing w:line="276" w:lineRule="auto"/>
        <w:rPr>
          <w:rFonts w:cs="Times New Roman"/>
        </w:rPr>
      </w:pPr>
      <w:r w:rsidRPr="00DC394B">
        <w:rPr>
          <w:rFonts w:cs="Times New Roman"/>
        </w:rPr>
        <w:t xml:space="preserve">2. </w:t>
      </w:r>
      <w:r>
        <w:rPr>
          <w:rFonts w:cs="Times New Roman"/>
        </w:rPr>
        <w:t>P</w:t>
      </w:r>
      <w:r w:rsidRPr="00DC394B">
        <w:rPr>
          <w:rFonts w:cs="Times New Roman"/>
        </w:rPr>
        <w:t>rediction is impossible. Any action can lead to a domino effect that can have disastrous impacts in the end. For example, if I sneeze, it could lead to a butterfly effect that eventually causes my sneeze to form into a hurricane and kill thousands.</w:t>
      </w:r>
      <w:r>
        <w:rPr>
          <w:rFonts w:cs="Times New Roman"/>
        </w:rPr>
        <w:t xml:space="preserve"> </w:t>
      </w:r>
    </w:p>
    <w:p w14:paraId="69CEC176" w14:textId="4E5BAC0A" w:rsidR="006363E0" w:rsidRPr="00DC394B" w:rsidRDefault="006363E0" w:rsidP="006363E0">
      <w:pPr>
        <w:pStyle w:val="Heading4"/>
      </w:pPr>
      <w:r w:rsidRPr="00DC394B">
        <w:rPr>
          <w:rFonts w:cs="Times New Roman"/>
        </w:rPr>
        <w:t xml:space="preserve">3. </w:t>
      </w:r>
      <w:r w:rsidRPr="00DC394B">
        <w:t xml:space="preserve">Aggregate pleasure is impossible because pain is incommunicable – 5 headaches and a migraine can’t be compared since I don’t know how it feels for you versus me and if it’s the same or different, </w:t>
      </w:r>
      <w:r w:rsidRPr="00DC394B">
        <w:rPr>
          <w:rFonts w:cs="Times New Roman"/>
        </w:rPr>
        <w:t>meaning weighing consequences is arbitrary.</w:t>
      </w:r>
      <w:r>
        <w:rPr>
          <w:rFonts w:cs="Times New Roman"/>
        </w:rPr>
        <w:t xml:space="preserve"> </w:t>
      </w:r>
    </w:p>
    <w:p w14:paraId="3BE0B225" w14:textId="77777777" w:rsidR="006363E0" w:rsidRPr="00DC394B" w:rsidRDefault="006363E0" w:rsidP="006363E0">
      <w:pPr>
        <w:pStyle w:val="Heading4"/>
        <w:spacing w:line="276" w:lineRule="auto"/>
        <w:rPr>
          <w:rFonts w:cs="Times New Roman"/>
        </w:rPr>
      </w:pPr>
      <w:r w:rsidRPr="00DC394B">
        <w:rPr>
          <w:rFonts w:cs="Times New Roman"/>
        </w:rPr>
        <w:t>4. Consequentialism is irresolvable because if a bigger harm can outweigh a smaller, there’s always a non-zero chance of a bigger harm in the future and there’s no non-arbitrary point at which consequences stop being relevant</w:t>
      </w:r>
    </w:p>
    <w:p w14:paraId="361F0CF5" w14:textId="77777777" w:rsidR="006363E0" w:rsidRPr="00DC394B" w:rsidRDefault="006363E0" w:rsidP="006363E0">
      <w:pPr>
        <w:pStyle w:val="Heading4"/>
      </w:pPr>
      <w:r w:rsidRPr="00DC394B">
        <w:t>5. No impact to anything – the universe is infinite.</w:t>
      </w:r>
    </w:p>
    <w:p w14:paraId="6040F2D6" w14:textId="77777777" w:rsidR="006363E0" w:rsidRPr="00DC394B" w:rsidRDefault="006363E0" w:rsidP="006363E0">
      <w:r w:rsidRPr="00DC394B">
        <w:rPr>
          <w:rStyle w:val="Heading4Char"/>
        </w:rPr>
        <w:t>Bostrom 11</w:t>
      </w:r>
      <w:r w:rsidRPr="00DC394B">
        <w:t xml:space="preserve"> Nick Bostrom (Professor, Faculty of Philosophy &amp; Oxford Martin School Director, Future of Humanity Institute Director, Oxford Martin </w:t>
      </w:r>
      <w:proofErr w:type="spellStart"/>
      <w:r w:rsidRPr="00DC394B">
        <w:t>Programme</w:t>
      </w:r>
      <w:proofErr w:type="spellEnd"/>
      <w:r w:rsidRPr="00DC394B">
        <w:t xml:space="preserve"> on the Impacts of Future Technology University of Oxford) “Infinite Ethics” Analysis and Metaphysics, Vol. 10 (2011): pp. 9-59 </w:t>
      </w:r>
    </w:p>
    <w:p w14:paraId="36B0E1CC" w14:textId="77777777" w:rsidR="006363E0" w:rsidRPr="00DC394B" w:rsidRDefault="006363E0" w:rsidP="006363E0">
      <w:pPr>
        <w:spacing w:after="0" w:line="240" w:lineRule="auto"/>
        <w:rPr>
          <w:rStyle w:val="Emphasis"/>
        </w:rPr>
      </w:pPr>
      <w:r w:rsidRPr="00DC394B">
        <w:rPr>
          <w:sz w:val="16"/>
        </w:rPr>
        <w:t>In the standard Big Bang model, assuming the simplest topology (i.e., that space is singly connected), there are three basic possibilities: the universe can be open, flat, or closed</w:t>
      </w:r>
      <w:r w:rsidRPr="00DC394B">
        <w:rPr>
          <w:rStyle w:val="Emphasis"/>
        </w:rPr>
        <w:t xml:space="preserve">. </w:t>
      </w:r>
      <w:r w:rsidRPr="00D55C8F">
        <w:rPr>
          <w:rStyle w:val="Emphasis"/>
          <w:highlight w:val="green"/>
        </w:rPr>
        <w:t>Current data suggests a flat or open universe</w:t>
      </w:r>
      <w:r w:rsidRPr="00DC394B">
        <w:rPr>
          <w:rStyle w:val="Emphasis"/>
        </w:rPr>
        <w:t xml:space="preserve">, although the final verdict is pending. If </w:t>
      </w:r>
      <w:r w:rsidRPr="00D55C8F">
        <w:rPr>
          <w:rStyle w:val="Emphasis"/>
          <w:highlight w:val="green"/>
        </w:rPr>
        <w:t>the universe is</w:t>
      </w:r>
      <w:r w:rsidRPr="00DC394B">
        <w:rPr>
          <w:rStyle w:val="Emphasis"/>
        </w:rPr>
        <w:t xml:space="preserve"> either open or flat, then it is </w:t>
      </w:r>
      <w:r w:rsidRPr="00D55C8F">
        <w:rPr>
          <w:rStyle w:val="Emphasis"/>
          <w:highlight w:val="green"/>
        </w:rPr>
        <w:t>spatially infinite at every point</w:t>
      </w:r>
      <w:r w:rsidRPr="00DC394B">
        <w:rPr>
          <w:rStyle w:val="Emphasis"/>
        </w:rPr>
        <w:t xml:space="preserve"> </w:t>
      </w:r>
      <w:r w:rsidRPr="00DC394B">
        <w:rPr>
          <w:sz w:val="16"/>
        </w:rPr>
        <w:t>in time and the model entails that</w:t>
      </w:r>
      <w:r w:rsidRPr="00DC394B">
        <w:rPr>
          <w:rStyle w:val="Emphasis"/>
        </w:rPr>
        <w:t xml:space="preserve"> </w:t>
      </w:r>
      <w:r w:rsidRPr="00D55C8F">
        <w:rPr>
          <w:rStyle w:val="Emphasis"/>
          <w:highlight w:val="green"/>
        </w:rPr>
        <w:t>it contains an infinite number of galaxies</w:t>
      </w:r>
      <w:r w:rsidRPr="00DC394B">
        <w:rPr>
          <w:rStyle w:val="Emphasis"/>
        </w:rPr>
        <w:t xml:space="preserve">, stars, </w:t>
      </w:r>
      <w:r w:rsidRPr="00D55C8F">
        <w:rPr>
          <w:rStyle w:val="Emphasis"/>
          <w:highlight w:val="green"/>
        </w:rPr>
        <w:t>and planets</w:t>
      </w:r>
      <w:r w:rsidRPr="00DC394B">
        <w:rPr>
          <w:rStyle w:val="Emphasis"/>
        </w:rPr>
        <w:t xml:space="preserve">. </w:t>
      </w:r>
      <w:r w:rsidRPr="00DC394B">
        <w:rPr>
          <w:sz w:val="16"/>
        </w:rPr>
        <w:t>There exists a common misconception which confuses the universe with the (finite) “observable universe”. But</w:t>
      </w:r>
      <w:r w:rsidRPr="00DC394B">
        <w:rPr>
          <w:rStyle w:val="Emphasis"/>
        </w:rPr>
        <w:t xml:space="preserve"> </w:t>
      </w:r>
      <w:r w:rsidRPr="00D55C8F">
        <w:rPr>
          <w:rStyle w:val="Emphasis"/>
          <w:highlight w:val="green"/>
        </w:rPr>
        <w:t>the observable part</w:t>
      </w:r>
      <w:r w:rsidRPr="00DC394B">
        <w:rPr>
          <w:rStyle w:val="Emphasis"/>
        </w:rPr>
        <w:t>—the part that could causally affect us—</w:t>
      </w:r>
      <w:r w:rsidRPr="00D55C8F">
        <w:rPr>
          <w:rStyle w:val="Emphasis"/>
          <w:highlight w:val="green"/>
        </w:rPr>
        <w:t>would be</w:t>
      </w:r>
      <w:r w:rsidRPr="00DC394B">
        <w:rPr>
          <w:rStyle w:val="Emphasis"/>
        </w:rPr>
        <w:t xml:space="preserve"> just </w:t>
      </w:r>
      <w:r w:rsidRPr="00D55C8F">
        <w:rPr>
          <w:rStyle w:val="Emphasis"/>
          <w:highlight w:val="green"/>
        </w:rPr>
        <w:t>an infinitesimal fraction of the whole</w:t>
      </w:r>
      <w:r w:rsidRPr="00DC394B">
        <w:rPr>
          <w:rStyle w:val="Emphasis"/>
        </w:rPr>
        <w:t xml:space="preserve">. </w:t>
      </w:r>
      <w:r w:rsidRPr="00DC394B">
        <w:rPr>
          <w:sz w:val="16"/>
        </w:rPr>
        <w:t xml:space="preserve">Statements about the “mass of the universe” or the “number of protons in the universe” generally refer to the </w:t>
      </w:r>
      <w:r w:rsidRPr="00DC394B">
        <w:rPr>
          <w:sz w:val="16"/>
        </w:rPr>
        <w:lastRenderedPageBreak/>
        <w:t>content of this observable part; see e.g. [1]</w:t>
      </w:r>
      <w:r w:rsidRPr="00DC394B">
        <w:rPr>
          <w:rStyle w:val="Emphasis"/>
        </w:rPr>
        <w:t xml:space="preserve">. </w:t>
      </w:r>
      <w:r w:rsidRPr="00D55C8F">
        <w:rPr>
          <w:rStyle w:val="Emphasis"/>
          <w:highlight w:val="green"/>
        </w:rPr>
        <w:t>Many cosmologists believe</w:t>
      </w:r>
      <w:r w:rsidRPr="00DC394B">
        <w:rPr>
          <w:rStyle w:val="Emphasis"/>
        </w:rPr>
        <w:t xml:space="preserve"> that </w:t>
      </w:r>
      <w:r w:rsidRPr="00D55C8F">
        <w:rPr>
          <w:rStyle w:val="Emphasis"/>
          <w:highlight w:val="green"/>
        </w:rPr>
        <w:t>our universe is</w:t>
      </w:r>
      <w:r w:rsidRPr="00DC394B">
        <w:rPr>
          <w:rStyle w:val="Emphasis"/>
        </w:rPr>
        <w:t xml:space="preserve"> just </w:t>
      </w:r>
      <w:r w:rsidRPr="00D55C8F">
        <w:rPr>
          <w:rStyle w:val="Emphasis"/>
          <w:highlight w:val="green"/>
        </w:rPr>
        <w:t>one in an infinite ensemble of universes</w:t>
      </w:r>
      <w:r w:rsidRPr="00DC394B">
        <w:rPr>
          <w:rStyle w:val="Emphasis"/>
        </w:rPr>
        <w:t xml:space="preserve"> (a multiverse), and </w:t>
      </w:r>
      <w:r w:rsidRPr="00D55C8F">
        <w:rPr>
          <w:rStyle w:val="Emphasis"/>
          <w:highlight w:val="green"/>
        </w:rPr>
        <w:t>this adds to the probability that the world is</w:t>
      </w:r>
      <w:r w:rsidRPr="00DC394B">
        <w:rPr>
          <w:rStyle w:val="Emphasis"/>
        </w:rPr>
        <w:t xml:space="preserve"> canonically </w:t>
      </w:r>
      <w:r w:rsidRPr="00D55C8F">
        <w:rPr>
          <w:rStyle w:val="Emphasis"/>
          <w:highlight w:val="green"/>
        </w:rPr>
        <w:t>infinite</w:t>
      </w:r>
      <w:r w:rsidRPr="00DC394B">
        <w:rPr>
          <w:sz w:val="16"/>
        </w:rPr>
        <w:t xml:space="preserve">;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w:t>
      </w:r>
      <w:proofErr w:type="spellStart"/>
      <w:r w:rsidRPr="00DC394B">
        <w:rPr>
          <w:sz w:val="16"/>
        </w:rPr>
        <w:t>Everettian</w:t>
      </w:r>
      <w:proofErr w:type="spellEnd"/>
      <w:r w:rsidRPr="00DC394B">
        <w:rPr>
          <w:sz w:val="16"/>
        </w:rPr>
        <w:t xml:space="preserve"> “world” should, plausibly, be weighted by its associated measure (amplitude squared), which is a normalized; see e.g. [3].</w:t>
      </w:r>
    </w:p>
    <w:p w14:paraId="3AD311B9" w14:textId="77777777" w:rsidR="006363E0" w:rsidRDefault="006363E0" w:rsidP="006363E0"/>
    <w:p w14:paraId="4512EE41" w14:textId="77777777" w:rsidR="006B6178" w:rsidRPr="006B6178" w:rsidRDefault="006B6178" w:rsidP="006B6178"/>
    <w:sectPr w:rsidR="006B6178" w:rsidRPr="006B617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61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3E0"/>
    <w:rsid w:val="006379E9"/>
    <w:rsid w:val="006438CB"/>
    <w:rsid w:val="006529B9"/>
    <w:rsid w:val="00654695"/>
    <w:rsid w:val="0065500A"/>
    <w:rsid w:val="00655217"/>
    <w:rsid w:val="0065727C"/>
    <w:rsid w:val="00674A78"/>
    <w:rsid w:val="00696A16"/>
    <w:rsid w:val="006A4840"/>
    <w:rsid w:val="006A52A0"/>
    <w:rsid w:val="006A7E1D"/>
    <w:rsid w:val="006B6178"/>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5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EAAF95"/>
  <w14:defaultImageDpi w14:val="300"/>
  <w15:docId w15:val="{8D456524-A198-3E45-BC5B-116DE65C1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617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B61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61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61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6B61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61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6178"/>
  </w:style>
  <w:style w:type="character" w:customStyle="1" w:styleId="Heading1Char">
    <w:name w:val="Heading 1 Char"/>
    <w:aliases w:val="Pocket Char"/>
    <w:basedOn w:val="DefaultParagraphFont"/>
    <w:link w:val="Heading1"/>
    <w:uiPriority w:val="9"/>
    <w:rsid w:val="006B61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617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617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6B617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6B617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1"/>
    <w:qFormat/>
    <w:rsid w:val="006B6178"/>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B"/>
    <w:basedOn w:val="DefaultParagraphFont"/>
    <w:link w:val="textbold"/>
    <w:uiPriority w:val="20"/>
    <w:qFormat/>
    <w:rsid w:val="006B617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B617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6B6178"/>
    <w:rPr>
      <w:color w:val="auto"/>
      <w:u w:val="none"/>
    </w:rPr>
  </w:style>
  <w:style w:type="paragraph" w:styleId="DocumentMap">
    <w:name w:val="Document Map"/>
    <w:basedOn w:val="Normal"/>
    <w:link w:val="DocumentMapChar"/>
    <w:uiPriority w:val="99"/>
    <w:semiHidden/>
    <w:unhideWhenUsed/>
    <w:rsid w:val="006B61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6178"/>
    <w:rPr>
      <w:rFonts w:ascii="Lucida Grande" w:hAnsi="Lucida Grande" w:cs="Lucida Grande"/>
    </w:rPr>
  </w:style>
  <w:style w:type="paragraph" w:customStyle="1" w:styleId="textbold">
    <w:name w:val="text bold"/>
    <w:basedOn w:val="Normal"/>
    <w:link w:val="Emphasis"/>
    <w:uiPriority w:val="20"/>
    <w:qFormat/>
    <w:rsid w:val="006B6178"/>
    <w:pPr>
      <w:spacing w:line="256" w:lineRule="auto"/>
      <w:ind w:left="720"/>
      <w:jc w:val="both"/>
    </w:pPr>
    <w:rPr>
      <w:b/>
      <w:iCs/>
      <w:u w:val="single"/>
    </w:rPr>
  </w:style>
  <w:style w:type="paragraph" w:customStyle="1" w:styleId="Card">
    <w:name w:val="Card"/>
    <w:aliases w:val="Medium Grid 21,No Spacing31,No Spacing22,No Spacing3"/>
    <w:basedOn w:val="Heading1"/>
    <w:link w:val="Hyperlink"/>
    <w:autoRedefine/>
    <w:uiPriority w:val="99"/>
    <w:qFormat/>
    <w:rsid w:val="006B617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ookings.edu/research/how-to-combat-fake-news-and-disinformat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research/how-to-combat-fake-news-and-disinformation/" TargetMode="External"/><Relationship Id="rId5" Type="http://schemas.openxmlformats.org/officeDocument/2006/relationships/numbering" Target="numbering.xml"/><Relationship Id="rId10" Type="http://schemas.openxmlformats.org/officeDocument/2006/relationships/hyperlink" Target="https://www.brookings.edu/research/how-to-combat-fake-news-and-disinformation/" TargetMode="External"/><Relationship Id="rId4" Type="http://schemas.openxmlformats.org/officeDocument/2006/relationships/customXml" Target="../customXml/item4.xml"/><Relationship Id="rId9" Type="http://schemas.openxmlformats.org/officeDocument/2006/relationships/hyperlink" Target="https://www.brookings.edu/research/how-to-combat-fake-news-and-disinformat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ail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24F354-7C1F-2641-AAA8-B0111942963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9</Pages>
  <Words>3907</Words>
  <Characters>22272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26127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Vail Chen</cp:lastModifiedBy>
  <cp:revision>1</cp:revision>
  <dcterms:created xsi:type="dcterms:W3CDTF">2022-03-11T23:04:00Z</dcterms:created>
  <dcterms:modified xsi:type="dcterms:W3CDTF">2022-03-11T23:36:00Z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