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77187" w14:textId="3EF31A1E" w:rsidR="00E42E4C" w:rsidRDefault="00C90DE5" w:rsidP="00C90DE5">
      <w:pPr>
        <w:pStyle w:val="Heading2"/>
      </w:pPr>
      <w:r>
        <w:t>1</w:t>
      </w:r>
    </w:p>
    <w:p w14:paraId="57B4AF1B" w14:textId="77777777" w:rsidR="00C90DE5" w:rsidRPr="00E1331E" w:rsidRDefault="00C90DE5" w:rsidP="00C90DE5">
      <w:pPr>
        <w:pStyle w:val="Heading4"/>
        <w:rPr>
          <w:rFonts w:cs="Calibri"/>
          <w:color w:val="000000" w:themeColor="text1"/>
        </w:rPr>
      </w:pPr>
      <w:r w:rsidRPr="00E1331E">
        <w:rPr>
          <w:rFonts w:cs="Calibri"/>
          <w:color w:val="000000" w:themeColor="text1"/>
        </w:rPr>
        <w:t>The role of the ballot is to vote for the debater who best proves the truth or falsity of the Resolution; the aff must prove it true and the neg must prove it false</w:t>
      </w:r>
    </w:p>
    <w:p w14:paraId="49AE8D8D" w14:textId="77777777" w:rsidR="00C90DE5" w:rsidRPr="00E1331E" w:rsidRDefault="00C90DE5" w:rsidP="00C90DE5">
      <w:pPr>
        <w:pStyle w:val="Heading4"/>
        <w:rPr>
          <w:rFonts w:cs="Calibri"/>
          <w:color w:val="000000" w:themeColor="text1"/>
        </w:rPr>
      </w:pPr>
      <w:r w:rsidRPr="00E1331E">
        <w:rPr>
          <w:rFonts w:cs="Calibri"/>
          <w:color w:val="000000" w:themeColor="text1"/>
        </w:rPr>
        <w:t>Prefer:</w:t>
      </w:r>
    </w:p>
    <w:p w14:paraId="487945E5" w14:textId="77777777" w:rsidR="00C90DE5" w:rsidRPr="00E1331E" w:rsidRDefault="00C90DE5" w:rsidP="00C90DE5">
      <w:pPr>
        <w:rPr>
          <w:b/>
          <w:bCs/>
          <w:color w:val="000000" w:themeColor="text1"/>
          <w:sz w:val="26"/>
          <w:szCs w:val="26"/>
        </w:rPr>
      </w:pPr>
      <w:r w:rsidRPr="00E1331E">
        <w:rPr>
          <w:b/>
          <w:bCs/>
          <w:sz w:val="26"/>
          <w:szCs w:val="26"/>
        </w:rPr>
        <w:t>[1] Constitutivism: The ballot asks you to either vote aff or neg based on the given resolution a) Five dictionaries</w:t>
      </w:r>
      <w:r w:rsidRPr="00E1331E">
        <w:rPr>
          <w:b/>
          <w:bCs/>
          <w:sz w:val="26"/>
          <w:szCs w:val="26"/>
          <w:vertAlign w:val="superscript"/>
        </w:rPr>
        <w:footnoteReference w:id="1"/>
      </w:r>
      <w:r w:rsidRPr="00E1331E">
        <w:rPr>
          <w:b/>
          <w:bCs/>
          <w:sz w:val="26"/>
          <w:szCs w:val="26"/>
          <w:vertAlign w:val="superscript"/>
        </w:rPr>
        <w:t xml:space="preserve"> </w:t>
      </w:r>
      <w:r w:rsidRPr="00E1331E">
        <w:rPr>
          <w:b/>
          <w:bCs/>
          <w:sz w:val="26"/>
          <w:szCs w:val="26"/>
        </w:rPr>
        <w:t>define to negate as to deny the truth of and affirm</w:t>
      </w:r>
      <w:r w:rsidRPr="00E1331E">
        <w:rPr>
          <w:b/>
          <w:bCs/>
          <w:sz w:val="26"/>
          <w:szCs w:val="26"/>
          <w:vertAlign w:val="superscript"/>
        </w:rPr>
        <w:footnoteReference w:id="2"/>
      </w:r>
      <w:r w:rsidRPr="00E1331E">
        <w:rPr>
          <w:b/>
          <w:bCs/>
          <w:sz w:val="26"/>
          <w:szCs w:val="26"/>
          <w:vertAlign w:val="superscript"/>
        </w:rPr>
        <w:t xml:space="preserve"> </w:t>
      </w:r>
      <w:r w:rsidRPr="00E1331E">
        <w:rPr>
          <w:b/>
          <w:bCs/>
          <w:sz w:val="26"/>
          <w:szCs w:val="26"/>
        </w:rPr>
        <w:t xml:space="preserve">as to prove true which means its intrinsic to the nature of the activity b) the purpose of debate is the acquisition of knowledge in pursuit of truth – a resolutional focus is key to depth of exploration which o/w on specificity. It’s a jurisdictional issue since it questions whether the judge should go outside the scope of the game – that’s a meta constraint on anything else since the judge voting aff if they affirm better and neg the contrary proves that it’s an independent voter and </w:t>
      </w:r>
      <w:r w:rsidRPr="00E1331E">
        <w:rPr>
          <w:b/>
          <w:bCs/>
          <w:color w:val="000000" w:themeColor="text1"/>
          <w:sz w:val="26"/>
          <w:szCs w:val="26"/>
        </w:rPr>
        <w:t>otherwise they could just hack against or for you which means it also controls the internal link to fairness since that’s definitionally unfair and a practice can only make sense based on intrinsic rules.</w:t>
      </w:r>
    </w:p>
    <w:p w14:paraId="6F7B3CB4" w14:textId="77777777" w:rsidR="00C90DE5" w:rsidRPr="00E1331E" w:rsidRDefault="00C90DE5" w:rsidP="00C90DE5">
      <w:pPr>
        <w:rPr>
          <w:b/>
          <w:bCs/>
          <w:color w:val="000000" w:themeColor="text1"/>
          <w:sz w:val="26"/>
          <w:szCs w:val="26"/>
          <w:u w:val="single"/>
        </w:rPr>
      </w:pPr>
      <w:r w:rsidRPr="00E1331E">
        <w:rPr>
          <w:b/>
          <w:bCs/>
          <w:color w:val="000000" w:themeColor="text1"/>
          <w:sz w:val="26"/>
          <w:szCs w:val="26"/>
        </w:rPr>
        <w:t>[2] Logic: Any counter role of the ballot collapses to truth testing because every property assumes truth of the property i.e. if I say, “I am awake” it is the same as “it is true that I am awake” which means they are also a question of truth claims because it’s inherent. It also means their ROB warrants aren’t mutually exclusive with mine.</w:t>
      </w:r>
    </w:p>
    <w:p w14:paraId="0F3DBC94" w14:textId="61571F69" w:rsidR="00C90DE5" w:rsidRDefault="00C90DE5" w:rsidP="00C90DE5">
      <w:pPr>
        <w:pStyle w:val="Heading4"/>
        <w:rPr>
          <w:rFonts w:eastAsia="Calibri" w:cs="Calibri"/>
          <w:color w:val="000000"/>
        </w:rPr>
      </w:pPr>
      <w:r w:rsidRPr="00E1331E">
        <w:rPr>
          <w:rFonts w:eastAsia="Calibri" w:cs="Calibri"/>
          <w:color w:val="000000"/>
        </w:rPr>
        <w:t>[3] Inclusion:</w:t>
      </w:r>
      <w:r w:rsidRPr="00E1331E">
        <w:rPr>
          <w:rFonts w:eastAsia="Calibri" w:cs="Calibri"/>
          <w:b w:val="0"/>
          <w:bCs w:val="0"/>
          <w:color w:val="000000"/>
        </w:rPr>
        <w:t xml:space="preserve"> </w:t>
      </w:r>
      <w:r w:rsidRPr="00E1331E">
        <w:rPr>
          <w:rFonts w:eastAsia="Calibri" w:cs="Calibri"/>
          <w:color w:val="000000"/>
        </w:rPr>
        <w:t>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p>
    <w:p w14:paraId="029AB51C" w14:textId="3FD2EE45" w:rsidR="00C90DE5" w:rsidRDefault="00C90DE5" w:rsidP="00C90DE5"/>
    <w:p w14:paraId="1A0B906E" w14:textId="35FD30FC" w:rsidR="00C90DE5" w:rsidRDefault="00C90DE5" w:rsidP="00C90DE5">
      <w:pPr>
        <w:pStyle w:val="Heading4"/>
      </w:pPr>
      <w:r>
        <w:lastRenderedPageBreak/>
        <w:t>Negate:</w:t>
      </w:r>
    </w:p>
    <w:p w14:paraId="1EAA298F" w14:textId="77777777" w:rsidR="00C90DE5" w:rsidRDefault="00C90DE5" w:rsidP="00C90DE5">
      <w:pPr>
        <w:pStyle w:val="Heading4"/>
      </w:pPr>
      <w:r>
        <w:t xml:space="preserve">[1] Merriam webster defines press as </w:t>
      </w:r>
    </w:p>
    <w:p w14:paraId="01090F6C" w14:textId="77777777" w:rsidR="00C90DE5" w:rsidRDefault="00C90DE5" w:rsidP="00C90DE5">
      <w:hyperlink r:id="rId11" w:history="1">
        <w:r w:rsidRPr="003640E2">
          <w:rPr>
            <w:rStyle w:val="Hyperlink"/>
          </w:rPr>
          <w:t>https://www.merriam-webster.com/dictionary/press</w:t>
        </w:r>
      </w:hyperlink>
    </w:p>
    <w:p w14:paraId="53A145C0" w14:textId="77777777" w:rsidR="00C90DE5" w:rsidRPr="00BD009B" w:rsidRDefault="00C90DE5" w:rsidP="00C90DE5">
      <w:pPr>
        <w:rPr>
          <w:rStyle w:val="Emphasis"/>
        </w:rPr>
      </w:pPr>
      <w:r w:rsidRPr="00BD009B">
        <w:rPr>
          <w:rStyle w:val="Emphasis"/>
          <w:highlight w:val="green"/>
        </w:rPr>
        <w:t>: CLOSET, CUPBOARD</w:t>
      </w:r>
    </w:p>
    <w:p w14:paraId="6CFDB456" w14:textId="77777777" w:rsidR="00C90DE5" w:rsidRPr="00BD009B" w:rsidRDefault="00C90DE5" w:rsidP="00C90DE5">
      <w:pPr>
        <w:rPr>
          <w:rStyle w:val="Style13ptBold"/>
        </w:rPr>
      </w:pPr>
      <w:r w:rsidRPr="00BD009B">
        <w:rPr>
          <w:rStyle w:val="Style13ptBold"/>
        </w:rPr>
        <w:t>but a closet or cupboard can’t prioritize objectivity over advocacy so the resolution is incoherent</w:t>
      </w:r>
    </w:p>
    <w:p w14:paraId="5BFC2786" w14:textId="77777777" w:rsidR="00C90DE5" w:rsidRDefault="00C90DE5" w:rsidP="00C90DE5">
      <w:pPr>
        <w:pStyle w:val="Heading4"/>
      </w:pPr>
      <w:r w:rsidRPr="00BD009B">
        <w:t>[2]</w:t>
      </w:r>
      <w:r>
        <w:t xml:space="preserve"> Merriam webster defines over as</w:t>
      </w:r>
    </w:p>
    <w:p w14:paraId="73852940" w14:textId="77777777" w:rsidR="00C90DE5" w:rsidRDefault="00C90DE5" w:rsidP="00C90DE5">
      <w:hyperlink r:id="rId12" w:history="1">
        <w:r w:rsidRPr="003640E2">
          <w:rPr>
            <w:rStyle w:val="Hyperlink"/>
          </w:rPr>
          <w:t>https://www.merriam-webster.com/dictionary/over</w:t>
        </w:r>
      </w:hyperlink>
    </w:p>
    <w:p w14:paraId="568C79D4" w14:textId="77777777" w:rsidR="00C90DE5" w:rsidRPr="00BD009B" w:rsidRDefault="00C90DE5" w:rsidP="00C90DE5">
      <w:r w:rsidRPr="00BD009B">
        <w:rPr>
          <w:rStyle w:val="Emphasis"/>
        </w:rPr>
        <w:t>: </w:t>
      </w:r>
      <w:r w:rsidRPr="00BD009B">
        <w:rPr>
          <w:rStyle w:val="Emphasis"/>
          <w:highlight w:val="green"/>
        </w:rPr>
        <w:t>across a barrier or intervening</w:t>
      </w:r>
      <w:r w:rsidRPr="00BD009B">
        <w:t xml:space="preserve"> (see INTERVENE sense 4) </w:t>
      </w:r>
      <w:r w:rsidRPr="00BD009B">
        <w:rPr>
          <w:rStyle w:val="Emphasis"/>
          <w:highlight w:val="green"/>
        </w:rPr>
        <w:t>space</w:t>
      </w:r>
      <w:r>
        <w:t xml:space="preserve"> </w:t>
      </w:r>
      <w:r w:rsidRPr="00BD009B">
        <w:t>especially : across the goal line in football</w:t>
      </w:r>
    </w:p>
    <w:p w14:paraId="662AA456" w14:textId="77777777" w:rsidR="00C90DE5" w:rsidRDefault="00C90DE5" w:rsidP="00C90DE5">
      <w:pPr>
        <w:rPr>
          <w:rStyle w:val="Style13ptBold"/>
        </w:rPr>
      </w:pPr>
      <w:r>
        <w:rPr>
          <w:rStyle w:val="Style13ptBold"/>
        </w:rPr>
        <w:t>But it’s incoherent to take objectivity over a barrier or space since it’s an abstract idea that can’t undergo a physical action</w:t>
      </w:r>
    </w:p>
    <w:p w14:paraId="0CEF6DC8" w14:textId="77777777" w:rsidR="00C90DE5" w:rsidRPr="00752641" w:rsidRDefault="00C90DE5" w:rsidP="00C90DE5">
      <w:pPr>
        <w:pStyle w:val="Heading4"/>
      </w:pPr>
      <w:r w:rsidRPr="00752641">
        <w:t>[3] Merriam webster defines free as</w:t>
      </w:r>
    </w:p>
    <w:p w14:paraId="585352C5" w14:textId="77777777" w:rsidR="00C90DE5" w:rsidRPr="00E2025A" w:rsidRDefault="00C90DE5" w:rsidP="00C90DE5">
      <w:r w:rsidRPr="00E2025A">
        <w:t>https://www.merriam-webster.com/dictionary/free</w:t>
      </w:r>
    </w:p>
    <w:p w14:paraId="0F9B237D" w14:textId="77777777" w:rsidR="00C90DE5" w:rsidRPr="00E2025A" w:rsidRDefault="00C90DE5" w:rsidP="00C90DE5">
      <w:pPr>
        <w:rPr>
          <w:rStyle w:val="Emphasis"/>
        </w:rPr>
      </w:pPr>
      <w:r w:rsidRPr="00E2025A">
        <w:rPr>
          <w:rStyle w:val="Emphasis"/>
          <w:highlight w:val="green"/>
        </w:rPr>
        <w:t>: </w:t>
      </w:r>
      <w:hyperlink r:id="rId13" w:history="1">
        <w:r w:rsidRPr="00E2025A">
          <w:rPr>
            <w:rStyle w:val="Emphasis"/>
            <w:highlight w:val="green"/>
          </w:rPr>
          <w:t>OUTSPOKEN</w:t>
        </w:r>
      </w:hyperlink>
    </w:p>
    <w:p w14:paraId="4DAD36AB" w14:textId="77777777" w:rsidR="00C90DE5" w:rsidRDefault="00C90DE5" w:rsidP="00C90DE5">
      <w:pPr>
        <w:rPr>
          <w:rStyle w:val="Style13ptBold"/>
        </w:rPr>
      </w:pPr>
      <w:r>
        <w:rPr>
          <w:rStyle w:val="Style13ptBold"/>
        </w:rPr>
        <w:t>But a press can’t speak so the resolution is incoherent</w:t>
      </w:r>
    </w:p>
    <w:p w14:paraId="09172A2C" w14:textId="77777777" w:rsidR="00C90DE5" w:rsidRPr="00BD009B" w:rsidRDefault="00C90DE5" w:rsidP="00C90DE5">
      <w:pPr>
        <w:rPr>
          <w:rStyle w:val="Style13ptBold"/>
        </w:rPr>
      </w:pPr>
    </w:p>
    <w:p w14:paraId="4D4CF555" w14:textId="77777777" w:rsidR="00C90DE5" w:rsidRPr="00C90DE5" w:rsidRDefault="00C90DE5" w:rsidP="00C90DE5"/>
    <w:p w14:paraId="36CDC79C" w14:textId="275048F4" w:rsidR="00C90DE5" w:rsidRDefault="00C90DE5" w:rsidP="00C90DE5">
      <w:pPr>
        <w:pStyle w:val="Heading2"/>
      </w:pPr>
      <w:r>
        <w:lastRenderedPageBreak/>
        <w:t>2</w:t>
      </w:r>
    </w:p>
    <w:p w14:paraId="4E0B8119" w14:textId="1C98BE86" w:rsidR="00AB39AA" w:rsidRPr="00AB39AA" w:rsidRDefault="00AB39AA" w:rsidP="00AB39AA">
      <w:r>
        <w:t>Pp negate</w:t>
      </w:r>
    </w:p>
    <w:p w14:paraId="2B58B8FF" w14:textId="77777777" w:rsidR="00C90DE5" w:rsidRPr="00010B7D" w:rsidRDefault="00C90DE5" w:rsidP="00C90DE5">
      <w:pPr>
        <w:pStyle w:val="Heading4"/>
      </w:pPr>
      <w:r>
        <w:t>Ethics must begin a priori and the meta-ethic is bindingness.</w:t>
      </w:r>
    </w:p>
    <w:p w14:paraId="05BDD11A" w14:textId="77777777" w:rsidR="00C90DE5" w:rsidRDefault="00C90DE5" w:rsidP="00C90DE5">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E0B8A57" w14:textId="77777777" w:rsidR="00C90DE5" w:rsidRDefault="00C90DE5" w:rsidP="00C90DE5">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7BC718C6" w14:textId="77777777" w:rsidR="00C90DE5" w:rsidRDefault="00C90DE5" w:rsidP="00C90DE5">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200E56B9" w14:textId="77777777" w:rsidR="00C90DE5" w:rsidRDefault="00C90DE5" w:rsidP="00C90DE5">
      <w:pPr>
        <w:pStyle w:val="Heading4"/>
      </w:pPr>
      <w:r w:rsidRPr="000A5608">
        <w:t xml:space="preserve">Thus, the standard is consistency with the categorical imperative. </w:t>
      </w:r>
    </w:p>
    <w:p w14:paraId="6121B52C" w14:textId="77777777" w:rsidR="00C90DE5" w:rsidRDefault="00C90DE5" w:rsidP="00C90DE5">
      <w:pPr>
        <w:pStyle w:val="Heading4"/>
      </w:pPr>
      <w:r>
        <w:t xml:space="preserve">Prefer – </w:t>
      </w:r>
    </w:p>
    <w:p w14:paraId="65303B23" w14:textId="77777777" w:rsidR="00C90DE5" w:rsidRDefault="00C90DE5" w:rsidP="00C90DE5">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0659ABF9" w14:textId="77777777" w:rsidR="00C90DE5" w:rsidRDefault="00C90DE5" w:rsidP="00C90DE5">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39272568" w14:textId="64F4C8E3" w:rsidR="00C90DE5" w:rsidRDefault="00C90DE5" w:rsidP="00C90DE5">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1DCB9CEF" w14:textId="77777777" w:rsidR="00AB39AA" w:rsidRPr="00AB39AA" w:rsidRDefault="00AB39AA" w:rsidP="00AB39AA"/>
    <w:p w14:paraId="46DF702E" w14:textId="77777777" w:rsidR="00C90DE5" w:rsidRDefault="00C90DE5" w:rsidP="00C90DE5">
      <w:pPr>
        <w:pStyle w:val="Heading4"/>
      </w:pPr>
      <w:r>
        <w:t>Negate:</w:t>
      </w:r>
    </w:p>
    <w:p w14:paraId="04DF66B0" w14:textId="77777777" w:rsidR="00C90DE5" w:rsidRDefault="00C90DE5" w:rsidP="00C90DE5"/>
    <w:p w14:paraId="0973167A" w14:textId="77777777" w:rsidR="00C90DE5" w:rsidRPr="00884541" w:rsidRDefault="00C90DE5" w:rsidP="00C90DE5">
      <w:pPr>
        <w:pStyle w:val="Heading4"/>
      </w:pPr>
      <w:r w:rsidRPr="00884541">
        <w:t>[1] Objectivity censors’ journalists’ personal views and biases- that’s non universalizable</w:t>
      </w:r>
    </w:p>
    <w:p w14:paraId="1F320410" w14:textId="77777777" w:rsidR="00C90DE5" w:rsidRDefault="00C90DE5" w:rsidP="00C90DE5">
      <w:r w:rsidRPr="00CD347F">
        <w:rPr>
          <w:rStyle w:val="Style13ptBold"/>
        </w:rPr>
        <w:t>Greven 21</w:t>
      </w:r>
      <w:r>
        <w:t xml:space="preserve"> </w:t>
      </w:r>
      <w:r w:rsidRPr="00CD347F">
        <w:t>Greven, Alec, "Speech and Sovereignty: A Kantian Defense of Freedom of Expression" (2021). Honors Theses. 1579.</w:t>
      </w:r>
      <w:r w:rsidRPr="00CD347F">
        <w:br/>
        <w:t xml:space="preserve">https://scholarship.richmond.edu/honors-theses/1579 </w:t>
      </w:r>
      <w:r>
        <w:t>Karan</w:t>
      </w:r>
    </w:p>
    <w:p w14:paraId="5CD2A710" w14:textId="77777777" w:rsidR="00C90DE5" w:rsidRDefault="00C90DE5" w:rsidP="00C90DE5">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t>
      </w:r>
      <w:r w:rsidRPr="00CD347F">
        <w:rPr>
          <w:sz w:val="16"/>
        </w:rPr>
        <w:lastRenderedPageBreak/>
        <w:t>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185FF512" w14:textId="77777777" w:rsidR="00C90DE5" w:rsidRPr="00884541" w:rsidRDefault="00C90DE5" w:rsidP="00C90DE5">
      <w:pPr>
        <w:pStyle w:val="Heading4"/>
      </w:pPr>
      <w:r w:rsidRPr="00884541">
        <w:t>[2] Journalists are required to respect those they report on, thus, advocacy journalism is required to alleviate suffering</w:t>
      </w:r>
    </w:p>
    <w:p w14:paraId="3449685D" w14:textId="77777777" w:rsidR="00C90DE5" w:rsidRPr="007D3691" w:rsidRDefault="00C90DE5" w:rsidP="00C90DE5">
      <w:r>
        <w:rPr>
          <w:rStyle w:val="Style13ptBold"/>
        </w:rPr>
        <w:t xml:space="preserve">Leshilo 18 </w:t>
      </w:r>
      <w:r w:rsidRPr="007D3691">
        <w:t>Thabo Leshilo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7F3593CB" w14:textId="77777777" w:rsidR="00C90DE5" w:rsidRPr="00450502" w:rsidRDefault="00C90DE5" w:rsidP="00C90DE5">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required to recognise</w:t>
      </w:r>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in order </w:t>
      </w:r>
      <w:r w:rsidRPr="00450502">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it requires recognition of persons as ends,</w:t>
      </w:r>
      <w:r w:rsidRPr="00450502">
        <w:rPr>
          <w:sz w:val="14"/>
        </w:rPr>
        <w:t xml:space="preserve"> and </w:t>
      </w:r>
      <w:r w:rsidRPr="00BB5F55">
        <w:rPr>
          <w:rStyle w:val="Emphasis"/>
        </w:rPr>
        <w:t>forbids the overriding of their most fundamental interests for the purpose of maximizing the happiness</w:t>
      </w:r>
      <w:r w:rsidRPr="00450502">
        <w:rPr>
          <w:sz w:val="14"/>
        </w:rPr>
        <w:t xml:space="preserve"> or welfare of others. (ibib.)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w:t>
      </w:r>
      <w:r w:rsidRPr="00450502">
        <w:rPr>
          <w:sz w:val="14"/>
        </w:rPr>
        <w:lastRenderedPageBreak/>
        <w:t xml:space="preserve">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2B3F4734" w14:textId="77777777" w:rsidR="00C90DE5" w:rsidRPr="00C90DE5" w:rsidRDefault="00C90DE5" w:rsidP="00C90DE5"/>
    <w:p w14:paraId="4A853E26" w14:textId="6682E6C6" w:rsidR="00C90DE5" w:rsidRDefault="00C90DE5" w:rsidP="00C90DE5">
      <w:pPr>
        <w:pStyle w:val="Heading2"/>
      </w:pPr>
      <w:r>
        <w:lastRenderedPageBreak/>
        <w:t>Case</w:t>
      </w:r>
    </w:p>
    <w:p w14:paraId="0DCF22A8" w14:textId="77777777" w:rsidR="00AB39AA" w:rsidRPr="009658E4" w:rsidRDefault="00AB39AA" w:rsidP="00AB39AA">
      <w:pPr>
        <w:pStyle w:val="Heading4"/>
      </w:pPr>
      <w:r>
        <w:t>Reject consequentialism:</w:t>
      </w:r>
    </w:p>
    <w:p w14:paraId="5E71510F" w14:textId="77777777" w:rsidR="00AB39AA" w:rsidRPr="00DC394B" w:rsidRDefault="00AB39AA" w:rsidP="00AB39AA">
      <w:pPr>
        <w:pStyle w:val="Heading4"/>
      </w:pPr>
      <w:r w:rsidRPr="00DC394B">
        <w:rPr>
          <w:rFonts w:cs="Times New Roman"/>
        </w:rPr>
        <w:t xml:space="preserve">1. </w:t>
      </w:r>
      <w:r w:rsidRPr="00DC394B">
        <w:t>Problem of induction</w:t>
      </w:r>
    </w:p>
    <w:p w14:paraId="3C3F97F9" w14:textId="77777777" w:rsidR="00AB39AA" w:rsidRPr="00DC394B" w:rsidRDefault="00AB39AA" w:rsidP="00AB39AA">
      <w:r w:rsidRPr="00DC394B">
        <w:rPr>
          <w:rStyle w:val="Heading4Char"/>
        </w:rPr>
        <w:t>Vickers 14</w:t>
      </w:r>
      <w:r w:rsidRPr="00DC394B">
        <w:t>, John Vickers, 2014, The Problem of Induction, https://plato.stanford.edu/entries/induction-problem/</w:t>
      </w:r>
    </w:p>
    <w:p w14:paraId="6EB5F808" w14:textId="77777777" w:rsidR="00AB39AA" w:rsidRPr="00DC394B" w:rsidRDefault="00AB39AA" w:rsidP="00AB39AA">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55F93D2C" w14:textId="77777777" w:rsidR="00AB39AA" w:rsidRDefault="00AB39AA" w:rsidP="00AB39AA">
      <w:pPr>
        <w:pStyle w:val="Heading4"/>
        <w:spacing w:line="276" w:lineRule="auto"/>
        <w:rPr>
          <w:rFonts w:cs="Times New Roman"/>
        </w:rPr>
      </w:pPr>
      <w:r>
        <w:rPr>
          <w:rFonts w:cs="Times New Roman"/>
        </w:rPr>
        <w:t>Takes out their offense since it is predicated on using past experiences.</w:t>
      </w:r>
    </w:p>
    <w:p w14:paraId="55AC9AF9" w14:textId="77777777" w:rsidR="00AB39AA" w:rsidRPr="00DC394B" w:rsidRDefault="00AB39AA" w:rsidP="00AB39AA">
      <w:pPr>
        <w:pStyle w:val="Heading4"/>
        <w:spacing w:line="276" w:lineRule="auto"/>
        <w:rPr>
          <w:rFonts w:cs="Times New Roman"/>
        </w:rPr>
      </w:pPr>
      <w:r w:rsidRPr="00DC394B">
        <w:rPr>
          <w:rFonts w:cs="Times New Roman"/>
        </w:rPr>
        <w:t xml:space="preserve">2.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59C22210" w14:textId="77777777" w:rsidR="00AB39AA" w:rsidRPr="00DC394B" w:rsidRDefault="00AB39AA" w:rsidP="00AB39AA">
      <w:pPr>
        <w:pStyle w:val="Heading4"/>
      </w:pPr>
      <w:r w:rsidRPr="00DC394B">
        <w:rPr>
          <w:rFonts w:cs="Times New Roman"/>
        </w:rPr>
        <w:t xml:space="preserve">3.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r>
        <w:rPr>
          <w:rFonts w:cs="Times New Roman"/>
        </w:rPr>
        <w:t xml:space="preserve"> permissibility</w:t>
      </w:r>
    </w:p>
    <w:p w14:paraId="07A1B754" w14:textId="77777777" w:rsidR="00AB39AA" w:rsidRPr="00DC394B" w:rsidRDefault="00AB39AA" w:rsidP="00AB39AA">
      <w:pPr>
        <w:pStyle w:val="Heading4"/>
        <w:spacing w:line="276" w:lineRule="auto"/>
        <w:rPr>
          <w:rFonts w:cs="Times New Roman"/>
        </w:rPr>
      </w:pPr>
      <w:r w:rsidRPr="00DC394B">
        <w:rPr>
          <w:rFonts w:cs="Times New Roman"/>
        </w:rPr>
        <w:t>4. Consequentialism is irresolvable because if a bigger harm can outweigh a smaller, there’s always a non-zero chance of a bigger harm in the future and there’s no non-arbitrary point at which consequences stop being relevant</w:t>
      </w:r>
    </w:p>
    <w:p w14:paraId="6202BA20" w14:textId="77777777" w:rsidR="00AB39AA" w:rsidRPr="00DC394B" w:rsidRDefault="00AB39AA" w:rsidP="00AB39AA">
      <w:pPr>
        <w:pStyle w:val="Heading4"/>
      </w:pPr>
      <w:r w:rsidRPr="00DC394B">
        <w:t>5. No impact to anything – the universe is infinite.</w:t>
      </w:r>
    </w:p>
    <w:p w14:paraId="1DAB48B3" w14:textId="77777777" w:rsidR="00AB39AA" w:rsidRPr="00DC394B" w:rsidRDefault="00AB39AA" w:rsidP="00AB39AA">
      <w:r w:rsidRPr="00DC394B">
        <w:rPr>
          <w:rStyle w:val="Heading4Char"/>
        </w:rPr>
        <w:t>Bostrom 11</w:t>
      </w:r>
      <w:r w:rsidRPr="00DC394B">
        <w:t xml:space="preserve"> Nick Bostrom (Professor, Faculty of Philosophy &amp; Oxford Martin School Director, Future of Humanity Institute Director, Oxford Martin Programme on the Impacts of Future Technology University of Oxford) “Infinite Ethics” Analysis and Metaphysics, Vol. 10 (2011): pp. 9-59 </w:t>
      </w:r>
    </w:p>
    <w:p w14:paraId="4F10C428" w14:textId="77777777" w:rsidR="00AB39AA" w:rsidRPr="00DC394B" w:rsidRDefault="00AB39AA" w:rsidP="00AB39AA">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 xml:space="preserve">one in an </w:t>
      </w:r>
      <w:r w:rsidRPr="00D55C8F">
        <w:rPr>
          <w:rStyle w:val="Emphasis"/>
          <w:highlight w:val="green"/>
        </w:rPr>
        <w:lastRenderedPageBreak/>
        <w:t>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Everettian “world” should, plausibly, be weighted by its associated measure (amplitude squared), which is a normalized; see e.g. [3].</w:t>
      </w:r>
    </w:p>
    <w:p w14:paraId="3E3F26E8" w14:textId="77777777" w:rsidR="00C90DE5" w:rsidRPr="00C90DE5" w:rsidRDefault="00C90DE5" w:rsidP="00C90DE5"/>
    <w:sectPr w:rsidR="00C90DE5" w:rsidRPr="00C90DE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CF785" w14:textId="77777777" w:rsidR="00183CC5" w:rsidRDefault="00183CC5" w:rsidP="00C90DE5">
      <w:pPr>
        <w:spacing w:after="0" w:line="240" w:lineRule="auto"/>
      </w:pPr>
      <w:r>
        <w:separator/>
      </w:r>
    </w:p>
  </w:endnote>
  <w:endnote w:type="continuationSeparator" w:id="0">
    <w:p w14:paraId="07F4314B" w14:textId="77777777" w:rsidR="00183CC5" w:rsidRDefault="00183CC5" w:rsidP="00C90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3767C" w14:textId="77777777" w:rsidR="00183CC5" w:rsidRDefault="00183CC5" w:rsidP="00C90DE5">
      <w:pPr>
        <w:spacing w:after="0" w:line="240" w:lineRule="auto"/>
      </w:pPr>
      <w:r>
        <w:separator/>
      </w:r>
    </w:p>
  </w:footnote>
  <w:footnote w:type="continuationSeparator" w:id="0">
    <w:p w14:paraId="02EB6BC3" w14:textId="77777777" w:rsidR="00183CC5" w:rsidRDefault="00183CC5" w:rsidP="00C90DE5">
      <w:pPr>
        <w:spacing w:after="0" w:line="240" w:lineRule="auto"/>
      </w:pPr>
      <w:r>
        <w:continuationSeparator/>
      </w:r>
    </w:p>
  </w:footnote>
  <w:footnote w:id="1">
    <w:p w14:paraId="2B5A503F" w14:textId="77777777" w:rsidR="00C90DE5" w:rsidRPr="00752E9C" w:rsidRDefault="00C90DE5" w:rsidP="00C90DE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2C55974" w14:textId="77777777" w:rsidR="00C90DE5" w:rsidRPr="00855FDC" w:rsidRDefault="00C90DE5" w:rsidP="00C90DE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0D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CC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08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0CC"/>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9AA"/>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90DE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60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D7F32"/>
  <w14:defaultImageDpi w14:val="300"/>
  <w15:docId w15:val="{CE28C112-5B57-104F-AFE9-657643480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0D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90D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0D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0D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C90D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0D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DE5"/>
  </w:style>
  <w:style w:type="character" w:customStyle="1" w:styleId="Heading1Char">
    <w:name w:val="Heading 1 Char"/>
    <w:aliases w:val="Pocket Char"/>
    <w:basedOn w:val="DefaultParagraphFont"/>
    <w:link w:val="Heading1"/>
    <w:uiPriority w:val="9"/>
    <w:rsid w:val="00C90D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0D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0DE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C90D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90DE5"/>
    <w:rPr>
      <w:b/>
      <w:sz w:val="26"/>
      <w:u w:val="none"/>
    </w:rPr>
  </w:style>
  <w:style w:type="character" w:customStyle="1" w:styleId="StyleUnderline">
    <w:name w:val="Style Underline"/>
    <w:aliases w:val="Underline"/>
    <w:basedOn w:val="DefaultParagraphFont"/>
    <w:uiPriority w:val="1"/>
    <w:qFormat/>
    <w:rsid w:val="00C90DE5"/>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C90D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0DE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link w:val="Card"/>
    <w:uiPriority w:val="99"/>
    <w:unhideWhenUsed/>
    <w:rsid w:val="00C90DE5"/>
    <w:rPr>
      <w:color w:val="auto"/>
      <w:u w:val="none"/>
    </w:rPr>
  </w:style>
  <w:style w:type="paragraph" w:styleId="DocumentMap">
    <w:name w:val="Document Map"/>
    <w:basedOn w:val="Normal"/>
    <w:link w:val="DocumentMapChar"/>
    <w:uiPriority w:val="99"/>
    <w:semiHidden/>
    <w:unhideWhenUsed/>
    <w:rsid w:val="00C90D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0DE5"/>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C90DE5"/>
    <w:rPr>
      <w:vertAlign w:val="superscript"/>
    </w:rPr>
  </w:style>
  <w:style w:type="paragraph" w:customStyle="1" w:styleId="Card">
    <w:name w:val="Card"/>
    <w:basedOn w:val="Heading1"/>
    <w:link w:val="Hyperlink"/>
    <w:autoRedefine/>
    <w:uiPriority w:val="99"/>
    <w:qFormat/>
    <w:rsid w:val="00C90DE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90DE5"/>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outspok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ov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pres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7</Pages>
  <Words>1978</Words>
  <Characters>11280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2022-03-10T16:15:00Z</dcterms:created>
  <dcterms:modified xsi:type="dcterms:W3CDTF">2022-03-10T18:04:00Z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