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D503" w14:textId="3723277B" w:rsidR="00FB5309" w:rsidRDefault="00FB5309" w:rsidP="00FB5309">
      <w:pPr>
        <w:pStyle w:val="Heading2"/>
      </w:pPr>
      <w:r>
        <w:t>1AC</w:t>
      </w:r>
    </w:p>
    <w:p w14:paraId="4C59CAB3" w14:textId="77777777" w:rsidR="00FB5309" w:rsidRPr="00421998" w:rsidRDefault="00FB5309" w:rsidP="00FB5309">
      <w:pPr>
        <w:pStyle w:val="Heading3"/>
      </w:pPr>
      <w:r w:rsidRPr="00421998">
        <w:lastRenderedPageBreak/>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lastRenderedPageBreak/>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The Ks do not posit an alternative ethical theory so the problem is just non unq [</w:t>
      </w:r>
      <w:r>
        <w:t>b</w:t>
      </w:r>
      <w:r w:rsidRPr="00B50399">
        <w:t>] Consequences are much worse because they cannot condemn any action as wrong ie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lastRenderedPageBreak/>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7C899063" w14:textId="77777777" w:rsidR="00FB5309" w:rsidRDefault="00FB5309" w:rsidP="00FB5309">
      <w:pPr>
        <w:pStyle w:val="Heading3"/>
      </w:pPr>
      <w:r>
        <w:lastRenderedPageBreak/>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19D7D9BD" w14:textId="77777777" w:rsidR="00FB5309" w:rsidRPr="00352008" w:rsidRDefault="00FB5309" w:rsidP="00FB5309">
      <w:pPr>
        <w:pStyle w:val="Heading3"/>
      </w:pPr>
      <w:r>
        <w:lastRenderedPageBreak/>
        <w:t>UV</w:t>
      </w:r>
    </w:p>
    <w:p w14:paraId="08C8E721" w14:textId="77777777" w:rsidR="00FB5309" w:rsidRDefault="00FB5309" w:rsidP="00FB5309">
      <w:pPr>
        <w:pStyle w:val="Heading4"/>
      </w:pPr>
      <w:r>
        <w:t xml:space="preserve">[1] </w:t>
      </w:r>
      <w:r w:rsidRPr="00E600C8">
        <w:t xml:space="preserve">Presumption and permissibility affirm – </w:t>
      </w:r>
    </w:p>
    <w:p w14:paraId="1E578AB2" w14:textId="77777777" w:rsidR="00FB5309" w:rsidRDefault="00FB5309" w:rsidP="00FB5309">
      <w:pPr>
        <w:pStyle w:val="Heading4"/>
      </w:pPr>
      <w:r w:rsidRPr="00E600C8">
        <w:t xml:space="preserve">[a] Statements are true before false since if I told you my name, you’d believe me. </w:t>
      </w:r>
    </w:p>
    <w:p w14:paraId="1F70A0DD" w14:textId="77777777" w:rsidR="00FB5309" w:rsidRDefault="00FB5309" w:rsidP="00FB5309">
      <w:pPr>
        <w:pStyle w:val="Heading4"/>
      </w:pPr>
      <w:r w:rsidRPr="00E600C8">
        <w:t xml:space="preserve">[b] Epistemics – we wouldn’t be able to start a strand of reasoning since we’d have to question that reason. </w:t>
      </w:r>
    </w:p>
    <w:p w14:paraId="3ED7FBBA" w14:textId="77777777" w:rsidR="00FB5309" w:rsidRDefault="00FB5309" w:rsidP="00FB5309">
      <w:pPr>
        <w:pStyle w:val="Heading4"/>
      </w:pPr>
      <w:r w:rsidRPr="00E600C8">
        <w:t xml:space="preserve">[c] Otherwise we’d have to have a proactive justification to do things like drink water. </w:t>
      </w:r>
    </w:p>
    <w:p w14:paraId="7EE0E64F" w14:textId="77777777" w:rsidR="00FB5309" w:rsidRDefault="00FB5309" w:rsidP="00FB5309">
      <w:pPr>
        <w:pStyle w:val="Heading4"/>
      </w:pPr>
      <w:r w:rsidRPr="00E600C8">
        <w:t xml:space="preserve">[d] If anything is permissible, then definitionally so is the aff since there is nothing that prevents us from doing it. </w:t>
      </w:r>
    </w:p>
    <w:p w14:paraId="14F05971" w14:textId="77777777" w:rsidR="00FB5309" w:rsidRDefault="00FB5309" w:rsidP="00FB5309"/>
    <w:p w14:paraId="63A3F786" w14:textId="77777777" w:rsidR="00FB5309" w:rsidRDefault="00FB5309" w:rsidP="00FB5309">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45BC7B8" w14:textId="77777777" w:rsidR="00FB5309" w:rsidRDefault="00FB5309" w:rsidP="00FB5309">
      <w:pPr>
        <w:pStyle w:val="Heading4"/>
        <w:rPr>
          <w:rFonts w:cs="Calibri"/>
          <w:color w:val="000000" w:themeColor="text1"/>
        </w:rPr>
      </w:pPr>
      <w:r w:rsidRPr="007B328F">
        <w:rPr>
          <w:rFonts w:cs="Calibri"/>
          <w:color w:val="000000" w:themeColor="text1"/>
        </w:rPr>
        <w:t>Comes first because it indicts the neg’s positions and skews my time allocation on other flows like T.</w:t>
      </w:r>
    </w:p>
    <w:p w14:paraId="700990DE" w14:textId="77777777" w:rsidR="00FB5309" w:rsidRDefault="00FB5309" w:rsidP="00FB5309">
      <w:pPr>
        <w:pStyle w:val="Heading4"/>
        <w:rPr>
          <w:rFonts w:cs="Calibri"/>
          <w:color w:val="000000" w:themeColor="text1"/>
        </w:rPr>
      </w:pPr>
      <w:r>
        <w:rPr>
          <w:rFonts w:cs="Calibri"/>
          <w:color w:val="000000" w:themeColor="text1"/>
        </w:rPr>
        <w:t>Competing interps – rzn is artbitrary and invites judge intervention and race to the top</w:t>
      </w:r>
    </w:p>
    <w:p w14:paraId="3A07893D" w14:textId="77777777" w:rsidR="00FB5309" w:rsidRDefault="00FB5309" w:rsidP="00FB5309">
      <w:pPr>
        <w:pStyle w:val="Heading4"/>
        <w:rPr>
          <w:rFonts w:cs="Calibri"/>
          <w:color w:val="000000" w:themeColor="text1"/>
        </w:rPr>
      </w:pPr>
      <w:r w:rsidRPr="007B328F">
        <w:rPr>
          <w:rFonts w:cs="Calibri"/>
          <w:color w:val="000000" w:themeColor="text1"/>
        </w:rPr>
        <w:t xml:space="preserve">1AR theory is drop the debater – a 4 minute 1AR doesn’t have time to win both theory and substance – you must be punished. </w:t>
      </w:r>
    </w:p>
    <w:p w14:paraId="4E28B4EA" w14:textId="77777777" w:rsidR="00FB5309" w:rsidRDefault="00FB5309" w:rsidP="00FB5309">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0AB140FD" w14:textId="77777777" w:rsidR="00FB5309" w:rsidRDefault="00FB5309" w:rsidP="00FB5309"/>
    <w:p w14:paraId="4D16E46E" w14:textId="77777777" w:rsidR="00FB5309" w:rsidRDefault="00FB5309" w:rsidP="00FB5309">
      <w:pPr>
        <w:pStyle w:val="Heading4"/>
      </w:pPr>
      <w:r>
        <w:lastRenderedPageBreak/>
        <w:t xml:space="preserve">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aff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3A845F9D" w14:textId="0A1DA649" w:rsidR="000A4E7B" w:rsidRPr="000A4E7B" w:rsidRDefault="00FB5309" w:rsidP="000A4E7B">
      <w:pPr>
        <w:pStyle w:val="Heading4"/>
        <w:rPr>
          <w:rFonts w:eastAsia="Calibri" w:cs="Times New Roman"/>
          <w:color w:val="000000"/>
        </w:rPr>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 xml:space="preserve">Denying jurisdiction denies the judge’s obligation to vote for the winner so hack against them if they contest it since you then have an inverse jurisdictional obligation. </w:t>
      </w:r>
    </w:p>
    <w:p w14:paraId="5AA04B21" w14:textId="77777777" w:rsidR="00FB5309" w:rsidRPr="00A20754" w:rsidRDefault="00FB5309" w:rsidP="00FB5309">
      <w:pPr>
        <w:pStyle w:val="Heading3"/>
      </w:pPr>
      <w:r>
        <w:lastRenderedPageBreak/>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w:t>
      </w:r>
      <w:r w:rsidRPr="00976E44">
        <w:rPr>
          <w:sz w:val="16"/>
          <w:szCs w:val="16"/>
        </w:rPr>
        <w:lastRenderedPageBreak/>
        <w:t>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lastRenderedPageBreak/>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5ADB7270" w:rsidR="00FB5309" w:rsidRDefault="00FB5309" w:rsidP="00FB5309">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41E8EE68" w14:textId="77777777" w:rsidR="002A45F3" w:rsidRDefault="002A45F3" w:rsidP="002A45F3">
      <w:pPr>
        <w:pStyle w:val="Heading4"/>
      </w:pPr>
      <w:r>
        <w:t xml:space="preserve">The sphere of intellectual property is a form of </w:t>
      </w:r>
      <w:r w:rsidRPr="0061055E">
        <w:rPr>
          <w:u w:val="single"/>
        </w:rPr>
        <w:t>westernized biopiracy</w:t>
      </w:r>
      <w:r>
        <w:t xml:space="preserve"> – intellectual property reduces </w:t>
      </w:r>
      <w:r w:rsidRPr="0061055E">
        <w:rPr>
          <w:u w:val="single"/>
        </w:rPr>
        <w:t>indigenous knowledge</w:t>
      </w:r>
      <w:r>
        <w:t xml:space="preserve"> and the </w:t>
      </w:r>
      <w:r w:rsidRPr="0061055E">
        <w:rPr>
          <w:u w:val="single"/>
        </w:rPr>
        <w:t>global south</w:t>
      </w:r>
      <w:r>
        <w:t xml:space="preserve"> to a means for profit which leads to the </w:t>
      </w:r>
      <w:r w:rsidRPr="0061055E">
        <w:rPr>
          <w:u w:val="single"/>
        </w:rPr>
        <w:t>manipulation and ownership of life</w:t>
      </w:r>
      <w:r>
        <w:t>.</w:t>
      </w:r>
    </w:p>
    <w:p w14:paraId="200EDAAF" w14:textId="77777777" w:rsidR="002A45F3" w:rsidRPr="00B161F3" w:rsidRDefault="002A45F3" w:rsidP="002A45F3">
      <w:r w:rsidRPr="00967C17">
        <w:rPr>
          <w:rStyle w:val="Style13ptBold"/>
        </w:rPr>
        <w:t xml:space="preserve">Breske </w:t>
      </w:r>
      <w:r>
        <w:rPr>
          <w:rStyle w:val="Style13ptBold"/>
        </w:rPr>
        <w:t>2</w:t>
      </w:r>
      <w:r>
        <w:t xml:space="preserve"> </w:t>
      </w:r>
      <w:r w:rsidRPr="00967C17">
        <w:t xml:space="preserve">Breske, Ashleigh. “Biocolonialism: Examining Biopiracy, Inequality, and Power.” Spectra, vol. 6, no. 2, 2018, pp. </w:t>
      </w:r>
      <w:r>
        <w:t>3</w:t>
      </w:r>
      <w:r w:rsidRPr="00967C17">
        <w:t>–</w:t>
      </w:r>
      <w:r>
        <w:t>5</w:t>
      </w:r>
      <w:r w:rsidRPr="00967C17">
        <w:t>., doi:10.21061/spectra.v6i2.a.6.</w:t>
      </w:r>
      <w:r>
        <w:t>/SJKS // Rehighlighted Justin</w:t>
      </w:r>
    </w:p>
    <w:p w14:paraId="74E82950" w14:textId="77777777" w:rsidR="002A45F3" w:rsidRDefault="002A45F3" w:rsidP="002A45F3">
      <w:pPr>
        <w:rPr>
          <w:sz w:val="16"/>
        </w:rPr>
      </w:pPr>
      <w:r w:rsidRPr="0076685A">
        <w:rPr>
          <w:sz w:val="16"/>
        </w:rPr>
        <w:t xml:space="preserve">A Brief History on </w:t>
      </w:r>
      <w:r w:rsidRPr="00B161F3">
        <w:rPr>
          <w:sz w:val="16"/>
        </w:rPr>
        <w:t xml:space="preserve">Patents </w:t>
      </w:r>
      <w:r w:rsidRPr="00B161F3">
        <w:rPr>
          <w:rStyle w:val="Emphasis"/>
        </w:rPr>
        <w:t xml:space="preserve">There are </w:t>
      </w:r>
      <w:r w:rsidRPr="00B161F3">
        <w:rPr>
          <w:rStyle w:val="Emphasis"/>
          <w:highlight w:val="green"/>
        </w:rPr>
        <w:t xml:space="preserve">parallels between </w:t>
      </w:r>
      <w:r w:rsidRPr="00B161F3">
        <w:rPr>
          <w:rStyle w:val="Emphasis"/>
        </w:rPr>
        <w:t xml:space="preserve">current </w:t>
      </w:r>
      <w:r w:rsidRPr="00B161F3">
        <w:rPr>
          <w:rStyle w:val="Emphasis"/>
          <w:highlight w:val="green"/>
        </w:rPr>
        <w:t>i</w:t>
      </w:r>
      <w:r w:rsidRPr="00B161F3">
        <w:rPr>
          <w:rStyle w:val="Emphasis"/>
        </w:rPr>
        <w:t xml:space="preserve">ntellectual </w:t>
      </w:r>
      <w:r w:rsidRPr="00B161F3">
        <w:rPr>
          <w:rStyle w:val="Emphasis"/>
          <w:highlight w:val="green"/>
        </w:rPr>
        <w:t>p</w:t>
      </w:r>
      <w:r w:rsidRPr="00B161F3">
        <w:rPr>
          <w:rStyle w:val="Emphasis"/>
        </w:rPr>
        <w:t xml:space="preserve">roperty rights on patenting both genetic material and biodiversity </w:t>
      </w:r>
      <w:r w:rsidRPr="00B161F3">
        <w:rPr>
          <w:rStyle w:val="Emphasis"/>
          <w:highlight w:val="green"/>
        </w:rPr>
        <w:t>and</w:t>
      </w:r>
      <w:r w:rsidRPr="00B161F3">
        <w:rPr>
          <w:rStyle w:val="Emphasis"/>
        </w:rPr>
        <w:t xml:space="preserve"> the legal doctrines of early </w:t>
      </w:r>
      <w:r w:rsidRPr="00B161F3">
        <w:rPr>
          <w:rStyle w:val="Emphasis"/>
          <w:highlight w:val="green"/>
        </w:rPr>
        <w:t>European colonialism</w:t>
      </w:r>
      <w:r w:rsidRPr="00B161F3">
        <w:rPr>
          <w:rStyle w:val="Emphasis"/>
        </w:rPr>
        <w:t xml:space="preserve"> in the Americas</w:t>
      </w:r>
      <w:r w:rsidRPr="00B161F3">
        <w:rPr>
          <w:sz w:val="16"/>
        </w:rPr>
        <w:t xml:space="preserve">.xxv Alejandro Madrazo gives a differing opinion on the language used to describe biopiracy from other authors, stating that he does not believe these cultivations can be considered true piracy since “piracy is an illegal activity or an activity at the margins of the law, </w:t>
      </w:r>
      <w:r w:rsidRPr="00B161F3">
        <w:rPr>
          <w:rStyle w:val="Emphasis"/>
        </w:rPr>
        <w:t>whereas modern</w:t>
      </w:r>
      <w:r w:rsidRPr="0076685A">
        <w:rPr>
          <w:rStyle w:val="Emphasis"/>
          <w:highlight w:val="green"/>
        </w:rPr>
        <w:t xml:space="preserve"> bioprospecting</w:t>
      </w:r>
      <w:r w:rsidRPr="00DF610A">
        <w:rPr>
          <w:rStyle w:val="Emphasis"/>
        </w:rPr>
        <w:t xml:space="preserve"> is a practice that </w:t>
      </w:r>
      <w:r w:rsidRPr="0076685A">
        <w:rPr>
          <w:rStyle w:val="Emphasis"/>
          <w:highlight w:val="green"/>
        </w:rPr>
        <w:t>is enabled</w:t>
      </w:r>
      <w:r w:rsidRPr="00DF610A">
        <w:rPr>
          <w:rStyle w:val="Emphasis"/>
        </w:rPr>
        <w:t xml:space="preserve"> precisely </w:t>
      </w:r>
      <w:r w:rsidRPr="0076685A">
        <w:rPr>
          <w:rStyle w:val="Emphasis"/>
          <w:highlight w:val="green"/>
        </w:rPr>
        <w:t xml:space="preserve">by </w:t>
      </w:r>
      <w:r w:rsidRPr="00B161F3">
        <w:rPr>
          <w:rStyle w:val="Emphasis"/>
        </w:rPr>
        <w:t>the specific rules of current</w:t>
      </w:r>
      <w:r w:rsidRPr="00DF610A">
        <w:rPr>
          <w:rStyle w:val="Emphasis"/>
        </w:rPr>
        <w:t xml:space="preserve"> </w:t>
      </w:r>
      <w:r w:rsidRPr="0076685A">
        <w:rPr>
          <w:rStyle w:val="Emphasis"/>
          <w:highlight w:val="green"/>
        </w:rPr>
        <w:t>i</w:t>
      </w:r>
      <w:r w:rsidRPr="00DF610A">
        <w:rPr>
          <w:rStyle w:val="Emphasis"/>
        </w:rPr>
        <w:t xml:space="preserve">ntellectual </w:t>
      </w:r>
      <w:r w:rsidRPr="0076685A">
        <w:rPr>
          <w:rStyle w:val="Emphasis"/>
          <w:highlight w:val="green"/>
        </w:rPr>
        <w:t>p</w:t>
      </w:r>
      <w:r w:rsidRPr="00DF610A">
        <w:rPr>
          <w:rStyle w:val="Emphasis"/>
        </w:rPr>
        <w:t xml:space="preserve">roperty </w:t>
      </w:r>
      <w:r w:rsidRPr="00B161F3">
        <w:rPr>
          <w:rStyle w:val="Emphasis"/>
        </w:rPr>
        <w:t>law</w:t>
      </w:r>
      <w:r w:rsidRPr="00B161F3">
        <w:rPr>
          <w:sz w:val="16"/>
        </w:rPr>
        <w:t>.”</w:t>
      </w:r>
      <w:r w:rsidRPr="0076685A">
        <w:rPr>
          <w:sz w:val="16"/>
        </w:rPr>
        <w:t xml:space="preserve">xxvi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forms.”xxvii </w:t>
      </w:r>
      <w:r w:rsidRPr="00DF610A">
        <w:rPr>
          <w:rStyle w:val="Emphasis"/>
        </w:rPr>
        <w:t xml:space="preserve">The </w:t>
      </w:r>
      <w:r w:rsidRPr="00B161F3">
        <w:rPr>
          <w:rStyle w:val="Emphasis"/>
        </w:rPr>
        <w:t xml:space="preserve">global </w:t>
      </w:r>
      <w:r w:rsidRPr="0076685A">
        <w:rPr>
          <w:rStyle w:val="Emphasis"/>
          <w:highlight w:val="green"/>
        </w:rPr>
        <w:t>demand for medicin</w:t>
      </w:r>
      <w:r w:rsidRPr="00DF610A">
        <w:rPr>
          <w:rStyle w:val="Emphasis"/>
        </w:rPr>
        <w:t xml:space="preserve">al drugs </w:t>
      </w:r>
      <w:r w:rsidRPr="0076685A">
        <w:rPr>
          <w:rStyle w:val="Emphasis"/>
          <w:highlight w:val="green"/>
        </w:rPr>
        <w:t>has led to</w:t>
      </w:r>
      <w:r w:rsidRPr="00DF610A">
        <w:rPr>
          <w:rStyle w:val="Emphasis"/>
        </w:rPr>
        <w:t xml:space="preserve"> an increase in </w:t>
      </w:r>
      <w:r w:rsidRPr="0076685A">
        <w:rPr>
          <w:rStyle w:val="Emphasis"/>
          <w:highlight w:val="green"/>
        </w:rPr>
        <w:t>biopiracy in the Global South</w:t>
      </w:r>
      <w:r w:rsidRPr="00DF610A">
        <w:rPr>
          <w:rStyle w:val="Emphasis"/>
        </w:rPr>
        <w:t>.</w:t>
      </w:r>
      <w:r w:rsidRPr="0076685A">
        <w:rPr>
          <w:sz w:val="16"/>
        </w:rPr>
        <w:t xml:space="preserve"> Once companies find something they believe will be profitable, they want to patent it straightaway so that no one else can capitalize off it. Patents are an easily accessible source of income for those able to apply for them. </w:t>
      </w:r>
      <w:r w:rsidRPr="00DF610A">
        <w:rPr>
          <w:rStyle w:val="Emphasis"/>
        </w:rPr>
        <w:t xml:space="preserve">In fact, patents act as an exclusive control on a product, </w:t>
      </w:r>
      <w:r w:rsidRPr="00B161F3">
        <w:rPr>
          <w:rStyle w:val="Emphasis"/>
        </w:rPr>
        <w:t xml:space="preserve">and, when corporations hold </w:t>
      </w:r>
      <w:r w:rsidRPr="0076685A">
        <w:rPr>
          <w:rStyle w:val="Emphasis"/>
          <w:highlight w:val="green"/>
        </w:rPr>
        <w:t>patents</w:t>
      </w:r>
      <w:r w:rsidRPr="00DF610A">
        <w:rPr>
          <w:rStyle w:val="Emphasis"/>
        </w:rPr>
        <w:t xml:space="preserve"> on biodiversity, </w:t>
      </w:r>
      <w:r w:rsidRPr="00B161F3">
        <w:rPr>
          <w:rStyle w:val="Emphasis"/>
        </w:rPr>
        <w:t xml:space="preserve">they are </w:t>
      </w:r>
      <w:r w:rsidRPr="0076685A">
        <w:rPr>
          <w:rStyle w:val="Emphasis"/>
          <w:highlight w:val="green"/>
        </w:rPr>
        <w:t xml:space="preserve">creating a monopoly </w:t>
      </w:r>
      <w:r w:rsidRPr="00B161F3">
        <w:rPr>
          <w:rStyle w:val="Emphasis"/>
        </w:rPr>
        <w:t>on food and health</w:t>
      </w:r>
      <w:r w:rsidRPr="00B161F3">
        <w:rPr>
          <w:sz w:val="16"/>
        </w:rPr>
        <w:t>.</w:t>
      </w:r>
      <w:r w:rsidRPr="00B161F3">
        <w:rPr>
          <w:rStyle w:val="Emphasis"/>
        </w:rPr>
        <w:t>xxviii In</w:t>
      </w:r>
      <w:r w:rsidRPr="00DF610A">
        <w:rPr>
          <w:rStyle w:val="Emphasis"/>
        </w:rPr>
        <w:t xml:space="preserve"> some ways </w:t>
      </w:r>
      <w:r w:rsidRPr="0076685A">
        <w:rPr>
          <w:rStyle w:val="Emphasis"/>
          <w:highlight w:val="green"/>
        </w:rPr>
        <w:t>it is impossible for</w:t>
      </w:r>
      <w:r w:rsidRPr="00DF610A">
        <w:rPr>
          <w:rStyle w:val="Emphasis"/>
        </w:rPr>
        <w:t xml:space="preserve"> those in </w:t>
      </w:r>
      <w:r w:rsidRPr="0076685A">
        <w:rPr>
          <w:rStyle w:val="Emphasis"/>
          <w:highlight w:val="green"/>
        </w:rPr>
        <w:t>developing countries to compete</w:t>
      </w:r>
      <w:r w:rsidRPr="00DF610A">
        <w:rPr>
          <w:rStyle w:val="Emphasis"/>
        </w:rPr>
        <w:t xml:space="preserve"> with </w:t>
      </w:r>
      <w:r w:rsidRPr="00B161F3">
        <w:rPr>
          <w:rStyle w:val="Emphasis"/>
        </w:rPr>
        <w:t>MNCs due to how patents and intellectual property rights are sustained.</w:t>
      </w:r>
      <w:r w:rsidRPr="00B161F3">
        <w:rPr>
          <w:sz w:val="16"/>
        </w:rPr>
        <w:t xml:space="preserve"> Since patents are held nationally instead of internationally, most patent holders tend to be from more developed countries. </w:t>
      </w:r>
      <w:r w:rsidRPr="00B161F3">
        <w:rPr>
          <w:rStyle w:val="Emphasis"/>
        </w:rPr>
        <w:t>Because of this divide, it is possible to</w:t>
      </w:r>
      <w:r w:rsidRPr="0076685A">
        <w:rPr>
          <w:rStyle w:val="Emphasis"/>
          <w:highlight w:val="green"/>
        </w:rPr>
        <w:t xml:space="preserve"> inflate the price of </w:t>
      </w:r>
      <w:r w:rsidRPr="00B161F3">
        <w:rPr>
          <w:rStyle w:val="Emphasis"/>
        </w:rPr>
        <w:t xml:space="preserve">patented </w:t>
      </w:r>
      <w:r w:rsidRPr="0076685A">
        <w:rPr>
          <w:rStyle w:val="Emphasis"/>
          <w:highlight w:val="green"/>
        </w:rPr>
        <w:t>medicines</w:t>
      </w:r>
      <w:r w:rsidRPr="00DF610A">
        <w:rPr>
          <w:rStyle w:val="Emphasis"/>
        </w:rPr>
        <w:t xml:space="preserve"> so that corporations can make an even greater profit, </w:t>
      </w:r>
      <w:r w:rsidRPr="0076685A">
        <w:rPr>
          <w:rStyle w:val="Emphasis"/>
          <w:highlight w:val="green"/>
        </w:rPr>
        <w:t xml:space="preserve">which leads to </w:t>
      </w:r>
      <w:r w:rsidRPr="00B161F3">
        <w:rPr>
          <w:rStyle w:val="Emphasis"/>
        </w:rPr>
        <w:t xml:space="preserve">more global </w:t>
      </w:r>
      <w:r w:rsidRPr="0076685A">
        <w:rPr>
          <w:rStyle w:val="Emphasis"/>
          <w:highlight w:val="green"/>
        </w:rPr>
        <w:t>inequalities</w:t>
      </w:r>
      <w:r w:rsidRPr="00DF610A">
        <w:rPr>
          <w:rStyle w:val="Emphasis"/>
        </w:rPr>
        <w:t xml:space="preserve">. Rich states can also pay for access to </w:t>
      </w:r>
      <w:r w:rsidRPr="00DF610A">
        <w:rPr>
          <w:rStyle w:val="Emphasis"/>
        </w:rPr>
        <w:lastRenderedPageBreak/>
        <w:t>technology for research and resources to control epidemics and infectious diseases more readily than poorer areas of the world.</w:t>
      </w:r>
      <w:r w:rsidRPr="0076685A">
        <w:rPr>
          <w:sz w:val="16"/>
        </w:rPr>
        <w:t xml:space="preserve"> With the establishment of the World Trade Organization in 1994, international trade negotiations opened, and </w:t>
      </w:r>
      <w:r w:rsidRPr="0076685A">
        <w:rPr>
          <w:rStyle w:val="Emphasis"/>
          <w:highlight w:val="green"/>
        </w:rPr>
        <w:t xml:space="preserve">western notions of </w:t>
      </w:r>
      <w:r w:rsidRPr="00B161F3">
        <w:rPr>
          <w:rStyle w:val="Emphasis"/>
        </w:rPr>
        <w:t xml:space="preserve">intellectual property rights took a firm hold in pharmaceutical research and development, increasing the strength of MNCs. This was classified under </w:t>
      </w:r>
      <w:r w:rsidRPr="0076685A">
        <w:rPr>
          <w:rStyle w:val="Emphasis"/>
          <w:highlight w:val="green"/>
        </w:rPr>
        <w:t>TRIPS</w:t>
      </w:r>
      <w:r w:rsidRPr="0076685A">
        <w:rPr>
          <w:sz w:val="16"/>
        </w:rPr>
        <w:t xml:space="preserve">, the Agreement on Trade Related Intellectual Property Rights.xxix TRIPS was negotiated at the Uruguay Round of the General Agreement on Tariffs and Trade (GATT) and set the standard for member states to recognize the same intellectual property </w:t>
      </w:r>
      <w:r w:rsidRPr="00B161F3">
        <w:rPr>
          <w:sz w:val="16"/>
        </w:rPr>
        <w:t xml:space="preserve">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B161F3">
        <w:rPr>
          <w:rStyle w:val="Emphasis"/>
        </w:rPr>
        <w:t>However, with TRIPS, transnational corporations are now much more successful at acquiring patents</w:t>
      </w:r>
      <w:r w:rsidRPr="00B161F3">
        <w:rPr>
          <w:sz w:val="16"/>
        </w:rPr>
        <w:t xml:space="preserve">.xxxi For example, looking at the number of patents held at the end of the twentieth century, most were filed by the United States (41.8%) and Europe (41.95%).xxxii </w:t>
      </w:r>
      <w:r w:rsidRPr="00B161F3">
        <w:rPr>
          <w:rStyle w:val="Emphasis"/>
        </w:rPr>
        <w:t>The TRIPS agreements and domestic patent laws, specifically</w:t>
      </w:r>
      <w:r w:rsidRPr="0076685A">
        <w:rPr>
          <w:rStyle w:val="Emphasis"/>
        </w:rPr>
        <w:t xml:space="preserve"> US l</w:t>
      </w:r>
      <w:r w:rsidRPr="00B161F3">
        <w:rPr>
          <w:rStyle w:val="Emphasis"/>
        </w:rPr>
        <w:t>a</w:t>
      </w:r>
      <w:r w:rsidRPr="0076685A">
        <w:rPr>
          <w:rStyle w:val="Emphasis"/>
        </w:rPr>
        <w:t xml:space="preserve">w, </w:t>
      </w:r>
      <w:r w:rsidRPr="00B161F3">
        <w:rPr>
          <w:rStyle w:val="Emphasis"/>
        </w:rPr>
        <w:t xml:space="preserve">shapes international IPRs and show that the legal system is </w:t>
      </w:r>
      <w:r w:rsidRPr="00767144">
        <w:rPr>
          <w:rStyle w:val="Emphasis"/>
          <w:highlight w:val="green"/>
        </w:rPr>
        <w:t>excluding indigenous</w:t>
      </w:r>
      <w:r w:rsidRPr="0076685A">
        <w:rPr>
          <w:rStyle w:val="Emphasis"/>
        </w:rPr>
        <w:t xml:space="preserve"> or marginalized </w:t>
      </w:r>
      <w:r w:rsidRPr="00767144">
        <w:rPr>
          <w:rStyle w:val="Emphasis"/>
          <w:highlight w:val="green"/>
        </w:rPr>
        <w:t>communities</w:t>
      </w:r>
      <w:r w:rsidRPr="0076685A">
        <w:rPr>
          <w:rStyle w:val="Emphasis"/>
        </w:rPr>
        <w:t>.</w:t>
      </w:r>
      <w:r w:rsidRPr="0076685A">
        <w:rPr>
          <w:sz w:val="16"/>
        </w:rPr>
        <w:t xml:space="preserve">xxxiii </w:t>
      </w:r>
      <w:r w:rsidRPr="0076685A">
        <w:rPr>
          <w:rStyle w:val="Emphasis"/>
        </w:rPr>
        <w:t xml:space="preserve">There has been a push for </w:t>
      </w:r>
      <w:r w:rsidRPr="00B161F3">
        <w:rPr>
          <w:rStyle w:val="Emphasis"/>
        </w:rPr>
        <w:t>TRIPS, predominantly by the pharmaceutical industry, to restrict profit potential by indigenous communities. Corporations make minor genetic or chemical formula changes for their intellectual property claims and patents and can then claim their product is no longer directly linked to the initial source. Debra Harry has</w:t>
      </w:r>
      <w:r w:rsidRPr="0076685A">
        <w:rPr>
          <w:rStyle w:val="Emphasis"/>
        </w:rPr>
        <w:t xml:space="preserve"> claimed that </w:t>
      </w:r>
      <w:r w:rsidRPr="00767144">
        <w:rPr>
          <w:rStyle w:val="Emphasis"/>
          <w:highlight w:val="green"/>
        </w:rPr>
        <w:t xml:space="preserve">the </w:t>
      </w:r>
      <w:r w:rsidRPr="00B161F3">
        <w:rPr>
          <w:rStyle w:val="Emphasis"/>
        </w:rPr>
        <w:t xml:space="preserve">main </w:t>
      </w:r>
      <w:r w:rsidRPr="00767144">
        <w:rPr>
          <w:rStyle w:val="Emphasis"/>
          <w:highlight w:val="green"/>
        </w:rPr>
        <w:t>problem with biocolonialism is the “manipulation and ownership of life</w:t>
      </w:r>
      <w:r w:rsidRPr="0076685A">
        <w:rPr>
          <w:rStyle w:val="Emphasis"/>
        </w:rPr>
        <w:t xml:space="preserve"> </w:t>
      </w:r>
      <w:r w:rsidRPr="00B161F3">
        <w:rPr>
          <w:rStyle w:val="Emphasis"/>
        </w:rPr>
        <w:t xml:space="preserve">itself, and the ancient knowledge systems held by Indigenous peoples.”xxxiv The problem stems from </w:t>
      </w:r>
      <w:r w:rsidRPr="00767144">
        <w:rPr>
          <w:rStyle w:val="Emphasis"/>
          <w:highlight w:val="green"/>
        </w:rPr>
        <w:t>the belief that indigenous peoples are</w:t>
      </w:r>
      <w:r w:rsidRPr="0076685A">
        <w:rPr>
          <w:rStyle w:val="Emphasis"/>
        </w:rPr>
        <w:t xml:space="preserve"> merely </w:t>
      </w:r>
      <w:r w:rsidRPr="00B161F3">
        <w:rPr>
          <w:rStyle w:val="Emphasis"/>
        </w:rPr>
        <w:t xml:space="preserve">the holders, </w:t>
      </w:r>
      <w:r w:rsidRPr="00767144">
        <w:rPr>
          <w:rStyle w:val="Emphasis"/>
          <w:highlight w:val="green"/>
        </w:rPr>
        <w:t>not owners, of communal knowledge.</w:t>
      </w:r>
      <w:r w:rsidRPr="0076685A">
        <w:rPr>
          <w:rStyle w:val="Emphasis"/>
        </w:rPr>
        <w:t xml:space="preserve"> What are not considered are their territorial rights to the resources on their lands.xxxv</w:t>
      </w:r>
      <w:r w:rsidRPr="0076685A">
        <w:rPr>
          <w:sz w:val="16"/>
        </w:rPr>
        <w:t xml:space="preserve"> </w:t>
      </w:r>
    </w:p>
    <w:p w14:paraId="2FC2093B" w14:textId="77777777" w:rsidR="002A45F3" w:rsidRDefault="002A45F3" w:rsidP="00FB5309">
      <w:pPr>
        <w:rPr>
          <w:rStyle w:val="Emphasis"/>
          <w:rFonts w:eastAsiaTheme="majorEastAsia"/>
          <w:sz w:val="32"/>
        </w:rPr>
      </w:pPr>
    </w:p>
    <w:p w14:paraId="4DCCEB7B" w14:textId="129B3073" w:rsidR="00584513" w:rsidRDefault="00584513" w:rsidP="00584513">
      <w:pPr>
        <w:pStyle w:val="Heading3"/>
      </w:pPr>
      <w:r>
        <w:lastRenderedPageBreak/>
        <w:t>Method</w:t>
      </w:r>
    </w:p>
    <w:p w14:paraId="645476CF" w14:textId="4F8C71F2" w:rsidR="00584513" w:rsidRPr="00123DFC" w:rsidRDefault="002A45F3" w:rsidP="00584513">
      <w:pPr>
        <w:pStyle w:val="Heading4"/>
        <w:spacing w:line="276" w:lineRule="auto"/>
      </w:pPr>
      <w:r>
        <w:t xml:space="preserve">[1] </w:t>
      </w:r>
      <w:r w:rsidR="00584513">
        <w:t>Ontological theories of blackness</w:t>
      </w:r>
      <w:r w:rsidR="00584513" w:rsidRPr="00123DFC">
        <w:t xml:space="preserve"> presumes a closed system which is an inaccurate description of contingent social systems</w:t>
      </w:r>
    </w:p>
    <w:p w14:paraId="175ED9BD" w14:textId="77777777" w:rsidR="00584513" w:rsidRPr="00673B5F" w:rsidRDefault="00584513" w:rsidP="00584513">
      <w:pPr>
        <w:spacing w:line="276" w:lineRule="auto"/>
        <w:rPr>
          <w:rFonts w:eastAsia="Calibri"/>
          <w:sz w:val="16"/>
        </w:rPr>
      </w:pPr>
      <w:r w:rsidRPr="00D3324F">
        <w:rPr>
          <w:rStyle w:val="Style13ptBold"/>
        </w:rPr>
        <w:t>Gordon 15</w:t>
      </w:r>
      <w:r w:rsidRPr="00673B5F">
        <w:rPr>
          <w:rFonts w:eastAsia="Calibr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23" w:history="1">
        <w:r w:rsidRPr="00673B5F">
          <w:rPr>
            <w:rFonts w:eastAsia="Calibri"/>
            <w:sz w:val="16"/>
          </w:rPr>
          <w:t>https://youtu.be/UABksVE5BTQ</w:t>
        </w:r>
      </w:hyperlink>
      <w:r w:rsidRPr="00673B5F">
        <w:rPr>
          <w:rFonts w:eastAsia="Calibri"/>
          <w:sz w:val="16"/>
        </w:rPr>
        <w:t>, presenting and discussing his book “What Fanon Said”</w:t>
      </w:r>
    </w:p>
    <w:p w14:paraId="2CD3E8C6" w14:textId="77777777" w:rsidR="00584513" w:rsidRDefault="00584513" w:rsidP="00584513">
      <w:pPr>
        <w:spacing w:line="276" w:lineRule="auto"/>
        <w:rPr>
          <w:rFonts w:eastAsia="Calibri"/>
          <w:sz w:val="16"/>
        </w:rPr>
      </w:pPr>
      <w:r w:rsidRPr="00673B5F">
        <w:rPr>
          <w:rFonts w:eastAsia="Calibri"/>
          <w:sz w:val="16"/>
        </w:rPr>
        <w:t xml:space="preserve">The first thing to bear in mind you may wonder why in the beginning of the talk I talked about philosophical anthropology. And many people when they are trying to talk about social change they never think about what a human being is and this is something Fanon pays attention to. </w:t>
      </w:r>
      <w:r w:rsidRPr="00B25049">
        <w:rPr>
          <w:rFonts w:eastAsia="Calibri"/>
          <w:b/>
          <w:iCs/>
          <w:u w:val="single"/>
          <w:bdr w:val="single" w:sz="8" w:space="0" w:color="auto"/>
        </w:rPr>
        <w:t>Many people want to have closed conceptions of human beings because then human beings can be predicable</w:t>
      </w:r>
      <w:r w:rsidRPr="00673B5F">
        <w:rPr>
          <w:rFonts w:eastAsia="Calibri"/>
          <w:sz w:val="16"/>
        </w:rPr>
        <w:t xml:space="preserve">. In fact, in fanons writing he gave an example. One of the problems is that when he would walk in reason seems to walk out. </w:t>
      </w:r>
      <w:r w:rsidRPr="00B25049">
        <w:rPr>
          <w:rFonts w:eastAsia="Calibri"/>
          <w:b/>
          <w:u w:val="single"/>
        </w:rPr>
        <w:t xml:space="preserve">One problem we have to bear in mind </w:t>
      </w:r>
      <w:r w:rsidRPr="00444C5F">
        <w:rPr>
          <w:rFonts w:eastAsia="Calibri"/>
          <w:b/>
          <w:highlight w:val="green"/>
          <w:u w:val="single"/>
        </w:rPr>
        <w:t>when we try to look at</w:t>
      </w:r>
      <w:r w:rsidRPr="00B25049">
        <w:rPr>
          <w:rFonts w:eastAsia="Calibri"/>
          <w:b/>
          <w:u w:val="single"/>
        </w:rPr>
        <w:t xml:space="preserve"> the question of </w:t>
      </w:r>
      <w:r w:rsidRPr="00444C5F">
        <w:rPr>
          <w:rFonts w:eastAsia="Calibri"/>
          <w:b/>
          <w:highlight w:val="green"/>
          <w:u w:val="single"/>
        </w:rPr>
        <w:t>human</w:t>
      </w:r>
      <w:r w:rsidRPr="00B25049">
        <w:rPr>
          <w:rFonts w:eastAsia="Calibri"/>
          <w:b/>
          <w:u w:val="single"/>
        </w:rPr>
        <w:t xml:space="preserve"> being</w:t>
      </w:r>
      <w:r w:rsidRPr="00444C5F">
        <w:rPr>
          <w:rFonts w:eastAsia="Calibri"/>
          <w:b/>
          <w:highlight w:val="green"/>
          <w:u w:val="single"/>
        </w:rPr>
        <w:t>s</w:t>
      </w:r>
      <w:r w:rsidRPr="00673B5F">
        <w:rPr>
          <w:rFonts w:eastAsia="Calibri"/>
          <w:sz w:val="16"/>
        </w:rPr>
        <w:t xml:space="preserve"> </w:t>
      </w:r>
      <w:r w:rsidRPr="00444C5F">
        <w:rPr>
          <w:rFonts w:eastAsia="Calibri"/>
          <w:b/>
          <w:iCs/>
          <w:highlight w:val="green"/>
          <w:u w:val="single"/>
          <w:bdr w:val="single" w:sz="8" w:space="0" w:color="auto"/>
        </w:rPr>
        <w:t>in terms of rigid closed systems</w:t>
      </w:r>
      <w:r w:rsidRPr="00673B5F">
        <w:rPr>
          <w:rFonts w:eastAsia="Calibri"/>
          <w:sz w:val="16"/>
        </w:rPr>
        <w:t xml:space="preserve"> </w:t>
      </w:r>
      <w:r w:rsidRPr="00B25049">
        <w:rPr>
          <w:rFonts w:eastAsia="Calibri"/>
          <w:b/>
          <w:u w:val="single"/>
        </w:rPr>
        <w:t xml:space="preserve">is that </w:t>
      </w:r>
      <w:r w:rsidRPr="00444C5F">
        <w:rPr>
          <w:rFonts w:eastAsia="Calibri"/>
          <w:b/>
          <w:highlight w:val="green"/>
          <w:u w:val="single"/>
        </w:rPr>
        <w:t>we</w:t>
      </w:r>
      <w:r w:rsidRPr="00B25049">
        <w:rPr>
          <w:rFonts w:eastAsia="Calibri"/>
          <w:b/>
          <w:u w:val="single"/>
        </w:rPr>
        <w:t xml:space="preserve"> often </w:t>
      </w:r>
      <w:r w:rsidRPr="00444C5F">
        <w:rPr>
          <w:rFonts w:eastAsia="Calibri"/>
          <w:b/>
          <w:highlight w:val="green"/>
          <w:u w:val="single"/>
        </w:rPr>
        <w:t>are trying to get</w:t>
      </w:r>
      <w:r w:rsidRPr="00B25049">
        <w:rPr>
          <w:rFonts w:eastAsia="Calibri"/>
          <w:b/>
          <w:u w:val="single"/>
        </w:rPr>
        <w:t xml:space="preserve"> as </w:t>
      </w:r>
      <w:r w:rsidRPr="00444C5F">
        <w:rPr>
          <w:rFonts w:eastAsia="Calibri"/>
          <w:b/>
          <w:highlight w:val="green"/>
          <w:u w:val="single"/>
        </w:rPr>
        <w:t>a model</w:t>
      </w:r>
      <w:r w:rsidRPr="00B25049">
        <w:rPr>
          <w:rFonts w:eastAsia="Calibri"/>
          <w:b/>
          <w:u w:val="single"/>
        </w:rPr>
        <w:t xml:space="preserve"> of how we work as theorists on issues of social change that are actually </w:t>
      </w:r>
      <w:r w:rsidRPr="00444C5F">
        <w:rPr>
          <w:rFonts w:eastAsia="Calibri"/>
          <w:b/>
          <w:highlight w:val="green"/>
          <w:u w:val="single"/>
        </w:rPr>
        <w:t>based on</w:t>
      </w:r>
      <w:r w:rsidRPr="00B25049">
        <w:rPr>
          <w:rFonts w:eastAsia="Calibri"/>
          <w:b/>
          <w:u w:val="single"/>
        </w:rPr>
        <w:t xml:space="preserve"> what we can call </w:t>
      </w:r>
      <w:r w:rsidRPr="00444C5F">
        <w:rPr>
          <w:rFonts w:eastAsia="Calibri"/>
          <w:b/>
          <w:iCs/>
          <w:highlight w:val="green"/>
          <w:u w:val="single"/>
          <w:bdr w:val="single" w:sz="8" w:space="0" w:color="auto"/>
        </w:rPr>
        <w:t>law like generalizations</w:t>
      </w:r>
      <w:r w:rsidRPr="00673B5F">
        <w:rPr>
          <w:rFonts w:eastAsia="Calibri"/>
          <w:sz w:val="16"/>
        </w:rPr>
        <w:t xml:space="preserve">. Now what is a law like generalization? It is when you make sure that whatever you say has no contradiction down the line. So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B25049">
        <w:rPr>
          <w:rFonts w:eastAsia="Calibri"/>
          <w:b/>
          <w:iCs/>
          <w:u w:val="single"/>
          <w:bdr w:val="single" w:sz="8" w:space="0" w:color="auto"/>
        </w:rPr>
        <w:t>many of us want to push the human being into that maximized law like generalization model</w:t>
      </w:r>
      <w:r w:rsidRPr="00673B5F">
        <w:rPr>
          <w:rFonts w:eastAsia="Calibri"/>
          <w:sz w:val="16"/>
        </w:rPr>
        <w:t xml:space="preserve">. So </w:t>
      </w:r>
      <w:r w:rsidRPr="001C6D64">
        <w:rPr>
          <w:rFonts w:eastAsia="Calibri"/>
          <w:sz w:val="16"/>
        </w:rPr>
        <w:t xml:space="preserve">when we think about our philosophical anthropology, some people, our question about intersectionality for instance, what some people don’t understand is nowhere is there ever a human being who is one identity. </w:t>
      </w:r>
      <w:r w:rsidRPr="001C6D64">
        <w:rPr>
          <w:rFonts w:eastAsia="Calibri"/>
          <w:b/>
          <w:u w:val="single"/>
        </w:rPr>
        <w:t>People talk about race – do you ever really see a race walking? You see a racialized</w:t>
      </w:r>
      <w:r w:rsidRPr="001C6D64">
        <w:rPr>
          <w:rFonts w:eastAsia="Calibri"/>
          <w:sz w:val="16"/>
        </w:rPr>
        <w:t xml:space="preserve"> </w:t>
      </w:r>
      <w:r w:rsidRPr="001C6D64">
        <w:rPr>
          <w:rFonts w:eastAsia="Calibri"/>
          <w:b/>
          <w:u w:val="single"/>
        </w:rPr>
        <w:t>man or woman, or transman or transwoman</w:t>
      </w:r>
      <w:r w:rsidRPr="001C6D64">
        <w:rPr>
          <w:rFonts w:eastAsia="Calibri"/>
          <w:sz w:val="16"/>
        </w:rPr>
        <w:t xml:space="preserve">. Do you ever see a class walking? Class is embodied in flesh and blood people. And we can go on and on. So </w:t>
      </w:r>
      <w:r w:rsidRPr="001C6D64">
        <w:rPr>
          <w:rFonts w:eastAsia="Calibri"/>
          <w:b/>
          <w:u w:val="single"/>
        </w:rPr>
        <w:t>if we enrich our philosophical anthropology we begin to notice certain</w:t>
      </w:r>
      <w:r w:rsidRPr="00B25049">
        <w:rPr>
          <w:rFonts w:eastAsia="Calibri"/>
          <w:b/>
          <w:u w:val="single"/>
        </w:rPr>
        <w:t xml:space="preserve"> other things. A</w:t>
      </w:r>
      <w:r w:rsidRPr="00673B5F">
        <w:rPr>
          <w:rFonts w:eastAsia="Calibri"/>
          <w:sz w:val="16"/>
        </w:rPr>
        <w:t xml:space="preserve">nd one of the other things we begin to realize is that </w:t>
      </w:r>
      <w:r w:rsidRPr="00B25049">
        <w:rPr>
          <w:rFonts w:eastAsia="Calibri"/>
          <w:b/>
          <w:iCs/>
          <w:u w:val="single"/>
          <w:bdr w:val="single" w:sz="8" w:space="0" w:color="auto"/>
        </w:rPr>
        <w:t>we commit a serious problem when we do political work.</w:t>
      </w:r>
      <w:r w:rsidRPr="00673B5F">
        <w:rPr>
          <w:rFonts w:eastAsia="Calibri"/>
          <w:sz w:val="16"/>
        </w:rPr>
        <w:t xml:space="preserve"> And the problem is this. </w:t>
      </w:r>
      <w:r w:rsidRPr="00B25049">
        <w:rPr>
          <w:rFonts w:eastAsia="Calibri"/>
          <w:b/>
          <w:u w:val="single"/>
        </w:rPr>
        <w:t xml:space="preserve">The question about </w:t>
      </w:r>
      <w:r w:rsidRPr="00B25049">
        <w:rPr>
          <w:rFonts w:eastAsia="Calibri"/>
          <w:b/>
          <w:iCs/>
          <w:u w:val="single"/>
          <w:bdr w:val="single" w:sz="8" w:space="0" w:color="auto"/>
        </w:rPr>
        <w:t>Wilderson</w:t>
      </w:r>
      <w:r w:rsidRPr="00B25049">
        <w:rPr>
          <w:rFonts w:eastAsia="Calibri"/>
          <w:b/>
          <w:u w:val="single"/>
        </w:rPr>
        <w:t xml:space="preserve"> for instance</w:t>
      </w:r>
      <w:r w:rsidRPr="00673B5F">
        <w:rPr>
          <w:rFonts w:eastAsia="Calibri"/>
          <w:sz w:val="16"/>
        </w:rPr>
        <w:t xml:space="preserve">. There is this discussion going on (and allot of people build it out of my earlier books). I have a category I call, as a metaphor, </w:t>
      </w:r>
      <w:r w:rsidRPr="00B25049">
        <w:rPr>
          <w:rFonts w:eastAsia="Calibri"/>
          <w:b/>
          <w:u w:val="single"/>
        </w:rPr>
        <w:t xml:space="preserve">an antiblack world. You notice </w:t>
      </w:r>
      <w:r w:rsidRPr="00B25049">
        <w:rPr>
          <w:rFonts w:eastAsia="Calibri"/>
          <w:b/>
          <w:iCs/>
          <w:u w:val="single"/>
          <w:bdr w:val="single" w:sz="8" w:space="0" w:color="auto"/>
        </w:rPr>
        <w:t>an indefinite article</w:t>
      </w:r>
      <w:r w:rsidRPr="00673B5F">
        <w:rPr>
          <w:rFonts w:eastAsia="Calibri"/>
          <w:sz w:val="16"/>
        </w:rPr>
        <w:t xml:space="preserve"> – </w:t>
      </w:r>
      <w:r w:rsidRPr="00B25049">
        <w:rPr>
          <w:rFonts w:eastAsia="Calibri"/>
          <w:b/>
          <w:iCs/>
          <w:u w:val="single"/>
          <w:bdr w:val="single" w:sz="8" w:space="0" w:color="auto"/>
        </w:rPr>
        <w:t>an anti-black world</w:t>
      </w:r>
      <w:r w:rsidRPr="00673B5F">
        <w:rPr>
          <w:rFonts w:eastAsia="Calibri"/>
          <w:sz w:val="16"/>
        </w:rPr>
        <w:t xml:space="preserve">. The reason I say that is because </w:t>
      </w:r>
      <w:r w:rsidRPr="00444C5F">
        <w:rPr>
          <w:rFonts w:eastAsia="Calibri"/>
          <w:b/>
          <w:iCs/>
          <w:highlight w:val="green"/>
          <w:u w:val="single"/>
          <w:bdr w:val="single" w:sz="8" w:space="0" w:color="auto"/>
        </w:rPr>
        <w:t>the world is different from an anti-black world</w:t>
      </w:r>
      <w:r w:rsidRPr="00444C5F">
        <w:rPr>
          <w:rFonts w:eastAsia="Calibri"/>
          <w:sz w:val="16"/>
          <w:highlight w:val="green"/>
        </w:rPr>
        <w:t xml:space="preserve">. </w:t>
      </w:r>
      <w:r w:rsidRPr="00444C5F">
        <w:rPr>
          <w:rFonts w:eastAsia="Calibri"/>
          <w:b/>
          <w:highlight w:val="green"/>
          <w:u w:val="single"/>
        </w:rPr>
        <w:t xml:space="preserve">The project of racism is to create a world that would be </w:t>
      </w:r>
      <w:r w:rsidRPr="00444C5F">
        <w:rPr>
          <w:rFonts w:eastAsia="Calibri"/>
          <w:b/>
          <w:iCs/>
          <w:highlight w:val="green"/>
          <w:u w:val="single"/>
          <w:bdr w:val="single" w:sz="8" w:space="0" w:color="auto"/>
        </w:rPr>
        <w:t>completely anti-black</w:t>
      </w:r>
      <w:r w:rsidRPr="00B25049">
        <w:rPr>
          <w:rFonts w:eastAsia="Calibri"/>
          <w:b/>
          <w:iCs/>
          <w:u w:val="single"/>
          <w:bdr w:val="single" w:sz="8" w:space="0" w:color="auto"/>
        </w:rPr>
        <w:t xml:space="preserve"> or anti-woman.</w:t>
      </w:r>
      <w:r w:rsidRPr="00673B5F">
        <w:rPr>
          <w:rFonts w:eastAsia="Calibri"/>
          <w:sz w:val="16"/>
        </w:rPr>
        <w:t xml:space="preserve"> </w:t>
      </w:r>
      <w:r w:rsidRPr="00B25049">
        <w:rPr>
          <w:rFonts w:eastAsia="Calibri"/>
          <w:b/>
          <w:iCs/>
          <w:u w:val="single"/>
          <w:bdr w:val="single" w:sz="8" w:space="0" w:color="auto"/>
        </w:rPr>
        <w:t>Although that is a project, it is not a fait accompli</w:t>
      </w:r>
      <w:r w:rsidRPr="00673B5F">
        <w:rPr>
          <w:rFonts w:eastAsia="Calibri"/>
          <w:sz w:val="16"/>
        </w:rPr>
        <w:t xml:space="preserve">. </w:t>
      </w:r>
      <w:r w:rsidRPr="00B25049">
        <w:rPr>
          <w:rFonts w:eastAsia="Calibri"/>
          <w:b/>
          <w:u w:val="single"/>
        </w:rPr>
        <w:t>People don’t seem to understand how recent this phenomenon</w:t>
      </w:r>
      <w:r w:rsidRPr="00673B5F">
        <w:rPr>
          <w:rFonts w:eastAsia="Calibri"/>
          <w:sz w:val="16"/>
        </w:rPr>
        <w:t xml:space="preserve"> we are talking </w:t>
      </w:r>
      <w:r w:rsidRPr="00B25049">
        <w:rPr>
          <w:rFonts w:eastAsia="Calibri"/>
          <w:b/>
          <w:u w:val="single"/>
        </w:rPr>
        <w:t>about is. A lot of people talk about race they don’t even know the history of how race is connected into theonaturalism. How, for instance, Andalucia and the pushing out of the Moors. The history of how race connected to Christianity was formed. A lot of people don’t understand – from the standpoint of a species whose history is 220,000 years old, what the hell is 500 years?</w:t>
      </w:r>
      <w:r w:rsidRPr="00673B5F">
        <w:rPr>
          <w:rFonts w:eastAsia="Calibri"/>
          <w:sz w:val="16"/>
        </w:rPr>
        <w:t xml:space="preserve"> </w:t>
      </w:r>
      <w:r w:rsidRPr="00B25049">
        <w:rPr>
          <w:rFonts w:eastAsia="Calibri"/>
          <w:b/>
          <w:iCs/>
          <w:u w:val="single"/>
          <w:bdr w:val="single" w:sz="8" w:space="0" w:color="auto"/>
        </w:rPr>
        <w:t xml:space="preserve">But the one thing that we don’t understand to is </w:t>
      </w:r>
      <w:r w:rsidRPr="00444C5F">
        <w:rPr>
          <w:rFonts w:eastAsia="Calibri"/>
          <w:b/>
          <w:iCs/>
          <w:highlight w:val="green"/>
          <w:u w:val="single"/>
          <w:bdr w:val="single" w:sz="8" w:space="0" w:color="auto"/>
        </w:rPr>
        <w:t>we create a false model for how we study those last 500 years</w:t>
      </w:r>
      <w:r w:rsidRPr="00673B5F">
        <w:rPr>
          <w:rFonts w:eastAsia="Calibri"/>
          <w:sz w:val="16"/>
        </w:rPr>
        <w:t xml:space="preserve">. </w:t>
      </w:r>
      <w:r w:rsidRPr="00B25049">
        <w:rPr>
          <w:rFonts w:eastAsia="Calibri"/>
          <w:b/>
          <w:u w:val="single"/>
        </w:rPr>
        <w:t xml:space="preserve">We study the 500 years as if </w:t>
      </w:r>
      <w:r w:rsidRPr="00444C5F">
        <w:rPr>
          <w:rFonts w:eastAsia="Calibri"/>
          <w:b/>
          <w:highlight w:val="green"/>
          <w:u w:val="single"/>
        </w:rPr>
        <w:t xml:space="preserve">the people who have been dominated </w:t>
      </w:r>
      <w:r w:rsidRPr="00444C5F">
        <w:rPr>
          <w:rFonts w:eastAsia="Calibri"/>
          <w:b/>
          <w:iCs/>
          <w:highlight w:val="green"/>
          <w:u w:val="single"/>
          <w:bdr w:val="single" w:sz="8" w:space="0" w:color="auto"/>
        </w:rPr>
        <w:t>have</w:t>
      </w:r>
      <w:r w:rsidRPr="00B25049">
        <w:rPr>
          <w:rFonts w:eastAsia="Calibri"/>
          <w:b/>
          <w:iCs/>
          <w:u w:val="single"/>
          <w:bdr w:val="single" w:sz="8" w:space="0" w:color="auto"/>
        </w:rPr>
        <w:t xml:space="preserve"> not been fighting and resisting.</w:t>
      </w:r>
      <w:r w:rsidRPr="00673B5F">
        <w:rPr>
          <w:rFonts w:eastAsia="Calibri"/>
          <w:sz w:val="16"/>
        </w:rPr>
        <w:t xml:space="preserve"> </w:t>
      </w:r>
      <w:r w:rsidRPr="00B25049">
        <w:rPr>
          <w:rFonts w:eastAsia="Calibri"/>
          <w:b/>
          <w:u w:val="single"/>
        </w:rPr>
        <w:lastRenderedPageBreak/>
        <w:t xml:space="preserve">Had they not </w:t>
      </w:r>
      <w:r w:rsidRPr="00444C5F">
        <w:rPr>
          <w:rFonts w:eastAsia="Calibri"/>
          <w:b/>
          <w:highlight w:val="green"/>
          <w:u w:val="single"/>
        </w:rPr>
        <w:t>been fighting and resisting</w:t>
      </w:r>
      <w:r w:rsidRPr="00B25049">
        <w:rPr>
          <w:rFonts w:eastAsia="Calibri"/>
          <w:b/>
          <w:u w:val="single"/>
        </w:rPr>
        <w:t xml:space="preserve"> we wouldn’t be here.</w:t>
      </w:r>
      <w:r w:rsidRPr="00673B5F">
        <w:rPr>
          <w:rFonts w:eastAsia="Calibri"/>
          <w:sz w:val="16"/>
        </w:rPr>
        <w:t xml:space="preserve"> And then we come into this next point because you see </w:t>
      </w:r>
      <w:r w:rsidRPr="00B25049">
        <w:rPr>
          <w:rFonts w:eastAsia="Calibri"/>
          <w:b/>
          <w:u w:val="single"/>
        </w:rPr>
        <w:t xml:space="preserve">the problem in the formulation of </w:t>
      </w:r>
      <w:r w:rsidRPr="00444C5F">
        <w:rPr>
          <w:rFonts w:eastAsia="Calibri"/>
          <w:b/>
          <w:iCs/>
          <w:highlight w:val="green"/>
          <w:u w:val="single"/>
          <w:bdr w:val="single" w:sz="8" w:space="0" w:color="auto"/>
        </w:rPr>
        <w:t>pessimism</w:t>
      </w:r>
      <w:r w:rsidRPr="00444C5F">
        <w:rPr>
          <w:rFonts w:eastAsia="Calibri"/>
          <w:b/>
          <w:highlight w:val="green"/>
          <w:u w:val="single"/>
        </w:rPr>
        <w:t xml:space="preserve"> and </w:t>
      </w:r>
      <w:r w:rsidRPr="00444C5F">
        <w:rPr>
          <w:rFonts w:eastAsia="Calibri"/>
          <w:b/>
          <w:iCs/>
          <w:highlight w:val="green"/>
          <w:u w:val="single"/>
          <w:bdr w:val="single" w:sz="8" w:space="0" w:color="auto"/>
        </w:rPr>
        <w:t>optimism</w:t>
      </w:r>
      <w:r w:rsidRPr="00B25049">
        <w:rPr>
          <w:rFonts w:eastAsia="Calibri"/>
          <w:b/>
          <w:u w:val="single"/>
        </w:rPr>
        <w:t xml:space="preserve"> is they </w:t>
      </w:r>
      <w:r w:rsidRPr="00444C5F">
        <w:rPr>
          <w:rFonts w:eastAsia="Calibri"/>
          <w:b/>
          <w:highlight w:val="green"/>
          <w:u w:val="single"/>
        </w:rPr>
        <w:t>are</w:t>
      </w:r>
      <w:r w:rsidRPr="00B25049">
        <w:rPr>
          <w:rFonts w:eastAsia="Calibri"/>
          <w:b/>
          <w:u w:val="single"/>
        </w:rPr>
        <w:t xml:space="preserve"> both </w:t>
      </w:r>
      <w:r w:rsidRPr="00444C5F">
        <w:rPr>
          <w:rFonts w:eastAsia="Calibri"/>
          <w:b/>
          <w:highlight w:val="green"/>
          <w:u w:val="single"/>
        </w:rPr>
        <w:t>based on forecasted knowledge</w:t>
      </w:r>
      <w:r w:rsidRPr="00B25049">
        <w:rPr>
          <w:rFonts w:eastAsia="Calibri"/>
          <w:b/>
          <w:u w:val="single"/>
        </w:rPr>
        <w:t xml:space="preserve">, a prior knowledge. </w:t>
      </w:r>
      <w:r w:rsidRPr="00444C5F">
        <w:rPr>
          <w:rFonts w:eastAsia="Calibri"/>
          <w:b/>
          <w:iCs/>
          <w:highlight w:val="green"/>
          <w:u w:val="single"/>
          <w:bdr w:val="single" w:sz="8" w:space="0" w:color="auto"/>
        </w:rPr>
        <w:t>But human beings don’t have prior knowledge.</w:t>
      </w:r>
      <w:r w:rsidRPr="00B25049">
        <w:rPr>
          <w:rFonts w:eastAsia="Calibri"/>
          <w:b/>
          <w:iCs/>
          <w:u w:val="single"/>
          <w:bdr w:val="single" w:sz="8" w:space="0" w:color="auto"/>
        </w:rPr>
        <w:t xml:space="preserve"> </w:t>
      </w:r>
      <w:r w:rsidRPr="00B25049">
        <w:rPr>
          <w:rFonts w:eastAsia="Calibri"/>
          <w:b/>
          <w:u w:val="single"/>
        </w:rPr>
        <w:t xml:space="preserve">And in fact – what in the world are we if we need to have guarantees for us to act. </w:t>
      </w:r>
      <w:r w:rsidRPr="00673B5F">
        <w:rPr>
          <w:sz w:val="1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B25049">
        <w:rPr>
          <w:rStyle w:val="Emphasis"/>
        </w:rPr>
        <w:t xml:space="preserve">One of the problems we have in the way we think about political issues is </w:t>
      </w:r>
      <w:r w:rsidRPr="00444C5F">
        <w:rPr>
          <w:rStyle w:val="Emphasis"/>
          <w:highlight w:val="green"/>
        </w:rPr>
        <w:t>we commit</w:t>
      </w:r>
      <w:r w:rsidRPr="00B25049">
        <w:rPr>
          <w:rStyle w:val="Emphasis"/>
        </w:rPr>
        <w:t xml:space="preserve"> what Fanon and others in the existential tradition would call a form of </w:t>
      </w:r>
      <w:r w:rsidRPr="00444C5F">
        <w:rPr>
          <w:rStyle w:val="Emphasis"/>
          <w:highlight w:val="green"/>
        </w:rPr>
        <w:t>political immaturity.</w:t>
      </w:r>
      <w:r w:rsidRPr="00B25049">
        <w:rPr>
          <w:rStyle w:val="Emphasis"/>
        </w:rPr>
        <w:t xml:space="preserve"> Political immaturity is saying it is not worth it unless I, me, individually get the payoff</w:t>
      </w:r>
      <w:r w:rsidRPr="00673B5F">
        <w:rPr>
          <w:sz w:val="16"/>
        </w:rPr>
        <w:t>.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So one of the political things – and this is where a psychiatrist philosopher is crucial – is to ask ourselves what does it mean to take on adult responsibility. And that means to</w:t>
      </w:r>
      <w:r w:rsidRPr="00B25049">
        <w:rPr>
          <w:rFonts w:eastAsia="Calibri"/>
          <w:b/>
          <w:u w:val="single"/>
        </w:rPr>
        <w:t xml:space="preserve"> understand that </w:t>
      </w:r>
      <w:r w:rsidRPr="00444C5F">
        <w:rPr>
          <w:rFonts w:eastAsia="Calibri"/>
          <w:b/>
          <w:iCs/>
          <w:highlight w:val="green"/>
          <w:u w:val="single"/>
          <w:bdr w:val="single" w:sz="8" w:space="0" w:color="auto"/>
        </w:rPr>
        <w:t>in</w:t>
      </w:r>
      <w:r w:rsidRPr="00B25049">
        <w:rPr>
          <w:rFonts w:eastAsia="Calibri"/>
          <w:b/>
          <w:iCs/>
          <w:u w:val="single"/>
          <w:bdr w:val="single" w:sz="8" w:space="0" w:color="auto"/>
        </w:rPr>
        <w:t xml:space="preserve"> all </w:t>
      </w:r>
      <w:r w:rsidRPr="00444C5F">
        <w:rPr>
          <w:rFonts w:eastAsia="Calibri"/>
          <w:b/>
          <w:iCs/>
          <w:highlight w:val="green"/>
          <w:u w:val="single"/>
          <w:bdr w:val="single" w:sz="8" w:space="0" w:color="auto"/>
        </w:rPr>
        <w:t>political action it’s not about you</w:t>
      </w:r>
      <w:r w:rsidRPr="00673B5F">
        <w:rPr>
          <w:rFonts w:eastAsia="Calibri"/>
          <w:sz w:val="16"/>
        </w:rPr>
        <w:t xml:space="preserve">. </w:t>
      </w:r>
      <w:r w:rsidRPr="00B25049">
        <w:rPr>
          <w:rFonts w:eastAsia="Calibri"/>
          <w:b/>
          <w:iCs/>
          <w:u w:val="single"/>
          <w:bdr w:val="single" w:sz="8" w:space="0" w:color="auto"/>
        </w:rPr>
        <w:t>It is what you are doing for a world you may not even be able to understand</w:t>
      </w:r>
      <w:r w:rsidRPr="00673B5F">
        <w:rPr>
          <w:rFonts w:eastAsia="Calibri"/>
          <w:sz w:val="16"/>
        </w:rPr>
        <w:t xml:space="preserve">. Now that becomes tricky, because how do we know this? </w:t>
      </w:r>
      <w:r w:rsidRPr="00B25049">
        <w:rPr>
          <w:rFonts w:eastAsia="Calibri"/>
          <w:b/>
          <w:iCs/>
          <w:u w:val="single"/>
          <w:bdr w:val="single" w:sz="8" w:space="0" w:color="auto"/>
        </w:rPr>
        <w:t>People have done it before</w:t>
      </w:r>
      <w:r w:rsidRPr="00673B5F">
        <w:rPr>
          <w:rFonts w:eastAsia="Calibri"/>
          <w:sz w:val="16"/>
        </w:rPr>
        <w:t xml:space="preserve">. </w:t>
      </w:r>
      <w:r w:rsidRPr="00B25049">
        <w:rPr>
          <w:rFonts w:eastAsia="Calibri"/>
          <w:b/>
          <w:u w:val="single"/>
        </w:rPr>
        <w:t>There were people</w:t>
      </w:r>
      <w:r w:rsidRPr="00673B5F">
        <w:rPr>
          <w:rFonts w:eastAsia="Calibri"/>
          <w:sz w:val="16"/>
        </w:rPr>
        <w:t xml:space="preserve">, for instance, </w:t>
      </w:r>
      <w:r w:rsidRPr="00B25049">
        <w:rPr>
          <w:rFonts w:eastAsia="Calibri"/>
          <w:b/>
          <w:u w:val="single"/>
        </w:rPr>
        <w:t>who fought anti-colonial struggles</w:t>
      </w:r>
      <w:r w:rsidRPr="00673B5F">
        <w:rPr>
          <w:rFonts w:eastAsia="Calibri"/>
          <w:sz w:val="16"/>
        </w:rPr>
        <w:t>, there are people (and now I am not talking about like thirty or forty years ago, I am talking about the people from day one 17</w:t>
      </w:r>
      <w:r w:rsidRPr="00673B5F">
        <w:rPr>
          <w:rFonts w:eastAsia="Calibri"/>
          <w:sz w:val="16"/>
          <w:vertAlign w:val="superscript"/>
        </w:rPr>
        <w:t>th</w:t>
      </w:r>
      <w:r w:rsidRPr="00673B5F">
        <w:rPr>
          <w:rFonts w:eastAsia="Calibri"/>
          <w:sz w:val="16"/>
        </w:rPr>
        <w:t xml:space="preserve"> 18</w:t>
      </w:r>
      <w:r w:rsidRPr="00673B5F">
        <w:rPr>
          <w:rFonts w:eastAsia="Calibri"/>
          <w:sz w:val="16"/>
          <w:vertAlign w:val="superscript"/>
        </w:rPr>
        <w:t>th</w:t>
      </w:r>
      <w:r w:rsidRPr="00673B5F">
        <w:rPr>
          <w:rFonts w:eastAsia="Calibri"/>
          <w:sz w:val="16"/>
        </w:rPr>
        <w:t xml:space="preserve"> century all the way through) and </w:t>
      </w:r>
      <w:r w:rsidRPr="00B25049">
        <w:rPr>
          <w:rFonts w:eastAsia="Calibri"/>
          <w:b/>
          <w:u w:val="single"/>
        </w:rPr>
        <w:t>we have no idea what we are doing for the 22nd century</w:t>
      </w:r>
      <w:r w:rsidRPr="00673B5F">
        <w:rPr>
          <w:rFonts w:eastAsia="Calibri"/>
          <w:sz w:val="16"/>
        </w:rPr>
        <w:t xml:space="preserve">. And </w:t>
      </w:r>
      <w:r w:rsidRPr="00B25049">
        <w:rPr>
          <w:rFonts w:eastAsia="Calibri"/>
          <w:b/>
          <w:iCs/>
          <w:u w:val="single"/>
          <w:bdr w:val="single" w:sz="8" w:space="0" w:color="auto"/>
        </w:rPr>
        <w:t>this is where developing political insight comes in.</w:t>
      </w:r>
      <w:r w:rsidRPr="00673B5F">
        <w:rPr>
          <w:rFonts w:eastAsia="Calibri"/>
          <w:sz w:val="16"/>
        </w:rPr>
        <w:t xml:space="preserve"> Because </w:t>
      </w:r>
      <w:r w:rsidRPr="00444C5F">
        <w:rPr>
          <w:rFonts w:eastAsia="Calibri"/>
          <w:b/>
          <w:iCs/>
          <w:highlight w:val="green"/>
          <w:u w:val="single"/>
          <w:bdr w:val="single" w:sz="8" w:space="0" w:color="auto"/>
        </w:rPr>
        <w:t>we</w:t>
      </w:r>
      <w:r w:rsidRPr="00B25049">
        <w:rPr>
          <w:rFonts w:eastAsia="Calibri"/>
          <w:b/>
          <w:iCs/>
          <w:u w:val="single"/>
          <w:bdr w:val="single" w:sz="8" w:space="0" w:color="auto"/>
        </w:rPr>
        <w:t xml:space="preserve"> commit the error of </w:t>
      </w:r>
      <w:r w:rsidRPr="00444C5F">
        <w:rPr>
          <w:rFonts w:eastAsia="Calibri"/>
          <w:b/>
          <w:iCs/>
          <w:highlight w:val="green"/>
          <w:u w:val="single"/>
          <w:bdr w:val="single" w:sz="8" w:space="0" w:color="auto"/>
        </w:rPr>
        <w:t>forget</w:t>
      </w:r>
      <w:r w:rsidRPr="00B25049">
        <w:rPr>
          <w:rFonts w:eastAsia="Calibri"/>
          <w:b/>
          <w:iCs/>
          <w:u w:val="single"/>
          <w:bdr w:val="single" w:sz="8" w:space="0" w:color="auto"/>
        </w:rPr>
        <w:t xml:space="preserve">ting </w:t>
      </w:r>
      <w:r w:rsidRPr="00444C5F">
        <w:rPr>
          <w:rFonts w:eastAsia="Calibri"/>
          <w:b/>
          <w:iCs/>
          <w:highlight w:val="green"/>
          <w:u w:val="single"/>
          <w:bdr w:val="single" w:sz="8" w:space="0" w:color="auto"/>
        </w:rPr>
        <w:t>the systems we are talking about are human</w:t>
      </w:r>
      <w:r w:rsidRPr="00B25049">
        <w:rPr>
          <w:rFonts w:eastAsia="Calibri"/>
          <w:b/>
          <w:iCs/>
          <w:u w:val="single"/>
          <w:bdr w:val="single" w:sz="8" w:space="0" w:color="auto"/>
        </w:rPr>
        <w:t xml:space="preserve"> systems</w:t>
      </w:r>
      <w:r w:rsidRPr="00673B5F">
        <w:rPr>
          <w:rFonts w:eastAsia="Calibri"/>
          <w:sz w:val="16"/>
        </w:rPr>
        <w:t xml:space="preserve">. </w:t>
      </w:r>
      <w:r w:rsidRPr="00B25049">
        <w:rPr>
          <w:rFonts w:eastAsia="Calibri"/>
          <w:b/>
          <w:u w:val="single"/>
        </w:rPr>
        <w:t>They are not systems in the way we talk about the laws of physics. A human system can only exist by human actions maintaining them</w:t>
      </w:r>
      <w:r w:rsidRPr="00673B5F">
        <w:rPr>
          <w:rFonts w:eastAsia="Calibri"/>
          <w:sz w:val="16"/>
        </w:rPr>
        <w:t>.</w:t>
      </w:r>
      <w:r w:rsidRPr="00444C5F">
        <w:rPr>
          <w:rFonts w:eastAsia="Calibri"/>
          <w:sz w:val="16"/>
          <w:highlight w:val="green"/>
        </w:rPr>
        <w:t xml:space="preserve"> </w:t>
      </w:r>
      <w:r w:rsidRPr="00444C5F">
        <w:rPr>
          <w:rFonts w:eastAsia="Calibri"/>
          <w:b/>
          <w:iCs/>
          <w:highlight w:val="green"/>
          <w:u w:val="single"/>
          <w:bdr w:val="single" w:sz="8" w:space="0" w:color="auto"/>
        </w:rPr>
        <w:t xml:space="preserve">Which means every </w:t>
      </w:r>
      <w:r w:rsidRPr="00B25049">
        <w:rPr>
          <w:rFonts w:eastAsia="Calibri"/>
          <w:b/>
          <w:iCs/>
          <w:u w:val="single"/>
          <w:bdr w:val="single" w:sz="8" w:space="0" w:color="auto"/>
        </w:rPr>
        <w:t xml:space="preserve">human </w:t>
      </w:r>
      <w:r w:rsidRPr="00444C5F">
        <w:rPr>
          <w:rFonts w:eastAsia="Calibri"/>
          <w:b/>
          <w:iCs/>
          <w:highlight w:val="green"/>
          <w:u w:val="single"/>
          <w:bdr w:val="single" w:sz="8" w:space="0" w:color="auto"/>
        </w:rPr>
        <w:t>system is incomplete.</w:t>
      </w:r>
      <w:r w:rsidRPr="00673B5F">
        <w:rPr>
          <w:rFonts w:eastAsia="Calibri"/>
          <w:sz w:val="16"/>
        </w:rPr>
        <w:t xml:space="preserve"> </w:t>
      </w:r>
      <w:r w:rsidRPr="00B25049">
        <w:rPr>
          <w:rFonts w:eastAsia="Calibri"/>
          <w:b/>
          <w:iCs/>
          <w:u w:val="single"/>
          <w:bdr w:val="single" w:sz="8" w:space="0" w:color="auto"/>
        </w:rPr>
        <w:t>Every human being is by definition incomplete</w:t>
      </w:r>
      <w:r w:rsidRPr="00673B5F">
        <w:rPr>
          <w:rFonts w:eastAsia="Calibri"/>
          <w:sz w:val="16"/>
        </w:rPr>
        <w:t xml:space="preserve">. Which means </w:t>
      </w:r>
      <w:r w:rsidRPr="00B25049">
        <w:rPr>
          <w:rFonts w:eastAsia="Calibri"/>
          <w:b/>
          <w:u w:val="single"/>
        </w:rPr>
        <w:t>you can go this way or</w:t>
      </w:r>
      <w:r w:rsidRPr="00673B5F">
        <w:rPr>
          <w:rFonts w:eastAsia="Calibri"/>
          <w:sz w:val="16"/>
        </w:rPr>
        <w:t xml:space="preserve"> you can go </w:t>
      </w:r>
      <w:r w:rsidRPr="00B25049">
        <w:rPr>
          <w:rFonts w:eastAsia="Calibri"/>
          <w:b/>
          <w:u w:val="single"/>
        </w:rPr>
        <w:t>another way.</w:t>
      </w:r>
      <w:r w:rsidRPr="00673B5F">
        <w:rPr>
          <w:rFonts w:eastAsia="Calibri"/>
          <w:sz w:val="16"/>
        </w:rPr>
        <w:t xml:space="preserve"> </w:t>
      </w:r>
      <w:r w:rsidRPr="00B25049">
        <w:rPr>
          <w:rFonts w:eastAsia="Calibri"/>
          <w:b/>
          <w:u w:val="single"/>
        </w:rPr>
        <w:t>The system isn’t actually closed.</w:t>
      </w:r>
      <w:r w:rsidRPr="00673B5F">
        <w:rPr>
          <w:rFonts w:eastAsia="Calibri"/>
          <w:sz w:val="16"/>
        </w:rPr>
        <w:t xml:space="preserve"> </w:t>
      </w:r>
    </w:p>
    <w:p w14:paraId="5895C7D9" w14:textId="1020044E" w:rsidR="00584513" w:rsidRPr="00FE4F4F" w:rsidRDefault="002A45F3" w:rsidP="00584513">
      <w:pPr>
        <w:pStyle w:val="Heading4"/>
        <w:spacing w:line="276" w:lineRule="auto"/>
        <w:rPr>
          <w:color w:val="000000" w:themeColor="text1"/>
        </w:rPr>
      </w:pPr>
      <w:r>
        <w:rPr>
          <w:color w:val="000000" w:themeColor="text1"/>
          <w:u w:val="single"/>
        </w:rPr>
        <w:t xml:space="preserve">[2] </w:t>
      </w:r>
      <w:r w:rsidR="00584513" w:rsidRPr="00FE4F4F">
        <w:rPr>
          <w:color w:val="000000" w:themeColor="text1"/>
          <w:u w:val="single"/>
        </w:rPr>
        <w:t>Libidinal economy</w:t>
      </w:r>
      <w:r w:rsidR="00584513" w:rsidRPr="00FE4F4F">
        <w:rPr>
          <w:color w:val="000000" w:themeColor="text1"/>
        </w:rPr>
        <w:t xml:space="preserve"> arguments are wrong – implicit bias is </w:t>
      </w:r>
      <w:r w:rsidR="00584513" w:rsidRPr="00FE4F4F">
        <w:rPr>
          <w:color w:val="000000" w:themeColor="text1"/>
          <w:u w:val="single"/>
        </w:rPr>
        <w:t>socially produced and materially mediated</w:t>
      </w:r>
      <w:r w:rsidR="00584513" w:rsidRPr="00FE4F4F">
        <w:rPr>
          <w:color w:val="000000" w:themeColor="text1"/>
        </w:rPr>
        <w:t xml:space="preserve">, that means it’s </w:t>
      </w:r>
      <w:r w:rsidR="00584513" w:rsidRPr="00FE4F4F">
        <w:rPr>
          <w:color w:val="000000" w:themeColor="text1"/>
          <w:u w:val="single"/>
        </w:rPr>
        <w:t>subject to change</w:t>
      </w:r>
    </w:p>
    <w:p w14:paraId="0520BA75" w14:textId="77777777" w:rsidR="00584513" w:rsidRPr="00FE4F4F" w:rsidRDefault="00584513" w:rsidP="00584513">
      <w:pPr>
        <w:spacing w:line="276" w:lineRule="auto"/>
        <w:rPr>
          <w:color w:val="000000" w:themeColor="text1"/>
          <w:sz w:val="16"/>
        </w:rPr>
      </w:pPr>
      <w:r w:rsidRPr="00FE4F4F">
        <w:rPr>
          <w:rStyle w:val="Style13ptBold"/>
          <w:color w:val="000000" w:themeColor="text1"/>
        </w:rPr>
        <w:t xml:space="preserve">Lester 12 </w:t>
      </w:r>
      <w:r w:rsidRPr="00FE4F4F">
        <w:rPr>
          <w:color w:val="000000" w:themeColor="text1"/>
          <w:sz w:val="16"/>
        </w:rPr>
        <w:t>[Professor of Historical Geography, University of Sussex, 2012, Alan, “Humanism, race and the colonial frontier,” Trans Inst Br Geogr NS 37 132–148]</w:t>
      </w:r>
    </w:p>
    <w:p w14:paraId="539DE030" w14:textId="77777777" w:rsidR="00584513" w:rsidRPr="00FE4F4F" w:rsidRDefault="00584513" w:rsidP="00584513">
      <w:pPr>
        <w:spacing w:line="276" w:lineRule="auto"/>
        <w:rPr>
          <w:color w:val="000000" w:themeColor="text1"/>
          <w:sz w:val="16"/>
        </w:rPr>
      </w:pPr>
      <w:r w:rsidRPr="00FE4F4F">
        <w:rPr>
          <w:color w:val="000000" w:themeColor="text1"/>
          <w:sz w:val="16"/>
        </w:rPr>
        <w:t xml:space="preserve">-even if antiblack violence is unique and gratuitous, that doesn’t speak to whether that’s a permanent condition or how it might be altered </w:t>
      </w:r>
    </w:p>
    <w:p w14:paraId="6AAE686D" w14:textId="77777777" w:rsidR="00584513" w:rsidRPr="001C6D64" w:rsidRDefault="00584513" w:rsidP="00584513">
      <w:pPr>
        <w:spacing w:line="276" w:lineRule="auto"/>
        <w:rPr>
          <w:color w:val="000000" w:themeColor="text1"/>
        </w:rPr>
      </w:pPr>
      <w:r w:rsidRPr="00FE4F4F">
        <w:rPr>
          <w:b/>
          <w:color w:val="000000" w:themeColor="text1"/>
          <w:u w:val="single"/>
        </w:rPr>
        <w:t xml:space="preserve">The </w:t>
      </w:r>
      <w:r w:rsidRPr="00444C5F">
        <w:rPr>
          <w:b/>
          <w:color w:val="000000" w:themeColor="text1"/>
          <w:highlight w:val="green"/>
          <w:u w:val="single"/>
        </w:rPr>
        <w:t>processes of racial objectification</w:t>
      </w:r>
      <w:r w:rsidRPr="00FE4F4F">
        <w:rPr>
          <w:b/>
          <w:color w:val="000000" w:themeColor="text1"/>
          <w:u w:val="single"/>
        </w:rPr>
        <w:t xml:space="preserve"> on colonial frontiers </w:t>
      </w:r>
      <w:r w:rsidRPr="00444C5F">
        <w:rPr>
          <w:b/>
          <w:color w:val="000000" w:themeColor="text1"/>
          <w:highlight w:val="green"/>
          <w:u w:val="single"/>
        </w:rPr>
        <w:t xml:space="preserve">involved </w:t>
      </w:r>
      <w:r w:rsidRPr="00444C5F">
        <w:rPr>
          <w:rStyle w:val="Emph"/>
          <w:color w:val="000000" w:themeColor="text1"/>
          <w:highlight w:val="green"/>
        </w:rPr>
        <w:t>much more than language</w:t>
      </w:r>
      <w:r w:rsidRPr="00FE4F4F">
        <w:rPr>
          <w:color w:val="000000" w:themeColor="text1"/>
          <w:sz w:val="16"/>
        </w:rPr>
        <w:t xml:space="preserve">. As Saldanha argues, when race is understood as merely ‘an ideology, a narrative, a discourse’, it ‘refers to the cultural representation of people, not to people themselves’. </w:t>
      </w:r>
      <w:r w:rsidRPr="00FE4F4F">
        <w:rPr>
          <w:b/>
          <w:color w:val="000000" w:themeColor="text1"/>
          <w:u w:val="single"/>
        </w:rPr>
        <w:t>Race</w:t>
      </w:r>
      <w:r w:rsidRPr="00FE4F4F">
        <w:rPr>
          <w:color w:val="000000" w:themeColor="text1"/>
          <w:sz w:val="16"/>
        </w:rPr>
        <w:t xml:space="preserve"> </w:t>
      </w:r>
      <w:r w:rsidRPr="00FE4F4F">
        <w:rPr>
          <w:b/>
          <w:color w:val="000000" w:themeColor="text1"/>
          <w:u w:val="single"/>
        </w:rPr>
        <w:t xml:space="preserve">needs, rather, to be approached ‘ontologically, as a real </w:t>
      </w:r>
      <w:r w:rsidRPr="00FE4F4F">
        <w:rPr>
          <w:rStyle w:val="Emph"/>
          <w:color w:val="000000" w:themeColor="text1"/>
        </w:rPr>
        <w:t>process</w:t>
      </w:r>
      <w:r w:rsidRPr="00FE4F4F">
        <w:rPr>
          <w:b/>
          <w:color w:val="000000" w:themeColor="text1"/>
          <w:u w:val="single"/>
        </w:rPr>
        <w:t xml:space="preserve"> demanding </w:t>
      </w:r>
      <w:r w:rsidRPr="00FE4F4F">
        <w:rPr>
          <w:rStyle w:val="Emph"/>
          <w:color w:val="000000" w:themeColor="text1"/>
        </w:rPr>
        <w:t>particular concepts</w:t>
      </w:r>
      <w:r w:rsidRPr="00FE4F4F">
        <w:rPr>
          <w:b/>
          <w:color w:val="000000" w:themeColor="text1"/>
          <w:u w:val="single"/>
        </w:rPr>
        <w:t xml:space="preserve"> and commitments.</w:t>
      </w:r>
      <w:r w:rsidRPr="00FE4F4F">
        <w:rPr>
          <w:color w:val="000000" w:themeColor="text1"/>
          <w:sz w:val="16"/>
        </w:rPr>
        <w:t xml:space="preserve"> </w:t>
      </w:r>
      <w:r w:rsidRPr="00FE4F4F">
        <w:rPr>
          <w:b/>
          <w:color w:val="000000" w:themeColor="text1"/>
          <w:u w:val="single"/>
        </w:rPr>
        <w:t xml:space="preserve">Not so much representations, but bodies and </w:t>
      </w:r>
      <w:r w:rsidRPr="00FE4F4F">
        <w:rPr>
          <w:rStyle w:val="Emph"/>
          <w:color w:val="000000" w:themeColor="text1"/>
        </w:rPr>
        <w:t>physical events’</w:t>
      </w:r>
      <w:r w:rsidRPr="00FE4F4F">
        <w:rPr>
          <w:color w:val="000000" w:themeColor="text1"/>
          <w:sz w:val="16"/>
        </w:rPr>
        <w:t xml:space="preserve"> are foregrounded in his analysis, with the phenotype of </w:t>
      </w:r>
      <w:r w:rsidRPr="00FE4F4F">
        <w:rPr>
          <w:color w:val="000000" w:themeColor="text1"/>
          <w:sz w:val="16"/>
        </w:rPr>
        <w:lastRenderedPageBreak/>
        <w:t>humans playing ‘an active part in the event called race’ (Saldanha 2006, 9). This is not to say that narrative and discourse can simply be set aside, however. As DeLanda writes,</w:t>
      </w:r>
      <w:r>
        <w:rPr>
          <w:color w:val="000000" w:themeColor="text1"/>
          <w:sz w:val="16"/>
        </w:rPr>
        <w:t xml:space="preserve"> </w:t>
      </w:r>
      <w:r w:rsidRPr="00444C5F">
        <w:rPr>
          <w:b/>
          <w:color w:val="000000" w:themeColor="text1"/>
          <w:highlight w:val="green"/>
          <w:u w:val="single"/>
        </w:rPr>
        <w:t>words are</w:t>
      </w:r>
      <w:r w:rsidRPr="00FE4F4F">
        <w:rPr>
          <w:b/>
          <w:color w:val="000000" w:themeColor="text1"/>
          <w:u w:val="single"/>
        </w:rPr>
        <w:t xml:space="preserve"> </w:t>
      </w:r>
      <w:r w:rsidRPr="00444C5F">
        <w:rPr>
          <w:b/>
          <w:color w:val="000000" w:themeColor="text1"/>
          <w:highlight w:val="green"/>
          <w:u w:val="single"/>
        </w:rPr>
        <w:t>simply one component entering</w:t>
      </w:r>
      <w:r w:rsidRPr="00FE4F4F">
        <w:rPr>
          <w:b/>
          <w:color w:val="000000" w:themeColor="text1"/>
          <w:u w:val="single"/>
        </w:rPr>
        <w:t xml:space="preserve"> into relations of exteriority</w:t>
      </w:r>
      <w:r w:rsidRPr="00FE4F4F">
        <w:rPr>
          <w:color w:val="000000" w:themeColor="text1"/>
          <w:sz w:val="16"/>
        </w:rPr>
        <w:t xml:space="preserve"> </w:t>
      </w:r>
      <w:r w:rsidRPr="00444C5F">
        <w:rPr>
          <w:b/>
          <w:color w:val="000000" w:themeColor="text1"/>
          <w:highlight w:val="green"/>
          <w:u w:val="single"/>
        </w:rPr>
        <w:t xml:space="preserve">with a </w:t>
      </w:r>
      <w:r w:rsidRPr="00444C5F">
        <w:rPr>
          <w:rStyle w:val="Emph"/>
          <w:color w:val="000000" w:themeColor="text1"/>
          <w:highlight w:val="green"/>
        </w:rPr>
        <w:t>variety of other material and expressive components</w:t>
      </w:r>
      <w:r w:rsidRPr="00FE4F4F">
        <w:rPr>
          <w:color w:val="000000" w:themeColor="text1"/>
          <w:sz w:val="16"/>
        </w:rPr>
        <w:t xml:space="preserve">, </w:t>
      </w:r>
      <w:r w:rsidRPr="00FE4F4F">
        <w:rPr>
          <w:b/>
          <w:color w:val="000000" w:themeColor="text1"/>
          <w:u w:val="single"/>
        </w:rPr>
        <w:t>and the processes of coding and decoding based on these specialized lines of expression operate</w:t>
      </w:r>
      <w:r w:rsidRPr="00FE4F4F">
        <w:rPr>
          <w:color w:val="000000" w:themeColor="text1"/>
          <w:sz w:val="16"/>
        </w:rPr>
        <w:t xml:space="preserve"> </w:t>
      </w:r>
      <w:r w:rsidRPr="00FE4F4F">
        <w:rPr>
          <w:b/>
          <w:color w:val="000000" w:themeColor="text1"/>
          <w:u w:val="single"/>
        </w:rPr>
        <w:t>side by side with</w:t>
      </w:r>
      <w:r w:rsidRPr="00FE4F4F">
        <w:rPr>
          <w:color w:val="000000" w:themeColor="text1"/>
          <w:sz w:val="16"/>
        </w:rPr>
        <w:t xml:space="preserve"> . . . </w:t>
      </w:r>
      <w:r w:rsidRPr="00FE4F4F">
        <w:rPr>
          <w:b/>
          <w:color w:val="000000" w:themeColor="text1"/>
          <w:u w:val="single"/>
        </w:rPr>
        <w:t xml:space="preserve">non-linguistic processes of territorialisation and deterritorialisation. </w:t>
      </w:r>
      <w:r w:rsidRPr="00FE4F4F">
        <w:rPr>
          <w:color w:val="000000" w:themeColor="text1"/>
          <w:sz w:val="16"/>
        </w:rPr>
        <w:t>(2006, 26)</w:t>
      </w:r>
      <w:r>
        <w:rPr>
          <w:color w:val="000000" w:themeColor="text1"/>
          <w:sz w:val="16"/>
        </w:rPr>
        <w:t xml:space="preserve"> </w:t>
      </w:r>
      <w:r w:rsidRPr="00FE4F4F">
        <w:rPr>
          <w:color w:val="000000" w:themeColor="text1"/>
          <w:sz w:val="16"/>
        </w:rPr>
        <w:t xml:space="preserve">The problem of this decentring of language for the historian of racial thought is, however, that words are usually the only trace that we have of past human agency. We have to find ways of indicating the affective and the material, as well as the expressive, within the expressive itself. </w:t>
      </w:r>
      <w:r w:rsidRPr="00FE4F4F">
        <w:rPr>
          <w:b/>
          <w:color w:val="000000" w:themeColor="text1"/>
          <w:u w:val="single"/>
        </w:rPr>
        <w:t xml:space="preserve">British settler </w:t>
      </w:r>
      <w:r w:rsidRPr="00444C5F">
        <w:rPr>
          <w:b/>
          <w:color w:val="000000" w:themeColor="text1"/>
          <w:highlight w:val="green"/>
          <w:u w:val="single"/>
        </w:rPr>
        <w:t xml:space="preserve">communities were </w:t>
      </w:r>
      <w:r w:rsidRPr="00444C5F">
        <w:rPr>
          <w:rStyle w:val="Emph"/>
          <w:color w:val="000000" w:themeColor="text1"/>
          <w:highlight w:val="green"/>
        </w:rPr>
        <w:t>not uniformly involved</w:t>
      </w:r>
      <w:r w:rsidRPr="00444C5F">
        <w:rPr>
          <w:b/>
          <w:color w:val="000000" w:themeColor="text1"/>
          <w:highlight w:val="green"/>
          <w:u w:val="single"/>
        </w:rPr>
        <w:t xml:space="preserve"> in violent relations</w:t>
      </w:r>
      <w:r w:rsidRPr="00444C5F">
        <w:rPr>
          <w:color w:val="000000" w:themeColor="text1"/>
          <w:sz w:val="16"/>
          <w:highlight w:val="green"/>
        </w:rPr>
        <w:t xml:space="preserve"> </w:t>
      </w:r>
      <w:r w:rsidRPr="00444C5F">
        <w:rPr>
          <w:b/>
          <w:color w:val="000000" w:themeColor="text1"/>
          <w:highlight w:val="green"/>
          <w:u w:val="single"/>
        </w:rPr>
        <w:t>with phenotypically different people</w:t>
      </w:r>
      <w:r w:rsidRPr="00FE4F4F">
        <w:rPr>
          <w:color w:val="000000" w:themeColor="text1"/>
          <w:sz w:val="16"/>
        </w:rPr>
        <w:t xml:space="preserve">, even those located on the very frontiers of colonial expansion. But </w:t>
      </w:r>
      <w:r w:rsidRPr="00FE4F4F">
        <w:rPr>
          <w:b/>
          <w:color w:val="000000" w:themeColor="text1"/>
          <w:u w:val="single"/>
        </w:rPr>
        <w:t>those who ‘pioneered’ the dispossession of indigenous peoples’ land during the period of mass emigration to frontiers in North America</w:t>
      </w:r>
      <w:r w:rsidRPr="00FE4F4F">
        <w:rPr>
          <w:color w:val="000000" w:themeColor="text1"/>
          <w:sz w:val="16"/>
        </w:rPr>
        <w:t xml:space="preserve">, </w:t>
      </w:r>
      <w:r w:rsidRPr="00FE4F4F">
        <w:rPr>
          <w:b/>
          <w:color w:val="000000" w:themeColor="text1"/>
          <w:u w:val="single"/>
        </w:rPr>
        <w:t>southern Africa, Australia and Aotearoa New Zealand</w:t>
      </w:r>
      <w:r w:rsidRPr="00FE4F4F">
        <w:rPr>
          <w:color w:val="000000" w:themeColor="text1"/>
          <w:sz w:val="16"/>
        </w:rPr>
        <w:t xml:space="preserve"> from the 1820s to the 1840s were uniformly subject to immediate and continual fears of violent resistance. As Peter Wade points out,</w:t>
      </w:r>
      <w:r>
        <w:rPr>
          <w:color w:val="000000" w:themeColor="text1"/>
          <w:sz w:val="16"/>
        </w:rPr>
        <w:t xml:space="preserve"> </w:t>
      </w:r>
      <w:r w:rsidRPr="00FE4F4F">
        <w:rPr>
          <w:b/>
          <w:color w:val="000000" w:themeColor="text1"/>
          <w:u w:val="single"/>
        </w:rPr>
        <w:t xml:space="preserve">bodily appearance is often taken to be the </w:t>
      </w:r>
      <w:r w:rsidRPr="00FE4F4F">
        <w:rPr>
          <w:rStyle w:val="Emph"/>
          <w:color w:val="000000" w:themeColor="text1"/>
        </w:rPr>
        <w:t xml:space="preserve">raw material </w:t>
      </w:r>
      <w:r w:rsidRPr="00FE4F4F">
        <w:rPr>
          <w:b/>
          <w:color w:val="000000" w:themeColor="text1"/>
          <w:u w:val="single"/>
        </w:rPr>
        <w:t>on which concepts of race are built</w:t>
      </w:r>
      <w:r w:rsidRPr="00FE4F4F">
        <w:rPr>
          <w:color w:val="000000" w:themeColor="text1"/>
          <w:sz w:val="16"/>
        </w:rPr>
        <w:t xml:space="preserve"> . . . But, </w:t>
      </w:r>
      <w:r w:rsidRPr="00FE4F4F">
        <w:rPr>
          <w:b/>
          <w:color w:val="000000" w:themeColor="text1"/>
          <w:u w:val="single"/>
        </w:rPr>
        <w:t xml:space="preserve">as analysts </w:t>
      </w:r>
      <w:r w:rsidRPr="00FE4F4F">
        <w:rPr>
          <w:color w:val="000000" w:themeColor="text1"/>
          <w:sz w:val="16"/>
        </w:rPr>
        <w:t xml:space="preserve">such as Haraway . . . have </w:t>
      </w:r>
      <w:r w:rsidRPr="00FE4F4F">
        <w:rPr>
          <w:b/>
          <w:color w:val="000000" w:themeColor="text1"/>
          <w:u w:val="single"/>
        </w:rPr>
        <w:t>argued</w:t>
      </w:r>
      <w:r w:rsidRPr="00FE4F4F">
        <w:rPr>
          <w:color w:val="000000" w:themeColor="text1"/>
          <w:sz w:val="16"/>
        </w:rPr>
        <w:t xml:space="preserve"> . . . </w:t>
      </w:r>
      <w:r w:rsidRPr="00444C5F">
        <w:rPr>
          <w:rStyle w:val="Emph"/>
          <w:color w:val="000000" w:themeColor="text1"/>
          <w:highlight w:val="green"/>
        </w:rPr>
        <w:t>there can be no pre-discursive encounter with biology</w:t>
      </w:r>
      <w:r w:rsidRPr="00FE4F4F">
        <w:rPr>
          <w:rStyle w:val="Emph"/>
          <w:color w:val="000000" w:themeColor="text1"/>
        </w:rPr>
        <w:t xml:space="preserve"> or nature</w:t>
      </w:r>
      <w:r w:rsidRPr="00FE4F4F">
        <w:rPr>
          <w:color w:val="000000" w:themeColor="text1"/>
          <w:sz w:val="16"/>
        </w:rPr>
        <w:t xml:space="preserve">. </w:t>
      </w:r>
      <w:r w:rsidRPr="00444C5F">
        <w:rPr>
          <w:b/>
          <w:color w:val="000000" w:themeColor="text1"/>
          <w:highlight w:val="green"/>
          <w:u w:val="single"/>
        </w:rPr>
        <w:t>Thus the phenotype</w:t>
      </w:r>
      <w:r w:rsidRPr="00FE4F4F">
        <w:rPr>
          <w:b/>
          <w:color w:val="000000" w:themeColor="text1"/>
          <w:u w:val="single"/>
        </w:rPr>
        <w:t xml:space="preserve"> that is taken to underlie race </w:t>
      </w:r>
      <w:r w:rsidRPr="00444C5F">
        <w:rPr>
          <w:b/>
          <w:color w:val="000000" w:themeColor="text1"/>
          <w:highlight w:val="green"/>
          <w:u w:val="single"/>
        </w:rPr>
        <w:t xml:space="preserve">is itself a </w:t>
      </w:r>
      <w:r w:rsidRPr="00444C5F">
        <w:rPr>
          <w:rStyle w:val="Emph"/>
          <w:color w:val="000000" w:themeColor="text1"/>
          <w:highlight w:val="green"/>
        </w:rPr>
        <w:t>social construction</w:t>
      </w:r>
      <w:r w:rsidRPr="00FE4F4F">
        <w:rPr>
          <w:color w:val="000000" w:themeColor="text1"/>
          <w:sz w:val="16"/>
        </w:rPr>
        <w:t xml:space="preserve"> . . . After all, phenotype includes all aspects of appearance . . . </w:t>
      </w:r>
      <w:r w:rsidRPr="00FE4F4F">
        <w:rPr>
          <w:b/>
          <w:color w:val="000000" w:themeColor="text1"/>
          <w:u w:val="single"/>
        </w:rPr>
        <w:t xml:space="preserve">so </w:t>
      </w:r>
      <w:r w:rsidRPr="00444C5F">
        <w:rPr>
          <w:b/>
          <w:color w:val="000000" w:themeColor="text1"/>
          <w:highlight w:val="green"/>
          <w:u w:val="single"/>
        </w:rPr>
        <w:t>why do specific</w:t>
      </w:r>
      <w:r w:rsidRPr="00FE4F4F">
        <w:rPr>
          <w:b/>
          <w:color w:val="000000" w:themeColor="text1"/>
          <w:u w:val="single"/>
        </w:rPr>
        <w:t xml:space="preserve"> </w:t>
      </w:r>
      <w:r w:rsidRPr="00444C5F">
        <w:rPr>
          <w:b/>
          <w:color w:val="000000" w:themeColor="text1"/>
          <w:highlight w:val="green"/>
          <w:u w:val="single"/>
        </w:rPr>
        <w:t>aspects</w:t>
      </w:r>
      <w:r w:rsidRPr="00FE4F4F">
        <w:rPr>
          <w:b/>
          <w:color w:val="000000" w:themeColor="text1"/>
          <w:u w:val="single"/>
        </w:rPr>
        <w:t xml:space="preserve"> come to </w:t>
      </w:r>
      <w:r w:rsidRPr="00444C5F">
        <w:rPr>
          <w:b/>
          <w:color w:val="000000" w:themeColor="text1"/>
          <w:highlight w:val="green"/>
          <w:u w:val="single"/>
        </w:rPr>
        <w:t>signify race</w:t>
      </w:r>
      <w:r w:rsidRPr="00FE4F4F">
        <w:rPr>
          <w:b/>
          <w:color w:val="000000" w:themeColor="text1"/>
          <w:u w:val="single"/>
        </w:rPr>
        <w:t>:</w:t>
      </w:r>
      <w:r w:rsidRPr="00FE4F4F">
        <w:rPr>
          <w:color w:val="000000" w:themeColor="text1"/>
          <w:sz w:val="16"/>
        </w:rPr>
        <w:t xml:space="preserve"> </w:t>
      </w:r>
      <w:r w:rsidRPr="00FE4F4F">
        <w:rPr>
          <w:b/>
          <w:color w:val="000000" w:themeColor="text1"/>
          <w:u w:val="single"/>
        </w:rPr>
        <w:t xml:space="preserve">particular </w:t>
      </w:r>
      <w:r w:rsidRPr="00444C5F">
        <w:rPr>
          <w:b/>
          <w:color w:val="000000" w:themeColor="text1"/>
          <w:highlight w:val="green"/>
          <w:u w:val="single"/>
        </w:rPr>
        <w:t>variations in skin colour rather than height</w:t>
      </w:r>
      <w:r w:rsidRPr="00FE4F4F">
        <w:rPr>
          <w:b/>
          <w:color w:val="000000" w:themeColor="text1"/>
          <w:u w:val="single"/>
        </w:rPr>
        <w:t>;</w:t>
      </w:r>
      <w:r w:rsidRPr="00FE4F4F">
        <w:rPr>
          <w:color w:val="000000" w:themeColor="text1"/>
          <w:sz w:val="16"/>
        </w:rPr>
        <w:t xml:space="preserve"> </w:t>
      </w:r>
      <w:r w:rsidRPr="00FE4F4F">
        <w:rPr>
          <w:b/>
          <w:color w:val="000000" w:themeColor="text1"/>
          <w:u w:val="single"/>
        </w:rPr>
        <w:t xml:space="preserve">particular types of </w:t>
      </w:r>
      <w:r w:rsidRPr="00444C5F">
        <w:rPr>
          <w:b/>
          <w:color w:val="000000" w:themeColor="text1"/>
          <w:highlight w:val="green"/>
          <w:u w:val="single"/>
        </w:rPr>
        <w:t>hair</w:t>
      </w:r>
      <w:r w:rsidRPr="00FE4F4F">
        <w:rPr>
          <w:b/>
          <w:color w:val="000000" w:themeColor="text1"/>
          <w:u w:val="single"/>
        </w:rPr>
        <w:t xml:space="preserve"> rather than </w:t>
      </w:r>
      <w:r w:rsidRPr="00444C5F">
        <w:rPr>
          <w:b/>
          <w:color w:val="000000" w:themeColor="text1"/>
          <w:highlight w:val="green"/>
          <w:u w:val="single"/>
        </w:rPr>
        <w:t>eye colour</w:t>
      </w:r>
      <w:r w:rsidRPr="00FE4F4F">
        <w:rPr>
          <w:b/>
          <w:color w:val="000000" w:themeColor="text1"/>
          <w:u w:val="single"/>
        </w:rPr>
        <w:t xml:space="preserve">; </w:t>
      </w:r>
      <w:r w:rsidRPr="00FE4F4F">
        <w:rPr>
          <w:color w:val="000000" w:themeColor="text1"/>
          <w:sz w:val="16"/>
        </w:rPr>
        <w:t xml:space="preserve">specific facial features rather than muscularity? </w:t>
      </w:r>
      <w:r w:rsidRPr="00444C5F">
        <w:rPr>
          <w:b/>
          <w:color w:val="000000" w:themeColor="text1"/>
          <w:highlight w:val="green"/>
          <w:u w:val="single"/>
        </w:rPr>
        <w:t>The answer is</w:t>
      </w:r>
      <w:r w:rsidRPr="00FE4F4F">
        <w:rPr>
          <w:b/>
          <w:color w:val="000000" w:themeColor="text1"/>
          <w:u w:val="single"/>
        </w:rPr>
        <w:t xml:space="preserve"> </w:t>
      </w:r>
      <w:r w:rsidRPr="00444C5F">
        <w:rPr>
          <w:b/>
          <w:color w:val="000000" w:themeColor="text1"/>
          <w:highlight w:val="green"/>
          <w:u w:val="single"/>
        </w:rPr>
        <w:t>that only</w:t>
      </w:r>
      <w:r w:rsidRPr="00FE4F4F">
        <w:rPr>
          <w:b/>
          <w:color w:val="000000" w:themeColor="text1"/>
          <w:u w:val="single"/>
        </w:rPr>
        <w:t xml:space="preserve"> </w:t>
      </w:r>
      <w:r w:rsidRPr="00444C5F">
        <w:rPr>
          <w:b/>
          <w:color w:val="000000" w:themeColor="text1"/>
          <w:highlight w:val="green"/>
          <w:u w:val="single"/>
        </w:rPr>
        <w:t>some aspects</w:t>
      </w:r>
      <w:r w:rsidRPr="00FE4F4F">
        <w:rPr>
          <w:b/>
          <w:color w:val="000000" w:themeColor="text1"/>
          <w:u w:val="single"/>
        </w:rPr>
        <w:t xml:space="preserve"> of phenotype </w:t>
      </w:r>
      <w:r w:rsidRPr="00444C5F">
        <w:rPr>
          <w:b/>
          <w:color w:val="000000" w:themeColor="text1"/>
          <w:highlight w:val="green"/>
          <w:u w:val="single"/>
        </w:rPr>
        <w:t>are worked into racial signifiers</w:t>
      </w:r>
      <w:r w:rsidRPr="00FE4F4F">
        <w:rPr>
          <w:b/>
          <w:color w:val="000000" w:themeColor="text1"/>
          <w:u w:val="single"/>
        </w:rPr>
        <w:t xml:space="preserve"> and they are the aspects that were originally seen</w:t>
      </w:r>
      <w:r w:rsidRPr="00FE4F4F">
        <w:rPr>
          <w:color w:val="000000" w:themeColor="text1"/>
          <w:sz w:val="16"/>
        </w:rPr>
        <w:t xml:space="preserve"> </w:t>
      </w:r>
      <w:r w:rsidRPr="00FE4F4F">
        <w:rPr>
          <w:b/>
          <w:color w:val="000000" w:themeColor="text1"/>
          <w:u w:val="single"/>
        </w:rPr>
        <w:t xml:space="preserve">to be ways of distinguishing between Europeans and those they encountered in their colonial explorations </w:t>
      </w:r>
      <w:r w:rsidRPr="00FE4F4F">
        <w:rPr>
          <w:color w:val="000000" w:themeColor="text1"/>
          <w:sz w:val="16"/>
        </w:rPr>
        <w:t>(2002, 4)</w:t>
      </w:r>
      <w:r>
        <w:rPr>
          <w:color w:val="000000" w:themeColor="text1"/>
          <w:sz w:val="16"/>
        </w:rPr>
        <w:t xml:space="preserve"> </w:t>
      </w:r>
      <w:r w:rsidRPr="00FE4F4F">
        <w:rPr>
          <w:color w:val="000000" w:themeColor="text1"/>
          <w:sz w:val="16"/>
        </w:rPr>
        <w:t>and, above all, I would add, frontier wars. As</w:t>
      </w:r>
      <w:r>
        <w:rPr>
          <w:color w:val="000000" w:themeColor="text1"/>
          <w:sz w:val="16"/>
        </w:rPr>
        <w:t xml:space="preserve"> </w:t>
      </w:r>
      <w:r w:rsidRPr="00FE4F4F">
        <w:rPr>
          <w:color w:val="000000" w:themeColor="text1"/>
          <w:sz w:val="16"/>
        </w:rPr>
        <w:t>Wade concludes, ‘</w:t>
      </w:r>
      <w:r w:rsidRPr="00444C5F">
        <w:rPr>
          <w:b/>
          <w:color w:val="000000" w:themeColor="text1"/>
          <w:highlight w:val="green"/>
          <w:u w:val="single"/>
        </w:rPr>
        <w:t xml:space="preserve">Phenotype is thus </w:t>
      </w:r>
      <w:r w:rsidRPr="00444C5F">
        <w:rPr>
          <w:rStyle w:val="Emph"/>
          <w:color w:val="000000" w:themeColor="text1"/>
          <w:highlight w:val="green"/>
        </w:rPr>
        <w:t>linked to a particular history’</w:t>
      </w:r>
      <w:r w:rsidRPr="00FE4F4F">
        <w:rPr>
          <w:color w:val="000000" w:themeColor="text1"/>
          <w:sz w:val="16"/>
        </w:rPr>
        <w:t xml:space="preserve"> (2002, 4) – </w:t>
      </w:r>
      <w:r w:rsidRPr="00FE4F4F">
        <w:rPr>
          <w:b/>
          <w:color w:val="000000" w:themeColor="text1"/>
          <w:u w:val="single"/>
        </w:rPr>
        <w:t>one in which invading British settlers distinguished themselves from those likely to resist their very presence</w:t>
      </w:r>
      <w:r w:rsidRPr="00FE4F4F">
        <w:rPr>
          <w:color w:val="000000" w:themeColor="text1"/>
          <w:sz w:val="16"/>
        </w:rPr>
        <w:t>.</w:t>
      </w:r>
      <w:r>
        <w:rPr>
          <w:color w:val="000000" w:themeColor="text1"/>
          <w:sz w:val="16"/>
        </w:rPr>
        <w:t xml:space="preserve"> </w:t>
      </w:r>
      <w:r w:rsidRPr="00FE4F4F">
        <w:rPr>
          <w:color w:val="000000" w:themeColor="text1"/>
          <w:sz w:val="16"/>
        </w:rPr>
        <w:t xml:space="preserve">The role of colonial frontier violence in determining those aspects of phenotype that signify race was critical. I think that Rachel Standfield is right when she argues that </w:t>
      </w:r>
      <w:r w:rsidRPr="00FE4F4F">
        <w:rPr>
          <w:b/>
          <w:color w:val="000000" w:themeColor="text1"/>
          <w:u w:val="single"/>
        </w:rPr>
        <w:t>we need to accompany Stoler’s call for a new attention to relations of intimacy between coloniser and colonised in the domains of ‘sex, sentiment, domestic arrangement and child rearing’</w:t>
      </w:r>
      <w:r w:rsidRPr="00FE4F4F">
        <w:rPr>
          <w:color w:val="000000" w:themeColor="text1"/>
          <w:sz w:val="16"/>
        </w:rPr>
        <w:t xml:space="preserve"> (Stoler 2001, 829) </w:t>
      </w:r>
      <w:r w:rsidRPr="00FE4F4F">
        <w:rPr>
          <w:b/>
          <w:color w:val="000000" w:themeColor="text1"/>
          <w:u w:val="single"/>
        </w:rPr>
        <w:t xml:space="preserve">with an appreciation of ‘the brute realities of </w:t>
      </w:r>
      <w:r w:rsidRPr="00E74B70">
        <w:rPr>
          <w:b/>
          <w:u w:val="single"/>
        </w:rPr>
        <w:t xml:space="preserve">violence’ and an examination of ‘the cultural and intellectual consequences of conflict’ </w:t>
      </w:r>
      <w:r w:rsidRPr="00E74B70">
        <w:rPr>
          <w:sz w:val="16"/>
        </w:rPr>
        <w:t xml:space="preserve">(Standfield 2009, 31–2). We need to recognise that besides hurting the body, </w:t>
      </w:r>
      <w:r w:rsidRPr="00E74B70">
        <w:rPr>
          <w:b/>
          <w:u w:val="single"/>
        </w:rPr>
        <w:t>the experience [and threat] of violence shapes thought-patterns</w:t>
      </w:r>
      <w:r w:rsidRPr="00E74B70">
        <w:rPr>
          <w:sz w:val="16"/>
        </w:rPr>
        <w:t xml:space="preserve"> (generating fears, anxieties, memories and fantasies), </w:t>
      </w:r>
      <w:r w:rsidRPr="00E74B70">
        <w:rPr>
          <w:b/>
          <w:u w:val="single"/>
        </w:rPr>
        <w:t xml:space="preserve">and affects the ability to </w:t>
      </w:r>
      <w:r w:rsidRPr="00E74B70">
        <w:rPr>
          <w:rStyle w:val="Emph"/>
        </w:rPr>
        <w:t>form, or not to form,</w:t>
      </w:r>
      <w:r w:rsidRPr="00E74B70">
        <w:rPr>
          <w:b/>
          <w:u w:val="single"/>
        </w:rPr>
        <w:t xml:space="preserve"> relationships – dynamics crucial in thinking about processes of ‘othering’, colonial or otherwise.</w:t>
      </w:r>
      <w:r w:rsidRPr="00E74B70">
        <w:rPr>
          <w:sz w:val="16"/>
        </w:rPr>
        <w:t xml:space="preserve"> (Cleall 2009, 215; see also Bourke </w:t>
      </w:r>
      <w:r w:rsidRPr="00FE4F4F">
        <w:rPr>
          <w:color w:val="000000" w:themeColor="text1"/>
          <w:sz w:val="16"/>
        </w:rPr>
        <w:t>1999; Scarry 1985)</w:t>
      </w:r>
      <w:r>
        <w:rPr>
          <w:color w:val="000000" w:themeColor="text1"/>
          <w:sz w:val="16"/>
        </w:rPr>
        <w:t xml:space="preserve"> </w:t>
      </w:r>
      <w:r w:rsidRPr="00FE4F4F">
        <w:rPr>
          <w:b/>
          <w:color w:val="000000" w:themeColor="text1"/>
          <w:u w:val="single"/>
        </w:rPr>
        <w:t>Locating the origins of innatism among settler communities engaged in relations of violence emphasises the point made by Saldanha that</w:t>
      </w:r>
      <w:r w:rsidRPr="00FE4F4F">
        <w:rPr>
          <w:color w:val="000000" w:themeColor="text1"/>
          <w:sz w:val="16"/>
        </w:rPr>
        <w:t xml:space="preserve">, </w:t>
      </w:r>
      <w:r w:rsidRPr="00FE4F4F">
        <w:rPr>
          <w:b/>
          <w:color w:val="000000" w:themeColor="text1"/>
          <w:u w:val="single"/>
        </w:rPr>
        <w:t>Far from being an arbitrary classification system imposed upon bodies</w:t>
      </w:r>
      <w:r w:rsidRPr="00FE4F4F">
        <w:rPr>
          <w:color w:val="000000" w:themeColor="text1"/>
          <w:sz w:val="16"/>
        </w:rPr>
        <w:t xml:space="preserve">, </w:t>
      </w:r>
      <w:r w:rsidRPr="00FE4F4F">
        <w:rPr>
          <w:b/>
          <w:color w:val="000000" w:themeColor="text1"/>
          <w:u w:val="single"/>
        </w:rPr>
        <w:t xml:space="preserve">race is a nonnecessary and irreducible effect of the ways those bodies themselves interact with each other. </w:t>
      </w:r>
      <w:r w:rsidRPr="00FE4F4F">
        <w:rPr>
          <w:color w:val="000000" w:themeColor="text1"/>
          <w:sz w:val="16"/>
        </w:rPr>
        <w:t>(2006, 10)</w:t>
      </w:r>
    </w:p>
    <w:p w14:paraId="669E5CA1" w14:textId="77777777" w:rsidR="00584513" w:rsidRPr="00584513" w:rsidRDefault="00584513" w:rsidP="00584513"/>
    <w:p w14:paraId="2A6CD42F" w14:textId="77777777" w:rsidR="005A1140" w:rsidRPr="005A1140" w:rsidRDefault="005A1140" w:rsidP="005A1140">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CD9DC" w14:textId="77777777" w:rsidR="00B84217" w:rsidRDefault="00B84217" w:rsidP="00FB5309">
      <w:pPr>
        <w:spacing w:after="0" w:line="240" w:lineRule="auto"/>
      </w:pPr>
      <w:r>
        <w:separator/>
      </w:r>
    </w:p>
  </w:endnote>
  <w:endnote w:type="continuationSeparator" w:id="0">
    <w:p w14:paraId="68883FAE" w14:textId="77777777" w:rsidR="00B84217" w:rsidRDefault="00B84217"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48D22" w14:textId="77777777" w:rsidR="00B84217" w:rsidRDefault="00B84217" w:rsidP="00FB5309">
      <w:pPr>
        <w:spacing w:after="0" w:line="240" w:lineRule="auto"/>
      </w:pPr>
      <w:r>
        <w:separator/>
      </w:r>
    </w:p>
  </w:footnote>
  <w:footnote w:type="continuationSeparator" w:id="0">
    <w:p w14:paraId="4D5D7260" w14:textId="77777777" w:rsidR="00B84217" w:rsidRDefault="00B84217" w:rsidP="00FB5309">
      <w:pPr>
        <w:spacing w:after="0" w:line="240" w:lineRule="auto"/>
      </w:pPr>
      <w:r>
        <w:continuationSeparator/>
      </w:r>
    </w:p>
  </w:footnote>
  <w:footnote w:id="1">
    <w:p w14:paraId="5DA24D99" w14:textId="77777777" w:rsidR="00FB5309" w:rsidRPr="00752E9C" w:rsidRDefault="00FB5309" w:rsidP="00FB530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687CF8F" w14:textId="77777777" w:rsidR="00FB5309" w:rsidRPr="00855FDC" w:rsidRDefault="00FB5309" w:rsidP="00FB5309">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F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13"/>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83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217"/>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6CCF"/>
    <w:rsid w:val="00C56DCC"/>
    <w:rsid w:val="00C57075"/>
    <w:rsid w:val="00C639BE"/>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4513"/>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5845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45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45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845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45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4513"/>
  </w:style>
  <w:style w:type="character" w:customStyle="1" w:styleId="Heading1Char">
    <w:name w:val="Heading 1 Char"/>
    <w:aliases w:val="Pocket Char"/>
    <w:basedOn w:val="DefaultParagraphFont"/>
    <w:link w:val="Heading1"/>
    <w:uiPriority w:val="9"/>
    <w:rsid w:val="0058451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84513"/>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84513"/>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84513"/>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451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8451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5845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451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84513"/>
    <w:rPr>
      <w:color w:val="auto"/>
      <w:u w:val="none"/>
    </w:rPr>
  </w:style>
  <w:style w:type="paragraph" w:styleId="DocumentMap">
    <w:name w:val="Document Map"/>
    <w:basedOn w:val="Normal"/>
    <w:link w:val="DocumentMapChar"/>
    <w:uiPriority w:val="99"/>
    <w:semiHidden/>
    <w:unhideWhenUsed/>
    <w:rsid w:val="005845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4513"/>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 w:type="character" w:customStyle="1" w:styleId="Emph">
    <w:name w:val="Emph"/>
    <w:uiPriority w:val="1"/>
    <w:qFormat/>
    <w:rsid w:val="00584513"/>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youtu.be/UABksVE5BTQ" TargetMode="Externa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www.tandfonline.com/doi/full/10.1080/25751654.2021.189086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21</Pages>
  <Words>9428</Words>
  <Characters>50536</Characters>
  <Application>Microsoft Office Word</Application>
  <DocSecurity>0</DocSecurity>
  <Lines>631</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2021-09-12T15:30:00Z</dcterms:created>
  <dcterms:modified xsi:type="dcterms:W3CDTF">2021-09-12T15:39:00Z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