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EA7DF" w14:textId="77777777" w:rsidR="00D677FA" w:rsidRDefault="00D677FA" w:rsidP="00D677FA">
      <w:pPr>
        <w:pStyle w:val="Heading2"/>
      </w:pPr>
      <w:r>
        <w:t>1AR - Dread (Impact turn)</w:t>
      </w:r>
    </w:p>
    <w:p w14:paraId="4CEA3441" w14:textId="77777777" w:rsidR="00D677FA" w:rsidRDefault="00D677FA" w:rsidP="00D677FA">
      <w:pPr>
        <w:pStyle w:val="Heading4"/>
      </w:pPr>
      <w:r>
        <w:t xml:space="preserve">[6] Grove concedes the Alt </w:t>
      </w:r>
      <w:r>
        <w:rPr>
          <w:u w:val="single"/>
        </w:rPr>
        <w:t>fails</w:t>
      </w:r>
      <w:r>
        <w:t xml:space="preserve"> to solve their links or the Aff – only our FW can control offense</w:t>
      </w:r>
    </w:p>
    <w:p w14:paraId="4FE37E73" w14:textId="77777777" w:rsidR="00D677FA" w:rsidRPr="00884F76" w:rsidRDefault="00D677FA" w:rsidP="00D677FA">
      <w:r w:rsidRPr="00884F76">
        <w:rPr>
          <w:rFonts w:cstheme="minorHAnsi"/>
          <w:sz w:val="16"/>
        </w:rPr>
        <w:t xml:space="preserve">. This </w:t>
      </w:r>
      <w:r w:rsidRPr="00884F76">
        <w:rPr>
          <w:rStyle w:val="Style13ptBold"/>
        </w:rPr>
        <w:t>Grove 19</w:t>
      </w:r>
      <w:r>
        <w:t xml:space="preserve"> </w:t>
      </w:r>
      <w:r w:rsidRPr="00884F76">
        <w:t>Jairus Victor Grove ’19, Associate Professor of Political Science at the University of Hawai’I Manoa, “Savage Ecology: War and Geopolitics at the End of the World”, 2019, Duke University Press, accessed via Academia.edu</w:t>
      </w:r>
      <w:r>
        <w:t xml:space="preserve"> //Elmer</w:t>
      </w:r>
    </w:p>
    <w:p w14:paraId="6576DDA3" w14:textId="77777777" w:rsidR="00D677FA" w:rsidRDefault="00D677FA" w:rsidP="00D677FA">
      <w:pPr>
        <w:rPr>
          <w:rFonts w:cstheme="minorHAnsi"/>
          <w:sz w:val="16"/>
        </w:rPr>
      </w:pPr>
      <w:r w:rsidRPr="00884F76">
        <w:rPr>
          <w:rStyle w:val="StyleUnderline"/>
          <w:rFonts w:cstheme="minorHAnsi"/>
          <w:sz w:val="24"/>
        </w:rPr>
        <w:t xml:space="preserve">Unfortunately, for those who want definitive answers, </w:t>
      </w:r>
      <w:r w:rsidRPr="00B840D0">
        <w:rPr>
          <w:rStyle w:val="StyleUnderline"/>
          <w:rFonts w:cstheme="minorHAnsi"/>
          <w:sz w:val="24"/>
          <w:highlight w:val="green"/>
        </w:rPr>
        <w:t xml:space="preserve">there is </w:t>
      </w:r>
      <w:r w:rsidRPr="00B840D0">
        <w:rPr>
          <w:rStyle w:val="Emphasis"/>
          <w:rFonts w:cstheme="minorHAnsi"/>
          <w:sz w:val="24"/>
          <w:highlight w:val="green"/>
        </w:rPr>
        <w:t>no theory</w:t>
      </w:r>
      <w:r w:rsidRPr="00884F76">
        <w:rPr>
          <w:rStyle w:val="Emphasis"/>
          <w:rFonts w:cstheme="minorHAnsi"/>
          <w:sz w:val="24"/>
        </w:rPr>
        <w:t xml:space="preserve"> provided </w:t>
      </w:r>
      <w:r w:rsidRPr="00B840D0">
        <w:rPr>
          <w:rStyle w:val="Emphasis"/>
          <w:rFonts w:cstheme="minorHAnsi"/>
          <w:sz w:val="24"/>
          <w:highlight w:val="green"/>
        </w:rPr>
        <w:t>in this book</w:t>
      </w:r>
      <w:r w:rsidRPr="00B840D0">
        <w:rPr>
          <w:rStyle w:val="StyleUnderline"/>
          <w:rFonts w:cstheme="minorHAnsi"/>
          <w:sz w:val="24"/>
          <w:highlight w:val="green"/>
        </w:rPr>
        <w:t xml:space="preserve"> that</w:t>
      </w:r>
      <w:r w:rsidRPr="00884F76">
        <w:rPr>
          <w:rStyle w:val="StyleUnderline"/>
          <w:rFonts w:cstheme="minorHAnsi"/>
          <w:sz w:val="24"/>
        </w:rPr>
        <w:t xml:space="preserve"> puts everything in its right place,</w:t>
      </w:r>
      <w:r w:rsidRPr="00884F76">
        <w:rPr>
          <w:rFonts w:cstheme="minorHAnsi"/>
          <w:sz w:val="16"/>
        </w:rPr>
        <w:t xml:space="preserve"> predicts the outcome of the next presidential election, </w:t>
      </w:r>
      <w:r w:rsidRPr="00884F76">
        <w:rPr>
          <w:rStyle w:val="Emphasis"/>
          <w:rFonts w:cstheme="minorHAnsi"/>
          <w:sz w:val="24"/>
        </w:rPr>
        <w:t xml:space="preserve">or </w:t>
      </w:r>
      <w:r w:rsidRPr="00B840D0">
        <w:rPr>
          <w:rStyle w:val="Emphasis"/>
          <w:rFonts w:cstheme="minorHAnsi"/>
          <w:sz w:val="24"/>
          <w:highlight w:val="green"/>
        </w:rPr>
        <w:t>can save us from</w:t>
      </w:r>
      <w:r w:rsidRPr="00884F76">
        <w:rPr>
          <w:rStyle w:val="Emphasis"/>
          <w:rFonts w:cstheme="minorHAnsi"/>
          <w:sz w:val="24"/>
        </w:rPr>
        <w:t xml:space="preserve"> the now inevitable </w:t>
      </w:r>
      <w:r w:rsidRPr="00B840D0">
        <w:rPr>
          <w:rStyle w:val="Emphasis"/>
          <w:rFonts w:cstheme="minorHAnsi"/>
          <w:sz w:val="24"/>
          <w:highlight w:val="green"/>
          <w:bdr w:val="single" w:sz="4" w:space="0" w:color="auto"/>
        </w:rPr>
        <w:t>collapse and reorganization of planetary life</w:t>
      </w:r>
      <w:r w:rsidRPr="00884F76">
        <w:rPr>
          <w:rFonts w:cstheme="minorHAnsi"/>
          <w:sz w:val="16"/>
        </w:rPr>
        <w:t xml:space="preserve">. Instead, </w:t>
      </w:r>
      <w:r w:rsidRPr="00B840D0">
        <w:rPr>
          <w:rStyle w:val="StyleUnderline"/>
          <w:rFonts w:cstheme="minorHAnsi"/>
          <w:sz w:val="24"/>
          <w:highlight w:val="green"/>
        </w:rPr>
        <w:t>Savage Ecology is a speculative reflection</w:t>
      </w:r>
      <w:r w:rsidRPr="00884F76">
        <w:rPr>
          <w:rStyle w:val="StyleUnderline"/>
          <w:rFonts w:cstheme="minorHAnsi"/>
          <w:sz w:val="24"/>
        </w:rPr>
        <w:t xml:space="preserve"> on the depths, nay, fathoms of shit we are in as a community of species</w:t>
      </w:r>
      <w:r w:rsidRPr="00884F76">
        <w:rPr>
          <w:rFonts w:cstheme="minorHAnsi"/>
          <w:sz w:val="16"/>
        </w:rPr>
        <w:t xml:space="preserve">. I am certainly not alone in wanting to open up to the sheer magnitude of what confronts the planet. And </w:t>
      </w:r>
      <w:r w:rsidRPr="00884F76">
        <w:rPr>
          <w:rStyle w:val="StyleUnderline"/>
          <w:rFonts w:cstheme="minorHAnsi"/>
          <w:sz w:val="24"/>
        </w:rPr>
        <w:t>yet I want to do so without losing sight of the real differences in politics, geography, history, meaning, and cosmology that modulate how each one of us will confront the end of this epoch</w:t>
      </w:r>
      <w:r w:rsidRPr="00884F76">
        <w:rPr>
          <w:rFonts w:cstheme="minorHAnsi"/>
          <w:sz w:val="16"/>
        </w:rPr>
        <w:t xml:space="preserve">. In so doing, I hope to emphasize a refrain throughout the book that the end of the world is never the end of everything. An apocalypse is always more and less than an extinction, and whatever makes a life out of the mess we are currently in will depend in some ways on how we come to understand the contemporary condition. Ideas matter even if they cannot save us. Stories, explanations, and philosophical adventures are, in my estimation, the best of what the human estate has to offer. No matter how desperate things get, someone will still ask why this is happening, and we will share in that question the possibility of thinking together. </w:t>
      </w:r>
      <w:r w:rsidRPr="00884F76">
        <w:rPr>
          <w:rStyle w:val="StyleUnderline"/>
          <w:rFonts w:cstheme="minorHAnsi"/>
          <w:sz w:val="24"/>
        </w:rPr>
        <w:t>As Bill Connolly often says, “we are not unique; we are merely distinctive,” and that distinctiveness is connected to a sense of wonder</w:t>
      </w:r>
      <w:r w:rsidRPr="00884F76">
        <w:rPr>
          <w:rFonts w:cstheme="minorHAnsi"/>
          <w:sz w:val="16"/>
        </w:rPr>
        <w:t>—even when it is a dark wonder.14 I want to connect this sense of wonder to a plea for a feral reasonis a renewed sense of adventure and creativity in pursuit only of itself. Feral is not a way out of all this but rather a way through.</w:t>
      </w:r>
    </w:p>
    <w:p w14:paraId="779F3F35" w14:textId="77777777" w:rsidR="00D677FA" w:rsidRDefault="00D677FA" w:rsidP="00D677FA">
      <w:pPr>
        <w:pStyle w:val="Heading4"/>
      </w:pPr>
      <w:r>
        <w:t xml:space="preserve">On </w:t>
      </w:r>
      <w:r w:rsidRPr="000D2FEC">
        <w:t>Wijkman ’17</w:t>
      </w:r>
      <w:r>
        <w:t>:</w:t>
      </w:r>
    </w:p>
    <w:p w14:paraId="3348DB47" w14:textId="77777777" w:rsidR="00D677FA" w:rsidRDefault="00D677FA" w:rsidP="00D677FA">
      <w:pPr>
        <w:pStyle w:val="Heading4"/>
      </w:pPr>
      <w:r>
        <w:t>[1] The status qou is sustainable, advancements in the Paris Agreement prove</w:t>
      </w:r>
    </w:p>
    <w:p w14:paraId="0D10F28F" w14:textId="77777777" w:rsidR="00D677FA" w:rsidRPr="003B3DA7" w:rsidRDefault="00D677FA" w:rsidP="00D677FA">
      <w:r w:rsidRPr="003B3DA7">
        <w:rPr>
          <w:rFonts w:eastAsiaTheme="majorEastAsia" w:cstheme="majorBidi"/>
          <w:b/>
          <w:bCs/>
          <w:sz w:val="26"/>
          <w:szCs w:val="26"/>
        </w:rPr>
        <w:t>Kann  and Stracqualursi 2-19</w:t>
      </w:r>
      <w:r>
        <w:t xml:space="preserve">  </w:t>
      </w:r>
      <w:r w:rsidRPr="003B3DA7">
        <w:t xml:space="preserve">Veronica Stracqualursi and Drew Kann, Cnn, 2-19-2021, "US officially rejoins the Paris climate accord," CNN, </w:t>
      </w:r>
      <w:hyperlink r:id="rId9" w:history="1">
        <w:r w:rsidRPr="009A6636">
          <w:rPr>
            <w:rStyle w:val="Hyperlink"/>
          </w:rPr>
          <w:t>https://www.cnn.com/2021/02/19/politics/us-rejoins-paris-agreement-biden-administration/index.html</w:t>
        </w:r>
      </w:hyperlink>
      <w:r>
        <w:t xml:space="preserve"> SJ//DA</w:t>
      </w:r>
    </w:p>
    <w:p w14:paraId="5E362187" w14:textId="77777777" w:rsidR="00D677FA" w:rsidRDefault="00D677FA" w:rsidP="00D677FA">
      <w:pPr>
        <w:rPr>
          <w:b/>
          <w:bCs/>
          <w:u w:val="single"/>
        </w:rPr>
      </w:pPr>
      <w:r w:rsidRPr="009B3363">
        <w:rPr>
          <w:sz w:val="16"/>
        </w:rPr>
        <w:t xml:space="preserve">(CNN)The United States officially rejoined the landmark international accord to limit global warming known as the Paris Agreement on Friday. Hours after he was sworn-in on January 20, </w:t>
      </w:r>
      <w:r w:rsidRPr="003B3DA7">
        <w:rPr>
          <w:b/>
          <w:bCs/>
          <w:u w:val="single"/>
        </w:rPr>
        <w:t xml:space="preserve">President Joe </w:t>
      </w:r>
      <w:r w:rsidRPr="003B3DA7">
        <w:rPr>
          <w:b/>
          <w:bCs/>
          <w:highlight w:val="green"/>
          <w:u w:val="single"/>
        </w:rPr>
        <w:t>Biden signed an executive order</w:t>
      </w:r>
      <w:r w:rsidRPr="003B3DA7">
        <w:rPr>
          <w:b/>
          <w:bCs/>
          <w:u w:val="single"/>
        </w:rPr>
        <w:t xml:space="preserve"> beginning the 30-day process </w:t>
      </w:r>
      <w:r w:rsidRPr="009B3363">
        <w:rPr>
          <w:b/>
          <w:bCs/>
          <w:highlight w:val="green"/>
          <w:u w:val="single"/>
        </w:rPr>
        <w:t>for the US to reenter the global pact</w:t>
      </w:r>
      <w:r w:rsidRPr="009B3363">
        <w:rPr>
          <w:sz w:val="16"/>
        </w:rPr>
        <w:t xml:space="preserve">. The US had officially exited the agreement late last year on former President Donald Trump's orders, becoming the first and only country to formally pull out of the deal since it was adopted in 2015. </w:t>
      </w:r>
      <w:r w:rsidRPr="009B3363">
        <w:rPr>
          <w:b/>
          <w:bCs/>
          <w:highlight w:val="green"/>
          <w:u w:val="single"/>
        </w:rPr>
        <w:t>Rejoining</w:t>
      </w:r>
      <w:r w:rsidRPr="009B3363">
        <w:rPr>
          <w:b/>
          <w:bCs/>
          <w:u w:val="single"/>
        </w:rPr>
        <w:t xml:space="preserve"> the </w:t>
      </w:r>
      <w:r w:rsidRPr="009B3363">
        <w:rPr>
          <w:b/>
          <w:bCs/>
          <w:highlight w:val="green"/>
          <w:u w:val="single"/>
        </w:rPr>
        <w:t>Paris</w:t>
      </w:r>
      <w:r w:rsidRPr="009B3363">
        <w:rPr>
          <w:b/>
          <w:bCs/>
          <w:u w:val="single"/>
        </w:rPr>
        <w:t xml:space="preserve"> Agreement is </w:t>
      </w:r>
      <w:r w:rsidRPr="009B3363">
        <w:rPr>
          <w:b/>
          <w:bCs/>
          <w:highlight w:val="green"/>
          <w:u w:val="single"/>
        </w:rPr>
        <w:t>a significant step by</w:t>
      </w:r>
      <w:r w:rsidRPr="009B3363">
        <w:rPr>
          <w:b/>
          <w:bCs/>
          <w:u w:val="single"/>
        </w:rPr>
        <w:t xml:space="preserve"> the </w:t>
      </w:r>
      <w:r w:rsidRPr="009B3363">
        <w:rPr>
          <w:b/>
          <w:bCs/>
          <w:highlight w:val="green"/>
          <w:u w:val="single"/>
        </w:rPr>
        <w:t>Biden</w:t>
      </w:r>
      <w:r w:rsidRPr="009B3363">
        <w:rPr>
          <w:b/>
          <w:bCs/>
          <w:u w:val="single"/>
        </w:rPr>
        <w:t xml:space="preserve"> administration to reverse the climate policies of the last four years,</w:t>
      </w:r>
      <w:r w:rsidRPr="009B3363">
        <w:rPr>
          <w:sz w:val="16"/>
        </w:rPr>
        <w:t xml:space="preserve"> during which Trump rolled back or loosened many of the country's bedrock environmental policies and regulations. On Twitter Friday, Secretary of State Tony Blinken called it "a good day in our fight against the climate crisis" and promised that the US would "waste no time in engaging our partners around the world to build our global resilience." "Now, as momentous as our joining the Agreement was in 2016 -- and as momentous as our rejoining is today -- what we do in the coming weeks, months, and years is even more important," Blinken added in a statement. </w:t>
      </w:r>
      <w:r w:rsidRPr="009B3363">
        <w:rPr>
          <w:b/>
          <w:bCs/>
          <w:highlight w:val="green"/>
          <w:u w:val="single"/>
        </w:rPr>
        <w:t>Under the agreement, countries are expected to enhance</w:t>
      </w:r>
      <w:r w:rsidRPr="003B3DA7">
        <w:rPr>
          <w:b/>
          <w:bCs/>
          <w:u w:val="single"/>
        </w:rPr>
        <w:t xml:space="preserve"> their </w:t>
      </w:r>
      <w:r w:rsidRPr="009B3363">
        <w:rPr>
          <w:b/>
          <w:bCs/>
          <w:highlight w:val="green"/>
          <w:u w:val="single"/>
        </w:rPr>
        <w:t>commitments to curb</w:t>
      </w:r>
      <w:r w:rsidRPr="003B3DA7">
        <w:rPr>
          <w:b/>
          <w:bCs/>
          <w:u w:val="single"/>
        </w:rPr>
        <w:t xml:space="preserve"> greenhouse gas </w:t>
      </w:r>
      <w:r w:rsidRPr="009B3363">
        <w:rPr>
          <w:b/>
          <w:bCs/>
          <w:highlight w:val="green"/>
          <w:u w:val="single"/>
        </w:rPr>
        <w:t>emissions</w:t>
      </w:r>
      <w:r w:rsidRPr="003B3DA7">
        <w:rPr>
          <w:b/>
          <w:bCs/>
          <w:u w:val="single"/>
        </w:rPr>
        <w:t xml:space="preserve"> every five years</w:t>
      </w:r>
      <w:r w:rsidRPr="009B3363">
        <w:rPr>
          <w:sz w:val="16"/>
        </w:rPr>
        <w:t xml:space="preserve">. </w:t>
      </w:r>
      <w:r w:rsidRPr="003B3DA7">
        <w:rPr>
          <w:b/>
          <w:bCs/>
          <w:u w:val="single"/>
        </w:rPr>
        <w:t xml:space="preserve">The goals of the global pact are to limit global warming to well below 2°C and pursue efforts to limit it to 1.5°C. </w:t>
      </w:r>
      <w:r w:rsidRPr="009B3363">
        <w:rPr>
          <w:b/>
          <w:bCs/>
          <w:highlight w:val="green"/>
          <w:u w:val="single"/>
        </w:rPr>
        <w:t>Under</w:t>
      </w:r>
      <w:r w:rsidRPr="003B3DA7">
        <w:rPr>
          <w:b/>
          <w:bCs/>
          <w:u w:val="single"/>
        </w:rPr>
        <w:t xml:space="preserve"> the </w:t>
      </w:r>
      <w:r w:rsidRPr="009B3363">
        <w:rPr>
          <w:b/>
          <w:bCs/>
          <w:highlight w:val="green"/>
          <w:u w:val="single"/>
        </w:rPr>
        <w:t>Obama</w:t>
      </w:r>
      <w:r w:rsidRPr="003B3DA7">
        <w:rPr>
          <w:b/>
          <w:bCs/>
          <w:u w:val="single"/>
        </w:rPr>
        <w:t xml:space="preserve"> administration, the </w:t>
      </w:r>
      <w:r w:rsidRPr="009B3363">
        <w:rPr>
          <w:b/>
          <w:bCs/>
          <w:highlight w:val="green"/>
          <w:u w:val="single"/>
        </w:rPr>
        <w:t>US</w:t>
      </w:r>
      <w:r w:rsidRPr="003B3DA7">
        <w:rPr>
          <w:b/>
          <w:bCs/>
          <w:u w:val="single"/>
        </w:rPr>
        <w:t xml:space="preserve"> had </w:t>
      </w:r>
      <w:r w:rsidRPr="009B3363">
        <w:rPr>
          <w:b/>
          <w:bCs/>
          <w:highlight w:val="green"/>
          <w:u w:val="single"/>
        </w:rPr>
        <w:t>pledged to slash</w:t>
      </w:r>
      <w:r w:rsidRPr="003B3DA7">
        <w:rPr>
          <w:b/>
          <w:bCs/>
          <w:u w:val="single"/>
        </w:rPr>
        <w:t xml:space="preserve"> carbon </w:t>
      </w:r>
      <w:r w:rsidRPr="009B3363">
        <w:rPr>
          <w:b/>
          <w:bCs/>
          <w:highlight w:val="green"/>
          <w:u w:val="single"/>
        </w:rPr>
        <w:t>emissions by 26%-28%</w:t>
      </w:r>
      <w:r w:rsidRPr="003B3DA7">
        <w:rPr>
          <w:b/>
          <w:bCs/>
          <w:u w:val="single"/>
        </w:rPr>
        <w:t xml:space="preserve"> below 2005 levels by 2025. </w:t>
      </w:r>
      <w:r w:rsidRPr="009B3363">
        <w:rPr>
          <w:sz w:val="16"/>
        </w:rPr>
        <w:t xml:space="preserve">2020 was supposed to be the next mile marker for nations to increase their greenhouse gas emission pledges, but the </w:t>
      </w:r>
      <w:r w:rsidRPr="009B3363">
        <w:rPr>
          <w:sz w:val="16"/>
        </w:rPr>
        <w:lastRenderedPageBreak/>
        <w:t xml:space="preserve">Covid-19 pandemic postponed the climate negotiations to November in Glasgow, Scotland. </w:t>
      </w:r>
      <w:r w:rsidRPr="009B3363">
        <w:rPr>
          <w:b/>
          <w:bCs/>
          <w:highlight w:val="green"/>
          <w:u w:val="single"/>
        </w:rPr>
        <w:t>Biden plans to host</w:t>
      </w:r>
      <w:r w:rsidRPr="009B3363">
        <w:rPr>
          <w:b/>
          <w:bCs/>
          <w:u w:val="single"/>
        </w:rPr>
        <w:t xml:space="preserve"> a climate summit of </w:t>
      </w:r>
      <w:r w:rsidRPr="009B3363">
        <w:rPr>
          <w:b/>
          <w:bCs/>
          <w:highlight w:val="green"/>
          <w:u w:val="single"/>
        </w:rPr>
        <w:t>world leaders</w:t>
      </w:r>
      <w:r w:rsidRPr="009B3363">
        <w:rPr>
          <w:b/>
          <w:bCs/>
          <w:u w:val="single"/>
        </w:rPr>
        <w:t xml:space="preserve"> on Earth</w:t>
      </w:r>
      <w:r w:rsidRPr="003B3DA7">
        <w:rPr>
          <w:b/>
          <w:bCs/>
          <w:u w:val="single"/>
        </w:rPr>
        <w:t xml:space="preserve"> Day, April 22, where </w:t>
      </w:r>
      <w:r w:rsidRPr="009B3363">
        <w:rPr>
          <w:b/>
          <w:bCs/>
          <w:highlight w:val="green"/>
          <w:u w:val="single"/>
        </w:rPr>
        <w:t>he will roll</w:t>
      </w:r>
      <w:r w:rsidRPr="003B3DA7">
        <w:rPr>
          <w:b/>
          <w:bCs/>
          <w:u w:val="single"/>
        </w:rPr>
        <w:t xml:space="preserve"> out the </w:t>
      </w:r>
      <w:r w:rsidRPr="009B3363">
        <w:rPr>
          <w:b/>
          <w:bCs/>
          <w:highlight w:val="green"/>
          <w:u w:val="single"/>
        </w:rPr>
        <w:t>US' goal for reductions</w:t>
      </w:r>
      <w:r w:rsidRPr="003B3DA7">
        <w:rPr>
          <w:b/>
          <w:bCs/>
          <w:u w:val="single"/>
        </w:rPr>
        <w:t xml:space="preserve"> of carbon emissions </w:t>
      </w:r>
      <w:r w:rsidRPr="009B3363">
        <w:rPr>
          <w:b/>
          <w:bCs/>
          <w:highlight w:val="green"/>
          <w:u w:val="single"/>
        </w:rPr>
        <w:t>by 2030</w:t>
      </w:r>
      <w:r w:rsidRPr="003B3DA7">
        <w:rPr>
          <w:b/>
          <w:bCs/>
          <w:u w:val="single"/>
        </w:rPr>
        <w:t xml:space="preserve"> -- known as the nationally determined contribution under the Paris accord.</w:t>
      </w:r>
    </w:p>
    <w:p w14:paraId="6FC254DD" w14:textId="77777777" w:rsidR="00D677FA" w:rsidRPr="00872E3E" w:rsidRDefault="00D677FA" w:rsidP="00D677FA"/>
    <w:p w14:paraId="62C807C3" w14:textId="77777777" w:rsidR="00D677FA" w:rsidRDefault="00D677FA" w:rsidP="00773AA7">
      <w:pPr>
        <w:pStyle w:val="Heading3"/>
      </w:pPr>
    </w:p>
    <w:p w14:paraId="54A5D35F" w14:textId="44574392" w:rsidR="00773AA7" w:rsidRDefault="00773AA7" w:rsidP="00773AA7">
      <w:pPr>
        <w:pStyle w:val="Heading3"/>
      </w:pPr>
      <w:r>
        <w:lastRenderedPageBreak/>
        <w:t>1ac- adv- vaccine diplomcacy</w:t>
      </w:r>
    </w:p>
    <w:p w14:paraId="6E8640C1" w14:textId="30916393" w:rsidR="00773AA7" w:rsidRPr="00976E44" w:rsidRDefault="00773AA7" w:rsidP="00773AA7">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F6F27E5" w14:textId="77777777" w:rsidR="00773AA7" w:rsidRPr="00976E44" w:rsidRDefault="00773AA7" w:rsidP="00773AA7">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0" w:history="1">
        <w:r w:rsidRPr="00976E44">
          <w:rPr>
            <w:rStyle w:val="Hyperlink"/>
          </w:rPr>
          <w:t>https://theglobalamericans.org/2021/06/a-u-s-vaccine-diplomacy-strategy-for-latin-america-and-the-caribbean/</w:t>
        </w:r>
      </w:hyperlink>
      <w:r w:rsidRPr="00976E44">
        <w:t xml:space="preserve">] Justin </w:t>
      </w:r>
    </w:p>
    <w:p w14:paraId="565A58BA" w14:textId="77777777" w:rsidR="00773AA7" w:rsidRPr="00976E44" w:rsidRDefault="00773AA7" w:rsidP="00773AA7">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w:t>
      </w:r>
      <w:r w:rsidRPr="00976E44">
        <w:rPr>
          <w:sz w:val="16"/>
        </w:rPr>
        <w:lastRenderedPageBreak/>
        <w:t>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lastRenderedPageBreak/>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w:t>
      </w:r>
      <w:r w:rsidRPr="00976E44">
        <w:rPr>
          <w:sz w:val="16"/>
        </w:rPr>
        <w:lastRenderedPageBreak/>
        <w:t>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630ABDEC" w14:textId="77777777" w:rsidR="00773AA7" w:rsidRPr="009F214B" w:rsidRDefault="00773AA7" w:rsidP="00773AA7">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2E24E538" w14:textId="77777777" w:rsidR="00773AA7" w:rsidRPr="009F214B" w:rsidRDefault="00773AA7" w:rsidP="00773AA7">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1" w:history="1">
        <w:r w:rsidRPr="009F214B">
          <w:rPr>
            <w:rStyle w:val="Hyperlink"/>
          </w:rPr>
          <w:t>https://wng.org/roundups/china-peddles-influence-with-vaccines-1630687161</w:t>
        </w:r>
      </w:hyperlink>
      <w:r w:rsidRPr="009F214B">
        <w:t>] Justin</w:t>
      </w:r>
    </w:p>
    <w:p w14:paraId="587A710E" w14:textId="77777777" w:rsidR="00773AA7" w:rsidRPr="009F214B" w:rsidRDefault="00773AA7" w:rsidP="00773AA7">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w:t>
      </w:r>
      <w:r w:rsidRPr="009F214B">
        <w:rPr>
          <w:sz w:val="16"/>
        </w:rPr>
        <w:lastRenderedPageBreak/>
        <w:t xml:space="preserve">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Pfizer or Moderna</w:t>
      </w:r>
      <w:r w:rsidRPr="009F214B">
        <w:rPr>
          <w:rStyle w:val="Emphasis"/>
          <w:sz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6C500C83" w14:textId="77777777" w:rsidR="00773AA7" w:rsidRPr="00976E44" w:rsidRDefault="00773AA7" w:rsidP="00773AA7"/>
    <w:p w14:paraId="55FCE30B" w14:textId="77777777" w:rsidR="00773AA7" w:rsidRPr="00976E44" w:rsidRDefault="00773AA7" w:rsidP="00773AA7">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19EF4BC" w14:textId="77777777" w:rsidR="00773AA7" w:rsidRPr="00976E44" w:rsidRDefault="00773AA7" w:rsidP="00773AA7">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2" w:history="1">
        <w:r w:rsidRPr="00976E44">
          <w:rPr>
            <w:rStyle w:val="Hyperlink"/>
          </w:rPr>
          <w:t>https://scroll.in/article/1000114/in-latin-america-chinese-vaccine-diplomacy-is-directly-challenging-uss-declining-authority</w:t>
        </w:r>
      </w:hyperlink>
      <w:r w:rsidRPr="00976E44">
        <w:t>] Justin</w:t>
      </w:r>
    </w:p>
    <w:p w14:paraId="2A1FC509" w14:textId="77777777" w:rsidR="00773AA7" w:rsidRPr="00976E44" w:rsidRDefault="00773AA7" w:rsidP="00773AA7">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FD6C3F6" w14:textId="77777777" w:rsidR="00773AA7" w:rsidRPr="00976E44" w:rsidRDefault="00773AA7" w:rsidP="00773AA7">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D28781B" w14:textId="77777777" w:rsidR="00773AA7" w:rsidRPr="00976E44" w:rsidRDefault="00773AA7" w:rsidP="00773AA7">
      <w:pPr>
        <w:rPr>
          <w:sz w:val="16"/>
        </w:rPr>
      </w:pPr>
      <w:r w:rsidRPr="00976E44">
        <w:rPr>
          <w:sz w:val="16"/>
        </w:rPr>
        <w:t>During a global vaccine shortage, China has been able to provide 252 million doses to the world. This includes the majority of total doses made available to Latin American countries.</w:t>
      </w:r>
    </w:p>
    <w:p w14:paraId="64945F13" w14:textId="77777777" w:rsidR="00773AA7" w:rsidRPr="00976E44" w:rsidRDefault="00773AA7" w:rsidP="00773AA7">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B104FBE" w14:textId="77777777" w:rsidR="00773AA7" w:rsidRPr="00976E44" w:rsidRDefault="00773AA7" w:rsidP="00773AA7">
      <w:pPr>
        <w:rPr>
          <w:sz w:val="16"/>
        </w:rPr>
      </w:pPr>
      <w:r w:rsidRPr="00976E44">
        <w:rPr>
          <w:sz w:val="16"/>
        </w:rPr>
        <w:t>As of May, no other country can match this figure. Most countries are focused primarily on achieving their own herd immunity first.</w:t>
      </w:r>
    </w:p>
    <w:p w14:paraId="2BCFFED2" w14:textId="77777777" w:rsidR="00773AA7" w:rsidRPr="00976E44" w:rsidRDefault="00773AA7" w:rsidP="00773AA7">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56F8D1D" w14:textId="77777777" w:rsidR="00773AA7" w:rsidRPr="00976E44" w:rsidRDefault="00773AA7" w:rsidP="00773AA7">
      <w:pPr>
        <w:rPr>
          <w:u w:val="single"/>
        </w:rPr>
      </w:pPr>
      <w:r w:rsidRPr="00976E44">
        <w:rPr>
          <w:u w:val="single"/>
        </w:rPr>
        <w:t xml:space="preserve">Declining </w:t>
      </w:r>
      <w:r w:rsidRPr="00976E44">
        <w:rPr>
          <w:rStyle w:val="Emphasis"/>
        </w:rPr>
        <w:t>‘Washington Consensus’</w:t>
      </w:r>
    </w:p>
    <w:p w14:paraId="03856EAD" w14:textId="77777777" w:rsidR="00773AA7" w:rsidRPr="00976E44" w:rsidRDefault="00773AA7" w:rsidP="00773AA7">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30F38DDC" w14:textId="77777777" w:rsidR="00773AA7" w:rsidRPr="00976E44" w:rsidRDefault="00773AA7" w:rsidP="00773AA7">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A95EE71" w14:textId="77777777" w:rsidR="00773AA7" w:rsidRPr="00976E44" w:rsidRDefault="00773AA7" w:rsidP="00773AA7">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34E91D66" w14:textId="77777777" w:rsidR="00773AA7" w:rsidRPr="00976E44" w:rsidRDefault="00773AA7" w:rsidP="00773AA7">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6E199C4E" w14:textId="77777777" w:rsidR="00773AA7" w:rsidRPr="00976E44" w:rsidRDefault="00773AA7" w:rsidP="00773AA7">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8E5CC3" w14:textId="77777777" w:rsidR="00773AA7" w:rsidRPr="00976E44" w:rsidRDefault="00773AA7" w:rsidP="00773AA7">
      <w:pPr>
        <w:rPr>
          <w:sz w:val="16"/>
        </w:rPr>
      </w:pPr>
      <w:r w:rsidRPr="00976E44">
        <w:rPr>
          <w:sz w:val="16"/>
        </w:rPr>
        <w:t>Rising Chinese power</w:t>
      </w:r>
    </w:p>
    <w:p w14:paraId="5B898B91" w14:textId="77777777" w:rsidR="00773AA7" w:rsidRPr="00976E44" w:rsidRDefault="00773AA7" w:rsidP="00773AA7">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46BC14A3" w14:textId="77777777" w:rsidR="00773AA7" w:rsidRPr="00976E44" w:rsidRDefault="00773AA7" w:rsidP="00773AA7">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38709EB0" w14:textId="77777777" w:rsidR="00773AA7" w:rsidRPr="00976E44" w:rsidRDefault="00773AA7" w:rsidP="00773AA7">
      <w:pPr>
        <w:rPr>
          <w:sz w:val="16"/>
        </w:rPr>
      </w:pPr>
      <w:r w:rsidRPr="00976E44">
        <w:rPr>
          <w:sz w:val="16"/>
        </w:rPr>
        <w:t>The US and Chinese tools for economic diplomacy are very similar in practice, yet fundamentally different in philosophy.</w:t>
      </w:r>
    </w:p>
    <w:p w14:paraId="538487E0" w14:textId="77777777" w:rsidR="00773AA7" w:rsidRPr="00976E44" w:rsidRDefault="00773AA7" w:rsidP="00773AA7">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1E5D7039" w14:textId="77777777" w:rsidR="00773AA7" w:rsidRPr="00976E44" w:rsidRDefault="00773AA7" w:rsidP="00773AA7">
      <w:pPr>
        <w:rPr>
          <w:sz w:val="16"/>
        </w:rPr>
      </w:pPr>
      <w:r w:rsidRPr="00976E44">
        <w:rPr>
          <w:sz w:val="16"/>
        </w:rPr>
        <w:lastRenderedPageBreak/>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01A6F801" w14:textId="77777777" w:rsidR="00773AA7" w:rsidRPr="00976E44" w:rsidRDefault="00773AA7" w:rsidP="00773AA7">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D84E1CD" w14:textId="77777777" w:rsidR="00773AA7" w:rsidRPr="00976E44" w:rsidRDefault="00773AA7" w:rsidP="00773AA7">
      <w:pPr>
        <w:rPr>
          <w:sz w:val="16"/>
        </w:rPr>
      </w:pPr>
      <w:r w:rsidRPr="00976E44">
        <w:rPr>
          <w:sz w:val="16"/>
        </w:rPr>
        <w:t>Old international order</w:t>
      </w:r>
    </w:p>
    <w:p w14:paraId="6DD77274" w14:textId="77777777" w:rsidR="00773AA7" w:rsidRPr="00976E44" w:rsidRDefault="00773AA7" w:rsidP="00773AA7">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7D4EB09E" w14:textId="77777777" w:rsidR="00773AA7" w:rsidRPr="00976E44" w:rsidRDefault="00773AA7" w:rsidP="00773AA7">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4EDA8D91" w14:textId="77777777" w:rsidR="00773AA7" w:rsidRPr="00976E44" w:rsidRDefault="00773AA7" w:rsidP="00773AA7">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3175CA5E" w14:textId="77777777" w:rsidR="00773AA7" w:rsidRPr="00976E44" w:rsidRDefault="00773AA7" w:rsidP="00773AA7"/>
    <w:p w14:paraId="0EE1580F" w14:textId="77777777" w:rsidR="00773AA7" w:rsidRPr="00976E44" w:rsidRDefault="00773AA7" w:rsidP="00773AA7">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5FBFE1B" w14:textId="77777777" w:rsidR="00773AA7" w:rsidRPr="00976E44" w:rsidRDefault="00773AA7" w:rsidP="00773AA7">
      <w:r w:rsidRPr="00976E44">
        <w:rPr>
          <w:rStyle w:val="Style13ptBold"/>
        </w:rPr>
        <w:t>Yulis 17</w:t>
      </w:r>
      <w:r w:rsidRPr="00976E44">
        <w:t xml:space="preserve"> [Max; Major in PoliSci, Penn Political Review; “In Defense of Liberal Internationalism,” Penn Political Review; 4/8/17; </w:t>
      </w:r>
      <w:hyperlink r:id="rId13" w:history="1">
        <w:r w:rsidRPr="00976E44">
          <w:rPr>
            <w:rStyle w:val="Hyperlink"/>
          </w:rPr>
          <w:t>http://pennpoliticalreview.org/2017/04/in-defense-of-liberal-internationalism/</w:t>
        </w:r>
      </w:hyperlink>
      <w:r w:rsidRPr="00976E44">
        <w:t>] // Re-Cut Justin</w:t>
      </w:r>
    </w:p>
    <w:p w14:paraId="5F5036A9" w14:textId="77777777" w:rsidR="00773AA7" w:rsidRPr="00976E44" w:rsidRDefault="00773AA7" w:rsidP="00773AA7">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234DDE1E" w14:textId="77777777" w:rsidR="00773AA7" w:rsidRPr="00976E44" w:rsidRDefault="00773AA7" w:rsidP="00773AA7">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w:t>
      </w:r>
      <w:r w:rsidRPr="00976E44">
        <w:rPr>
          <w:sz w:val="16"/>
        </w:rPr>
        <w:lastRenderedPageBreak/>
        <w:t xml:space="preserve">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7D4EEDE0" w14:textId="77777777" w:rsidR="00773AA7" w:rsidRPr="00976E44" w:rsidRDefault="00773AA7" w:rsidP="00773AA7">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5808A76E" w14:textId="77777777" w:rsidR="00773AA7" w:rsidRPr="00976E44" w:rsidRDefault="00773AA7" w:rsidP="00773AA7"/>
    <w:p w14:paraId="5F0C06F1" w14:textId="77777777" w:rsidR="00773AA7" w:rsidRPr="00976E44" w:rsidRDefault="00773AA7" w:rsidP="00773AA7">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B733F8A" w14:textId="77777777" w:rsidR="00773AA7" w:rsidRPr="00976E44" w:rsidRDefault="00773AA7" w:rsidP="00773AA7">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4" w:history="1">
        <w:r w:rsidRPr="00976E44">
          <w:rPr>
            <w:rStyle w:val="Hyperlink"/>
          </w:rPr>
          <w:t>https://www.emerald.com/insight/content/doi/10.1108/ITPD-02-2019-003/full/html</w:t>
        </w:r>
      </w:hyperlink>
      <w:r w:rsidRPr="00976E44">
        <w:rPr>
          <w:rStyle w:val="Hyperlink"/>
        </w:rPr>
        <w:t xml:space="preserve"> // Re-Cut Justin</w:t>
      </w:r>
    </w:p>
    <w:p w14:paraId="3F5971DE" w14:textId="77777777" w:rsidR="00773AA7" w:rsidRPr="00976E44" w:rsidRDefault="00773AA7" w:rsidP="00773AA7">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w:t>
      </w:r>
      <w:r w:rsidRPr="00976E44">
        <w:rPr>
          <w:sz w:val="14"/>
        </w:rPr>
        <w:lastRenderedPageBreak/>
        <w:t xml:space="preserve">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572184E" w14:textId="77777777" w:rsidR="00773AA7" w:rsidRPr="00361031" w:rsidRDefault="00773AA7" w:rsidP="00773AA7">
      <w:pPr>
        <w:rPr>
          <w:u w:val="single"/>
        </w:rPr>
      </w:pPr>
    </w:p>
    <w:p w14:paraId="651B4D30" w14:textId="77777777" w:rsidR="00773AA7" w:rsidRPr="000968CE" w:rsidRDefault="00773AA7" w:rsidP="00773AA7"/>
    <w:p w14:paraId="636D1702" w14:textId="77777777" w:rsidR="00773AA7" w:rsidRDefault="00773AA7" w:rsidP="00773AA7">
      <w:pPr>
        <w:pStyle w:val="Heading3"/>
      </w:pPr>
      <w:r>
        <w:lastRenderedPageBreak/>
        <w:t>1AC – Adv – Pandemics</w:t>
      </w:r>
    </w:p>
    <w:p w14:paraId="6B188922" w14:textId="77777777" w:rsidR="00773AA7" w:rsidRPr="00361031" w:rsidRDefault="00773AA7" w:rsidP="00773AA7">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751BC4A" w14:textId="77777777" w:rsidR="00773AA7" w:rsidRPr="00361031" w:rsidRDefault="00773AA7" w:rsidP="00773AA7">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5" w:history="1">
        <w:r w:rsidRPr="00361031">
          <w:rPr>
            <w:rStyle w:val="Hyperlink"/>
          </w:rPr>
          <w:t>https://idsa.in/issuebrief/wto-trips-waiver-covid-vaccine-rkumar-120721</w:t>
        </w:r>
      </w:hyperlink>
      <w:r w:rsidRPr="00361031">
        <w:t>] Justin</w:t>
      </w:r>
    </w:p>
    <w:p w14:paraId="05B11BC2" w14:textId="77777777" w:rsidR="00773AA7" w:rsidRPr="00361031" w:rsidRDefault="00773AA7" w:rsidP="00773AA7">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6828FC7" w14:textId="77777777" w:rsidR="00773AA7" w:rsidRPr="00361031" w:rsidRDefault="00773AA7" w:rsidP="00773AA7">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09D2CF3D" w14:textId="77777777" w:rsidR="00773AA7" w:rsidRPr="00361031" w:rsidRDefault="00773AA7" w:rsidP="00773AA7">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7651A11" w14:textId="77777777" w:rsidR="00773AA7" w:rsidRPr="00361031" w:rsidRDefault="00773AA7" w:rsidP="00773AA7">
      <w:pPr>
        <w:rPr>
          <w:u w:val="single"/>
        </w:rPr>
      </w:pPr>
      <w:r w:rsidRPr="00361031">
        <w:rPr>
          <w:u w:val="single"/>
        </w:rPr>
        <w:t xml:space="preserve">TRIPS: </w:t>
      </w:r>
      <w:r w:rsidRPr="00361031">
        <w:rPr>
          <w:rStyle w:val="Emphasis"/>
        </w:rPr>
        <w:t>Barrier to Equitable Health Care Access</w:t>
      </w:r>
    </w:p>
    <w:p w14:paraId="7CA6063E" w14:textId="77777777" w:rsidR="00773AA7" w:rsidRPr="00361031" w:rsidRDefault="00773AA7" w:rsidP="00773AA7">
      <w:pPr>
        <w:rPr>
          <w:sz w:val="16"/>
        </w:rPr>
      </w:pPr>
      <w:r w:rsidRPr="00361031">
        <w:rPr>
          <w:u w:val="single"/>
        </w:rPr>
        <w:lastRenderedPageBreak/>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084A7356" w14:textId="77777777" w:rsidR="00773AA7" w:rsidRPr="00361031" w:rsidRDefault="00773AA7" w:rsidP="00773AA7">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B3752A1" w14:textId="77777777" w:rsidR="00773AA7" w:rsidRPr="00361031" w:rsidRDefault="00773AA7" w:rsidP="00773AA7">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469C0A9" w14:textId="77777777" w:rsidR="00773AA7" w:rsidRPr="00361031" w:rsidRDefault="00773AA7" w:rsidP="00773AA7">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810C286" w14:textId="77777777" w:rsidR="00773AA7" w:rsidRPr="00361031" w:rsidRDefault="00773AA7" w:rsidP="00773AA7">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603722F" w14:textId="77777777" w:rsidR="00773AA7" w:rsidRPr="00361031" w:rsidRDefault="00773AA7" w:rsidP="00773AA7">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2D40574F" w14:textId="77777777" w:rsidR="00773AA7" w:rsidRPr="00361031" w:rsidRDefault="00773AA7" w:rsidP="00773AA7">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 xml:space="preserve">market for vaccine materials includes consumables, single-use reactors bags, filters, </w:t>
      </w:r>
      <w:r w:rsidRPr="00361031">
        <w:rPr>
          <w:u w:val="single"/>
        </w:rPr>
        <w:lastRenderedPageBreak/>
        <w:t>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18622A33" w14:textId="77777777" w:rsidR="00773AA7" w:rsidRPr="00361031" w:rsidRDefault="00773AA7" w:rsidP="00773AA7">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08F9985C" w14:textId="77777777" w:rsidR="00773AA7" w:rsidRPr="00361031" w:rsidRDefault="00773AA7" w:rsidP="00773AA7">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A56ACE1" w14:textId="77777777" w:rsidR="00773AA7" w:rsidRPr="00361031" w:rsidRDefault="00773AA7" w:rsidP="00773AA7">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A331B11" w14:textId="77777777" w:rsidR="00773AA7" w:rsidRPr="00361031" w:rsidRDefault="00773AA7" w:rsidP="00773AA7">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w:t>
      </w:r>
      <w:r w:rsidRPr="00361031">
        <w:rPr>
          <w:sz w:val="16"/>
          <w:szCs w:val="16"/>
        </w:rPr>
        <w:lastRenderedPageBreak/>
        <w:t>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5A22129" w14:textId="77777777" w:rsidR="00773AA7" w:rsidRPr="00361031" w:rsidRDefault="00773AA7" w:rsidP="00773AA7">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27DEEE66" w14:textId="77777777" w:rsidR="00773AA7" w:rsidRPr="00361031" w:rsidRDefault="00773AA7" w:rsidP="00773AA7">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6" w:history="1">
        <w:r w:rsidRPr="00361031">
          <w:rPr>
            <w:rStyle w:val="Hyperlink"/>
          </w:rPr>
          <w:t>https://www.statnews.com/2021/05/19/beyond-a-symbolic-gesture-whats-needed-to-turn-the-ip-waiver-into-covid-19-vaccines/</w:t>
        </w:r>
      </w:hyperlink>
      <w:r w:rsidRPr="00361031">
        <w:t>] Justin</w:t>
      </w:r>
    </w:p>
    <w:p w14:paraId="2E6C83FD" w14:textId="77777777" w:rsidR="00773AA7" w:rsidRPr="00361031" w:rsidRDefault="00773AA7" w:rsidP="00773AA7">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4105EF3" w14:textId="77777777" w:rsidR="00773AA7" w:rsidRPr="00361031" w:rsidRDefault="00773AA7" w:rsidP="00773AA7">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317422E" w14:textId="77777777" w:rsidR="00773AA7" w:rsidRPr="00361031" w:rsidRDefault="00773AA7" w:rsidP="00773AA7">
      <w:pPr>
        <w:rPr>
          <w:rStyle w:val="Emphasis"/>
        </w:rPr>
      </w:pPr>
      <w:r w:rsidRPr="00361031">
        <w:rPr>
          <w:u w:val="single"/>
        </w:rPr>
        <w:t xml:space="preserve">Both truths suggest that we </w:t>
      </w:r>
      <w:r w:rsidRPr="00361031">
        <w:rPr>
          <w:rStyle w:val="Emphasis"/>
        </w:rPr>
        <w:t>pass the blueprint and build the kitchen.</w:t>
      </w:r>
    </w:p>
    <w:p w14:paraId="3E52B780" w14:textId="77777777" w:rsidR="00773AA7" w:rsidRPr="00361031" w:rsidRDefault="00773AA7" w:rsidP="00773AA7">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6568CB5" w14:textId="77777777" w:rsidR="00773AA7" w:rsidRPr="00361031" w:rsidRDefault="00773AA7" w:rsidP="00773AA7"/>
    <w:p w14:paraId="4160C21D" w14:textId="77777777" w:rsidR="00773AA7" w:rsidRPr="00361031" w:rsidRDefault="00773AA7" w:rsidP="00773AA7">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38039B84" w14:textId="77777777" w:rsidR="00773AA7" w:rsidRPr="00361031" w:rsidRDefault="00773AA7" w:rsidP="00773AA7">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7" w:anchor="Sec4" w:history="1">
        <w:r w:rsidRPr="00361031">
          <w:rPr>
            <w:rStyle w:val="Hyperlink"/>
          </w:rPr>
          <w:t>https://link.springer.com/article/10.1007/s40319-020-00985-0#Sec4</w:t>
        </w:r>
      </w:hyperlink>
      <w:r w:rsidRPr="00361031">
        <w:t>] Justin</w:t>
      </w:r>
    </w:p>
    <w:p w14:paraId="7D71EDA4" w14:textId="77777777" w:rsidR="00773AA7" w:rsidRPr="00361031" w:rsidRDefault="00773AA7" w:rsidP="00773AA7">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6B6B2DA" w14:textId="77777777" w:rsidR="00773AA7" w:rsidRPr="00361031" w:rsidRDefault="00773AA7" w:rsidP="00773AA7"/>
    <w:p w14:paraId="79F81BD9" w14:textId="77777777" w:rsidR="00773AA7" w:rsidRPr="00361031" w:rsidRDefault="00773AA7" w:rsidP="00773AA7">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E515F0D" w14:textId="77777777" w:rsidR="00773AA7" w:rsidRPr="00361031" w:rsidRDefault="00773AA7" w:rsidP="00773AA7">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361031">
          <w:rPr>
            <w:rStyle w:val="Hyperlink"/>
          </w:rPr>
          <w:t>https://www.tandfonline.com/doi/full/10.1080/25751654.2021.1890867</w:t>
        </w:r>
      </w:hyperlink>
      <w:r w:rsidRPr="00361031">
        <w:t>] Justin</w:t>
      </w:r>
    </w:p>
    <w:p w14:paraId="52B83C14" w14:textId="77777777" w:rsidR="00773AA7" w:rsidRPr="00361031" w:rsidRDefault="00773AA7" w:rsidP="00773AA7">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00E5BA9D" w14:textId="77777777" w:rsidR="00773AA7" w:rsidRPr="00361031" w:rsidRDefault="00773AA7" w:rsidP="00773AA7">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834C95E" w14:textId="77777777" w:rsidR="00773AA7" w:rsidRPr="00361031" w:rsidRDefault="00773AA7" w:rsidP="00773AA7">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6C1DD4B1" w14:textId="77777777" w:rsidR="00773AA7" w:rsidRPr="00361031" w:rsidRDefault="00773AA7" w:rsidP="00773AA7">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4F7582D3" w14:textId="77777777" w:rsidR="00773AA7" w:rsidRPr="00361031" w:rsidRDefault="00773AA7" w:rsidP="00773AA7">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A28A5E7" w14:textId="77777777" w:rsidR="00773AA7" w:rsidRPr="00361031" w:rsidRDefault="00773AA7" w:rsidP="00773AA7">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lastRenderedPageBreak/>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471732C" w14:textId="77777777" w:rsidR="00773AA7" w:rsidRPr="00361031" w:rsidRDefault="00773AA7" w:rsidP="00773AA7">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7F5C3A2B" w14:textId="77777777" w:rsidR="00773AA7" w:rsidRPr="00361031" w:rsidRDefault="00773AA7" w:rsidP="00773AA7">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10308600" w14:textId="75EBFFE8" w:rsidR="00773AA7" w:rsidRDefault="00773AA7" w:rsidP="00773AA7">
      <w:pPr>
        <w:rPr>
          <w:rStyle w:val="Emphasis"/>
          <w:rFonts w:eastAsiaTheme="majorEastAsia"/>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2505F309" w14:textId="77777777" w:rsidR="00773AA7" w:rsidRPr="00331BF2" w:rsidRDefault="00773AA7" w:rsidP="00773AA7">
      <w:pPr>
        <w:pStyle w:val="Heading4"/>
      </w:pPr>
      <w:r w:rsidRPr="00331BF2">
        <w:t>Put away your disads – the Aff outweighs any impacts.</w:t>
      </w:r>
    </w:p>
    <w:p w14:paraId="70496008" w14:textId="77777777" w:rsidR="00773AA7" w:rsidRPr="00CE11B7" w:rsidRDefault="00773AA7" w:rsidP="00773AA7">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79C566CE" w14:textId="7DD8270E" w:rsidR="00773AA7" w:rsidRPr="00773AA7" w:rsidRDefault="00773AA7" w:rsidP="00773AA7">
      <w:pPr>
        <w:rPr>
          <w:rStyle w:val="Emphasis"/>
          <w:b w:val="0"/>
          <w:iCs w:val="0"/>
          <w:u w:val="none"/>
        </w:rPr>
      </w:pPr>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 xml:space="preserve">Clearly one thing that makes an outcome good is that </w:t>
      </w:r>
      <w:r w:rsidRPr="00CE11B7">
        <w:rPr>
          <w:rStyle w:val="StyleUnderline"/>
          <w:rFonts w:cstheme="majorHAnsi"/>
        </w:rPr>
        <w:lastRenderedPageBreak/>
        <w:t>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w:t>
      </w:r>
      <w:r w:rsidRPr="00CE11B7">
        <w:rPr>
          <w:rStyle w:val="StyleUnderline"/>
          <w:rFonts w:cstheme="majorHAnsi"/>
        </w:rPr>
        <w:lastRenderedPageBreak/>
        <w:t xml:space="preserve">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63AD9C53" w14:textId="77777777" w:rsidR="00773AA7" w:rsidRPr="00A850AC" w:rsidRDefault="00773AA7" w:rsidP="00773AA7">
      <w:pPr>
        <w:pStyle w:val="Heading3"/>
      </w:pPr>
      <w:r>
        <w:lastRenderedPageBreak/>
        <w:t>Plan</w:t>
      </w:r>
    </w:p>
    <w:p w14:paraId="1652F6F8" w14:textId="77777777" w:rsidR="00773AA7" w:rsidRPr="00976E44" w:rsidRDefault="00773AA7" w:rsidP="00773AA7">
      <w:pPr>
        <w:pStyle w:val="Heading4"/>
        <w:rPr>
          <w:rFonts w:cs="Calibri"/>
        </w:rPr>
      </w:pPr>
      <w:r w:rsidRPr="00976E44">
        <w:rPr>
          <w:rFonts w:cs="Calibri"/>
        </w:rPr>
        <w:t>Plan text: The member nations of the World Trade Organization ought to reduce intellectual property protections for medicines during pandemics.</w:t>
      </w:r>
    </w:p>
    <w:p w14:paraId="07D94145" w14:textId="77777777" w:rsidR="00773AA7" w:rsidRPr="00976E44" w:rsidRDefault="00773AA7" w:rsidP="00773AA7"/>
    <w:p w14:paraId="34A997E2" w14:textId="77777777" w:rsidR="00773AA7" w:rsidRPr="00976E44" w:rsidRDefault="00773AA7" w:rsidP="00773AA7">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9348C32" w14:textId="77777777" w:rsidR="00773AA7" w:rsidRPr="00976E44" w:rsidRDefault="00773AA7" w:rsidP="00773AA7">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9" w:history="1">
        <w:r w:rsidRPr="00976E44">
          <w:rPr>
            <w:rStyle w:val="Hyperlink"/>
          </w:rPr>
          <w:t>https://www.ipwatchdog.com/2021/07/21/third-option-limited-ip-waiver-solve-pandemic-vaccine-problems/id=135732/</w:t>
        </w:r>
      </w:hyperlink>
      <w:r w:rsidRPr="00976E44">
        <w:t>] Justin</w:t>
      </w:r>
    </w:p>
    <w:p w14:paraId="1FF344DD" w14:textId="77777777" w:rsidR="00773AA7" w:rsidRPr="00976E44" w:rsidRDefault="00773AA7" w:rsidP="00773AA7">
      <w:pPr>
        <w:rPr>
          <w:u w:val="single"/>
        </w:rPr>
      </w:pPr>
      <w:r w:rsidRPr="00976E44">
        <w:rPr>
          <w:highlight w:val="green"/>
          <w:u w:val="single"/>
        </w:rPr>
        <w:t>Limited Waiver</w:t>
      </w:r>
      <w:r w:rsidRPr="00976E44">
        <w:rPr>
          <w:u w:val="single"/>
        </w:rPr>
        <w:t xml:space="preserve"> Approach</w:t>
      </w:r>
    </w:p>
    <w:p w14:paraId="52A59EF0" w14:textId="77777777" w:rsidR="00773AA7" w:rsidRPr="00976E44" w:rsidRDefault="00773AA7" w:rsidP="00773AA7">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6CF300F" w14:textId="77777777" w:rsidR="00773AA7" w:rsidRPr="00976E44" w:rsidRDefault="00773AA7" w:rsidP="00773AA7">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573853E" w14:textId="77777777" w:rsidR="00773AA7" w:rsidRPr="00976E44" w:rsidRDefault="00773AA7" w:rsidP="00773AA7">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BCB7489" w14:textId="77777777" w:rsidR="00773AA7" w:rsidRPr="00976E44" w:rsidRDefault="00773AA7" w:rsidP="00773AA7">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742A3E1" w14:textId="77777777" w:rsidR="00773AA7" w:rsidRPr="00976E44" w:rsidRDefault="00773AA7" w:rsidP="00773AA7">
      <w:pPr>
        <w:rPr>
          <w:sz w:val="16"/>
        </w:rPr>
      </w:pPr>
      <w:r w:rsidRPr="00976E44">
        <w:rPr>
          <w:sz w:val="16"/>
        </w:rPr>
        <w:t>Let’s Not Repeat Past Mistakes</w:t>
      </w:r>
    </w:p>
    <w:p w14:paraId="6295CF2B" w14:textId="77777777" w:rsidR="00773AA7" w:rsidRPr="00976E44" w:rsidRDefault="00773AA7" w:rsidP="00773AA7">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28399C0F" w14:textId="77777777" w:rsidR="00773AA7" w:rsidRPr="00976E44" w:rsidRDefault="00773AA7" w:rsidP="00773AA7"/>
    <w:p w14:paraId="4524B375" w14:textId="77777777" w:rsidR="00773AA7" w:rsidRPr="00976E44" w:rsidRDefault="00773AA7" w:rsidP="00773AA7">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C055856" w14:textId="77777777" w:rsidR="00773AA7" w:rsidRPr="00976E44" w:rsidRDefault="00773AA7" w:rsidP="00773AA7">
      <w:r w:rsidRPr="00976E44">
        <w:rPr>
          <w:rStyle w:val="Style13ptBold"/>
        </w:rPr>
        <w:t>Navnit 21</w:t>
      </w:r>
      <w:r w:rsidRPr="00976E44">
        <w:t xml:space="preserve"> [Brajendra; Ambassador and Permanent Representative of India to WTO; “Science has delivered, will the WTO deliver?” Helsinki Times; 1/18/21; </w:t>
      </w:r>
      <w:hyperlink r:id="rId20" w:history="1">
        <w:r w:rsidRPr="00976E44">
          <w:rPr>
            <w:rStyle w:val="Hyperlink"/>
          </w:rPr>
          <w:t>https://www.helsinkitimes.fi/columns/columns/viewpoint/18561-science-has-delivered-will-the-wto-deliver.html</w:t>
        </w:r>
      </w:hyperlink>
      <w:r w:rsidRPr="00976E44">
        <w:t>] Justin</w:t>
      </w:r>
    </w:p>
    <w:p w14:paraId="641AA3FF" w14:textId="77777777" w:rsidR="00773AA7" w:rsidRPr="00976E44" w:rsidRDefault="00773AA7" w:rsidP="00773AA7">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6D1255C9" w14:textId="77777777" w:rsidR="00773AA7" w:rsidRPr="00976E44" w:rsidRDefault="00773AA7" w:rsidP="00773AA7">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7371EC4A" w14:textId="77777777" w:rsidR="00773AA7" w:rsidRPr="00976E44" w:rsidRDefault="00773AA7" w:rsidP="00773AA7">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7482BEDA" w14:textId="77777777" w:rsidR="00773AA7" w:rsidRPr="00976E44" w:rsidRDefault="00773AA7" w:rsidP="00773AA7">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6E0A7A8" w14:textId="77777777" w:rsidR="00773AA7" w:rsidRPr="00976E44" w:rsidRDefault="00773AA7" w:rsidP="00773AA7">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038CB89E" w14:textId="77777777" w:rsidR="00773AA7" w:rsidRPr="00976E44" w:rsidRDefault="00773AA7" w:rsidP="00773AA7">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8933E0B" w14:textId="77777777" w:rsidR="00773AA7" w:rsidRPr="00976E44" w:rsidRDefault="00773AA7" w:rsidP="00773AA7">
      <w:pPr>
        <w:rPr>
          <w:sz w:val="16"/>
        </w:rPr>
      </w:pPr>
      <w:r w:rsidRPr="00976E44">
        <w:rPr>
          <w:sz w:val="16"/>
        </w:rPr>
        <w:t>Why existing flexibilities under the TRIPS Agreement are not enough</w:t>
      </w:r>
    </w:p>
    <w:p w14:paraId="53C0121F" w14:textId="77777777" w:rsidR="00773AA7" w:rsidRPr="00976E44" w:rsidRDefault="00773AA7" w:rsidP="00773AA7">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A841F35" w14:textId="77777777" w:rsidR="00773AA7" w:rsidRPr="00976E44" w:rsidRDefault="00773AA7" w:rsidP="00773AA7">
      <w:pPr>
        <w:rPr>
          <w:sz w:val="16"/>
        </w:rPr>
      </w:pPr>
      <w:r w:rsidRPr="00976E44">
        <w:rPr>
          <w:sz w:val="16"/>
        </w:rPr>
        <w:t>Why is there a need to go beyond existing global cooperation initiatives?</w:t>
      </w:r>
    </w:p>
    <w:p w14:paraId="09ADF5F8" w14:textId="77777777" w:rsidR="00773AA7" w:rsidRPr="00976E44" w:rsidRDefault="00773AA7" w:rsidP="00773AA7">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71C1EA08" w14:textId="77777777" w:rsidR="00773AA7" w:rsidRPr="00976E44" w:rsidRDefault="00773AA7" w:rsidP="00773AA7">
      <w:pPr>
        <w:rPr>
          <w:sz w:val="16"/>
        </w:rPr>
      </w:pPr>
      <w:r w:rsidRPr="00976E44">
        <w:rPr>
          <w:sz w:val="16"/>
        </w:rPr>
        <w:t>Past experience</w:t>
      </w:r>
    </w:p>
    <w:p w14:paraId="373C24ED" w14:textId="77777777" w:rsidR="00773AA7" w:rsidRPr="00976E44" w:rsidRDefault="00773AA7" w:rsidP="00773AA7">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196160DB" w14:textId="77777777" w:rsidR="00773AA7" w:rsidRPr="00976E44" w:rsidRDefault="00773AA7" w:rsidP="00773AA7">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47CD7358" w14:textId="77777777" w:rsidR="00773AA7" w:rsidRPr="00976E44" w:rsidRDefault="00773AA7" w:rsidP="00773AA7">
      <w:pPr>
        <w:rPr>
          <w:sz w:val="16"/>
        </w:rPr>
      </w:pPr>
      <w:r w:rsidRPr="00976E44">
        <w:rPr>
          <w:sz w:val="16"/>
        </w:rPr>
        <w:t>Way forward</w:t>
      </w:r>
    </w:p>
    <w:p w14:paraId="2FCEE33E" w14:textId="77777777" w:rsidR="00773AA7" w:rsidRPr="00976E44" w:rsidRDefault="00773AA7" w:rsidP="00773AA7">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2EF0870F" w14:textId="77777777" w:rsidR="00773AA7" w:rsidRPr="00976E44" w:rsidRDefault="00773AA7" w:rsidP="00773AA7">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C7A1381" w14:textId="77777777" w:rsidR="00773AA7" w:rsidRPr="00976E44" w:rsidRDefault="00773AA7" w:rsidP="00773AA7">
      <w:pPr>
        <w:rPr>
          <w:sz w:val="16"/>
        </w:rPr>
      </w:pPr>
    </w:p>
    <w:p w14:paraId="524B1986" w14:textId="77777777" w:rsidR="00773AA7" w:rsidRPr="00976E44" w:rsidRDefault="00773AA7" w:rsidP="00773AA7">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61F0578" w14:textId="77777777" w:rsidR="00773AA7" w:rsidRPr="00976E44" w:rsidRDefault="00773AA7" w:rsidP="00773AA7">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F2193A1" w14:textId="77777777" w:rsidR="00773AA7" w:rsidRPr="0097142E" w:rsidRDefault="00773AA7" w:rsidP="00773AA7">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w:t>
      </w:r>
    </w:p>
    <w:p w14:paraId="257C1E8D" w14:textId="77777777" w:rsidR="00773AA7" w:rsidRPr="009F214B" w:rsidRDefault="00773AA7" w:rsidP="00773AA7">
      <w:pPr>
        <w:pStyle w:val="Heading4"/>
        <w:jc w:val="both"/>
        <w:rPr>
          <w:rFonts w:cs="Calibri"/>
        </w:rPr>
      </w:pPr>
      <w:r w:rsidRPr="009F214B">
        <w:rPr>
          <w:rFonts w:cs="Calibri"/>
        </w:rPr>
        <w:t xml:space="preserve">The aff is at the </w:t>
      </w:r>
      <w:r w:rsidRPr="009F214B">
        <w:rPr>
          <w:rFonts w:cs="Calibri"/>
          <w:u w:val="single"/>
        </w:rPr>
        <w:t>heart</w:t>
      </w:r>
      <w:r w:rsidRPr="009F214B">
        <w:rPr>
          <w:rFonts w:cs="Calibri"/>
        </w:rPr>
        <w:t xml:space="preserve"> of the global south’s demands---only </w:t>
      </w:r>
      <w:r w:rsidRPr="009F214B">
        <w:rPr>
          <w:rFonts w:cs="Calibri"/>
          <w:u w:val="single"/>
        </w:rPr>
        <w:t>governmental pressure</w:t>
      </w:r>
      <w:r w:rsidRPr="009F214B">
        <w:rPr>
          <w:rFonts w:cs="Calibri"/>
        </w:rPr>
        <w:t xml:space="preserve"> creates the momentum necessary to fight </w:t>
      </w:r>
      <w:r w:rsidRPr="009F214B">
        <w:rPr>
          <w:rFonts w:cs="Calibri"/>
          <w:u w:val="single"/>
        </w:rPr>
        <w:t>profit motives</w:t>
      </w:r>
      <w:r w:rsidRPr="009F214B">
        <w:rPr>
          <w:rFonts w:cs="Calibri"/>
        </w:rPr>
        <w:t xml:space="preserve"> and </w:t>
      </w:r>
      <w:r w:rsidRPr="009F214B">
        <w:rPr>
          <w:rFonts w:cs="Calibri"/>
          <w:u w:val="single"/>
        </w:rPr>
        <w:t>white nationalism</w:t>
      </w:r>
      <w:r w:rsidRPr="009F214B">
        <w:rPr>
          <w:rFonts w:cs="Calibri"/>
        </w:rPr>
        <w:t>.</w:t>
      </w:r>
    </w:p>
    <w:p w14:paraId="25ACDCDE" w14:textId="77777777" w:rsidR="00773AA7" w:rsidRPr="009F214B" w:rsidRDefault="00773AA7" w:rsidP="00773AA7">
      <w:r w:rsidRPr="009F214B">
        <w:rPr>
          <w:rStyle w:val="Style13ptBold"/>
        </w:rPr>
        <w:t>Hassan 21</w:t>
      </w:r>
      <w:r w:rsidRPr="009F214B">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21" w:history="1">
        <w:r w:rsidRPr="009F214B">
          <w:rPr>
            <w:rStyle w:val="Hyperlink"/>
          </w:rPr>
          <w:t>https://foreignpolicy.com/2021/02/23/dont-let-drug-companies-create-a-system-of-vaccine-apartheid/</w:t>
        </w:r>
      </w:hyperlink>
      <w:r w:rsidRPr="009F214B">
        <w:t>] Justin</w:t>
      </w:r>
    </w:p>
    <w:p w14:paraId="73A1FBB9" w14:textId="77777777" w:rsidR="00773AA7" w:rsidRPr="009F214B" w:rsidRDefault="00773AA7" w:rsidP="00773AA7">
      <w:pPr>
        <w:rPr>
          <w:sz w:val="16"/>
        </w:rPr>
      </w:pPr>
      <w:r w:rsidRPr="009F214B">
        <w:rPr>
          <w:sz w:val="16"/>
        </w:rPr>
        <w:t xml:space="preserve">The </w:t>
      </w:r>
      <w:r w:rsidRPr="009F214B">
        <w:rPr>
          <w:u w:val="single"/>
        </w:rPr>
        <w:t xml:space="preserve">gap in equitable global coverage and </w:t>
      </w:r>
      <w:r w:rsidRPr="009F214B">
        <w:rPr>
          <w:highlight w:val="green"/>
          <w:u w:val="single"/>
        </w:rPr>
        <w:t xml:space="preserve">African nations’ </w:t>
      </w:r>
      <w:r w:rsidRPr="009F214B">
        <w:rPr>
          <w:rStyle w:val="Emphasis"/>
          <w:highlight w:val="green"/>
        </w:rPr>
        <w:t>limited</w:t>
      </w:r>
      <w:r w:rsidRPr="009F214B">
        <w:rPr>
          <w:rStyle w:val="Emphasis"/>
        </w:rPr>
        <w:t xml:space="preserve"> access to available supplies</w:t>
      </w:r>
      <w:r w:rsidRPr="009F214B">
        <w:rPr>
          <w:u w:val="single"/>
        </w:rPr>
        <w:t xml:space="preserve"> is in large part due to the fact that richer nations had </w:t>
      </w:r>
      <w:r w:rsidRPr="009F214B">
        <w:rPr>
          <w:rStyle w:val="Emphasis"/>
        </w:rPr>
        <w:t>placed multiple individual orders</w:t>
      </w:r>
      <w:r w:rsidRPr="009F214B">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2842E890" w14:textId="77777777" w:rsidR="00773AA7" w:rsidRPr="009F214B" w:rsidRDefault="00773AA7" w:rsidP="00773AA7">
      <w:pPr>
        <w:rPr>
          <w:sz w:val="16"/>
        </w:rPr>
      </w:pPr>
      <w:r w:rsidRPr="009F214B">
        <w:rPr>
          <w:sz w:val="16"/>
        </w:rPr>
        <w:t>These one-sided and often nontransparent contracts are not rooted in any epidemiological or sound public health approach and are very similar to the disparities in access to antiretroviral drugs to treat HIV in the late 1990s and 2000s.</w:t>
      </w:r>
    </w:p>
    <w:p w14:paraId="29E095A2" w14:textId="77777777" w:rsidR="00773AA7" w:rsidRPr="009F214B" w:rsidRDefault="00773AA7" w:rsidP="00773AA7">
      <w:pPr>
        <w:rPr>
          <w:sz w:val="16"/>
        </w:rPr>
      </w:pPr>
      <w:r w:rsidRPr="009F214B">
        <w:rPr>
          <w:sz w:val="16"/>
        </w:rPr>
        <w:t xml:space="preserve">As with HIV/AIDS, </w:t>
      </w:r>
      <w:r w:rsidRPr="009F214B">
        <w:rPr>
          <w:u w:val="single"/>
        </w:rPr>
        <w:t xml:space="preserve">patent </w:t>
      </w:r>
      <w:r w:rsidRPr="009F214B">
        <w:rPr>
          <w:highlight w:val="green"/>
          <w:u w:val="single"/>
        </w:rPr>
        <w:t>monopolies</w:t>
      </w:r>
      <w:r w:rsidRPr="009F214B">
        <w:rPr>
          <w:u w:val="single"/>
        </w:rPr>
        <w:t xml:space="preserve"> are </w:t>
      </w:r>
      <w:r w:rsidRPr="009F214B">
        <w:rPr>
          <w:highlight w:val="green"/>
          <w:u w:val="single"/>
        </w:rPr>
        <w:t xml:space="preserve">determining </w:t>
      </w:r>
      <w:r w:rsidRPr="009F214B">
        <w:rPr>
          <w:rStyle w:val="Emphasis"/>
          <w:highlight w:val="green"/>
        </w:rPr>
        <w:t>which countries</w:t>
      </w:r>
      <w:r w:rsidRPr="009F214B">
        <w:rPr>
          <w:rStyle w:val="Emphasis"/>
        </w:rPr>
        <w:t xml:space="preserve"> will </w:t>
      </w:r>
      <w:r w:rsidRPr="009F214B">
        <w:rPr>
          <w:rStyle w:val="Emphasis"/>
          <w:highlight w:val="green"/>
        </w:rPr>
        <w:t>get</w:t>
      </w:r>
      <w:r w:rsidRPr="009F214B">
        <w:rPr>
          <w:rStyle w:val="Emphasis"/>
        </w:rPr>
        <w:t xml:space="preserve"> access to certain </w:t>
      </w:r>
      <w:r w:rsidRPr="009F214B">
        <w:rPr>
          <w:rStyle w:val="Emphasis"/>
          <w:highlight w:val="green"/>
        </w:rPr>
        <w:t>vaccines</w:t>
      </w:r>
      <w:r w:rsidRPr="009F214B">
        <w:rPr>
          <w:u w:val="single"/>
        </w:rPr>
        <w:t xml:space="preserve">, which companies will manufacture supplies, </w:t>
      </w:r>
      <w:r w:rsidRPr="009F214B">
        <w:rPr>
          <w:highlight w:val="green"/>
          <w:u w:val="single"/>
        </w:rPr>
        <w:t>which regions</w:t>
      </w:r>
      <w:r w:rsidRPr="009F214B">
        <w:rPr>
          <w:u w:val="single"/>
        </w:rPr>
        <w:t xml:space="preserve"> will be </w:t>
      </w:r>
      <w:r w:rsidRPr="009F214B">
        <w:rPr>
          <w:rStyle w:val="Emphasis"/>
          <w:highlight w:val="green"/>
        </w:rPr>
        <w:t xml:space="preserve">prioritized, and </w:t>
      </w:r>
      <w:r w:rsidRPr="009F214B">
        <w:rPr>
          <w:rStyle w:val="Heading3Char"/>
          <w:rFonts w:cs="Calibri"/>
          <w:highlight w:val="green"/>
        </w:rPr>
        <w:t>which populations</w:t>
      </w:r>
      <w:r w:rsidRPr="009F214B">
        <w:rPr>
          <w:rStyle w:val="Heading3Char"/>
          <w:rFonts w:cs="Calibri"/>
        </w:rPr>
        <w:t xml:space="preserve"> will </w:t>
      </w:r>
      <w:r w:rsidRPr="009F214B">
        <w:rPr>
          <w:rStyle w:val="Heading3Char"/>
          <w:rFonts w:cs="Calibri"/>
          <w:highlight w:val="green"/>
        </w:rPr>
        <w:t>benefit</w:t>
      </w:r>
      <w:r w:rsidRPr="009F214B">
        <w:rPr>
          <w:rStyle w:val="Heading3Char"/>
          <w:rFonts w:cs="Calibri"/>
        </w:rPr>
        <w:t xml:space="preserve"> first</w:t>
      </w:r>
      <w:r w:rsidRPr="009F214B">
        <w:rPr>
          <w:sz w:val="16"/>
        </w:rPr>
        <w:t xml:space="preserve">. Governments that were in the driver’s seat negotiating with </w:t>
      </w:r>
      <w:r w:rsidRPr="009F214B">
        <w:rPr>
          <w:sz w:val="16"/>
        </w:rPr>
        <w:lastRenderedPageBreak/>
        <w:t>public institutions, using public funds with companies to accelerate important vaccine research last year, turned a blind eye to the need for equitable access, affordability, and manufacturing scale-up, and focused instead on narrow national supplies.</w:t>
      </w:r>
    </w:p>
    <w:p w14:paraId="27D93FF8" w14:textId="77777777" w:rsidR="00773AA7" w:rsidRPr="009F214B" w:rsidRDefault="00773AA7" w:rsidP="00773AA7">
      <w:pPr>
        <w:rPr>
          <w:u w:val="single"/>
        </w:rPr>
      </w:pPr>
      <w:r w:rsidRPr="009F214B">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F214B">
        <w:rPr>
          <w:highlight w:val="green"/>
          <w:u w:val="single"/>
        </w:rPr>
        <w:t xml:space="preserve">nationalism is </w:t>
      </w:r>
      <w:r w:rsidRPr="009F214B">
        <w:rPr>
          <w:rStyle w:val="Emphasis"/>
          <w:highlight w:val="green"/>
        </w:rPr>
        <w:t>manifesting</w:t>
      </w:r>
      <w:r w:rsidRPr="009F214B">
        <w:rPr>
          <w:rStyle w:val="Emphasis"/>
        </w:rPr>
        <w:t xml:space="preserve"> in three ways</w:t>
      </w:r>
      <w:r w:rsidRPr="009F214B">
        <w:rPr>
          <w:sz w:val="16"/>
        </w:rPr>
        <w:t xml:space="preserve">: </w:t>
      </w:r>
      <w:r w:rsidRPr="009F214B">
        <w:rPr>
          <w:u w:val="single"/>
        </w:rPr>
        <w:t>through single country or regional deals, export bans, and a refusal to compel manufacturing scale-up beyond a handful of companies and for the benefit of only specific countries.</w:t>
      </w:r>
    </w:p>
    <w:p w14:paraId="5477D7F2" w14:textId="77777777" w:rsidR="00773AA7" w:rsidRPr="009F214B" w:rsidRDefault="00773AA7" w:rsidP="00773AA7">
      <w:pPr>
        <w:rPr>
          <w:u w:val="single"/>
        </w:rPr>
      </w:pPr>
      <w:r w:rsidRPr="009F214B">
        <w:rPr>
          <w:sz w:val="16"/>
        </w:rPr>
        <w:t xml:space="preserve">Worse still, </w:t>
      </w:r>
      <w:r w:rsidRPr="009F214B">
        <w:rPr>
          <w:u w:val="single"/>
        </w:rPr>
        <w:t xml:space="preserve">the very institutions set up to address </w:t>
      </w:r>
      <w:r w:rsidRPr="009F214B">
        <w:rPr>
          <w:rStyle w:val="Emphasis"/>
        </w:rPr>
        <w:t>global access equity were at the outset undermined by the non-transparent conduct of richer nations</w:t>
      </w:r>
      <w:r w:rsidRPr="009F214B">
        <w:rPr>
          <w:u w:val="single"/>
        </w:rPr>
        <w:t xml:space="preserve"> and mostly refuse to condemn this behavior publicly.</w:t>
      </w:r>
    </w:p>
    <w:p w14:paraId="14A44A5D" w14:textId="77777777" w:rsidR="00773AA7" w:rsidRPr="009F214B" w:rsidRDefault="00773AA7" w:rsidP="00773AA7">
      <w:pPr>
        <w:rPr>
          <w:u w:val="single"/>
        </w:rPr>
      </w:pPr>
      <w:r w:rsidRPr="009F214B">
        <w:rPr>
          <w:u w:val="single"/>
        </w:rPr>
        <w:t xml:space="preserve">The </w:t>
      </w:r>
      <w:r w:rsidRPr="009F214B">
        <w:rPr>
          <w:rStyle w:val="Emphasis"/>
        </w:rPr>
        <w:t>South African and Indian governments</w:t>
      </w:r>
      <w:r w:rsidRPr="009F214B">
        <w:rPr>
          <w:u w:val="single"/>
        </w:rPr>
        <w:t xml:space="preserve"> have pushed since July 2020 to get a Trade-Related Aspects of Intellectual Property Rights (</w:t>
      </w:r>
      <w:r w:rsidRPr="009F214B">
        <w:rPr>
          <w:rStyle w:val="Emphasis"/>
          <w:highlight w:val="green"/>
        </w:rPr>
        <w:t>TRIPS</w:t>
      </w:r>
      <w:r w:rsidRPr="009F214B">
        <w:rPr>
          <w:rStyle w:val="Emphasis"/>
        </w:rPr>
        <w:t xml:space="preserve">) </w:t>
      </w:r>
      <w:r w:rsidRPr="009F214B">
        <w:rPr>
          <w:rStyle w:val="Emphasis"/>
          <w:highlight w:val="green"/>
        </w:rPr>
        <w:t>waiver</w:t>
      </w:r>
      <w:r w:rsidRPr="009F214B">
        <w:rPr>
          <w:rStyle w:val="Emphasis"/>
        </w:rPr>
        <w:t xml:space="preserve"> at the World Trade Organization</w:t>
      </w:r>
      <w:r w:rsidRPr="009F214B">
        <w:rPr>
          <w:u w:val="single"/>
        </w:rPr>
        <w:t xml:space="preserve">. Despite being backed by 140 nations, the effort continues to be </w:t>
      </w:r>
      <w:r w:rsidRPr="009F214B">
        <w:rPr>
          <w:highlight w:val="green"/>
          <w:u w:val="single"/>
        </w:rPr>
        <w:t>blocked</w:t>
      </w:r>
      <w:r w:rsidRPr="009F214B">
        <w:rPr>
          <w:u w:val="single"/>
        </w:rPr>
        <w:t xml:space="preserve"> shamelessly </w:t>
      </w:r>
      <w:r w:rsidRPr="009F214B">
        <w:rPr>
          <w:highlight w:val="green"/>
          <w:u w:val="single"/>
        </w:rPr>
        <w:t>by</w:t>
      </w:r>
      <w:r w:rsidRPr="009F214B">
        <w:rPr>
          <w:u w:val="single"/>
        </w:rPr>
        <w:t xml:space="preserve"> the very </w:t>
      </w:r>
      <w:r w:rsidRPr="009F214B">
        <w:rPr>
          <w:rStyle w:val="Emphasis"/>
          <w:highlight w:val="green"/>
        </w:rPr>
        <w:t>nations</w:t>
      </w:r>
      <w:r w:rsidRPr="009F214B">
        <w:rPr>
          <w:rStyle w:val="Emphasis"/>
        </w:rPr>
        <w:t xml:space="preserve"> that have commenced their own </w:t>
      </w:r>
      <w:r w:rsidRPr="009F214B">
        <w:rPr>
          <w:rStyle w:val="Emphasis"/>
          <w:highlight w:val="green"/>
        </w:rPr>
        <w:t>selfishly nationalistic</w:t>
      </w:r>
      <w:r w:rsidRPr="009F214B">
        <w:rPr>
          <w:rStyle w:val="Emphasis"/>
        </w:rPr>
        <w:t xml:space="preserve"> vaccination </w:t>
      </w:r>
      <w:r w:rsidRPr="009F214B">
        <w:rPr>
          <w:rStyle w:val="Emphasis"/>
          <w:highlight w:val="green"/>
        </w:rPr>
        <w:t>programs</w:t>
      </w:r>
      <w:r w:rsidRPr="009F214B">
        <w:rPr>
          <w:u w:val="single"/>
        </w:rPr>
        <w:t>.</w:t>
      </w:r>
    </w:p>
    <w:p w14:paraId="7DC59764" w14:textId="77777777" w:rsidR="00773AA7" w:rsidRPr="009F214B" w:rsidRDefault="00773AA7" w:rsidP="00773AA7">
      <w:pPr>
        <w:rPr>
          <w:u w:val="single"/>
        </w:rPr>
      </w:pPr>
      <w:r w:rsidRPr="009F214B">
        <w:rPr>
          <w:sz w:val="16"/>
        </w:rPr>
        <w:t xml:space="preserve">The </w:t>
      </w:r>
      <w:r w:rsidRPr="009F214B">
        <w:rPr>
          <w:rStyle w:val="Emphasis"/>
          <w:highlight w:val="green"/>
        </w:rPr>
        <w:t>TRIPS waiver</w:t>
      </w:r>
      <w:r w:rsidRPr="009F214B">
        <w:rPr>
          <w:highlight w:val="green"/>
          <w:u w:val="single"/>
        </w:rPr>
        <w:t xml:space="preserve"> </w:t>
      </w:r>
      <w:r w:rsidRPr="009F214B">
        <w:rPr>
          <w:u w:val="single"/>
        </w:rPr>
        <w:t xml:space="preserve">is at the </w:t>
      </w:r>
      <w:r w:rsidRPr="009F214B">
        <w:rPr>
          <w:highlight w:val="green"/>
          <w:u w:val="single"/>
        </w:rPr>
        <w:t>heart</w:t>
      </w:r>
      <w:r w:rsidRPr="009F214B">
        <w:rPr>
          <w:u w:val="single"/>
        </w:rPr>
        <w:t xml:space="preserve"> of the </w:t>
      </w:r>
      <w:r w:rsidRPr="009F214B">
        <w:rPr>
          <w:rStyle w:val="Emphasis"/>
        </w:rPr>
        <w:t>vaccine access battle</w:t>
      </w:r>
      <w:r w:rsidRPr="009F214B">
        <w:rPr>
          <w:u w:val="single"/>
        </w:rPr>
        <w:t xml:space="preserve">. Implicit in the </w:t>
      </w:r>
      <w:r w:rsidRPr="009F214B">
        <w:rPr>
          <w:rStyle w:val="Emphasis"/>
          <w:highlight w:val="green"/>
        </w:rPr>
        <w:t>opposition by richer nations</w:t>
      </w:r>
      <w:r w:rsidRPr="009F214B">
        <w:rPr>
          <w:rStyle w:val="Emphasis"/>
        </w:rPr>
        <w:t xml:space="preserve"> </w:t>
      </w:r>
      <w:r w:rsidRPr="009F214B">
        <w:rPr>
          <w:sz w:val="16"/>
        </w:rPr>
        <w:t>in the European Union—as well as the United States, Canada, Australia, Britain, Japan, and even Brazil—</w:t>
      </w:r>
      <w:r w:rsidRPr="009F214B">
        <w:rPr>
          <w:u w:val="single"/>
        </w:rPr>
        <w:t>is an existential threat to the continuing practice of treating medicines as a commodity.</w:t>
      </w:r>
    </w:p>
    <w:p w14:paraId="204DCDB8" w14:textId="77777777" w:rsidR="00773AA7" w:rsidRPr="009F214B" w:rsidRDefault="00773AA7" w:rsidP="00773AA7">
      <w:pPr>
        <w:rPr>
          <w:sz w:val="16"/>
        </w:rPr>
      </w:pPr>
      <w:r w:rsidRPr="009F214B">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63D9BF05" w14:textId="77777777" w:rsidR="00773AA7" w:rsidRPr="009F214B" w:rsidRDefault="00773AA7" w:rsidP="00773AA7">
      <w:pPr>
        <w:rPr>
          <w:sz w:val="16"/>
        </w:rPr>
      </w:pPr>
      <w:r w:rsidRPr="009F214B">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3381FEFB" w14:textId="77777777" w:rsidR="00773AA7" w:rsidRPr="009F214B" w:rsidRDefault="00773AA7" w:rsidP="00773AA7">
      <w:pPr>
        <w:rPr>
          <w:sz w:val="16"/>
        </w:rPr>
      </w:pPr>
      <w:r w:rsidRPr="009F214B">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1D1FA6B2" w14:textId="77777777" w:rsidR="00773AA7" w:rsidRPr="009F214B" w:rsidRDefault="00773AA7" w:rsidP="00773AA7">
      <w:pPr>
        <w:rPr>
          <w:sz w:val="16"/>
        </w:rPr>
      </w:pPr>
      <w:r w:rsidRPr="009F214B">
        <w:rPr>
          <w:sz w:val="16"/>
        </w:rPr>
        <w:t>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Makgoba.</w:t>
      </w:r>
    </w:p>
    <w:p w14:paraId="16294276" w14:textId="4160024D" w:rsidR="00773AA7" w:rsidRPr="00773AA7" w:rsidRDefault="00773AA7" w:rsidP="00773AA7">
      <w:pPr>
        <w:rPr>
          <w:rStyle w:val="Style13ptBold"/>
          <w:b w:val="0"/>
          <w:sz w:val="22"/>
          <w:u w:val="single"/>
        </w:rPr>
      </w:pPr>
      <w:r w:rsidRPr="009F214B">
        <w:rPr>
          <w:sz w:val="16"/>
        </w:rPr>
        <w:t xml:space="preserve">This is a start—but </w:t>
      </w:r>
      <w:r w:rsidRPr="009F214B">
        <w:rPr>
          <w:highlight w:val="green"/>
          <w:u w:val="single"/>
        </w:rPr>
        <w:t>forcing the</w:t>
      </w:r>
      <w:r w:rsidRPr="009F214B">
        <w:rPr>
          <w:u w:val="single"/>
        </w:rPr>
        <w:t xml:space="preserve"> pharmaceutical </w:t>
      </w:r>
      <w:r w:rsidRPr="009F214B">
        <w:rPr>
          <w:highlight w:val="green"/>
          <w:u w:val="single"/>
        </w:rPr>
        <w:t xml:space="preserve">industry </w:t>
      </w:r>
      <w:r w:rsidRPr="009F214B">
        <w:rPr>
          <w:u w:val="single"/>
        </w:rPr>
        <w:t xml:space="preserve">to </w:t>
      </w:r>
      <w:r w:rsidRPr="009F214B">
        <w:rPr>
          <w:highlight w:val="green"/>
          <w:u w:val="single"/>
        </w:rPr>
        <w:t xml:space="preserve">put </w:t>
      </w:r>
      <w:r w:rsidRPr="009F214B">
        <w:rPr>
          <w:rStyle w:val="Heading3Char"/>
          <w:rFonts w:cs="Calibri"/>
          <w:highlight w:val="green"/>
        </w:rPr>
        <w:t>lives ahead of</w:t>
      </w:r>
      <w:r w:rsidRPr="009F214B">
        <w:rPr>
          <w:rStyle w:val="Heading3Char"/>
          <w:rFonts w:cs="Calibri"/>
        </w:rPr>
        <w:t xml:space="preserve"> patents and </w:t>
      </w:r>
      <w:r w:rsidRPr="009F214B">
        <w:rPr>
          <w:rStyle w:val="Heading3Char"/>
          <w:rFonts w:cs="Calibri"/>
          <w:highlight w:val="green"/>
        </w:rPr>
        <w:t>profits</w:t>
      </w:r>
      <w:r w:rsidRPr="009F214B">
        <w:rPr>
          <w:rStyle w:val="Emphasis"/>
          <w:highlight w:val="green"/>
        </w:rPr>
        <w:t xml:space="preserve"> </w:t>
      </w:r>
      <w:r w:rsidRPr="009F214B">
        <w:rPr>
          <w:rStyle w:val="Emphasis"/>
        </w:rPr>
        <w:t xml:space="preserve">will </w:t>
      </w:r>
      <w:r w:rsidRPr="009F214B">
        <w:rPr>
          <w:rStyle w:val="Emphasis"/>
          <w:highlight w:val="green"/>
        </w:rPr>
        <w:t>require</w:t>
      </w:r>
      <w:r w:rsidRPr="009F214B">
        <w:rPr>
          <w:u w:val="single"/>
        </w:rPr>
        <w:t xml:space="preserve"> even greater </w:t>
      </w:r>
      <w:r w:rsidRPr="009F214B">
        <w:rPr>
          <w:rStyle w:val="Heading3Char"/>
          <w:rFonts w:cs="Calibri"/>
          <w:highlight w:val="green"/>
        </w:rPr>
        <w:t>pressure from governments and</w:t>
      </w:r>
      <w:r w:rsidRPr="009F214B">
        <w:rPr>
          <w:rStyle w:val="Heading3Char"/>
          <w:rFonts w:cs="Calibri"/>
        </w:rPr>
        <w:t xml:space="preserve"> civil </w:t>
      </w:r>
      <w:r w:rsidRPr="009F214B">
        <w:rPr>
          <w:rStyle w:val="Heading3Char"/>
          <w:rFonts w:cs="Calibri"/>
          <w:highlight w:val="green"/>
        </w:rPr>
        <w:t>society</w:t>
      </w:r>
      <w:r w:rsidRPr="009F214B">
        <w:rPr>
          <w:sz w:val="16"/>
        </w:rPr>
        <w:t xml:space="preserve"> globally. As Doctors Without Borders has repeatedly emphasized, </w:t>
      </w:r>
      <w:r w:rsidRPr="009F214B">
        <w:rPr>
          <w:u w:val="single"/>
        </w:rPr>
        <w:t>“</w:t>
      </w:r>
      <w:r w:rsidRPr="009F214B">
        <w:rPr>
          <w:highlight w:val="green"/>
          <w:u w:val="single"/>
        </w:rPr>
        <w:t xml:space="preserve">not even </w:t>
      </w:r>
      <w:r w:rsidRPr="009F214B">
        <w:rPr>
          <w:u w:val="single"/>
        </w:rPr>
        <w:t xml:space="preserve">a </w:t>
      </w:r>
      <w:r w:rsidRPr="009F214B">
        <w:rPr>
          <w:rStyle w:val="Emphasis"/>
          <w:highlight w:val="green"/>
        </w:rPr>
        <w:t>global pandemic can stop</w:t>
      </w:r>
      <w:r w:rsidRPr="009F214B">
        <w:rPr>
          <w:rStyle w:val="Emphasis"/>
        </w:rPr>
        <w:t xml:space="preserve"> pharmaceutical </w:t>
      </w:r>
      <w:r w:rsidRPr="009F214B">
        <w:rPr>
          <w:rStyle w:val="Emphasis"/>
          <w:highlight w:val="green"/>
        </w:rPr>
        <w:t>corporations</w:t>
      </w:r>
      <w:r w:rsidRPr="009F214B">
        <w:rPr>
          <w:u w:val="single"/>
        </w:rPr>
        <w:t xml:space="preserve"> from following their business-as-usual approach, so </w:t>
      </w:r>
      <w:r w:rsidRPr="009F214B">
        <w:rPr>
          <w:highlight w:val="green"/>
          <w:u w:val="single"/>
        </w:rPr>
        <w:t xml:space="preserve">countries need to use </w:t>
      </w:r>
      <w:r w:rsidRPr="009F214B">
        <w:rPr>
          <w:rStyle w:val="Emphasis"/>
          <w:highlight w:val="green"/>
        </w:rPr>
        <w:t>every tool</w:t>
      </w:r>
      <w:r w:rsidRPr="009F214B">
        <w:rPr>
          <w:u w:val="single"/>
        </w:rPr>
        <w:t xml:space="preserve"> available to make sure that COVID-19 medical products are accessible and affordable for everyone who needs them.”</w:t>
      </w:r>
    </w:p>
    <w:p w14:paraId="5BA9A57F" w14:textId="54BBEAC1" w:rsidR="00773AA7" w:rsidRDefault="00773AA7" w:rsidP="00773AA7">
      <w:pPr>
        <w:pStyle w:val="Heading3"/>
      </w:pPr>
      <w:r>
        <w:lastRenderedPageBreak/>
        <w:t xml:space="preserve">Framework </w:t>
      </w:r>
    </w:p>
    <w:p w14:paraId="091BE875" w14:textId="0B6474D4" w:rsidR="00773AA7" w:rsidRPr="00CE11B7" w:rsidRDefault="00773AA7" w:rsidP="00773AA7">
      <w:pPr>
        <w:pStyle w:val="Heading4"/>
      </w:pPr>
      <w:r w:rsidRPr="00CE11B7">
        <w:t>The standard is maximi</w:t>
      </w:r>
      <w:r>
        <w:t>zing well being</w:t>
      </w:r>
      <w:r w:rsidRPr="00CE11B7">
        <w:t>. Prefer it:</w:t>
      </w:r>
    </w:p>
    <w:p w14:paraId="0EB1924B" w14:textId="77777777" w:rsidR="00773AA7" w:rsidRPr="00CE11B7" w:rsidRDefault="00773AA7" w:rsidP="00773AA7">
      <w:pPr>
        <w:pStyle w:val="Heading4"/>
      </w:pPr>
      <w:r w:rsidRPr="00CE11B7">
        <w:t xml:space="preserve">[1] Actor specificity: util is the best for governments, which is the actor in the rez – multiple warrants: </w:t>
      </w:r>
    </w:p>
    <w:p w14:paraId="4D460D27" w14:textId="77777777" w:rsidR="00773AA7" w:rsidRDefault="00773AA7" w:rsidP="00773AA7">
      <w:pPr>
        <w:pStyle w:val="Heading4"/>
        <w:ind w:left="720"/>
      </w:pPr>
      <w:r w:rsidRPr="00CE11B7">
        <w:t>[a] Governments must aggregate since every policy benefits some and harms others, which also means side constraints freeze action.</w:t>
      </w:r>
    </w:p>
    <w:p w14:paraId="13737D11" w14:textId="77777777" w:rsidR="00773AA7" w:rsidRDefault="00773AA7" w:rsidP="00773AA7">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F89CFAD" w14:textId="77777777" w:rsidR="00773AA7" w:rsidRPr="00A3034A" w:rsidRDefault="00773AA7" w:rsidP="00773AA7">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44F102E7" w14:textId="77777777" w:rsidR="00773AA7" w:rsidRPr="00192D33" w:rsidRDefault="00773AA7" w:rsidP="00773AA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D0936B3" w14:textId="77777777" w:rsidR="00773AA7" w:rsidRPr="00470C63" w:rsidRDefault="00773AA7" w:rsidP="00773AA7">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r w:rsidRPr="00A3034A">
        <w:rPr>
          <w:rFonts w:asciiTheme="minorHAnsi" w:hAnsiTheme="minorHAnsi" w:cstheme="minorHAnsi"/>
          <w:u w:val="single"/>
        </w:rPr>
        <w:lastRenderedPageBreak/>
        <w:t>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 xml:space="preserve">found various differentially expressed genes, to associate with pleasure </w:t>
      </w:r>
      <w:r w:rsidRPr="00A3034A">
        <w:rPr>
          <w:rFonts w:asciiTheme="minorHAnsi" w:hAnsiTheme="minorHAnsi" w:cstheme="minorHAnsi"/>
          <w:u w:val="single"/>
        </w:rPr>
        <w:lastRenderedPageBreak/>
        <w:t>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29DD4F" w14:textId="2D0DB45B" w:rsidR="00773AA7" w:rsidRPr="00773AA7" w:rsidRDefault="00773AA7" w:rsidP="00773AA7">
      <w:pPr>
        <w:pStyle w:val="Heading4"/>
      </w:pPr>
      <w:r>
        <w:lastRenderedPageBreak/>
        <w:t xml:space="preserve">4] </w:t>
      </w:r>
      <w:r w:rsidRPr="00447C67">
        <w:t xml:space="preserve">Interpretation: the neg must not contest the aff framework, read arguments that contest the ethical validity of the aff standard, or read an alternative framework provided that: </w:t>
      </w:r>
      <w:r>
        <w:t xml:space="preserve"> the aff standard is maximizing well being</w:t>
      </w:r>
    </w:p>
    <w:p w14:paraId="133ADD9D" w14:textId="01CCDE94" w:rsidR="00773AA7" w:rsidRPr="00773AA7" w:rsidRDefault="00773AA7" w:rsidP="00773AA7">
      <w:pPr>
        <w:pStyle w:val="Heading4"/>
        <w:numPr>
          <w:ilvl w:val="0"/>
          <w:numId w:val="12"/>
        </w:numPr>
        <w:tabs>
          <w:tab w:val="num" w:pos="360"/>
        </w:tabs>
        <w:ind w:left="0" w:firstLine="0"/>
        <w:rPr>
          <w:rFonts w:ascii="MS Gothic" w:eastAsia="MS Gothic" w:hAnsi="MS Gothic" w:cs="MS Gothic"/>
        </w:rPr>
      </w:pPr>
      <w:r w:rsidRPr="00447C67">
        <w:t xml:space="preserve">Clash – AFC is key to force substantive engagement – util doesn’t exclude impacts and forces debaters to do advocacy comparison and engage in meaningful rebuttal clash. Topic ed o/w on timeframe since we can learn phil over 4 years but </w:t>
      </w:r>
      <w:r>
        <w:t>the topic is limited</w:t>
      </w:r>
      <w:r w:rsidRPr="00773AA7">
        <w:rPr>
          <w:rFonts w:ascii="MS Gothic" w:eastAsia="MS Gothic" w:hAnsi="MS Gothic" w:cs="MS Gothic" w:hint="eastAsia"/>
        </w:rPr>
        <w:t xml:space="preserve">  </w:t>
      </w:r>
    </w:p>
    <w:p w14:paraId="737E9529" w14:textId="50526514" w:rsidR="00773AA7" w:rsidRPr="00773AA7" w:rsidRDefault="00773AA7" w:rsidP="00773AA7">
      <w:pPr>
        <w:pStyle w:val="Heading4"/>
        <w:numPr>
          <w:ilvl w:val="0"/>
          <w:numId w:val="12"/>
        </w:numPr>
        <w:tabs>
          <w:tab w:val="num" w:pos="360"/>
        </w:tabs>
        <w:ind w:left="0" w:firstLine="0"/>
      </w:pPr>
      <w:r w:rsidRPr="00447C67">
        <w:t xml:space="preserve"> Strat skew – neg is reactive and can up-layer the aff on moral frameworks, procedurals, and discursive arguments – AFC </w:t>
      </w:r>
      <w:r>
        <w:t>solves, it forces</w:t>
      </w:r>
      <w:r w:rsidRPr="00447C67">
        <w:t xml:space="preserve"> commit</w:t>
      </w:r>
      <w:r>
        <w:t>ment</w:t>
      </w:r>
      <w:r w:rsidRPr="00447C67">
        <w:t xml:space="preserve"> to the aff on substance, </w:t>
      </w:r>
      <w:r>
        <w:t xml:space="preserve">ensuring </w:t>
      </w:r>
      <w:r w:rsidRPr="00447C67">
        <w:t>the AC matters</w:t>
      </w:r>
    </w:p>
    <w:p w14:paraId="20C4730F" w14:textId="77777777" w:rsidR="00773AA7" w:rsidRDefault="00773AA7" w:rsidP="00773AA7">
      <w:pPr>
        <w:pStyle w:val="Heading4"/>
      </w:pPr>
      <w:r>
        <w:t xml:space="preserve">Drop the argument on afc- key to removing the abusive practice of contesting fw from the round, </w:t>
      </w:r>
    </w:p>
    <w:p w14:paraId="3B614039" w14:textId="77777777" w:rsidR="00773AA7" w:rsidRDefault="00773AA7" w:rsidP="00773AA7">
      <w:pPr>
        <w:pStyle w:val="Heading4"/>
      </w:pPr>
    </w:p>
    <w:p w14:paraId="749B8E78" w14:textId="2B7ED294" w:rsidR="00773AA7" w:rsidRPr="00773AA7" w:rsidRDefault="00773AA7" w:rsidP="00773AA7">
      <w:pPr>
        <w:pStyle w:val="Heading4"/>
      </w:pPr>
      <w:r>
        <w:t>2] droping the debater on ac theory incentivizes making the round a theory debate</w:t>
      </w:r>
    </w:p>
    <w:p w14:paraId="695ACC8C" w14:textId="77777777" w:rsidR="00773AA7" w:rsidRDefault="00773AA7" w:rsidP="00773AA7">
      <w:pPr>
        <w:pStyle w:val="Heading4"/>
      </w:pPr>
    </w:p>
    <w:p w14:paraId="330D14ED" w14:textId="040FB336" w:rsidR="00773AA7" w:rsidRDefault="00773AA7" w:rsidP="00773AA7">
      <w:pPr>
        <w:pStyle w:val="Heading4"/>
      </w:pPr>
      <w:r>
        <w:t xml:space="preserve">Competing interps – [a] reasonability is arbitrary and encourages judge intervention since there’s no clear norm, </w:t>
      </w:r>
    </w:p>
    <w:p w14:paraId="49BA1DA2" w14:textId="77777777" w:rsidR="00773AA7" w:rsidRDefault="00773AA7" w:rsidP="00773AA7">
      <w:pPr>
        <w:pStyle w:val="Heading4"/>
      </w:pPr>
    </w:p>
    <w:p w14:paraId="4BA847D0" w14:textId="106D3C97" w:rsidR="00773AA7" w:rsidRDefault="00773AA7" w:rsidP="00773AA7">
      <w:pPr>
        <w:pStyle w:val="Heading4"/>
      </w:pPr>
      <w:r>
        <w:t>[b] it creates a race to the top where we create the best possible norms for debate.</w:t>
      </w:r>
    </w:p>
    <w:p w14:paraId="485217F0" w14:textId="77777777" w:rsidR="00773AA7" w:rsidRDefault="00773AA7" w:rsidP="00773AA7">
      <w:pPr>
        <w:pStyle w:val="Heading4"/>
      </w:pPr>
    </w:p>
    <w:p w14:paraId="11D7DDBE" w14:textId="1CE996FD" w:rsidR="00773AA7" w:rsidRDefault="00773AA7" w:rsidP="00773AA7">
      <w:pPr>
        <w:pStyle w:val="Heading4"/>
      </w:pPr>
      <w:r>
        <w:t>No RVIs on ac theory, it incentivizes a 7 minute collapse to one argument</w:t>
      </w:r>
    </w:p>
    <w:p w14:paraId="57CDBE44" w14:textId="56E8F549" w:rsidR="00E42E4C" w:rsidRDefault="00773AA7" w:rsidP="00773AA7">
      <w:pPr>
        <w:pStyle w:val="Heading3"/>
      </w:pPr>
      <w:r>
        <w:lastRenderedPageBreak/>
        <w:t>Underview</w:t>
      </w:r>
    </w:p>
    <w:p w14:paraId="31E5CF33" w14:textId="77777777" w:rsidR="00773AA7" w:rsidRDefault="00773AA7" w:rsidP="00773AA7">
      <w:pPr>
        <w:pStyle w:val="Heading4"/>
      </w:pPr>
      <w:r w:rsidRPr="00CE11B7">
        <w:t>[1] Aff gets 1AR theory since the neg can be infinitely abusive and I can’t check back</w:t>
      </w:r>
      <w:r>
        <w:t xml:space="preserve">, </w:t>
      </w:r>
    </w:p>
    <w:p w14:paraId="4316253F" w14:textId="77777777" w:rsidR="00773AA7" w:rsidRDefault="00773AA7" w:rsidP="00773AA7">
      <w:pPr>
        <w:pStyle w:val="Heading4"/>
      </w:pPr>
    </w:p>
    <w:p w14:paraId="3D06B52A" w14:textId="584AA7D9" w:rsidR="00773AA7" w:rsidRDefault="00773AA7" w:rsidP="00773AA7">
      <w:pPr>
        <w:pStyle w:val="Heading4"/>
      </w:pPr>
      <w:r>
        <w:t>drop the debater since the 1ars to short to rectify abuse and cover substance</w:t>
      </w:r>
    </w:p>
    <w:p w14:paraId="394617AE" w14:textId="77777777" w:rsidR="00773AA7" w:rsidRDefault="00773AA7" w:rsidP="00773AA7">
      <w:pPr>
        <w:pStyle w:val="Heading4"/>
      </w:pPr>
    </w:p>
    <w:p w14:paraId="51075323" w14:textId="77777777" w:rsidR="00773AA7" w:rsidRDefault="00773AA7" w:rsidP="00773AA7">
      <w:pPr>
        <w:pStyle w:val="Heading4"/>
      </w:pPr>
      <w:r>
        <w:t>B]</w:t>
      </w:r>
      <w:r w:rsidRPr="00CE11B7">
        <w:t xml:space="preserve"> No 2NR RVI, paradigm issues, theory</w:t>
      </w:r>
      <w:r>
        <w:t>, evidence</w:t>
      </w:r>
      <w:r w:rsidRPr="00CE11B7">
        <w:t>, or new responses to AC arguments since they’d dump on it for 6 minutes and my 3-minute 2AR is spread too thin.</w:t>
      </w:r>
    </w:p>
    <w:p w14:paraId="210D5942" w14:textId="77777777" w:rsidR="00773AA7" w:rsidRPr="00A809F8" w:rsidRDefault="00773AA7" w:rsidP="00773AA7"/>
    <w:p w14:paraId="1825EFE7" w14:textId="77777777" w:rsidR="00773AA7" w:rsidRDefault="00773AA7" w:rsidP="00773AA7">
      <w:pPr>
        <w:pStyle w:val="Heading4"/>
        <w:rPr>
          <w:rStyle w:val="Style13ptBold"/>
          <w:b/>
          <w:sz w:val="28"/>
        </w:rPr>
      </w:pPr>
      <w:r w:rsidRPr="00CE11B7">
        <w:rPr>
          <w:rStyle w:val="Style13ptBold"/>
          <w:b/>
          <w:sz w:val="28"/>
        </w:rPr>
        <w:t xml:space="preserve">[2] Fairness </w:t>
      </w:r>
      <w:r>
        <w:rPr>
          <w:rStyle w:val="Style13ptBold"/>
          <w:b/>
          <w:sz w:val="28"/>
        </w:rPr>
        <w:t>first</w:t>
      </w:r>
      <w:r w:rsidRPr="00CE11B7">
        <w:rPr>
          <w:rStyle w:val="Style13ptBold"/>
          <w:b/>
          <w:sz w:val="28"/>
        </w:rPr>
        <w:t xml:space="preserve"> </w:t>
      </w:r>
      <w:r>
        <w:rPr>
          <w:rStyle w:val="Style13ptBold"/>
          <w:b/>
          <w:sz w:val="28"/>
        </w:rPr>
        <w:t>–</w:t>
      </w:r>
      <w:r w:rsidRPr="00CE11B7">
        <w:rPr>
          <w:rStyle w:val="Style13ptBold"/>
          <w:b/>
          <w:sz w:val="28"/>
        </w:rPr>
        <w:t xml:space="preserve"> A] Debate’s a competitive game and requires objective evaluation. </w:t>
      </w:r>
    </w:p>
    <w:p w14:paraId="027129DE" w14:textId="77777777" w:rsidR="00773AA7" w:rsidRDefault="00773AA7" w:rsidP="00773AA7">
      <w:pPr>
        <w:pStyle w:val="Heading4"/>
        <w:rPr>
          <w:rStyle w:val="Style13ptBold"/>
          <w:b/>
          <w:sz w:val="28"/>
        </w:rPr>
      </w:pPr>
    </w:p>
    <w:p w14:paraId="4A5FDEEC" w14:textId="77777777" w:rsidR="00773AA7" w:rsidRDefault="00773AA7" w:rsidP="00773AA7">
      <w:pPr>
        <w:pStyle w:val="Heading4"/>
      </w:pPr>
      <w:r w:rsidRPr="00CE11B7">
        <w:t xml:space="preserve">B] Fairness best coheres a winner since if one debater had ten minutes to speak and the other had three there would be incongruence that alters ability to judge the better debater </w:t>
      </w:r>
    </w:p>
    <w:p w14:paraId="5AF7E332" w14:textId="77777777" w:rsidR="00773AA7" w:rsidRDefault="00773AA7" w:rsidP="00773AA7">
      <w:pPr>
        <w:pStyle w:val="Heading4"/>
      </w:pPr>
    </w:p>
    <w:p w14:paraId="72D3CF60" w14:textId="77777777" w:rsidR="00773AA7" w:rsidRDefault="00773AA7" w:rsidP="00773AA7">
      <w:pPr>
        <w:pStyle w:val="Heading4"/>
      </w:pPr>
      <w:r w:rsidRPr="00CE11B7">
        <w:t>C] Determines engagement in substance so it outweighs.</w:t>
      </w:r>
    </w:p>
    <w:p w14:paraId="42C78A63" w14:textId="77777777" w:rsidR="00773AA7" w:rsidRPr="00A809F8" w:rsidRDefault="00773AA7" w:rsidP="00773AA7"/>
    <w:p w14:paraId="7C14E32F" w14:textId="77777777" w:rsidR="00773AA7" w:rsidRPr="00CE11B7" w:rsidRDefault="00773AA7" w:rsidP="00773AA7">
      <w:pPr>
        <w:pStyle w:val="Heading4"/>
        <w:rPr>
          <w:rStyle w:val="Style13ptBold"/>
          <w:b/>
          <w:sz w:val="28"/>
        </w:rPr>
      </w:pPr>
      <w:r w:rsidRPr="00CE11B7">
        <w:rPr>
          <w:rStyle w:val="Style13ptBold"/>
          <w:b/>
          <w:sz w:val="28"/>
        </w:rPr>
        <w:t xml:space="preserve">[3] The ROTB is to determine whether the post-fiat impacts of the Aff </w:t>
      </w:r>
      <w:r>
        <w:rPr>
          <w:rStyle w:val="Style13ptBold"/>
          <w:b/>
          <w:sz w:val="28"/>
        </w:rPr>
        <w:t xml:space="preserve">policy </w:t>
      </w:r>
      <w:r w:rsidRPr="00CE11B7">
        <w:rPr>
          <w:rStyle w:val="Style13ptBold"/>
          <w:b/>
          <w:sz w:val="28"/>
        </w:rPr>
        <w:t>are good.</w:t>
      </w:r>
    </w:p>
    <w:p w14:paraId="485C7F81" w14:textId="77777777" w:rsidR="00773AA7" w:rsidRPr="00CE11B7" w:rsidRDefault="00773AA7" w:rsidP="00773AA7">
      <w:pPr>
        <w:pStyle w:val="Heading4"/>
      </w:pPr>
      <w:r>
        <w:t>c</w:t>
      </w:r>
      <w:r w:rsidRPr="00CE11B7">
        <w:t>] Simulated costs and benefits of post-fiat policies teaches students how to deploy themselves in the real world.</w:t>
      </w:r>
    </w:p>
    <w:p w14:paraId="1F945467" w14:textId="77777777" w:rsidR="00773AA7" w:rsidRPr="00CE11B7" w:rsidRDefault="00773AA7" w:rsidP="00773AA7">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 xml:space="preserve">that </w:t>
      </w:r>
      <w:r w:rsidRPr="00CE11B7">
        <w:rPr>
          <w:rFonts w:asciiTheme="majorHAnsi" w:eastAsia="Calibri" w:hAnsiTheme="majorHAnsi" w:cstheme="majorHAnsi"/>
          <w:color w:val="000000" w:themeColor="text1"/>
          <w:sz w:val="12"/>
        </w:rPr>
        <w:lastRenderedPageBreak/>
        <w:t>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1876B369" w14:textId="77777777" w:rsidR="00773AA7" w:rsidRPr="00CE11B7" w:rsidRDefault="00773AA7" w:rsidP="00773AA7">
      <w:pPr>
        <w:pStyle w:val="Heading4"/>
      </w:pPr>
      <w:r w:rsidRPr="00CE11B7">
        <w:t>[4]</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1CCD7B45" w14:textId="77777777" w:rsidR="00773AA7" w:rsidRPr="00CE11B7" w:rsidRDefault="00773AA7" w:rsidP="00773AA7">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11FEBB6B" w14:textId="77777777" w:rsidR="00773AA7" w:rsidRPr="00CE11B7" w:rsidRDefault="00773AA7" w:rsidP="00773AA7">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w:t>
      </w:r>
      <w:r w:rsidRPr="00CE11B7">
        <w:rPr>
          <w:rStyle w:val="StyleUnderline"/>
          <w:rFonts w:cstheme="majorHAnsi"/>
        </w:rPr>
        <w:lastRenderedPageBreak/>
        <w:t>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1E183C33" w14:textId="77777777" w:rsidR="00773AA7" w:rsidRPr="009F214B" w:rsidRDefault="00773AA7" w:rsidP="00773AA7">
      <w:pPr>
        <w:pStyle w:val="Heading4"/>
        <w:rPr>
          <w:rFonts w:cs="Calibri"/>
        </w:rPr>
      </w:pPr>
      <w:r w:rsidRPr="009F214B">
        <w:rPr>
          <w:rFonts w:cs="Calibri"/>
        </w:rPr>
        <w:t xml:space="preserve">Disease securitization is </w:t>
      </w:r>
      <w:r w:rsidRPr="009F214B">
        <w:rPr>
          <w:rFonts w:cs="Calibri"/>
          <w:u w:val="single"/>
        </w:rPr>
        <w:t>uniquely good</w:t>
      </w:r>
      <w:r w:rsidRPr="009F214B">
        <w:rPr>
          <w:rFonts w:cs="Calibri"/>
        </w:rPr>
        <w:t xml:space="preserve"> to mobilize action.</w:t>
      </w:r>
    </w:p>
    <w:p w14:paraId="22CA22BB" w14:textId="77777777" w:rsidR="00773AA7" w:rsidRPr="009F214B" w:rsidRDefault="00773AA7" w:rsidP="00773AA7">
      <w:r w:rsidRPr="009F214B">
        <w:rPr>
          <w:rStyle w:val="Style13ptBold"/>
        </w:rPr>
        <w:t>Mastroianni 17</w:t>
      </w:r>
      <w:r w:rsidRPr="009F214B">
        <w:t xml:space="preserve"> [Brian Mastroianni; Covers science and technology for CBSNews.com; “We are not ready": Experts warn world is unprepared for next Ebola-size outbreak,” 3/16/17; CBS News; </w:t>
      </w:r>
      <w:hyperlink r:id="rId23" w:history="1">
        <w:r w:rsidRPr="009F214B">
          <w:rPr>
            <w:rStyle w:val="Hyperlink"/>
          </w:rPr>
          <w:t>http://www.cbsnews.com/news/study-says-world-underprepared-ebola-level-outbreaks/</w:t>
        </w:r>
      </w:hyperlink>
      <w:r w:rsidRPr="009F214B">
        <w:rPr>
          <w:rStyle w:val="Hyperlink"/>
        </w:rPr>
        <w:t>] Elmer // Re-Cut Justin</w:t>
      </w:r>
    </w:p>
    <w:p w14:paraId="3FA32E3C" w14:textId="77777777" w:rsidR="00773AA7" w:rsidRPr="009F214B" w:rsidRDefault="00773AA7" w:rsidP="00773AA7">
      <w:r w:rsidRPr="009F214B">
        <w:t xml:space="preserve">Pandemics as global security threats What happens next time a health crisis threatens to spiral out of control? Moon said </w:t>
      </w:r>
      <w:r w:rsidRPr="009F214B">
        <w:rPr>
          <w:rStyle w:val="StyleUnderline"/>
          <w:sz w:val="26"/>
        </w:rPr>
        <w:t xml:space="preserve">an “ideal system” would “see </w:t>
      </w:r>
      <w:r w:rsidRPr="009F214B">
        <w:rPr>
          <w:rStyle w:val="Emphasis"/>
        </w:rPr>
        <w:t>all countries of the world</w:t>
      </w:r>
      <w:r w:rsidRPr="009F214B">
        <w:t xml:space="preserve"> </w:t>
      </w:r>
      <w:r w:rsidRPr="009F214B">
        <w:rPr>
          <w:rStyle w:val="StyleUnderline"/>
          <w:sz w:val="26"/>
        </w:rPr>
        <w:t>have</w:t>
      </w:r>
      <w:r w:rsidRPr="009F214B">
        <w:t xml:space="preserve"> </w:t>
      </w:r>
      <w:r w:rsidRPr="009F214B">
        <w:rPr>
          <w:rStyle w:val="StyleUnderline"/>
          <w:sz w:val="26"/>
        </w:rPr>
        <w:t>some</w:t>
      </w:r>
      <w:r w:rsidRPr="009F214B">
        <w:t xml:space="preserve"> </w:t>
      </w:r>
      <w:r w:rsidRPr="009F214B">
        <w:rPr>
          <w:rStyle w:val="Emphasis"/>
        </w:rPr>
        <w:t>basic level of preparedness</w:t>
      </w:r>
      <w:r w:rsidRPr="009F214B">
        <w:t xml:space="preserve">” </w:t>
      </w:r>
      <w:r w:rsidRPr="009F214B">
        <w:rPr>
          <w:rStyle w:val="StyleUnderline"/>
          <w:sz w:val="26"/>
        </w:rPr>
        <w:t>when there seems to be a</w:t>
      </w:r>
      <w:r w:rsidRPr="009F214B">
        <w:t xml:space="preserve"> “</w:t>
      </w:r>
      <w:r w:rsidRPr="009F214B">
        <w:rPr>
          <w:rStyle w:val="Emphasis"/>
        </w:rPr>
        <w:t>suspicious pattern of infectious disease</w:t>
      </w:r>
      <w:r w:rsidRPr="009F214B">
        <w:t xml:space="preserve">.” </w:t>
      </w:r>
      <w:r w:rsidRPr="009F214B">
        <w:rPr>
          <w:rStyle w:val="StyleUnderline"/>
          <w:sz w:val="26"/>
        </w:rPr>
        <w:t xml:space="preserve">But it’s not just about medical practices — some experts say </w:t>
      </w:r>
      <w:r w:rsidRPr="009F214B">
        <w:rPr>
          <w:rStyle w:val="Emphasis"/>
          <w:highlight w:val="green"/>
        </w:rPr>
        <w:t>governments need to view pandemics as security threats</w:t>
      </w:r>
      <w:r w:rsidRPr="009F214B">
        <w:t xml:space="preserve">. “The Neglected Dimension of Global Security,” a 2016 report from public health officials published by the National Academy of Medicine, looks at how </w:t>
      </w:r>
      <w:r w:rsidRPr="009F214B">
        <w:rPr>
          <w:rStyle w:val="StyleUnderline"/>
          <w:sz w:val="26"/>
        </w:rPr>
        <w:t xml:space="preserve">the wave of large-scale infectious disease </w:t>
      </w:r>
      <w:r w:rsidRPr="009F214B">
        <w:rPr>
          <w:rStyle w:val="StyleUnderline"/>
          <w:sz w:val="26"/>
          <w:highlight w:val="green"/>
        </w:rPr>
        <w:t>outbreaks</w:t>
      </w:r>
      <w:r w:rsidRPr="009F214B">
        <w:rPr>
          <w:rStyle w:val="StyleUnderline"/>
          <w:sz w:val="26"/>
        </w:rPr>
        <w:t xml:space="preserve"> over the past few decades</w:t>
      </w:r>
      <w:r w:rsidRPr="009F214B">
        <w:t xml:space="preserve"> — not just Ebola, but others like HIV/AIDS and SARS — </w:t>
      </w:r>
      <w:r w:rsidRPr="009F214B">
        <w:rPr>
          <w:rStyle w:val="StyleUnderline"/>
          <w:sz w:val="26"/>
          <w:highlight w:val="green"/>
        </w:rPr>
        <w:t>exposed how</w:t>
      </w:r>
      <w:r w:rsidRPr="009F214B">
        <w:t xml:space="preserve"> </w:t>
      </w:r>
      <w:r w:rsidRPr="009F214B">
        <w:rPr>
          <w:rStyle w:val="Emphasis"/>
        </w:rPr>
        <w:t xml:space="preserve">economically and politically </w:t>
      </w:r>
      <w:r w:rsidRPr="009F214B">
        <w:rPr>
          <w:rStyle w:val="Emphasis"/>
          <w:highlight w:val="green"/>
        </w:rPr>
        <w:t>vulnerable nations are</w:t>
      </w:r>
      <w:r w:rsidRPr="009F214B">
        <w:t xml:space="preserve"> </w:t>
      </w:r>
      <w:r w:rsidRPr="009F214B">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F214B">
        <w:t xml:space="preserve">. </w:t>
      </w:r>
      <w:r w:rsidRPr="009F214B">
        <w:rPr>
          <w:rStyle w:val="StyleUnderline"/>
          <w:sz w:val="26"/>
        </w:rPr>
        <w:t xml:space="preserve">“We have not done </w:t>
      </w:r>
      <w:r w:rsidRPr="009F214B">
        <w:rPr>
          <w:rStyle w:val="Emphasis"/>
        </w:rPr>
        <w:t>nearly enough</w:t>
      </w:r>
      <w:r w:rsidRPr="009F214B">
        <w:t xml:space="preserve"> to prevent or prepare for such potential pandemics,” Peter Sands, the commission’s chair, wrote in the preface. “While there are certainly gaps in our scientific defenses, the bigger problem is that </w:t>
      </w:r>
      <w:r w:rsidRPr="009F214B">
        <w:rPr>
          <w:rStyle w:val="StyleUnderline"/>
          <w:sz w:val="26"/>
          <w:highlight w:val="green"/>
        </w:rPr>
        <w:t>leaders</w:t>
      </w:r>
      <w:r w:rsidRPr="009F214B">
        <w:rPr>
          <w:rStyle w:val="StyleUnderline"/>
          <w:sz w:val="26"/>
        </w:rPr>
        <w:t xml:space="preserve"> at all levels </w:t>
      </w:r>
      <w:r w:rsidRPr="009F214B">
        <w:rPr>
          <w:rStyle w:val="StyleUnderline"/>
          <w:sz w:val="26"/>
          <w:highlight w:val="green"/>
        </w:rPr>
        <w:t>have not been giving</w:t>
      </w:r>
      <w:r w:rsidRPr="009F214B">
        <w:rPr>
          <w:rStyle w:val="StyleUnderline"/>
          <w:sz w:val="26"/>
        </w:rPr>
        <w:t xml:space="preserve"> these threats </w:t>
      </w:r>
      <w:r w:rsidRPr="009F214B">
        <w:rPr>
          <w:rStyle w:val="Emphasis"/>
        </w:rPr>
        <w:t xml:space="preserve">anything close to the </w:t>
      </w:r>
      <w:r w:rsidRPr="009F214B">
        <w:rPr>
          <w:rStyle w:val="Emphasis"/>
          <w:highlight w:val="green"/>
        </w:rPr>
        <w:t xml:space="preserve">priority </w:t>
      </w:r>
      <w:r w:rsidRPr="009F214B">
        <w:rPr>
          <w:rStyle w:val="Emphasis"/>
        </w:rPr>
        <w:t>they demand</w:t>
      </w:r>
      <w:r w:rsidRPr="009F214B">
        <w:t xml:space="preserve">.” Sands called this </w:t>
      </w:r>
      <w:r w:rsidRPr="009F214B">
        <w:rPr>
          <w:rStyle w:val="StyleUnderline"/>
          <w:sz w:val="26"/>
        </w:rPr>
        <w:t>the</w:t>
      </w:r>
      <w:r w:rsidRPr="009F214B">
        <w:t xml:space="preserve"> “</w:t>
      </w:r>
      <w:r w:rsidRPr="009F214B">
        <w:rPr>
          <w:rStyle w:val="Emphasis"/>
          <w:highlight w:val="green"/>
        </w:rPr>
        <w:t>neglected dimension</w:t>
      </w:r>
      <w:r w:rsidRPr="009F214B">
        <w:rPr>
          <w:highlight w:val="green"/>
        </w:rPr>
        <w:t xml:space="preserve"> </w:t>
      </w:r>
      <w:r w:rsidRPr="009F214B">
        <w:rPr>
          <w:rStyle w:val="StyleUnderline"/>
          <w:sz w:val="26"/>
          <w:highlight w:val="green"/>
        </w:rPr>
        <w:t>of</w:t>
      </w:r>
      <w:r w:rsidRPr="009F214B">
        <w:rPr>
          <w:rStyle w:val="StyleUnderline"/>
          <w:sz w:val="26"/>
        </w:rPr>
        <w:t xml:space="preserve"> global </w:t>
      </w:r>
      <w:r w:rsidRPr="009F214B">
        <w:rPr>
          <w:rStyle w:val="StyleUnderline"/>
          <w:sz w:val="26"/>
          <w:highlight w:val="green"/>
        </w:rPr>
        <w:t>security</w:t>
      </w:r>
      <w:r w:rsidRPr="009F214B">
        <w:t xml:space="preserve">.” </w:t>
      </w:r>
      <w:r w:rsidRPr="009F214B">
        <w:rPr>
          <w:rStyle w:val="StyleUnderline"/>
          <w:sz w:val="26"/>
        </w:rPr>
        <w:t xml:space="preserve">This report essentially places global pandemics on the </w:t>
      </w:r>
      <w:r w:rsidRPr="009F214B">
        <w:rPr>
          <w:rStyle w:val="Emphasis"/>
        </w:rPr>
        <w:t>same level of seriousness as a military assault</w:t>
      </w:r>
      <w:r w:rsidRPr="009F214B">
        <w:t xml:space="preserve"> on a country. </w:t>
      </w:r>
      <w:r w:rsidRPr="009F214B">
        <w:rPr>
          <w:rStyle w:val="StyleUnderline"/>
          <w:sz w:val="26"/>
        </w:rPr>
        <w:t xml:space="preserve">Since </w:t>
      </w:r>
      <w:r w:rsidRPr="009F214B">
        <w:rPr>
          <w:rStyle w:val="StyleUnderline"/>
          <w:sz w:val="26"/>
          <w:highlight w:val="green"/>
        </w:rPr>
        <w:t>pandemics are</w:t>
      </w:r>
      <w:r w:rsidRPr="009F214B">
        <w:rPr>
          <w:rStyle w:val="StyleUnderline"/>
          <w:sz w:val="26"/>
        </w:rPr>
        <w:t xml:space="preserve"> generally viewed as “</w:t>
      </w:r>
      <w:r w:rsidRPr="009F214B">
        <w:rPr>
          <w:rStyle w:val="StyleUnderline"/>
          <w:sz w:val="26"/>
          <w:highlight w:val="green"/>
        </w:rPr>
        <w:t>health</w:t>
      </w:r>
      <w:r w:rsidRPr="009F214B">
        <w:rPr>
          <w:rStyle w:val="StyleUnderline"/>
          <w:sz w:val="26"/>
        </w:rPr>
        <w:t xml:space="preserve"> problems” </w:t>
      </w:r>
      <w:r w:rsidRPr="009F214B">
        <w:rPr>
          <w:rStyle w:val="Emphasis"/>
          <w:highlight w:val="green"/>
        </w:rPr>
        <w:t>rather than “security risks</w:t>
      </w:r>
      <w:r w:rsidRPr="009F214B">
        <w:rPr>
          <w:rStyle w:val="Emphasis"/>
        </w:rPr>
        <w:t>,”</w:t>
      </w:r>
      <w:r w:rsidRPr="009F214B">
        <w:t xml:space="preserve"> </w:t>
      </w:r>
      <w:r w:rsidRPr="009F214B">
        <w:rPr>
          <w:rStyle w:val="StyleUnderline"/>
          <w:sz w:val="26"/>
        </w:rPr>
        <w:t xml:space="preserve">the study argues that public </w:t>
      </w:r>
      <w:r w:rsidRPr="009F214B">
        <w:rPr>
          <w:rStyle w:val="StyleUnderline"/>
          <w:sz w:val="26"/>
          <w:highlight w:val="green"/>
        </w:rPr>
        <w:t>health</w:t>
      </w:r>
      <w:r w:rsidRPr="009F214B">
        <w:rPr>
          <w:rStyle w:val="StyleUnderline"/>
          <w:sz w:val="26"/>
        </w:rPr>
        <w:t xml:space="preserve"> departments </w:t>
      </w:r>
      <w:r w:rsidRPr="009F214B">
        <w:rPr>
          <w:rStyle w:val="StyleUnderline"/>
          <w:sz w:val="26"/>
          <w:highlight w:val="green"/>
        </w:rPr>
        <w:t>tend to put</w:t>
      </w:r>
      <w:r w:rsidRPr="009F214B">
        <w:rPr>
          <w:rStyle w:val="StyleUnderline"/>
          <w:sz w:val="26"/>
        </w:rPr>
        <w:t xml:space="preserve"> outbreak </w:t>
      </w:r>
      <w:r w:rsidRPr="009F214B">
        <w:rPr>
          <w:rStyle w:val="StyleUnderline"/>
          <w:sz w:val="26"/>
          <w:highlight w:val="green"/>
        </w:rPr>
        <w:t>preparedness on the</w:t>
      </w:r>
      <w:r w:rsidRPr="009F214B">
        <w:rPr>
          <w:highlight w:val="green"/>
        </w:rPr>
        <w:t xml:space="preserve"> </w:t>
      </w:r>
      <w:r w:rsidRPr="009F214B">
        <w:rPr>
          <w:rStyle w:val="Emphasis"/>
          <w:highlight w:val="green"/>
        </w:rPr>
        <w:t>back burner</w:t>
      </w:r>
      <w:r w:rsidRPr="009F214B">
        <w:t xml:space="preserve">. </w:t>
      </w:r>
      <w:r w:rsidRPr="009F214B">
        <w:rPr>
          <w:rStyle w:val="StyleUnderline"/>
          <w:sz w:val="26"/>
        </w:rPr>
        <w:t xml:space="preserve">Rather than building up defenses as one would for a war or a terrorist attack, potential </w:t>
      </w:r>
      <w:r w:rsidRPr="009F214B">
        <w:rPr>
          <w:rStyle w:val="StyleUnderline"/>
          <w:sz w:val="26"/>
          <w:highlight w:val="green"/>
        </w:rPr>
        <w:t>pandemics are</w:t>
      </w:r>
      <w:r w:rsidRPr="009F214B">
        <w:rPr>
          <w:highlight w:val="green"/>
        </w:rPr>
        <w:t xml:space="preserve"> </w:t>
      </w:r>
      <w:r w:rsidRPr="009F214B">
        <w:rPr>
          <w:rStyle w:val="Emphasis"/>
        </w:rPr>
        <w:t xml:space="preserve">relatively </w:t>
      </w:r>
      <w:r w:rsidRPr="009F214B">
        <w:rPr>
          <w:rStyle w:val="Emphasis"/>
          <w:highlight w:val="green"/>
        </w:rPr>
        <w:t>ignored</w:t>
      </w:r>
      <w:r w:rsidRPr="009F214B">
        <w:t xml:space="preserve">. The commission issued 10 recommendations for building more effective public health resources in countries that are particularly prone to being decimated by an Ebola-level pandemic, such as developing universal </w:t>
      </w:r>
      <w:r w:rsidRPr="009F214B">
        <w:lastRenderedPageBreak/>
        <w:t xml:space="preserve">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72318684" w14:textId="77777777" w:rsidR="00773AA7" w:rsidRPr="009F214B" w:rsidRDefault="00773AA7" w:rsidP="00773AA7"/>
    <w:p w14:paraId="560969E9" w14:textId="77777777" w:rsidR="00773AA7" w:rsidRPr="00F601E6" w:rsidRDefault="00773AA7" w:rsidP="00F601E6"/>
    <w:sectPr w:rsidR="00773AA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04702B"/>
    <w:multiLevelType w:val="hybridMultilevel"/>
    <w:tmpl w:val="EA36BB84"/>
    <w:lvl w:ilvl="0" w:tplc="0958B9D0">
      <w:start w:val="1"/>
      <w:numFmt w:val="decimal"/>
      <w:lvlText w:val="%1)"/>
      <w:lvlJc w:val="left"/>
      <w:pPr>
        <w:ind w:left="720" w:hanging="360"/>
      </w:pPr>
      <w:rPr>
        <w:rFonts w:ascii="Calibri" w:eastAsiaTheme="majorEastAsia"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57286"/>
    <w:multiLevelType w:val="hybridMultilevel"/>
    <w:tmpl w:val="955EA9D2"/>
    <w:lvl w:ilvl="0" w:tplc="A01E3848">
      <w:start w:val="2"/>
      <w:numFmt w:val="bullet"/>
      <w:lvlText w:val="-"/>
      <w:lvlJc w:val="left"/>
      <w:pPr>
        <w:ind w:left="420" w:hanging="360"/>
      </w:pPr>
      <w:rPr>
        <w:rFonts w:ascii="Calibri" w:eastAsiaTheme="minorEastAsia" w:hAnsi="Calibri" w:cs="Calibri"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5D38FA"/>
    <w:multiLevelType w:val="hybridMultilevel"/>
    <w:tmpl w:val="F5789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714BA3"/>
    <w:multiLevelType w:val="hybridMultilevel"/>
    <w:tmpl w:val="8CE47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D54BA"/>
    <w:multiLevelType w:val="hybridMultilevel"/>
    <w:tmpl w:val="80A22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180D93"/>
    <w:multiLevelType w:val="hybridMultilevel"/>
    <w:tmpl w:val="66F6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5"/>
  </w:num>
  <w:num w:numId="15">
    <w:abstractNumId w:val="13"/>
  </w:num>
  <w:num w:numId="16">
    <w:abstractNumId w:val="14"/>
  </w:num>
  <w:num w:numId="17">
    <w:abstractNumId w:val="1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A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9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CD1"/>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AA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DA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7F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CD796"/>
  <w14:defaultImageDpi w14:val="300"/>
  <w15:docId w15:val="{D15A4831-0919-4F4E-856D-412DF07EA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06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06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06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506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0506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06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692"/>
  </w:style>
  <w:style w:type="character" w:customStyle="1" w:styleId="Heading1Char">
    <w:name w:val="Heading 1 Char"/>
    <w:aliases w:val="Pocket Char"/>
    <w:basedOn w:val="DefaultParagraphFont"/>
    <w:link w:val="Heading1"/>
    <w:uiPriority w:val="9"/>
    <w:rsid w:val="000506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069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506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0506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50692"/>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05069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506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069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050692"/>
    <w:rPr>
      <w:color w:val="auto"/>
      <w:u w:val="none"/>
    </w:rPr>
  </w:style>
  <w:style w:type="paragraph" w:styleId="DocumentMap">
    <w:name w:val="Document Map"/>
    <w:basedOn w:val="Normal"/>
    <w:link w:val="DocumentMapChar"/>
    <w:uiPriority w:val="99"/>
    <w:semiHidden/>
    <w:unhideWhenUsed/>
    <w:rsid w:val="000506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0692"/>
    <w:rPr>
      <w:rFonts w:ascii="Lucida Grande" w:hAnsi="Lucida Grande" w:cs="Lucida Grande"/>
    </w:rPr>
  </w:style>
  <w:style w:type="paragraph" w:customStyle="1" w:styleId="textbold">
    <w:name w:val="text bold"/>
    <w:basedOn w:val="Normal"/>
    <w:link w:val="Emphasis"/>
    <w:uiPriority w:val="20"/>
    <w:qFormat/>
    <w:rsid w:val="00773AA7"/>
    <w:pPr>
      <w:widowControl w:val="0"/>
      <w:ind w:left="720"/>
      <w:jc w:val="both"/>
    </w:pPr>
    <w:rPr>
      <w:b/>
      <w:iCs/>
      <w:u w:val="single"/>
    </w:rPr>
  </w:style>
  <w:style w:type="paragraph" w:styleId="NoSpacing">
    <w:name w:val="No Spacing"/>
    <w:uiPriority w:val="1"/>
    <w:qFormat/>
    <w:rsid w:val="00773AA7"/>
    <w:rPr>
      <w:rFonts w:eastAsiaTheme="minorHAnsi"/>
      <w:sz w:val="22"/>
      <w:szCs w:val="22"/>
    </w:rPr>
  </w:style>
  <w:style w:type="paragraph" w:styleId="NormalWeb">
    <w:name w:val="Normal (Web)"/>
    <w:basedOn w:val="Normal"/>
    <w:uiPriority w:val="99"/>
    <w:unhideWhenUsed/>
    <w:rsid w:val="00773AA7"/>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ag2">
    <w:name w:val="Tag2"/>
    <w:basedOn w:val="Normal"/>
    <w:qFormat/>
    <w:rsid w:val="00773AA7"/>
    <w:rPr>
      <w:b/>
    </w:rPr>
  </w:style>
  <w:style w:type="paragraph" w:customStyle="1" w:styleId="Emphasis1">
    <w:name w:val="Emphasis1"/>
    <w:basedOn w:val="Normal"/>
    <w:autoRedefine/>
    <w:uiPriority w:val="7"/>
    <w:qFormat/>
    <w:rsid w:val="00D677F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677FA"/>
    <w:rPr>
      <w:color w:val="605E5C"/>
      <w:shd w:val="clear" w:color="auto" w:fill="E1DFDD"/>
    </w:rPr>
  </w:style>
  <w:style w:type="paragraph" w:styleId="ListParagraph">
    <w:name w:val="List Paragraph"/>
    <w:aliases w:val="6 font"/>
    <w:basedOn w:val="Normal"/>
    <w:uiPriority w:val="99"/>
    <w:qFormat/>
    <w:rsid w:val="00D677FA"/>
    <w:pPr>
      <w:ind w:left="720"/>
      <w:contextualSpacing/>
    </w:pPr>
    <w:rPr>
      <w:rFonts w:asciiTheme="minorHAnsi" w:hAnsiTheme="minorHAnsi"/>
    </w:rPr>
  </w:style>
  <w:style w:type="paragraph" w:customStyle="1" w:styleId="Emphasize">
    <w:name w:val="Emphasize"/>
    <w:basedOn w:val="Normal"/>
    <w:uiPriority w:val="7"/>
    <w:qFormat/>
    <w:rsid w:val="00D677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pple-converted-space">
    <w:name w:val="apple-converted-space"/>
    <w:basedOn w:val="DefaultParagraphFont"/>
    <w:rsid w:val="00D677FA"/>
  </w:style>
  <w:style w:type="paragraph" w:styleId="Header">
    <w:name w:val="header"/>
    <w:basedOn w:val="Normal"/>
    <w:link w:val="HeaderChar"/>
    <w:uiPriority w:val="99"/>
    <w:unhideWhenUsed/>
    <w:rsid w:val="00D677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7FA"/>
    <w:rPr>
      <w:rFonts w:ascii="Calibri" w:hAnsi="Calibri"/>
      <w:sz w:val="22"/>
    </w:rPr>
  </w:style>
  <w:style w:type="paragraph" w:styleId="Footer">
    <w:name w:val="footer"/>
    <w:basedOn w:val="Normal"/>
    <w:link w:val="FooterChar"/>
    <w:uiPriority w:val="99"/>
    <w:unhideWhenUsed/>
    <w:rsid w:val="00D677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7FA"/>
    <w:rPr>
      <w:rFonts w:ascii="Calibri" w:hAnsi="Calibri"/>
      <w:sz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677FA"/>
    <w:rPr>
      <w:u w:val="single"/>
    </w:rPr>
  </w:style>
  <w:style w:type="paragraph" w:styleId="Title">
    <w:name w:val="Title"/>
    <w:aliases w:val="title,UNDERLINE,Cites and Cards,Bold Underlined,Block Heading,Read This,Non Read Text,Debate Normal"/>
    <w:basedOn w:val="Normal"/>
    <w:link w:val="TitleChar"/>
    <w:uiPriority w:val="1"/>
    <w:qFormat/>
    <w:rsid w:val="00D677FA"/>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D677FA"/>
    <w:rPr>
      <w:rFonts w:asciiTheme="majorHAnsi" w:eastAsiaTheme="majorEastAsia" w:hAnsiTheme="majorHAnsi" w:cstheme="majorBidi"/>
      <w:spacing w:val="-10"/>
      <w:kern w:val="28"/>
      <w:sz w:val="56"/>
      <w:szCs w:val="56"/>
    </w:rPr>
  </w:style>
  <w:style w:type="paragraph" w:customStyle="1" w:styleId="gntarbp">
    <w:name w:val="gnt_ar_b_p"/>
    <w:basedOn w:val="Normal"/>
    <w:rsid w:val="00D677F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nnpoliticalreview.org/2017/04/in-defense-of-liberal-internationalism/" TargetMode="External"/><Relationship Id="rId18"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21" Type="http://schemas.openxmlformats.org/officeDocument/2006/relationships/hyperlink" Target="https://foreignpolicy.com/2021/02/23/dont-let-drug-companies-create-a-system-of-vaccine-apartheid/" TargetMode="External"/><Relationship Id="rId7" Type="http://schemas.openxmlformats.org/officeDocument/2006/relationships/settings" Target="settings.xml"/><Relationship Id="rId12" Type="http://schemas.openxmlformats.org/officeDocument/2006/relationships/hyperlink" Target="https://scroll.in/article/1000114/in-latin-america-chinese-vaccine-diplomacy-is-directly-challenging-uss-declining-authority" TargetMode="External"/><Relationship Id="rId17" Type="http://schemas.openxmlformats.org/officeDocument/2006/relationships/hyperlink" Target="https://link.springer.com/article/10.1007/s40319-020-00985-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news.com/2021/05/19/beyond-a-symbolic-gesture-whats-needed-to-turn-the-ip-waiver-into-covid-19-vaccines/" TargetMode="External"/><Relationship Id="rId20"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ng.org/roundups/china-peddles-influence-with-vaccines-16306871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dsa.in/issuebrief/wto-trips-waiver-covid-vaccine-rkumar-120721" TargetMode="External"/><Relationship Id="rId23" Type="http://schemas.openxmlformats.org/officeDocument/2006/relationships/hyperlink" Target="http://www.cbsnews.com/news/study-says-world-underprepared-ebola-level-outbreaks/" TargetMode="External"/><Relationship Id="rId10" Type="http://schemas.openxmlformats.org/officeDocument/2006/relationships/hyperlink" Target="https://theglobalamericans.org/2021/06/a-u-s-vaccine-diplomacy-strategy-for-latin-america-and-the-caribbean/" TargetMode="External"/><Relationship Id="rId19" Type="http://schemas.openxmlformats.org/officeDocument/2006/relationships/hyperlink" Target="https://www.ipwatchdog.com/2021/07/21/third-option-limited-ip-waiver-solve-pandemic-vaccine-problems/id=135732/" TargetMode="External"/><Relationship Id="rId4" Type="http://schemas.openxmlformats.org/officeDocument/2006/relationships/customXml" Target="../customXml/item4.xml"/><Relationship Id="rId9" Type="http://schemas.openxmlformats.org/officeDocument/2006/relationships/hyperlink" Target="https://www.cnn.com/2021/02/19/politics/us-rejoins-paris-agreement-biden-administration/index.html" TargetMode="External"/><Relationship Id="rId14" Type="http://schemas.openxmlformats.org/officeDocument/2006/relationships/hyperlink" Target="https://www.emerald.com/insight/content/doi/10.1108/ITPD-02-2019-003/full/html"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39</Pages>
  <Words>26363</Words>
  <Characters>150271</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2021-09-25T23:38:00Z</dcterms:created>
  <dcterms:modified xsi:type="dcterms:W3CDTF">2021-09-27T20:41:00Z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