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BA29B" w14:textId="77777777" w:rsidR="00FD0837" w:rsidRPr="008821C0" w:rsidRDefault="00FD0837" w:rsidP="00FD0837">
      <w:pPr>
        <w:pStyle w:val="Heading4"/>
      </w:pPr>
      <w:r w:rsidRPr="008821C0">
        <w:t>THE US IS ALREADY EXPERIENCING A WORKER SHORTAGE</w:t>
      </w:r>
    </w:p>
    <w:p w14:paraId="1E09E9A8" w14:textId="77777777" w:rsidR="00FD0837" w:rsidRPr="008821C0" w:rsidRDefault="00FD0837" w:rsidP="00FD0837">
      <w:proofErr w:type="spellStart"/>
      <w:r w:rsidRPr="008821C0">
        <w:rPr>
          <w:rStyle w:val="Style13ptBold"/>
        </w:rPr>
        <w:t>Tappe</w:t>
      </w:r>
      <w:proofErr w:type="spellEnd"/>
      <w:r w:rsidRPr="008821C0">
        <w:rPr>
          <w:rStyle w:val="Style13ptBold"/>
        </w:rPr>
        <w:t xml:space="preserve"> 10-25</w:t>
      </w:r>
      <w:r>
        <w:t xml:space="preserve"> </w:t>
      </w:r>
      <w:proofErr w:type="spellStart"/>
      <w:r w:rsidRPr="008821C0">
        <w:t>Anneken</w:t>
      </w:r>
      <w:proofErr w:type="spellEnd"/>
      <w:r w:rsidRPr="008821C0">
        <w:t xml:space="preserve"> </w:t>
      </w:r>
      <w:proofErr w:type="spellStart"/>
      <w:r w:rsidRPr="008821C0">
        <w:t>Tappe</w:t>
      </w:r>
      <w:proofErr w:type="spellEnd"/>
      <w:r w:rsidRPr="008821C0">
        <w:t xml:space="preserve"> (senior writer at CNN Business, covering financial markets and the U.S. economy), 10/25/21, Nearly half of American companies say they are short on skilled workers, CNN, </w:t>
      </w:r>
      <w:hyperlink r:id="rId9" w:history="1">
        <w:r w:rsidRPr="008821C0">
          <w:rPr>
            <w:rStyle w:val="Hyperlink"/>
          </w:rPr>
          <w:t>https://www.cnn.com/2021/10/25/economy/business-conditions-worker-shortage/index.html</w:t>
        </w:r>
      </w:hyperlink>
      <w:r w:rsidRPr="008821C0">
        <w:t xml:space="preserve"> </w:t>
      </w:r>
    </w:p>
    <w:p w14:paraId="7D55813C" w14:textId="77777777" w:rsidR="00FD0837" w:rsidRPr="008821C0" w:rsidRDefault="00FD0837" w:rsidP="00FD0837">
      <w:pPr>
        <w:rPr>
          <w:sz w:val="16"/>
        </w:rPr>
      </w:pPr>
      <w:r w:rsidRPr="008821C0">
        <w:rPr>
          <w:rStyle w:val="Emphasis"/>
          <w:highlight w:val="green"/>
        </w:rPr>
        <w:t>America's worker shortage is alive and well</w:t>
      </w:r>
      <w:r w:rsidRPr="008821C0">
        <w:rPr>
          <w:rStyle w:val="Emphasis"/>
        </w:rPr>
        <w:t>, much to the misfortune of US companies</w:t>
      </w:r>
      <w:r w:rsidRPr="008821C0">
        <w:rPr>
          <w:sz w:val="16"/>
        </w:rPr>
        <w:t xml:space="preserve"> that need staff to keep up with demand. The National Association of Business Economics (NABE) found that nearly half — </w:t>
      </w:r>
      <w:r w:rsidRPr="008821C0">
        <w:rPr>
          <w:rStyle w:val="Emphasis"/>
          <w:highlight w:val="green"/>
        </w:rPr>
        <w:t>47%</w:t>
      </w:r>
      <w:r w:rsidRPr="008821C0">
        <w:rPr>
          <w:rStyle w:val="Emphasis"/>
        </w:rPr>
        <w:t xml:space="preserve"> — of respondents to its Business Conditions Survey </w:t>
      </w:r>
      <w:r w:rsidRPr="008821C0">
        <w:rPr>
          <w:rStyle w:val="Emphasis"/>
          <w:highlight w:val="green"/>
        </w:rPr>
        <w:t>reported a shortage of skilled workers</w:t>
      </w:r>
      <w:r w:rsidRPr="008821C0">
        <w:rPr>
          <w:rStyle w:val="Emphasis"/>
        </w:rPr>
        <w:t xml:space="preserve"> in the third quarter. </w:t>
      </w:r>
      <w:r w:rsidRPr="008821C0">
        <w:rPr>
          <w:sz w:val="16"/>
        </w:rPr>
        <w:t xml:space="preserve">That's up from 32% reporting shortages in the second quarter of the year, which already was too high for comfort. </w:t>
      </w:r>
      <w:r w:rsidRPr="008821C0">
        <w:rPr>
          <w:rStyle w:val="Emphasis"/>
        </w:rPr>
        <w:t xml:space="preserve">And </w:t>
      </w:r>
      <w:r w:rsidRPr="008821C0">
        <w:rPr>
          <w:rStyle w:val="Emphasis"/>
          <w:highlight w:val="green"/>
        </w:rPr>
        <w:t>nobody thinks</w:t>
      </w:r>
      <w:r w:rsidRPr="008821C0">
        <w:rPr>
          <w:rStyle w:val="Emphasis"/>
        </w:rPr>
        <w:t xml:space="preserve"> the labor </w:t>
      </w:r>
      <w:r w:rsidRPr="008821C0">
        <w:rPr>
          <w:rStyle w:val="Emphasis"/>
          <w:highlight w:val="green"/>
        </w:rPr>
        <w:t>shortages will</w:t>
      </w:r>
      <w:r w:rsidRPr="008821C0">
        <w:rPr>
          <w:rStyle w:val="Emphasis"/>
        </w:rPr>
        <w:t xml:space="preserve"> just </w:t>
      </w:r>
      <w:r w:rsidRPr="008821C0">
        <w:rPr>
          <w:rStyle w:val="Emphasis"/>
          <w:highlight w:val="green"/>
        </w:rPr>
        <w:t>disappear</w:t>
      </w:r>
      <w:r w:rsidRPr="008821C0">
        <w:rPr>
          <w:rStyle w:val="Emphasis"/>
        </w:rPr>
        <w:t xml:space="preserve"> as 2021 turns </w:t>
      </w:r>
      <w:r w:rsidRPr="008821C0">
        <w:rPr>
          <w:rStyle w:val="Emphasis"/>
          <w:highlight w:val="green"/>
        </w:rPr>
        <w:t>to 2022</w:t>
      </w:r>
      <w:r w:rsidRPr="008821C0">
        <w:rPr>
          <w:rStyle w:val="Emphasis"/>
        </w:rPr>
        <w:t>.</w:t>
      </w:r>
      <w:r>
        <w:rPr>
          <w:rStyle w:val="Emphasis"/>
        </w:rPr>
        <w:t xml:space="preserve"> </w:t>
      </w:r>
      <w:r w:rsidRPr="008821C0">
        <w:rPr>
          <w:rStyle w:val="Emphasis"/>
        </w:rPr>
        <w:t xml:space="preserve">Labor shortages are now a </w:t>
      </w:r>
      <w:r w:rsidRPr="008821C0">
        <w:rPr>
          <w:rStyle w:val="Emphasis"/>
          <w:highlight w:val="green"/>
        </w:rPr>
        <w:t xml:space="preserve">hallmark of the </w:t>
      </w:r>
      <w:r w:rsidRPr="008821C0">
        <w:rPr>
          <w:rStyle w:val="Emphasis"/>
        </w:rPr>
        <w:t xml:space="preserve">recovering </w:t>
      </w:r>
      <w:r w:rsidRPr="008821C0">
        <w:rPr>
          <w:rStyle w:val="Emphasis"/>
          <w:highlight w:val="green"/>
        </w:rPr>
        <w:t>pandemic economy</w:t>
      </w:r>
      <w:r w:rsidRPr="008821C0">
        <w:rPr>
          <w:sz w:val="16"/>
          <w:highlight w:val="green"/>
        </w:rPr>
        <w:t>,</w:t>
      </w:r>
      <w:r w:rsidRPr="008821C0">
        <w:rPr>
          <w:sz w:val="16"/>
        </w:rPr>
        <w:t xml:space="preserve"> most prevalently in the goods-producing sector, according to the NABE survey. Companies have a hard time attracting the workers they need to feed increased demand from consumers, while the risk of infections remains. Some people are also waiting for the right opportunity to come along before they return to the labor force, quit </w:t>
      </w:r>
      <w:proofErr w:type="gramStart"/>
      <w:r w:rsidRPr="008821C0">
        <w:rPr>
          <w:sz w:val="16"/>
        </w:rPr>
        <w:t>in order to</w:t>
      </w:r>
      <w:proofErr w:type="gramEnd"/>
      <w:r w:rsidRPr="008821C0">
        <w:rPr>
          <w:sz w:val="16"/>
        </w:rPr>
        <w:t xml:space="preserve"> take better positions or are kept home due to family and care responsibilities. </w:t>
      </w:r>
    </w:p>
    <w:p w14:paraId="544BC545" w14:textId="77777777" w:rsidR="00FD0837" w:rsidRPr="008821C0" w:rsidRDefault="00FD0837" w:rsidP="00FD0837">
      <w:pPr>
        <w:pStyle w:val="Heading4"/>
      </w:pPr>
      <w:r w:rsidRPr="008821C0">
        <w:t xml:space="preserve">INFLATION IS INCREASING AT RECORD PACE NOW AND IT’S SPREADING THROUGHOUT THE ECONOMY, SUPPLY CHAIN ISSUES WILL CONTINUE THE TREND </w:t>
      </w:r>
    </w:p>
    <w:p w14:paraId="79DBC640" w14:textId="77777777" w:rsidR="00FD0837" w:rsidRPr="008821C0" w:rsidRDefault="00FD0837" w:rsidP="00FD0837">
      <w:r w:rsidRPr="008821C0">
        <w:rPr>
          <w:rStyle w:val="Style13ptBold"/>
        </w:rPr>
        <w:t>Gulliford 10-13</w:t>
      </w:r>
      <w:r>
        <w:t xml:space="preserve"> </w:t>
      </w:r>
      <w:r w:rsidRPr="008821C0">
        <w:t>Gwynn Guilford (covers the U.S. economy at the Wall Street Journal). 10/13/</w:t>
      </w:r>
      <w:proofErr w:type="gramStart"/>
      <w:r w:rsidRPr="008821C0">
        <w:t>21,  Accelerating</w:t>
      </w:r>
      <w:proofErr w:type="gramEnd"/>
      <w:r w:rsidRPr="008821C0">
        <w:t xml:space="preserve"> Inflation Spreads Through the Economy, </w:t>
      </w:r>
      <w:hyperlink r:id="rId10" w:history="1">
        <w:r w:rsidRPr="008821C0">
          <w:rPr>
            <w:rStyle w:val="Hyperlink"/>
          </w:rPr>
          <w:t>https://www.wsj.com/articles/us-inflation-consumer-price-index-september-2021-11634074529</w:t>
        </w:r>
      </w:hyperlink>
      <w:r w:rsidRPr="008821C0">
        <w:t xml:space="preserve"> </w:t>
      </w:r>
    </w:p>
    <w:p w14:paraId="7F516B73" w14:textId="77777777" w:rsidR="00FD0837" w:rsidRPr="008821C0" w:rsidRDefault="00FD0837" w:rsidP="00FD0837">
      <w:pPr>
        <w:rPr>
          <w:sz w:val="16"/>
        </w:rPr>
      </w:pPr>
      <w:r w:rsidRPr="008821C0">
        <w:rPr>
          <w:rStyle w:val="Emphasis"/>
          <w:highlight w:val="green"/>
        </w:rPr>
        <w:t>U.S. inflation accelerated</w:t>
      </w:r>
      <w:r w:rsidRPr="008821C0">
        <w:rPr>
          <w:rStyle w:val="Emphasis"/>
        </w:rPr>
        <w:t xml:space="preserve"> last month and remained </w:t>
      </w:r>
      <w:r w:rsidRPr="008821C0">
        <w:rPr>
          <w:rStyle w:val="Emphasis"/>
          <w:highlight w:val="green"/>
        </w:rPr>
        <w:t>at its highest rate in over a decade</w:t>
      </w:r>
      <w:r w:rsidRPr="008821C0">
        <w:rPr>
          <w:rStyle w:val="Emphasis"/>
        </w:rPr>
        <w:t>, with price increases from pandemic-related labor and materials shortages rippling through the economy.</w:t>
      </w:r>
      <w:r>
        <w:rPr>
          <w:rStyle w:val="Emphasis"/>
        </w:rPr>
        <w:t xml:space="preserve"> </w:t>
      </w:r>
      <w:r w:rsidRPr="008821C0">
        <w:rPr>
          <w:sz w:val="16"/>
        </w:rPr>
        <w:t>The Labor Department said last month’s consumer-price index, which measures what consumers pay for goods and services, rose by 5.4% from a year earlier, in unadjusted terms. That is the same rate as in June and July as the economy reopened, and slightly higher than in August. The so-called core price index, which excludes the often-volatile categories of food and energy, in September climbed 4% from a year earlier, the same rate as in August.</w:t>
      </w:r>
      <w:r w:rsidRPr="00E33EA6">
        <w:rPr>
          <w:sz w:val="16"/>
        </w:rPr>
        <w:t xml:space="preserve"> </w:t>
      </w:r>
      <w:r w:rsidRPr="008821C0">
        <w:rPr>
          <w:sz w:val="16"/>
        </w:rPr>
        <w:t>On a monthly basis, the CPI rose a seasonally adjusted 0.4% in September from August, also faster than in August, which rose 0.3%</w:t>
      </w:r>
      <w:r w:rsidRPr="00E33EA6">
        <w:rPr>
          <w:sz w:val="16"/>
        </w:rPr>
        <w:t xml:space="preserve"> </w:t>
      </w:r>
      <w:r w:rsidRPr="008821C0">
        <w:rPr>
          <w:rStyle w:val="Emphasis"/>
        </w:rPr>
        <w:t>The stretch of higher inflation—which many economists now expect to linger—is</w:t>
      </w:r>
      <w:r>
        <w:rPr>
          <w:rStyle w:val="Emphasis"/>
        </w:rPr>
        <w:t xml:space="preserve"> </w:t>
      </w:r>
      <w:hyperlink r:id="rId11" w:tgtFrame="_blank" w:history="1">
        <w:r w:rsidRPr="008821C0">
          <w:rPr>
            <w:rStyle w:val="Emphasis"/>
            <w:highlight w:val="green"/>
          </w:rPr>
          <w:t>weighing on policy decisions</w:t>
        </w:r>
        <w:r w:rsidRPr="008821C0">
          <w:rPr>
            <w:rStyle w:val="Emphasis"/>
          </w:rPr>
          <w:t xml:space="preserve"> at the Federal Reserve</w:t>
        </w:r>
      </w:hyperlink>
      <w:r>
        <w:rPr>
          <w:rStyle w:val="Emphasis"/>
        </w:rPr>
        <w:t xml:space="preserve"> </w:t>
      </w:r>
      <w:r w:rsidRPr="008821C0">
        <w:rPr>
          <w:rStyle w:val="Emphasis"/>
        </w:rPr>
        <w:t xml:space="preserve">and starting to </w:t>
      </w:r>
      <w:r w:rsidRPr="008821C0">
        <w:rPr>
          <w:rStyle w:val="Emphasis"/>
          <w:highlight w:val="green"/>
        </w:rPr>
        <w:t>have a broader impact on</w:t>
      </w:r>
      <w:r w:rsidRPr="008821C0">
        <w:rPr>
          <w:rStyle w:val="Emphasis"/>
        </w:rPr>
        <w:t xml:space="preserve"> the overall cost of </w:t>
      </w:r>
      <w:r w:rsidRPr="008821C0">
        <w:rPr>
          <w:rStyle w:val="Emphasis"/>
          <w:highlight w:val="green"/>
        </w:rPr>
        <w:t>living, wages and social</w:t>
      </w:r>
      <w:r w:rsidRPr="008821C0">
        <w:rPr>
          <w:rStyle w:val="Emphasis"/>
        </w:rPr>
        <w:t xml:space="preserve"> benefits </w:t>
      </w:r>
      <w:r w:rsidRPr="008821C0">
        <w:rPr>
          <w:rStyle w:val="Emphasis"/>
          <w:highlight w:val="green"/>
        </w:rPr>
        <w:t>programs</w:t>
      </w:r>
      <w:r w:rsidRPr="008821C0">
        <w:rPr>
          <w:sz w:val="16"/>
        </w:rPr>
        <w:t>. The Social Security Administration said on Wednesday that higher inflation would trigger</w:t>
      </w:r>
      <w:r w:rsidRPr="00E33EA6">
        <w:rPr>
          <w:sz w:val="16"/>
        </w:rPr>
        <w:t xml:space="preserve"> </w:t>
      </w:r>
      <w:hyperlink r:id="rId12" w:tgtFrame="_blank" w:history="1">
        <w:r w:rsidRPr="008821C0">
          <w:rPr>
            <w:rStyle w:val="Hyperlink"/>
            <w:sz w:val="16"/>
          </w:rPr>
          <w:t>a 5.9% increase for Social Security benefits</w:t>
        </w:r>
        <w:r w:rsidRPr="00E33EA6">
          <w:rPr>
            <w:rStyle w:val="Hyperlink"/>
            <w:sz w:val="16"/>
          </w:rPr>
          <w:t xml:space="preserve"> </w:t>
        </w:r>
      </w:hyperlink>
      <w:r w:rsidRPr="008821C0">
        <w:rPr>
          <w:sz w:val="16"/>
        </w:rPr>
        <w:t>that seniors and other Americans receive, the largest increase in nearly 40 years. It also will increase Social Security taxes for high-wage workers. Last week, the Labor Department said employers increased wages in September by 4.6% compared with a year ago, a pickup from previous months.</w:t>
      </w:r>
      <w:r w:rsidRPr="00E33EA6">
        <w:rPr>
          <w:sz w:val="16"/>
        </w:rPr>
        <w:t xml:space="preserve"> </w:t>
      </w:r>
      <w:r w:rsidRPr="008821C0">
        <w:rPr>
          <w:sz w:val="16"/>
        </w:rPr>
        <w:t xml:space="preserve">In minutes released on Wednesday, the Fed said officials last month worried that </w:t>
      </w:r>
      <w:r w:rsidRPr="008821C0">
        <w:rPr>
          <w:rStyle w:val="Emphasis"/>
          <w:highlight w:val="green"/>
        </w:rPr>
        <w:t>disrupted supply chains</w:t>
      </w:r>
      <w:r w:rsidRPr="008821C0">
        <w:rPr>
          <w:rStyle w:val="Emphasis"/>
        </w:rPr>
        <w:t xml:space="preserve"> were </w:t>
      </w:r>
      <w:r w:rsidRPr="008821C0">
        <w:rPr>
          <w:rStyle w:val="Emphasis"/>
          <w:highlight w:val="green"/>
        </w:rPr>
        <w:t>raising</w:t>
      </w:r>
      <w:r w:rsidRPr="008821C0">
        <w:rPr>
          <w:rStyle w:val="Emphasis"/>
        </w:rPr>
        <w:t xml:space="preserve"> the </w:t>
      </w:r>
      <w:r w:rsidRPr="008821C0">
        <w:rPr>
          <w:rStyle w:val="Emphasis"/>
          <w:highlight w:val="green"/>
        </w:rPr>
        <w:t>risks of</w:t>
      </w:r>
      <w:r w:rsidRPr="008821C0">
        <w:rPr>
          <w:rStyle w:val="Emphasis"/>
        </w:rPr>
        <w:t xml:space="preserve"> more </w:t>
      </w:r>
      <w:r w:rsidRPr="008821C0">
        <w:rPr>
          <w:rStyle w:val="Emphasis"/>
          <w:highlight w:val="green"/>
        </w:rPr>
        <w:t>persistent inflation</w:t>
      </w:r>
      <w:r w:rsidRPr="008821C0">
        <w:rPr>
          <w:rStyle w:val="Emphasis"/>
        </w:rPr>
        <w:t xml:space="preserve"> as they firmed up plans to conclude their bond-buying stimulus program by the middle of next year.</w:t>
      </w:r>
      <w:r>
        <w:rPr>
          <w:rStyle w:val="Emphasis"/>
        </w:rPr>
        <w:t xml:space="preserve"> </w:t>
      </w:r>
      <w:r w:rsidRPr="008821C0">
        <w:rPr>
          <w:rStyle w:val="Emphasis"/>
        </w:rPr>
        <w:t xml:space="preserve">Unusually </w:t>
      </w:r>
      <w:r w:rsidRPr="008821C0">
        <w:rPr>
          <w:rStyle w:val="Emphasis"/>
          <w:highlight w:val="green"/>
        </w:rPr>
        <w:t>high demand is a crucial factor</w:t>
      </w:r>
      <w:r w:rsidRPr="008821C0">
        <w:rPr>
          <w:sz w:val="16"/>
        </w:rPr>
        <w:t xml:space="preserve"> driving higher inflation. Spending jumped at an 11.9% pace in the second quarter as more people received Covid-19 vaccinations, businesses reopened and trillions of dollars in federal aid coursed through the economy.</w:t>
      </w:r>
      <w:r w:rsidRPr="00E33EA6">
        <w:rPr>
          <w:sz w:val="16"/>
        </w:rPr>
        <w:t xml:space="preserve"> </w:t>
      </w:r>
      <w:hyperlink r:id="rId13" w:tgtFrame="_blank" w:history="1">
        <w:r w:rsidRPr="008821C0">
          <w:rPr>
            <w:rStyle w:val="Hyperlink"/>
            <w:sz w:val="16"/>
          </w:rPr>
          <w:t>Consumer spending continued to surge</w:t>
        </w:r>
      </w:hyperlink>
      <w:r w:rsidRPr="00E33EA6">
        <w:rPr>
          <w:sz w:val="16"/>
        </w:rPr>
        <w:t xml:space="preserve"> </w:t>
      </w:r>
      <w:r w:rsidRPr="008821C0">
        <w:rPr>
          <w:sz w:val="16"/>
        </w:rPr>
        <w:t>in August.</w:t>
      </w:r>
      <w:r w:rsidRPr="00E33EA6">
        <w:rPr>
          <w:sz w:val="16"/>
        </w:rPr>
        <w:t xml:space="preserve"> </w:t>
      </w:r>
      <w:hyperlink r:id="rId14" w:tgtFrame="_blank" w:history="1">
        <w:r w:rsidRPr="008821C0">
          <w:rPr>
            <w:rStyle w:val="Emphasis"/>
          </w:rPr>
          <w:t xml:space="preserve">The </w:t>
        </w:r>
        <w:r w:rsidRPr="008821C0">
          <w:rPr>
            <w:rStyle w:val="Emphasis"/>
            <w:highlight w:val="green"/>
          </w:rPr>
          <w:t>shortage of workers</w:t>
        </w:r>
      </w:hyperlink>
      <w:r>
        <w:rPr>
          <w:rStyle w:val="Emphasis"/>
        </w:rPr>
        <w:t xml:space="preserve"> </w:t>
      </w:r>
      <w:r w:rsidRPr="008821C0">
        <w:rPr>
          <w:rStyle w:val="Emphasis"/>
        </w:rPr>
        <w:t xml:space="preserve">is also </w:t>
      </w:r>
      <w:r w:rsidRPr="008821C0">
        <w:rPr>
          <w:rStyle w:val="Emphasis"/>
          <w:highlight w:val="green"/>
        </w:rPr>
        <w:t>driving up</w:t>
      </w:r>
      <w:r w:rsidRPr="008821C0">
        <w:rPr>
          <w:rStyle w:val="Emphasis"/>
        </w:rPr>
        <w:t xml:space="preserve"> wages, putting pressure on companies to raise </w:t>
      </w:r>
      <w:r w:rsidRPr="008821C0">
        <w:rPr>
          <w:rStyle w:val="Emphasis"/>
          <w:highlight w:val="green"/>
        </w:rPr>
        <w:t>prices</w:t>
      </w:r>
      <w:r w:rsidRPr="008821C0">
        <w:rPr>
          <w:sz w:val="16"/>
        </w:rPr>
        <w:t>. A sharp uptick in restaurant prices during the past few months is a sign of this pass-through from wages into higher prices, economists say.</w:t>
      </w:r>
      <w:r w:rsidRPr="00E33EA6">
        <w:rPr>
          <w:sz w:val="16"/>
        </w:rPr>
        <w:t xml:space="preserve"> </w:t>
      </w:r>
      <w:hyperlink r:id="rId15" w:tgtFrame="_blank" w:history="1">
        <w:r w:rsidRPr="008821C0">
          <w:rPr>
            <w:rStyle w:val="Emphasis"/>
            <w:highlight w:val="green"/>
          </w:rPr>
          <w:t>Rising energy prices</w:t>
        </w:r>
      </w:hyperlink>
      <w:r w:rsidRPr="008821C0">
        <w:rPr>
          <w:rStyle w:val="Emphasis"/>
        </w:rPr>
        <w:t>—</w:t>
      </w:r>
      <w:r w:rsidRPr="008821C0">
        <w:rPr>
          <w:rStyle w:val="Emphasis"/>
          <w:highlight w:val="green"/>
        </w:rPr>
        <w:t>driven by</w:t>
      </w:r>
      <w:r w:rsidRPr="008821C0">
        <w:rPr>
          <w:rStyle w:val="Emphasis"/>
        </w:rPr>
        <w:t xml:space="preserve"> the global recovery in demand, </w:t>
      </w:r>
      <w:r w:rsidRPr="008821C0">
        <w:rPr>
          <w:rStyle w:val="Emphasis"/>
          <w:highlight w:val="green"/>
        </w:rPr>
        <w:t>disrupted supply</w:t>
      </w:r>
      <w:r w:rsidRPr="008821C0">
        <w:rPr>
          <w:rStyle w:val="Emphasis"/>
        </w:rPr>
        <w:t xml:space="preserve"> and geopolitical forces—</w:t>
      </w:r>
      <w:hyperlink r:id="rId16" w:tgtFrame="_blank" w:history="1">
        <w:r w:rsidRPr="008821C0">
          <w:rPr>
            <w:rStyle w:val="Emphasis"/>
          </w:rPr>
          <w:t xml:space="preserve">could also </w:t>
        </w:r>
        <w:r w:rsidRPr="008821C0">
          <w:rPr>
            <w:rStyle w:val="Emphasis"/>
            <w:highlight w:val="green"/>
          </w:rPr>
          <w:t>keep prices aloft</w:t>
        </w:r>
      </w:hyperlink>
      <w:r w:rsidRPr="008821C0">
        <w:rPr>
          <w:sz w:val="16"/>
        </w:rPr>
        <w:t>. U.S. consumers are now paying an average of $3.29 a gallon for gasoline, the highest level in seven years, according to the U.S. Energy Information Administration. Steeper energy bills for businesses could increase the pressure to raise prices.</w:t>
      </w:r>
      <w:r w:rsidRPr="00E33EA6">
        <w:rPr>
          <w:sz w:val="16"/>
        </w:rPr>
        <w:t xml:space="preserve"> </w:t>
      </w:r>
      <w:r w:rsidRPr="008821C0">
        <w:rPr>
          <w:sz w:val="16"/>
        </w:rPr>
        <w:t xml:space="preserve">“Housing costs, low inventories and rising energy prices will keep inflation higher for longer,” said James Knightley, chief international economist at ING, </w:t>
      </w:r>
      <w:r w:rsidRPr="008821C0">
        <w:rPr>
          <w:sz w:val="16"/>
        </w:rPr>
        <w:lastRenderedPageBreak/>
        <w:t xml:space="preserve">who now </w:t>
      </w:r>
      <w:r w:rsidRPr="008821C0">
        <w:rPr>
          <w:rStyle w:val="Emphasis"/>
        </w:rPr>
        <w:t xml:space="preserve">expects consumer </w:t>
      </w:r>
      <w:r w:rsidRPr="008821C0">
        <w:rPr>
          <w:rStyle w:val="Emphasis"/>
          <w:highlight w:val="green"/>
        </w:rPr>
        <w:t>inflation</w:t>
      </w:r>
      <w:r w:rsidRPr="008821C0">
        <w:rPr>
          <w:rStyle w:val="Emphasis"/>
        </w:rPr>
        <w:t xml:space="preserve"> to </w:t>
      </w:r>
      <w:r w:rsidRPr="008821C0">
        <w:rPr>
          <w:rStyle w:val="Emphasis"/>
          <w:highlight w:val="green"/>
        </w:rPr>
        <w:t>remain above 5% through</w:t>
      </w:r>
      <w:r w:rsidRPr="008821C0">
        <w:rPr>
          <w:rStyle w:val="Emphasis"/>
        </w:rPr>
        <w:t xml:space="preserve"> the first quarter of </w:t>
      </w:r>
      <w:r w:rsidRPr="008821C0">
        <w:rPr>
          <w:rStyle w:val="Emphasis"/>
          <w:highlight w:val="green"/>
        </w:rPr>
        <w:t>2022</w:t>
      </w:r>
      <w:r w:rsidRPr="008821C0">
        <w:rPr>
          <w:rStyle w:val="Emphasis"/>
        </w:rPr>
        <w:t>.</w:t>
      </w:r>
      <w:r w:rsidRPr="008821C0">
        <w:rPr>
          <w:sz w:val="16"/>
        </w:rPr>
        <w:t xml:space="preserve"> He added inflation could prompt the Federal Reserve to act “earlier and swifter” to alter monetary policy to head off inflation.</w:t>
      </w:r>
      <w:r w:rsidRPr="00E33EA6">
        <w:rPr>
          <w:sz w:val="16"/>
        </w:rPr>
        <w:t xml:space="preserve"> </w:t>
      </w:r>
      <w:r w:rsidRPr="008821C0">
        <w:rPr>
          <w:sz w:val="16"/>
        </w:rPr>
        <w:t>Prices for groceries, gasoline and heating fuels rose in September along with the cost of new vehicles, rent and furniture, the Labor Department said. Prices fell for used autos, airline fares and apparel.</w:t>
      </w:r>
      <w:r w:rsidRPr="00E33EA6">
        <w:rPr>
          <w:sz w:val="16"/>
        </w:rPr>
        <w:t xml:space="preserve"> </w:t>
      </w:r>
      <w:r w:rsidRPr="008821C0">
        <w:rPr>
          <w:rStyle w:val="Emphasis"/>
          <w:highlight w:val="green"/>
        </w:rPr>
        <w:t>Companies are struggling with scarce materials</w:t>
      </w:r>
      <w:r w:rsidRPr="008821C0">
        <w:rPr>
          <w:rStyle w:val="Emphasis"/>
        </w:rPr>
        <w:t xml:space="preserve"> caused by a combination of snarled supply chains, disrupted production and elevated demand</w:t>
      </w:r>
      <w:r w:rsidRPr="008821C0">
        <w:rPr>
          <w:sz w:val="16"/>
        </w:rPr>
        <w:t xml:space="preserve"> because of the pandemic. The combination of truck-driver shortages and continued consumer demand for goods has gummed up ports, causing delays in deliveries of goods and sending shipping prices soaring.</w:t>
      </w:r>
    </w:p>
    <w:p w14:paraId="719411B0" w14:textId="77777777" w:rsidR="00FD0837" w:rsidRPr="001871E7" w:rsidRDefault="00FD0837" w:rsidP="00FD0837"/>
    <w:p w14:paraId="587770F7" w14:textId="77777777" w:rsidR="00FD0837" w:rsidRPr="006C52EF" w:rsidRDefault="00FD0837" w:rsidP="00FD0837">
      <w:r>
        <w:t xml:space="preserve">Reich is good – can use a straight turn, no impact, alt causes, </w:t>
      </w:r>
      <w:proofErr w:type="spellStart"/>
      <w:r>
        <w:t>etc</w:t>
      </w:r>
      <w:proofErr w:type="spellEnd"/>
    </w:p>
    <w:p w14:paraId="7935A073" w14:textId="77777777" w:rsidR="00FD0837" w:rsidRDefault="00FD0837" w:rsidP="00FD0837">
      <w:pPr>
        <w:pStyle w:val="Heading4"/>
      </w:pPr>
      <w:bookmarkStart w:id="0" w:name="_Hlk76681531"/>
      <w:r>
        <w:t xml:space="preserve">1] </w:t>
      </w:r>
      <w:r w:rsidRPr="006C52EF">
        <w:rPr>
          <w:u w:val="single"/>
        </w:rPr>
        <w:t>Straight turn</w:t>
      </w:r>
      <w:r>
        <w:t xml:space="preserve">: collapse is </w:t>
      </w:r>
      <w:r w:rsidRPr="006C52EF">
        <w:rPr>
          <w:u w:val="single"/>
        </w:rPr>
        <w:t>structurally inevitable</w:t>
      </w:r>
      <w:r>
        <w:t xml:space="preserve"> – only the </w:t>
      </w:r>
      <w:proofErr w:type="spellStart"/>
      <w:r>
        <w:t>aff</w:t>
      </w:r>
      <w:proofErr w:type="spellEnd"/>
      <w:r>
        <w:t xml:space="preserve"> corrects </w:t>
      </w:r>
      <w:r w:rsidRPr="006C52EF">
        <w:rPr>
          <w:u w:val="single"/>
        </w:rPr>
        <w:t xml:space="preserve">long term </w:t>
      </w:r>
      <w:r>
        <w:rPr>
          <w:u w:val="single"/>
        </w:rPr>
        <w:t>issues</w:t>
      </w:r>
      <w:r>
        <w:t xml:space="preserve">. Short term issues like the DA are solved by </w:t>
      </w:r>
      <w:r w:rsidRPr="006C52EF">
        <w:rPr>
          <w:u w:val="single"/>
        </w:rPr>
        <w:t>stimulus</w:t>
      </w:r>
      <w:r>
        <w:t xml:space="preserve"> and multiple </w:t>
      </w:r>
      <w:proofErr w:type="gramStart"/>
      <w:r>
        <w:t>alt</w:t>
      </w:r>
      <w:proofErr w:type="gramEnd"/>
      <w:r>
        <w:t xml:space="preserve"> causes </w:t>
      </w:r>
      <w:r w:rsidRPr="006C52EF">
        <w:rPr>
          <w:u w:val="single"/>
        </w:rPr>
        <w:t>thump</w:t>
      </w:r>
      <w:r>
        <w:t>.</w:t>
      </w:r>
    </w:p>
    <w:p w14:paraId="19594B20" w14:textId="77777777" w:rsidR="00FD0837" w:rsidRPr="006C52EF" w:rsidRDefault="00FD0837" w:rsidP="00FD0837">
      <w:r w:rsidRPr="006C52EF">
        <w:rPr>
          <w:rStyle w:val="Style13ptBold"/>
        </w:rPr>
        <w:t>Reich 6/23</w:t>
      </w:r>
      <w:r>
        <w:t xml:space="preserve"> [Robert; Former</w:t>
      </w:r>
      <w:r w:rsidRPr="006C52EF">
        <w:t xml:space="preserve"> US secretary of labor, is professor of public policy at the University of California at Berkeley</w:t>
      </w:r>
      <w:r>
        <w:t>; “</w:t>
      </w:r>
      <w:r w:rsidRPr="006C52EF">
        <w:t>The American economy is perilously fragile. Concentration of wealth is to blame</w:t>
      </w:r>
      <w:r>
        <w:t xml:space="preserve">,” Guardian; 6/23/21; </w:t>
      </w:r>
      <w:hyperlink r:id="rId17" w:history="1">
        <w:r w:rsidRPr="00666D60">
          <w:rPr>
            <w:rStyle w:val="Hyperlink"/>
          </w:rPr>
          <w:t>https://www.theguardian.com/commentisfree/2021/jun/23/american-economy-us-concentration-wealth-blame</w:t>
        </w:r>
      </w:hyperlink>
      <w:r>
        <w:t>] Justin</w:t>
      </w:r>
    </w:p>
    <w:p w14:paraId="11A3BB1B" w14:textId="77777777" w:rsidR="00FD0837" w:rsidRPr="006C52EF" w:rsidRDefault="00FD0837" w:rsidP="00FD0837">
      <w:pPr>
        <w:rPr>
          <w:sz w:val="16"/>
        </w:rPr>
      </w:pPr>
      <w:r w:rsidRPr="006C52EF">
        <w:rPr>
          <w:highlight w:val="green"/>
          <w:u w:val="single"/>
        </w:rPr>
        <w:t>Policymakers</w:t>
      </w:r>
      <w:r w:rsidRPr="006C52EF">
        <w:rPr>
          <w:u w:val="single"/>
        </w:rPr>
        <w:t xml:space="preserve"> and the media </w:t>
      </w:r>
      <w:r w:rsidRPr="006C52EF">
        <w:rPr>
          <w:highlight w:val="green"/>
          <w:u w:val="single"/>
        </w:rPr>
        <w:t xml:space="preserve">are paying </w:t>
      </w:r>
      <w:r w:rsidRPr="006C52EF">
        <w:rPr>
          <w:rStyle w:val="Emphasis"/>
          <w:highlight w:val="green"/>
        </w:rPr>
        <w:t>too much attention to</w:t>
      </w:r>
      <w:r w:rsidRPr="006C52EF">
        <w:rPr>
          <w:rStyle w:val="Emphasis"/>
        </w:rPr>
        <w:t xml:space="preserve"> how quickly the US economy will emerge from the </w:t>
      </w:r>
      <w:r w:rsidRPr="006C52EF">
        <w:rPr>
          <w:rStyle w:val="Emphasis"/>
          <w:highlight w:val="green"/>
        </w:rPr>
        <w:t>pandemic-induced recession</w:t>
      </w:r>
      <w:r w:rsidRPr="006C52EF">
        <w:rPr>
          <w:highlight w:val="green"/>
          <w:u w:val="single"/>
        </w:rPr>
        <w:t>, and not</w:t>
      </w:r>
      <w:r w:rsidRPr="006C52EF">
        <w:rPr>
          <w:u w:val="single"/>
        </w:rPr>
        <w:t xml:space="preserve"> </w:t>
      </w:r>
      <w:r w:rsidRPr="006C52EF">
        <w:rPr>
          <w:rStyle w:val="Emphasis"/>
        </w:rPr>
        <w:t xml:space="preserve">nearly </w:t>
      </w:r>
      <w:r w:rsidRPr="006C52EF">
        <w:rPr>
          <w:rStyle w:val="Emphasis"/>
          <w:highlight w:val="green"/>
        </w:rPr>
        <w:t>enough</w:t>
      </w:r>
      <w:r w:rsidRPr="006C52EF">
        <w:rPr>
          <w:highlight w:val="green"/>
          <w:u w:val="single"/>
        </w:rPr>
        <w:t xml:space="preserve"> to the</w:t>
      </w:r>
      <w:r w:rsidRPr="006C52EF">
        <w:rPr>
          <w:u w:val="single"/>
        </w:rPr>
        <w:t xml:space="preserve"> nation’s </w:t>
      </w:r>
      <w:r w:rsidRPr="006C52EF">
        <w:rPr>
          <w:rStyle w:val="Emphasis"/>
          <w:highlight w:val="green"/>
        </w:rPr>
        <w:t>deeper structural problem</w:t>
      </w:r>
      <w:r w:rsidRPr="006C52EF">
        <w:rPr>
          <w:sz w:val="16"/>
        </w:rPr>
        <w:t xml:space="preserve"> – the huge imbalance of wealth that could enfeeble the economy for years.</w:t>
      </w:r>
    </w:p>
    <w:p w14:paraId="514DC24A" w14:textId="77777777" w:rsidR="00FD0837" w:rsidRPr="006C52EF" w:rsidRDefault="00FD0837" w:rsidP="00FD0837">
      <w:pPr>
        <w:rPr>
          <w:sz w:val="16"/>
        </w:rPr>
      </w:pPr>
      <w:r w:rsidRPr="006C52EF">
        <w:rPr>
          <w:sz w:val="16"/>
        </w:rPr>
        <w:t>Biden during a campaign event in Detroit in September. Biden has proposed taxing companies that offshore jobs, but it remains to be seen whether he will be successful.</w:t>
      </w:r>
    </w:p>
    <w:p w14:paraId="2F2375AA" w14:textId="77777777" w:rsidR="00FD0837" w:rsidRPr="006C52EF" w:rsidRDefault="00FD0837" w:rsidP="00FD0837">
      <w:pPr>
        <w:rPr>
          <w:sz w:val="16"/>
        </w:rPr>
      </w:pPr>
      <w:r w:rsidRPr="006C52EF">
        <w:rPr>
          <w:sz w:val="16"/>
        </w:rPr>
        <w:t>‘When is this going to end?’: US factory town devastated by jobs moving overseas</w:t>
      </w:r>
    </w:p>
    <w:p w14:paraId="7E65B9FE" w14:textId="77777777" w:rsidR="00FD0837" w:rsidRPr="006C52EF" w:rsidRDefault="00FD0837" w:rsidP="00FD0837">
      <w:pPr>
        <w:rPr>
          <w:u w:val="single"/>
        </w:rPr>
      </w:pPr>
      <w:r w:rsidRPr="006C52EF">
        <w:rPr>
          <w:u w:val="single"/>
        </w:rPr>
        <w:t xml:space="preserve">Seventy per cent of the US economy depends on consumer spending. But </w:t>
      </w:r>
      <w:r w:rsidRPr="006C52EF">
        <w:rPr>
          <w:rStyle w:val="Emphasis"/>
          <w:highlight w:val="green"/>
        </w:rPr>
        <w:t xml:space="preserve">wealthy </w:t>
      </w:r>
      <w:r w:rsidRPr="006C52EF">
        <w:rPr>
          <w:rStyle w:val="Emphasis"/>
        </w:rPr>
        <w:t>people</w:t>
      </w:r>
      <w:r w:rsidRPr="006C52EF">
        <w:rPr>
          <w:sz w:val="16"/>
        </w:rPr>
        <w:t xml:space="preserve">, who now own more of the economy than at any time since the 1920s, </w:t>
      </w:r>
      <w:r w:rsidRPr="006C52EF">
        <w:rPr>
          <w:highlight w:val="green"/>
          <w:u w:val="single"/>
        </w:rPr>
        <w:t xml:space="preserve">spend only a </w:t>
      </w:r>
      <w:r w:rsidRPr="006C52EF">
        <w:rPr>
          <w:rStyle w:val="Emphasis"/>
          <w:highlight w:val="green"/>
        </w:rPr>
        <w:t>small percentage</w:t>
      </w:r>
      <w:r w:rsidRPr="006C52EF">
        <w:rPr>
          <w:rStyle w:val="Emphasis"/>
        </w:rPr>
        <w:t xml:space="preserve"> of their incomes</w:t>
      </w:r>
      <w:r w:rsidRPr="006C52EF">
        <w:rPr>
          <w:u w:val="single"/>
        </w:rPr>
        <w:t xml:space="preserve">. </w:t>
      </w:r>
      <w:r w:rsidRPr="006C52EF">
        <w:rPr>
          <w:highlight w:val="green"/>
          <w:u w:val="single"/>
        </w:rPr>
        <w:t>Lower-income</w:t>
      </w:r>
      <w:r w:rsidRPr="006C52EF">
        <w:rPr>
          <w:u w:val="single"/>
        </w:rPr>
        <w:t xml:space="preserve"> people</w:t>
      </w:r>
      <w:r w:rsidRPr="006C52EF">
        <w:rPr>
          <w:sz w:val="16"/>
        </w:rPr>
        <w:t xml:space="preserve">, who were in trouble even before the pandemic, </w:t>
      </w:r>
      <w:r w:rsidRPr="006C52EF">
        <w:rPr>
          <w:highlight w:val="green"/>
          <w:u w:val="single"/>
        </w:rPr>
        <w:t>spend</w:t>
      </w:r>
      <w:r w:rsidRPr="006C52EF">
        <w:rPr>
          <w:u w:val="single"/>
        </w:rPr>
        <w:t xml:space="preserve"> whatever they have – which has become </w:t>
      </w:r>
      <w:r w:rsidRPr="006C52EF">
        <w:rPr>
          <w:rStyle w:val="Emphasis"/>
          <w:highlight w:val="green"/>
        </w:rPr>
        <w:t>very little.</w:t>
      </w:r>
    </w:p>
    <w:p w14:paraId="1F9D512B" w14:textId="77777777" w:rsidR="00FD0837" w:rsidRPr="006C52EF" w:rsidRDefault="00FD0837" w:rsidP="00FD0837">
      <w:pPr>
        <w:rPr>
          <w:rStyle w:val="Emphasis"/>
        </w:rPr>
      </w:pPr>
      <w:r w:rsidRPr="006C52EF">
        <w:rPr>
          <w:sz w:val="16"/>
        </w:rPr>
        <w:t xml:space="preserve">In a very practical sense, then, </w:t>
      </w:r>
      <w:r w:rsidRPr="006C52EF">
        <w:rPr>
          <w:u w:val="single"/>
        </w:rPr>
        <w:t xml:space="preserve">the </w:t>
      </w:r>
      <w:r w:rsidRPr="006C52EF">
        <w:rPr>
          <w:highlight w:val="green"/>
          <w:u w:val="single"/>
        </w:rPr>
        <w:t>US economy depends on</w:t>
      </w:r>
      <w:r w:rsidRPr="006C52EF">
        <w:rPr>
          <w:u w:val="single"/>
        </w:rPr>
        <w:t xml:space="preserve"> the </w:t>
      </w:r>
      <w:r w:rsidRPr="006C52EF">
        <w:rPr>
          <w:rStyle w:val="Emphasis"/>
          <w:highlight w:val="green"/>
        </w:rPr>
        <w:t>spending</w:t>
      </w:r>
      <w:r w:rsidRPr="006C52EF">
        <w:rPr>
          <w:rStyle w:val="Emphasis"/>
        </w:rPr>
        <w:t xml:space="preserve"> of most Americans who don’t have much to spend. That spells trouble ahead.</w:t>
      </w:r>
    </w:p>
    <w:p w14:paraId="713F96E4" w14:textId="77777777" w:rsidR="00FD0837" w:rsidRPr="006C52EF" w:rsidRDefault="00FD0837" w:rsidP="00FD0837">
      <w:pPr>
        <w:rPr>
          <w:rStyle w:val="Emphasis"/>
        </w:rPr>
      </w:pPr>
      <w:r w:rsidRPr="006C52EF">
        <w:rPr>
          <w:u w:val="single"/>
        </w:rPr>
        <w:t xml:space="preserve">It’s not simply a matter of an </w:t>
      </w:r>
      <w:r w:rsidRPr="006C52EF">
        <w:rPr>
          <w:rStyle w:val="Emphasis"/>
        </w:rPr>
        <w:t>adequate “</w:t>
      </w:r>
      <w:r w:rsidRPr="006C52EF">
        <w:rPr>
          <w:rStyle w:val="Emphasis"/>
          <w:highlight w:val="green"/>
        </w:rPr>
        <w:t>stimulus</w:t>
      </w:r>
      <w:r w:rsidRPr="006C52EF">
        <w:rPr>
          <w:rStyle w:val="Emphasis"/>
        </w:rPr>
        <w:t>”.</w:t>
      </w:r>
      <w:r w:rsidRPr="006C52EF">
        <w:rPr>
          <w:sz w:val="16"/>
        </w:rPr>
        <w:t xml:space="preserve"> The $2,000 checks contained in the American Rescue Plan have already been distributed and extra unemployment benefits will soon expire. </w:t>
      </w:r>
      <w:r w:rsidRPr="006C52EF">
        <w:rPr>
          <w:u w:val="single"/>
        </w:rPr>
        <w:t xml:space="preserve">Consumer spending will be </w:t>
      </w:r>
      <w:r w:rsidRPr="006C52EF">
        <w:rPr>
          <w:rStyle w:val="Emphasis"/>
        </w:rPr>
        <w:t>propped</w:t>
      </w:r>
      <w:r w:rsidRPr="006C52EF">
        <w:rPr>
          <w:u w:val="single"/>
        </w:rPr>
        <w:t xml:space="preserve"> up as employers add to their payrolls. Biden’s spending plans, if enacted, </w:t>
      </w:r>
      <w:r w:rsidRPr="006C52EF">
        <w:rPr>
          <w:highlight w:val="green"/>
          <w:u w:val="single"/>
        </w:rPr>
        <w:t>will</w:t>
      </w:r>
      <w:r w:rsidRPr="006C52EF">
        <w:rPr>
          <w:u w:val="single"/>
        </w:rPr>
        <w:t xml:space="preserve"> also </w:t>
      </w:r>
      <w:r w:rsidRPr="006C52EF">
        <w:rPr>
          <w:highlight w:val="green"/>
          <w:u w:val="single"/>
        </w:rPr>
        <w:t xml:space="preserve">help keep </w:t>
      </w:r>
      <w:r w:rsidRPr="006C52EF">
        <w:rPr>
          <w:rStyle w:val="Emphasis"/>
          <w:highlight w:val="green"/>
        </w:rPr>
        <w:t>consumers</w:t>
      </w:r>
      <w:r w:rsidRPr="006C52EF">
        <w:rPr>
          <w:rStyle w:val="Emphasis"/>
        </w:rPr>
        <w:t xml:space="preserve"> afloat for a time.</w:t>
      </w:r>
    </w:p>
    <w:p w14:paraId="2F8C927A" w14:textId="77777777" w:rsidR="00FD0837" w:rsidRPr="006C52EF" w:rsidRDefault="00FD0837" w:rsidP="00FD0837">
      <w:pPr>
        <w:rPr>
          <w:sz w:val="16"/>
        </w:rPr>
      </w:pPr>
      <w:r w:rsidRPr="006C52EF">
        <w:rPr>
          <w:sz w:val="16"/>
        </w:rPr>
        <w:t xml:space="preserve">But the </w:t>
      </w:r>
      <w:r w:rsidRPr="006C52EF">
        <w:rPr>
          <w:rStyle w:val="Emphasis"/>
          <w:highlight w:val="green"/>
        </w:rPr>
        <w:t>underlying imbalance will remain</w:t>
      </w:r>
      <w:r w:rsidRPr="006C52EF">
        <w:rPr>
          <w:u w:val="single"/>
        </w:rPr>
        <w:t xml:space="preserve">. Most people’s wages will still be </w:t>
      </w:r>
      <w:r w:rsidRPr="006C52EF">
        <w:rPr>
          <w:rStyle w:val="Emphasis"/>
        </w:rPr>
        <w:t>too low</w:t>
      </w:r>
      <w:r w:rsidRPr="006C52EF">
        <w:rPr>
          <w:u w:val="single"/>
        </w:rPr>
        <w:t xml:space="preserve"> and </w:t>
      </w:r>
      <w:r w:rsidRPr="006C52EF">
        <w:rPr>
          <w:rStyle w:val="Emphasis"/>
        </w:rPr>
        <w:t xml:space="preserve">too much of the </w:t>
      </w:r>
      <w:r w:rsidRPr="006C52EF">
        <w:rPr>
          <w:rStyle w:val="Emphasis"/>
          <w:highlight w:val="green"/>
        </w:rPr>
        <w:t>economy’s gains will continue to accumulate</w:t>
      </w:r>
      <w:r w:rsidRPr="006C52EF">
        <w:rPr>
          <w:rStyle w:val="Emphasis"/>
        </w:rPr>
        <w:t xml:space="preserve"> at the top</w:t>
      </w:r>
      <w:r w:rsidRPr="006C52EF">
        <w:rPr>
          <w:sz w:val="16"/>
        </w:rPr>
        <w:t>, for total consumer demand to be adequate.</w:t>
      </w:r>
    </w:p>
    <w:p w14:paraId="3EDC30A8" w14:textId="77777777" w:rsidR="00FD0837" w:rsidRPr="006C52EF" w:rsidRDefault="00FD0837" w:rsidP="00FD0837">
      <w:pPr>
        <w:rPr>
          <w:sz w:val="16"/>
        </w:rPr>
      </w:pPr>
      <w:r w:rsidRPr="006C52EF">
        <w:rPr>
          <w:sz w:val="16"/>
        </w:rPr>
        <w:t xml:space="preserve">Years ago, </w:t>
      </w:r>
      <w:proofErr w:type="spellStart"/>
      <w:r w:rsidRPr="006C52EF">
        <w:rPr>
          <w:sz w:val="16"/>
        </w:rPr>
        <w:t>Marriner</w:t>
      </w:r>
      <w:proofErr w:type="spellEnd"/>
      <w:r w:rsidRPr="006C52EF">
        <w:rPr>
          <w:sz w:val="16"/>
        </w:rPr>
        <w:t xml:space="preserve"> Eccles, chairman of the Federal Reserve from 1934 to 1948, explained that the Great Depression occurred because the buying power of Americans fell far short of what the economy could produce. He blamed the increasing concentration of wealth at the top. In his words:</w:t>
      </w:r>
    </w:p>
    <w:p w14:paraId="20436ACF" w14:textId="77777777" w:rsidR="00FD0837" w:rsidRPr="006C52EF" w:rsidRDefault="00FD0837" w:rsidP="00FD0837">
      <w:pPr>
        <w:rPr>
          <w:sz w:val="16"/>
        </w:rPr>
      </w:pPr>
      <w:r w:rsidRPr="006C52EF">
        <w:rPr>
          <w:sz w:val="16"/>
        </w:rPr>
        <w:lastRenderedPageBreak/>
        <w:t>A giant suction pump had by 1929-30 drawn into a few hands an increasing portion of currently produced wealth. As in a poker game where the chips were concentrated in fewer and fewer hands, the other fellows could stay in the game only by borrowing. When their credit ran out, the game stopped.</w:t>
      </w:r>
    </w:p>
    <w:p w14:paraId="55654F81" w14:textId="77777777" w:rsidR="00FD0837" w:rsidRPr="006C52EF" w:rsidRDefault="00FD0837" w:rsidP="00FD0837">
      <w:pPr>
        <w:rPr>
          <w:sz w:val="16"/>
        </w:rPr>
      </w:pPr>
      <w:r w:rsidRPr="006C52EF">
        <w:rPr>
          <w:sz w:val="16"/>
        </w:rPr>
        <w:t>The wealthy of the 1920s didn’t know what to do with all their money, while most Americans could maintain their standard of living only by going into debt. When that debt bubble burst, the economy imploded.</w:t>
      </w:r>
    </w:p>
    <w:p w14:paraId="2AA7EC92" w14:textId="77777777" w:rsidR="00FD0837" w:rsidRPr="006C52EF" w:rsidRDefault="00FD0837" w:rsidP="00FD0837">
      <w:pPr>
        <w:rPr>
          <w:rStyle w:val="Emphasis"/>
        </w:rPr>
      </w:pPr>
      <w:r w:rsidRPr="006C52EF">
        <w:rPr>
          <w:sz w:val="16"/>
        </w:rPr>
        <w:t xml:space="preserve">History is repeating itself. </w:t>
      </w:r>
      <w:r w:rsidRPr="006C52EF">
        <w:rPr>
          <w:highlight w:val="green"/>
          <w:u w:val="single"/>
        </w:rPr>
        <w:t>Typical</w:t>
      </w:r>
      <w:r w:rsidRPr="006C52EF">
        <w:rPr>
          <w:u w:val="single"/>
        </w:rPr>
        <w:t xml:space="preserve"> US </w:t>
      </w:r>
      <w:r w:rsidRPr="006C52EF">
        <w:rPr>
          <w:highlight w:val="green"/>
          <w:u w:val="single"/>
        </w:rPr>
        <w:t xml:space="preserve">wages have </w:t>
      </w:r>
      <w:r w:rsidRPr="006C52EF">
        <w:rPr>
          <w:rStyle w:val="Emphasis"/>
          <w:highlight w:val="green"/>
        </w:rPr>
        <w:t>hardly increased</w:t>
      </w:r>
      <w:r w:rsidRPr="006C52EF">
        <w:rPr>
          <w:rStyle w:val="Emphasis"/>
        </w:rPr>
        <w:t xml:space="preserve"> for decades</w:t>
      </w:r>
      <w:r w:rsidRPr="006C52EF">
        <w:rPr>
          <w:u w:val="single"/>
        </w:rPr>
        <w:t xml:space="preserve">, </w:t>
      </w:r>
      <w:r w:rsidRPr="006C52EF">
        <w:rPr>
          <w:rStyle w:val="Emphasis"/>
        </w:rPr>
        <w:t>adjusted for inflation</w:t>
      </w:r>
      <w:r w:rsidRPr="006C52EF">
        <w:rPr>
          <w:u w:val="single"/>
        </w:rPr>
        <w:t xml:space="preserve">. Most </w:t>
      </w:r>
      <w:r w:rsidRPr="006C52EF">
        <w:rPr>
          <w:highlight w:val="green"/>
          <w:u w:val="single"/>
        </w:rPr>
        <w:t xml:space="preserve">economic gains </w:t>
      </w:r>
      <w:r w:rsidRPr="006C52EF">
        <w:rPr>
          <w:u w:val="single"/>
        </w:rPr>
        <w:t xml:space="preserve">have </w:t>
      </w:r>
      <w:r w:rsidRPr="006C52EF">
        <w:rPr>
          <w:rStyle w:val="Emphasis"/>
          <w:highlight w:val="green"/>
        </w:rPr>
        <w:t>gone to the top</w:t>
      </w:r>
      <w:r w:rsidRPr="006C52EF">
        <w:rPr>
          <w:rStyle w:val="Emphasis"/>
        </w:rPr>
        <w:t>, just as Eccles’ “giant suction pump” drew an increasing portion of the nation’s wealth into a few hands before the Great Depression.</w:t>
      </w:r>
    </w:p>
    <w:p w14:paraId="072B5550" w14:textId="77777777" w:rsidR="00FD0837" w:rsidRPr="006C52EF" w:rsidRDefault="00FD0837" w:rsidP="00FD0837">
      <w:pPr>
        <w:rPr>
          <w:sz w:val="16"/>
        </w:rPr>
      </w:pPr>
      <w:r w:rsidRPr="006C52EF">
        <w:rPr>
          <w:sz w:val="16"/>
        </w:rPr>
        <w:t>The result has been consumer spending financed by borrowing, creating chronic fragility. After the housing and financial bubbles burst in 2008, we avoided another Great Depression only because the government pumped enough money into the system to maintain demand, and the Fed kept interest rates near zero.</w:t>
      </w:r>
    </w:p>
    <w:p w14:paraId="2474A15A" w14:textId="77777777" w:rsidR="00FD0837" w:rsidRPr="006C52EF" w:rsidRDefault="00FD0837" w:rsidP="00FD0837">
      <w:pPr>
        <w:rPr>
          <w:sz w:val="16"/>
        </w:rPr>
      </w:pPr>
      <w:r w:rsidRPr="006C52EF">
        <w:rPr>
          <w:sz w:val="16"/>
        </w:rPr>
        <w:t>The wealth imbalance is now more extreme than it’s been in over a century. There’s so much wealth at the top that the prices of luxury items of all kinds are soaring; so-called “non-fungible tokens”, ranging from art and music to tacos and toilet paper, are selling like 17th-century exotic Dutch tulips; cryptocurrencies have taken off; and stock market values have continued to rise even through the pandemic.</w:t>
      </w:r>
    </w:p>
    <w:p w14:paraId="295EB185" w14:textId="77777777" w:rsidR="00FD0837" w:rsidRPr="006C52EF" w:rsidRDefault="00FD0837" w:rsidP="00FD0837">
      <w:pPr>
        <w:rPr>
          <w:sz w:val="16"/>
        </w:rPr>
      </w:pPr>
      <w:r w:rsidRPr="006C52EF">
        <w:rPr>
          <w:sz w:val="16"/>
        </w:rPr>
        <w:t xml:space="preserve">Corporations don’t know what to do with all their cash. Trillions of dollars are sitting idle on their balance sheets. The biggest firms have been feasting off the Fed’s corporate welfare, as the central bank obligingly holds corporate bonds that the firms issued before the recession </w:t>
      </w:r>
      <w:proofErr w:type="gramStart"/>
      <w:r w:rsidRPr="006C52EF">
        <w:rPr>
          <w:sz w:val="16"/>
        </w:rPr>
        <w:t>in order to</w:t>
      </w:r>
      <w:proofErr w:type="gramEnd"/>
      <w:r w:rsidRPr="006C52EF">
        <w:rPr>
          <w:sz w:val="16"/>
        </w:rPr>
        <w:t xml:space="preserve"> finance stock buybacks.</w:t>
      </w:r>
    </w:p>
    <w:p w14:paraId="30CCFB28" w14:textId="77777777" w:rsidR="00FD0837" w:rsidRPr="006C52EF" w:rsidRDefault="00FD0837" w:rsidP="00FD0837">
      <w:pPr>
        <w:rPr>
          <w:sz w:val="16"/>
        </w:rPr>
      </w:pPr>
      <w:r w:rsidRPr="006C52EF">
        <w:rPr>
          <w:sz w:val="16"/>
        </w:rPr>
        <w:t>There’s so much wealth at the top that the prices of luxury items of all kinds are soaring</w:t>
      </w:r>
    </w:p>
    <w:p w14:paraId="42CBFE14" w14:textId="77777777" w:rsidR="00FD0837" w:rsidRPr="006C52EF" w:rsidRDefault="00FD0837" w:rsidP="00FD0837">
      <w:pPr>
        <w:rPr>
          <w:sz w:val="16"/>
        </w:rPr>
      </w:pPr>
      <w:r w:rsidRPr="006C52EF">
        <w:rPr>
          <w:sz w:val="16"/>
        </w:rPr>
        <w:t>But most people have few if any assets. Even by 2018, when the economy appeared strong, 40% of Americans had negative net incomes and were borrowing money to pay for basic household needs.</w:t>
      </w:r>
    </w:p>
    <w:p w14:paraId="26DF2939" w14:textId="77777777" w:rsidR="00FD0837" w:rsidRPr="006C52EF" w:rsidRDefault="00FD0837" w:rsidP="00FD0837">
      <w:pPr>
        <w:rPr>
          <w:sz w:val="16"/>
        </w:rPr>
      </w:pPr>
      <w:r w:rsidRPr="006C52EF">
        <w:rPr>
          <w:sz w:val="16"/>
        </w:rPr>
        <w:t>The heart of the imbalance is America’s wealthy and the corporations they own have huge bargaining power – both market power in the form of monopolies, and political power in the form of lobbyists and campaign contributions.</w:t>
      </w:r>
    </w:p>
    <w:p w14:paraId="5A3D2F05" w14:textId="77777777" w:rsidR="00FD0837" w:rsidRPr="006C52EF" w:rsidRDefault="00FD0837" w:rsidP="00FD0837">
      <w:pPr>
        <w:rPr>
          <w:rStyle w:val="Emphasis"/>
        </w:rPr>
      </w:pPr>
      <w:r w:rsidRPr="006C52EF">
        <w:rPr>
          <w:sz w:val="16"/>
        </w:rPr>
        <w:t xml:space="preserve">By contrast, </w:t>
      </w:r>
      <w:r w:rsidRPr="006C52EF">
        <w:rPr>
          <w:u w:val="single"/>
        </w:rPr>
        <w:t xml:space="preserve">most </w:t>
      </w:r>
      <w:r w:rsidRPr="006C52EF">
        <w:rPr>
          <w:highlight w:val="green"/>
          <w:u w:val="single"/>
        </w:rPr>
        <w:t>workers have</w:t>
      </w:r>
      <w:r w:rsidRPr="006C52EF">
        <w:rPr>
          <w:u w:val="single"/>
        </w:rPr>
        <w:t xml:space="preserve"> little or </w:t>
      </w:r>
      <w:r w:rsidRPr="006C52EF">
        <w:rPr>
          <w:rStyle w:val="Emphasis"/>
          <w:highlight w:val="green"/>
        </w:rPr>
        <w:t>no bargaining power</w:t>
      </w:r>
      <w:r w:rsidRPr="006C52EF">
        <w:rPr>
          <w:rStyle w:val="Emphasis"/>
        </w:rPr>
        <w:t xml:space="preserve"> – neither inside their firms because of the </w:t>
      </w:r>
      <w:r w:rsidRPr="006C52EF">
        <w:rPr>
          <w:rStyle w:val="Emphasis"/>
          <w:highlight w:val="green"/>
        </w:rPr>
        <w:t>near-disappearance of</w:t>
      </w:r>
      <w:r w:rsidRPr="006C52EF">
        <w:rPr>
          <w:rStyle w:val="Emphasis"/>
        </w:rPr>
        <w:t xml:space="preserve"> labor </w:t>
      </w:r>
      <w:r w:rsidRPr="006C52EF">
        <w:rPr>
          <w:rStyle w:val="Emphasis"/>
          <w:highlight w:val="green"/>
        </w:rPr>
        <w:t>unions</w:t>
      </w:r>
      <w:r w:rsidRPr="006C52EF">
        <w:rPr>
          <w:rStyle w:val="Emphasis"/>
        </w:rPr>
        <w:t>, nor in politics because political parties have devolved from giant membership organizations to fundraising machines.</w:t>
      </w:r>
    </w:p>
    <w:p w14:paraId="7841BF4F" w14:textId="77777777" w:rsidR="00FD0837" w:rsidRPr="006C52EF" w:rsidRDefault="00FD0837" w:rsidP="00FD0837">
      <w:pPr>
        <w:rPr>
          <w:rStyle w:val="Emphasis"/>
        </w:rPr>
      </w:pPr>
      <w:r w:rsidRPr="006C52EF">
        <w:rPr>
          <w:u w:val="single"/>
        </w:rPr>
        <w:t xml:space="preserve">Biden’s “stimulus” programs are fine, but temporary. </w:t>
      </w:r>
      <w:r w:rsidRPr="006C52EF">
        <w:rPr>
          <w:highlight w:val="green"/>
          <w:u w:val="single"/>
        </w:rPr>
        <w:t>The most important</w:t>
      </w:r>
      <w:r w:rsidRPr="006C52EF">
        <w:rPr>
          <w:u w:val="single"/>
        </w:rPr>
        <w:t xml:space="preserve"> </w:t>
      </w:r>
      <w:r w:rsidRPr="006C52EF">
        <w:rPr>
          <w:rStyle w:val="Emphasis"/>
        </w:rPr>
        <w:t xml:space="preserve">economic </w:t>
      </w:r>
      <w:r w:rsidRPr="006C52EF">
        <w:rPr>
          <w:rStyle w:val="Emphasis"/>
          <w:highlight w:val="green"/>
        </w:rPr>
        <w:t>reform would be to correct</w:t>
      </w:r>
      <w:r w:rsidRPr="006C52EF">
        <w:rPr>
          <w:rStyle w:val="Emphasis"/>
        </w:rPr>
        <w:t xml:space="preserve"> this </w:t>
      </w:r>
      <w:r w:rsidRPr="006C52EF">
        <w:rPr>
          <w:rStyle w:val="Emphasis"/>
          <w:highlight w:val="green"/>
        </w:rPr>
        <w:t>structural imbalance by reducing monopoly power</w:t>
      </w:r>
      <w:r w:rsidRPr="006C52EF">
        <w:rPr>
          <w:rStyle w:val="Emphasis"/>
        </w:rPr>
        <w:t xml:space="preserve">, </w:t>
      </w:r>
      <w:r w:rsidRPr="006C52EF">
        <w:rPr>
          <w:rStyle w:val="Emphasis"/>
          <w:highlight w:val="green"/>
        </w:rPr>
        <w:t>strengthening unions</w:t>
      </w:r>
      <w:r w:rsidRPr="006C52EF">
        <w:rPr>
          <w:rStyle w:val="Emphasis"/>
        </w:rPr>
        <w:t>, and getting big money out of politics.</w:t>
      </w:r>
    </w:p>
    <w:p w14:paraId="0D553A81" w14:textId="77777777" w:rsidR="00FD0837" w:rsidRPr="006C52EF" w:rsidRDefault="00FD0837" w:rsidP="00FD0837">
      <w:pPr>
        <w:rPr>
          <w:sz w:val="16"/>
        </w:rPr>
      </w:pPr>
      <w:r w:rsidRPr="006C52EF">
        <w:rPr>
          <w:sz w:val="16"/>
        </w:rPr>
        <w:t xml:space="preserve">Until the structural imbalance is remedied, </w:t>
      </w:r>
      <w:r w:rsidRPr="006C52EF">
        <w:rPr>
          <w:u w:val="single"/>
        </w:rPr>
        <w:t xml:space="preserve">the </w:t>
      </w:r>
      <w:r w:rsidRPr="006C52EF">
        <w:rPr>
          <w:highlight w:val="green"/>
          <w:u w:val="single"/>
        </w:rPr>
        <w:t xml:space="preserve">American economy will </w:t>
      </w:r>
      <w:r w:rsidRPr="006C52EF">
        <w:rPr>
          <w:rStyle w:val="Emphasis"/>
          <w:highlight w:val="green"/>
        </w:rPr>
        <w:t>remain</w:t>
      </w:r>
      <w:r w:rsidRPr="006C52EF">
        <w:rPr>
          <w:rStyle w:val="Emphasis"/>
        </w:rPr>
        <w:t xml:space="preserve"> perilously </w:t>
      </w:r>
      <w:r w:rsidRPr="006C52EF">
        <w:rPr>
          <w:rStyle w:val="Emphasis"/>
          <w:highlight w:val="green"/>
        </w:rPr>
        <w:t>fragile</w:t>
      </w:r>
      <w:r w:rsidRPr="006C52EF">
        <w:rPr>
          <w:sz w:val="16"/>
        </w:rPr>
        <w:t>. It will also be vulnerable to the next demagogue wielding anger and resentment as substitutes for real reform.</w:t>
      </w:r>
    </w:p>
    <w:bookmarkEnd w:id="0"/>
    <w:p w14:paraId="095DB65B" w14:textId="77777777" w:rsidR="00DE56B5" w:rsidRPr="00C87771" w:rsidRDefault="00DE56B5" w:rsidP="00DE56B5">
      <w:pPr>
        <w:pStyle w:val="Heading4"/>
      </w:pPr>
    </w:p>
    <w:p w14:paraId="6B298385" w14:textId="77777777" w:rsidR="00DE56B5" w:rsidRDefault="00DE56B5" w:rsidP="00DE56B5">
      <w:pPr>
        <w:pStyle w:val="Heading4"/>
        <w:rPr>
          <w:u w:val="single"/>
        </w:rPr>
      </w:pPr>
    </w:p>
    <w:p w14:paraId="32A76394" w14:textId="77777777" w:rsidR="00DE56B5" w:rsidRDefault="00DE56B5" w:rsidP="00DE56B5">
      <w:pPr>
        <w:pStyle w:val="Heading4"/>
        <w:rPr>
          <w:u w:val="single"/>
        </w:rPr>
      </w:pPr>
      <w:r>
        <w:rPr>
          <w:u w:val="single"/>
        </w:rPr>
        <w:t xml:space="preserve">Ethics must begin </w:t>
      </w:r>
      <w:proofErr w:type="spellStart"/>
      <w:r>
        <w:rPr>
          <w:u w:val="single"/>
        </w:rPr>
        <w:t>apriori</w:t>
      </w:r>
      <w:proofErr w:type="spellEnd"/>
      <w:r>
        <w:rPr>
          <w:u w:val="single"/>
        </w:rPr>
        <w:t>,</w:t>
      </w:r>
    </w:p>
    <w:p w14:paraId="5AA3EBB9" w14:textId="77777777" w:rsidR="00DE56B5" w:rsidRPr="003E4733" w:rsidRDefault="00DE56B5" w:rsidP="00DE56B5">
      <w:pPr>
        <w:pStyle w:val="Heading4"/>
      </w:pP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5D96F292" w14:textId="77777777" w:rsidR="00DE56B5" w:rsidRDefault="00DE56B5" w:rsidP="00DE56B5">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02E4A721" w14:textId="77777777" w:rsidR="00DE56B5" w:rsidRPr="004535D0" w:rsidRDefault="00DE56B5" w:rsidP="00DE56B5">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18EC5988" w14:textId="77777777" w:rsidR="00DE56B5" w:rsidRPr="00A850AC" w:rsidRDefault="00DE56B5" w:rsidP="00DE56B5">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3E338742" w14:textId="77777777" w:rsidR="00DE56B5" w:rsidRPr="00925D23" w:rsidRDefault="00DE56B5" w:rsidP="00DE56B5">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59D8B914" w14:textId="77777777" w:rsidR="00DE56B5" w:rsidRPr="005B0098" w:rsidRDefault="00DE56B5" w:rsidP="00DE56B5">
      <w:pPr>
        <w:pStyle w:val="Heading4"/>
        <w:spacing w:line="240" w:lineRule="auto"/>
        <w:rPr>
          <w:rFonts w:cs="Calibri"/>
          <w:color w:val="000000" w:themeColor="text1"/>
        </w:rPr>
      </w:pPr>
      <w:r w:rsidRPr="005B0098">
        <w:rPr>
          <w:rFonts w:cs="Calibri"/>
          <w:color w:val="000000" w:themeColor="text1"/>
        </w:rPr>
        <w:t>[1] Performativity—freedom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6A4126C1" w14:textId="77777777" w:rsidR="00DE56B5" w:rsidRPr="00D6474F" w:rsidRDefault="00DE56B5" w:rsidP="00DE56B5">
      <w:pPr>
        <w:pStyle w:val="Heading4"/>
      </w:pPr>
      <w:r w:rsidRPr="005B0098">
        <w:rPr>
          <w:rFonts w:cs="Calibri"/>
        </w:rPr>
        <w:t>[</w:t>
      </w:r>
      <w:r>
        <w:rPr>
          <w:rFonts w:cs="Calibri"/>
        </w:rPr>
        <w:t>2</w:t>
      </w:r>
      <w:r w:rsidRPr="005B0098">
        <w:rPr>
          <w:rFonts w:cs="Calibri"/>
        </w:rPr>
        <w:t xml:space="preserve">]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w:t>
      </w:r>
      <w:proofErr w:type="spellStart"/>
      <w:r w:rsidRPr="005B0098">
        <w:rPr>
          <w:rFonts w:cs="Calibri"/>
        </w:rPr>
        <w:t>head aches</w:t>
      </w:r>
      <w:proofErr w:type="spellEnd"/>
      <w:r>
        <w:rPr>
          <w:rFonts w:cs="Calibri"/>
        </w:rPr>
        <w:t xml:space="preserve"> [D] </w:t>
      </w:r>
      <w:r>
        <w:t>Yes act/omission distinction – t</w:t>
      </w:r>
      <w:r w:rsidRPr="00C423B9">
        <w:t xml:space="preserve">here are infinite events occurring over which you have no control, so you can never be moral </w:t>
      </w:r>
    </w:p>
    <w:p w14:paraId="6078A8EE" w14:textId="77777777" w:rsidR="00DE56B5" w:rsidRPr="005B0098" w:rsidRDefault="00DE56B5" w:rsidP="00DE56B5">
      <w:pPr>
        <w:pStyle w:val="Heading4"/>
        <w:spacing w:line="240" w:lineRule="auto"/>
        <w:rPr>
          <w:rFonts w:cs="Calibri"/>
          <w:color w:val="000000" w:themeColor="text1"/>
        </w:rPr>
      </w:pPr>
      <w:r w:rsidRPr="005B0098">
        <w:rPr>
          <w:rFonts w:cs="Calibri"/>
          <w:color w:val="000000" w:themeColor="text1"/>
        </w:rPr>
        <w:t>[</w:t>
      </w:r>
      <w:r>
        <w:rPr>
          <w:rFonts w:cs="Calibri"/>
          <w:color w:val="000000" w:themeColor="text1"/>
        </w:rPr>
        <w:t>3</w:t>
      </w:r>
      <w:r w:rsidRPr="005B0098">
        <w:rPr>
          <w:rFonts w:cs="Calibri"/>
          <w:color w:val="000000" w:themeColor="text1"/>
        </w:rPr>
        <w:t>] Ethical frameworks must be theoretically legitimate. Any standard is an interpretation of the word ought. Thus, framework is a topicality debate about</w:t>
      </w:r>
      <w:r>
        <w:rPr>
          <w:rFonts w:cs="Calibri"/>
          <w:color w:val="000000" w:themeColor="text1"/>
        </w:rPr>
        <w:t xml:space="preserve"> terms in the resolution</w:t>
      </w:r>
      <w:r w:rsidRPr="005B0098">
        <w:rPr>
          <w:rFonts w:cs="Calibri"/>
          <w:color w:val="000000" w:themeColor="text1"/>
        </w:rPr>
        <w:t>. Prefer</w:t>
      </w:r>
      <w:r>
        <w:rPr>
          <w:rFonts w:cs="Calibri"/>
          <w:color w:val="000000" w:themeColor="text1"/>
        </w:rPr>
        <w:t xml:space="preserve">, </w:t>
      </w:r>
    </w:p>
    <w:p w14:paraId="0FF5A51B" w14:textId="77777777" w:rsidR="00DE56B5" w:rsidRPr="005B0098" w:rsidRDefault="00DE56B5" w:rsidP="00DE56B5">
      <w:pPr>
        <w:pStyle w:val="Heading4"/>
        <w:spacing w:before="2" w:after="2" w:line="240" w:lineRule="auto"/>
        <w:rPr>
          <w:rFonts w:cs="Calibri"/>
          <w:color w:val="000000" w:themeColor="text1"/>
        </w:rPr>
      </w:pPr>
      <w:r w:rsidRPr="005B0098">
        <w:rPr>
          <w:rFonts w:cs="Calibri"/>
          <w:color w:val="000000" w:themeColor="text1"/>
        </w:rPr>
        <w:lastRenderedPageBreak/>
        <w:t>Resource disparities—a focus on evidence and statistics privileges debaters with the most preround prep which excludes lone-wolfs who lack huge evidence files. A debate</w:t>
      </w:r>
      <w:r>
        <w:rPr>
          <w:rFonts w:cs="Calibri"/>
          <w:color w:val="000000" w:themeColor="text1"/>
        </w:rPr>
        <w:t xml:space="preserve"> under my framework</w:t>
      </w:r>
      <w:r w:rsidRPr="005B0098">
        <w:rPr>
          <w:rFonts w:cs="Calibri"/>
          <w:color w:val="000000" w:themeColor="text1"/>
        </w:rPr>
        <w:t xml:space="preserve"> can easily be won without any prep since only analytical arguments are required. Key to fairness so all people can engage</w:t>
      </w:r>
    </w:p>
    <w:p w14:paraId="5DCBACD6" w14:textId="77777777" w:rsidR="00DE56B5" w:rsidRDefault="00DE56B5" w:rsidP="00DE56B5">
      <w:pPr>
        <w:pStyle w:val="Heading4"/>
      </w:pPr>
      <w:r w:rsidRPr="005B0098">
        <w:rPr>
          <w:rFonts w:cs="Calibri"/>
        </w:rPr>
        <w:t xml:space="preserve">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since otherwise the judge can’t </w:t>
      </w:r>
      <w:proofErr w:type="gramStart"/>
      <w:r w:rsidRPr="005B0098">
        <w:rPr>
          <w:rFonts w:cs="Calibri"/>
        </w:rPr>
        <w:t>make a decisio</w:t>
      </w:r>
      <w:r>
        <w:rPr>
          <w:rFonts w:cs="Calibri"/>
        </w:rPr>
        <w:t>n</w:t>
      </w:r>
      <w:proofErr w:type="gramEnd"/>
      <w:r>
        <w:rPr>
          <w:rFonts w:cs="Calibri"/>
        </w:rPr>
        <w:t>.</w:t>
      </w:r>
      <w:r w:rsidRPr="00D6474F">
        <w:t xml:space="preserve"> </w:t>
      </w:r>
    </w:p>
    <w:p w14:paraId="69B27823" w14:textId="77777777" w:rsidR="00DE56B5" w:rsidRPr="00CE11B7" w:rsidRDefault="00DE56B5" w:rsidP="00DE56B5">
      <w:pPr>
        <w:pStyle w:val="Heading4"/>
      </w:pPr>
      <w:r>
        <w:t xml:space="preserve">[B] </w:t>
      </w:r>
      <w:r w:rsidRPr="00CE11B7">
        <w:t>Only universalizable reason can effectively explain the perspectives of agents – that’s the best method for combatting oppression</w:t>
      </w:r>
      <w:r>
        <w:t>.</w:t>
      </w:r>
    </w:p>
    <w:p w14:paraId="7EB7D437" w14:textId="77777777" w:rsidR="00DE56B5" w:rsidRPr="00426666" w:rsidRDefault="00DE56B5" w:rsidP="00DE56B5">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6D554BB2" w14:textId="77777777" w:rsidR="00DE56B5" w:rsidRDefault="00DE56B5" w:rsidP="00DE56B5">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CE11B7">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CE11B7">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CE11B7">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CE11B7">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CE11B7">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CE11B7">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CE11B7">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CE11B7">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CE11B7">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CE11B7">
        <w:rPr>
          <w:rStyle w:val="Emphasis"/>
          <w:rFonts w:asciiTheme="majorHAnsi" w:hAnsiTheme="majorHAnsi" w:cstheme="majorHAnsi"/>
          <w:highlight w:val="green"/>
        </w:rPr>
        <w:t>individual is not allowed to exclude others</w:t>
      </w:r>
      <w:r w:rsidRPr="00CE11B7">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CE11B7">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w:t>
      </w:r>
      <w:r w:rsidRPr="00CE11B7">
        <w:rPr>
          <w:rFonts w:asciiTheme="majorHAnsi" w:hAnsiTheme="majorHAnsi" w:cstheme="majorHAnsi"/>
          <w:sz w:val="16"/>
        </w:rPr>
        <w:lastRenderedPageBreak/>
        <w:t xml:space="preserve">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CE11B7">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CE11B7">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CE11B7">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CE11B7">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7C45E678" w14:textId="77777777" w:rsidR="00DE56B5" w:rsidRDefault="00DE56B5" w:rsidP="00DE56B5">
      <w:pPr>
        <w:pStyle w:val="Heading3"/>
        <w:rPr>
          <w:rFonts w:cs="Calibri"/>
        </w:rPr>
      </w:pPr>
    </w:p>
    <w:p w14:paraId="20A77EB5" w14:textId="77777777" w:rsidR="00DE56B5" w:rsidRPr="00305C79" w:rsidRDefault="00DE56B5" w:rsidP="00DE56B5">
      <w:pPr>
        <w:pStyle w:val="Heading3"/>
        <w:rPr>
          <w:rFonts w:cs="Calibri"/>
        </w:rPr>
      </w:pPr>
      <w:r w:rsidRPr="00305C79">
        <w:rPr>
          <w:rFonts w:cs="Calibri"/>
        </w:rPr>
        <w:lastRenderedPageBreak/>
        <w:t>Advocacy</w:t>
      </w:r>
    </w:p>
    <w:p w14:paraId="6E94256D" w14:textId="14AF5500" w:rsidR="00DE56B5" w:rsidRPr="00DE56B5" w:rsidRDefault="00DE56B5" w:rsidP="00DE56B5">
      <w:pPr>
        <w:pStyle w:val="Heading4"/>
        <w:rPr>
          <w:bCs w:val="0"/>
        </w:rPr>
      </w:pPr>
      <w:r w:rsidRPr="00726A39">
        <w:t>Plan text: The United States of America ought to recognize an unconditional right of workers to strike.</w:t>
      </w:r>
    </w:p>
    <w:p w14:paraId="446CC693" w14:textId="77777777" w:rsidR="00DE56B5" w:rsidRPr="00726A39" w:rsidRDefault="00DE56B5" w:rsidP="00DE56B5">
      <w:pPr>
        <w:pStyle w:val="Heading4"/>
        <w:rPr>
          <w:bCs w:val="0"/>
        </w:rPr>
      </w:pPr>
      <w:r w:rsidRPr="00726A39">
        <w:t xml:space="preserve">Courts are </w:t>
      </w:r>
      <w:r w:rsidRPr="00726A39">
        <w:rPr>
          <w:u w:val="single"/>
        </w:rPr>
        <w:t>normal means</w:t>
      </w:r>
      <w:r w:rsidRPr="00726A39">
        <w:t xml:space="preserve"> and can </w:t>
      </w:r>
      <w:r w:rsidRPr="00726A39">
        <w:rPr>
          <w:u w:val="single"/>
        </w:rPr>
        <w:t>enforce</w:t>
      </w:r>
      <w:r w:rsidRPr="00726A39">
        <w:t xml:space="preserve"> the right to strike as </w:t>
      </w:r>
      <w:r w:rsidRPr="00726A39">
        <w:rPr>
          <w:u w:val="single"/>
        </w:rPr>
        <w:t>Customary International Law</w:t>
      </w:r>
      <w:r w:rsidRPr="00726A39">
        <w:t>.</w:t>
      </w:r>
    </w:p>
    <w:p w14:paraId="1C0AD889" w14:textId="77777777" w:rsidR="00DE56B5" w:rsidRDefault="00DE56B5" w:rsidP="00DE56B5">
      <w:proofErr w:type="spellStart"/>
      <w:r>
        <w:rPr>
          <w:rStyle w:val="Style13ptBold"/>
        </w:rPr>
        <w:t>Brudney</w:t>
      </w:r>
      <w:proofErr w:type="spellEnd"/>
      <w:r>
        <w:rPr>
          <w:rStyle w:val="Style13ptBold"/>
        </w:rPr>
        <w:t xml:space="preserve"> 21</w:t>
      </w:r>
      <w:r>
        <w:t xml:space="preserve"> [James; 2/8/21; Joseph Crowley Chair in Labor and Employment Law, Fordham Law School; “The Right to Strike as Customary International Law,” THE YALE JOURNAL OF INTERNATIONAL LAW, Vol 46, </w:t>
      </w:r>
      <w:hyperlink r:id="rId18" w:history="1">
        <w:r>
          <w:rPr>
            <w:rStyle w:val="Hyperlink"/>
            <w:color w:val="000000"/>
          </w:rPr>
          <w:t>https://digitalcommons.law.yale.edu/cgi/viewcontent.cgi?article=1710&amp;context=yjil</w:t>
        </w:r>
      </w:hyperlink>
      <w:r>
        <w:t>] Justin ** Brackets in original</w:t>
      </w:r>
    </w:p>
    <w:p w14:paraId="6721BF28" w14:textId="77777777" w:rsidR="00DE56B5" w:rsidRDefault="00DE56B5" w:rsidP="00DE56B5">
      <w:pPr>
        <w:rPr>
          <w:sz w:val="16"/>
        </w:rPr>
      </w:pPr>
      <w:proofErr w:type="gramStart"/>
      <w:r w:rsidRPr="00336CBA">
        <w:rPr>
          <w:highlight w:val="green"/>
          <w:u w:val="single"/>
        </w:rPr>
        <w:t>In order for</w:t>
      </w:r>
      <w:proofErr w:type="gramEnd"/>
      <w:r w:rsidRPr="00336CBA">
        <w:rPr>
          <w:highlight w:val="green"/>
          <w:u w:val="single"/>
        </w:rPr>
        <w:t xml:space="preserve"> the </w:t>
      </w:r>
      <w:r>
        <w:rPr>
          <w:rStyle w:val="Emphasis"/>
        </w:rPr>
        <w:t xml:space="preserve">international </w:t>
      </w:r>
      <w:r w:rsidRPr="00336CBA">
        <w:rPr>
          <w:rStyle w:val="Emphasis"/>
          <w:highlight w:val="green"/>
        </w:rPr>
        <w:t>right to strike to receive protection</w:t>
      </w:r>
      <w:r>
        <w:rPr>
          <w:u w:val="single"/>
        </w:rPr>
        <w:t xml:space="preserve"> in a U.S. domestic law setting</w:t>
      </w:r>
      <w:r>
        <w:rPr>
          <w:sz w:val="16"/>
        </w:rPr>
        <w:t xml:space="preserve">, </w:t>
      </w:r>
      <w:r w:rsidRPr="00336CBA">
        <w:rPr>
          <w:highlight w:val="green"/>
          <w:u w:val="single"/>
        </w:rPr>
        <w:t>this CIL</w:t>
      </w:r>
      <w:r>
        <w:rPr>
          <w:u w:val="single"/>
        </w:rPr>
        <w:t xml:space="preserve"> right </w:t>
      </w:r>
      <w:r w:rsidRPr="00336CBA">
        <w:rPr>
          <w:highlight w:val="green"/>
          <w:u w:val="single"/>
        </w:rPr>
        <w:t xml:space="preserve">must be </w:t>
      </w:r>
      <w:r w:rsidRPr="00336CBA">
        <w:rPr>
          <w:rStyle w:val="Emphasis"/>
          <w:highlight w:val="green"/>
        </w:rPr>
        <w:t>cognizable</w:t>
      </w:r>
      <w:r w:rsidRPr="00336CBA">
        <w:rPr>
          <w:highlight w:val="green"/>
          <w:u w:val="single"/>
        </w:rPr>
        <w:t xml:space="preserve"> in </w:t>
      </w:r>
      <w:r w:rsidRPr="00336CBA">
        <w:rPr>
          <w:rStyle w:val="Emphasis"/>
          <w:highlight w:val="green"/>
        </w:rPr>
        <w:t>federal court</w:t>
      </w:r>
      <w:r>
        <w:rPr>
          <w:u w:val="single"/>
        </w:rPr>
        <w:t xml:space="preserve">. Workers asserting </w:t>
      </w:r>
      <w:r>
        <w:rPr>
          <w:rStyle w:val="Emphasis"/>
        </w:rPr>
        <w:t>such a right</w:t>
      </w:r>
      <w:r>
        <w:rPr>
          <w:u w:val="single"/>
        </w:rPr>
        <w:t xml:space="preserve"> would be </w:t>
      </w:r>
      <w:r w:rsidRPr="00336CBA">
        <w:rPr>
          <w:rStyle w:val="Emphasis"/>
          <w:highlight w:val="green"/>
        </w:rPr>
        <w:t>seeking direct application</w:t>
      </w:r>
      <w:r>
        <w:rPr>
          <w:u w:val="single"/>
        </w:rPr>
        <w:t xml:space="preserve"> of CIL, </w:t>
      </w:r>
      <w:r w:rsidRPr="00336CBA">
        <w:rPr>
          <w:highlight w:val="green"/>
          <w:u w:val="single"/>
        </w:rPr>
        <w:t xml:space="preserve">stemming from </w:t>
      </w:r>
      <w:r w:rsidRPr="00336CBA">
        <w:rPr>
          <w:rStyle w:val="Emphasis"/>
          <w:highlight w:val="green"/>
        </w:rPr>
        <w:t>legal principles</w:t>
      </w:r>
      <w:r>
        <w:rPr>
          <w:rStyle w:val="Emphasis"/>
        </w:rPr>
        <w:t xml:space="preserve"> set forth </w:t>
      </w:r>
      <w:r w:rsidRPr="00336CBA">
        <w:rPr>
          <w:rStyle w:val="Emphasis"/>
          <w:highlight w:val="green"/>
        </w:rPr>
        <w:t xml:space="preserve">in The </w:t>
      </w:r>
      <w:proofErr w:type="spellStart"/>
      <w:r w:rsidRPr="00336CBA">
        <w:rPr>
          <w:rStyle w:val="Emphasis"/>
          <w:highlight w:val="green"/>
        </w:rPr>
        <w:t>Paquete</w:t>
      </w:r>
      <w:proofErr w:type="spellEnd"/>
      <w:r w:rsidRPr="00336CBA">
        <w:rPr>
          <w:rStyle w:val="Emphasis"/>
          <w:highlight w:val="green"/>
        </w:rPr>
        <w:t xml:space="preserve"> Habana</w:t>
      </w:r>
      <w:r>
        <w:rPr>
          <w:rStyle w:val="Emphasis"/>
        </w:rPr>
        <w:t>233</w:t>
      </w:r>
      <w:r>
        <w:rPr>
          <w:sz w:val="16"/>
        </w:rPr>
        <w:t xml:space="preserve"> </w:t>
      </w:r>
      <w:r>
        <w:rPr>
          <w:u w:val="single"/>
        </w:rPr>
        <w:t xml:space="preserve">and </w:t>
      </w:r>
      <w:r>
        <w:rPr>
          <w:rStyle w:val="Emphasis"/>
        </w:rPr>
        <w:t>subsequent cases</w:t>
      </w:r>
      <w:r>
        <w:rPr>
          <w:u w:val="single"/>
        </w:rPr>
        <w:t xml:space="preserve">. The </w:t>
      </w:r>
      <w:proofErr w:type="spellStart"/>
      <w:r>
        <w:rPr>
          <w:u w:val="single"/>
        </w:rPr>
        <w:t>Paquete</w:t>
      </w:r>
      <w:proofErr w:type="spellEnd"/>
      <w:r>
        <w:rPr>
          <w:u w:val="single"/>
        </w:rPr>
        <w:t xml:space="preserve"> Habana involved </w:t>
      </w:r>
      <w:r>
        <w:rPr>
          <w:rStyle w:val="Emphasis"/>
        </w:rPr>
        <w:t>U.S. seizure</w:t>
      </w:r>
      <w:r>
        <w:rPr>
          <w:u w:val="single"/>
        </w:rPr>
        <w:t xml:space="preserve"> of two Spanish fishing vessels during the </w:t>
      </w:r>
      <w:r>
        <w:rPr>
          <w:rStyle w:val="Emphasis"/>
        </w:rPr>
        <w:t>Spanish American War.</w:t>
      </w:r>
      <w:r>
        <w:rPr>
          <w:u w:val="single"/>
        </w:rPr>
        <w:t xml:space="preserve"> The Court relied on </w:t>
      </w:r>
      <w:r>
        <w:rPr>
          <w:rStyle w:val="Emphasis"/>
        </w:rPr>
        <w:t>customary international law</w:t>
      </w:r>
      <w:r>
        <w:rPr>
          <w:u w:val="single"/>
        </w:rPr>
        <w:t xml:space="preserve"> to hold that the vessels and their cargoes were exempt from capture as prizes of war.</w:t>
      </w:r>
      <w:r>
        <w:rPr>
          <w:sz w:val="16"/>
        </w:rPr>
        <w:t xml:space="preserve">234 </w:t>
      </w:r>
      <w:r>
        <w:rPr>
          <w:u w:val="single"/>
        </w:rPr>
        <w:t xml:space="preserve">Justice Gray’s oft-quoted language, </w:t>
      </w:r>
      <w:r w:rsidRPr="00336CBA">
        <w:rPr>
          <w:highlight w:val="green"/>
          <w:u w:val="single"/>
        </w:rPr>
        <w:t>recognizing</w:t>
      </w:r>
      <w:r>
        <w:rPr>
          <w:u w:val="single"/>
        </w:rPr>
        <w:t xml:space="preserve"> </w:t>
      </w:r>
      <w:r>
        <w:rPr>
          <w:rStyle w:val="Emphasis"/>
        </w:rPr>
        <w:t>that CIL is part of the law of the United States</w:t>
      </w:r>
      <w:r>
        <w:rPr>
          <w:u w:val="single"/>
        </w:rPr>
        <w:t>, is as follows</w:t>
      </w:r>
      <w:r>
        <w:rPr>
          <w:sz w:val="16"/>
        </w:rPr>
        <w:t xml:space="preserve">: </w:t>
      </w:r>
      <w:r>
        <w:rPr>
          <w:u w:val="single"/>
        </w:rPr>
        <w:t xml:space="preserve">International law is </w:t>
      </w:r>
      <w:r>
        <w:rPr>
          <w:rStyle w:val="Emphasis"/>
        </w:rPr>
        <w:t>part of our la</w:t>
      </w:r>
      <w:r>
        <w:rPr>
          <w:u w:val="single"/>
        </w:rPr>
        <w:t xml:space="preserve">w and must be </w:t>
      </w:r>
      <w:r>
        <w:rPr>
          <w:rStyle w:val="Emphasis"/>
        </w:rPr>
        <w:t>ascertained</w:t>
      </w:r>
      <w:r>
        <w:rPr>
          <w:u w:val="single"/>
        </w:rPr>
        <w:t xml:space="preserve"> and </w:t>
      </w:r>
      <w:r>
        <w:rPr>
          <w:rStyle w:val="Emphasis"/>
        </w:rPr>
        <w:t>administered</w:t>
      </w:r>
      <w:r>
        <w:rPr>
          <w:u w:val="single"/>
        </w:rPr>
        <w:t xml:space="preserve"> by the </w:t>
      </w:r>
      <w:r>
        <w:rPr>
          <w:rStyle w:val="Emphasis"/>
        </w:rPr>
        <w:t>courts of justice of appropriate jurisdiction</w:t>
      </w:r>
      <w:r>
        <w:rPr>
          <w:u w:val="single"/>
        </w:rPr>
        <w:t xml:space="preserve"> as often as </w:t>
      </w:r>
      <w:r>
        <w:rPr>
          <w:rStyle w:val="Emphasis"/>
        </w:rPr>
        <w:t>questions of right</w:t>
      </w:r>
      <w:r>
        <w:rPr>
          <w:u w:val="single"/>
        </w:rPr>
        <w:t xml:space="preserve"> depending upon it are </w:t>
      </w:r>
      <w:r>
        <w:rPr>
          <w:rStyle w:val="Emphasis"/>
        </w:rPr>
        <w:t>duly presented for their determination</w:t>
      </w:r>
      <w:r>
        <w:rPr>
          <w:sz w:val="16"/>
        </w:rPr>
        <w:t xml:space="preserve">. For this purpose, where there is no treaty and no controlling executive or legislative act or judicial decision, resort must be had to the customs and usages of civilized nations </w:t>
      </w:r>
      <w:proofErr w:type="gramStart"/>
      <w:r>
        <w:rPr>
          <w:sz w:val="16"/>
        </w:rPr>
        <w:t>. . . .</w:t>
      </w:r>
      <w:proofErr w:type="gramEnd"/>
      <w:r>
        <w:rPr>
          <w:sz w:val="16"/>
        </w:rPr>
        <w:t xml:space="preserve"> 235 </w:t>
      </w:r>
      <w:r>
        <w:rPr>
          <w:u w:val="single"/>
        </w:rPr>
        <w:t xml:space="preserve">In </w:t>
      </w:r>
      <w:proofErr w:type="gramStart"/>
      <w:r>
        <w:rPr>
          <w:u w:val="single"/>
        </w:rPr>
        <w:t xml:space="preserve">a </w:t>
      </w:r>
      <w:r>
        <w:rPr>
          <w:rStyle w:val="Emphasis"/>
        </w:rPr>
        <w:t>number of</w:t>
      </w:r>
      <w:proofErr w:type="gramEnd"/>
      <w:r>
        <w:rPr>
          <w:rStyle w:val="Emphasis"/>
        </w:rPr>
        <w:t xml:space="preserve"> decisions</w:t>
      </w:r>
      <w:r>
        <w:rPr>
          <w:u w:val="single"/>
        </w:rPr>
        <w:t xml:space="preserve"> beginning in the 1960s, the Court has </w:t>
      </w:r>
      <w:r>
        <w:rPr>
          <w:rStyle w:val="Emphasis"/>
        </w:rPr>
        <w:t>applied CIL rules</w:t>
      </w:r>
      <w:r>
        <w:rPr>
          <w:u w:val="single"/>
        </w:rPr>
        <w:t xml:space="preserve"> when determining the legal status of </w:t>
      </w:r>
      <w:r>
        <w:rPr>
          <w:rStyle w:val="Emphasis"/>
        </w:rPr>
        <w:t>submerged offshore areas</w:t>
      </w:r>
      <w:r>
        <w:rPr>
          <w:sz w:val="16"/>
        </w:rPr>
        <w:t xml:space="preserve">, </w:t>
      </w:r>
      <w:r>
        <w:rPr>
          <w:u w:val="single"/>
        </w:rPr>
        <w:t xml:space="preserve">helping guide its application of </w:t>
      </w:r>
      <w:r>
        <w:rPr>
          <w:rStyle w:val="Emphasis"/>
        </w:rPr>
        <w:t>federal statutes and treaties</w:t>
      </w:r>
      <w:r>
        <w:rPr>
          <w:u w:val="single"/>
        </w:rPr>
        <w:t xml:space="preserve"> implicating the law of the seas</w:t>
      </w:r>
      <w:r>
        <w:rPr>
          <w:sz w:val="16"/>
        </w:rPr>
        <w:t xml:space="preserve">. 236 </w:t>
      </w:r>
      <w:r>
        <w:rPr>
          <w:u w:val="single"/>
        </w:rPr>
        <w:t xml:space="preserve">The </w:t>
      </w:r>
      <w:r w:rsidRPr="00336CBA">
        <w:rPr>
          <w:highlight w:val="green"/>
          <w:u w:val="single"/>
        </w:rPr>
        <w:t>Court has</w:t>
      </w:r>
      <w:r>
        <w:rPr>
          <w:u w:val="single"/>
        </w:rPr>
        <w:t xml:space="preserve"> also </w:t>
      </w:r>
      <w:r w:rsidRPr="00336CBA">
        <w:rPr>
          <w:rStyle w:val="Emphasis"/>
          <w:highlight w:val="green"/>
        </w:rPr>
        <w:t>invoked CIL</w:t>
      </w:r>
      <w:r w:rsidRPr="00336CBA">
        <w:rPr>
          <w:highlight w:val="green"/>
          <w:u w:val="single"/>
        </w:rPr>
        <w:t xml:space="preserve"> </w:t>
      </w:r>
      <w:r>
        <w:rPr>
          <w:u w:val="single"/>
        </w:rPr>
        <w:t xml:space="preserve">in determining when an instrumentality of a sovereign state becomes the </w:t>
      </w:r>
      <w:r>
        <w:rPr>
          <w:rStyle w:val="Emphasis"/>
        </w:rPr>
        <w:t>“alter ego” of that state</w:t>
      </w:r>
      <w:r>
        <w:rPr>
          <w:sz w:val="16"/>
        </w:rPr>
        <w:t xml:space="preserve">, </w:t>
      </w:r>
      <w:r>
        <w:rPr>
          <w:u w:val="single"/>
        </w:rPr>
        <w:t xml:space="preserve">a question not controlled by the </w:t>
      </w:r>
      <w:r>
        <w:rPr>
          <w:rStyle w:val="Emphasis"/>
        </w:rPr>
        <w:t>relevant foreign sovereign immunity statute</w:t>
      </w:r>
      <w:r>
        <w:rPr>
          <w:sz w:val="16"/>
        </w:rPr>
        <w:t xml:space="preserve">.237 Relatedly, </w:t>
      </w:r>
      <w:r>
        <w:rPr>
          <w:u w:val="single"/>
        </w:rPr>
        <w:t xml:space="preserve">the </w:t>
      </w:r>
      <w:r>
        <w:rPr>
          <w:rStyle w:val="Emphasis"/>
        </w:rPr>
        <w:t>Court</w:t>
      </w:r>
      <w:r>
        <w:rPr>
          <w:u w:val="single"/>
        </w:rPr>
        <w:t xml:space="preserve"> in </w:t>
      </w:r>
      <w:r>
        <w:rPr>
          <w:rStyle w:val="Emphasis"/>
        </w:rPr>
        <w:t>Banco Nacional de Cuba v. Sabbatino238</w:t>
      </w:r>
      <w:r>
        <w:rPr>
          <w:u w:val="single"/>
        </w:rPr>
        <w:t xml:space="preserve"> relied on a judge-made principle of U.S. foreign relations law—the </w:t>
      </w:r>
      <w:r>
        <w:rPr>
          <w:rStyle w:val="Emphasis"/>
        </w:rPr>
        <w:t>Act of State doctrine</w:t>
      </w:r>
      <w:r>
        <w:rPr>
          <w:u w:val="single"/>
        </w:rPr>
        <w:t xml:space="preserve">—to decline to </w:t>
      </w:r>
      <w:r>
        <w:rPr>
          <w:rStyle w:val="Emphasis"/>
        </w:rPr>
        <w:t>examine the validity</w:t>
      </w:r>
      <w:r>
        <w:rPr>
          <w:u w:val="single"/>
        </w:rPr>
        <w:t xml:space="preserve"> of the taking of property by a </w:t>
      </w:r>
      <w:r>
        <w:rPr>
          <w:rStyle w:val="Emphasis"/>
        </w:rPr>
        <w:t>foreign sovereign government</w:t>
      </w:r>
      <w:r>
        <w:rPr>
          <w:u w:val="single"/>
        </w:rPr>
        <w:t xml:space="preserve"> within its own territory</w:t>
      </w:r>
      <w:r>
        <w:rPr>
          <w:sz w:val="16"/>
        </w:rPr>
        <w:t xml:space="preserve">.239 Turning to lower federal courts, </w:t>
      </w:r>
      <w:r>
        <w:rPr>
          <w:u w:val="single"/>
        </w:rPr>
        <w:t xml:space="preserve">the </w:t>
      </w:r>
      <w:r w:rsidRPr="00336CBA">
        <w:rPr>
          <w:rStyle w:val="Emphasis"/>
          <w:highlight w:val="green"/>
        </w:rPr>
        <w:t>courts</w:t>
      </w:r>
      <w:r>
        <w:rPr>
          <w:rStyle w:val="Emphasis"/>
        </w:rPr>
        <w:t xml:space="preserve"> of appeals have </w:t>
      </w:r>
      <w:r w:rsidRPr="00336CBA">
        <w:rPr>
          <w:rStyle w:val="Emphasis"/>
          <w:highlight w:val="green"/>
        </w:rPr>
        <w:t>regularly applied</w:t>
      </w:r>
      <w:r>
        <w:rPr>
          <w:rStyle w:val="Emphasis"/>
        </w:rPr>
        <w:t xml:space="preserve"> the </w:t>
      </w:r>
      <w:r w:rsidRPr="00336CBA">
        <w:rPr>
          <w:rStyle w:val="Emphasis"/>
          <w:highlight w:val="green"/>
        </w:rPr>
        <w:t>Vienna Convention</w:t>
      </w:r>
      <w:r>
        <w:rPr>
          <w:u w:val="single"/>
        </w:rPr>
        <w:t xml:space="preserve"> on the </w:t>
      </w:r>
      <w:r>
        <w:rPr>
          <w:rStyle w:val="Emphasis"/>
        </w:rPr>
        <w:t>Law of Treaties</w:t>
      </w:r>
      <w:r>
        <w:rPr>
          <w:u w:val="single"/>
        </w:rPr>
        <w:t xml:space="preserve"> “as an articulation of the </w:t>
      </w:r>
      <w:r>
        <w:rPr>
          <w:rStyle w:val="Emphasis"/>
        </w:rPr>
        <w:t>customary</w:t>
      </w:r>
      <w:r>
        <w:rPr>
          <w:u w:val="single"/>
        </w:rPr>
        <w:t xml:space="preserve"> </w:t>
      </w:r>
      <w:r>
        <w:rPr>
          <w:rStyle w:val="Emphasis"/>
        </w:rPr>
        <w:t>international</w:t>
      </w:r>
      <w:r>
        <w:rPr>
          <w:u w:val="single"/>
        </w:rPr>
        <w:t xml:space="preserve"> </w:t>
      </w:r>
      <w:r>
        <w:rPr>
          <w:rStyle w:val="Emphasis"/>
        </w:rPr>
        <w:t>law</w:t>
      </w:r>
      <w:r>
        <w:rPr>
          <w:u w:val="single"/>
        </w:rPr>
        <w:t xml:space="preserve"> of treaty interpretation, </w:t>
      </w:r>
      <w:r w:rsidRPr="00336CBA">
        <w:rPr>
          <w:highlight w:val="green"/>
          <w:u w:val="single"/>
        </w:rPr>
        <w:t xml:space="preserve">even though </w:t>
      </w:r>
      <w:r w:rsidRPr="00336CBA">
        <w:rPr>
          <w:rStyle w:val="Emphasis"/>
          <w:highlight w:val="green"/>
        </w:rPr>
        <w:t>the U</w:t>
      </w:r>
      <w:r>
        <w:rPr>
          <w:rStyle w:val="Emphasis"/>
        </w:rPr>
        <w:t xml:space="preserve">nited </w:t>
      </w:r>
      <w:r w:rsidRPr="00336CBA">
        <w:rPr>
          <w:rStyle w:val="Emphasis"/>
          <w:highlight w:val="green"/>
        </w:rPr>
        <w:t>S</w:t>
      </w:r>
      <w:r>
        <w:rPr>
          <w:rStyle w:val="Emphasis"/>
        </w:rPr>
        <w:t xml:space="preserve">tates </w:t>
      </w:r>
      <w:r w:rsidRPr="00336CBA">
        <w:rPr>
          <w:rStyle w:val="Emphasis"/>
          <w:highlight w:val="green"/>
        </w:rPr>
        <w:t>is not a party to the treaty itself</w:t>
      </w:r>
      <w:r>
        <w:rPr>
          <w:sz w:val="16"/>
        </w:rPr>
        <w:t xml:space="preserve">.”240 And </w:t>
      </w:r>
      <w:r>
        <w:rPr>
          <w:u w:val="single"/>
        </w:rPr>
        <w:t xml:space="preserve">at least one district court has </w:t>
      </w:r>
      <w:r>
        <w:rPr>
          <w:rStyle w:val="Emphasis"/>
        </w:rPr>
        <w:t>recognized FOA and the right to organize as CIL</w:t>
      </w:r>
      <w:r>
        <w:rPr>
          <w:u w:val="single"/>
        </w:rPr>
        <w:t xml:space="preserve"> when denying a motion to dismiss</w:t>
      </w:r>
      <w:r>
        <w:rPr>
          <w:sz w:val="16"/>
        </w:rPr>
        <w:t xml:space="preserve">.241 Finally, </w:t>
      </w:r>
      <w:r>
        <w:rPr>
          <w:u w:val="single"/>
        </w:rPr>
        <w:t xml:space="preserve">the </w:t>
      </w:r>
      <w:r>
        <w:rPr>
          <w:rStyle w:val="Emphasis"/>
        </w:rPr>
        <w:t>executive branch</w:t>
      </w:r>
      <w:r>
        <w:rPr>
          <w:u w:val="single"/>
        </w:rPr>
        <w:t xml:space="preserve"> also has applied </w:t>
      </w:r>
      <w:r>
        <w:rPr>
          <w:rStyle w:val="Emphasis"/>
        </w:rPr>
        <w:t>CIL in certain circumstances</w:t>
      </w:r>
      <w:r>
        <w:rPr>
          <w:u w:val="single"/>
        </w:rPr>
        <w:t xml:space="preserve">. </w:t>
      </w:r>
      <w:r w:rsidRPr="00336CBA">
        <w:rPr>
          <w:highlight w:val="green"/>
          <w:u w:val="single"/>
        </w:rPr>
        <w:t xml:space="preserve">Although the </w:t>
      </w:r>
      <w:r w:rsidRPr="00336CBA">
        <w:rPr>
          <w:rStyle w:val="Emphasis"/>
          <w:highlight w:val="green"/>
        </w:rPr>
        <w:t>U.S. voted against</w:t>
      </w:r>
      <w:r>
        <w:rPr>
          <w:rStyle w:val="Emphasis"/>
        </w:rPr>
        <w:t xml:space="preserve"> adoption</w:t>
      </w:r>
      <w:r>
        <w:rPr>
          <w:u w:val="single"/>
        </w:rPr>
        <w:t xml:space="preserve"> of the </w:t>
      </w:r>
      <w:r>
        <w:rPr>
          <w:rStyle w:val="Emphasis"/>
        </w:rPr>
        <w:t>1982</w:t>
      </w:r>
      <w:r>
        <w:rPr>
          <w:u w:val="single"/>
        </w:rPr>
        <w:t xml:space="preserve"> </w:t>
      </w:r>
      <w:r w:rsidRPr="00336CBA">
        <w:rPr>
          <w:rStyle w:val="Emphasis"/>
          <w:highlight w:val="green"/>
        </w:rPr>
        <w:t>UN</w:t>
      </w:r>
      <w:r w:rsidRPr="00336CBA">
        <w:rPr>
          <w:highlight w:val="green"/>
          <w:u w:val="single"/>
        </w:rPr>
        <w:t xml:space="preserve"> </w:t>
      </w:r>
      <w:r w:rsidRPr="00336CBA">
        <w:rPr>
          <w:rStyle w:val="Emphasis"/>
          <w:highlight w:val="green"/>
        </w:rPr>
        <w:t>Convention</w:t>
      </w:r>
      <w:r>
        <w:rPr>
          <w:u w:val="single"/>
        </w:rPr>
        <w:t xml:space="preserve"> on the Law of the Seas, </w:t>
      </w:r>
      <w:r w:rsidRPr="00336CBA">
        <w:rPr>
          <w:rStyle w:val="Emphasis"/>
          <w:highlight w:val="green"/>
        </w:rPr>
        <w:t>the U.S.</w:t>
      </w:r>
      <w:r>
        <w:rPr>
          <w:rStyle w:val="Emphasis"/>
        </w:rPr>
        <w:t xml:space="preserve"> government </w:t>
      </w:r>
      <w:r w:rsidRPr="00336CBA">
        <w:rPr>
          <w:rStyle w:val="Emphasis"/>
          <w:highlight w:val="green"/>
        </w:rPr>
        <w:t>accepts its key provisions</w:t>
      </w:r>
      <w:r>
        <w:rPr>
          <w:u w:val="single"/>
        </w:rPr>
        <w:t xml:space="preserve"> regarding the </w:t>
      </w:r>
      <w:r>
        <w:rPr>
          <w:rStyle w:val="Emphasis"/>
        </w:rPr>
        <w:t>maximum breadth of territorial sea</w:t>
      </w:r>
      <w:r>
        <w:rPr>
          <w:u w:val="single"/>
        </w:rPr>
        <w:t xml:space="preserve"> and the extent of </w:t>
      </w:r>
      <w:r>
        <w:rPr>
          <w:rStyle w:val="Emphasis"/>
        </w:rPr>
        <w:t>exclusive economic zones as</w:t>
      </w:r>
      <w:r>
        <w:rPr>
          <w:u w:val="single"/>
        </w:rPr>
        <w:t xml:space="preserve"> </w:t>
      </w:r>
      <w:r>
        <w:rPr>
          <w:rStyle w:val="Emphasis"/>
        </w:rPr>
        <w:t>CIL</w:t>
      </w:r>
      <w:r>
        <w:rPr>
          <w:sz w:val="16"/>
        </w:rPr>
        <w:t xml:space="preserve">.242 In short, </w:t>
      </w:r>
      <w:r>
        <w:rPr>
          <w:u w:val="single"/>
        </w:rPr>
        <w:t xml:space="preserve">U.S. </w:t>
      </w:r>
      <w:r>
        <w:rPr>
          <w:rStyle w:val="Emphasis"/>
        </w:rPr>
        <w:t>courts and executive branch</w:t>
      </w:r>
      <w:r>
        <w:rPr>
          <w:u w:val="single"/>
        </w:rPr>
        <w:t xml:space="preserve"> </w:t>
      </w:r>
      <w:r>
        <w:rPr>
          <w:rStyle w:val="Emphasis"/>
        </w:rPr>
        <w:t>officials</w:t>
      </w:r>
      <w:r>
        <w:rPr>
          <w:u w:val="single"/>
        </w:rPr>
        <w:t xml:space="preserve"> have directly </w:t>
      </w:r>
      <w:r>
        <w:rPr>
          <w:rStyle w:val="Emphasis"/>
        </w:rPr>
        <w:t>applied CIL</w:t>
      </w:r>
      <w:r>
        <w:rPr>
          <w:u w:val="single"/>
        </w:rPr>
        <w:t xml:space="preserve"> and been guided by its </w:t>
      </w:r>
      <w:r>
        <w:rPr>
          <w:rStyle w:val="Emphasis"/>
        </w:rPr>
        <w:t>teachings in a range of doctrinal settings</w:t>
      </w:r>
      <w:r>
        <w:rPr>
          <w:sz w:val="16"/>
        </w:rPr>
        <w:t xml:space="preserve">. 243 As noted earlier, </w:t>
      </w:r>
      <w:r>
        <w:rPr>
          <w:u w:val="single"/>
        </w:rPr>
        <w:t xml:space="preserve">CIL on human rights has been </w:t>
      </w:r>
      <w:r>
        <w:rPr>
          <w:rStyle w:val="Emphasis"/>
        </w:rPr>
        <w:t>deemed applicable in U.S. courts</w:t>
      </w:r>
      <w:r>
        <w:rPr>
          <w:u w:val="single"/>
        </w:rPr>
        <w:t xml:space="preserve"> for suitably defined misconduct occurring in other countries</w:t>
      </w:r>
      <w:r>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Pr>
          <w:u w:val="single"/>
        </w:rPr>
        <w:t xml:space="preserve">the use of CIL when </w:t>
      </w:r>
      <w:r>
        <w:rPr>
          <w:rStyle w:val="Emphasis"/>
        </w:rPr>
        <w:t>applying</w:t>
      </w:r>
      <w:r>
        <w:rPr>
          <w:u w:val="single"/>
        </w:rPr>
        <w:t xml:space="preserve"> and </w:t>
      </w:r>
      <w:r>
        <w:rPr>
          <w:rStyle w:val="Emphasis"/>
        </w:rPr>
        <w:t>construing various federal statutes</w:t>
      </w:r>
      <w:r>
        <w:rPr>
          <w:u w:val="single"/>
        </w:rPr>
        <w:t xml:space="preserve"> </w:t>
      </w:r>
      <w:r>
        <w:rPr>
          <w:u w:val="single"/>
        </w:rPr>
        <w:lastRenderedPageBreak/>
        <w:t>has increased markedly in recent decades</w:t>
      </w:r>
      <w:r>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Pr>
          <w:u w:val="single"/>
        </w:rPr>
        <w:t xml:space="preserve">CIL has been </w:t>
      </w:r>
      <w:r>
        <w:rPr>
          <w:rStyle w:val="Emphasis"/>
        </w:rPr>
        <w:t>applied to help courts apply the choice</w:t>
      </w:r>
      <w:r>
        <w:rPr>
          <w:u w:val="single"/>
        </w:rPr>
        <w:t xml:space="preserve"> between </w:t>
      </w:r>
      <w:r>
        <w:rPr>
          <w:rStyle w:val="Emphasis"/>
        </w:rPr>
        <w:t>indefinite detention</w:t>
      </w:r>
      <w:r>
        <w:rPr>
          <w:u w:val="single"/>
        </w:rPr>
        <w:t xml:space="preserve"> and </w:t>
      </w:r>
      <w:r>
        <w:rPr>
          <w:rStyle w:val="Emphasis"/>
        </w:rPr>
        <w:t>exclusion</w:t>
      </w:r>
      <w:r>
        <w:rPr>
          <w:u w:val="single"/>
        </w:rPr>
        <w:t xml:space="preserve"> under a different </w:t>
      </w:r>
      <w:r>
        <w:rPr>
          <w:rStyle w:val="Emphasis"/>
        </w:rPr>
        <w:t>immigration statute</w:t>
      </w:r>
      <w:r>
        <w:rPr>
          <w:u w:val="single"/>
        </w:rPr>
        <w:t>,</w:t>
      </w:r>
      <w:r>
        <w:rPr>
          <w:sz w:val="16"/>
        </w:rPr>
        <w:t xml:space="preserve">249 </w:t>
      </w:r>
      <w:r>
        <w:rPr>
          <w:u w:val="single"/>
        </w:rPr>
        <w:t xml:space="preserve">and to </w:t>
      </w:r>
      <w:r>
        <w:rPr>
          <w:rStyle w:val="Emphasis"/>
        </w:rPr>
        <w:t>assist judicial construction</w:t>
      </w:r>
      <w:r>
        <w:rPr>
          <w:u w:val="single"/>
        </w:rPr>
        <w:t xml:space="preserve"> of a </w:t>
      </w:r>
      <w:r>
        <w:rPr>
          <w:rStyle w:val="Emphasis"/>
        </w:rPr>
        <w:t>statute regulating recovery</w:t>
      </w:r>
      <w:r>
        <w:rPr>
          <w:u w:val="single"/>
        </w:rPr>
        <w:t xml:space="preserve"> of sunken warships in U.S. waters</w:t>
      </w:r>
      <w:r>
        <w:rPr>
          <w:sz w:val="16"/>
        </w:rPr>
        <w:t xml:space="preserve">. 250 </w:t>
      </w:r>
      <w:r>
        <w:rPr>
          <w:u w:val="single"/>
        </w:rPr>
        <w:t>It is not obvious why CIL should be deemed inapplicable when construing federal statutes that implicate appropriately qualified labor/human rights misconduct occurring within our borders</w:t>
      </w:r>
      <w:r>
        <w:rPr>
          <w:sz w:val="16"/>
        </w:rPr>
        <w:t xml:space="preserve">.251 Moreover, as previously noted, </w:t>
      </w:r>
      <w:r>
        <w:rPr>
          <w:u w:val="single"/>
        </w:rPr>
        <w:t xml:space="preserve">a number of other countries have </w:t>
      </w:r>
      <w:r>
        <w:rPr>
          <w:rStyle w:val="Emphasis"/>
        </w:rPr>
        <w:t>accepted the right to strike as a principle of international law</w:t>
      </w:r>
      <w:r>
        <w:rPr>
          <w:u w:val="single"/>
        </w:rPr>
        <w:t xml:space="preserve"> when applying their </w:t>
      </w:r>
      <w:r>
        <w:rPr>
          <w:rStyle w:val="Emphasis"/>
        </w:rPr>
        <w:t>own domestic law despite</w:t>
      </w:r>
      <w:r>
        <w:rPr>
          <w:u w:val="single"/>
        </w:rPr>
        <w:t xml:space="preserve"> their conscious decision not to </w:t>
      </w:r>
      <w:r>
        <w:rPr>
          <w:rStyle w:val="Emphasis"/>
        </w:rPr>
        <w:t>ratify Convention 87</w:t>
      </w:r>
      <w:r>
        <w:rPr>
          <w:sz w:val="16"/>
        </w:rPr>
        <w:t xml:space="preserve">.252 Once one accepts that recognized </w:t>
      </w:r>
      <w:r>
        <w:rPr>
          <w:u w:val="single"/>
        </w:rPr>
        <w:t>CIL has substantive traction in a domestic law setting</w:t>
      </w:r>
      <w:r>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Pr>
          <w:u w:val="single"/>
        </w:rPr>
        <w:t>B. CIL as Federal Common Law</w:t>
      </w:r>
      <w:r>
        <w:rPr>
          <w:sz w:val="16"/>
        </w:rPr>
        <w:t xml:space="preserve"> A threshold question is whether U.S. courts should determine matters of CIL as federal common law or as state law </w:t>
      </w:r>
      <w:proofErr w:type="gramStart"/>
      <w:r>
        <w:rPr>
          <w:sz w:val="16"/>
        </w:rPr>
        <w:t>in light of</w:t>
      </w:r>
      <w:proofErr w:type="gramEnd"/>
      <w:r>
        <w:rPr>
          <w:sz w:val="16"/>
        </w:rPr>
        <w:t xml:space="preserve"> the Erie doctrine.253 The question has been extensively debated by able international law scholars,254 and I will not attempt to add new value in this setting. I am persuaded that </w:t>
      </w:r>
      <w:r w:rsidRPr="00336CBA">
        <w:rPr>
          <w:highlight w:val="green"/>
          <w:u w:val="single"/>
        </w:rPr>
        <w:t xml:space="preserve">CIL </w:t>
      </w:r>
      <w:r w:rsidRPr="00336CBA">
        <w:rPr>
          <w:rStyle w:val="Emphasis"/>
          <w:highlight w:val="green"/>
        </w:rPr>
        <w:t>should be</w:t>
      </w:r>
      <w:r>
        <w:rPr>
          <w:rStyle w:val="Emphasis"/>
        </w:rPr>
        <w:t xml:space="preserve"> understood and </w:t>
      </w:r>
      <w:r w:rsidRPr="00336CBA">
        <w:rPr>
          <w:rStyle w:val="Emphasis"/>
          <w:highlight w:val="green"/>
        </w:rPr>
        <w:t>litigated as federal common law</w:t>
      </w:r>
      <w:r>
        <w:rPr>
          <w:sz w:val="16"/>
        </w:rPr>
        <w:t xml:space="preserve">, </w:t>
      </w:r>
      <w:r>
        <w:rPr>
          <w:u w:val="single"/>
        </w:rPr>
        <w:t xml:space="preserve">for reasons presented at </w:t>
      </w:r>
      <w:r>
        <w:rPr>
          <w:rStyle w:val="Emphasis"/>
        </w:rPr>
        <w:t>length in a range of sources</w:t>
      </w:r>
      <w:r>
        <w:rPr>
          <w:sz w:val="16"/>
        </w:rPr>
        <w:t>. 255 Indeed, as one international law scholar has recently and thoroughly explained, “</w:t>
      </w:r>
      <w:r>
        <w:rPr>
          <w:u w:val="single"/>
        </w:rPr>
        <w:t>[t]</w:t>
      </w:r>
      <w:proofErr w:type="gramStart"/>
      <w:r>
        <w:rPr>
          <w:u w:val="single"/>
        </w:rPr>
        <w:t>he</w:t>
      </w:r>
      <w:proofErr w:type="gramEnd"/>
      <w:r>
        <w:rPr>
          <w:u w:val="single"/>
        </w:rPr>
        <w:t xml:space="preserve"> law of nations was the original federal common law</w:t>
      </w:r>
      <w:r>
        <w:rPr>
          <w:sz w:val="16"/>
        </w:rPr>
        <w:t xml:space="preserve">.”256 The basic contours of this position were set forth by the Supreme Court in </w:t>
      </w:r>
      <w:proofErr w:type="spellStart"/>
      <w:r>
        <w:rPr>
          <w:sz w:val="16"/>
        </w:rPr>
        <w:t>Sabbatino</w:t>
      </w:r>
      <w:proofErr w:type="spellEnd"/>
      <w:r>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336CBA">
        <w:rPr>
          <w:rStyle w:val="Emphasis"/>
          <w:highlight w:val="green"/>
        </w:rPr>
        <w:t>incorporation</w:t>
      </w:r>
      <w:r>
        <w:rPr>
          <w:rStyle w:val="Emphasis"/>
        </w:rPr>
        <w:t xml:space="preserve"> of the CIL of labor</w:t>
      </w:r>
      <w:r>
        <w:rPr>
          <w:u w:val="single"/>
        </w:rPr>
        <w:t xml:space="preserve"> and </w:t>
      </w:r>
      <w:r>
        <w:rPr>
          <w:rStyle w:val="Emphasis"/>
        </w:rPr>
        <w:t>human rights</w:t>
      </w:r>
      <w:r>
        <w:rPr>
          <w:u w:val="single"/>
        </w:rPr>
        <w:t xml:space="preserve"> follows post-Erie precedent recognizing and helping to create a </w:t>
      </w:r>
      <w:r>
        <w:rPr>
          <w:rStyle w:val="Emphasis"/>
        </w:rPr>
        <w:t>federal common law</w:t>
      </w:r>
      <w:r>
        <w:rPr>
          <w:u w:val="single"/>
        </w:rPr>
        <w:t xml:space="preserve"> for labor relations and for other </w:t>
      </w:r>
      <w:r>
        <w:rPr>
          <w:rStyle w:val="Emphasis"/>
        </w:rPr>
        <w:t>uniquely federal interests</w:t>
      </w:r>
      <w:r>
        <w:rPr>
          <w:sz w:val="16"/>
        </w:rPr>
        <w:t xml:space="preserve">;260 that </w:t>
      </w:r>
      <w:r>
        <w:rPr>
          <w:u w:val="single"/>
        </w:rPr>
        <w:t xml:space="preserve">CIL may </w:t>
      </w:r>
      <w:r w:rsidRPr="00336CBA">
        <w:rPr>
          <w:rStyle w:val="Emphasis"/>
          <w:highlight w:val="green"/>
        </w:rPr>
        <w:t>reflect developments</w:t>
      </w:r>
      <w:r w:rsidRPr="00336CBA">
        <w:rPr>
          <w:highlight w:val="green"/>
          <w:u w:val="single"/>
        </w:rPr>
        <w:t xml:space="preserve"> in the </w:t>
      </w:r>
      <w:r w:rsidRPr="00336CBA">
        <w:rPr>
          <w:rStyle w:val="Emphasis"/>
          <w:highlight w:val="green"/>
        </w:rPr>
        <w:t xml:space="preserve">international arena </w:t>
      </w:r>
      <w:r>
        <w:rPr>
          <w:rStyle w:val="Emphasis"/>
        </w:rPr>
        <w:t>of labor</w:t>
      </w:r>
      <w:r>
        <w:rPr>
          <w:u w:val="single"/>
        </w:rPr>
        <w:t xml:space="preserve"> and human </w:t>
      </w:r>
      <w:r w:rsidRPr="00336CBA">
        <w:rPr>
          <w:rStyle w:val="Emphasis"/>
          <w:highlight w:val="green"/>
        </w:rPr>
        <w:t>rights in addition to filling gaps</w:t>
      </w:r>
      <w:r>
        <w:rPr>
          <w:rStyle w:val="Emphasis"/>
        </w:rPr>
        <w:t xml:space="preserve"> with respect</w:t>
      </w:r>
      <w:r>
        <w:rPr>
          <w:u w:val="single"/>
        </w:rPr>
        <w:t xml:space="preserve"> </w:t>
      </w:r>
      <w:r w:rsidRPr="00336CBA">
        <w:rPr>
          <w:highlight w:val="green"/>
          <w:u w:val="single"/>
        </w:rPr>
        <w:t xml:space="preserve">to </w:t>
      </w:r>
      <w:r w:rsidRPr="00336CBA">
        <w:rPr>
          <w:rStyle w:val="Emphasis"/>
          <w:highlight w:val="green"/>
        </w:rPr>
        <w:t>jurisdictional statutes</w:t>
      </w:r>
      <w:r>
        <w:rPr>
          <w:u w:val="single"/>
        </w:rPr>
        <w:t xml:space="preserve"> such as the </w:t>
      </w:r>
      <w:r>
        <w:rPr>
          <w:rStyle w:val="Emphasis"/>
        </w:rPr>
        <w:t>ATS and the Torture Victim Prevention</w:t>
      </w:r>
      <w:r>
        <w:rPr>
          <w:u w:val="single"/>
        </w:rPr>
        <w:t xml:space="preserve"> </w:t>
      </w:r>
      <w:r>
        <w:rPr>
          <w:rStyle w:val="Emphasis"/>
        </w:rPr>
        <w:t>Act</w:t>
      </w:r>
      <w:r>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Pr>
          <w:sz w:val="16"/>
        </w:rPr>
        <w:t>Paquete</w:t>
      </w:r>
      <w:proofErr w:type="spellEnd"/>
      <w:r>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336CBA">
        <w:rPr>
          <w:highlight w:val="green"/>
          <w:u w:val="single"/>
        </w:rPr>
        <w:t>court decisions</w:t>
      </w:r>
      <w:r>
        <w:rPr>
          <w:u w:val="single"/>
        </w:rPr>
        <w:t xml:space="preserve"> </w:t>
      </w:r>
      <w:r>
        <w:rPr>
          <w:rStyle w:val="Emphasis"/>
        </w:rPr>
        <w:t>invoking the “controlling law” principle</w:t>
      </w:r>
      <w:r>
        <w:rPr>
          <w:u w:val="single"/>
        </w:rPr>
        <w:t xml:space="preserve"> from </w:t>
      </w:r>
      <w:proofErr w:type="spellStart"/>
      <w:r>
        <w:rPr>
          <w:u w:val="single"/>
        </w:rPr>
        <w:t>Paquete</w:t>
      </w:r>
      <w:proofErr w:type="spellEnd"/>
      <w:r>
        <w:rPr>
          <w:u w:val="single"/>
        </w:rPr>
        <w:t xml:space="preserve"> Habana have </w:t>
      </w:r>
      <w:r w:rsidRPr="00336CBA">
        <w:rPr>
          <w:highlight w:val="green"/>
          <w:u w:val="single"/>
        </w:rPr>
        <w:t>applied</w:t>
      </w:r>
      <w:r>
        <w:rPr>
          <w:u w:val="single"/>
        </w:rPr>
        <w:t xml:space="preserve"> a </w:t>
      </w:r>
      <w:r>
        <w:rPr>
          <w:rStyle w:val="Emphasis"/>
        </w:rPr>
        <w:t xml:space="preserve">fairly rigorous </w:t>
      </w:r>
      <w:r w:rsidRPr="00336CBA">
        <w:rPr>
          <w:rStyle w:val="Emphasis"/>
          <w:highlight w:val="green"/>
        </w:rPr>
        <w:t>standard</w:t>
      </w:r>
      <w:r>
        <w:rPr>
          <w:u w:val="single"/>
        </w:rPr>
        <w:t xml:space="preserve">, relying on a comprehensive scheme of </w:t>
      </w:r>
      <w:r>
        <w:rPr>
          <w:rStyle w:val="Emphasis"/>
        </w:rPr>
        <w:t>statutes and regulations</w:t>
      </w:r>
      <w:r>
        <w:rPr>
          <w:u w:val="single"/>
        </w:rPr>
        <w:t xml:space="preserve"> addressing the </w:t>
      </w:r>
      <w:r>
        <w:rPr>
          <w:rStyle w:val="Emphasis"/>
        </w:rPr>
        <w:t>precise issue</w:t>
      </w:r>
      <w:r>
        <w:rPr>
          <w:sz w:val="16"/>
        </w:rPr>
        <w:t xml:space="preserve">,264 or on a treaty ratified by the U.S. directed to the same problem.265 </w:t>
      </w:r>
      <w:r>
        <w:rPr>
          <w:u w:val="single"/>
        </w:rPr>
        <w:t xml:space="preserve">These lower courts also have invoked Supreme Court </w:t>
      </w:r>
      <w:r>
        <w:rPr>
          <w:rStyle w:val="Emphasis"/>
        </w:rPr>
        <w:t>statements that focus</w:t>
      </w:r>
      <w:r>
        <w:rPr>
          <w:u w:val="single"/>
        </w:rPr>
        <w:t xml:space="preserve"> on the central role of </w:t>
      </w:r>
      <w:r>
        <w:rPr>
          <w:rStyle w:val="Emphasis"/>
        </w:rPr>
        <w:t>legislative expression</w:t>
      </w:r>
      <w:r>
        <w:rPr>
          <w:u w:val="single"/>
        </w:rPr>
        <w:t xml:space="preserve"> when concluding that certain </w:t>
      </w:r>
      <w:r>
        <w:rPr>
          <w:rStyle w:val="Emphasis"/>
        </w:rPr>
        <w:t>controlling congressional acts</w:t>
      </w:r>
      <w:r>
        <w:rPr>
          <w:u w:val="single"/>
        </w:rPr>
        <w:t xml:space="preserve"> were taken with a purpose to </w:t>
      </w:r>
      <w:r>
        <w:rPr>
          <w:rStyle w:val="Emphasis"/>
        </w:rPr>
        <w:t>preclude the application</w:t>
      </w:r>
      <w:r>
        <w:rPr>
          <w:u w:val="single"/>
        </w:rPr>
        <w:t xml:space="preserve"> of CIL to a particular situation</w:t>
      </w:r>
      <w:r>
        <w:rPr>
          <w:sz w:val="16"/>
        </w:rPr>
        <w:t xml:space="preserve">.266 Under this standard, </w:t>
      </w:r>
      <w:r>
        <w:rPr>
          <w:rStyle w:val="Emphasis"/>
        </w:rPr>
        <w:t xml:space="preserve">controlling U.S. </w:t>
      </w:r>
      <w:r w:rsidRPr="00336CBA">
        <w:rPr>
          <w:rStyle w:val="Emphasis"/>
          <w:highlight w:val="green"/>
        </w:rPr>
        <w:t>domestic law</w:t>
      </w:r>
      <w:r w:rsidRPr="00336CBA">
        <w:rPr>
          <w:highlight w:val="green"/>
          <w:u w:val="single"/>
        </w:rPr>
        <w:t xml:space="preserve"> does not preclude </w:t>
      </w:r>
      <w:r w:rsidRPr="00336CBA">
        <w:rPr>
          <w:rStyle w:val="Emphasis"/>
          <w:highlight w:val="green"/>
        </w:rPr>
        <w:t>federal courts’</w:t>
      </w:r>
      <w:r>
        <w:rPr>
          <w:rStyle w:val="Emphasis"/>
        </w:rPr>
        <w:t xml:space="preserve"> authority</w:t>
      </w:r>
      <w:r>
        <w:rPr>
          <w:u w:val="single"/>
        </w:rPr>
        <w:t xml:space="preserve"> to recognize a right to strike as CIL; on the contrary, </w:t>
      </w:r>
      <w:r w:rsidRPr="00336CBA">
        <w:rPr>
          <w:highlight w:val="green"/>
          <w:u w:val="single"/>
        </w:rPr>
        <w:t>it</w:t>
      </w:r>
      <w:r>
        <w:rPr>
          <w:u w:val="single"/>
        </w:rPr>
        <w:t xml:space="preserve"> </w:t>
      </w:r>
      <w:r>
        <w:rPr>
          <w:rStyle w:val="Emphasis"/>
        </w:rPr>
        <w:t xml:space="preserve">arguably </w:t>
      </w:r>
      <w:r w:rsidRPr="00336CBA">
        <w:rPr>
          <w:rStyle w:val="Emphasis"/>
          <w:highlight w:val="green"/>
        </w:rPr>
        <w:t>supports such authority</w:t>
      </w:r>
      <w:r>
        <w:rPr>
          <w:u w:val="single"/>
        </w:rPr>
        <w:t>. As an ILO member</w:t>
      </w:r>
      <w:r>
        <w:rPr>
          <w:rStyle w:val="Emphasis"/>
        </w:rPr>
        <w:t>, the U.S.</w:t>
      </w:r>
      <w:r>
        <w:rPr>
          <w:u w:val="single"/>
        </w:rPr>
        <w:t xml:space="preserve"> is a party to the 1944 Declaration of Philadelphia</w:t>
      </w:r>
      <w:r>
        <w:rPr>
          <w:sz w:val="16"/>
        </w:rPr>
        <w:t xml:space="preserve">, </w:t>
      </w:r>
      <w:r>
        <w:rPr>
          <w:u w:val="single"/>
        </w:rPr>
        <w:t xml:space="preserve">the 1998 Declaration on Fundamental Principles and Rights at Work, and the 2008 Declaration on Social Justice for a Fair Globalization.267 Each of these core ILO commitments specifies the </w:t>
      </w:r>
      <w:r>
        <w:rPr>
          <w:rStyle w:val="Emphasis"/>
        </w:rPr>
        <w:t>fundamental importance of FOA</w:t>
      </w:r>
      <w:r>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w:t>
      </w:r>
      <w:r>
        <w:rPr>
          <w:sz w:val="16"/>
        </w:rPr>
        <w:lastRenderedPageBreak/>
        <w:t xml:space="preserve">at ILO Governing Body proceedings and its most recent trade agreement, drafted and executed by the Trump Administration, have specified that the right to strike is an integral part of FOA.270 </w:t>
      </w:r>
    </w:p>
    <w:p w14:paraId="349D0219" w14:textId="2EBA0152" w:rsidR="00DE56B5" w:rsidRPr="00811092" w:rsidRDefault="00DE56B5" w:rsidP="00DE56B5">
      <w:pPr>
        <w:rPr>
          <w:b/>
          <w:iCs/>
          <w:u w:val="single"/>
        </w:rPr>
      </w:pPr>
    </w:p>
    <w:p w14:paraId="0C0740F9" w14:textId="77777777" w:rsidR="00DE56B5" w:rsidRPr="00CB1B8E" w:rsidRDefault="00DE56B5" w:rsidP="00DE56B5">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0D5441D7" w14:textId="77777777" w:rsidR="00DE56B5" w:rsidRDefault="00DE56B5" w:rsidP="00DE56B5">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746E7D1D" w14:textId="77777777" w:rsidR="00DE56B5" w:rsidRDefault="00DE56B5" w:rsidP="00DE56B5">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sidRPr="00336CBA">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sidRPr="00336CBA">
        <w:rPr>
          <w:highlight w:val="green"/>
          <w:u w:val="single"/>
        </w:rPr>
        <w:t>it is</w:t>
      </w:r>
      <w:r>
        <w:rPr>
          <w:u w:val="single"/>
        </w:rPr>
        <w:t xml:space="preserve"> also </w:t>
      </w:r>
      <w:r w:rsidRPr="00336CBA">
        <w:rPr>
          <w:highlight w:val="green"/>
          <w:u w:val="single"/>
        </w:rPr>
        <w:t>possible to interpret this</w:t>
      </w:r>
      <w:r>
        <w:rPr>
          <w:u w:val="single"/>
        </w:rPr>
        <w:t xml:space="preserve"> requirement </w:t>
      </w:r>
      <w:r w:rsidRPr="00336CBA">
        <w:rPr>
          <w:highlight w:val="green"/>
          <w:u w:val="single"/>
        </w:rPr>
        <w:t>to prohibit</w:t>
      </w:r>
      <w:r>
        <w:rPr>
          <w:u w:val="single"/>
        </w:rPr>
        <w:t xml:space="preserve"> any </w:t>
      </w:r>
      <w:r w:rsidRPr="00336CBA">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4DC2C196" w14:textId="77777777" w:rsidR="00DE56B5" w:rsidRDefault="00DE56B5" w:rsidP="00DE56B5"/>
    <w:p w14:paraId="633936AC" w14:textId="77777777" w:rsidR="00DE56B5" w:rsidRDefault="00DE56B5" w:rsidP="00DE56B5">
      <w:pPr>
        <w:rPr>
          <w:u w:val="single"/>
        </w:rPr>
      </w:pPr>
    </w:p>
    <w:p w14:paraId="24F36091" w14:textId="77777777" w:rsidR="00DE56B5" w:rsidRDefault="00DE56B5" w:rsidP="00DE56B5">
      <w:pPr>
        <w:pStyle w:val="Heading3"/>
      </w:pPr>
      <w:r>
        <w:lastRenderedPageBreak/>
        <w:t>Offense</w:t>
      </w:r>
    </w:p>
    <w:p w14:paraId="27CC6CB9" w14:textId="77777777" w:rsidR="00DE56B5" w:rsidRDefault="00DE56B5" w:rsidP="00DE56B5">
      <w:pPr>
        <w:pStyle w:val="Heading4"/>
        <w:numPr>
          <w:ilvl w:val="0"/>
          <w:numId w:val="12"/>
        </w:numPr>
        <w:tabs>
          <w:tab w:val="num" w:pos="360"/>
        </w:tabs>
        <w:ind w:left="0" w:firstLine="0"/>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6873CB13" w14:textId="77777777" w:rsidR="00DE56B5" w:rsidRPr="00D0622F" w:rsidRDefault="00DE56B5" w:rsidP="00DE56B5">
      <w:pPr>
        <w:pStyle w:val="Heading4"/>
      </w:pPr>
      <w:proofErr w:type="spellStart"/>
      <w:r w:rsidRPr="00E62040">
        <w:t>Dubin</w:t>
      </w:r>
      <w:proofErr w:type="spellEnd"/>
      <w:r w:rsidRPr="00E62040">
        <w:t xml:space="preserve"> 56</w:t>
      </w:r>
      <w:r>
        <w:rPr>
          <w:rStyle w:val="Style13ptBold"/>
        </w:rPr>
        <w:t xml:space="preserve"> </w:t>
      </w:r>
      <w:proofErr w:type="spellStart"/>
      <w:r w:rsidRPr="00811092">
        <w:rPr>
          <w:rStyle w:val="Style13ptBold"/>
        </w:rPr>
        <w:t>Dubin</w:t>
      </w:r>
      <w:proofErr w:type="spellEnd"/>
      <w:r w:rsidRPr="00811092">
        <w:rPr>
          <w:rStyle w:val="Style13ptBold"/>
        </w:rPr>
        <w:t xml:space="preserve">, Robert. “Industrial Workers' Worlds: A Study of the ‘Central Life Interests’ of Industrial Workers.” Social Problems, vol. 3, no. 3, Jan. 1956, pp. 131–142., </w:t>
      </w:r>
      <w:proofErr w:type="spellStart"/>
      <w:proofErr w:type="gramStart"/>
      <w:r w:rsidRPr="00811092">
        <w:rPr>
          <w:rStyle w:val="Style13ptBold"/>
        </w:rPr>
        <w:t>doi:http</w:t>
      </w:r>
      <w:proofErr w:type="spellEnd"/>
      <w:r w:rsidRPr="00811092">
        <w:rPr>
          <w:rStyle w:val="Style13ptBold"/>
        </w:rPr>
        <w:t>://www.jstor.org/stable/799133</w:t>
      </w:r>
      <w:proofErr w:type="gramEnd"/>
      <w:r w:rsidRPr="00811092">
        <w:rPr>
          <w:rStyle w:val="Style13ptBold"/>
        </w:rPr>
        <w:t xml:space="preserve"> . SJEP</w:t>
      </w:r>
    </w:p>
    <w:p w14:paraId="3D4277E3" w14:textId="77777777" w:rsidR="00DE56B5" w:rsidRPr="00152682" w:rsidRDefault="00DE56B5" w:rsidP="00DE56B5">
      <w:pPr>
        <w:rPr>
          <w:b/>
          <w:iCs/>
          <w:u w:val="single"/>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39FE0D17" w14:textId="77777777" w:rsidR="00DE56B5" w:rsidRDefault="00DE56B5" w:rsidP="00DE56B5">
      <w:pPr>
        <w:pStyle w:val="Heading4"/>
        <w:numPr>
          <w:ilvl w:val="0"/>
          <w:numId w:val="12"/>
        </w:numPr>
        <w:tabs>
          <w:tab w:val="num" w:pos="360"/>
        </w:tabs>
        <w:ind w:left="0" w:firstLine="0"/>
      </w:pPr>
      <w:r>
        <w:t>A right to strike is key to check employer coercion and restricting it limits the freedom of unions</w:t>
      </w:r>
    </w:p>
    <w:p w14:paraId="62490C16" w14:textId="77777777" w:rsidR="00DE56B5" w:rsidRDefault="00DE56B5" w:rsidP="00DE56B5">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19" w:history="1">
        <w:r w:rsidRPr="0045514C">
          <w:rPr>
            <w:rStyle w:val="Hyperlink"/>
          </w:rPr>
          <w:t>https://wiredspace.wits.ac.za/jspui/bitstream/10539/23188/1/Research%20Report%20Stephen%20Muhudhia%20887305%20January,%202017.pdf</w:t>
        </w:r>
      </w:hyperlink>
      <w:r w:rsidRPr="00FB0D7D">
        <w:t>.</w:t>
      </w:r>
      <w:r>
        <w:t xml:space="preserve"> SJ//DA</w:t>
      </w:r>
    </w:p>
    <w:p w14:paraId="276194F1" w14:textId="77777777" w:rsidR="00DE56B5" w:rsidRDefault="00DE56B5" w:rsidP="00DE56B5">
      <w:pPr>
        <w:spacing w:after="0" w:line="240" w:lineRule="auto"/>
      </w:pPr>
    </w:p>
    <w:p w14:paraId="659B9912" w14:textId="77777777" w:rsidR="00DE56B5" w:rsidRDefault="00DE56B5" w:rsidP="00DE56B5">
      <w:pPr>
        <w:rPr>
          <w:sz w:val="16"/>
        </w:rPr>
      </w:pPr>
      <w:r w:rsidRPr="00FA2C73">
        <w:rPr>
          <w:sz w:val="16"/>
        </w:rPr>
        <w:t xml:space="preserve">Chapter 4, section 41 of The Constitution of Kenya provides for the protection of the right of workers to strike. Kenya has ratified ILO Convention No. 98 on the Right to </w:t>
      </w:r>
      <w:proofErr w:type="spellStart"/>
      <w:r w:rsidRPr="00FA2C73">
        <w:rPr>
          <w:sz w:val="16"/>
        </w:rPr>
        <w:t>Organise</w:t>
      </w:r>
      <w:proofErr w:type="spellEnd"/>
      <w:r w:rsidRPr="00FA2C73">
        <w:rPr>
          <w:sz w:val="16"/>
        </w:rPr>
        <w:t xml:space="preserve"> and Collective Bargaining (ILO, 1949), but so far, has not ratified ILO Convention No. 87 which provides for the freedom of association of workers and the protection of their right to </w:t>
      </w:r>
      <w:proofErr w:type="spellStart"/>
      <w:r w:rsidRPr="00FA2C73">
        <w:rPr>
          <w:sz w:val="16"/>
        </w:rPr>
        <w:t>organise</w:t>
      </w:r>
      <w:proofErr w:type="spellEnd"/>
      <w:r w:rsidRPr="00FA2C73">
        <w:rPr>
          <w:sz w:val="16"/>
        </w:rPr>
        <w:t xml:space="preserve"> (ILO, 1948). However, by being a member of the ILO, Kenya has an obligation to promote and ultimately </w:t>
      </w:r>
      <w:proofErr w:type="spellStart"/>
      <w:r w:rsidRPr="00FA2C73">
        <w:rPr>
          <w:sz w:val="16"/>
        </w:rPr>
        <w:t>realise</w:t>
      </w:r>
      <w:proofErr w:type="spellEnd"/>
      <w:r w:rsidRPr="00FA2C73">
        <w:rPr>
          <w:sz w:val="16"/>
        </w:rPr>
        <w:t xml:space="preserve"> the principles of Convention No. 87 (ILO, 1998). The ILO </w:t>
      </w:r>
      <w:proofErr w:type="spellStart"/>
      <w:r w:rsidRPr="00FA2C73">
        <w:rPr>
          <w:sz w:val="16"/>
        </w:rPr>
        <w:t>recognises</w:t>
      </w:r>
      <w:proofErr w:type="spellEnd"/>
      <w:r w:rsidRPr="00FA2C73">
        <w:rPr>
          <w:sz w:val="16"/>
        </w:rPr>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rPr>
          <w:sz w:val="16"/>
        </w:rPr>
        <w:t>A number of</w:t>
      </w:r>
      <w:proofErr w:type="gramEnd"/>
      <w:r w:rsidRPr="00FA2C73">
        <w:rPr>
          <w:sz w:val="16"/>
        </w:rPr>
        <w:t xml:space="preserve"> writers have challenged the principle of legislating against strike action for certain categories of workers (</w:t>
      </w:r>
      <w:proofErr w:type="spellStart"/>
      <w:r w:rsidRPr="00FA2C73">
        <w:rPr>
          <w:sz w:val="16"/>
        </w:rPr>
        <w:t>Gernigon</w:t>
      </w:r>
      <w:proofErr w:type="spellEnd"/>
      <w:r w:rsidRPr="00FA2C73">
        <w:rPr>
          <w:sz w:val="16"/>
        </w:rPr>
        <w:t xml:space="preserve">, </w:t>
      </w:r>
      <w:proofErr w:type="spellStart"/>
      <w:r w:rsidRPr="00FA2C73">
        <w:rPr>
          <w:sz w:val="16"/>
        </w:rPr>
        <w:t>Odero</w:t>
      </w:r>
      <w:proofErr w:type="spellEnd"/>
      <w:r w:rsidRPr="00FA2C73">
        <w:rPr>
          <w:sz w:val="16"/>
        </w:rPr>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rPr>
          <w:sz w:val="16"/>
        </w:rPr>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rPr>
          <w:sz w:val="16"/>
        </w:rPr>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w:t>
      </w:r>
      <w:r w:rsidRPr="006B5001">
        <w:rPr>
          <w:b/>
          <w:bCs/>
          <w:u w:val="single"/>
        </w:rPr>
        <w:lastRenderedPageBreak/>
        <w:t>interests”.</w:t>
      </w:r>
      <w:r w:rsidRPr="00FA2C73">
        <w:rPr>
          <w:sz w:val="16"/>
        </w:rPr>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rPr>
          <w:sz w:val="16"/>
        </w:rPr>
        <w:t xml:space="preserve"> (ITUC, 2014, p19). </w:t>
      </w:r>
      <w:proofErr w:type="spellStart"/>
      <w:r w:rsidRPr="00FA2C73">
        <w:rPr>
          <w:sz w:val="16"/>
        </w:rPr>
        <w:t>Okene</w:t>
      </w:r>
      <w:proofErr w:type="spellEnd"/>
      <w:r w:rsidRPr="00FA2C73">
        <w:rPr>
          <w:sz w:val="16"/>
        </w:rPr>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rPr>
          <w:sz w:val="16"/>
        </w:rPr>
        <w:t xml:space="preserve"> He added that such a situation was both morally and ethically indefensible (</w:t>
      </w:r>
      <w:proofErr w:type="spellStart"/>
      <w:r w:rsidRPr="00FA2C73">
        <w:rPr>
          <w:sz w:val="16"/>
        </w:rPr>
        <w:t>Okene</w:t>
      </w:r>
      <w:proofErr w:type="spellEnd"/>
      <w:r w:rsidRPr="00FA2C73">
        <w:rPr>
          <w:sz w:val="16"/>
        </w:rPr>
        <w:t xml:space="preserve">, 2009). Strikes are part of the process of advocating for employees‟ demands ranging from economic issues to those related to working conditions and other issues which affect their lives. 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rPr>
          <w:sz w:val="16"/>
        </w:rPr>
        <w:t xml:space="preserve">. Yule Jr. (1982) argued that without the ability to strike, workers would be greatly </w:t>
      </w:r>
      <w:proofErr w:type="gramStart"/>
      <w:r w:rsidRPr="00FA2C73">
        <w:rPr>
          <w:sz w:val="16"/>
        </w:rPr>
        <w:t>handicapped</w:t>
      </w:r>
      <w:proofErr w:type="gramEnd"/>
      <w:r w:rsidRPr="00FA2C73">
        <w:rPr>
          <w:sz w:val="16"/>
        </w:rPr>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rPr>
          <w:sz w:val="16"/>
        </w:rPr>
        <w:t>Okene</w:t>
      </w:r>
      <w:proofErr w:type="spellEnd"/>
      <w:r w:rsidRPr="00FA2C73">
        <w:rPr>
          <w:sz w:val="16"/>
        </w:rPr>
        <w:t>, 2009).</w:t>
      </w:r>
    </w:p>
    <w:p w14:paraId="1D4C383C" w14:textId="77777777" w:rsidR="00DE56B5" w:rsidRPr="00FD797D" w:rsidRDefault="00DE56B5" w:rsidP="00DE56B5">
      <w:pPr>
        <w:pStyle w:val="Heading4"/>
        <w:numPr>
          <w:ilvl w:val="0"/>
          <w:numId w:val="12"/>
        </w:numPr>
        <w:tabs>
          <w:tab w:val="num" w:pos="360"/>
        </w:tabs>
        <w:ind w:left="0" w:firstLine="0"/>
      </w:pPr>
      <w:r w:rsidRPr="00FD797D">
        <w:t>Strikes prevent workers from being used as a means</w:t>
      </w:r>
    </w:p>
    <w:p w14:paraId="10161078" w14:textId="77777777" w:rsidR="00DE56B5" w:rsidRPr="00EA7B30" w:rsidRDefault="00DE56B5" w:rsidP="00DE56B5">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398287B0" w14:textId="77777777" w:rsidR="00DE56B5" w:rsidRPr="00FD797D" w:rsidRDefault="00DE56B5" w:rsidP="00DE56B5">
      <w:pPr>
        <w:spacing w:after="0" w:line="240" w:lineRule="auto"/>
        <w:rPr>
          <w:rFonts w:ascii="Times New Roman" w:eastAsia="Times New Roman" w:hAnsi="Times New Roman" w:cs="Times New Roman"/>
          <w:sz w:val="16"/>
        </w:rPr>
      </w:pPr>
    </w:p>
    <w:p w14:paraId="5F9C3856" w14:textId="77777777" w:rsidR="00DE56B5" w:rsidRDefault="00DE56B5" w:rsidP="00DE56B5">
      <w:pPr>
        <w:spacing w:after="0" w:line="240" w:lineRule="auto"/>
        <w:rPr>
          <w:rFonts w:ascii="Arial" w:eastAsia="Times New Roman" w:hAnsi="Arial" w:cs="Arial"/>
          <w:color w:val="000000"/>
          <w:sz w:val="16"/>
          <w:szCs w:val="22"/>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w:t>
      </w:r>
      <w:proofErr w:type="gramStart"/>
      <w:r w:rsidRPr="00FD797D">
        <w:rPr>
          <w:rStyle w:val="StyleUnderline"/>
        </w:rPr>
        <w:t>actually being</w:t>
      </w:r>
      <w:proofErr w:type="gramEnd"/>
      <w:r w:rsidRPr="00FD797D">
        <w:rPr>
          <w:rStyle w:val="StyleUnderline"/>
        </w:rPr>
        <w:t xml:space="preserve">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5672A9D2" w14:textId="77777777" w:rsidR="00DE56B5" w:rsidRDefault="00DE56B5" w:rsidP="00DE56B5">
      <w:pPr>
        <w:pStyle w:val="Heading3"/>
      </w:pPr>
      <w:proofErr w:type="spellStart"/>
      <w:r>
        <w:lastRenderedPageBreak/>
        <w:t>Underview</w:t>
      </w:r>
      <w:proofErr w:type="spellEnd"/>
    </w:p>
    <w:p w14:paraId="07E9B9FB" w14:textId="77777777" w:rsidR="00DE56B5" w:rsidRPr="00625B61" w:rsidRDefault="00DE56B5" w:rsidP="00DE56B5">
      <w:pPr>
        <w:pStyle w:val="Heading4"/>
      </w:pPr>
      <w:r>
        <w:t>[1] Fairness is a voter: A] Debate’s a competitive game and requires objective evaluation. B] Fairness best coheres a winner since if one debater had ten minutes to speak and the other had three there would be incongruence that alters ability to judge the better debater C] Determines engagement in substance so it outweighs.</w:t>
      </w:r>
    </w:p>
    <w:p w14:paraId="2C9079BF" w14:textId="77777777" w:rsidR="00DE56B5" w:rsidRDefault="00DE56B5" w:rsidP="00DE56B5">
      <w:pPr>
        <w:keepNext/>
        <w:keepLines/>
        <w:spacing w:before="40"/>
        <w:jc w:val="both"/>
        <w:outlineLvl w:val="3"/>
        <w:rPr>
          <w:rFonts w:eastAsiaTheme="majorEastAsia"/>
          <w:b/>
          <w:bCs/>
          <w:iCs/>
          <w:color w:val="000000" w:themeColor="text1"/>
          <w:sz w:val="26"/>
          <w:szCs w:val="26"/>
        </w:rPr>
      </w:pPr>
      <w:r w:rsidRPr="001B739F">
        <w:rPr>
          <w:b/>
          <w:bCs/>
          <w:color w:val="000000" w:themeColor="text1"/>
          <w:sz w:val="26"/>
          <w:szCs w:val="26"/>
        </w:rPr>
        <w:t>[</w:t>
      </w:r>
      <w:r>
        <w:rPr>
          <w:b/>
          <w:bCs/>
          <w:color w:val="000000" w:themeColor="text1"/>
          <w:sz w:val="26"/>
          <w:szCs w:val="26"/>
        </w:rPr>
        <w:t>2</w:t>
      </w:r>
      <w:r w:rsidRPr="001B739F">
        <w:rPr>
          <w:b/>
          <w:bCs/>
          <w:color w:val="000000" w:themeColor="text1"/>
          <w:sz w:val="26"/>
          <w:szCs w:val="26"/>
        </w:rPr>
        <w:t xml:space="preserve">] </w:t>
      </w:r>
      <w:proofErr w:type="spellStart"/>
      <w:r w:rsidRPr="001B739F">
        <w:rPr>
          <w:b/>
          <w:bCs/>
          <w:color w:val="000000" w:themeColor="text1"/>
          <w:sz w:val="26"/>
          <w:szCs w:val="26"/>
        </w:rPr>
        <w:t>Aff</w:t>
      </w:r>
      <w:proofErr w:type="spellEnd"/>
      <w:r w:rsidRPr="001B739F">
        <w:rPr>
          <w:b/>
          <w:bCs/>
          <w:color w:val="000000" w:themeColor="text1"/>
          <w:sz w:val="26"/>
          <w:szCs w:val="26"/>
        </w:rPr>
        <w:t xml:space="preserve"> gets 1AR theory and RVIs – otherwise the neg can be infinitely abusive and there’s no way to check against this – meta theory also precedes the evaluation of initial theory shells because it determines </w:t>
      </w:r>
      <w:proofErr w:type="gramStart"/>
      <w:r w:rsidRPr="001B739F">
        <w:rPr>
          <w:b/>
          <w:bCs/>
          <w:color w:val="000000" w:themeColor="text1"/>
          <w:sz w:val="26"/>
          <w:szCs w:val="26"/>
        </w:rPr>
        <w:t>whether or not</w:t>
      </w:r>
      <w:proofErr w:type="gramEnd"/>
      <w:r w:rsidRPr="001B739F">
        <w:rPr>
          <w:b/>
          <w:bCs/>
          <w:color w:val="000000" w:themeColor="text1"/>
          <w:sz w:val="26"/>
          <w:szCs w:val="26"/>
        </w:rPr>
        <w:t xml:space="preserve"> I could engage in theory in the first place</w:t>
      </w:r>
      <w:r>
        <w:rPr>
          <w:b/>
          <w:bCs/>
          <w:color w:val="000000" w:themeColor="text1"/>
          <w:sz w:val="26"/>
          <w:szCs w:val="26"/>
        </w:rPr>
        <w:t>.</w:t>
      </w:r>
      <w:r w:rsidRPr="001B739F">
        <w:rPr>
          <w:b/>
          <w:bCs/>
          <w:color w:val="000000" w:themeColor="text1"/>
          <w:sz w:val="26"/>
          <w:szCs w:val="26"/>
        </w:rPr>
        <w:t xml:space="preserve"> no 2NR paradigm issues,</w:t>
      </w:r>
      <w:r>
        <w:rPr>
          <w:b/>
          <w:bCs/>
          <w:color w:val="000000" w:themeColor="text1"/>
          <w:sz w:val="26"/>
          <w:szCs w:val="26"/>
        </w:rPr>
        <w:t xml:space="preserve"> responses to ac </w:t>
      </w:r>
      <w:proofErr w:type="spellStart"/>
      <w:proofErr w:type="gramStart"/>
      <w:r>
        <w:rPr>
          <w:b/>
          <w:bCs/>
          <w:color w:val="000000" w:themeColor="text1"/>
          <w:sz w:val="26"/>
          <w:szCs w:val="26"/>
        </w:rPr>
        <w:t>args</w:t>
      </w:r>
      <w:proofErr w:type="spellEnd"/>
      <w:r>
        <w:rPr>
          <w:b/>
          <w:bCs/>
          <w:color w:val="000000" w:themeColor="text1"/>
          <w:sz w:val="26"/>
          <w:szCs w:val="26"/>
        </w:rPr>
        <w:t xml:space="preserve">, </w:t>
      </w:r>
      <w:r w:rsidRPr="001B739F">
        <w:rPr>
          <w:b/>
          <w:bCs/>
          <w:color w:val="000000" w:themeColor="text1"/>
          <w:sz w:val="26"/>
          <w:szCs w:val="26"/>
        </w:rPr>
        <w:t xml:space="preserve"> theory</w:t>
      </w:r>
      <w:proofErr w:type="gramEnd"/>
      <w:r w:rsidRPr="001B739F">
        <w:rPr>
          <w:b/>
          <w:bCs/>
          <w:color w:val="000000" w:themeColor="text1"/>
          <w:sz w:val="26"/>
          <w:szCs w:val="26"/>
        </w:rPr>
        <w:t>, or RVIs because a)</w:t>
      </w:r>
      <w:r w:rsidRPr="001B739F">
        <w:rPr>
          <w:rFonts w:eastAsiaTheme="majorEastAsia"/>
          <w:b/>
          <w:bCs/>
          <w:iCs/>
          <w:color w:val="000000" w:themeColor="text1"/>
          <w:sz w:val="26"/>
          <w:szCs w:val="26"/>
        </w:rPr>
        <w:t xml:space="preserve"> It becomes impossible to check NC abuse if you can dump on reasons the shell doesn't matter in the 2n.</w:t>
      </w:r>
      <w:r>
        <w:rPr>
          <w:rFonts w:eastAsiaTheme="majorEastAsia"/>
          <w:b/>
          <w:bCs/>
          <w:iCs/>
          <w:color w:val="000000" w:themeColor="text1"/>
          <w:sz w:val="26"/>
          <w:szCs w:val="26"/>
        </w:rPr>
        <w:t xml:space="preserve"> </w:t>
      </w:r>
      <w:r w:rsidRPr="001B739F">
        <w:rPr>
          <w:rFonts w:eastAsiaTheme="majorEastAsia"/>
          <w:b/>
          <w:bCs/>
          <w:iCs/>
          <w:color w:val="000000" w:themeColor="text1"/>
          <w:sz w:val="26"/>
          <w:szCs w:val="26"/>
        </w:rPr>
        <w:t xml:space="preserve"> </w:t>
      </w:r>
    </w:p>
    <w:p w14:paraId="3D9B6AA1" w14:textId="77777777" w:rsidR="00DE56B5" w:rsidRPr="0025005C" w:rsidRDefault="00DE56B5" w:rsidP="00DE56B5">
      <w:pPr>
        <w:pStyle w:val="Heading4"/>
      </w:pPr>
      <w:r w:rsidRPr="00F279F1">
        <w:rPr>
          <w:u w:val="single"/>
        </w:rPr>
        <w:t>[</w:t>
      </w:r>
      <w:r>
        <w:rPr>
          <w:u w:val="single"/>
        </w:rPr>
        <w:t>3</w:t>
      </w:r>
      <w:r w:rsidRPr="00F279F1">
        <w:rPr>
          <w:u w:val="single"/>
        </w:rPr>
        <w:t xml:space="preserve">]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2D548DCD" w14:textId="1CD8E31D" w:rsidR="00E42E4C" w:rsidRDefault="00DE56B5" w:rsidP="00DE56B5">
      <w:pPr>
        <w:pStyle w:val="Heading3"/>
      </w:pPr>
      <w:proofErr w:type="spellStart"/>
      <w:r>
        <w:lastRenderedPageBreak/>
        <w:t>Underview</w:t>
      </w:r>
      <w:proofErr w:type="spellEnd"/>
      <w:r>
        <w:t xml:space="preserve"> 2</w:t>
      </w:r>
    </w:p>
    <w:p w14:paraId="1EC78F26" w14:textId="77777777" w:rsidR="00DE56B5" w:rsidRPr="00726A39" w:rsidRDefault="00DE56B5" w:rsidP="00DE56B5">
      <w:pPr>
        <w:pStyle w:val="Heading4"/>
        <w:rPr>
          <w:bCs w:val="0"/>
        </w:rPr>
      </w:pPr>
      <w:r w:rsidRPr="00726A39">
        <w:t xml:space="preserve">The right to strike is </w:t>
      </w:r>
      <w:r w:rsidRPr="00726A39">
        <w:rPr>
          <w:u w:val="single"/>
        </w:rPr>
        <w:t>Customary International Law</w:t>
      </w:r>
      <w:r w:rsidRPr="00726A39">
        <w:t xml:space="preserve">, but the US </w:t>
      </w:r>
      <w:r w:rsidRPr="00726A39">
        <w:rPr>
          <w:u w:val="single"/>
        </w:rPr>
        <w:t>fails</w:t>
      </w:r>
      <w:r w:rsidRPr="00726A39">
        <w:t xml:space="preserve"> to meet </w:t>
      </w:r>
      <w:proofErr w:type="spellStart"/>
      <w:r w:rsidRPr="00726A39">
        <w:rPr>
          <w:i/>
        </w:rPr>
        <w:t>opinio</w:t>
      </w:r>
      <w:proofErr w:type="spellEnd"/>
      <w:r w:rsidRPr="00726A39">
        <w:rPr>
          <w:i/>
        </w:rPr>
        <w:t xml:space="preserve"> juris</w:t>
      </w:r>
      <w:r w:rsidRPr="00726A39">
        <w:t xml:space="preserve"> standards. Perception of US insufficiency breeds </w:t>
      </w:r>
      <w:r w:rsidRPr="00726A39">
        <w:rPr>
          <w:u w:val="single"/>
        </w:rPr>
        <w:t>uncertainty</w:t>
      </w:r>
      <w:r w:rsidRPr="00726A39">
        <w:t xml:space="preserve"> with confidence in international law and spirals into noncompliance – that causes a legitimacy crisis. </w:t>
      </w:r>
      <w:r w:rsidRPr="00726A39">
        <w:rPr>
          <w:u w:val="single"/>
        </w:rPr>
        <w:t>No alt causes</w:t>
      </w:r>
      <w:r w:rsidRPr="00726A39">
        <w:t xml:space="preserve"> to legitimacy – FOA is </w:t>
      </w:r>
      <w:r w:rsidRPr="00726A39">
        <w:rPr>
          <w:u w:val="single"/>
        </w:rPr>
        <w:t>central</w:t>
      </w:r>
      <w:r w:rsidRPr="00726A39">
        <w:t xml:space="preserve"> to the ILO and the </w:t>
      </w:r>
      <w:r w:rsidRPr="00726A39">
        <w:rPr>
          <w:u w:val="single"/>
        </w:rPr>
        <w:t>biggest internal link</w:t>
      </w:r>
      <w:r w:rsidRPr="00726A39">
        <w:t>.</w:t>
      </w:r>
    </w:p>
    <w:p w14:paraId="68CB5582" w14:textId="77777777" w:rsidR="00DE56B5" w:rsidRDefault="00DE56B5" w:rsidP="00DE56B5">
      <w:proofErr w:type="spellStart"/>
      <w:r>
        <w:rPr>
          <w:rStyle w:val="Style13ptBold"/>
        </w:rPr>
        <w:t>Brudney</w:t>
      </w:r>
      <w:proofErr w:type="spellEnd"/>
      <w:r>
        <w:rPr>
          <w:rStyle w:val="Style13ptBold"/>
        </w:rPr>
        <w:t xml:space="preserve"> 21</w:t>
      </w:r>
      <w:r>
        <w:t xml:space="preserve"> [James; 2/8/21; Joseph Crowley Chair in Labor and Employment Law, Fordham Law School; “The Right to Strike as Customary International Law,” THE YALE JOURNAL OF INTERNATIONAL LAW, Vol 46, </w:t>
      </w:r>
      <w:hyperlink r:id="rId20" w:history="1">
        <w:r>
          <w:rPr>
            <w:rStyle w:val="Hyperlink"/>
            <w:color w:val="000000"/>
          </w:rPr>
          <w:t>https://digitalcommons.law.yale.edu/cgi/viewcontent.cgi?article=1710&amp;context=yjil</w:t>
        </w:r>
      </w:hyperlink>
      <w:r>
        <w:t>] Justin ** Brackets in original</w:t>
      </w:r>
    </w:p>
    <w:p w14:paraId="5B9C389D" w14:textId="77777777" w:rsidR="00DE56B5" w:rsidRDefault="00DE56B5" w:rsidP="00DE56B5">
      <w:pPr>
        <w:rPr>
          <w:rStyle w:val="Emphasis"/>
        </w:rPr>
      </w:pPr>
      <w:r>
        <w:rPr>
          <w:sz w:val="16"/>
        </w:rPr>
        <w:t xml:space="preserve">II. </w:t>
      </w:r>
      <w:r>
        <w:rPr>
          <w:u w:val="single"/>
        </w:rPr>
        <w:t xml:space="preserve">THE </w:t>
      </w:r>
      <w:r>
        <w:rPr>
          <w:rStyle w:val="Emphasis"/>
        </w:rPr>
        <w:t>INTERNATIONAL RIGHT TO STRIKE AS CIL</w:t>
      </w:r>
    </w:p>
    <w:p w14:paraId="1334B774" w14:textId="77777777" w:rsidR="00DE56B5" w:rsidRDefault="00DE56B5" w:rsidP="00DE56B5">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sidRPr="00336CBA">
        <w:rPr>
          <w:highlight w:val="green"/>
          <w:u w:val="single"/>
        </w:rPr>
        <w:t xml:space="preserve">international right to strike </w:t>
      </w:r>
      <w:r w:rsidRPr="00336CBA">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686E9D80" w14:textId="77777777" w:rsidR="00DE56B5" w:rsidRDefault="00DE56B5" w:rsidP="00DE56B5">
      <w:pPr>
        <w:rPr>
          <w:rStyle w:val="Emphasis"/>
        </w:rPr>
      </w:pPr>
      <w:r>
        <w:rPr>
          <w:sz w:val="16"/>
        </w:rPr>
        <w:t xml:space="preserve">This Part next demonstrates (II.D) that </w:t>
      </w:r>
      <w:r>
        <w:rPr>
          <w:u w:val="single"/>
        </w:rPr>
        <w:t xml:space="preserve">the </w:t>
      </w:r>
      <w:r>
        <w:rPr>
          <w:rStyle w:val="Emphasis"/>
        </w:rPr>
        <w:t xml:space="preserve">two </w:t>
      </w:r>
      <w:r w:rsidRPr="00336CBA">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sidRPr="00336CBA">
        <w:rPr>
          <w:rStyle w:val="Emphasis"/>
          <w:highlight w:val="green"/>
        </w:rPr>
        <w:t xml:space="preserve">denying </w:t>
      </w:r>
      <w:r>
        <w:rPr>
          <w:rStyle w:val="Emphasis"/>
        </w:rPr>
        <w:t xml:space="preserve">all </w:t>
      </w:r>
      <w:r w:rsidRPr="00336CBA">
        <w:rPr>
          <w:rStyle w:val="Emphasis"/>
          <w:highlight w:val="green"/>
        </w:rPr>
        <w:t xml:space="preserve">public employees </w:t>
      </w:r>
      <w:r>
        <w:rPr>
          <w:rStyle w:val="Emphasis"/>
        </w:rPr>
        <w:t>the right</w:t>
      </w:r>
      <w:r>
        <w:rPr>
          <w:u w:val="single"/>
        </w:rPr>
        <w:t xml:space="preserve"> </w:t>
      </w:r>
      <w:r w:rsidRPr="00336CBA">
        <w:rPr>
          <w:highlight w:val="green"/>
          <w:u w:val="single"/>
        </w:rPr>
        <w:t xml:space="preserve">and </w:t>
      </w:r>
      <w:r>
        <w:rPr>
          <w:rStyle w:val="Emphasis"/>
        </w:rPr>
        <w:t xml:space="preserve">authorizing </w:t>
      </w:r>
      <w:r w:rsidRPr="00336CBA">
        <w:rPr>
          <w:rStyle w:val="Emphasis"/>
          <w:highlight w:val="green"/>
        </w:rPr>
        <w:t>permanent replacement</w:t>
      </w:r>
      <w:r>
        <w:rPr>
          <w:rStyle w:val="Emphasis"/>
        </w:rPr>
        <w:t xml:space="preserve"> of lawful strikers</w:t>
      </w:r>
      <w:r>
        <w:rPr>
          <w:sz w:val="16"/>
        </w:rPr>
        <w:t xml:space="preserve">— </w:t>
      </w:r>
      <w:r w:rsidRPr="00336CBA">
        <w:rPr>
          <w:highlight w:val="green"/>
          <w:u w:val="single"/>
        </w:rPr>
        <w:t xml:space="preserve">co </w:t>
      </w:r>
      <w:proofErr w:type="spellStart"/>
      <w:r w:rsidRPr="00336CBA">
        <w:rPr>
          <w:highlight w:val="green"/>
          <w:u w:val="single"/>
        </w:rPr>
        <w:t>ntravene</w:t>
      </w:r>
      <w:proofErr w:type="spellEnd"/>
      <w:r w:rsidRPr="00336CBA">
        <w:rPr>
          <w:highlight w:val="green"/>
          <w:u w:val="single"/>
        </w:rPr>
        <w:t xml:space="preserve"> </w:t>
      </w:r>
      <w:r>
        <w:rPr>
          <w:rStyle w:val="Emphasis"/>
        </w:rPr>
        <w:t xml:space="preserve">core aspects of </w:t>
      </w:r>
      <w:r w:rsidRPr="00336CBA">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769D38D3" w14:textId="77777777" w:rsidR="00DE56B5" w:rsidRDefault="00DE56B5" w:rsidP="00DE56B5">
      <w:pPr>
        <w:rPr>
          <w:sz w:val="16"/>
        </w:rPr>
      </w:pPr>
      <w:r>
        <w:rPr>
          <w:sz w:val="16"/>
        </w:rPr>
        <w:t>A. Initial Definitions and Considerations</w:t>
      </w:r>
    </w:p>
    <w:p w14:paraId="0899E420" w14:textId="77777777" w:rsidR="00DE56B5" w:rsidRDefault="00DE56B5" w:rsidP="00DE56B5">
      <w:pPr>
        <w:rPr>
          <w:rStyle w:val="Emphasis"/>
        </w:rPr>
      </w:pPr>
      <w:r>
        <w:rPr>
          <w:sz w:val="16"/>
        </w:rPr>
        <w:t xml:space="preserve">1. </w:t>
      </w:r>
      <w:r>
        <w:rPr>
          <w:rStyle w:val="Emphasis"/>
        </w:rPr>
        <w:t>CIL Standards</w:t>
      </w:r>
    </w:p>
    <w:p w14:paraId="12D161A4" w14:textId="77777777" w:rsidR="00DE56B5" w:rsidRDefault="00DE56B5" w:rsidP="00DE56B5">
      <w:r>
        <w:rPr>
          <w:u w:val="single"/>
        </w:rPr>
        <w:t xml:space="preserve">The </w:t>
      </w:r>
      <w:r w:rsidRPr="00336CBA">
        <w:rPr>
          <w:highlight w:val="green"/>
          <w:u w:val="single"/>
        </w:rPr>
        <w:t>two</w:t>
      </w:r>
      <w:r>
        <w:rPr>
          <w:u w:val="single"/>
        </w:rPr>
        <w:t xml:space="preserve"> basic </w:t>
      </w:r>
      <w:r w:rsidRPr="00336CBA">
        <w:rPr>
          <w:highlight w:val="green"/>
          <w:u w:val="single"/>
        </w:rPr>
        <w:t>elements that determine</w:t>
      </w:r>
      <w:r>
        <w:rPr>
          <w:u w:val="single"/>
        </w:rPr>
        <w:t xml:space="preserve"> the existence and content of </w:t>
      </w:r>
      <w:r w:rsidRPr="00336CBA">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sidRPr="00336CBA">
        <w:rPr>
          <w:rStyle w:val="Emphasis"/>
          <w:highlight w:val="green"/>
        </w:rPr>
        <w:t>a general practice</w:t>
      </w:r>
      <w:r>
        <w:rPr>
          <w:rStyle w:val="Emphasis"/>
        </w:rPr>
        <w:t xml:space="preserve"> by States</w:t>
      </w:r>
      <w:r>
        <w:rPr>
          <w:u w:val="single"/>
        </w:rPr>
        <w:t xml:space="preserve">, </w:t>
      </w:r>
      <w:r w:rsidRPr="00336CBA">
        <w:rPr>
          <w:highlight w:val="green"/>
          <w:u w:val="single"/>
        </w:rPr>
        <w:t>and</w:t>
      </w:r>
      <w:r>
        <w:rPr>
          <w:u w:val="single"/>
        </w:rPr>
        <w:t xml:space="preserve"> second, </w:t>
      </w:r>
      <w:r w:rsidRPr="00336CBA">
        <w:rPr>
          <w:highlight w:val="green"/>
          <w:u w:val="single"/>
        </w:rPr>
        <w:t xml:space="preserve">the </w:t>
      </w:r>
      <w:r>
        <w:rPr>
          <w:u w:val="single"/>
        </w:rPr>
        <w:t xml:space="preserve">requirement that </w:t>
      </w:r>
      <w:r>
        <w:rPr>
          <w:rStyle w:val="Emphasis"/>
        </w:rPr>
        <w:t xml:space="preserve">the general </w:t>
      </w:r>
      <w:r w:rsidRPr="00336CBA">
        <w:rPr>
          <w:rStyle w:val="Emphasis"/>
          <w:highlight w:val="green"/>
        </w:rPr>
        <w:t>practice be undertaken from</w:t>
      </w:r>
      <w:r>
        <w:rPr>
          <w:rStyle w:val="Emphasis"/>
        </w:rPr>
        <w:t xml:space="preserve"> a sense of legal right or obligation</w:t>
      </w:r>
      <w:r>
        <w:rPr>
          <w:sz w:val="16"/>
        </w:rPr>
        <w:t xml:space="preserve"> (</w:t>
      </w:r>
      <w:proofErr w:type="spellStart"/>
      <w:r w:rsidRPr="00336CBA">
        <w:rPr>
          <w:rStyle w:val="Emphasis"/>
          <w:highlight w:val="green"/>
        </w:rPr>
        <w:t>opinio</w:t>
      </w:r>
      <w:proofErr w:type="spellEnd"/>
      <w:r w:rsidRPr="00336CBA">
        <w:rPr>
          <w:rStyle w:val="Emphasis"/>
          <w:highlight w:val="green"/>
        </w:rPr>
        <w:t xml:space="preserve"> juris</w:t>
      </w:r>
      <w:r>
        <w:rPr>
          <w:sz w:val="16"/>
        </w:rPr>
        <w:t xml:space="preserve">).106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w:t>
      </w:r>
      <w:proofErr w:type="spellStart"/>
      <w:r>
        <w:rPr>
          <w:sz w:val="16"/>
        </w:rPr>
        <w:t>opinio</w:t>
      </w:r>
      <w:proofErr w:type="spellEnd"/>
      <w:r>
        <w:rPr>
          <w:sz w:val="16"/>
        </w:rPr>
        <w:t xml:space="preserve">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059B8508" w14:textId="77777777" w:rsidR="00DE56B5" w:rsidRDefault="00DE56B5" w:rsidP="00DE56B5">
      <w:pPr>
        <w:rPr>
          <w:rStyle w:val="Emphasis"/>
        </w:rPr>
      </w:pPr>
      <w:r>
        <w:rPr>
          <w:sz w:val="16"/>
        </w:rPr>
        <w:t xml:space="preserve">2. </w:t>
      </w:r>
      <w:r>
        <w:rPr>
          <w:u w:val="single"/>
        </w:rPr>
        <w:t xml:space="preserve">The </w:t>
      </w:r>
      <w:r>
        <w:rPr>
          <w:rStyle w:val="Emphasis"/>
        </w:rPr>
        <w:t xml:space="preserve">Right to Strike as Integral to </w:t>
      </w:r>
      <w:r w:rsidRPr="00336CBA">
        <w:rPr>
          <w:rStyle w:val="Emphasis"/>
          <w:highlight w:val="green"/>
        </w:rPr>
        <w:t>FOA</w:t>
      </w:r>
    </w:p>
    <w:p w14:paraId="3A4B3D14" w14:textId="77777777" w:rsidR="00DE56B5" w:rsidRDefault="00DE56B5" w:rsidP="00DE56B5">
      <w:r>
        <w:rPr>
          <w:u w:val="single"/>
        </w:rPr>
        <w:lastRenderedPageBreak/>
        <w:t xml:space="preserve">Freedom of association </w:t>
      </w:r>
      <w:r w:rsidRPr="00336CBA">
        <w:rPr>
          <w:highlight w:val="green"/>
          <w:u w:val="single"/>
        </w:rPr>
        <w:t>is</w:t>
      </w:r>
      <w:r>
        <w:rPr>
          <w:u w:val="single"/>
        </w:rPr>
        <w:t xml:space="preserve"> </w:t>
      </w:r>
      <w:r>
        <w:rPr>
          <w:rStyle w:val="Emphasis"/>
        </w:rPr>
        <w:t xml:space="preserve">one of </w:t>
      </w:r>
      <w:r w:rsidRPr="00336CBA">
        <w:rPr>
          <w:rStyle w:val="Emphasis"/>
          <w:highlight w:val="green"/>
        </w:rPr>
        <w:t>the core principles on</w:t>
      </w:r>
      <w:r>
        <w:rPr>
          <w:rStyle w:val="Emphasis"/>
        </w:rPr>
        <w:t xml:space="preserve"> which </w:t>
      </w:r>
      <w:r w:rsidRPr="00336CBA">
        <w:rPr>
          <w:rStyle w:val="Emphasis"/>
          <w:highlight w:val="green"/>
        </w:rPr>
        <w:t>the ILO</w:t>
      </w:r>
      <w:r>
        <w:rPr>
          <w:rStyle w:val="Emphasis"/>
        </w:rPr>
        <w:t xml:space="preserve"> was founded and continues to exist</w:t>
      </w:r>
      <w:r>
        <w:rPr>
          <w:sz w:val="16"/>
        </w:rPr>
        <w:t xml:space="preserve">. 109 As set forth under Convention 87, </w:t>
      </w:r>
      <w:r w:rsidRPr="00336CBA">
        <w:rPr>
          <w:highlight w:val="green"/>
          <w:u w:val="single"/>
        </w:rPr>
        <w:t xml:space="preserve">FOA </w:t>
      </w:r>
      <w:r w:rsidRPr="00336CBA">
        <w:rPr>
          <w:rStyle w:val="Emphasis"/>
          <w:highlight w:val="green"/>
        </w:rPr>
        <w:t>includes</w:t>
      </w:r>
      <w:r>
        <w:rPr>
          <w:rStyle w:val="Emphasis"/>
        </w:rPr>
        <w:t xml:space="preserve"> a series of integral elements</w:t>
      </w:r>
      <w:r>
        <w:rPr>
          <w:u w:val="single"/>
        </w:rPr>
        <w:t xml:space="preserve">, of which </w:t>
      </w:r>
      <w:r w:rsidRPr="00336CBA">
        <w:rPr>
          <w:highlight w:val="green"/>
          <w:u w:val="single"/>
        </w:rPr>
        <w:t xml:space="preserve">the </w:t>
      </w:r>
      <w:r w:rsidRPr="00336CBA">
        <w:rPr>
          <w:rStyle w:val="Emphasis"/>
          <w:highlight w:val="green"/>
        </w:rPr>
        <w:t>right to strike</w:t>
      </w:r>
      <w:r>
        <w:rPr>
          <w:rStyle w:val="Emphasis"/>
        </w:rPr>
        <w:t xml:space="preserve"> is one</w:t>
      </w:r>
      <w:r>
        <w:rPr>
          <w:u w:val="single"/>
        </w:rPr>
        <w:t xml:space="preserve">. The </w:t>
      </w:r>
      <w:r w:rsidRPr="00336CBA">
        <w:rPr>
          <w:rStyle w:val="Emphasis"/>
          <w:highlight w:val="green"/>
        </w:rPr>
        <w:t>two ILO</w:t>
      </w:r>
      <w:r>
        <w:rPr>
          <w:rStyle w:val="Emphasis"/>
        </w:rPr>
        <w:t xml:space="preserve"> supervisory </w:t>
      </w:r>
      <w:r w:rsidRPr="00336CBA">
        <w:rPr>
          <w:rStyle w:val="Emphasis"/>
          <w:highlight w:val="green"/>
        </w:rPr>
        <w:t>mechanisms</w:t>
      </w:r>
      <w:r>
        <w:rPr>
          <w:u w:val="single"/>
        </w:rPr>
        <w:t xml:space="preserve"> that have </w:t>
      </w:r>
      <w:r>
        <w:rPr>
          <w:rStyle w:val="Emphasis"/>
        </w:rPr>
        <w:t xml:space="preserve">regularly applied or </w:t>
      </w:r>
      <w:r w:rsidRPr="00336CBA">
        <w:rPr>
          <w:rStyle w:val="Emphasis"/>
          <w:highlight w:val="green"/>
        </w:rPr>
        <w:t>interpreted Convention 87</w:t>
      </w:r>
      <w:r>
        <w:rPr>
          <w:u w:val="single"/>
        </w:rPr>
        <w:t xml:space="preserve"> have understood it </w:t>
      </w:r>
      <w:r w:rsidRPr="00336CBA">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sidRPr="00336CBA">
        <w:rPr>
          <w:rStyle w:val="Emphasis"/>
          <w:highlight w:val="green"/>
        </w:rPr>
        <w:t>freedom of association</w:t>
      </w:r>
      <w:r>
        <w:rPr>
          <w:rStyle w:val="Emphasis"/>
        </w:rPr>
        <w:t xml:space="preserve">, which </w:t>
      </w:r>
      <w:r w:rsidRPr="00336CBA">
        <w:rPr>
          <w:rStyle w:val="Emphasis"/>
          <w:highlight w:val="green"/>
        </w:rPr>
        <w:t>cannot be realized without</w:t>
      </w:r>
      <w:r>
        <w:rPr>
          <w:rStyle w:val="Emphasis"/>
        </w:rPr>
        <w:t xml:space="preserve"> protecting </w:t>
      </w:r>
      <w:r w:rsidRPr="00336CBA">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7372F271" w14:textId="77777777" w:rsidR="00DE56B5" w:rsidRDefault="00DE56B5" w:rsidP="00DE56B5">
      <w:pPr>
        <w:rPr>
          <w:sz w:val="16"/>
        </w:rPr>
      </w:pPr>
      <w:r>
        <w:rPr>
          <w:sz w:val="16"/>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Pr>
          <w:sz w:val="16"/>
        </w:rPr>
        <w:t>organizations, or</w:t>
      </w:r>
      <w:proofErr w:type="gramEnd"/>
      <w:r>
        <w:rPr>
          <w:sz w:val="16"/>
        </w:rPr>
        <w:t xml:space="preserve">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1BCBD283" w14:textId="77777777" w:rsidR="00DE56B5" w:rsidRDefault="00DE56B5" w:rsidP="00DE56B5">
      <w:pPr>
        <w:rPr>
          <w:rStyle w:val="Emphasis"/>
        </w:rPr>
      </w:pPr>
      <w:r>
        <w:rPr>
          <w:sz w:val="16"/>
        </w:rPr>
        <w:t xml:space="preserve">B. </w:t>
      </w:r>
      <w:r>
        <w:rPr>
          <w:u w:val="single"/>
        </w:rPr>
        <w:t xml:space="preserve">FOA and the </w:t>
      </w:r>
      <w:r>
        <w:rPr>
          <w:rStyle w:val="Emphasis"/>
        </w:rPr>
        <w:t>Right to Strike as General Practice</w:t>
      </w:r>
    </w:p>
    <w:p w14:paraId="7557AFFF" w14:textId="77777777" w:rsidR="00DE56B5" w:rsidRDefault="00DE56B5" w:rsidP="00DE56B5">
      <w:pPr>
        <w:rPr>
          <w:sz w:val="16"/>
        </w:rPr>
      </w:pPr>
      <w:r>
        <w:rPr>
          <w:u w:val="single"/>
        </w:rPr>
        <w:t xml:space="preserve">There is ample support that </w:t>
      </w:r>
      <w:r w:rsidRPr="00336CBA">
        <w:rPr>
          <w:highlight w:val="green"/>
          <w:u w:val="single"/>
        </w:rPr>
        <w:t>FOA is widely accepted</w:t>
      </w:r>
      <w:r>
        <w:rPr>
          <w:u w:val="single"/>
        </w:rPr>
        <w:t xml:space="preserve"> in objective terms. </w:t>
      </w:r>
      <w:r w:rsidRPr="00336CBA">
        <w:rPr>
          <w:highlight w:val="green"/>
          <w:u w:val="single"/>
        </w:rPr>
        <w:t>Convention 87</w:t>
      </w:r>
      <w:r>
        <w:rPr>
          <w:u w:val="single"/>
        </w:rPr>
        <w:t xml:space="preserve"> has been </w:t>
      </w:r>
      <w:r w:rsidRPr="00336CBA">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4007C39F" w14:textId="77777777" w:rsidR="00DE56B5" w:rsidRDefault="00DE56B5" w:rsidP="00DE56B5">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sidRPr="00336CBA">
        <w:rPr>
          <w:highlight w:val="green"/>
          <w:u w:val="single"/>
        </w:rPr>
        <w:t xml:space="preserve">the </w:t>
      </w:r>
      <w:r w:rsidRPr="00336CBA">
        <w:rPr>
          <w:rStyle w:val="Emphasis"/>
          <w:highlight w:val="green"/>
        </w:rPr>
        <w:t>right to strike</w:t>
      </w:r>
      <w:r w:rsidRPr="00336CBA">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sidRPr="00336CBA">
        <w:rPr>
          <w:highlight w:val="green"/>
          <w:u w:val="single"/>
        </w:rPr>
        <w:t xml:space="preserve">the </w:t>
      </w:r>
      <w:r w:rsidRPr="00336CBA">
        <w:rPr>
          <w:rStyle w:val="Emphasis"/>
          <w:highlight w:val="green"/>
        </w:rPr>
        <w:t>U</w:t>
      </w:r>
      <w:r>
        <w:rPr>
          <w:rStyle w:val="Emphasis"/>
        </w:rPr>
        <w:t xml:space="preserve">nited </w:t>
      </w:r>
      <w:r w:rsidRPr="00336CBA">
        <w:rPr>
          <w:rStyle w:val="Emphasis"/>
          <w:highlight w:val="green"/>
        </w:rPr>
        <w:t>N</w:t>
      </w:r>
      <w:r>
        <w:rPr>
          <w:rStyle w:val="Emphasis"/>
        </w:rPr>
        <w:t xml:space="preserve">ations </w:t>
      </w:r>
      <w:r w:rsidRPr="00336CBA">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 xml:space="preserve">Another major UN Human </w:t>
      </w:r>
      <w:proofErr w:type="spellStart"/>
      <w:r>
        <w:rPr>
          <w:u w:val="single"/>
        </w:rPr>
        <w:t>Rightstreaty</w:t>
      </w:r>
      <w:proofErr w:type="spellEnd"/>
      <w:r>
        <w:rPr>
          <w:u w:val="single"/>
        </w:rPr>
        <w:t>,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 xml:space="preserve">The ICCPR has been ratified by 173 countries, including three of the four </w:t>
      </w:r>
      <w:proofErr w:type="spellStart"/>
      <w:r>
        <w:rPr>
          <w:u w:val="single"/>
        </w:rPr>
        <w:t>largepopulation</w:t>
      </w:r>
      <w:proofErr w:type="spellEnd"/>
      <w:r>
        <w:rPr>
          <w:u w:val="single"/>
        </w:rPr>
        <w:t xml:space="preserve">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xml:space="preserve">. 125 Indeed, of the 187 ILO Member States, only 11 relatively </w:t>
      </w:r>
      <w:proofErr w:type="spellStart"/>
      <w:r>
        <w:rPr>
          <w:sz w:val="16"/>
        </w:rPr>
        <w:t>smallpopulation</w:t>
      </w:r>
      <w:proofErr w:type="spellEnd"/>
      <w:r>
        <w:rPr>
          <w:sz w:val="16"/>
        </w:rPr>
        <w:t xml:space="preserve"> countries have not ratified at least one of Convention 87, the ICESCR, or the ICCPR.126</w:t>
      </w:r>
    </w:p>
    <w:p w14:paraId="04E87984" w14:textId="77777777" w:rsidR="00DE56B5" w:rsidRDefault="00DE56B5" w:rsidP="00DE56B5">
      <w:pPr>
        <w:rPr>
          <w:u w:val="single"/>
        </w:rPr>
      </w:pPr>
      <w:r>
        <w:rPr>
          <w:u w:val="single"/>
        </w:rPr>
        <w:t xml:space="preserve">FOA is </w:t>
      </w:r>
      <w:r w:rsidRPr="00336CBA">
        <w:rPr>
          <w:highlight w:val="green"/>
          <w:u w:val="single"/>
        </w:rPr>
        <w:t>also</w:t>
      </w:r>
      <w:r>
        <w:rPr>
          <w:u w:val="single"/>
        </w:rPr>
        <w:t xml:space="preserve"> expressly </w:t>
      </w:r>
      <w:r w:rsidRPr="00336CBA">
        <w:rPr>
          <w:rStyle w:val="Emphasis"/>
          <w:highlight w:val="green"/>
        </w:rPr>
        <w:t>recognized in</w:t>
      </w:r>
      <w:r>
        <w:rPr>
          <w:rStyle w:val="Emphasis"/>
        </w:rPr>
        <w:t xml:space="preserve"> a labor setting in </w:t>
      </w:r>
      <w:r w:rsidRPr="00336CBA">
        <w:rPr>
          <w:rStyle w:val="Emphasis"/>
          <w:highlight w:val="green"/>
        </w:rPr>
        <w:t>the European Convention</w:t>
      </w:r>
      <w:r>
        <w:rPr>
          <w:rStyle w:val="Emphasis"/>
        </w:rPr>
        <w:t xml:space="preserve"> on Human Rights, which has been ratified by all 48 countries in the Council of Europe</w:t>
      </w:r>
      <w:r>
        <w:rPr>
          <w:u w:val="single"/>
        </w:rPr>
        <w:t xml:space="preserve">. 127 At a national level, </w:t>
      </w:r>
      <w:proofErr w:type="gramStart"/>
      <w:r>
        <w:rPr>
          <w:u w:val="single"/>
        </w:rPr>
        <w:t>the vast majority of</w:t>
      </w:r>
      <w:proofErr w:type="gramEnd"/>
      <w:r>
        <w:rPr>
          <w:u w:val="single"/>
        </w:rPr>
        <w:t xml:space="preserve"> constitutions provide for freedom of association, although some use </w:t>
      </w:r>
      <w:r>
        <w:rPr>
          <w:u w:val="single"/>
        </w:rPr>
        <w:lastRenderedPageBreak/>
        <w:t>general language that (unlike the international instruments just mentioned) does not specify workers or trade unions. 128</w:t>
      </w:r>
    </w:p>
    <w:p w14:paraId="658A6CC1" w14:textId="77777777" w:rsidR="00DE56B5" w:rsidRDefault="00DE56B5" w:rsidP="00DE56B5">
      <w:pPr>
        <w:rPr>
          <w:sz w:val="16"/>
        </w:rPr>
      </w:pPr>
      <w:r>
        <w:rPr>
          <w:sz w:val="16"/>
        </w:rPr>
        <w:t xml:space="preserve">Apart from States’ </w:t>
      </w:r>
      <w:proofErr w:type="gramStart"/>
      <w:r>
        <w:rPr>
          <w:sz w:val="16"/>
        </w:rPr>
        <w:t>nearly-universal</w:t>
      </w:r>
      <w:proofErr w:type="gramEnd"/>
      <w:r>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0A7B23F9" w14:textId="77777777" w:rsidR="00DE56B5" w:rsidRDefault="00DE56B5" w:rsidP="00DE56B5">
      <w:pPr>
        <w:rPr>
          <w:sz w:val="16"/>
        </w:rPr>
      </w:pPr>
      <w:r>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Pr>
          <w:sz w:val="16"/>
        </w:rPr>
        <w:t>Labour</w:t>
      </w:r>
      <w:proofErr w:type="spellEnd"/>
      <w:r>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Pr>
          <w:sz w:val="16"/>
        </w:rPr>
        <w:t>Labour</w:t>
      </w:r>
      <w:proofErr w:type="spellEnd"/>
      <w:r>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311FC49A" w14:textId="77777777" w:rsidR="00DE56B5" w:rsidRDefault="00DE56B5" w:rsidP="00DE56B5">
      <w:pPr>
        <w:rPr>
          <w:sz w:val="16"/>
          <w:szCs w:val="16"/>
        </w:rPr>
      </w:pPr>
      <w:r>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Pr>
          <w:sz w:val="16"/>
          <w:szCs w:val="16"/>
        </w:rPr>
        <w:t>similarly worded,</w:t>
      </w:r>
      <w:proofErr w:type="gramEnd"/>
      <w:r>
        <w:rPr>
          <w:sz w:val="16"/>
          <w:szCs w:val="16"/>
        </w:rPr>
        <w:t xml:space="preserve"> mostly bilateral trade agreements addressing the subject of FOA constitutes additional evidence of general practice for CIL purposes. 144</w:t>
      </w:r>
    </w:p>
    <w:p w14:paraId="2AC603D1" w14:textId="77777777" w:rsidR="00DE56B5" w:rsidRDefault="00DE56B5" w:rsidP="00DE56B5">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 xml:space="preserve">although </w:t>
      </w:r>
      <w:proofErr w:type="gramStart"/>
      <w:r>
        <w:rPr>
          <w:u w:val="single"/>
        </w:rPr>
        <w:t>particular limits</w:t>
      </w:r>
      <w:proofErr w:type="gramEnd"/>
      <w:r>
        <w:rPr>
          <w:u w:val="single"/>
        </w:rPr>
        <w:t xml:space="preserve">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098D216D" w14:textId="77777777" w:rsidR="00DE56B5" w:rsidRDefault="00DE56B5" w:rsidP="00DE56B5">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proofErr w:type="gramStart"/>
      <w:r>
        <w:rPr>
          <w:rStyle w:val="Emphasis"/>
        </w:rPr>
        <w:t>absolutely rigorous</w:t>
      </w:r>
      <w:proofErr w:type="gramEnd"/>
      <w:r>
        <w:rPr>
          <w:rStyle w:val="Emphasis"/>
        </w:rPr>
        <w:t xml:space="preserve"> conformity</w:t>
      </w:r>
      <w:r>
        <w:rPr>
          <w:u w:val="single"/>
        </w:rPr>
        <w:t xml:space="preserve"> with the rule. </w:t>
      </w:r>
      <w:proofErr w:type="gramStart"/>
      <w:r>
        <w:rPr>
          <w:u w:val="single"/>
        </w:rPr>
        <w:t>In order to</w:t>
      </w:r>
      <w:proofErr w:type="gramEnd"/>
      <w:r>
        <w:rPr>
          <w:u w:val="single"/>
        </w:rPr>
        <w:t xml:space="preserve"> deduce the existence of customary rules, the Court deems it sufficient that the conduct of States should, in general be consistent with such rules</w:t>
      </w:r>
      <w:r>
        <w:rPr>
          <w:sz w:val="16"/>
        </w:rPr>
        <w:t>.148</w:t>
      </w:r>
    </w:p>
    <w:p w14:paraId="0648046E" w14:textId="77777777" w:rsidR="00DE56B5" w:rsidRDefault="00DE56B5" w:rsidP="00DE56B5">
      <w:pPr>
        <w:rPr>
          <w:rStyle w:val="Emphasis"/>
        </w:rPr>
      </w:pPr>
      <w:r>
        <w:rPr>
          <w:sz w:val="16"/>
        </w:rPr>
        <w:t xml:space="preserve">C. </w:t>
      </w:r>
      <w:r>
        <w:rPr>
          <w:rStyle w:val="Emphasis"/>
        </w:rPr>
        <w:t>FOA</w:t>
      </w:r>
      <w:r>
        <w:rPr>
          <w:u w:val="single"/>
        </w:rPr>
        <w:t xml:space="preserve"> and the </w:t>
      </w:r>
      <w:r w:rsidRPr="00336CBA">
        <w:rPr>
          <w:rStyle w:val="Emphasis"/>
          <w:highlight w:val="green"/>
        </w:rPr>
        <w:t xml:space="preserve">Right to Strike as </w:t>
      </w:r>
      <w:proofErr w:type="spellStart"/>
      <w:r w:rsidRPr="00336CBA">
        <w:rPr>
          <w:rStyle w:val="Emphasis"/>
          <w:highlight w:val="green"/>
        </w:rPr>
        <w:t>Opinio</w:t>
      </w:r>
      <w:proofErr w:type="spellEnd"/>
      <w:r w:rsidRPr="00336CBA">
        <w:rPr>
          <w:rStyle w:val="Emphasis"/>
          <w:highlight w:val="green"/>
        </w:rPr>
        <w:t xml:space="preserve"> Juris</w:t>
      </w:r>
    </w:p>
    <w:p w14:paraId="13DE9B6C" w14:textId="77777777" w:rsidR="00DE56B5" w:rsidRDefault="00DE56B5" w:rsidP="00DE56B5">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sidRPr="00336CBA">
        <w:rPr>
          <w:highlight w:val="green"/>
          <w:u w:val="single"/>
        </w:rPr>
        <w:t>while</w:t>
      </w:r>
      <w:r>
        <w:rPr>
          <w:u w:val="single"/>
        </w:rPr>
        <w:t xml:space="preserve"> the existence of </w:t>
      </w:r>
      <w:proofErr w:type="spellStart"/>
      <w:r w:rsidRPr="00336CBA">
        <w:rPr>
          <w:highlight w:val="green"/>
          <w:u w:val="single"/>
        </w:rPr>
        <w:t>opinio</w:t>
      </w:r>
      <w:proofErr w:type="spellEnd"/>
      <w:r w:rsidRPr="00336CBA">
        <w:rPr>
          <w:highlight w:val="green"/>
          <w:u w:val="single"/>
        </w:rPr>
        <w:t xml:space="preserve"> juris may be </w:t>
      </w:r>
      <w:r w:rsidRPr="00336CBA">
        <w:rPr>
          <w:rStyle w:val="Emphasis"/>
          <w:highlight w:val="green"/>
        </w:rPr>
        <w:t>inferred</w:t>
      </w:r>
      <w:r>
        <w:rPr>
          <w:rStyle w:val="Emphasis"/>
        </w:rPr>
        <w:t xml:space="preserve"> from a general practice</w:t>
      </w:r>
      <w:r>
        <w:rPr>
          <w:u w:val="single"/>
        </w:rPr>
        <w:t xml:space="preserve">, </w:t>
      </w:r>
      <w:r w:rsidRPr="00336CBA">
        <w:rPr>
          <w:highlight w:val="green"/>
          <w:u w:val="single"/>
        </w:rPr>
        <w:t>the</w:t>
      </w:r>
      <w:r>
        <w:rPr>
          <w:u w:val="single"/>
        </w:rPr>
        <w:t xml:space="preserve"> International Court of Justice </w:t>
      </w:r>
      <w:r w:rsidRPr="00336CBA">
        <w:rPr>
          <w:highlight w:val="green"/>
          <w:u w:val="single"/>
        </w:rPr>
        <w:t>(ICJ) has</w:t>
      </w:r>
      <w:r>
        <w:rPr>
          <w:u w:val="single"/>
        </w:rPr>
        <w:t xml:space="preserve"> at times </w:t>
      </w:r>
      <w:r w:rsidRPr="00336CBA">
        <w:rPr>
          <w:highlight w:val="green"/>
          <w:u w:val="single"/>
        </w:rPr>
        <w:t xml:space="preserve">noted </w:t>
      </w:r>
      <w:r>
        <w:rPr>
          <w:u w:val="single"/>
        </w:rPr>
        <w:t xml:space="preserve">the </w:t>
      </w:r>
      <w:r w:rsidRPr="00336CBA">
        <w:rPr>
          <w:rStyle w:val="Emphasis"/>
          <w:highlight w:val="green"/>
        </w:rPr>
        <w:t xml:space="preserve">insufficiency </w:t>
      </w:r>
      <w:r>
        <w:rPr>
          <w:rStyle w:val="Emphasis"/>
        </w:rPr>
        <w:t>or inconclusiveness of such practice</w:t>
      </w:r>
      <w:r>
        <w:rPr>
          <w:u w:val="single"/>
        </w:rPr>
        <w:t xml:space="preserve">, instead seeking </w:t>
      </w:r>
      <w:r>
        <w:rPr>
          <w:rStyle w:val="Emphasis"/>
        </w:rPr>
        <w:t xml:space="preserve">confirmation that “[states’] conduct is ‘evidence of a belief that this practice is </w:t>
      </w:r>
      <w:r>
        <w:rPr>
          <w:rStyle w:val="Emphasis"/>
        </w:rPr>
        <w:lastRenderedPageBreak/>
        <w:t>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sidRPr="00336CBA">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sidRPr="00336CBA">
        <w:rPr>
          <w:rStyle w:val="Emphasis"/>
          <w:highlight w:val="green"/>
        </w:rPr>
        <w:t xml:space="preserve">contribute to socialized acceptance of </w:t>
      </w:r>
      <w:r>
        <w:rPr>
          <w:rStyle w:val="Emphasis"/>
        </w:rPr>
        <w:t xml:space="preserve">norms on </w:t>
      </w:r>
      <w:r w:rsidRPr="00336CBA">
        <w:rPr>
          <w:rStyle w:val="Emphasis"/>
          <w:highlight w:val="green"/>
        </w:rPr>
        <w:t>FOA, reassuring</w:t>
      </w:r>
      <w:r>
        <w:rPr>
          <w:rStyle w:val="Emphasis"/>
        </w:rPr>
        <w:t xml:space="preserve"> peer </w:t>
      </w:r>
      <w:r w:rsidRPr="00336CBA">
        <w:rPr>
          <w:rStyle w:val="Emphasis"/>
          <w:highlight w:val="green"/>
        </w:rPr>
        <w:t>countries</w:t>
      </w:r>
      <w:r>
        <w:rPr>
          <w:rStyle w:val="Emphasis"/>
        </w:rPr>
        <w:t xml:space="preserve"> that protecting rights to association </w:t>
      </w:r>
      <w:r w:rsidRPr="00336CBA">
        <w:rPr>
          <w:rStyle w:val="Emphasis"/>
          <w:highlight w:val="green"/>
        </w:rPr>
        <w:t xml:space="preserve">including </w:t>
      </w:r>
      <w:r>
        <w:rPr>
          <w:rStyle w:val="Emphasis"/>
        </w:rPr>
        <w:t xml:space="preserve">the </w:t>
      </w:r>
      <w:r w:rsidRPr="00336CBA">
        <w:rPr>
          <w:rStyle w:val="Emphasis"/>
          <w:highlight w:val="green"/>
        </w:rPr>
        <w:t>right to strike will not place them in</w:t>
      </w:r>
      <w:r>
        <w:rPr>
          <w:rStyle w:val="Emphasis"/>
        </w:rPr>
        <w:t xml:space="preserve"> an </w:t>
      </w:r>
      <w:r w:rsidRPr="00336CBA">
        <w:rPr>
          <w:rStyle w:val="Emphasis"/>
          <w:highlight w:val="green"/>
        </w:rPr>
        <w:t>inferior competitive position</w:t>
      </w:r>
      <w:r>
        <w:rPr>
          <w:u w:val="single"/>
        </w:rPr>
        <w:t>.</w:t>
      </w:r>
      <w:r>
        <w:rPr>
          <w:sz w:val="16"/>
        </w:rPr>
        <w:t>151</w:t>
      </w:r>
    </w:p>
    <w:p w14:paraId="5DFD3F32" w14:textId="77777777" w:rsidR="00DE56B5" w:rsidRDefault="00DE56B5" w:rsidP="00DE56B5">
      <w:pPr>
        <w:rPr>
          <w:rStyle w:val="Emphasis"/>
        </w:rPr>
      </w:pPr>
      <w:r>
        <w:rPr>
          <w:sz w:val="16"/>
        </w:rPr>
        <w:t xml:space="preserve">That said, the ICJ often does infer the existence of </w:t>
      </w:r>
      <w:proofErr w:type="spellStart"/>
      <w:r>
        <w:rPr>
          <w:sz w:val="16"/>
        </w:rPr>
        <w:t>opinio</w:t>
      </w:r>
      <w:proofErr w:type="spellEnd"/>
      <w:r>
        <w:rPr>
          <w:sz w:val="16"/>
        </w:rPr>
        <w:t xml:space="preserve"> juris from a general practice and/or from determinations by national or international tribunals.152 And there are ample reasons to draw such an inference here. To start, </w:t>
      </w:r>
      <w:r w:rsidRPr="00336CBA">
        <w:rPr>
          <w:highlight w:val="green"/>
          <w:u w:val="single"/>
        </w:rPr>
        <w:t>FOA is</w:t>
      </w:r>
      <w:r>
        <w:rPr>
          <w:u w:val="single"/>
        </w:rPr>
        <w:t xml:space="preserve"> </w:t>
      </w:r>
      <w:r>
        <w:rPr>
          <w:rStyle w:val="Emphasis"/>
        </w:rPr>
        <w:t xml:space="preserve">consciously </w:t>
      </w:r>
      <w:r w:rsidRPr="00336CBA">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sidRPr="00336CBA">
        <w:rPr>
          <w:highlight w:val="green"/>
          <w:u w:val="single"/>
        </w:rPr>
        <w:t xml:space="preserve">by </w:t>
      </w:r>
      <w:r w:rsidRPr="00336CBA">
        <w:rPr>
          <w:rStyle w:val="Emphasis"/>
          <w:highlight w:val="green"/>
        </w:rPr>
        <w:t>virtue of membership</w:t>
      </w:r>
      <w:r>
        <w:rPr>
          <w:u w:val="single"/>
        </w:rPr>
        <w:t xml:space="preserve"> itself. </w:t>
      </w:r>
      <w:r w:rsidRPr="00336CBA">
        <w:rPr>
          <w:highlight w:val="green"/>
          <w:u w:val="single"/>
        </w:rPr>
        <w:t>The ILO</w:t>
      </w:r>
      <w:r>
        <w:rPr>
          <w:u w:val="single"/>
        </w:rPr>
        <w:t xml:space="preserve"> Constitution </w:t>
      </w:r>
      <w:r w:rsidRPr="00336CBA">
        <w:rPr>
          <w:highlight w:val="green"/>
          <w:u w:val="single"/>
        </w:rPr>
        <w:t xml:space="preserve">expressly </w:t>
      </w:r>
      <w:r w:rsidRPr="00336CBA">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576E4D82" w14:textId="77777777" w:rsidR="00DE56B5" w:rsidRDefault="00DE56B5" w:rsidP="00DE56B5">
      <w:r>
        <w:rPr>
          <w:sz w:val="16"/>
        </w:rPr>
        <w:t xml:space="preserve">A second reason is that </w:t>
      </w:r>
      <w:r>
        <w:rPr>
          <w:u w:val="single"/>
        </w:rPr>
        <w:t xml:space="preserve">domestic law can </w:t>
      </w:r>
      <w:r>
        <w:rPr>
          <w:rStyle w:val="Emphasis"/>
        </w:rPr>
        <w:t xml:space="preserve">provide relevant evidence regarding the presence of </w:t>
      </w:r>
      <w:proofErr w:type="spellStart"/>
      <w:r>
        <w:rPr>
          <w:rStyle w:val="Emphasis"/>
        </w:rPr>
        <w:t>opinio</w:t>
      </w:r>
      <w:proofErr w:type="spellEnd"/>
      <w:r>
        <w:rPr>
          <w:rStyle w:val="Emphasis"/>
        </w:rPr>
        <w:t xml:space="preserve">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w:t>
      </w:r>
      <w:proofErr w:type="spellStart"/>
      <w:r>
        <w:rPr>
          <w:sz w:val="16"/>
        </w:rPr>
        <w:t>opinio</w:t>
      </w:r>
      <w:proofErr w:type="spellEnd"/>
      <w:r>
        <w:rPr>
          <w:sz w:val="16"/>
        </w:rPr>
        <w:t xml:space="preserve">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3DA06718" w14:textId="77777777" w:rsidR="00DE56B5" w:rsidRDefault="00DE56B5" w:rsidP="00DE56B5">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4D9FC8A7" w14:textId="77777777" w:rsidR="00DE56B5" w:rsidRDefault="00DE56B5" w:rsidP="00DE56B5">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w:t>
      </w:r>
      <w:r>
        <w:rPr>
          <w:u w:val="single"/>
        </w:rPr>
        <w:lastRenderedPageBreak/>
        <w:t xml:space="preserve">this may </w:t>
      </w:r>
      <w:r>
        <w:rPr>
          <w:rStyle w:val="Emphasis"/>
        </w:rPr>
        <w:t>evidence the existence of acceptance as law (</w:t>
      </w:r>
      <w:proofErr w:type="spellStart"/>
      <w:r>
        <w:rPr>
          <w:rStyle w:val="Emphasis"/>
        </w:rPr>
        <w:t>opinio</w:t>
      </w:r>
      <w:proofErr w:type="spellEnd"/>
      <w:r>
        <w:rPr>
          <w:rStyle w:val="Emphasis"/>
        </w:rPr>
        <w:t xml:space="preserve"> juris) in the absence of any explanation to the contrary</w:t>
      </w:r>
      <w:r>
        <w:rPr>
          <w:u w:val="single"/>
        </w:rPr>
        <w:t>.”</w:t>
      </w:r>
      <w:r>
        <w:rPr>
          <w:sz w:val="16"/>
        </w:rPr>
        <w:t>162</w:t>
      </w:r>
    </w:p>
    <w:p w14:paraId="05E18CB5" w14:textId="77777777" w:rsidR="00DE56B5" w:rsidRDefault="00DE56B5" w:rsidP="00DE56B5">
      <w:pPr>
        <w:rPr>
          <w:sz w:val="16"/>
        </w:rPr>
      </w:pPr>
      <w:r>
        <w:rPr>
          <w:sz w:val="16"/>
        </w:rPr>
        <w:t xml:space="preserve">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w:t>
      </w:r>
      <w:proofErr w:type="gramStart"/>
      <w:r>
        <w:rPr>
          <w:sz w:val="16"/>
        </w:rPr>
        <w:t>particular relevance</w:t>
      </w:r>
      <w:proofErr w:type="gramEnd"/>
      <w:r>
        <w:rPr>
          <w:sz w:val="16"/>
        </w:rPr>
        <w:t xml:space="preserve"> to the U.S. setting, these expansions have included assuring the right to strike for public sector employees and prohibiting the hiring of replacements for strikers.165</w:t>
      </w:r>
    </w:p>
    <w:p w14:paraId="38DFADA8" w14:textId="77777777" w:rsidR="00DE56B5" w:rsidRDefault="00DE56B5" w:rsidP="00DE56B5">
      <w:pPr>
        <w:rPr>
          <w:sz w:val="16"/>
        </w:rPr>
      </w:pPr>
      <w:r>
        <w:rPr>
          <w:sz w:val="16"/>
        </w:rPr>
        <w:t xml:space="preserve">A third reason to infer </w:t>
      </w:r>
      <w:proofErr w:type="spellStart"/>
      <w:r>
        <w:rPr>
          <w:sz w:val="16"/>
        </w:rPr>
        <w:t>opinio</w:t>
      </w:r>
      <w:proofErr w:type="spellEnd"/>
      <w:r>
        <w:rPr>
          <w:sz w:val="16"/>
        </w:rPr>
        <w:t xml:space="preserve"> juris (in addition to the centrality of FOA principles within the ILO Constitution and the strong evidence of FOA and </w:t>
      </w:r>
      <w:proofErr w:type="spellStart"/>
      <w:r>
        <w:rPr>
          <w:sz w:val="16"/>
        </w:rPr>
        <w:t>rightto</w:t>
      </w:r>
      <w:proofErr w:type="spellEnd"/>
      <w:r>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7815DED1" w14:textId="77777777" w:rsidR="00DE56B5" w:rsidRDefault="00DE56B5" w:rsidP="00DE56B5">
      <w:pPr>
        <w:rPr>
          <w:sz w:val="16"/>
        </w:rPr>
      </w:pPr>
      <w:r>
        <w:rPr>
          <w:sz w:val="16"/>
        </w:rPr>
        <w:t xml:space="preserve">In 2018, responding to a press briefing on a strike by U.N. employees following announced pay cuts, the Deputy Spokesman for the U.N. </w:t>
      </w:r>
      <w:proofErr w:type="spellStart"/>
      <w:r>
        <w:rPr>
          <w:sz w:val="16"/>
        </w:rPr>
        <w:t>SecretaryGeneral</w:t>
      </w:r>
      <w:proofErr w:type="spellEnd"/>
      <w:r>
        <w:rPr>
          <w:sz w:val="16"/>
        </w:rPr>
        <w:t xml:space="preserve"> reiterated the U.N. view that the right to strike is indeed CIL and did so in the context of the right being asserted by public employees not involved in the administration of the state:</w:t>
      </w:r>
    </w:p>
    <w:p w14:paraId="7A12017E" w14:textId="77777777" w:rsidR="00DE56B5" w:rsidRDefault="00DE56B5" w:rsidP="00DE56B5">
      <w:pPr>
        <w:rPr>
          <w:sz w:val="16"/>
        </w:rPr>
      </w:pPr>
      <w:r>
        <w:rPr>
          <w:sz w:val="16"/>
        </w:rPr>
        <w:t xml:space="preserve">Question: Does the Secretary-General believe that U.N. staff have a right to take part in industrial action? </w:t>
      </w:r>
    </w:p>
    <w:p w14:paraId="1FD02B7F" w14:textId="77777777" w:rsidR="00DE56B5" w:rsidRDefault="00DE56B5" w:rsidP="00DE56B5">
      <w:pPr>
        <w:rPr>
          <w:sz w:val="16"/>
        </w:rPr>
      </w:pPr>
      <w:r>
        <w:rPr>
          <w:sz w:val="16"/>
        </w:rPr>
        <w:t>Deputy Spokesman: We believe the right to strike is part of customary international law.167</w:t>
      </w:r>
    </w:p>
    <w:p w14:paraId="10217032" w14:textId="77777777" w:rsidR="00DE56B5" w:rsidRDefault="00DE56B5" w:rsidP="00DE56B5">
      <w:pPr>
        <w:rPr>
          <w:sz w:val="16"/>
        </w:rPr>
      </w:pPr>
      <w:r>
        <w:rPr>
          <w:sz w:val="16"/>
        </w:rPr>
        <w:t xml:space="preserve">These statements did not simply materialize in recent times. </w:t>
      </w:r>
      <w:r>
        <w:rPr>
          <w:u w:val="single"/>
        </w:rPr>
        <w:t>Two major U.N. Human Rights treaties—</w:t>
      </w:r>
      <w:r w:rsidRPr="00336CBA">
        <w:rPr>
          <w:highlight w:val="green"/>
          <w:u w:val="single"/>
        </w:rPr>
        <w:t xml:space="preserve">the </w:t>
      </w:r>
      <w:r w:rsidRPr="00336CBA">
        <w:rPr>
          <w:rStyle w:val="Emphasis"/>
          <w:highlight w:val="green"/>
        </w:rPr>
        <w:t>ICESCR and</w:t>
      </w:r>
      <w:r>
        <w:rPr>
          <w:rStyle w:val="Emphasis"/>
        </w:rPr>
        <w:t xml:space="preserve"> the </w:t>
      </w:r>
      <w:r w:rsidRPr="00336CBA">
        <w:rPr>
          <w:rStyle w:val="Emphasis"/>
          <w:highlight w:val="green"/>
        </w:rPr>
        <w:t>ICCPR</w:t>
      </w:r>
      <w:r>
        <w:rPr>
          <w:u w:val="single"/>
        </w:rPr>
        <w:t xml:space="preserve">—have been </w:t>
      </w:r>
      <w:r>
        <w:rPr>
          <w:rStyle w:val="Emphasis"/>
        </w:rPr>
        <w:t xml:space="preserve">interpreted by their relevant treaty bodies to </w:t>
      </w:r>
      <w:r w:rsidRPr="00336CBA">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6DD9E575" w14:textId="77777777" w:rsidR="00DE56B5" w:rsidRDefault="00DE56B5" w:rsidP="00DE56B5">
      <w:pPr>
        <w:rPr>
          <w:u w:val="single"/>
        </w:rPr>
      </w:pPr>
      <w:r>
        <w:rPr>
          <w:sz w:val="16"/>
        </w:rPr>
        <w:t xml:space="preserve">In sum, </w:t>
      </w:r>
      <w:r>
        <w:rPr>
          <w:u w:val="single"/>
        </w:rPr>
        <w:t xml:space="preserve">the principles of FOA including </w:t>
      </w:r>
      <w:r w:rsidRPr="00336CBA">
        <w:rPr>
          <w:highlight w:val="green"/>
          <w:u w:val="single"/>
        </w:rPr>
        <w:t>the right to strike</w:t>
      </w:r>
      <w:r>
        <w:rPr>
          <w:u w:val="single"/>
        </w:rPr>
        <w:t xml:space="preserve"> would appear to </w:t>
      </w:r>
      <w:r w:rsidRPr="00336CBA">
        <w:rPr>
          <w:rStyle w:val="Emphasis"/>
          <w:highlight w:val="green"/>
        </w:rPr>
        <w:t>satisfy</w:t>
      </w:r>
      <w:r>
        <w:rPr>
          <w:rStyle w:val="Emphasis"/>
        </w:rPr>
        <w:t xml:space="preserve"> both prongs of the </w:t>
      </w:r>
      <w:r w:rsidRPr="00336CBA">
        <w:rPr>
          <w:rStyle w:val="Emphasis"/>
          <w:highlight w:val="green"/>
        </w:rPr>
        <w:t>CIL</w:t>
      </w:r>
      <w:r>
        <w:rPr>
          <w:rStyle w:val="Emphasis"/>
        </w:rPr>
        <w:t xml:space="preserve"> test</w:t>
      </w:r>
      <w:r>
        <w:rPr>
          <w:u w:val="single"/>
        </w:rPr>
        <w:t xml:space="preserve">. </w:t>
      </w:r>
      <w:r>
        <w:rPr>
          <w:sz w:val="16"/>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w:t>
      </w:r>
      <w:proofErr w:type="gramStart"/>
      <w:r>
        <w:rPr>
          <w:sz w:val="16"/>
        </w:rPr>
        <w:t>and also</w:t>
      </w:r>
      <w:proofErr w:type="gramEnd"/>
      <w:r>
        <w:rPr>
          <w:sz w:val="16"/>
        </w:rPr>
        <w:t xml:space="preserve">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Pr>
          <w:sz w:val="16"/>
        </w:rPr>
        <w:t>opinio</w:t>
      </w:r>
      <w:proofErr w:type="spellEnd"/>
      <w:r>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5B44BBA7" w14:textId="77777777" w:rsidR="00DE56B5" w:rsidRDefault="00DE56B5" w:rsidP="00DE56B5"/>
    <w:p w14:paraId="76DFE323" w14:textId="77777777" w:rsidR="00DE56B5" w:rsidRPr="00726A39" w:rsidRDefault="00DE56B5" w:rsidP="00DE56B5">
      <w:pPr>
        <w:pStyle w:val="Heading4"/>
        <w:rPr>
          <w:bCs w:val="0"/>
        </w:rPr>
      </w:pPr>
      <w:r w:rsidRPr="00726A39">
        <w:t xml:space="preserve">That prevents </w:t>
      </w:r>
      <w:r w:rsidRPr="00726A39">
        <w:rPr>
          <w:u w:val="single"/>
        </w:rPr>
        <w:t>harmonization</w:t>
      </w:r>
      <w:r w:rsidRPr="00726A39">
        <w:t xml:space="preserve"> of norms and throws the </w:t>
      </w:r>
      <w:r w:rsidRPr="00726A39">
        <w:rPr>
          <w:u w:val="single"/>
        </w:rPr>
        <w:t>functioning</w:t>
      </w:r>
      <w:r w:rsidRPr="00726A39">
        <w:t xml:space="preserve"> of international institutions into question – prefer </w:t>
      </w:r>
      <w:r w:rsidRPr="00726A39">
        <w:rPr>
          <w:u w:val="single"/>
        </w:rPr>
        <w:t>empirics</w:t>
      </w:r>
      <w:r w:rsidRPr="00726A39">
        <w:t>.</w:t>
      </w:r>
    </w:p>
    <w:p w14:paraId="06199E05" w14:textId="77777777" w:rsidR="00DE56B5" w:rsidRDefault="00DE56B5" w:rsidP="00DE56B5">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w:t>
      </w:r>
      <w:r>
        <w:lastRenderedPageBreak/>
        <w:t xml:space="preserve">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t>Labour</w:t>
      </w:r>
      <w:proofErr w:type="spellEnd"/>
      <w:r>
        <w:t xml:space="preserve">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w:t>
      </w:r>
      <w:proofErr w:type="gramStart"/>
      <w:r>
        <w:t>furthermore</w:t>
      </w:r>
      <w:proofErr w:type="gramEnd"/>
      <w:r>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t>Programme</w:t>
      </w:r>
      <w:proofErr w:type="spellEnd"/>
      <w:r>
        <w:t xml:space="preserve">) and has taught as adjunct professor at the University of Luxembourg between 2011 and 2016; “Book Review,” European </w:t>
      </w:r>
      <w:proofErr w:type="spellStart"/>
      <w:r>
        <w:t>Labour</w:t>
      </w:r>
      <w:proofErr w:type="spellEnd"/>
      <w:r>
        <w:t xml:space="preserve"> Law Journal, </w:t>
      </w:r>
      <w:hyperlink r:id="rId21" w:history="1">
        <w:r>
          <w:rPr>
            <w:rStyle w:val="Hyperlink"/>
            <w:color w:val="000000"/>
          </w:rPr>
          <w:t>https://sci-hub.se/https://doi.org/10.1177/2031952521994412</w:t>
        </w:r>
      </w:hyperlink>
      <w:r>
        <w:t>] Justin</w:t>
      </w:r>
    </w:p>
    <w:p w14:paraId="1FCFD34D" w14:textId="77777777" w:rsidR="00DE56B5" w:rsidRDefault="00DE56B5" w:rsidP="00DE56B5">
      <w:pPr>
        <w:rPr>
          <w:rStyle w:val="Emphasis"/>
        </w:rPr>
      </w:pPr>
      <w:r>
        <w:rPr>
          <w:sz w:val="16"/>
        </w:rPr>
        <w:t xml:space="preserve">For several decades, </w:t>
      </w:r>
      <w:r>
        <w:rPr>
          <w:u w:val="single"/>
        </w:rPr>
        <w:t xml:space="preserve">the right to strike has been one of the </w:t>
      </w:r>
      <w:r>
        <w:rPr>
          <w:rStyle w:val="Emphasis"/>
        </w:rPr>
        <w:t xml:space="preserve">most controversial parts of the law of the International </w:t>
      </w:r>
      <w:proofErr w:type="spellStart"/>
      <w:r>
        <w:rPr>
          <w:rStyle w:val="Emphasis"/>
        </w:rPr>
        <w:t>Labour</w:t>
      </w:r>
      <w:proofErr w:type="spellEnd"/>
      <w:r>
        <w:rPr>
          <w:rStyle w:val="Emphasis"/>
        </w:rPr>
        <w:t xml:space="preserve"> </w:t>
      </w:r>
      <w:proofErr w:type="spellStart"/>
      <w:r>
        <w:rPr>
          <w:rStyle w:val="Emphasis"/>
        </w:rPr>
        <w:t>Organisation</w:t>
      </w:r>
      <w:proofErr w:type="spellEnd"/>
      <w:r>
        <w:rPr>
          <w:sz w:val="16"/>
        </w:rPr>
        <w:t xml:space="preserve"> (ILO). Even though it has not been explicitly enshrined in the Conventions on the right to freedom of association (especially not in Convention 87 on Freedom of Association and Protection of the Right to </w:t>
      </w:r>
      <w:proofErr w:type="spellStart"/>
      <w:r>
        <w:rPr>
          <w:sz w:val="16"/>
        </w:rPr>
        <w:t>Organise</w:t>
      </w:r>
      <w:proofErr w:type="spellEnd"/>
      <w:r>
        <w:rPr>
          <w:sz w:val="16"/>
        </w:rPr>
        <w:t xml:space="preserve"> (1948) and in Convention 98 on the Application of the Principles of the Right to </w:t>
      </w:r>
      <w:proofErr w:type="spellStart"/>
      <w:r>
        <w:rPr>
          <w:sz w:val="16"/>
        </w:rPr>
        <w:t>Organise</w:t>
      </w:r>
      <w:proofErr w:type="spellEnd"/>
      <w:r>
        <w:rPr>
          <w:sz w:val="16"/>
        </w:rPr>
        <w:t xml:space="preserve"> and to Bargain Collectively (1949)), since the early 1950s, </w:t>
      </w:r>
      <w:r>
        <w:rPr>
          <w:u w:val="single"/>
        </w:rPr>
        <w:t xml:space="preserve">the </w:t>
      </w:r>
      <w:r w:rsidRPr="00336CBA">
        <w:rPr>
          <w:highlight w:val="green"/>
          <w:u w:val="single"/>
        </w:rPr>
        <w:t xml:space="preserve">ILO </w:t>
      </w:r>
      <w:r>
        <w:rPr>
          <w:u w:val="single"/>
        </w:rPr>
        <w:t xml:space="preserve">supervisory </w:t>
      </w:r>
      <w:r w:rsidRPr="00336CBA">
        <w:rPr>
          <w:highlight w:val="green"/>
          <w:u w:val="single"/>
        </w:rPr>
        <w:t xml:space="preserve">bodies have </w:t>
      </w:r>
      <w:proofErr w:type="spellStart"/>
      <w:r w:rsidRPr="00336CBA">
        <w:rPr>
          <w:rStyle w:val="Emphasis"/>
          <w:highlight w:val="green"/>
        </w:rPr>
        <w:t>recognised</w:t>
      </w:r>
      <w:proofErr w:type="spellEnd"/>
      <w:r w:rsidRPr="00336CBA">
        <w:rPr>
          <w:rStyle w:val="Emphasis"/>
          <w:highlight w:val="green"/>
        </w:rPr>
        <w:t xml:space="preserve">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sidRPr="00336CBA">
        <w:rPr>
          <w:rStyle w:val="Emphasis"/>
          <w:highlight w:val="green"/>
        </w:rPr>
        <w:t>Convention 87</w:t>
      </w:r>
      <w:r>
        <w:rPr>
          <w:rStyle w:val="Emphasis"/>
        </w:rPr>
        <w:t xml:space="preserve"> also </w:t>
      </w:r>
      <w:r w:rsidRPr="00336CBA">
        <w:rPr>
          <w:rStyle w:val="Emphasis"/>
          <w:highlight w:val="green"/>
        </w:rPr>
        <w:t>guarantees the right to strike</w:t>
      </w:r>
      <w:r>
        <w:rPr>
          <w:sz w:val="16"/>
        </w:rPr>
        <w:t xml:space="preserve">, and has developed, since then, detailed ‘case law’ which has been </w:t>
      </w:r>
      <w:proofErr w:type="spellStart"/>
      <w:r>
        <w:rPr>
          <w:sz w:val="16"/>
        </w:rPr>
        <w:t>summarised</w:t>
      </w:r>
      <w:proofErr w:type="spellEnd"/>
      <w:r>
        <w:rPr>
          <w:sz w:val="16"/>
        </w:rPr>
        <w:t xml:space="preserve"> by the International </w:t>
      </w:r>
      <w:proofErr w:type="spellStart"/>
      <w:r>
        <w:rPr>
          <w:sz w:val="16"/>
        </w:rPr>
        <w:t>Labour</w:t>
      </w:r>
      <w:proofErr w:type="spellEnd"/>
      <w:r>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336CBA">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w:t>
      </w:r>
      <w:proofErr w:type="spellStart"/>
      <w:r>
        <w:rPr>
          <w:sz w:val="16"/>
        </w:rPr>
        <w:t>Labour</w:t>
      </w:r>
      <w:proofErr w:type="spellEnd"/>
      <w:r>
        <w:rPr>
          <w:sz w:val="16"/>
        </w:rPr>
        <w:t xml:space="preserve"> Conference (ILC) </w:t>
      </w:r>
      <w:r w:rsidRPr="00336CBA">
        <w:rPr>
          <w:highlight w:val="green"/>
          <w:u w:val="single"/>
        </w:rPr>
        <w:t>in 1994, it was</w:t>
      </w:r>
      <w:r>
        <w:rPr>
          <w:u w:val="single"/>
        </w:rPr>
        <w:t xml:space="preserve"> </w:t>
      </w:r>
      <w:r>
        <w:rPr>
          <w:rStyle w:val="Emphasis"/>
        </w:rPr>
        <w:t xml:space="preserve">already </w:t>
      </w:r>
      <w:r w:rsidRPr="00336CBA">
        <w:rPr>
          <w:rStyle w:val="Emphasis"/>
          <w:highlight w:val="green"/>
        </w:rPr>
        <w:t>being challenged</w:t>
      </w:r>
      <w:r>
        <w:rPr>
          <w:rStyle w:val="Emphasis"/>
        </w:rPr>
        <w:t xml:space="preserve"> by the employers’ group</w:t>
      </w:r>
      <w:r>
        <w:rPr>
          <w:sz w:val="16"/>
        </w:rPr>
        <w:t xml:space="preserve">.4 But </w:t>
      </w:r>
      <w:r w:rsidRPr="00336CBA">
        <w:rPr>
          <w:highlight w:val="green"/>
          <w:u w:val="single"/>
        </w:rPr>
        <w:t>the Rubicon was</w:t>
      </w:r>
      <w:r>
        <w:rPr>
          <w:u w:val="single"/>
        </w:rPr>
        <w:t xml:space="preserve"> definitely </w:t>
      </w:r>
      <w:r w:rsidRPr="00336CBA">
        <w:rPr>
          <w:rStyle w:val="Emphasis"/>
          <w:highlight w:val="green"/>
        </w:rPr>
        <w:t>crossed in 2012</w:t>
      </w:r>
      <w:r w:rsidRPr="00336CBA">
        <w:rPr>
          <w:highlight w:val="green"/>
          <w:u w:val="single"/>
        </w:rPr>
        <w:t>, when</w:t>
      </w:r>
      <w:r>
        <w:rPr>
          <w:u w:val="single"/>
        </w:rPr>
        <w:t xml:space="preserve"> the </w:t>
      </w:r>
      <w:r w:rsidRPr="00336CBA">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sidRPr="00336CBA">
        <w:rPr>
          <w:highlight w:val="green"/>
          <w:u w:val="single"/>
        </w:rPr>
        <w:t>refused</w:t>
      </w:r>
      <w:r>
        <w:rPr>
          <w:u w:val="single"/>
        </w:rPr>
        <w:t xml:space="preserve">, for the first time, </w:t>
      </w:r>
      <w:r w:rsidRPr="00336CBA">
        <w:rPr>
          <w:highlight w:val="green"/>
          <w:u w:val="single"/>
        </w:rPr>
        <w:t>to deal</w:t>
      </w:r>
      <w:r>
        <w:rPr>
          <w:sz w:val="16"/>
        </w:rPr>
        <w:t>—as it had done previously—</w:t>
      </w:r>
      <w:r w:rsidRPr="00336CBA">
        <w:rPr>
          <w:highlight w:val="green"/>
          <w:u w:val="single"/>
        </w:rPr>
        <w:t>with</w:t>
      </w:r>
      <w:r>
        <w:rPr>
          <w:u w:val="single"/>
        </w:rPr>
        <w:t xml:space="preserve"> a list of </w:t>
      </w:r>
      <w:r w:rsidRPr="00336CBA">
        <w:rPr>
          <w:highlight w:val="green"/>
          <w:u w:val="single"/>
        </w:rPr>
        <w:t>Member States that</w:t>
      </w:r>
      <w:r>
        <w:rPr>
          <w:u w:val="single"/>
        </w:rPr>
        <w:t xml:space="preserve"> had </w:t>
      </w:r>
      <w:r>
        <w:rPr>
          <w:rStyle w:val="Emphasis"/>
        </w:rPr>
        <w:t xml:space="preserve">seriously </w:t>
      </w:r>
      <w:r w:rsidRPr="00336CBA">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sidRPr="00336CBA">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sidRPr="00336CBA">
        <w:rPr>
          <w:highlight w:val="green"/>
          <w:u w:val="single"/>
        </w:rPr>
        <w:t xml:space="preserve">This </w:t>
      </w:r>
      <w:r>
        <w:rPr>
          <w:u w:val="single"/>
        </w:rPr>
        <w:t xml:space="preserve">incident temporarily </w:t>
      </w:r>
      <w:r w:rsidRPr="00336CBA">
        <w:rPr>
          <w:highlight w:val="green"/>
          <w:u w:val="single"/>
        </w:rPr>
        <w:t xml:space="preserve">resulted in an </w:t>
      </w:r>
      <w:r w:rsidRPr="00336CBA">
        <w:rPr>
          <w:rStyle w:val="Emphasis"/>
          <w:highlight w:val="green"/>
        </w:rPr>
        <w:t>institutional crisis</w:t>
      </w:r>
      <w:r>
        <w:rPr>
          <w:rStyle w:val="Emphasis"/>
        </w:rPr>
        <w:t xml:space="preserve"> within the ILO supervisory system</w:t>
      </w:r>
      <w:r>
        <w:rPr>
          <w:u w:val="single"/>
        </w:rPr>
        <w:t xml:space="preserve">, </w:t>
      </w:r>
      <w:r w:rsidRPr="00336CBA">
        <w:rPr>
          <w:highlight w:val="green"/>
          <w:u w:val="single"/>
        </w:rPr>
        <w:t>since the ILO’s</w:t>
      </w:r>
      <w:r>
        <w:rPr>
          <w:u w:val="single"/>
        </w:rPr>
        <w:t xml:space="preserve"> tripartite </w:t>
      </w:r>
      <w:r w:rsidRPr="00336CBA">
        <w:rPr>
          <w:highlight w:val="green"/>
          <w:u w:val="single"/>
        </w:rPr>
        <w:t xml:space="preserve">structure </w:t>
      </w:r>
      <w:r>
        <w:rPr>
          <w:u w:val="single"/>
        </w:rPr>
        <w:t xml:space="preserve">which </w:t>
      </w:r>
      <w:r>
        <w:rPr>
          <w:rStyle w:val="Emphasis"/>
        </w:rPr>
        <w:t xml:space="preserve">underlies the constitution of the ILO </w:t>
      </w:r>
      <w:r w:rsidRPr="00336CBA">
        <w:rPr>
          <w:rStyle w:val="Emphasis"/>
          <w:highlight w:val="green"/>
        </w:rPr>
        <w:t>presupposes</w:t>
      </w:r>
      <w:r>
        <w:rPr>
          <w:rStyle w:val="Emphasis"/>
        </w:rPr>
        <w:t xml:space="preserve"> that the three </w:t>
      </w:r>
      <w:r w:rsidRPr="00336CBA">
        <w:rPr>
          <w:rStyle w:val="Emphasis"/>
          <w:highlight w:val="green"/>
        </w:rPr>
        <w:t>constituents cooperate in good faith</w:t>
      </w:r>
      <w:r>
        <w:rPr>
          <w:u w:val="single"/>
        </w:rPr>
        <w:t xml:space="preserve"> within the </w:t>
      </w:r>
      <w:proofErr w:type="spellStart"/>
      <w:r>
        <w:rPr>
          <w:u w:val="single"/>
        </w:rPr>
        <w:t>organisation’s</w:t>
      </w:r>
      <w:proofErr w:type="spellEnd"/>
      <w:r>
        <w:rPr>
          <w:u w:val="single"/>
        </w:rPr>
        <w:t xml:space="preserve"> bodies</w:t>
      </w:r>
      <w:r>
        <w:rPr>
          <w:sz w:val="16"/>
        </w:rPr>
        <w:t xml:space="preserve">. An attitude of </w:t>
      </w:r>
      <w:r w:rsidRPr="00336CBA">
        <w:rPr>
          <w:highlight w:val="green"/>
          <w:u w:val="single"/>
        </w:rPr>
        <w:t xml:space="preserve">refusal on the </w:t>
      </w:r>
      <w:r w:rsidRPr="00336CBA">
        <w:rPr>
          <w:rStyle w:val="Emphasis"/>
          <w:highlight w:val="green"/>
        </w:rPr>
        <w:t>part of only one</w:t>
      </w:r>
      <w:r>
        <w:rPr>
          <w:rStyle w:val="Emphasis"/>
        </w:rPr>
        <w:t xml:space="preserve"> of the </w:t>
      </w:r>
      <w:r w:rsidRPr="00336CBA">
        <w:rPr>
          <w:rStyle w:val="Emphasis"/>
          <w:highlight w:val="green"/>
        </w:rPr>
        <w:t>constituents</w:t>
      </w:r>
      <w:r>
        <w:rPr>
          <w:u w:val="single"/>
        </w:rPr>
        <w:t xml:space="preserve"> therefore necessarily </w:t>
      </w:r>
      <w:r w:rsidRPr="00336CBA">
        <w:rPr>
          <w:highlight w:val="green"/>
          <w:u w:val="single"/>
        </w:rPr>
        <w:t xml:space="preserve">brings into question the </w:t>
      </w:r>
      <w:r w:rsidRPr="00336CBA">
        <w:rPr>
          <w:rStyle w:val="Emphasis"/>
          <w:highlight w:val="green"/>
        </w:rPr>
        <w:t>functioning of the ILO</w:t>
      </w:r>
      <w:r>
        <w:rPr>
          <w:rStyle w:val="Emphasis"/>
        </w:rPr>
        <w:t>.</w:t>
      </w:r>
    </w:p>
    <w:p w14:paraId="02E9EE45" w14:textId="77777777" w:rsidR="00DE56B5" w:rsidRDefault="00DE56B5" w:rsidP="00DE56B5"/>
    <w:p w14:paraId="63667081" w14:textId="77777777" w:rsidR="00DE56B5" w:rsidRPr="00726A39" w:rsidRDefault="00DE56B5" w:rsidP="00DE56B5">
      <w:pPr>
        <w:pStyle w:val="Heading4"/>
        <w:rPr>
          <w:bCs w:val="0"/>
        </w:rPr>
      </w:pPr>
      <w:r w:rsidRPr="00726A39">
        <w:rPr>
          <w:u w:val="single"/>
        </w:rPr>
        <w:lastRenderedPageBreak/>
        <w:t>Harmonizing</w:t>
      </w:r>
      <w:r w:rsidRPr="00726A39">
        <w:t xml:space="preserve"> international labor standards are key to </w:t>
      </w:r>
      <w:r w:rsidRPr="00726A39">
        <w:rPr>
          <w:u w:val="single"/>
        </w:rPr>
        <w:t>Sustainable Development Goals</w:t>
      </w:r>
      <w:r w:rsidRPr="00726A39">
        <w:t xml:space="preserve"> – compliance is </w:t>
      </w:r>
      <w:r w:rsidRPr="00726A39">
        <w:rPr>
          <w:u w:val="single"/>
        </w:rPr>
        <w:t>key</w:t>
      </w:r>
      <w:r w:rsidRPr="00726A39">
        <w:t>.</w:t>
      </w:r>
    </w:p>
    <w:p w14:paraId="6BF701D8" w14:textId="77777777" w:rsidR="00DE56B5" w:rsidRDefault="00DE56B5" w:rsidP="00DE56B5">
      <w:r>
        <w:rPr>
          <w:rStyle w:val="Style13ptBold"/>
        </w:rPr>
        <w:t>ILO 15</w:t>
      </w:r>
      <w:r>
        <w:t xml:space="preserve"> [International Labor Organization; The International </w:t>
      </w:r>
      <w:proofErr w:type="spellStart"/>
      <w:r>
        <w:t>Labour</w:t>
      </w:r>
      <w:proofErr w:type="spellEnd"/>
      <w:r>
        <w:t xml:space="preserve"> Organization is a United Nations agency whose mandate is to advance social and economic justice through setting international </w:t>
      </w:r>
      <w:proofErr w:type="spellStart"/>
      <w:r>
        <w:t>labour</w:t>
      </w:r>
      <w:proofErr w:type="spellEnd"/>
      <w:r>
        <w:t xml:space="preserve"> standards. Founded in October 1919 under the League of Nations, it is the first and oldest </w:t>
      </w:r>
      <w:proofErr w:type="spellStart"/>
      <w:r>
        <w:t>specialised</w:t>
      </w:r>
      <w:proofErr w:type="spellEnd"/>
      <w:r>
        <w:t xml:space="preserve"> agency of the UN; “The benefits of International </w:t>
      </w:r>
      <w:proofErr w:type="spellStart"/>
      <w:r>
        <w:t>Labour</w:t>
      </w:r>
      <w:proofErr w:type="spellEnd"/>
      <w:r>
        <w:t xml:space="preserve"> Standards,” No date stated but most recent event cited is 2015, </w:t>
      </w:r>
      <w:hyperlink r:id="rId22" w:history="1">
        <w:r>
          <w:rPr>
            <w:rStyle w:val="Hyperlink"/>
            <w:color w:val="000000"/>
          </w:rPr>
          <w:t>https://www.ilo.org/global/standards/introduction-to-international-labour-standards/the-benefits-of-international-labour-standards/lang--en/index.htm</w:t>
        </w:r>
      </w:hyperlink>
      <w:r>
        <w:t xml:space="preserve">] Justin </w:t>
      </w:r>
    </w:p>
    <w:p w14:paraId="7E0EAB68" w14:textId="77777777" w:rsidR="00DE56B5" w:rsidRDefault="00DE56B5" w:rsidP="00DE56B5">
      <w:pPr>
        <w:rPr>
          <w:u w:val="single"/>
        </w:rPr>
      </w:pPr>
      <w:r>
        <w:rPr>
          <w:sz w:val="16"/>
        </w:rPr>
        <w:t xml:space="preserve">International </w:t>
      </w:r>
      <w:proofErr w:type="spellStart"/>
      <w:r>
        <w:rPr>
          <w:sz w:val="16"/>
        </w:rPr>
        <w:t>labour</w:t>
      </w:r>
      <w:proofErr w:type="spellEnd"/>
      <w:r>
        <w:rPr>
          <w:sz w:val="16"/>
        </w:rPr>
        <w:t xml:space="preserve"> standards are first and foremost about the development of people as human beings. In the Declaration of Philadelphia (1944), the international community recognized that “</w:t>
      </w:r>
      <w:proofErr w:type="spellStart"/>
      <w:r>
        <w:rPr>
          <w:sz w:val="16"/>
        </w:rPr>
        <w:t>labour</w:t>
      </w:r>
      <w:proofErr w:type="spellEnd"/>
      <w:r>
        <w:rPr>
          <w:sz w:val="16"/>
        </w:rPr>
        <w:t xml:space="preserve"> is not a commodity”. </w:t>
      </w:r>
      <w:proofErr w:type="spellStart"/>
      <w:r>
        <w:rPr>
          <w:sz w:val="16"/>
        </w:rPr>
        <w:t>Labour</w:t>
      </w:r>
      <w:proofErr w:type="spellEnd"/>
      <w:r>
        <w:rPr>
          <w:sz w:val="16"/>
        </w:rPr>
        <w:t xml:space="preserve"> is not an inanimate product, like an apple or a television set, that can be negotiated for the highest profit or the lowest price. Work is part of everyone’s daily life and is crucial to a person’s dignity, </w:t>
      </w:r>
      <w:proofErr w:type="gramStart"/>
      <w:r>
        <w:rPr>
          <w:sz w:val="16"/>
        </w:rPr>
        <w:t>well-being</w:t>
      </w:r>
      <w:proofErr w:type="gramEnd"/>
      <w:r>
        <w:rPr>
          <w:sz w:val="16"/>
        </w:rPr>
        <w:t xml:space="preserve"> and development as a human being. Economic development should include the creation of jobs and working conditions in which people can work in freedom, </w:t>
      </w:r>
      <w:proofErr w:type="gramStart"/>
      <w:r>
        <w:rPr>
          <w:sz w:val="16"/>
        </w:rPr>
        <w:t>safety</w:t>
      </w:r>
      <w:proofErr w:type="gramEnd"/>
      <w:r>
        <w:rPr>
          <w:sz w:val="16"/>
        </w:rPr>
        <w:t xml:space="preserve">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proofErr w:type="spellStart"/>
      <w:r w:rsidRPr="00336CBA">
        <w:rPr>
          <w:rStyle w:val="Emphasis"/>
          <w:highlight w:val="green"/>
        </w:rPr>
        <w:t>labour</w:t>
      </w:r>
      <w:proofErr w:type="spellEnd"/>
      <w:r w:rsidRPr="00336CBA">
        <w:rPr>
          <w:rStyle w:val="Emphasis"/>
          <w:highlight w:val="green"/>
        </w:rPr>
        <w:t xml:space="preserve">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sidRPr="00336CBA">
        <w:rPr>
          <w:highlight w:val="green"/>
          <w:u w:val="single"/>
        </w:rPr>
        <w:t xml:space="preserve">is a </w:t>
      </w:r>
      <w:r w:rsidRPr="00336CBA">
        <w:rPr>
          <w:rStyle w:val="Emphasis"/>
          <w:highlight w:val="green"/>
        </w:rPr>
        <w:t>means of achieving</w:t>
      </w:r>
      <w:r>
        <w:rPr>
          <w:u w:val="single"/>
        </w:rPr>
        <w:t xml:space="preserve"> the specific </w:t>
      </w:r>
      <w:r>
        <w:rPr>
          <w:rStyle w:val="Emphasis"/>
        </w:rPr>
        <w:t xml:space="preserve">targets of the new international </w:t>
      </w:r>
      <w:proofErr w:type="spellStart"/>
      <w:r>
        <w:rPr>
          <w:rStyle w:val="Emphasis"/>
        </w:rPr>
        <w:t>programme</w:t>
      </w:r>
      <w:proofErr w:type="spellEnd"/>
      <w:r>
        <w:rPr>
          <w:u w:val="single"/>
        </w:rPr>
        <w:t xml:space="preserve"> of </w:t>
      </w:r>
      <w:r w:rsidRPr="00336CBA">
        <w:rPr>
          <w:rStyle w:val="Emphasis"/>
          <w:sz w:val="24"/>
          <w:highlight w:val="green"/>
        </w:rPr>
        <w:t>sustainable development</w:t>
      </w:r>
      <w:r>
        <w:rPr>
          <w:sz w:val="16"/>
        </w:rPr>
        <w:t xml:space="preserve">. At the United Nations General Assembly in September 2015, </w:t>
      </w:r>
      <w:r w:rsidRPr="00336CBA">
        <w:rPr>
          <w:rStyle w:val="Emphasis"/>
          <w:highlight w:val="green"/>
        </w:rPr>
        <w:t>decent</w:t>
      </w:r>
      <w:r w:rsidRPr="00336CBA">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sidRPr="00336CBA">
        <w:rPr>
          <w:highlight w:val="green"/>
          <w:u w:val="single"/>
        </w:rPr>
        <w:t>became</w:t>
      </w:r>
      <w:r>
        <w:rPr>
          <w:u w:val="single"/>
        </w:rPr>
        <w:t xml:space="preserve"> the </w:t>
      </w:r>
      <w:r w:rsidRPr="00336CBA">
        <w:rPr>
          <w:rStyle w:val="Emphasis"/>
          <w:highlight w:val="green"/>
        </w:rPr>
        <w:t>central</w:t>
      </w:r>
      <w:r>
        <w:rPr>
          <w:rStyle w:val="Emphasis"/>
        </w:rPr>
        <w:t xml:space="preserve"> elements </w:t>
      </w:r>
      <w:r w:rsidRPr="00336CBA">
        <w:rPr>
          <w:rStyle w:val="Emphasis"/>
          <w:highlight w:val="green"/>
        </w:rPr>
        <w:t xml:space="preserve">of </w:t>
      </w:r>
      <w:r w:rsidRPr="00DF6040">
        <w:rPr>
          <w:rStyle w:val="Emphasis"/>
        </w:rPr>
        <w:t xml:space="preserve">the new </w:t>
      </w:r>
      <w:r w:rsidRPr="00336CBA">
        <w:rPr>
          <w:rStyle w:val="Emphasis"/>
          <w:sz w:val="24"/>
          <w:highlight w:val="green"/>
        </w:rPr>
        <w:t xml:space="preserve">Sustainable Development </w:t>
      </w:r>
      <w:r w:rsidRPr="00DF6040">
        <w:rPr>
          <w:rStyle w:val="Emphasis"/>
          <w:sz w:val="24"/>
        </w:rPr>
        <w:t>Agenda</w:t>
      </w:r>
      <w:r>
        <w:rPr>
          <w:sz w:val="24"/>
          <w:u w:val="single"/>
        </w:rPr>
        <w:t xml:space="preserve"> </w:t>
      </w:r>
      <w:proofErr w:type="gramStart"/>
      <w:r>
        <w:rPr>
          <w:u w:val="single"/>
        </w:rPr>
        <w:t>2030</w:t>
      </w:r>
      <w:r>
        <w:rPr>
          <w:sz w:val="16"/>
        </w:rPr>
        <w:t xml:space="preserve"> .</w:t>
      </w:r>
      <w:proofErr w:type="gramEnd"/>
      <w:r>
        <w:rPr>
          <w:sz w:val="16"/>
        </w:rPr>
        <w:t xml:space="preserve"> Goal 8 of the 2030 Agenda </w:t>
      </w:r>
      <w:r>
        <w:rPr>
          <w:u w:val="single"/>
        </w:rPr>
        <w:t xml:space="preserve">calls for the </w:t>
      </w:r>
      <w:r>
        <w:rPr>
          <w:rStyle w:val="Emphasis"/>
        </w:rPr>
        <w:t xml:space="preserve">promotion of sustained, </w:t>
      </w:r>
      <w:proofErr w:type="gramStart"/>
      <w:r>
        <w:rPr>
          <w:rStyle w:val="Emphasis"/>
        </w:rPr>
        <w:t>inclusive</w:t>
      </w:r>
      <w:proofErr w:type="gramEnd"/>
      <w:r>
        <w:rPr>
          <w:rStyle w:val="Emphasis"/>
        </w:rPr>
        <w:t xml:space="preserve"> and sustainable economic growth</w:t>
      </w:r>
      <w:r>
        <w:rPr>
          <w:sz w:val="16"/>
        </w:rPr>
        <w:t xml:space="preserve">, </w:t>
      </w:r>
      <w:r>
        <w:rPr>
          <w:u w:val="single"/>
        </w:rPr>
        <w:t>full and productive employment and decent work for all</w:t>
      </w:r>
      <w:r>
        <w:rPr>
          <w:sz w:val="16"/>
        </w:rPr>
        <w:t xml:space="preserve">. Moreover, </w:t>
      </w:r>
      <w:r>
        <w:rPr>
          <w:u w:val="single"/>
        </w:rPr>
        <w:t xml:space="preserve">the principal elements of decent work are broadly incorporated into the targets of </w:t>
      </w:r>
      <w:proofErr w:type="gramStart"/>
      <w:r>
        <w:rPr>
          <w:u w:val="single"/>
        </w:rPr>
        <w:t>a large number of</w:t>
      </w:r>
      <w:proofErr w:type="gramEnd"/>
      <w:r>
        <w:rPr>
          <w:u w:val="single"/>
        </w:rPr>
        <w:t xml:space="preserve"> the 16 Goals of the United Nations new vision of development.</w:t>
      </w:r>
      <w:r>
        <w:rPr>
          <w:sz w:val="16"/>
        </w:rPr>
        <w:t xml:space="preserve"> An </w:t>
      </w:r>
      <w:r>
        <w:rPr>
          <w:u w:val="single"/>
        </w:rPr>
        <w:t xml:space="preserve">international legal framework for fair and stable globalization </w:t>
      </w:r>
      <w:r w:rsidRPr="00336CBA">
        <w:rPr>
          <w:highlight w:val="green"/>
          <w:u w:val="single"/>
        </w:rPr>
        <w:t>Achieving</w:t>
      </w:r>
      <w:r>
        <w:rPr>
          <w:u w:val="single"/>
        </w:rPr>
        <w:t xml:space="preserve"> the goal of </w:t>
      </w:r>
      <w:r w:rsidRPr="00336CBA">
        <w:rPr>
          <w:highlight w:val="green"/>
          <w:u w:val="single"/>
        </w:rPr>
        <w:t>decent work</w:t>
      </w:r>
      <w:r>
        <w:rPr>
          <w:u w:val="single"/>
        </w:rPr>
        <w:t xml:space="preserve"> in the globalized economy </w:t>
      </w:r>
      <w:r w:rsidRPr="00336CBA">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w:t>
      </w:r>
      <w:proofErr w:type="gramStart"/>
      <w:r>
        <w:rPr>
          <w:sz w:val="16"/>
        </w:rPr>
        <w:t>rights</w:t>
      </w:r>
      <w:proofErr w:type="gramEnd"/>
      <w:r>
        <w:rPr>
          <w:sz w:val="16"/>
        </w:rPr>
        <w:t xml:space="preserve"> and </w:t>
      </w:r>
      <w:proofErr w:type="spellStart"/>
      <w:r>
        <w:rPr>
          <w:sz w:val="16"/>
        </w:rPr>
        <w:t>labour</w:t>
      </w:r>
      <w:proofErr w:type="spellEnd"/>
      <w:r>
        <w:rPr>
          <w:sz w:val="16"/>
        </w:rPr>
        <w:t xml:space="preserve">. </w:t>
      </w:r>
      <w:r w:rsidRPr="00336CBA">
        <w:rPr>
          <w:highlight w:val="green"/>
          <w:u w:val="single"/>
        </w:rPr>
        <w:t>The ILO</w:t>
      </w:r>
      <w:r>
        <w:rPr>
          <w:u w:val="single"/>
        </w:rPr>
        <w:t xml:space="preserve"> contributes to this legal framework by elaborating and </w:t>
      </w:r>
      <w:r w:rsidRPr="00336CBA">
        <w:rPr>
          <w:highlight w:val="green"/>
          <w:u w:val="single"/>
        </w:rPr>
        <w:t>promot</w:t>
      </w:r>
      <w:r>
        <w:rPr>
          <w:u w:val="single"/>
        </w:rPr>
        <w:t xml:space="preserve">ing </w:t>
      </w:r>
      <w:r w:rsidRPr="00DF6040">
        <w:rPr>
          <w:rStyle w:val="Emphasis"/>
        </w:rPr>
        <w:t xml:space="preserve">international </w:t>
      </w:r>
      <w:proofErr w:type="spellStart"/>
      <w:r w:rsidRPr="00DF6040">
        <w:rPr>
          <w:rStyle w:val="Emphasis"/>
        </w:rPr>
        <w:t>labour</w:t>
      </w:r>
      <w:proofErr w:type="spellEnd"/>
      <w:r w:rsidRPr="00DF6040">
        <w:rPr>
          <w:rStyle w:val="Emphasis"/>
        </w:rPr>
        <w:t xml:space="preserve"> </w:t>
      </w:r>
      <w:r w:rsidRPr="00336CBA">
        <w:rPr>
          <w:rStyle w:val="Emphasis"/>
          <w:highlight w:val="green"/>
        </w:rPr>
        <w:t>standards</w:t>
      </w:r>
      <w:r w:rsidRPr="00336CBA">
        <w:rPr>
          <w:highlight w:val="green"/>
          <w:u w:val="single"/>
        </w:rPr>
        <w:t xml:space="preserve"> aimed at</w:t>
      </w:r>
      <w:r>
        <w:rPr>
          <w:u w:val="single"/>
        </w:rPr>
        <w:t xml:space="preserve"> making sure that </w:t>
      </w:r>
      <w:r>
        <w:rPr>
          <w:rStyle w:val="Emphasis"/>
        </w:rPr>
        <w:t xml:space="preserve">economic </w:t>
      </w:r>
      <w:r w:rsidRPr="00336CBA">
        <w:rPr>
          <w:rStyle w:val="Emphasis"/>
          <w:highlight w:val="green"/>
        </w:rPr>
        <w:t>growth and development</w:t>
      </w:r>
      <w:r>
        <w:rPr>
          <w:u w:val="single"/>
        </w:rPr>
        <w:t xml:space="preserve"> go </w:t>
      </w:r>
      <w:proofErr w:type="gramStart"/>
      <w:r>
        <w:rPr>
          <w:rStyle w:val="Emphasis"/>
        </w:rPr>
        <w:t>hand-in-hand</w:t>
      </w:r>
      <w:proofErr w:type="gramEnd"/>
      <w:r>
        <w:rPr>
          <w:rStyle w:val="Emphasis"/>
        </w:rPr>
        <w:t xml:space="preserve">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w:t>
      </w:r>
      <w:proofErr w:type="gramStart"/>
      <w:r>
        <w:rPr>
          <w:rStyle w:val="StyleUnderline"/>
          <w:sz w:val="16"/>
        </w:rPr>
        <w:t>employers</w:t>
      </w:r>
      <w:proofErr w:type="gramEnd"/>
      <w:r>
        <w:rPr>
          <w:rStyle w:val="StyleUnderline"/>
          <w:sz w:val="16"/>
        </w:rPr>
        <w:t xml:space="preserve"> and workers alike. </w:t>
      </w:r>
      <w:r>
        <w:rPr>
          <w:u w:val="single"/>
        </w:rPr>
        <w:t xml:space="preserve">International </w:t>
      </w:r>
      <w:proofErr w:type="spellStart"/>
      <w:r>
        <w:rPr>
          <w:u w:val="single"/>
        </w:rPr>
        <w:t>labour</w:t>
      </w:r>
      <w:proofErr w:type="spellEnd"/>
      <w:r>
        <w:rPr>
          <w:u w:val="single"/>
        </w:rPr>
        <w:t xml:space="preserve">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w:t>
      </w:r>
      <w:proofErr w:type="gramStart"/>
      <w:r>
        <w:rPr>
          <w:sz w:val="16"/>
        </w:rPr>
        <w:t>An</w:t>
      </w:r>
      <w:proofErr w:type="gramEnd"/>
      <w:r>
        <w:rPr>
          <w:sz w:val="16"/>
        </w:rPr>
        <w:t xml:space="preserve"> </w:t>
      </w:r>
      <w:r>
        <w:rPr>
          <w:u w:val="single"/>
        </w:rPr>
        <w:t xml:space="preserve">international legal framework on </w:t>
      </w:r>
      <w:r>
        <w:rPr>
          <w:rStyle w:val="Emphasis"/>
        </w:rPr>
        <w:t>social standards ensures a level playing field in the global economy</w:t>
      </w:r>
      <w:r>
        <w:rPr>
          <w:u w:val="single"/>
        </w:rPr>
        <w:t xml:space="preserve">. It </w:t>
      </w:r>
      <w:r w:rsidRPr="00336CBA">
        <w:rPr>
          <w:highlight w:val="green"/>
          <w:u w:val="single"/>
        </w:rPr>
        <w:t xml:space="preserve">helps </w:t>
      </w:r>
      <w:r w:rsidRPr="00336CBA">
        <w:rPr>
          <w:rStyle w:val="Emphasis"/>
          <w:highlight w:val="green"/>
        </w:rPr>
        <w:t>governments</w:t>
      </w:r>
      <w:r>
        <w:rPr>
          <w:u w:val="single"/>
        </w:rPr>
        <w:t xml:space="preserve"> and </w:t>
      </w:r>
      <w:r>
        <w:rPr>
          <w:rStyle w:val="Emphasis"/>
        </w:rPr>
        <w:t>employers</w:t>
      </w:r>
      <w:r>
        <w:rPr>
          <w:u w:val="single"/>
        </w:rPr>
        <w:t xml:space="preserve"> to </w:t>
      </w:r>
      <w:r w:rsidRPr="00336CBA">
        <w:rPr>
          <w:highlight w:val="green"/>
          <w:u w:val="single"/>
        </w:rPr>
        <w:t>avoid</w:t>
      </w:r>
      <w:r>
        <w:rPr>
          <w:u w:val="single"/>
        </w:rPr>
        <w:t xml:space="preserve"> the </w:t>
      </w:r>
      <w:r>
        <w:rPr>
          <w:rStyle w:val="Emphasis"/>
        </w:rPr>
        <w:t>temptation</w:t>
      </w:r>
      <w:r>
        <w:rPr>
          <w:u w:val="single"/>
        </w:rPr>
        <w:t xml:space="preserve"> of </w:t>
      </w:r>
      <w:r w:rsidRPr="00336CBA">
        <w:rPr>
          <w:highlight w:val="green"/>
          <w:u w:val="single"/>
        </w:rPr>
        <w:t xml:space="preserve">lowering </w:t>
      </w:r>
      <w:proofErr w:type="spellStart"/>
      <w:r w:rsidRPr="00DF6040">
        <w:rPr>
          <w:rStyle w:val="Emphasis"/>
        </w:rPr>
        <w:t>labour</w:t>
      </w:r>
      <w:proofErr w:type="spellEnd"/>
      <w:r w:rsidRPr="00DF6040">
        <w:rPr>
          <w:rStyle w:val="Emphasis"/>
        </w:rPr>
        <w:t xml:space="preserve"> </w:t>
      </w:r>
      <w:r w:rsidRPr="00336CBA">
        <w:rPr>
          <w:rStyle w:val="Emphasis"/>
          <w:highlight w:val="green"/>
        </w:rPr>
        <w:t xml:space="preserve">standards in </w:t>
      </w:r>
      <w:r w:rsidRPr="00DF6040">
        <w:rPr>
          <w:rStyle w:val="Emphasis"/>
        </w:rPr>
        <w:t>the hope that this could give them a greater comparative</w:t>
      </w:r>
      <w:r>
        <w:rPr>
          <w:rStyle w:val="Emphasis"/>
        </w:rPr>
        <w:t xml:space="preserve"> </w:t>
      </w:r>
      <w:r w:rsidRPr="00336CBA">
        <w:rPr>
          <w:rStyle w:val="Emphasis"/>
          <w:highlight w:val="green"/>
        </w:rPr>
        <w:t>advantage</w:t>
      </w:r>
      <w:r>
        <w:rPr>
          <w:sz w:val="16"/>
        </w:rPr>
        <w:t xml:space="preserve"> in inter- national trade. In the long run, such practices do not benefit anyone. </w:t>
      </w:r>
      <w:r>
        <w:rPr>
          <w:u w:val="single"/>
        </w:rPr>
        <w:t xml:space="preserve">Lowering </w:t>
      </w:r>
      <w:proofErr w:type="spellStart"/>
      <w:r>
        <w:rPr>
          <w:u w:val="single"/>
        </w:rPr>
        <w:t>labour</w:t>
      </w:r>
      <w:proofErr w:type="spellEnd"/>
      <w:r>
        <w:rPr>
          <w:u w:val="single"/>
        </w:rPr>
        <w:t xml:space="preserve">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t xml:space="preserve">international </w:t>
      </w:r>
      <w:proofErr w:type="spellStart"/>
      <w:r w:rsidRPr="00DF6040">
        <w:rPr>
          <w:u w:val="single"/>
        </w:rPr>
        <w:t>labour</w:t>
      </w:r>
      <w:proofErr w:type="spellEnd"/>
      <w:r w:rsidRPr="00DF6040">
        <w:rPr>
          <w:u w:val="single"/>
        </w:rPr>
        <w:t xml:space="preserve"> standards are </w:t>
      </w:r>
      <w:r w:rsidRPr="00336CBA">
        <w:rPr>
          <w:rStyle w:val="Emphasis"/>
          <w:highlight w:val="green"/>
        </w:rPr>
        <w:t>minimum standards</w:t>
      </w:r>
      <w:r w:rsidRPr="00336CBA">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sidRPr="00336CBA">
        <w:rPr>
          <w:rStyle w:val="Emphasis"/>
          <w:highlight w:val="green"/>
        </w:rPr>
        <w:t>across the board</w:t>
      </w:r>
      <w:r>
        <w:rPr>
          <w:u w:val="single"/>
        </w:rPr>
        <w:t xml:space="preserve">, so that those </w:t>
      </w:r>
      <w:r>
        <w:rPr>
          <w:u w:val="single"/>
        </w:rPr>
        <w:lastRenderedPageBreak/>
        <w:t xml:space="preserve">who do not put them into </w:t>
      </w:r>
      <w:r>
        <w:rPr>
          <w:rStyle w:val="Emphasis"/>
        </w:rPr>
        <w:t>practice do not undermine the efforts of those who do</w:t>
      </w:r>
      <w:r>
        <w:rPr>
          <w:rStyle w:val="StyleUnderline"/>
          <w:sz w:val="16"/>
        </w:rPr>
        <w:t>.</w:t>
      </w:r>
      <w:r>
        <w:rPr>
          <w:sz w:val="16"/>
        </w:rPr>
        <w:t xml:space="preserve"> A means of improving economic performance </w:t>
      </w:r>
      <w:proofErr w:type="gramStart"/>
      <w:r>
        <w:rPr>
          <w:u w:val="single"/>
        </w:rPr>
        <w:t>International</w:t>
      </w:r>
      <w:proofErr w:type="gramEnd"/>
      <w:r>
        <w:rPr>
          <w:u w:val="single"/>
        </w:rPr>
        <w:t xml:space="preserve"> </w:t>
      </w:r>
      <w:proofErr w:type="spellStart"/>
      <w:r>
        <w:rPr>
          <w:u w:val="single"/>
        </w:rPr>
        <w:t>labour</w:t>
      </w:r>
      <w:proofErr w:type="spellEnd"/>
      <w:r>
        <w:rPr>
          <w:u w:val="single"/>
        </w:rPr>
        <w:t xml:space="preserve">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w:t>
      </w:r>
      <w:proofErr w:type="spellStart"/>
      <w:r w:rsidRPr="00DF6040">
        <w:rPr>
          <w:u w:val="single"/>
        </w:rPr>
        <w:t>labour</w:t>
      </w:r>
      <w:proofErr w:type="spellEnd"/>
      <w:r w:rsidRPr="00DF6040">
        <w:rPr>
          <w:u w:val="single"/>
        </w:rPr>
        <w:t xml:space="preserve"> standards </w:t>
      </w:r>
      <w:r w:rsidRPr="00336CBA">
        <w:rPr>
          <w:highlight w:val="green"/>
          <w:u w:val="single"/>
        </w:rPr>
        <w:t>is</w:t>
      </w:r>
      <w:r>
        <w:rPr>
          <w:u w:val="single"/>
        </w:rPr>
        <w:t xml:space="preserve"> often </w:t>
      </w:r>
      <w:r w:rsidRPr="00336CBA">
        <w:rPr>
          <w:rStyle w:val="Emphasis"/>
          <w:highlight w:val="green"/>
        </w:rPr>
        <w:t xml:space="preserve">accompanied by </w:t>
      </w:r>
      <w:r>
        <w:rPr>
          <w:rStyle w:val="Emphasis"/>
        </w:rPr>
        <w:t xml:space="preserve">improvements in </w:t>
      </w:r>
      <w:r w:rsidRPr="00336CBA">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sidRPr="00336CBA">
        <w:rPr>
          <w:highlight w:val="green"/>
          <w:u w:val="single"/>
        </w:rPr>
        <w:t>equality</w:t>
      </w:r>
      <w:r>
        <w:rPr>
          <w:u w:val="single"/>
        </w:rPr>
        <w:t xml:space="preserve">, can </w:t>
      </w:r>
      <w:r w:rsidRPr="00336CBA">
        <w:rPr>
          <w:rStyle w:val="Emphasis"/>
          <w:highlight w:val="green"/>
        </w:rPr>
        <w:t>translate</w:t>
      </w:r>
      <w:r w:rsidRPr="00336CBA">
        <w:rPr>
          <w:highlight w:val="green"/>
          <w:u w:val="single"/>
        </w:rPr>
        <w:t xml:space="preserve"> into</w:t>
      </w:r>
      <w:r>
        <w:rPr>
          <w:u w:val="single"/>
        </w:rPr>
        <w:t xml:space="preserve"> greater satisfaction and </w:t>
      </w:r>
      <w:r w:rsidRPr="00DF6040">
        <w:rPr>
          <w:rStyle w:val="Emphasis"/>
        </w:rPr>
        <w:t xml:space="preserve">improved </w:t>
      </w:r>
      <w:r w:rsidRPr="00336CBA">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sidRPr="00336CBA">
        <w:rPr>
          <w:highlight w:val="green"/>
          <w:u w:val="single"/>
        </w:rPr>
        <w:t xml:space="preserve">Social </w:t>
      </w:r>
      <w:r w:rsidRPr="00336CBA">
        <w:rPr>
          <w:rStyle w:val="Emphasis"/>
          <w:highlight w:val="green"/>
        </w:rPr>
        <w:t>protection</w:t>
      </w:r>
      <w:r>
        <w:rPr>
          <w:sz w:val="16"/>
        </w:rPr>
        <w:t xml:space="preserve">, such as unemployment schemes, </w:t>
      </w:r>
      <w:r>
        <w:rPr>
          <w:u w:val="single"/>
        </w:rPr>
        <w:t xml:space="preserve">and active </w:t>
      </w:r>
      <w:proofErr w:type="spellStart"/>
      <w:r>
        <w:rPr>
          <w:u w:val="single"/>
        </w:rPr>
        <w:t>labour</w:t>
      </w:r>
      <w:proofErr w:type="spellEnd"/>
      <w:r>
        <w:rPr>
          <w:u w:val="single"/>
        </w:rPr>
        <w:t xml:space="preserve"> market policies can </w:t>
      </w:r>
      <w:r w:rsidRPr="00336CBA">
        <w:rPr>
          <w:rStyle w:val="Emphasis"/>
          <w:highlight w:val="green"/>
        </w:rPr>
        <w:t>facilitate</w:t>
      </w:r>
      <w:r>
        <w:rPr>
          <w:rStyle w:val="Emphasis"/>
        </w:rPr>
        <w:t xml:space="preserve"> </w:t>
      </w:r>
      <w:proofErr w:type="spellStart"/>
      <w:r>
        <w:rPr>
          <w:rStyle w:val="Emphasis"/>
        </w:rPr>
        <w:t>labour</w:t>
      </w:r>
      <w:proofErr w:type="spellEnd"/>
      <w:r>
        <w:rPr>
          <w:rStyle w:val="Emphasis"/>
        </w:rPr>
        <w:t xml:space="preserve"> market </w:t>
      </w:r>
      <w:proofErr w:type="gramStart"/>
      <w:r>
        <w:rPr>
          <w:rStyle w:val="Emphasis"/>
        </w:rPr>
        <w:t>flexibility, and</w:t>
      </w:r>
      <w:proofErr w:type="gramEnd"/>
      <w:r>
        <w:rPr>
          <w:rStyle w:val="Emphasis"/>
        </w:rPr>
        <w:t xml:space="preserve"> make economic </w:t>
      </w:r>
      <w:r w:rsidRPr="00336CBA">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sidRPr="00336CBA">
        <w:rPr>
          <w:highlight w:val="green"/>
          <w:u w:val="single"/>
        </w:rPr>
        <w:t>Freedom of association and collective bargaining</w:t>
      </w:r>
      <w:r>
        <w:rPr>
          <w:u w:val="single"/>
        </w:rPr>
        <w:t xml:space="preserve"> can </w:t>
      </w:r>
      <w:r w:rsidRPr="00336CBA">
        <w:rPr>
          <w:highlight w:val="green"/>
          <w:u w:val="single"/>
        </w:rPr>
        <w:t xml:space="preserve">lead to better </w:t>
      </w:r>
      <w:proofErr w:type="spellStart"/>
      <w:r w:rsidRPr="00336CBA">
        <w:rPr>
          <w:highlight w:val="green"/>
          <w:u w:val="single"/>
        </w:rPr>
        <w:t>labour</w:t>
      </w:r>
      <w:proofErr w:type="spellEnd"/>
      <w:r>
        <w:rPr>
          <w:u w:val="single"/>
        </w:rPr>
        <w:t>–management consultation and cooperation, thereby improving working conditions</w:t>
      </w:r>
      <w:r>
        <w:rPr>
          <w:sz w:val="16"/>
        </w:rPr>
        <w:t xml:space="preserve">, reducing the number of costly </w:t>
      </w:r>
      <w:proofErr w:type="spellStart"/>
      <w:r>
        <w:rPr>
          <w:sz w:val="16"/>
        </w:rPr>
        <w:t>labour</w:t>
      </w:r>
      <w:proofErr w:type="spellEnd"/>
      <w:r>
        <w:rPr>
          <w:sz w:val="16"/>
        </w:rPr>
        <w:t xml:space="preserve"> </w:t>
      </w:r>
      <w:proofErr w:type="gramStart"/>
      <w:r>
        <w:rPr>
          <w:sz w:val="16"/>
        </w:rPr>
        <w:t>conflicts</w:t>
      </w:r>
      <w:proofErr w:type="gramEnd"/>
      <w:r>
        <w:rPr>
          <w:sz w:val="16"/>
        </w:rPr>
        <w:t xml:space="preserve"> and enhancing social stability. </w:t>
      </w:r>
      <w:r>
        <w:rPr>
          <w:u w:val="single"/>
        </w:rPr>
        <w:t xml:space="preserve">The </w:t>
      </w:r>
      <w:r>
        <w:rPr>
          <w:rStyle w:val="Emphasis"/>
        </w:rPr>
        <w:t xml:space="preserve">beneficial </w:t>
      </w:r>
      <w:r w:rsidRPr="00336CBA">
        <w:rPr>
          <w:rStyle w:val="Emphasis"/>
          <w:highlight w:val="green"/>
        </w:rPr>
        <w:t>effects</w:t>
      </w:r>
      <w:r>
        <w:rPr>
          <w:u w:val="single"/>
        </w:rPr>
        <w:t xml:space="preserve"> of </w:t>
      </w:r>
      <w:proofErr w:type="spellStart"/>
      <w:r>
        <w:rPr>
          <w:rStyle w:val="Emphasis"/>
        </w:rPr>
        <w:t>labour</w:t>
      </w:r>
      <w:proofErr w:type="spellEnd"/>
      <w:r>
        <w:rPr>
          <w:rStyle w:val="Emphasis"/>
        </w:rPr>
        <w:t xml:space="preserve"> standards</w:t>
      </w:r>
      <w:r>
        <w:rPr>
          <w:u w:val="single"/>
        </w:rPr>
        <w:t xml:space="preserve"> do </w:t>
      </w:r>
      <w:r w:rsidRPr="00336CBA">
        <w:rPr>
          <w:highlight w:val="green"/>
          <w:u w:val="single"/>
        </w:rPr>
        <w:t>not</w:t>
      </w:r>
      <w:r>
        <w:rPr>
          <w:u w:val="single"/>
        </w:rPr>
        <w:t xml:space="preserve"> go </w:t>
      </w:r>
      <w:r w:rsidRPr="00336CBA">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 xml:space="preserve">low </w:t>
      </w:r>
      <w:proofErr w:type="spellStart"/>
      <w:r>
        <w:rPr>
          <w:rStyle w:val="Emphasis"/>
        </w:rPr>
        <w:t>labour</w:t>
      </w:r>
      <w:proofErr w:type="spellEnd"/>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 xml:space="preserve">countries which do not respect </w:t>
      </w:r>
      <w:proofErr w:type="spellStart"/>
      <w:r>
        <w:rPr>
          <w:rStyle w:val="Emphasis"/>
        </w:rPr>
        <w:t>labour</w:t>
      </w:r>
      <w:proofErr w:type="spellEnd"/>
      <w:r>
        <w:rPr>
          <w:rStyle w:val="Emphasis"/>
        </w:rPr>
        <w:t xml:space="preserve"> standards</w:t>
      </w:r>
      <w:r>
        <w:rPr>
          <w:u w:val="single"/>
        </w:rPr>
        <w:t xml:space="preserve"> are </w:t>
      </w:r>
      <w:r>
        <w:rPr>
          <w:rStyle w:val="Emphasis"/>
        </w:rPr>
        <w:t>more competitive in the global economy</w:t>
      </w:r>
      <w:r>
        <w:rPr>
          <w:u w:val="single"/>
        </w:rPr>
        <w:t xml:space="preserve">. International </w:t>
      </w:r>
      <w:proofErr w:type="spellStart"/>
      <w:r>
        <w:rPr>
          <w:u w:val="single"/>
        </w:rPr>
        <w:t>labour</w:t>
      </w:r>
      <w:proofErr w:type="spellEnd"/>
      <w:r>
        <w:rPr>
          <w:u w:val="single"/>
        </w:rPr>
        <w:t xml:space="preserve"> standards not only respond to changes in the world of work for the protection of workers, but also </w:t>
      </w:r>
      <w:proofErr w:type="gramStart"/>
      <w:r>
        <w:rPr>
          <w:u w:val="single"/>
        </w:rPr>
        <w:t>take into account</w:t>
      </w:r>
      <w:proofErr w:type="gramEnd"/>
      <w:r>
        <w:rPr>
          <w:u w:val="single"/>
        </w:rPr>
        <w:t xml:space="preserve">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Pr>
          <w:sz w:val="16"/>
        </w:rPr>
        <w:t>labour</w:t>
      </w:r>
      <w:proofErr w:type="spellEnd"/>
      <w:r>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sidRPr="00336CBA">
        <w:rPr>
          <w:highlight w:val="green"/>
          <w:u w:val="single"/>
        </w:rPr>
        <w:t>development</w:t>
      </w:r>
      <w:r>
        <w:rPr>
          <w:u w:val="single"/>
        </w:rPr>
        <w:t xml:space="preserve"> has </w:t>
      </w:r>
      <w:r w:rsidRPr="00DF6040">
        <w:rPr>
          <w:u w:val="single"/>
        </w:rPr>
        <w:t xml:space="preserve">always </w:t>
      </w:r>
      <w:r w:rsidRPr="00336CBA">
        <w:rPr>
          <w:highlight w:val="green"/>
          <w:u w:val="single"/>
        </w:rPr>
        <w:t>depended on</w:t>
      </w:r>
      <w:r>
        <w:rPr>
          <w:u w:val="single"/>
        </w:rPr>
        <w:t xml:space="preserve"> the </w:t>
      </w:r>
      <w:r w:rsidRPr="00336CBA">
        <w:rPr>
          <w:rStyle w:val="Emphasis"/>
          <w:highlight w:val="green"/>
        </w:rPr>
        <w:t>acceptance of rules.</w:t>
      </w:r>
      <w:r w:rsidRPr="00336CBA">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w:t>
      </w:r>
      <w:proofErr w:type="spellStart"/>
      <w:r>
        <w:rPr>
          <w:u w:val="single"/>
        </w:rPr>
        <w:t>labour</w:t>
      </w:r>
      <w:proofErr w:type="spellEnd"/>
      <w:r>
        <w:rPr>
          <w:u w:val="single"/>
        </w:rPr>
        <w:t xml:space="preserve"> market is no different. </w:t>
      </w:r>
      <w:r w:rsidRPr="00DF6040">
        <w:rPr>
          <w:u w:val="single"/>
        </w:rPr>
        <w:t xml:space="preserve">Fair </w:t>
      </w:r>
      <w:proofErr w:type="spellStart"/>
      <w:r w:rsidRPr="00DF6040">
        <w:rPr>
          <w:u w:val="single"/>
        </w:rPr>
        <w:t>labour</w:t>
      </w:r>
      <w:proofErr w:type="spellEnd"/>
      <w:r w:rsidRPr="00DF6040">
        <w:rPr>
          <w:u w:val="single"/>
        </w:rPr>
        <w:t xml:space="preserve"> practices set out in international </w:t>
      </w:r>
      <w:proofErr w:type="spellStart"/>
      <w:r w:rsidRPr="00DF6040">
        <w:rPr>
          <w:u w:val="single"/>
        </w:rPr>
        <w:t>labour</w:t>
      </w:r>
      <w:proofErr w:type="spellEnd"/>
      <w:r w:rsidRPr="00DF6040">
        <w:rPr>
          <w:u w:val="single"/>
        </w:rPr>
        <w:t xml:space="preserve"> standards and applied through a </w:t>
      </w:r>
      <w:r w:rsidRPr="00336CBA">
        <w:rPr>
          <w:rStyle w:val="Emphasis"/>
          <w:highlight w:val="green"/>
        </w:rPr>
        <w:t>national</w:t>
      </w:r>
      <w:r>
        <w:rPr>
          <w:rStyle w:val="Emphasis"/>
        </w:rPr>
        <w:t xml:space="preserve"> legal </w:t>
      </w:r>
      <w:r w:rsidRPr="00336CBA">
        <w:rPr>
          <w:rStyle w:val="Emphasis"/>
          <w:highlight w:val="green"/>
        </w:rPr>
        <w:t>system ensure</w:t>
      </w:r>
      <w:r>
        <w:rPr>
          <w:rStyle w:val="Emphasis"/>
        </w:rPr>
        <w:t xml:space="preserve"> an efficient and </w:t>
      </w:r>
      <w:r w:rsidRPr="00336CBA">
        <w:rPr>
          <w:rStyle w:val="Emphasis"/>
          <w:highlight w:val="green"/>
        </w:rPr>
        <w:t xml:space="preserve">stable </w:t>
      </w:r>
      <w:proofErr w:type="spellStart"/>
      <w:r w:rsidRPr="00336CBA">
        <w:rPr>
          <w:rStyle w:val="Emphasis"/>
          <w:highlight w:val="green"/>
        </w:rPr>
        <w:t>labour</w:t>
      </w:r>
      <w:proofErr w:type="spellEnd"/>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 xml:space="preserve">Moreover, such countries often lack the capacity to provide effective social justice. Yet international </w:t>
      </w:r>
      <w:proofErr w:type="spellStart"/>
      <w:r>
        <w:rPr>
          <w:rStyle w:val="StyleUnderline"/>
          <w:sz w:val="16"/>
        </w:rPr>
        <w:t>labour</w:t>
      </w:r>
      <w:proofErr w:type="spellEnd"/>
      <w:r>
        <w:rPr>
          <w:rStyle w:val="StyleUnderline"/>
          <w:sz w:val="16"/>
        </w:rPr>
        <w:t xml:space="preserve"> standards can also be effective tools in these situations</w:t>
      </w:r>
      <w:r>
        <w:rPr>
          <w:sz w:val="16"/>
        </w:rPr>
        <w:t xml:space="preserve">. </w:t>
      </w:r>
      <w:r>
        <w:rPr>
          <w:u w:val="single"/>
        </w:rPr>
        <w:t xml:space="preserve">Most </w:t>
      </w:r>
      <w:r w:rsidRPr="00336CBA">
        <w:rPr>
          <w:highlight w:val="green"/>
          <w:u w:val="single"/>
        </w:rPr>
        <w:t xml:space="preserve">ILO standards </w:t>
      </w:r>
      <w:r w:rsidRPr="00336CBA">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sidRPr="00336CBA">
        <w:rPr>
          <w:highlight w:val="green"/>
          <w:u w:val="single"/>
        </w:rPr>
        <w:t xml:space="preserve">reinforcement of </w:t>
      </w:r>
      <w:r w:rsidRPr="00336CBA">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w:t>
      </w:r>
      <w:proofErr w:type="spellStart"/>
      <w:r>
        <w:rPr>
          <w:u w:val="single"/>
        </w:rPr>
        <w:t>labour</w:t>
      </w:r>
      <w:proofErr w:type="spellEnd"/>
      <w:r>
        <w:rPr>
          <w:u w:val="single"/>
        </w:rPr>
        <w:t xml:space="preserve"> standards have </w:t>
      </w:r>
      <w:r w:rsidRPr="00336CBA">
        <w:rPr>
          <w:highlight w:val="green"/>
          <w:u w:val="single"/>
        </w:rPr>
        <w:t xml:space="preserve">proved to </w:t>
      </w:r>
      <w:r>
        <w:rPr>
          <w:u w:val="single"/>
        </w:rPr>
        <w:t xml:space="preserve">be effective strategies in </w:t>
      </w:r>
      <w:r w:rsidRPr="00336CBA">
        <w:rPr>
          <w:highlight w:val="green"/>
          <w:u w:val="single"/>
        </w:rPr>
        <w:t>reduc</w:t>
      </w:r>
      <w:r>
        <w:rPr>
          <w:u w:val="single"/>
        </w:rPr>
        <w:t xml:space="preserve">ing </w:t>
      </w:r>
      <w:r w:rsidRPr="00336CBA">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 xml:space="preserve">international </w:t>
      </w:r>
      <w:proofErr w:type="spellStart"/>
      <w:r>
        <w:rPr>
          <w:u w:val="single"/>
        </w:rPr>
        <w:t>labour</w:t>
      </w:r>
      <w:proofErr w:type="spellEnd"/>
      <w:r>
        <w:rPr>
          <w:u w:val="single"/>
        </w:rPr>
        <w:t xml:space="preserve"> standards call for the creation of institutions and mechanisms which can enforce </w:t>
      </w:r>
      <w:proofErr w:type="spellStart"/>
      <w:r>
        <w:rPr>
          <w:u w:val="single"/>
        </w:rPr>
        <w:t>labour</w:t>
      </w:r>
      <w:proofErr w:type="spellEnd"/>
      <w:r>
        <w:rPr>
          <w:u w:val="single"/>
        </w:rPr>
        <w:t xml:space="preserve"> rights</w:t>
      </w:r>
      <w:r>
        <w:rPr>
          <w:sz w:val="16"/>
        </w:rPr>
        <w:t xml:space="preserve">. In combination with a set of defined rights and rules, </w:t>
      </w:r>
      <w:r w:rsidRPr="00DF6040">
        <w:rPr>
          <w:u w:val="single"/>
        </w:rPr>
        <w:t xml:space="preserve">functioning legal </w:t>
      </w:r>
      <w:r w:rsidRPr="00336CBA">
        <w:rPr>
          <w:highlight w:val="green"/>
          <w:u w:val="single"/>
        </w:rPr>
        <w:t>institutions</w:t>
      </w:r>
      <w:r>
        <w:rPr>
          <w:u w:val="single"/>
        </w:rPr>
        <w:t xml:space="preserve"> can help </w:t>
      </w:r>
      <w:r w:rsidRPr="00336CBA">
        <w:rPr>
          <w:rStyle w:val="Emphasis"/>
          <w:highlight w:val="green"/>
        </w:rPr>
        <w:t>formalize</w:t>
      </w:r>
      <w:r>
        <w:rPr>
          <w:rStyle w:val="Emphasis"/>
        </w:rPr>
        <w:t xml:space="preserve"> the economy and create a climate of trust and order which is essential for economic </w:t>
      </w:r>
      <w:r w:rsidRPr="00336CBA">
        <w:rPr>
          <w:rStyle w:val="Emphasis"/>
          <w:highlight w:val="green"/>
        </w:rPr>
        <w:t>growth and development</w:t>
      </w:r>
      <w:r>
        <w:rPr>
          <w:rStyle w:val="StyleUnderline"/>
          <w:sz w:val="16"/>
        </w:rPr>
        <w:t>.</w:t>
      </w:r>
      <w:r>
        <w:rPr>
          <w:sz w:val="16"/>
        </w:rPr>
        <w:t xml:space="preserve"> (Note </w:t>
      </w:r>
      <w:proofErr w:type="gramStart"/>
      <w:r>
        <w:rPr>
          <w:sz w:val="16"/>
        </w:rPr>
        <w:t>1 )</w:t>
      </w:r>
      <w:proofErr w:type="gramEnd"/>
      <w:r>
        <w:rPr>
          <w:sz w:val="16"/>
        </w:rPr>
        <w:t xml:space="preserve"> The sum of international experience and knowledge International </w:t>
      </w:r>
      <w:proofErr w:type="spellStart"/>
      <w:r>
        <w:rPr>
          <w:sz w:val="16"/>
        </w:rPr>
        <w:t>labour</w:t>
      </w:r>
      <w:proofErr w:type="spellEnd"/>
      <w:r>
        <w:rPr>
          <w:sz w:val="16"/>
        </w:rPr>
        <w:t xml:space="preserve"> standards are the result of discussions among </w:t>
      </w:r>
      <w:r>
        <w:rPr>
          <w:sz w:val="16"/>
        </w:rPr>
        <w:lastRenderedPageBreak/>
        <w:t xml:space="preserve">governments, employers and workers, in consultation with experts from around the world. They represent the international consensus on how a particular </w:t>
      </w:r>
      <w:proofErr w:type="spellStart"/>
      <w:r>
        <w:rPr>
          <w:sz w:val="16"/>
        </w:rPr>
        <w:t>labour</w:t>
      </w:r>
      <w:proofErr w:type="spellEnd"/>
      <w:r>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Pr>
          <w:sz w:val="16"/>
        </w:rPr>
        <w:t>enterprises</w:t>
      </w:r>
      <w:proofErr w:type="gramEnd"/>
      <w:r>
        <w:rPr>
          <w:sz w:val="16"/>
        </w:rPr>
        <w:t xml:space="preserve">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13D2C35F" w14:textId="77777777" w:rsidR="00DE56B5" w:rsidRDefault="00DE56B5" w:rsidP="00DE56B5"/>
    <w:p w14:paraId="179DE077" w14:textId="77777777" w:rsidR="00DE56B5" w:rsidRPr="00726A39" w:rsidRDefault="00DE56B5" w:rsidP="00DE56B5">
      <w:pPr>
        <w:pStyle w:val="Heading4"/>
        <w:rPr>
          <w:bCs w:val="0"/>
        </w:rPr>
      </w:pPr>
      <w:r w:rsidRPr="00726A39">
        <w:t xml:space="preserve">That’s key to head off a </w:t>
      </w:r>
      <w:r w:rsidRPr="00726A39">
        <w:rPr>
          <w:u w:val="single"/>
        </w:rPr>
        <w:t>laundry list</w:t>
      </w:r>
      <w:r w:rsidRPr="00726A39">
        <w:t xml:space="preserve"> of </w:t>
      </w:r>
      <w:r w:rsidRPr="00726A39">
        <w:rPr>
          <w:u w:val="single"/>
        </w:rPr>
        <w:t>interacting catastrophic risks</w:t>
      </w:r>
      <w:r w:rsidRPr="00726A39">
        <w:t xml:space="preserve">, the </w:t>
      </w:r>
      <w:r w:rsidRPr="00726A39">
        <w:rPr>
          <w:u w:val="single"/>
        </w:rPr>
        <w:t>combination</w:t>
      </w:r>
      <w:r w:rsidRPr="00726A39">
        <w:t xml:space="preserve"> of which causes </w:t>
      </w:r>
      <w:r w:rsidRPr="00726A39">
        <w:rPr>
          <w:u w:val="single"/>
        </w:rPr>
        <w:t>extinction</w:t>
      </w:r>
      <w:r w:rsidRPr="00726A39">
        <w:t xml:space="preserve"> and </w:t>
      </w:r>
      <w:r w:rsidRPr="00726A39">
        <w:rPr>
          <w:u w:val="single"/>
        </w:rPr>
        <w:t>amplifies</w:t>
      </w:r>
      <w:r w:rsidRPr="00726A39">
        <w:t xml:space="preserve"> every other threat.</w:t>
      </w:r>
    </w:p>
    <w:p w14:paraId="1EB8FD9D" w14:textId="77777777" w:rsidR="00DE56B5" w:rsidRDefault="00DE56B5" w:rsidP="00DE56B5">
      <w:r>
        <w:t xml:space="preserve">Tom </w:t>
      </w:r>
      <w:proofErr w:type="spellStart"/>
      <w:r>
        <w:rPr>
          <w:rStyle w:val="Style13ptBold"/>
        </w:rPr>
        <w:t>Cernev</w:t>
      </w:r>
      <w:proofErr w:type="spellEnd"/>
      <w:r>
        <w:rPr>
          <w:rStyle w:val="Style13ptBold"/>
        </w:rPr>
        <w:t xml:space="preserve"> &amp;</w:t>
      </w:r>
      <w:r>
        <w:t xml:space="preserve"> Richard </w:t>
      </w:r>
      <w:proofErr w:type="spellStart"/>
      <w:r>
        <w:rPr>
          <w:rStyle w:val="Style13ptBold"/>
        </w:rPr>
        <w:t>Fenner</w:t>
      </w:r>
      <w:proofErr w:type="spellEnd"/>
      <w:r>
        <w:rPr>
          <w:rStyle w:val="Style13ptBold"/>
        </w:rPr>
        <w:t xml:space="preserve">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39E63558" w14:textId="77777777" w:rsidR="00DE56B5" w:rsidRDefault="00DE56B5" w:rsidP="00DE56B5">
      <w:pPr>
        <w:rPr>
          <w:sz w:val="16"/>
        </w:rPr>
      </w:pPr>
      <w:r>
        <w:rPr>
          <w:sz w:val="16"/>
        </w:rPr>
        <w:t xml:space="preserve">4.1. Cascading failures Fig. 3 demonstrates that </w:t>
      </w:r>
      <w:r w:rsidRPr="00336CBA">
        <w:rPr>
          <w:rStyle w:val="StyleUnderline"/>
          <w:highlight w:val="green"/>
        </w:rPr>
        <w:t>cascade failures</w:t>
      </w:r>
      <w:r>
        <w:rPr>
          <w:rStyle w:val="StyleUnderline"/>
        </w:rPr>
        <w:t xml:space="preserve"> can be </w:t>
      </w:r>
      <w:r w:rsidRPr="00336CBA">
        <w:rPr>
          <w:rStyle w:val="StyleUnderline"/>
          <w:highlight w:val="green"/>
        </w:rPr>
        <w:t>transmit</w:t>
      </w:r>
      <w:r>
        <w:rPr>
          <w:rStyle w:val="StyleUnderline"/>
        </w:rPr>
        <w:t xml:space="preserve">ted </w:t>
      </w:r>
      <w:r w:rsidRPr="00336CBA">
        <w:rPr>
          <w:rStyle w:val="StyleUnderline"/>
          <w:highlight w:val="green"/>
        </w:rPr>
        <w:t>through</w:t>
      </w:r>
      <w:r>
        <w:rPr>
          <w:sz w:val="16"/>
        </w:rPr>
        <w:t xml:space="preserve"> the </w:t>
      </w:r>
      <w:r w:rsidRPr="00336CBA">
        <w:rPr>
          <w:rStyle w:val="Emphasis"/>
          <w:highlight w:val="green"/>
        </w:rPr>
        <w:t>complex</w:t>
      </w:r>
      <w:r>
        <w:rPr>
          <w:rStyle w:val="Emphasis"/>
        </w:rPr>
        <w:t xml:space="preserve"> inter-</w:t>
      </w:r>
      <w:r w:rsidRPr="00336CBA">
        <w:rPr>
          <w:rStyle w:val="Emphasis"/>
          <w:highlight w:val="green"/>
        </w:rPr>
        <w:t>relations</w:t>
      </w:r>
      <w:r>
        <w:rPr>
          <w:rStyle w:val="Emphasis"/>
        </w:rPr>
        <w:t>hips</w:t>
      </w:r>
      <w:r>
        <w:rPr>
          <w:rStyle w:val="StyleUnderline"/>
        </w:rPr>
        <w:t xml:space="preserve"> </w:t>
      </w:r>
      <w:r w:rsidRPr="00336CBA">
        <w:rPr>
          <w:rStyle w:val="StyleUnderline"/>
          <w:highlight w:val="green"/>
        </w:rPr>
        <w:t>that link</w:t>
      </w:r>
      <w:r>
        <w:rPr>
          <w:rStyle w:val="StyleUnderline"/>
        </w:rPr>
        <w:t xml:space="preserve"> the </w:t>
      </w:r>
      <w:r w:rsidRPr="00336CBA">
        <w:rPr>
          <w:rStyle w:val="StyleUnderline"/>
          <w:highlight w:val="green"/>
        </w:rPr>
        <w:t>Sustainable Development</w:t>
      </w:r>
      <w:r>
        <w:rPr>
          <w:rStyle w:val="StyleUnderline"/>
        </w:rPr>
        <w:t xml:space="preserve">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t>
      </w:r>
      <w:proofErr w:type="gramStart"/>
      <w:r>
        <w:rPr>
          <w:sz w:val="16"/>
        </w:rPr>
        <w:t>where</w:t>
      </w:r>
      <w:proofErr w:type="gramEnd"/>
      <w:r>
        <w:rPr>
          <w:sz w:val="16"/>
        </w:rPr>
        <w:t xml:space="preserve"> meeting some SDGs impact negatively on others, </w:t>
      </w:r>
      <w:r>
        <w:rPr>
          <w:rStyle w:val="StyleUnderline"/>
        </w:rPr>
        <w:t xml:space="preserve">this may </w:t>
      </w:r>
      <w:r w:rsidRPr="00336CBA">
        <w:rPr>
          <w:rStyle w:val="StyleUnderline"/>
          <w:highlight w:val="green"/>
        </w:rPr>
        <w:t>lead to “</w:t>
      </w:r>
      <w:r w:rsidRPr="00336CBA">
        <w:rPr>
          <w:rStyle w:val="Emphasis"/>
          <w:highlight w:val="green"/>
        </w:rPr>
        <w:t xml:space="preserve">crisis </w:t>
      </w:r>
      <w:r>
        <w:rPr>
          <w:rStyle w:val="Emphasis"/>
        </w:rPr>
        <w:t xml:space="preserve">and conflict </w:t>
      </w:r>
      <w:r w:rsidRPr="00336CBA">
        <w:rPr>
          <w:rStyle w:val="Emphasis"/>
          <w:highlight w:val="green"/>
        </w:rPr>
        <w:t>accelerators</w:t>
      </w:r>
      <w:r w:rsidRPr="00336CBA">
        <w:rPr>
          <w:rStyle w:val="StyleUnderline"/>
          <w:highlight w:val="green"/>
        </w:rPr>
        <w:t>” and “threat multipliers” resulting in conflict</w:t>
      </w:r>
      <w:r>
        <w:rPr>
          <w:rStyle w:val="StyleUnderline"/>
        </w:rPr>
        <w:t xml:space="preserve">s, </w:t>
      </w:r>
      <w:r w:rsidRPr="00336CBA">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w:t>
      </w:r>
      <w:proofErr w:type="spellStart"/>
      <w:r>
        <w:rPr>
          <w:sz w:val="16"/>
        </w:rPr>
        <w:t>Mastrojeni</w:t>
      </w:r>
      <w:proofErr w:type="spellEnd"/>
      <w:r>
        <w:rPr>
          <w:sz w:val="16"/>
        </w:rPr>
        <w:t xml:space="preserve">, 2018). Such </w:t>
      </w:r>
      <w:r w:rsidRPr="00336CBA">
        <w:rPr>
          <w:rStyle w:val="StyleUnderline"/>
          <w:highlight w:val="green"/>
        </w:rPr>
        <w:t>possibilities</w:t>
      </w:r>
      <w:r>
        <w:rPr>
          <w:rStyle w:val="StyleUnderline"/>
        </w:rPr>
        <w:t xml:space="preserve"> are likely to go beyond incremental damage and </w:t>
      </w:r>
      <w:r w:rsidRPr="00336CBA">
        <w:rPr>
          <w:rStyle w:val="StyleUnderline"/>
          <w:highlight w:val="green"/>
        </w:rPr>
        <w:t xml:space="preserve">lead to </w:t>
      </w:r>
      <w:r w:rsidRPr="00DF6040">
        <w:rPr>
          <w:rStyle w:val="Emphasis"/>
        </w:rPr>
        <w:t xml:space="preserve">runaway </w:t>
      </w:r>
      <w:r w:rsidRPr="00336CBA">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w:t>
      </w:r>
      <w:proofErr w:type="gramStart"/>
      <w:r>
        <w:rPr>
          <w:sz w:val="16"/>
        </w:rPr>
        <w:t>2018, and</w:t>
      </w:r>
      <w:proofErr w:type="gramEnd"/>
      <w:r>
        <w:rPr>
          <w:sz w:val="16"/>
        </w:rPr>
        <w:t xml:space="preserve">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w:t>
      </w:r>
      <w:proofErr w:type="spellStart"/>
      <w:r w:rsidRPr="00DF6040">
        <w:rPr>
          <w:rStyle w:val="StyleUnderline"/>
        </w:rPr>
        <w:t>characterised</w:t>
      </w:r>
      <w:proofErr w:type="spellEnd"/>
      <w:r w:rsidRPr="00DF6040">
        <w:rPr>
          <w:rStyle w:val="StyleUnderline"/>
        </w:rPr>
        <w:t xml:space="preserve"> by </w:t>
      </w:r>
      <w:r w:rsidRPr="00336CBA">
        <w:rPr>
          <w:rStyle w:val="Emphasis"/>
          <w:highlight w:val="green"/>
        </w:rPr>
        <w:t>feedback loops, tipping points and opaque</w:t>
      </w:r>
      <w:r>
        <w:rPr>
          <w:rStyle w:val="Emphasis"/>
        </w:rPr>
        <w:t xml:space="preserve"> cause-and-effect </w:t>
      </w:r>
      <w:r w:rsidRPr="00336CBA">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sidRPr="00336CBA">
        <w:rPr>
          <w:rStyle w:val="StyleUnderline"/>
          <w:highlight w:val="green"/>
        </w:rPr>
        <w:t xml:space="preserve">include </w:t>
      </w:r>
      <w:r>
        <w:rPr>
          <w:rStyle w:val="Emphasis"/>
        </w:rPr>
        <w:t>extreme</w:t>
      </w:r>
      <w:r>
        <w:rPr>
          <w:sz w:val="16"/>
        </w:rPr>
        <w:t xml:space="preserve"> weather events </w:t>
      </w:r>
      <w:r w:rsidRPr="00336CBA">
        <w:rPr>
          <w:rStyle w:val="Emphasis"/>
          <w:highlight w:val="green"/>
        </w:rPr>
        <w:t>natural disasters</w:t>
      </w:r>
      <w:r w:rsidRPr="00DF6040">
        <w:rPr>
          <w:rStyle w:val="StyleUnderline"/>
        </w:rPr>
        <w:t xml:space="preserve">, </w:t>
      </w:r>
      <w:proofErr w:type="spellStart"/>
      <w:r w:rsidRPr="00DF6040">
        <w:rPr>
          <w:rStyle w:val="StyleUnderline"/>
        </w:rPr>
        <w:t>cyber attacks</w:t>
      </w:r>
      <w:proofErr w:type="spellEnd"/>
      <w:r w:rsidRPr="00DF6040">
        <w:rPr>
          <w:rStyle w:val="StyleUnderline"/>
        </w:rPr>
        <w:t>, data fraud or theft</w:t>
      </w:r>
      <w:r>
        <w:rPr>
          <w:rStyle w:val="StyleUnderline"/>
        </w:rPr>
        <w:t xml:space="preserve">, failure of </w:t>
      </w:r>
      <w:r w:rsidRPr="00336CBA">
        <w:rPr>
          <w:rStyle w:val="Emphasis"/>
          <w:highlight w:val="green"/>
        </w:rPr>
        <w:t>climate change</w:t>
      </w:r>
      <w:r>
        <w:rPr>
          <w:rStyle w:val="StyleUnderline"/>
        </w:rPr>
        <w:t xml:space="preserve"> mitigation </w:t>
      </w:r>
      <w:r w:rsidRPr="00336CBA">
        <w:rPr>
          <w:rStyle w:val="StyleUnderline"/>
          <w:highlight w:val="green"/>
        </w:rPr>
        <w:t xml:space="preserve">and </w:t>
      </w:r>
      <w:r w:rsidRPr="00336CBA">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36CBA">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sidRPr="00336CBA">
        <w:rPr>
          <w:rStyle w:val="Emphasis"/>
          <w:highlight w:val="green"/>
        </w:rPr>
        <w:t xml:space="preserve">pandemic </w:t>
      </w:r>
      <w:r>
        <w:rPr>
          <w:rStyle w:val="Emphasis"/>
        </w:rPr>
        <w:t>risk</w:t>
      </w:r>
      <w:r>
        <w:rPr>
          <w:sz w:val="16"/>
        </w:rPr>
        <w:t xml:space="preserve">, thus impacting directly on Human Health and Well Being (SDG 3) 4.2. Existential and catastrophic risk </w:t>
      </w:r>
      <w:proofErr w:type="gramStart"/>
      <w:r>
        <w:rPr>
          <w:sz w:val="16"/>
        </w:rPr>
        <w:t>The</w:t>
      </w:r>
      <w:proofErr w:type="gramEnd"/>
      <w:r>
        <w:rPr>
          <w:sz w:val="16"/>
        </w:rPr>
        <w:t xml:space="preserv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xml:space="preserve">, 2014). With a smaller scope, and lower level of severity, global catastrophic risk is defined as a scenario or event that results in at least 10 million fatalities, or $10 trillion in damages (Bostrom &amp; </w:t>
      </w:r>
      <w:proofErr w:type="spellStart"/>
      <w:r>
        <w:rPr>
          <w:sz w:val="16"/>
        </w:rPr>
        <w:t>Ćirković</w:t>
      </w:r>
      <w:proofErr w:type="spellEnd"/>
      <w:r>
        <w:rPr>
          <w:sz w:val="16"/>
        </w:rPr>
        <w:t xml:space="preserve">, 2008). Global Catastrophic Risk (GCR) events are those which are global, but they are durable in that humanity </w:t>
      </w:r>
      <w:proofErr w:type="gramStart"/>
      <w:r>
        <w:rPr>
          <w:sz w:val="16"/>
        </w:rPr>
        <w:t>is able to</w:t>
      </w:r>
      <w:proofErr w:type="gramEnd"/>
      <w:r>
        <w:rPr>
          <w:sz w:val="16"/>
        </w:rPr>
        <w:t xml:space="preserve"> recover from them (Bostrom &amp; </w:t>
      </w:r>
      <w:proofErr w:type="spellStart"/>
      <w:r>
        <w:rPr>
          <w:sz w:val="16"/>
        </w:rPr>
        <w:t>Ćirković</w:t>
      </w:r>
      <w:proofErr w:type="spellEnd"/>
      <w:r>
        <w:rPr>
          <w:sz w:val="16"/>
        </w:rPr>
        <w:t xml:space="preserve">, 2008; Cotton-Barratt, Farquhar, Halstead, Schubert, &amp; Snyder-Beattie, 2016) but which still have a long-term </w:t>
      </w:r>
      <w:r>
        <w:rPr>
          <w:sz w:val="16"/>
        </w:rPr>
        <w:lastRenderedPageBreak/>
        <w:t>impact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2018b). </w:t>
      </w:r>
      <w:r w:rsidRPr="00336CBA">
        <w:rPr>
          <w:rStyle w:val="StyleUnderline"/>
          <w:highlight w:val="green"/>
        </w:rPr>
        <w:t>Achieving</w:t>
      </w:r>
      <w:r>
        <w:rPr>
          <w:sz w:val="16"/>
        </w:rPr>
        <w:t xml:space="preserve"> the </w:t>
      </w:r>
      <w:r w:rsidRPr="00336CBA">
        <w:rPr>
          <w:rStyle w:val="StyleUnderline"/>
          <w:highlight w:val="green"/>
        </w:rPr>
        <w:t>S</w:t>
      </w:r>
      <w:r>
        <w:rPr>
          <w:rStyle w:val="StyleUnderline"/>
        </w:rPr>
        <w:t xml:space="preserve">ustainable </w:t>
      </w:r>
      <w:r w:rsidRPr="00336CBA">
        <w:rPr>
          <w:rStyle w:val="StyleUnderline"/>
          <w:highlight w:val="green"/>
        </w:rPr>
        <w:t>D</w:t>
      </w:r>
      <w:r>
        <w:rPr>
          <w:rStyle w:val="StyleUnderline"/>
        </w:rPr>
        <w:t xml:space="preserve">evelopment </w:t>
      </w:r>
      <w:r w:rsidRPr="00336CBA">
        <w:rPr>
          <w:rStyle w:val="StyleUnderline"/>
          <w:highlight w:val="green"/>
        </w:rPr>
        <w:t>G</w:t>
      </w:r>
      <w:r>
        <w:rPr>
          <w:rStyle w:val="StyleUnderline"/>
        </w:rPr>
        <w:t>oal</w:t>
      </w:r>
      <w:r w:rsidRPr="00336CBA">
        <w:rPr>
          <w:rStyle w:val="StyleUnderline"/>
          <w:highlight w:val="green"/>
        </w:rPr>
        <w:t>s can</w:t>
      </w:r>
      <w:r>
        <w:rPr>
          <w:rStyle w:val="StyleUnderline"/>
        </w:rPr>
        <w:t xml:space="preserve"> </w:t>
      </w:r>
      <w:proofErr w:type="gramStart"/>
      <w:r>
        <w:rPr>
          <w:rStyle w:val="StyleUnderline"/>
        </w:rPr>
        <w:t>be considered</w:t>
      </w:r>
      <w:r>
        <w:rPr>
          <w:sz w:val="16"/>
        </w:rPr>
        <w:t xml:space="preserve"> to be</w:t>
      </w:r>
      <w:proofErr w:type="gramEnd"/>
      <w:r>
        <w:rPr>
          <w:sz w:val="16"/>
        </w:rPr>
        <w:t xml:space="preserve"> </w:t>
      </w:r>
      <w:r>
        <w:rPr>
          <w:rStyle w:val="StyleUnderline"/>
        </w:rPr>
        <w:t xml:space="preserve">a means of </w:t>
      </w:r>
      <w:r w:rsidRPr="00336CBA">
        <w:rPr>
          <w:rStyle w:val="StyleUnderline"/>
          <w:highlight w:val="green"/>
        </w:rPr>
        <w:t>reduc</w:t>
      </w:r>
      <w:r>
        <w:rPr>
          <w:rStyle w:val="StyleUnderline"/>
        </w:rPr>
        <w:t xml:space="preserve">ing the </w:t>
      </w:r>
      <w:r>
        <w:rPr>
          <w:rStyle w:val="Emphasis"/>
        </w:rPr>
        <w:t xml:space="preserve">long-term global catastrophic and </w:t>
      </w:r>
      <w:r w:rsidRPr="00336CBA">
        <w:rPr>
          <w:rStyle w:val="Emphasis"/>
          <w:highlight w:val="green"/>
        </w:rPr>
        <w:t>existential risks</w:t>
      </w:r>
      <w:r w:rsidRPr="00336CBA">
        <w:rPr>
          <w:rStyle w:val="StyleUnderline"/>
          <w:highlight w:val="green"/>
        </w:rPr>
        <w:t xml:space="preserve"> </w:t>
      </w:r>
      <w:r>
        <w:rPr>
          <w:rStyle w:val="StyleUnderline"/>
        </w:rPr>
        <w:t>for humanity</w:t>
      </w:r>
      <w:r>
        <w:rPr>
          <w:sz w:val="16"/>
        </w:rPr>
        <w:t xml:space="preserve">. </w:t>
      </w:r>
      <w:r>
        <w:rPr>
          <w:rStyle w:val="StyleUnderline"/>
        </w:rPr>
        <w:t xml:space="preserve">Conversely </w:t>
      </w:r>
      <w:r w:rsidRPr="00336CBA">
        <w:rPr>
          <w:rStyle w:val="StyleUnderline"/>
          <w:highlight w:val="green"/>
        </w:rPr>
        <w:t xml:space="preserve">if </w:t>
      </w:r>
      <w:r>
        <w:rPr>
          <w:rStyle w:val="StyleUnderline"/>
        </w:rPr>
        <w:t xml:space="preserve">the targets represented across the </w:t>
      </w:r>
      <w:r w:rsidRPr="00336CBA">
        <w:rPr>
          <w:rStyle w:val="StyleUnderline"/>
          <w:highlight w:val="green"/>
        </w:rPr>
        <w:t xml:space="preserve">SDGs remain unachieved </w:t>
      </w:r>
      <w:r>
        <w:rPr>
          <w:rStyle w:val="StyleUnderline"/>
        </w:rPr>
        <w:t xml:space="preserve">there is </w:t>
      </w:r>
      <w:r w:rsidRPr="00336CBA">
        <w:rPr>
          <w:rStyle w:val="StyleUnderline"/>
          <w:highlight w:val="green"/>
        </w:rPr>
        <w:t>the</w:t>
      </w:r>
      <w:r>
        <w:rPr>
          <w:rStyle w:val="StyleUnderline"/>
        </w:rPr>
        <w:t xml:space="preserve"> potential for these forms of </w:t>
      </w:r>
      <w:r w:rsidRPr="00336CBA">
        <w:rPr>
          <w:rStyle w:val="StyleUnderline"/>
          <w:highlight w:val="green"/>
        </w:rPr>
        <w:t xml:space="preserve">risk </w:t>
      </w:r>
      <w:r>
        <w:rPr>
          <w:rStyle w:val="StyleUnderline"/>
        </w:rPr>
        <w:t>to</w:t>
      </w:r>
      <w:r>
        <w:rPr>
          <w:sz w:val="16"/>
        </w:rPr>
        <w:t xml:space="preserve"> </w:t>
      </w:r>
      <w:r w:rsidRPr="00336CBA">
        <w:rPr>
          <w:rStyle w:val="Emphasis"/>
          <w:highlight w:val="green"/>
        </w:rPr>
        <w:t>develop</w:t>
      </w:r>
      <w:r>
        <w:rPr>
          <w:sz w:val="16"/>
        </w:rPr>
        <w:t xml:space="preserve">. This association combined with the likely emergence of new challenges over the next decades (Cook, </w:t>
      </w:r>
      <w:proofErr w:type="spellStart"/>
      <w:r>
        <w:rPr>
          <w:sz w:val="16"/>
        </w:rPr>
        <w:t>Inayatullah</w:t>
      </w:r>
      <w:proofErr w:type="spellEnd"/>
      <w:r>
        <w:rPr>
          <w:sz w:val="16"/>
        </w:rPr>
        <w:t xml:space="preserve">, </w:t>
      </w:r>
      <w:proofErr w:type="spellStart"/>
      <w:r>
        <w:rPr>
          <w:sz w:val="16"/>
        </w:rPr>
        <w:t>Burgman</w:t>
      </w:r>
      <w:proofErr w:type="spellEnd"/>
      <w:r>
        <w:rPr>
          <w:sz w:val="16"/>
        </w:rPr>
        <w:t xml:space="preserve">, Sutherland, &amp; </w:t>
      </w:r>
      <w:proofErr w:type="spellStart"/>
      <w:r>
        <w:rPr>
          <w:sz w:val="16"/>
        </w:rPr>
        <w:t>Wintle</w:t>
      </w:r>
      <w:proofErr w:type="spellEnd"/>
      <w:r>
        <w:rPr>
          <w:sz w:val="16"/>
        </w:rPr>
        <w:t xml:space="preserv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sidRPr="00336CBA">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sidRPr="00336CBA">
        <w:rPr>
          <w:rStyle w:val="StyleUnderline"/>
          <w:highlight w:val="green"/>
        </w:rPr>
        <w:t xml:space="preserve">act as </w:t>
      </w:r>
      <w:r w:rsidRPr="00336CBA">
        <w:rPr>
          <w:rStyle w:val="Emphasis"/>
          <w:highlight w:val="green"/>
        </w:rPr>
        <w:t>prevention</w:t>
      </w:r>
      <w:r>
        <w:rPr>
          <w:rStyle w:val="Emphasis"/>
        </w:rPr>
        <w:t>, or leverage points</w:t>
      </w:r>
      <w:r>
        <w:rPr>
          <w:sz w:val="16"/>
        </w:rPr>
        <w:t xml:space="preserve"> </w:t>
      </w:r>
      <w:proofErr w:type="gramStart"/>
      <w:r>
        <w:rPr>
          <w:sz w:val="16"/>
        </w:rPr>
        <w:t xml:space="preserve">in order </w:t>
      </w:r>
      <w:r w:rsidRPr="00336CBA">
        <w:rPr>
          <w:rStyle w:val="StyleUnderline"/>
          <w:highlight w:val="green"/>
        </w:rPr>
        <w:t>to</w:t>
      </w:r>
      <w:proofErr w:type="gramEnd"/>
      <w:r w:rsidRPr="00336CBA">
        <w:rPr>
          <w:rStyle w:val="StyleUnderline"/>
          <w:highlight w:val="green"/>
        </w:rPr>
        <w:t xml:space="preserve"> avoid </w:t>
      </w:r>
      <w:r>
        <w:rPr>
          <w:rStyle w:val="StyleUnderline"/>
        </w:rPr>
        <w:t xml:space="preserve">such </w:t>
      </w:r>
      <w:r w:rsidRPr="00336CBA">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sidRPr="00336CBA">
        <w:rPr>
          <w:rStyle w:val="StyleUnderline"/>
          <w:highlight w:val="green"/>
        </w:rPr>
        <w:t>risks</w:t>
      </w:r>
      <w:r>
        <w:rPr>
          <w:sz w:val="16"/>
        </w:rPr>
        <w:t xml:space="preserve">. Despite being lesser in severity than existential risks, they </w:t>
      </w:r>
      <w:r w:rsidRPr="00336CBA">
        <w:rPr>
          <w:rStyle w:val="StyleUnderline"/>
          <w:highlight w:val="green"/>
        </w:rPr>
        <w:t>increase</w:t>
      </w:r>
      <w:r>
        <w:rPr>
          <w:rStyle w:val="StyleUnderline"/>
        </w:rPr>
        <w:t xml:space="preserve"> the </w:t>
      </w:r>
      <w:r w:rsidRPr="00336CBA">
        <w:rPr>
          <w:rStyle w:val="StyleUnderline"/>
          <w:highlight w:val="green"/>
        </w:rPr>
        <w:t>likelihood of</w:t>
      </w:r>
      <w:r>
        <w:rPr>
          <w:rStyle w:val="StyleUnderline"/>
        </w:rPr>
        <w:t xml:space="preserve"> human </w:t>
      </w:r>
      <w:r w:rsidRPr="00336CBA">
        <w:rPr>
          <w:rStyle w:val="StyleUnderline"/>
          <w:highlight w:val="green"/>
        </w:rPr>
        <w:t>extinction</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sidRPr="00336CBA">
        <w:rPr>
          <w:rStyle w:val="StyleUnderline"/>
          <w:highlight w:val="green"/>
        </w:rPr>
        <w:t xml:space="preserve">through </w:t>
      </w:r>
      <w:r w:rsidRPr="00336CBA">
        <w:rPr>
          <w:rStyle w:val="Emphasis"/>
          <w:highlight w:val="green"/>
        </w:rPr>
        <w:t>chain reactions</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sidRPr="00336CBA">
        <w:rPr>
          <w:rStyle w:val="StyleUnderline"/>
          <w:highlight w:val="green"/>
        </w:rPr>
        <w:t xml:space="preserve">and </w:t>
      </w:r>
      <w:r w:rsidRPr="00336CBA">
        <w:rPr>
          <w:rStyle w:val="Emphasis"/>
          <w:highlight w:val="green"/>
        </w:rPr>
        <w:t>inhibiting</w:t>
      </w:r>
      <w:r>
        <w:rPr>
          <w:rStyle w:val="Emphasis"/>
        </w:rPr>
        <w:t xml:space="preserve"> humanity’s </w:t>
      </w:r>
      <w:r w:rsidRPr="00336CBA">
        <w:rPr>
          <w:rStyle w:val="Emphasis"/>
          <w:highlight w:val="green"/>
        </w:rPr>
        <w:t>response</w:t>
      </w:r>
      <w:r w:rsidRPr="00336CBA">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w:t>
      </w:r>
      <w:proofErr w:type="spellStart"/>
      <w:r>
        <w:rPr>
          <w:sz w:val="16"/>
        </w:rPr>
        <w:t>Tonn</w:t>
      </w:r>
      <w:proofErr w:type="spellEnd"/>
      <w:r>
        <w:rPr>
          <w:sz w:val="16"/>
        </w:rPr>
        <w:t xml:space="preserve">,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w:t>
      </w:r>
      <w:proofErr w:type="spellStart"/>
      <w:r>
        <w:rPr>
          <w:sz w:val="16"/>
        </w:rPr>
        <w:t>Tonn</w:t>
      </w:r>
      <w:proofErr w:type="spellEnd"/>
      <w:r>
        <w:rPr>
          <w:sz w:val="16"/>
        </w:rPr>
        <w:t xml:space="preserve"> &amp; MacGregor, 2009; </w:t>
      </w:r>
      <w:proofErr w:type="spellStart"/>
      <w:r>
        <w:rPr>
          <w:sz w:val="16"/>
        </w:rPr>
        <w:t>Tonn</w:t>
      </w:r>
      <w:proofErr w:type="spellEnd"/>
      <w:r>
        <w:rPr>
          <w:sz w:val="16"/>
        </w:rPr>
        <w:t>,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36CBA">
        <w:rPr>
          <w:rStyle w:val="Emphasis"/>
          <w:highlight w:val="green"/>
        </w:rPr>
        <w:t>positive feedback loops</w:t>
      </w:r>
      <w:r>
        <w:rPr>
          <w:rStyle w:val="StyleUnderline"/>
        </w:rPr>
        <w:t>… represent the gravest existential risks</w:t>
      </w:r>
      <w:r>
        <w:rPr>
          <w:sz w:val="16"/>
        </w:rPr>
        <w:t>” (</w:t>
      </w:r>
      <w:proofErr w:type="spellStart"/>
      <w:r>
        <w:rPr>
          <w:sz w:val="16"/>
        </w:rPr>
        <w:t>Kareiva</w:t>
      </w:r>
      <w:proofErr w:type="spellEnd"/>
      <w:r>
        <w:rPr>
          <w:sz w:val="16"/>
        </w:rPr>
        <w:t xml:space="preserve">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w:t>
      </w:r>
      <w:proofErr w:type="spellStart"/>
      <w:r>
        <w:rPr>
          <w:sz w:val="16"/>
        </w:rPr>
        <w:t>Kareiva</w:t>
      </w:r>
      <w:proofErr w:type="spellEnd"/>
      <w:r>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Pr>
          <w:sz w:val="16"/>
        </w:rPr>
        <w:t>Kareiva</w:t>
      </w:r>
      <w:proofErr w:type="spellEnd"/>
      <w:r>
        <w:rPr>
          <w:sz w:val="16"/>
        </w:rPr>
        <w:t xml:space="preserve">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w:t>
      </w:r>
      <w:proofErr w:type="gramStart"/>
      <w:r>
        <w:rPr>
          <w:sz w:val="16"/>
        </w:rPr>
        <w:t>example</w:t>
      </w:r>
      <w:proofErr w:type="gramEnd"/>
      <w:r>
        <w:rPr>
          <w:sz w:val="16"/>
        </w:rPr>
        <w:t xml:space="preserve"> as the </w:t>
      </w:r>
      <w:r>
        <w:rPr>
          <w:rStyle w:val="StyleUnderline"/>
        </w:rPr>
        <w:t xml:space="preserve">movement of </w:t>
      </w:r>
      <w:r w:rsidRPr="00DF6040">
        <w:rPr>
          <w:rStyle w:val="Emphasis"/>
        </w:rPr>
        <w:t>refugees</w:t>
      </w:r>
      <w:r w:rsidRPr="00DF6040">
        <w:rPr>
          <w:rStyle w:val="StyleUnderline"/>
        </w:rPr>
        <w:t xml:space="preserve"> increases </w:t>
      </w:r>
      <w:r w:rsidRPr="00336CBA">
        <w:rPr>
          <w:rStyle w:val="StyleUnderline"/>
          <w:highlight w:val="green"/>
        </w:rPr>
        <w:t>pandemic</w:t>
      </w:r>
      <w:r>
        <w:rPr>
          <w:rStyle w:val="StyleUnderline"/>
        </w:rPr>
        <w:t xml:space="preserve"> risk, </w:t>
      </w:r>
      <w:r w:rsidRPr="00336CBA">
        <w:rPr>
          <w:rStyle w:val="StyleUnderline"/>
          <w:highlight w:val="green"/>
        </w:rPr>
        <w:t>poverty</w:t>
      </w:r>
      <w:r>
        <w:rPr>
          <w:rStyle w:val="StyleUnderline"/>
        </w:rPr>
        <w:t xml:space="preserve"> levels</w:t>
      </w:r>
      <w:r>
        <w:rPr>
          <w:sz w:val="16"/>
        </w:rPr>
        <w:t xml:space="preserve"> in low and middle income countries increase </w:t>
      </w:r>
      <w:r w:rsidRPr="00336CBA">
        <w:rPr>
          <w:rStyle w:val="StyleUnderline"/>
          <w:highlight w:val="green"/>
        </w:rPr>
        <w:t>reducing</w:t>
      </w:r>
      <w:r>
        <w:rPr>
          <w:rStyle w:val="StyleUnderline"/>
        </w:rPr>
        <w:t xml:space="preserve"> the </w:t>
      </w:r>
      <w:r w:rsidRPr="00336CBA">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sidRPr="00336CBA">
        <w:rPr>
          <w:rStyle w:val="Emphasis"/>
          <w:highlight w:val="green"/>
        </w:rPr>
        <w:t>warming</w:t>
      </w:r>
      <w:r>
        <w:rPr>
          <w:sz w:val="16"/>
        </w:rPr>
        <w:t xml:space="preserve"> itself </w:t>
      </w:r>
      <w:r>
        <w:rPr>
          <w:rStyle w:val="StyleUnderline"/>
        </w:rPr>
        <w:t xml:space="preserve">will drive </w:t>
      </w:r>
      <w:r w:rsidRPr="00336CBA">
        <w:rPr>
          <w:rStyle w:val="StyleUnderline"/>
          <w:highlight w:val="green"/>
        </w:rPr>
        <w:t>disruptive</w:t>
      </w:r>
      <w:r>
        <w:rPr>
          <w:rStyle w:val="StyleUnderline"/>
        </w:rPr>
        <w:t xml:space="preserve"> </w:t>
      </w:r>
      <w:r w:rsidRPr="00DF6040">
        <w:rPr>
          <w:rStyle w:val="StyleUnderline"/>
        </w:rPr>
        <w:t xml:space="preserve">changes in both </w:t>
      </w:r>
      <w:proofErr w:type="spellStart"/>
      <w:r w:rsidRPr="00DF6040">
        <w:rPr>
          <w:rStyle w:val="StyleUnderline"/>
        </w:rPr>
        <w:t>terrestial</w:t>
      </w:r>
      <w:proofErr w:type="spellEnd"/>
      <w:r w:rsidRPr="00DF6040">
        <w:rPr>
          <w:rStyle w:val="StyleUnderline"/>
        </w:rPr>
        <w:t xml:space="preserve"> and aquatic</w:t>
      </w:r>
      <w:r>
        <w:rPr>
          <w:rStyle w:val="StyleUnderline"/>
        </w:rPr>
        <w:t xml:space="preserve"> </w:t>
      </w:r>
      <w:r w:rsidRPr="00336CBA">
        <w:rPr>
          <w:rStyle w:val="StyleUnderline"/>
          <w:highlight w:val="green"/>
        </w:rPr>
        <w:t>ecosystems</w:t>
      </w:r>
      <w:r>
        <w:rPr>
          <w:sz w:val="16"/>
        </w:rPr>
        <w:t xml:space="preserve"> affecting SDG 15 (Life on Land) and SDG 14 (Life Below Water) adding to their vulnerability to increases in pollution driven by a growing economy. Loop B (in Fig. </w:t>
      </w:r>
      <w:proofErr w:type="gramStart"/>
      <w:r>
        <w:rPr>
          <w:sz w:val="16"/>
        </w:rPr>
        <w:t>4)shows</w:t>
      </w:r>
      <w:proofErr w:type="gramEnd"/>
      <w:r>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sidRPr="00336CBA">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sidRPr="00336CBA">
        <w:rPr>
          <w:rStyle w:val="Emphasis"/>
          <w:highlight w:val="green"/>
        </w:rPr>
        <w:t>ag</w:t>
      </w:r>
      <w:r>
        <w:rPr>
          <w:rStyle w:val="Emphasis"/>
        </w:rPr>
        <w:t xml:space="preserve">ricultural </w:t>
      </w:r>
      <w:r w:rsidRPr="00336CBA">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sidRPr="00336CBA">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Pr>
          <w:sz w:val="16"/>
        </w:rPr>
        <w:t>self evident</w:t>
      </w:r>
      <w:proofErr w:type="spellEnd"/>
      <w:r>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36CBA">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 xml:space="preserve">Gender </w:t>
      </w:r>
      <w:r>
        <w:rPr>
          <w:rStyle w:val="Emphasis"/>
        </w:rPr>
        <w:lastRenderedPageBreak/>
        <w:t>Equality</w:t>
      </w:r>
      <w:r>
        <w:rPr>
          <w:sz w:val="16"/>
        </w:rPr>
        <w:t xml:space="preserve"> (SDG 5). Technology disruption from </w:t>
      </w:r>
      <w:proofErr w:type="spellStart"/>
      <w:r>
        <w:rPr>
          <w:sz w:val="16"/>
        </w:rPr>
        <w:t>cyber attacks</w:t>
      </w:r>
      <w:proofErr w:type="spellEnd"/>
      <w:r>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sidRPr="00336CBA">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4F994B7B" w14:textId="77777777" w:rsidR="00DE56B5" w:rsidRDefault="00DE56B5" w:rsidP="00DE56B5">
      <w:pPr>
        <w:rPr>
          <w:sz w:val="16"/>
        </w:rPr>
      </w:pPr>
    </w:p>
    <w:p w14:paraId="46F197B5" w14:textId="77777777" w:rsidR="00DE56B5" w:rsidRPr="00726A39" w:rsidRDefault="00DE56B5" w:rsidP="00DE56B5">
      <w:pPr>
        <w:pStyle w:val="Heading4"/>
        <w:rPr>
          <w:bCs w:val="0"/>
        </w:rPr>
      </w:pPr>
      <w:r w:rsidRPr="00726A39">
        <w:t>Weak states are existential. Err AFF to account for non-linearity and unpredictable cascades.</w:t>
      </w:r>
    </w:p>
    <w:p w14:paraId="3D55D56B" w14:textId="77777777" w:rsidR="00DE56B5" w:rsidRDefault="00DE56B5" w:rsidP="00DE56B5">
      <w:r>
        <w:t xml:space="preserve">Hanna Samir </w:t>
      </w:r>
      <w:proofErr w:type="spellStart"/>
      <w:r>
        <w:rPr>
          <w:b/>
          <w:bCs/>
          <w:sz w:val="26"/>
        </w:rPr>
        <w:t>Kassab</w:t>
      </w:r>
      <w:proofErr w:type="spellEnd"/>
      <w:r>
        <w:rPr>
          <w:b/>
          <w:bCs/>
          <w:sz w:val="26"/>
        </w:rPr>
        <w:t xml:space="preserve"> 17</w:t>
      </w:r>
      <w:r>
        <w:t xml:space="preserve">. Visiting Assistant Professor of Political Science at Northern Michigan University, Prioritization Theory and Defensive Foreign Policy. Springer International Publishing, 2017. </w:t>
      </w:r>
      <w:proofErr w:type="spellStart"/>
      <w:r>
        <w:t>CrossRef</w:t>
      </w:r>
      <w:proofErr w:type="spellEnd"/>
      <w:r>
        <w:t>, doi:10.1007/978-3-319-48018-3. // Re-Cut Justin</w:t>
      </w:r>
    </w:p>
    <w:p w14:paraId="20E93B78" w14:textId="77777777" w:rsidR="00DE56B5" w:rsidRDefault="00DE56B5" w:rsidP="00DE56B5">
      <w:pPr>
        <w:rPr>
          <w:sz w:val="16"/>
        </w:rPr>
      </w:pPr>
      <w:r>
        <w:rPr>
          <w:rStyle w:val="StyleUnderline"/>
        </w:rPr>
        <w:t xml:space="preserve">Great powers, with all their resources, </w:t>
      </w:r>
      <w:proofErr w:type="gramStart"/>
      <w:r>
        <w:rPr>
          <w:rStyle w:val="StyleUnderline"/>
        </w:rPr>
        <w:t>power</w:t>
      </w:r>
      <w:proofErr w:type="gramEnd"/>
      <w:r>
        <w:rPr>
          <w:rStyle w:val="StyleUnderline"/>
        </w:rPr>
        <w:t xml:space="preserve"> and influence, have inherent </w:t>
      </w:r>
      <w:r w:rsidRPr="00336CBA">
        <w:rPr>
          <w:rStyle w:val="Emphasis"/>
          <w:highlight w:val="green"/>
        </w:rPr>
        <w:t>weaknesses</w:t>
      </w:r>
      <w:r>
        <w:rPr>
          <w:sz w:val="16"/>
        </w:rPr>
        <w:t xml:space="preserve">. </w:t>
      </w:r>
      <w:r>
        <w:rPr>
          <w:rStyle w:val="StyleUnderline"/>
        </w:rPr>
        <w:t>These</w:t>
      </w:r>
      <w:r>
        <w:rPr>
          <w:sz w:val="16"/>
        </w:rPr>
        <w:t xml:space="preserve"> weaknesses are all part of today’s international system as defined by complex interdependence, but they also </w:t>
      </w:r>
      <w:r w:rsidRPr="00336CBA">
        <w:rPr>
          <w:rStyle w:val="StyleUnderline"/>
          <w:highlight w:val="green"/>
        </w:rPr>
        <w:t xml:space="preserve">emanate </w:t>
      </w:r>
      <w:r w:rsidRPr="00DF6040">
        <w:rPr>
          <w:rStyle w:val="StyleUnderline"/>
        </w:rPr>
        <w:t xml:space="preserve">from </w:t>
      </w:r>
      <w:r w:rsidRPr="00DF6040">
        <w:rPr>
          <w:rStyle w:val="Emphasis"/>
        </w:rPr>
        <w:t>weak states</w:t>
      </w:r>
      <w:r w:rsidRPr="00DF6040">
        <w:rPr>
          <w:sz w:val="16"/>
        </w:rPr>
        <w:t>.</w:t>
      </w:r>
      <w:r>
        <w:rPr>
          <w:sz w:val="16"/>
        </w:rPr>
        <w:t xml:space="preserve"> </w:t>
      </w:r>
      <w:r>
        <w:rPr>
          <w:rStyle w:val="StyleUnderline"/>
        </w:rPr>
        <w:t xml:space="preserve">Because </w:t>
      </w:r>
      <w:r w:rsidRPr="00336CBA">
        <w:rPr>
          <w:rStyle w:val="StyleUnderline"/>
          <w:highlight w:val="green"/>
        </w:rPr>
        <w:t>weak states are</w:t>
      </w:r>
      <w:r>
        <w:rPr>
          <w:sz w:val="16"/>
        </w:rPr>
        <w:t xml:space="preserve"> so </w:t>
      </w:r>
      <w:r w:rsidRPr="00336CBA">
        <w:rPr>
          <w:rStyle w:val="Emphasis"/>
          <w:highlight w:val="green"/>
        </w:rPr>
        <w:t xml:space="preserve">exposed </w:t>
      </w:r>
      <w:r w:rsidRPr="00DF6040">
        <w:rPr>
          <w:rStyle w:val="Emphasis"/>
        </w:rPr>
        <w:t>to shock</w:t>
      </w:r>
      <w:r>
        <w:rPr>
          <w:sz w:val="16"/>
        </w:rPr>
        <w:t xml:space="preserve">, </w:t>
      </w:r>
      <w:r w:rsidRPr="00336CBA">
        <w:rPr>
          <w:rStyle w:val="StyleUnderline"/>
          <w:highlight w:val="green"/>
        </w:rPr>
        <w:t>vulnerabilities</w:t>
      </w:r>
      <w:r>
        <w:rPr>
          <w:rStyle w:val="StyleUnderline"/>
        </w:rPr>
        <w:t xml:space="preserve"> have time to</w:t>
      </w:r>
      <w:r>
        <w:rPr>
          <w:sz w:val="16"/>
        </w:rPr>
        <w:t xml:space="preserve"> ripen and </w:t>
      </w:r>
      <w:r>
        <w:rPr>
          <w:rStyle w:val="StyleUnderline"/>
        </w:rPr>
        <w:t xml:space="preserve">become </w:t>
      </w:r>
      <w:r w:rsidRPr="00336CBA">
        <w:rPr>
          <w:rStyle w:val="StyleUnderline"/>
          <w:highlight w:val="green"/>
        </w:rPr>
        <w:t xml:space="preserve">part of the </w:t>
      </w:r>
      <w:r w:rsidRPr="00DF6040">
        <w:rPr>
          <w:rStyle w:val="Emphasis"/>
        </w:rPr>
        <w:t xml:space="preserve">international </w:t>
      </w:r>
      <w:r w:rsidRPr="00336CBA">
        <w:rPr>
          <w:rStyle w:val="Emphasis"/>
          <w:highlight w:val="green"/>
        </w:rPr>
        <w:t>structure</w:t>
      </w:r>
      <w:r>
        <w:rPr>
          <w:sz w:val="16"/>
        </w:rPr>
        <w:t xml:space="preserve">, thereby </w:t>
      </w:r>
      <w:r>
        <w:rPr>
          <w:rStyle w:val="StyleUnderline"/>
        </w:rPr>
        <w:t>having</w:t>
      </w:r>
      <w:r>
        <w:rPr>
          <w:sz w:val="16"/>
        </w:rPr>
        <w:t xml:space="preserve"> what I call </w:t>
      </w:r>
      <w:r>
        <w:rPr>
          <w:rStyle w:val="StyleUnderline"/>
        </w:rPr>
        <w:t>systemic reach</w:t>
      </w:r>
      <w:r>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Pr>
          <w:rStyle w:val="StyleUnderline"/>
        </w:rPr>
        <w:t xml:space="preserve">threats </w:t>
      </w:r>
      <w:r>
        <w:rPr>
          <w:rStyle w:val="Emphasis"/>
        </w:rPr>
        <w:t>force</w:t>
      </w:r>
      <w:r>
        <w:rPr>
          <w:sz w:val="16"/>
        </w:rPr>
        <w:t xml:space="preserve">s </w:t>
      </w:r>
      <w:r>
        <w:rPr>
          <w:rStyle w:val="StyleUnderline"/>
        </w:rPr>
        <w:t>states to act to bolster their chances of survival</w:t>
      </w:r>
      <w:r>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Pr>
          <w:rStyle w:val="Emphasis"/>
        </w:rPr>
        <w:t xml:space="preserve">positive, long-term, </w:t>
      </w:r>
      <w:r w:rsidRPr="00336CBA">
        <w:rPr>
          <w:rStyle w:val="Emphasis"/>
          <w:highlight w:val="green"/>
        </w:rPr>
        <w:t>sustainable</w:t>
      </w:r>
      <w:r>
        <w:rPr>
          <w:rStyle w:val="Emphasis"/>
        </w:rPr>
        <w:t xml:space="preserve"> economic </w:t>
      </w:r>
      <w:r w:rsidRPr="00336CBA">
        <w:rPr>
          <w:rStyle w:val="Emphasis"/>
          <w:highlight w:val="green"/>
        </w:rPr>
        <w:t>development</w:t>
      </w:r>
      <w:r>
        <w:rPr>
          <w:sz w:val="16"/>
        </w:rPr>
        <w:t xml:space="preserve"> for all states </w:t>
      </w:r>
      <w:r>
        <w:rPr>
          <w:rStyle w:val="StyleUnderline"/>
        </w:rPr>
        <w:t xml:space="preserve">as [is] the </w:t>
      </w:r>
      <w:r>
        <w:rPr>
          <w:rStyle w:val="Emphasis"/>
        </w:rPr>
        <w:t>only way</w:t>
      </w:r>
      <w:r>
        <w:rPr>
          <w:rStyle w:val="StyleUnderline"/>
        </w:rPr>
        <w:t xml:space="preserve"> to correct vulnerabilities. Creating a</w:t>
      </w:r>
      <w:r>
        <w:rPr>
          <w:sz w:val="16"/>
        </w:rPr>
        <w:t xml:space="preserve"> pragmatic, </w:t>
      </w:r>
      <w:r>
        <w:rPr>
          <w:rStyle w:val="Emphasis"/>
        </w:rPr>
        <w:t>stable</w:t>
      </w:r>
      <w:r>
        <w:rPr>
          <w:sz w:val="16"/>
        </w:rPr>
        <w:t xml:space="preserve"> and sound </w:t>
      </w:r>
      <w:r>
        <w:rPr>
          <w:rStyle w:val="Emphasis"/>
        </w:rPr>
        <w:t>economic policy</w:t>
      </w:r>
      <w:r>
        <w:rPr>
          <w:sz w:val="16"/>
        </w:rPr>
        <w:t xml:space="preserve"> for all states who are voluntarily open to the system (barring rogue states and peoples who prefer traditional living), </w:t>
      </w:r>
      <w:r w:rsidRPr="00336CBA">
        <w:rPr>
          <w:rStyle w:val="StyleUnderline"/>
          <w:highlight w:val="green"/>
        </w:rPr>
        <w:t>is</w:t>
      </w:r>
      <w:r>
        <w:rPr>
          <w:rStyle w:val="StyleUnderline"/>
        </w:rPr>
        <w:t xml:space="preserve"> at </w:t>
      </w:r>
      <w:r w:rsidRPr="00336CBA">
        <w:rPr>
          <w:rStyle w:val="StyleUnderline"/>
          <w:highlight w:val="green"/>
        </w:rPr>
        <w:t xml:space="preserve">the </w:t>
      </w:r>
      <w:r w:rsidRPr="00336CBA">
        <w:rPr>
          <w:rStyle w:val="Emphasis"/>
          <w:highlight w:val="green"/>
        </w:rPr>
        <w:t>backbone</w:t>
      </w:r>
      <w:r w:rsidRPr="00336CBA">
        <w:rPr>
          <w:rStyle w:val="StyleUnderline"/>
          <w:highlight w:val="green"/>
        </w:rPr>
        <w:t xml:space="preserve"> of neutralizing</w:t>
      </w:r>
      <w:r>
        <w:rPr>
          <w:rStyle w:val="StyleUnderline"/>
        </w:rPr>
        <w:t xml:space="preserve"> vulnerability</w:t>
      </w:r>
      <w:r>
        <w:rPr>
          <w:sz w:val="16"/>
        </w:rPr>
        <w:t xml:space="preserve">. </w:t>
      </w:r>
      <w:r>
        <w:rPr>
          <w:rStyle w:val="StyleUnderline"/>
        </w:rPr>
        <w:t xml:space="preserve">An economically developed nation is more prepared to </w:t>
      </w:r>
      <w:r>
        <w:rPr>
          <w:rStyle w:val="Emphasis"/>
        </w:rPr>
        <w:t xml:space="preserve">deal with </w:t>
      </w:r>
      <w:r w:rsidRPr="00DF6040">
        <w:rPr>
          <w:rStyle w:val="Emphasis"/>
        </w:rPr>
        <w:t xml:space="preserve">systemic </w:t>
      </w:r>
      <w:r w:rsidRPr="00336CBA">
        <w:rPr>
          <w:rStyle w:val="Emphasis"/>
          <w:highlight w:val="green"/>
        </w:rPr>
        <w:t>shock</w:t>
      </w:r>
      <w:r>
        <w:rPr>
          <w:sz w:val="16"/>
        </w:rPr>
        <w:t xml:space="preserve"> than others </w:t>
      </w:r>
      <w:r>
        <w:rPr>
          <w:rStyle w:val="StyleUnderline"/>
        </w:rPr>
        <w:t>because it has</w:t>
      </w:r>
      <w:r>
        <w:rPr>
          <w:sz w:val="16"/>
        </w:rPr>
        <w:t xml:space="preserve"> the </w:t>
      </w:r>
      <w:r>
        <w:rPr>
          <w:rStyle w:val="Emphasis"/>
        </w:rPr>
        <w:t>resources</w:t>
      </w:r>
      <w:r>
        <w:rPr>
          <w:sz w:val="16"/>
        </w:rPr>
        <w:t xml:space="preserve"> to do so. </w:t>
      </w:r>
      <w:r>
        <w:rPr>
          <w:rStyle w:val="StyleUnderline"/>
        </w:rPr>
        <w:t>Developed countries are more prepared</w:t>
      </w:r>
      <w:r>
        <w:rPr>
          <w:sz w:val="16"/>
        </w:rPr>
        <w:t xml:space="preserve"> than others </w:t>
      </w:r>
      <w:r>
        <w:rPr>
          <w:rStyle w:val="StyleUnderline"/>
        </w:rPr>
        <w:t xml:space="preserve">to </w:t>
      </w:r>
      <w:r w:rsidRPr="00336CBA">
        <w:rPr>
          <w:rStyle w:val="StyleUnderline"/>
          <w:highlight w:val="green"/>
        </w:rPr>
        <w:t>deal with</w:t>
      </w:r>
      <w:r>
        <w:rPr>
          <w:sz w:val="16"/>
        </w:rPr>
        <w:t xml:space="preserve"> outbreaks of </w:t>
      </w:r>
      <w:r w:rsidRPr="00336CBA">
        <w:rPr>
          <w:rStyle w:val="Emphasis"/>
          <w:highlight w:val="green"/>
        </w:rPr>
        <w:t>disease</w:t>
      </w:r>
      <w:r w:rsidRPr="00336CBA">
        <w:rPr>
          <w:sz w:val="16"/>
          <w:highlight w:val="green"/>
        </w:rPr>
        <w:t xml:space="preserve">, </w:t>
      </w:r>
      <w:r w:rsidRPr="00DF6040">
        <w:rPr>
          <w:rStyle w:val="Emphasis"/>
        </w:rPr>
        <w:t xml:space="preserve">financial </w:t>
      </w:r>
      <w:r w:rsidRPr="00336CBA">
        <w:rPr>
          <w:rStyle w:val="Emphasis"/>
          <w:highlight w:val="green"/>
        </w:rPr>
        <w:t>crises</w:t>
      </w:r>
      <w:r>
        <w:rPr>
          <w:sz w:val="16"/>
        </w:rPr>
        <w:t xml:space="preserve">, </w:t>
      </w:r>
      <w:r>
        <w:rPr>
          <w:rStyle w:val="StyleUnderline"/>
        </w:rPr>
        <w:t>sudden</w:t>
      </w:r>
      <w:r>
        <w:rPr>
          <w:sz w:val="16"/>
        </w:rPr>
        <w:t xml:space="preserve"> </w:t>
      </w:r>
      <w:r w:rsidRPr="00336CBA">
        <w:rPr>
          <w:rStyle w:val="Emphasis"/>
          <w:highlight w:val="green"/>
        </w:rPr>
        <w:t>environmental disaster</w:t>
      </w:r>
      <w:r w:rsidRPr="00336CBA">
        <w:rPr>
          <w:sz w:val="16"/>
          <w:highlight w:val="green"/>
        </w:rPr>
        <w:t xml:space="preserve">, </w:t>
      </w:r>
      <w:proofErr w:type="gramStart"/>
      <w:r w:rsidRPr="00336CBA">
        <w:rPr>
          <w:rStyle w:val="Emphasis"/>
          <w:highlight w:val="green"/>
        </w:rPr>
        <w:t>terrorism</w:t>
      </w:r>
      <w:proofErr w:type="gramEnd"/>
      <w:r w:rsidRPr="00336CBA">
        <w:rPr>
          <w:sz w:val="16"/>
          <w:highlight w:val="green"/>
        </w:rPr>
        <w:t xml:space="preserve"> </w:t>
      </w:r>
      <w:r w:rsidRPr="00336CBA">
        <w:rPr>
          <w:rStyle w:val="StyleUnderline"/>
          <w:highlight w:val="green"/>
        </w:rPr>
        <w:t>and</w:t>
      </w:r>
      <w:r w:rsidRPr="00336CBA">
        <w:rPr>
          <w:sz w:val="16"/>
          <w:highlight w:val="green"/>
        </w:rPr>
        <w:t xml:space="preserve"> </w:t>
      </w:r>
      <w:r w:rsidRPr="00DF6040">
        <w:rPr>
          <w:rStyle w:val="Emphasis"/>
        </w:rPr>
        <w:t xml:space="preserve">drug </w:t>
      </w:r>
      <w:r w:rsidRPr="00336CBA">
        <w:rPr>
          <w:rStyle w:val="Emphasis"/>
          <w:highlight w:val="green"/>
        </w:rPr>
        <w:t>trafficking</w:t>
      </w:r>
      <w:r>
        <w:rPr>
          <w:sz w:val="16"/>
        </w:rPr>
        <w:t xml:space="preserve"> and so on than weaker states because they have the resources to do so. </w:t>
      </w:r>
      <w:r>
        <w:rPr>
          <w:rStyle w:val="StyleUnderline"/>
        </w:rPr>
        <w:t>Weaker</w:t>
      </w:r>
      <w:r>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Pr>
          <w:rStyle w:val="StyleUnderline"/>
        </w:rPr>
        <w:t xml:space="preserve">we are </w:t>
      </w:r>
      <w:r>
        <w:rPr>
          <w:rStyle w:val="Emphasis"/>
        </w:rPr>
        <w:t>all in this together</w:t>
      </w:r>
      <w:r>
        <w:rPr>
          <w:sz w:val="16"/>
        </w:rPr>
        <w:t xml:space="preserve">. </w:t>
      </w:r>
      <w:r>
        <w:rPr>
          <w:rStyle w:val="StyleUnderline"/>
        </w:rPr>
        <w:t>While states tend to pursue interests selfishly</w:t>
      </w:r>
      <w:r>
        <w:rPr>
          <w:sz w:val="16"/>
        </w:rPr>
        <w:t xml:space="preserve">, the fact remains that </w:t>
      </w:r>
      <w:r w:rsidRPr="00336CBA">
        <w:rPr>
          <w:rStyle w:val="StyleUnderline"/>
          <w:highlight w:val="green"/>
        </w:rPr>
        <w:t xml:space="preserve">one state’s trouble can </w:t>
      </w:r>
      <w:r w:rsidRPr="00336CBA">
        <w:rPr>
          <w:rStyle w:val="Emphasis"/>
          <w:highlight w:val="green"/>
        </w:rPr>
        <w:t xml:space="preserve">spread </w:t>
      </w:r>
      <w:r>
        <w:rPr>
          <w:rStyle w:val="Emphasis"/>
        </w:rPr>
        <w:t>throughout the globe</w:t>
      </w:r>
      <w:r>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Pr>
          <w:sz w:val="16"/>
        </w:rPr>
        <w:t>taking into account</w:t>
      </w:r>
      <w:proofErr w:type="gramEnd"/>
      <w:r>
        <w:rPr>
          <w:sz w:val="16"/>
        </w:rPr>
        <w:t xml:space="preserve"> changes in our world. The realists that stubbornly defend their theories (</w:t>
      </w:r>
      <w:proofErr w:type="spellStart"/>
      <w:r>
        <w:rPr>
          <w:sz w:val="16"/>
        </w:rPr>
        <w:t>Kassab</w:t>
      </w:r>
      <w:proofErr w:type="spellEnd"/>
      <w:r>
        <w:rPr>
          <w:sz w:val="16"/>
        </w:rPr>
        <w:t xml:space="preserve"> and Wu 2014) must take these matters seriously.</w:t>
      </w:r>
    </w:p>
    <w:p w14:paraId="2E9B3D04" w14:textId="77777777" w:rsidR="00DE56B5" w:rsidRDefault="00DE56B5" w:rsidP="00DE56B5">
      <w:pPr>
        <w:rPr>
          <w:sz w:val="16"/>
        </w:rPr>
      </w:pPr>
    </w:p>
    <w:p w14:paraId="478D9CDC" w14:textId="77777777" w:rsidR="00DE56B5" w:rsidRPr="00DE56B5" w:rsidRDefault="00DE56B5" w:rsidP="00DE56B5"/>
    <w:sectPr w:rsidR="00DE56B5" w:rsidRPr="00DE56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56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AC0"/>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2C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6B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083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7722E4"/>
  <w14:defaultImageDpi w14:val="300"/>
  <w15:docId w15:val="{B3A034DE-6087-E34F-BA42-03D49363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56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56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56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E56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DE56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56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6B5"/>
  </w:style>
  <w:style w:type="character" w:customStyle="1" w:styleId="Heading1Char">
    <w:name w:val="Heading 1 Char"/>
    <w:aliases w:val="Pocket Char"/>
    <w:basedOn w:val="DefaultParagraphFont"/>
    <w:link w:val="Heading1"/>
    <w:uiPriority w:val="9"/>
    <w:rsid w:val="00DE56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56B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E56B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DE56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E56B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DE56B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DE56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56B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DE56B5"/>
    <w:rPr>
      <w:color w:val="auto"/>
      <w:u w:val="none"/>
    </w:rPr>
  </w:style>
  <w:style w:type="paragraph" w:styleId="DocumentMap">
    <w:name w:val="Document Map"/>
    <w:basedOn w:val="Normal"/>
    <w:link w:val="DocumentMapChar"/>
    <w:uiPriority w:val="99"/>
    <w:semiHidden/>
    <w:unhideWhenUsed/>
    <w:rsid w:val="00DE56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56B5"/>
    <w:rPr>
      <w:rFonts w:ascii="Lucida Grande" w:hAnsi="Lucida Grande" w:cs="Lucida Grande"/>
    </w:rPr>
  </w:style>
  <w:style w:type="paragraph" w:customStyle="1" w:styleId="textbold">
    <w:name w:val="text bold"/>
    <w:basedOn w:val="Normal"/>
    <w:link w:val="Emphasis"/>
    <w:autoRedefine/>
    <w:uiPriority w:val="20"/>
    <w:qFormat/>
    <w:rsid w:val="00DE56B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E56B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articles/consumer-spending-personal-income-inflation-august-2021-11633027180?mod=article_inline" TargetMode="External"/><Relationship Id="rId18"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21" Type="http://schemas.openxmlformats.org/officeDocument/2006/relationships/hyperlink" Target="https://sci-hub.se/https:/doi.org/10.1177/2031952521994412" TargetMode="External"/><Relationship Id="rId7" Type="http://schemas.openxmlformats.org/officeDocument/2006/relationships/settings" Target="settings.xml"/><Relationship Id="rId12" Type="http://schemas.openxmlformats.org/officeDocument/2006/relationships/hyperlink" Target="https://www.wsj.com/articles/social-security-cola-increase-2022-11634067648?mod=article_inline" TargetMode="External"/><Relationship Id="rId17" Type="http://schemas.openxmlformats.org/officeDocument/2006/relationships/hyperlink" Target="https://www.theguardian.com/commentisfree/2021/jun/23/american-economy-us-concentration-wealth-blame" TargetMode="External"/><Relationship Id="rId2" Type="http://schemas.openxmlformats.org/officeDocument/2006/relationships/customXml" Target="../customXml/item2.xml"/><Relationship Id="rId16" Type="http://schemas.openxmlformats.org/officeDocument/2006/relationships/hyperlink" Target="https://www.wsj.com/articles/a-winter-of-giant-gas-bills-is-coming-are-you-ready-11634203801?mod=article_inline" TargetMode="External"/><Relationship Id="rId20"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articles/fed-signals-asset-purchases-could-end-by-mid-2022-11634148001?mod=article_inlin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sj.com/articles/soaring-energy-prices-raise-concerns-about-u-s-inflation-economy-11633870800?mod=article_inline" TargetMode="External"/><Relationship Id="rId23" Type="http://schemas.openxmlformats.org/officeDocument/2006/relationships/fontTable" Target="fontTable.xml"/><Relationship Id="rId10" Type="http://schemas.openxmlformats.org/officeDocument/2006/relationships/hyperlink" Target="https://www.wsj.com/articles/us-inflation-consumer-price-index-september-2021-11634074529" TargetMode="External"/><Relationship Id="rId19" Type="http://schemas.openxmlformats.org/officeDocument/2006/relationships/hyperlink" Target="https://wiredspace.wits.ac.za/jspui/bitstream/10539/23188/1/Research%20Report%20Stephen%20Muhudhia%20887305%20January,%202017.pdf" TargetMode="External"/><Relationship Id="rId4" Type="http://schemas.openxmlformats.org/officeDocument/2006/relationships/customXml" Target="../customXml/item4.xml"/><Relationship Id="rId9" Type="http://schemas.openxmlformats.org/officeDocument/2006/relationships/hyperlink" Target="https://www.cnn.com/2021/10/25/economy/business-conditions-worker-shortage/index.html" TargetMode="External"/><Relationship Id="rId14" Type="http://schemas.openxmlformats.org/officeDocument/2006/relationships/hyperlink" Target="https://www.wsj.com/articles/september-jobs-report-unemployment-rate-2021-11633641477?mod=article_inline" TargetMode="External"/><Relationship Id="rId22" Type="http://schemas.openxmlformats.org/officeDocument/2006/relationships/hyperlink" Target="https://www.ilo.org/global/standards/introduction-to-international-labour-standards/the-benefits-of-international-labour-standards/lang--en/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24</Pages>
  <Words>13361</Words>
  <Characters>76163</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2021-11-20T14:42:00Z</dcterms:created>
  <dcterms:modified xsi:type="dcterms:W3CDTF">2021-11-20T15:33:00Z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