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85909" w14:textId="77777777" w:rsidR="00BC2B7C" w:rsidRPr="00A07048" w:rsidRDefault="00BC2B7C" w:rsidP="00BC2B7C"/>
    <w:p w14:paraId="09BDD509" w14:textId="77777777" w:rsidR="00BC2B7C" w:rsidRPr="00A07048" w:rsidRDefault="00BC2B7C" w:rsidP="00BC2B7C"/>
    <w:p w14:paraId="52A2820D" w14:textId="77777777" w:rsidR="00BC2B7C" w:rsidRDefault="00BC2B7C" w:rsidP="00BC2B7C">
      <w:pPr>
        <w:pStyle w:val="Heading1"/>
      </w:pPr>
      <w:r>
        <w:lastRenderedPageBreak/>
        <w:t>1NC 5-off</w:t>
      </w:r>
    </w:p>
    <w:p w14:paraId="3F640703" w14:textId="25C23337" w:rsidR="00BC2B7C" w:rsidRPr="00B353D0" w:rsidRDefault="00BC2B7C" w:rsidP="00BC2B7C">
      <w:pPr>
        <w:pStyle w:val="Heading2"/>
      </w:pPr>
      <w:r>
        <w:lastRenderedPageBreak/>
        <w:t xml:space="preserve">1NC – </w:t>
      </w:r>
      <w:r>
        <w:t>SPEC IPRs</w:t>
      </w:r>
    </w:p>
    <w:p w14:paraId="616C6A60" w14:textId="0AD59EAF" w:rsidR="00BC2B7C" w:rsidRDefault="00BC2B7C" w:rsidP="00BC2B7C">
      <w:pPr>
        <w:pStyle w:val="Heading4"/>
        <w:rPr>
          <w:rFonts w:ascii="Times New Roman" w:hAnsi="Times New Roman"/>
          <w:color w:val="000000"/>
        </w:rPr>
      </w:pPr>
      <w:r>
        <w:rPr>
          <w:rFonts w:cs="Calibri"/>
        </w:rPr>
        <w:br/>
      </w:r>
      <w:proofErr w:type="spellStart"/>
      <w:r>
        <w:rPr>
          <w:color w:val="000000"/>
        </w:rPr>
        <w:t>Interp</w:t>
      </w:r>
      <w:proofErr w:type="spellEnd"/>
      <w:r>
        <w:rPr>
          <w:color w:val="000000"/>
        </w:rPr>
        <w:t xml:space="preserve"> – The affirmative debater must specify which Intellectual property rights they reduce in a delineated </w:t>
      </w:r>
      <w:r>
        <w:rPr>
          <w:color w:val="000000"/>
        </w:rPr>
        <w:t xml:space="preserve">Plan </w:t>
      </w:r>
      <w:r>
        <w:rPr>
          <w:color w:val="000000"/>
        </w:rPr>
        <w:t>text in the 1AC</w:t>
      </w:r>
    </w:p>
    <w:p w14:paraId="1739BD25" w14:textId="77777777" w:rsidR="00BC2B7C" w:rsidRDefault="00BC2B7C" w:rsidP="00BC2B7C">
      <w:pPr>
        <w:pStyle w:val="Heading4"/>
        <w:rPr>
          <w:color w:val="000000"/>
        </w:rPr>
      </w:pPr>
      <w:r>
        <w:rPr>
          <w:color w:val="000000"/>
        </w:rPr>
        <w:t>Violation – They don’t</w:t>
      </w:r>
    </w:p>
    <w:p w14:paraId="1D19E6DF" w14:textId="77777777" w:rsidR="00BC2B7C" w:rsidRDefault="00BC2B7C" w:rsidP="00BC2B7C">
      <w:pPr>
        <w:pStyle w:val="Heading4"/>
        <w:rPr>
          <w:color w:val="000000"/>
        </w:rPr>
      </w:pPr>
      <w:r>
        <w:rPr>
          <w:color w:val="000000"/>
        </w:rPr>
        <w:t>There are different entities within “intellectual property rights”</w:t>
      </w:r>
    </w:p>
    <w:p w14:paraId="05BAB5DB" w14:textId="77777777" w:rsidR="00BC2B7C" w:rsidRDefault="00BC2B7C" w:rsidP="00BC2B7C">
      <w:pPr>
        <w:pStyle w:val="NormalWeb"/>
        <w:spacing w:before="0" w:beforeAutospacing="0" w:after="160" w:afterAutospacing="0"/>
        <w:rPr>
          <w:color w:val="000000"/>
        </w:rPr>
      </w:pPr>
      <w:r>
        <w:rPr>
          <w:rFonts w:ascii="Calibri" w:hAnsi="Calibri"/>
          <w:b/>
          <w:bCs/>
          <w:color w:val="000000"/>
          <w:sz w:val="26"/>
          <w:szCs w:val="26"/>
        </w:rPr>
        <w:t>Stallman 15</w:t>
      </w:r>
      <w:r>
        <w:rPr>
          <w:rFonts w:ascii="Calibri" w:hAnsi="Calibri"/>
          <w:color w:val="000000"/>
          <w:sz w:val="22"/>
          <w:szCs w:val="22"/>
        </w:rPr>
        <w:t xml:space="preserve"> [Did you </w:t>
      </w:r>
      <w:proofErr w:type="gramStart"/>
      <w:r>
        <w:rPr>
          <w:rFonts w:ascii="Calibri" w:hAnsi="Calibri"/>
          <w:color w:val="000000"/>
          <w:sz w:val="22"/>
          <w:szCs w:val="22"/>
        </w:rPr>
        <w:t>say</w:t>
      </w:r>
      <w:proofErr w:type="gramEnd"/>
      <w:r>
        <w:rPr>
          <w:rFonts w:ascii="Calibri" w:hAnsi="Calibri"/>
          <w:color w:val="000000"/>
          <w:sz w:val="22"/>
          <w:szCs w:val="22"/>
        </w:rPr>
        <w:t xml:space="preserve"> "intellectual property"? It's a seductive mirage - gnu project - free software foundation. &amp;</w:t>
      </w:r>
      <w:proofErr w:type="spellStart"/>
      <w:proofErr w:type="gramStart"/>
      <w:r>
        <w:rPr>
          <w:rFonts w:ascii="Calibri" w:hAnsi="Calibri"/>
          <w:color w:val="000000"/>
          <w:sz w:val="22"/>
          <w:szCs w:val="22"/>
        </w:rPr>
        <w:t>nbsp</w:t>
      </w:r>
      <w:proofErr w:type="spellEnd"/>
      <w:r>
        <w:rPr>
          <w:rFonts w:ascii="Calibri" w:hAnsi="Calibri"/>
          <w:color w:val="000000"/>
          <w:sz w:val="22"/>
          <w:szCs w:val="22"/>
        </w:rPr>
        <w:t>;[</w:t>
      </w:r>
      <w:proofErr w:type="gramEnd"/>
      <w:r>
        <w:rPr>
          <w:rFonts w:ascii="Calibri" w:hAnsi="Calibri"/>
          <w:color w:val="000000"/>
          <w:sz w:val="22"/>
          <w:szCs w:val="22"/>
        </w:rPr>
        <w:t>A GNU head]&amp;</w:t>
      </w:r>
      <w:proofErr w:type="spellStart"/>
      <w:r>
        <w:rPr>
          <w:rFonts w:ascii="Calibri" w:hAnsi="Calibri"/>
          <w:color w:val="000000"/>
          <w:sz w:val="22"/>
          <w:szCs w:val="22"/>
        </w:rPr>
        <w:t>nbsp</w:t>
      </w:r>
      <w:proofErr w:type="spellEnd"/>
      <w:r>
        <w:rPr>
          <w:rFonts w:ascii="Calibri" w:hAnsi="Calibri"/>
          <w:color w:val="000000"/>
          <w:sz w:val="22"/>
          <w:szCs w:val="22"/>
        </w:rPr>
        <w:t xml:space="preserve">;. (n.d.). </w:t>
      </w:r>
      <w:hyperlink r:id="rId9" w:history="1">
        <w:r>
          <w:rPr>
            <w:rStyle w:val="Hyperlink"/>
            <w:rFonts w:eastAsiaTheme="majorEastAsia"/>
            <w:color w:val="000000"/>
            <w:sz w:val="22"/>
            <w:szCs w:val="22"/>
          </w:rPr>
          <w:t>https://www.gnu.org/philosophy/not-ipr.en.html</w:t>
        </w:r>
      </w:hyperlink>
      <w:r>
        <w:rPr>
          <w:rFonts w:ascii="Calibri" w:hAnsi="Calibri"/>
          <w:color w:val="000000"/>
          <w:sz w:val="22"/>
          <w:szCs w:val="22"/>
        </w:rPr>
        <w:t>.] CB DM</w:t>
      </w:r>
    </w:p>
    <w:p w14:paraId="66DF58EA" w14:textId="77777777" w:rsidR="00BC2B7C" w:rsidRDefault="00BC2B7C" w:rsidP="00BC2B7C">
      <w:pPr>
        <w:pStyle w:val="NormalWeb"/>
        <w:spacing w:before="0" w:beforeAutospacing="0" w:after="160" w:afterAutospacing="0"/>
        <w:rPr>
          <w:color w:val="000000"/>
        </w:rPr>
      </w:pPr>
      <w:r>
        <w:rPr>
          <w:rFonts w:ascii="Calibri" w:hAnsi="Calibri"/>
          <w:b/>
          <w:bCs/>
          <w:color w:val="000000"/>
          <w:sz w:val="22"/>
          <w:szCs w:val="22"/>
          <w:u w:val="single"/>
          <w:shd w:val="clear" w:color="auto" w:fill="00FF00"/>
        </w:rPr>
        <w:t>It has become fashionable to toss copyright, patents, and trademarks</w:t>
      </w:r>
      <w:r>
        <w:rPr>
          <w:rFonts w:ascii="Calibri" w:hAnsi="Calibri"/>
          <w:color w:val="222222"/>
          <w:sz w:val="12"/>
          <w:szCs w:val="12"/>
          <w:shd w:val="clear" w:color="auto" w:fill="FFFFFF"/>
        </w:rPr>
        <w:t>—three separate and different entities involving three separate and different sets of laws—</w:t>
      </w:r>
      <w:r>
        <w:rPr>
          <w:rFonts w:ascii="Calibri" w:hAnsi="Calibri"/>
          <w:b/>
          <w:bCs/>
          <w:color w:val="000000"/>
          <w:sz w:val="22"/>
          <w:szCs w:val="22"/>
          <w:u w:val="single"/>
          <w:shd w:val="clear" w:color="auto" w:fill="00FF00"/>
        </w:rPr>
        <w:t>plus a dozen other laws into one pot and call it “intellectual property”.</w:t>
      </w:r>
      <w:r>
        <w:rPr>
          <w:rFonts w:ascii="Calibri" w:hAnsi="Calibri"/>
          <w:color w:val="222222"/>
          <w:sz w:val="12"/>
          <w:szCs w:val="12"/>
          <w:shd w:val="clear" w:color="auto" w:fill="FFFFFF"/>
        </w:rPr>
        <w:t xml:space="preserve"> The distorting and confusing term did not become common by accident. Companies that gain from the confusion promoted it. The clearest way out of the confusion is to reject the term entirely.</w:t>
      </w:r>
    </w:p>
    <w:p w14:paraId="2162F85A" w14:textId="77777777" w:rsidR="00BC2B7C" w:rsidRDefault="00BC2B7C" w:rsidP="00BC2B7C">
      <w:pPr>
        <w:pStyle w:val="Heading4"/>
        <w:rPr>
          <w:color w:val="000000"/>
        </w:rPr>
      </w:pPr>
      <w:r>
        <w:rPr>
          <w:color w:val="000000"/>
        </w:rPr>
        <w:lastRenderedPageBreak/>
        <w:t>Prefer- </w:t>
      </w:r>
    </w:p>
    <w:p w14:paraId="6CDE6B63" w14:textId="77777777" w:rsidR="00BC2B7C" w:rsidRDefault="00BC2B7C" w:rsidP="00BC2B7C">
      <w:pPr>
        <w:pStyle w:val="Heading4"/>
        <w:rPr>
          <w:color w:val="000000"/>
        </w:rPr>
      </w:pPr>
      <w:r>
        <w:rPr>
          <w:color w:val="000000"/>
        </w:rPr>
        <w:t>1. Shiftiness—</w:t>
      </w:r>
      <w:proofErr w:type="gramStart"/>
      <w:r>
        <w:rPr>
          <w:color w:val="000000"/>
        </w:rPr>
        <w:t>Lacking of</w:t>
      </w:r>
      <w:proofErr w:type="gramEnd"/>
      <w:r>
        <w:rPr>
          <w:color w:val="000000"/>
        </w:rPr>
        <w:t xml:space="preserve"> definition, the </w:t>
      </w:r>
      <w:proofErr w:type="spellStart"/>
      <w:r>
        <w:rPr>
          <w:color w:val="000000"/>
        </w:rPr>
        <w:t>aff</w:t>
      </w:r>
      <w:proofErr w:type="spellEnd"/>
      <w:r>
        <w:rPr>
          <w:color w:val="000000"/>
        </w:rPr>
        <w:t xml:space="preserve"> is vague. Leads to ability to shift advocacies. CX doesn't check because a. they can be sketchy and b. it kills pre-round prep</w:t>
      </w:r>
    </w:p>
    <w:p w14:paraId="2BCA94E0" w14:textId="77777777" w:rsidR="00BC2B7C" w:rsidRDefault="00BC2B7C" w:rsidP="00BC2B7C">
      <w:pPr>
        <w:pStyle w:val="Heading4"/>
        <w:rPr>
          <w:color w:val="000000"/>
        </w:rPr>
      </w:pPr>
      <w:r>
        <w:rPr>
          <w:color w:val="000000"/>
        </w:rPr>
        <w:t>2. Ground- Hurts my strategy since I’ll err on the side of caution, especially hurts CPs and DAs that may apply to one type of test but not others. Fairness-restricts the choices that the neg has. </w:t>
      </w:r>
    </w:p>
    <w:p w14:paraId="15BE1C09" w14:textId="77777777" w:rsidR="00BC2B7C" w:rsidRDefault="00BC2B7C" w:rsidP="00BC2B7C">
      <w:pPr>
        <w:pStyle w:val="Heading4"/>
        <w:rPr>
          <w:color w:val="000000"/>
        </w:rPr>
      </w:pPr>
      <w:r>
        <w:rPr>
          <w:color w:val="000000"/>
        </w:rPr>
        <w:t xml:space="preserve">3. Clash—Not defining means I don’t know what to run in-round which kills high-quality engagement—absent clash debate becomes two ships passing in the night which is irresolvable—also means vote neg on presumption b/c the </w:t>
      </w:r>
      <w:proofErr w:type="spellStart"/>
      <w:r>
        <w:rPr>
          <w:color w:val="000000"/>
        </w:rPr>
        <w:t>aff</w:t>
      </w:r>
      <w:proofErr w:type="spellEnd"/>
      <w:r>
        <w:rPr>
          <w:color w:val="000000"/>
        </w:rPr>
        <w:t xml:space="preserve"> gets circumvented. Clash key to fairness- if </w:t>
      </w:r>
      <w:proofErr w:type="spellStart"/>
      <w:r>
        <w:rPr>
          <w:color w:val="000000"/>
        </w:rPr>
        <w:t>aff</w:t>
      </w:r>
      <w:proofErr w:type="spellEnd"/>
      <w:r>
        <w:rPr>
          <w:color w:val="000000"/>
        </w:rPr>
        <w:t xml:space="preserve"> gets circumvented, then the </w:t>
      </w:r>
      <w:proofErr w:type="spellStart"/>
      <w:r>
        <w:rPr>
          <w:color w:val="000000"/>
        </w:rPr>
        <w:t>aff</w:t>
      </w:r>
      <w:proofErr w:type="spellEnd"/>
      <w:r>
        <w:rPr>
          <w:color w:val="000000"/>
        </w:rPr>
        <w:t xml:space="preserve"> gets additional route to ballot. Education- allows for critical thinking skills and argument generation. </w:t>
      </w:r>
    </w:p>
    <w:p w14:paraId="394643C3" w14:textId="77777777" w:rsidR="00BC2B7C" w:rsidRDefault="00BC2B7C" w:rsidP="00BC2B7C">
      <w:pPr>
        <w:pStyle w:val="Heading4"/>
        <w:rPr>
          <w:color w:val="000000"/>
        </w:rPr>
      </w:pPr>
      <w:r>
        <w:rPr>
          <w:color w:val="000000"/>
        </w:rPr>
        <w:t>4. Good Norms- the other side would justify an infinite number of affirmatives because the definition is vague. Fairness- leads to unpredictability which forces underplaying and shallower debates. </w:t>
      </w:r>
    </w:p>
    <w:p w14:paraId="57A2560C" w14:textId="77777777" w:rsidR="00BC2B7C" w:rsidRDefault="00BC2B7C" w:rsidP="00BC2B7C">
      <w:pPr>
        <w:pStyle w:val="Heading4"/>
        <w:rPr>
          <w:color w:val="000000"/>
        </w:rPr>
      </w:pPr>
      <w:r>
        <w:rPr>
          <w:color w:val="000000"/>
        </w:rPr>
        <w:t>Voters</w:t>
      </w:r>
    </w:p>
    <w:p w14:paraId="09CBEBC5" w14:textId="77777777" w:rsidR="00BC2B7C" w:rsidRDefault="00BC2B7C" w:rsidP="00BC2B7C">
      <w:pPr>
        <w:pStyle w:val="Heading4"/>
        <w:rPr>
          <w:color w:val="000000"/>
        </w:rPr>
      </w:pPr>
      <w:r>
        <w:rPr>
          <w:color w:val="000000"/>
        </w:rPr>
        <w:t>Fairness because its constitutive of debate</w:t>
      </w:r>
    </w:p>
    <w:p w14:paraId="6F209D22" w14:textId="77777777" w:rsidR="00BC2B7C" w:rsidRDefault="00BC2B7C" w:rsidP="00BC2B7C">
      <w:pPr>
        <w:pStyle w:val="Heading4"/>
        <w:rPr>
          <w:color w:val="000000"/>
        </w:rPr>
      </w:pPr>
      <w:r>
        <w:rPr>
          <w:color w:val="000000"/>
        </w:rPr>
        <w:t>DTD – a) norms b) prevents abuse</w:t>
      </w:r>
    </w:p>
    <w:p w14:paraId="513926E0" w14:textId="77777777" w:rsidR="00BC2B7C" w:rsidRDefault="00BC2B7C" w:rsidP="00BC2B7C">
      <w:pPr>
        <w:pStyle w:val="Heading4"/>
        <w:rPr>
          <w:color w:val="000000"/>
        </w:rPr>
      </w:pPr>
      <w:r>
        <w:rPr>
          <w:color w:val="000000"/>
        </w:rPr>
        <w:t xml:space="preserve">CI- a) judge intervention b) arbitrary </w:t>
      </w:r>
      <w:proofErr w:type="spellStart"/>
      <w:r>
        <w:rPr>
          <w:color w:val="000000"/>
        </w:rPr>
        <w:t>brightline</w:t>
      </w:r>
      <w:proofErr w:type="spellEnd"/>
    </w:p>
    <w:p w14:paraId="18952D3A" w14:textId="77777777" w:rsidR="00BC2B7C" w:rsidRDefault="00BC2B7C" w:rsidP="00BC2B7C">
      <w:pPr>
        <w:pStyle w:val="Heading4"/>
        <w:rPr>
          <w:color w:val="000000"/>
        </w:rPr>
      </w:pPr>
      <w:r>
        <w:rPr>
          <w:color w:val="000000"/>
        </w:rPr>
        <w:t>No RVI- a) time skew b) chilling effect</w:t>
      </w:r>
    </w:p>
    <w:p w14:paraId="2DF4D959" w14:textId="53E09339" w:rsidR="00BC2B7C" w:rsidRDefault="00BC2B7C" w:rsidP="00BC2B7C">
      <w:pPr>
        <w:pStyle w:val="Heading4"/>
        <w:rPr>
          <w:color w:val="000000"/>
        </w:rPr>
      </w:pPr>
      <w:r>
        <w:rPr>
          <w:color w:val="000000"/>
        </w:rPr>
        <w:t xml:space="preserve">No 1AR theory- creates </w:t>
      </w:r>
      <w:proofErr w:type="gramStart"/>
      <w:r>
        <w:rPr>
          <w:color w:val="000000"/>
        </w:rPr>
        <w:t>7-6 time</w:t>
      </w:r>
      <w:proofErr w:type="gramEnd"/>
      <w:r>
        <w:rPr>
          <w:color w:val="000000"/>
        </w:rPr>
        <w:t xml:space="preserve"> skew</w:t>
      </w:r>
    </w:p>
    <w:p w14:paraId="2542E58E" w14:textId="77777777" w:rsidR="00BC2B7C" w:rsidRDefault="00BC2B7C" w:rsidP="00BC2B7C">
      <w:pPr>
        <w:pStyle w:val="Heading4"/>
        <w:rPr>
          <w:color w:val="000000"/>
        </w:rPr>
      </w:pPr>
      <w:r>
        <w:rPr>
          <w:color w:val="000000"/>
        </w:rPr>
        <w:t>CX Doesn’t Check</w:t>
      </w:r>
    </w:p>
    <w:p w14:paraId="126D313C" w14:textId="77777777" w:rsidR="00BC2B7C" w:rsidRDefault="00BC2B7C" w:rsidP="00BC2B7C">
      <w:pPr>
        <w:pStyle w:val="Heading4"/>
        <w:rPr>
          <w:color w:val="000000"/>
        </w:rPr>
      </w:pPr>
      <w:r>
        <w:rPr>
          <w:color w:val="000000"/>
        </w:rPr>
        <w:t>[a] topic ed: asking a million questions about the advocacy means that we don’t get to discuss the central issues of the case or the warrants, that’s what makes the case true</w:t>
      </w:r>
    </w:p>
    <w:p w14:paraId="02068A91" w14:textId="77777777" w:rsidR="00BC2B7C" w:rsidRDefault="00BC2B7C" w:rsidP="00BC2B7C">
      <w:pPr>
        <w:pStyle w:val="Heading4"/>
        <w:rPr>
          <w:color w:val="000000"/>
        </w:rPr>
      </w:pPr>
      <w:r>
        <w:rPr>
          <w:color w:val="000000"/>
        </w:rPr>
        <w:t xml:space="preserve">[b] They can shift out in CX as I ask </w:t>
      </w:r>
      <w:proofErr w:type="spellStart"/>
      <w:r>
        <w:rPr>
          <w:color w:val="000000"/>
        </w:rPr>
        <w:t>disad</w:t>
      </w:r>
      <w:proofErr w:type="spellEnd"/>
      <w:r>
        <w:rPr>
          <w:color w:val="000000"/>
        </w:rPr>
        <w:t xml:space="preserve"> questions, which is the abuse of my shell.</w:t>
      </w:r>
    </w:p>
    <w:p w14:paraId="4FFE7FE4" w14:textId="77777777" w:rsidR="00BC2B7C" w:rsidRDefault="00BC2B7C" w:rsidP="00BC2B7C">
      <w:pPr>
        <w:pStyle w:val="Heading4"/>
        <w:rPr>
          <w:color w:val="000000"/>
        </w:rPr>
      </w:pPr>
      <w:r>
        <w:rPr>
          <w:color w:val="000000"/>
        </w:rPr>
        <w:t xml:space="preserve">[c] Infinitely regressive – this justifies the </w:t>
      </w:r>
      <w:proofErr w:type="spellStart"/>
      <w:r>
        <w:rPr>
          <w:color w:val="000000"/>
        </w:rPr>
        <w:t>aff</w:t>
      </w:r>
      <w:proofErr w:type="spellEnd"/>
      <w:r>
        <w:rPr>
          <w:color w:val="000000"/>
        </w:rPr>
        <w:t xml:space="preserve"> just saying “if you don’t understand the Plan – ask me about it in cross-x”</w:t>
      </w:r>
    </w:p>
    <w:p w14:paraId="717D35E7" w14:textId="77777777" w:rsidR="00BC2B7C" w:rsidRDefault="00BC2B7C" w:rsidP="00BC2B7C">
      <w:pPr>
        <w:pStyle w:val="Heading4"/>
        <w:rPr>
          <w:color w:val="000000"/>
        </w:rPr>
      </w:pPr>
      <w:r>
        <w:rPr>
          <w:color w:val="000000"/>
        </w:rPr>
        <w:t xml:space="preserve">[d] Not verifiable. We can’t know if they would have </w:t>
      </w:r>
      <w:proofErr w:type="gramStart"/>
      <w:r>
        <w:rPr>
          <w:color w:val="000000"/>
        </w:rPr>
        <w:t>actually specified</w:t>
      </w:r>
      <w:proofErr w:type="gramEnd"/>
      <w:r>
        <w:rPr>
          <w:color w:val="000000"/>
        </w:rPr>
        <w:t>. People are trained in CX to be shady as possible- no way I could get an actual concession.</w:t>
      </w:r>
    </w:p>
    <w:p w14:paraId="6B89DB39" w14:textId="77777777" w:rsidR="00BC2B7C" w:rsidRDefault="00BC2B7C" w:rsidP="00BC2B7C">
      <w:pPr>
        <w:pStyle w:val="Heading4"/>
        <w:rPr>
          <w:color w:val="000000"/>
        </w:rPr>
      </w:pPr>
      <w:r>
        <w:rPr>
          <w:color w:val="000000"/>
        </w:rPr>
        <w:t xml:space="preserve">[e] Prep skew –I don’t know what they will be willing to clarify until CX which means I could go 6 minutes planning to read a </w:t>
      </w:r>
      <w:proofErr w:type="spellStart"/>
      <w:r>
        <w:rPr>
          <w:color w:val="000000"/>
        </w:rPr>
        <w:t>disad</w:t>
      </w:r>
      <w:proofErr w:type="spellEnd"/>
      <w:r>
        <w:rPr>
          <w:color w:val="000000"/>
        </w:rPr>
        <w:t xml:space="preserve"> and then get screwed over in CX when they spec something else – means CX can’t check.</w:t>
      </w:r>
    </w:p>
    <w:p w14:paraId="6F178D1F" w14:textId="003A676E" w:rsidR="00F359E6" w:rsidRDefault="00F359E6" w:rsidP="00F359E6">
      <w:pPr>
        <w:pStyle w:val="Heading2"/>
      </w:pPr>
      <w:r>
        <w:lastRenderedPageBreak/>
        <w:t xml:space="preserve">1N – Disclosure </w:t>
      </w:r>
    </w:p>
    <w:p w14:paraId="758DC3B6" w14:textId="433B790E" w:rsidR="00F359E6" w:rsidRDefault="00F359E6" w:rsidP="00F359E6">
      <w:pPr>
        <w:pStyle w:val="Heading4"/>
        <w:shd w:val="clear" w:color="auto" w:fill="FFFFFF"/>
        <w:spacing w:line="278" w:lineRule="atLeast"/>
        <w:rPr>
          <w:color w:val="222222"/>
        </w:rPr>
      </w:pPr>
      <w:r>
        <w:rPr>
          <w:color w:val="222222"/>
        </w:rPr>
        <w:t xml:space="preserve">Interpretation: Debaters should </w:t>
      </w:r>
      <w:r w:rsidR="00E85DF7">
        <w:rPr>
          <w:color w:val="222222"/>
        </w:rPr>
        <w:t>disclose via cites or open source</w:t>
      </w:r>
      <w:r>
        <w:rPr>
          <w:color w:val="222222"/>
        </w:rPr>
        <w:t xml:space="preserve"> on the NDCA wiki </w:t>
      </w:r>
    </w:p>
    <w:p w14:paraId="5A9A1B38" w14:textId="656BED02" w:rsidR="00F359E6" w:rsidRDefault="00F359E6" w:rsidP="00F359E6">
      <w:pPr>
        <w:pStyle w:val="Heading4"/>
        <w:shd w:val="clear" w:color="auto" w:fill="FFFFFF"/>
        <w:spacing w:line="278" w:lineRule="atLeast"/>
        <w:rPr>
          <w:color w:val="222222"/>
        </w:rPr>
      </w:pPr>
      <w:r>
        <w:rPr>
          <w:color w:val="222222"/>
        </w:rPr>
        <w:t xml:space="preserve">Violation – you </w:t>
      </w:r>
      <w:r w:rsidR="00E85DF7">
        <w:rPr>
          <w:color w:val="222222"/>
        </w:rPr>
        <w:t>don’t even have a wiki</w:t>
      </w:r>
    </w:p>
    <w:p w14:paraId="65132828" w14:textId="77777777" w:rsidR="00F359E6" w:rsidRDefault="00F359E6" w:rsidP="00F359E6">
      <w:pPr>
        <w:pStyle w:val="Heading4"/>
        <w:shd w:val="clear" w:color="auto" w:fill="FFFFFF"/>
        <w:spacing w:line="278" w:lineRule="atLeast"/>
        <w:rPr>
          <w:color w:val="222222"/>
        </w:rPr>
      </w:pPr>
      <w:r>
        <w:rPr>
          <w:color w:val="222222"/>
        </w:rPr>
        <w:t>1. </w:t>
      </w:r>
      <w:r>
        <w:rPr>
          <w:color w:val="222222"/>
          <w:u w:val="single"/>
        </w:rPr>
        <w:t>Debate resource inequities</w:t>
      </w:r>
      <w:r>
        <w:rPr>
          <w:color w:val="222222"/>
        </w:rPr>
        <w:t>—you’ll say people will steal cards, but that’s good—it’s the only way to truly level the playing field for students such as novices in under-privileged programs.</w:t>
      </w:r>
    </w:p>
    <w:p w14:paraId="2AF86731" w14:textId="77777777" w:rsidR="00F359E6" w:rsidRDefault="00F359E6" w:rsidP="00F359E6">
      <w:pPr>
        <w:pStyle w:val="Heading4"/>
        <w:shd w:val="clear" w:color="auto" w:fill="FFFFFF"/>
        <w:spacing w:line="278" w:lineRule="atLeast"/>
        <w:rPr>
          <w:color w:val="222222"/>
        </w:rPr>
      </w:pPr>
      <w:r w:rsidRPr="002D3F12">
        <w:rPr>
          <w:color w:val="222222"/>
          <w:u w:val="single"/>
        </w:rPr>
        <w:t>2. Evidence ethics</w:t>
      </w:r>
      <w:r>
        <w:rPr>
          <w:color w:val="222222"/>
        </w:rPr>
        <w:t xml:space="preserve"> – open source is the only way to verify before </w:t>
      </w:r>
      <w:proofErr w:type="gramStart"/>
      <w:r>
        <w:rPr>
          <w:color w:val="222222"/>
        </w:rPr>
        <w:t>round</w:t>
      </w:r>
      <w:proofErr w:type="gramEnd"/>
      <w:r>
        <w:rPr>
          <w:color w:val="222222"/>
        </w:rPr>
        <w:t xml:space="preserve"> that cards aren’t miscut – full text doesn’t solve since you could have highlighted unethically.  That’s a voter – maintaining ethical </w:t>
      </w:r>
      <w:proofErr w:type="spellStart"/>
      <w:r>
        <w:rPr>
          <w:color w:val="222222"/>
        </w:rPr>
        <w:t>ev</w:t>
      </w:r>
      <w:proofErr w:type="spellEnd"/>
      <w:r>
        <w:rPr>
          <w:color w:val="222222"/>
        </w:rPr>
        <w:t xml:space="preserve"> practices is key to being good academics and we should be able to verify you didn’t cheat</w:t>
      </w:r>
    </w:p>
    <w:p w14:paraId="66E6FE83" w14:textId="77777777" w:rsidR="00F359E6" w:rsidRDefault="00F359E6" w:rsidP="00F359E6">
      <w:pPr>
        <w:pStyle w:val="Heading4"/>
      </w:pPr>
      <w:r>
        <w:t xml:space="preserve">Fairness is a voter because debate is a competitive activity with a winner and a loser – Force them to answer as to why it’s a competition. Education is a voter because schools, educational institutions, pay for it. </w:t>
      </w:r>
    </w:p>
    <w:p w14:paraId="46BED7E8" w14:textId="77777777" w:rsidR="00F359E6" w:rsidRDefault="00F359E6" w:rsidP="00F359E6">
      <w:pPr>
        <w:pStyle w:val="Heading4"/>
      </w:pPr>
      <w:r>
        <w:t>No RVIs because its illogical – you wouldn’t win chess for playing properly – Prefer logic for it’s a litmus test for other arguments</w:t>
      </w:r>
    </w:p>
    <w:p w14:paraId="226DC3D6" w14:textId="77777777" w:rsidR="00F359E6" w:rsidRDefault="00F359E6" w:rsidP="00F359E6">
      <w:pPr>
        <w:pStyle w:val="Heading4"/>
      </w:pPr>
      <w:r>
        <w:t xml:space="preserve">Prefer competing </w:t>
      </w:r>
      <w:proofErr w:type="spellStart"/>
      <w:r>
        <w:t>interps</w:t>
      </w:r>
      <w:proofErr w:type="spellEnd"/>
      <w:r>
        <w:t xml:space="preserve"> because a) reasonability is a race to the bottom pushing the limits on how much abuse is justifiable b) reasonability is subjective and invites judge intervention </w:t>
      </w:r>
    </w:p>
    <w:p w14:paraId="67FEB970" w14:textId="77777777" w:rsidR="00F359E6" w:rsidRDefault="00F359E6" w:rsidP="00F359E6">
      <w:pPr>
        <w:pStyle w:val="Heading4"/>
      </w:pPr>
      <w:r>
        <w:t>Drop the debater to deter future abuse</w:t>
      </w:r>
    </w:p>
    <w:p w14:paraId="1C5C2929" w14:textId="77777777" w:rsidR="00BC2B7C" w:rsidRDefault="00BC2B7C" w:rsidP="00BC2B7C">
      <w:pPr>
        <w:pStyle w:val="Heading2"/>
      </w:pPr>
      <w:r>
        <w:lastRenderedPageBreak/>
        <w:t xml:space="preserve">1NC – CP </w:t>
      </w:r>
    </w:p>
    <w:p w14:paraId="16A3D2F4" w14:textId="207FFA21" w:rsidR="00BC2B7C" w:rsidRDefault="00BC2B7C" w:rsidP="00BC2B7C">
      <w:pPr>
        <w:pStyle w:val="Heading4"/>
      </w:pPr>
      <w:r>
        <w:t xml:space="preserve">CP Text: </w:t>
      </w:r>
      <w:r w:rsidR="00C37239">
        <w:t>Drug</w:t>
      </w:r>
      <w:r>
        <w:t xml:space="preserve">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25E091F1" w14:textId="77777777" w:rsidR="00BC2B7C" w:rsidRPr="00DB37FC" w:rsidRDefault="00BC2B7C" w:rsidP="00BC2B7C">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10" w:history="1">
        <w:r w:rsidRPr="000168E0">
          <w:rPr>
            <w:rStyle w:val="Hyperlink"/>
          </w:rPr>
          <w:t>https://www.washingtonpost.com/outlook/2021/03/15/vaccine-coronavirus-patents-waive-global-equity/</w:t>
        </w:r>
      </w:hyperlink>
      <w:r>
        <w:t>] RM</w:t>
      </w:r>
    </w:p>
    <w:p w14:paraId="334B7FFA" w14:textId="77777777" w:rsidR="00BC2B7C" w:rsidRPr="00DB37FC" w:rsidRDefault="00BC2B7C" w:rsidP="00BC2B7C">
      <w:pPr>
        <w:tabs>
          <w:tab w:val="left" w:pos="3349"/>
        </w:tabs>
        <w:rPr>
          <w:u w:val="single"/>
        </w:rPr>
      </w:pPr>
      <w:r w:rsidRPr="00810B84">
        <w:rPr>
          <w:sz w:val="16"/>
        </w:rPr>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727960D9" w14:textId="77777777" w:rsidR="00BC2B7C" w:rsidRPr="00810B84" w:rsidRDefault="00BC2B7C" w:rsidP="00BC2B7C">
      <w:pPr>
        <w:tabs>
          <w:tab w:val="left" w:pos="3349"/>
        </w:tabs>
        <w:rPr>
          <w:sz w:val="16"/>
        </w:rPr>
      </w:pPr>
      <w:r w:rsidRPr="00810B84">
        <w:rPr>
          <w:sz w:val="16"/>
        </w:rPr>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rPr>
          <w:sz w:val="16"/>
        </w:rPr>
        <w:t xml:space="preserve">. Already, </w:t>
      </w:r>
      <w:r w:rsidRPr="00810B84">
        <w:rPr>
          <w:b/>
          <w:bCs/>
          <w:highlight w:val="cyan"/>
          <w:u w:val="single"/>
        </w:rPr>
        <w:t>voluntary licensing deals</w:t>
      </w:r>
      <w:r w:rsidRPr="00DB37FC">
        <w:rPr>
          <w:b/>
          <w:bCs/>
          <w:u w:val="single"/>
        </w:rPr>
        <w:t xml:space="preserve"> from AstraZeneca and </w:t>
      </w:r>
      <w:proofErr w:type="spellStart"/>
      <w:r w:rsidRPr="00DB37FC">
        <w:rPr>
          <w:b/>
          <w:bCs/>
          <w:u w:val="single"/>
        </w:rPr>
        <w:t>Novavax</w:t>
      </w:r>
      <w:proofErr w:type="spellEnd"/>
      <w:r w:rsidRPr="00DB37FC">
        <w:rPr>
          <w:b/>
          <w:bCs/>
          <w:u w:val="single"/>
        </w:rPr>
        <w:t xml:space="preserve">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production in India, Japan and So</w:t>
      </w:r>
      <w:r w:rsidRPr="00DB37FC">
        <w:rPr>
          <w:b/>
          <w:bCs/>
          <w:u w:val="single"/>
        </w:rPr>
        <w:t xml:space="preserve">uth </w:t>
      </w:r>
      <w:r w:rsidRPr="00810B84">
        <w:rPr>
          <w:b/>
          <w:bCs/>
          <w:highlight w:val="cyan"/>
          <w:u w:val="single"/>
        </w:rPr>
        <w:t>Ko</w:t>
      </w:r>
      <w:r w:rsidRPr="00DB37FC">
        <w:rPr>
          <w:b/>
          <w:bCs/>
          <w:u w:val="single"/>
        </w:rPr>
        <w:t>rea</w:t>
      </w:r>
      <w:r w:rsidRPr="00810B84">
        <w:rPr>
          <w:sz w:val="16"/>
        </w:rPr>
        <w:t xml:space="preserve">; many of the resulting vaccines are destined for lower-income countries through </w:t>
      </w:r>
      <w:proofErr w:type="spellStart"/>
      <w:r w:rsidRPr="00810B84">
        <w:rPr>
          <w:sz w:val="16"/>
        </w:rPr>
        <w:t>Covax</w:t>
      </w:r>
      <w:proofErr w:type="spellEnd"/>
      <w:r w:rsidRPr="00810B84">
        <w:rPr>
          <w:sz w:val="16"/>
        </w:rPr>
        <w:t>.</w:t>
      </w:r>
    </w:p>
    <w:p w14:paraId="35856C87" w14:textId="77777777" w:rsidR="00BC2B7C" w:rsidRPr="00E66157" w:rsidRDefault="00BC2B7C" w:rsidP="00BC2B7C">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creating the conditions to facilitate more of these voluntary deals.</w:t>
      </w:r>
    </w:p>
    <w:p w14:paraId="5AA14F15" w14:textId="77777777" w:rsidR="00BC2B7C" w:rsidRPr="00810B84" w:rsidRDefault="00BC2B7C" w:rsidP="00BC2B7C">
      <w:pPr>
        <w:rPr>
          <w:sz w:val="16"/>
        </w:rPr>
      </w:pPr>
      <w:r w:rsidRPr="00810B84">
        <w:rPr>
          <w:sz w:val="16"/>
        </w:rPr>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rPr>
          <w:sz w:val="16"/>
        </w:rPr>
        <w:t xml:space="preserve"> Domestically, the Biden administration did something like this when it </w:t>
      </w:r>
      <w:hyperlink r:id="rId11" w:history="1">
        <w:r w:rsidRPr="00810B84">
          <w:rPr>
            <w:rStyle w:val="Hyperlink"/>
            <w:sz w:val="16"/>
          </w:rPr>
          <w:t>invested</w:t>
        </w:r>
      </w:hyperlink>
      <w:r w:rsidRPr="00810B84">
        <w:rPr>
          <w:sz w:val="16"/>
        </w:rPr>
        <w:t> $269 million under the Defense Production Act to prepare Merck’s manufacturing facilities to produce the Johnson &amp; Johnson vaccine — a crucial plank of the </w:t>
      </w:r>
      <w:hyperlink r:id="rId12" w:history="1">
        <w:r w:rsidRPr="00810B84">
          <w:rPr>
            <w:rStyle w:val="Hyperlink"/>
            <w:sz w:val="16"/>
          </w:rPr>
          <w:t>joint production deal</w:t>
        </w:r>
      </w:hyperlink>
      <w:r w:rsidRPr="00810B84">
        <w:rPr>
          <w:sz w:val="16"/>
        </w:rPr>
        <w:t> announced this month. Similar efforts are underway abroad. On March 12, for example, the “Quad” — the United States, India, Japan and Australia — </w:t>
      </w:r>
      <w:hyperlink r:id="rId13" w:history="1">
        <w:r w:rsidRPr="00810B84">
          <w:rPr>
            <w:rStyle w:val="Hyperlink"/>
            <w:sz w:val="16"/>
          </w:rPr>
          <w:t>announced</w:t>
        </w:r>
      </w:hyperlink>
      <w:r w:rsidRPr="00810B84">
        <w:rPr>
          <w:sz w:val="16"/>
        </w:rPr>
        <w:t> a joint pledge to produce and disseminate 1 billion vaccine doses; as part of this effort, the Biden administration </w:t>
      </w:r>
      <w:hyperlink r:id="rId14" w:history="1">
        <w:r w:rsidRPr="00810B84">
          <w:rPr>
            <w:rStyle w:val="Hyperlink"/>
            <w:sz w:val="16"/>
          </w:rPr>
          <w:t>announced</w:t>
        </w:r>
      </w:hyperlink>
      <w:r w:rsidRPr="00810B84">
        <w:rPr>
          <w:sz w:val="16"/>
        </w:rPr>
        <w:t xml:space="preserve"> that it would help finance an Indian generic manufacturer to make coronavirus vaccines, including the Johnson &amp; Johnson product. </w:t>
      </w:r>
      <w:r w:rsidRPr="00DB37FC">
        <w:rPr>
          <w:u w:val="single"/>
        </w:rPr>
        <w:t>The contractual language of licensing deals can explicitly protect IP from broader dissemination, helping originators feel more comfortable sharing commercially valuable information</w:t>
      </w:r>
      <w:r w:rsidRPr="00810B84">
        <w:rPr>
          <w:sz w:val="16"/>
        </w:rPr>
        <w:t>.</w:t>
      </w:r>
    </w:p>
    <w:p w14:paraId="7963C2E0" w14:textId="77777777" w:rsidR="00BC2B7C" w:rsidRPr="00DB37FC" w:rsidRDefault="00BC2B7C" w:rsidP="00BC2B7C">
      <w:pPr>
        <w:rPr>
          <w:u w:val="single"/>
        </w:rPr>
      </w:pPr>
      <w:r w:rsidRPr="00810B84">
        <w:rPr>
          <w:sz w:val="16"/>
        </w:rPr>
        <w:t>Sticks as well as carrots can facilitate partnerships. Under </w:t>
      </w:r>
      <w:hyperlink r:id="rId15" w:history="1">
        <w:r w:rsidRPr="00810B84">
          <w:rPr>
            <w:rStyle w:val="Hyperlink"/>
            <w:sz w:val="16"/>
          </w:rPr>
          <w:t>existing World Trade Organization rules</w:t>
        </w:r>
      </w:hyperlink>
      <w:r w:rsidRPr="00810B84">
        <w:rPr>
          <w:sz w:val="16"/>
        </w:rPr>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 xml:space="preserve">This should change. The Biden administration and other global leaders should make clear that they </w:t>
      </w:r>
      <w:r w:rsidRPr="00DB37FC">
        <w:rPr>
          <w:u w:val="single"/>
        </w:rPr>
        <w:lastRenderedPageBreak/>
        <w:t>will support legitimate compulsory licensees of coronavirus vaccines in cases where a valid voluntary license request has been rejected or ignored.</w:t>
      </w:r>
    </w:p>
    <w:p w14:paraId="0337FAF3" w14:textId="77777777" w:rsidR="00BC2B7C" w:rsidRPr="00810B84" w:rsidRDefault="00BC2B7C" w:rsidP="00BC2B7C">
      <w:pPr>
        <w:rPr>
          <w:sz w:val="16"/>
        </w:rPr>
      </w:pPr>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in the case of vaccines, because with the former </w:t>
      </w:r>
      <w:r w:rsidRPr="00810B84">
        <w:rPr>
          <w:b/>
          <w:bCs/>
          <w:u w:val="single"/>
        </w:rPr>
        <w:t>the generic producer would still need to figure out how to make the vaccines without the originator’s assistance — again, an extraordinarily difficult</w:t>
      </w:r>
      <w:r w:rsidRPr="00DB37FC">
        <w:rPr>
          <w:b/>
          <w:bCs/>
          <w:u w:val="single"/>
        </w:rPr>
        <w:t xml:space="preserve"> task.</w:t>
      </w:r>
      <w:r w:rsidRPr="00810B84">
        <w:rPr>
          <w:sz w:val="16"/>
        </w:rPr>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rPr>
          <w:sz w:val="16"/>
        </w:rPr>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rPr>
          <w:sz w:val="16"/>
        </w:rPr>
        <w:t xml:space="preserve"> This month, for example, Canadian biotech firm </w:t>
      </w:r>
      <w:proofErr w:type="spellStart"/>
      <w:r w:rsidRPr="00810B84">
        <w:rPr>
          <w:sz w:val="16"/>
        </w:rPr>
        <w:t>Biolyse</w:t>
      </w:r>
      <w:proofErr w:type="spellEnd"/>
      <w:r w:rsidRPr="00810B84">
        <w:rPr>
          <w:sz w:val="16"/>
        </w:rPr>
        <w:t xml:space="preserve"> Pharma publicly requested a voluntary license to manufacture the Johnson &amp; Johnson vaccine for global distribution. If Johnson &amp; Johnson is unwilling, </w:t>
      </w:r>
      <w:proofErr w:type="spellStart"/>
      <w:r w:rsidRPr="00810B84">
        <w:rPr>
          <w:sz w:val="16"/>
        </w:rPr>
        <w:t>Biolyse</w:t>
      </w:r>
      <w:proofErr w:type="spellEnd"/>
      <w:r w:rsidRPr="00810B84">
        <w:rPr>
          <w:sz w:val="16"/>
        </w:rPr>
        <w:t xml:space="preserv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rPr>
          <w:sz w:val="16"/>
        </w:rPr>
        <w:t>.</w:t>
      </w:r>
    </w:p>
    <w:p w14:paraId="15A2DB3A" w14:textId="77777777" w:rsidR="00BC2B7C" w:rsidRPr="00DB37FC" w:rsidRDefault="00BC2B7C" w:rsidP="00BC2B7C">
      <w:pPr>
        <w:rPr>
          <w:b/>
          <w:bCs/>
          <w:u w:val="single"/>
        </w:rPr>
      </w:pPr>
      <w:r w:rsidRPr="00810B84">
        <w:rPr>
          <w:sz w:val="16"/>
        </w:rPr>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23C0F43A" w14:textId="77777777" w:rsidR="00BC2B7C" w:rsidRPr="002721DA" w:rsidRDefault="00BC2B7C" w:rsidP="00BC2B7C"/>
    <w:p w14:paraId="3C66095F" w14:textId="77777777" w:rsidR="00BC2B7C" w:rsidRDefault="00BC2B7C" w:rsidP="00BC2B7C">
      <w:pPr>
        <w:pStyle w:val="Heading2"/>
      </w:pPr>
      <w:r>
        <w:lastRenderedPageBreak/>
        <w:t>1NC – DA</w:t>
      </w:r>
    </w:p>
    <w:p w14:paraId="3182531C" w14:textId="77777777" w:rsidR="00BC2B7C" w:rsidRDefault="00BC2B7C" w:rsidP="00BC2B7C">
      <w:pPr>
        <w:pStyle w:val="Heading4"/>
      </w:pPr>
      <w:r>
        <w:t>Biotech R&amp;D is set for high growth and investment now</w:t>
      </w:r>
    </w:p>
    <w:p w14:paraId="6FBB2B97" w14:textId="77777777" w:rsidR="00BC2B7C" w:rsidRPr="00A55193" w:rsidRDefault="00BC2B7C" w:rsidP="00BC2B7C">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16" w:history="1">
        <w:r w:rsidRPr="005F323F">
          <w:rPr>
            <w:rStyle w:val="Hyperlink"/>
          </w:rPr>
          <w:t>https://www.cnbc.com/advertorial/2021/08/09/why-the-nasdaq-biotechnology-index-is-poised-for-a-run-of-sustainable-growth-.html</w:t>
        </w:r>
      </w:hyperlink>
      <w:r>
        <w:t>] RM</w:t>
      </w:r>
    </w:p>
    <w:p w14:paraId="7A843890" w14:textId="77777777" w:rsidR="00BC2B7C" w:rsidRDefault="00BC2B7C" w:rsidP="00BC2B7C">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3D7ADE21" w14:textId="77777777" w:rsidR="00BC2B7C" w:rsidRDefault="00BC2B7C" w:rsidP="00BC2B7C">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2DA86E88" w14:textId="77777777" w:rsidR="00BC2B7C" w:rsidRDefault="00BC2B7C" w:rsidP="00BC2B7C">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31A52961" w14:textId="77777777" w:rsidR="00BC2B7C" w:rsidRDefault="00BC2B7C" w:rsidP="00BC2B7C">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28313D24" w14:textId="77777777" w:rsidR="00BC2B7C" w:rsidRDefault="00BC2B7C" w:rsidP="00BC2B7C">
      <w:r>
        <w:t>Building the ideal benchmark</w:t>
      </w:r>
    </w:p>
    <w:p w14:paraId="04034BD3" w14:textId="77777777" w:rsidR="00BC2B7C" w:rsidRDefault="00BC2B7C" w:rsidP="00BC2B7C">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0D80848B" w14:textId="77777777" w:rsidR="00BC2B7C" w:rsidRDefault="00BC2B7C" w:rsidP="00BC2B7C">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16698664" w14:textId="77777777" w:rsidR="00BC2B7C" w:rsidRDefault="00BC2B7C" w:rsidP="00BC2B7C">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69555F26" w14:textId="77777777" w:rsidR="00BC2B7C" w:rsidRPr="00A55193" w:rsidRDefault="00BC2B7C" w:rsidP="00BC2B7C">
      <w:pPr>
        <w:rPr>
          <w:u w:val="single"/>
        </w:rPr>
      </w:pPr>
      <w:r w:rsidRPr="00A55193">
        <w:rPr>
          <w:u w:val="single"/>
        </w:rPr>
        <w:lastRenderedPageBreak/>
        <w:t>Home to world-changing breakthroughs</w:t>
      </w:r>
    </w:p>
    <w:p w14:paraId="0B30372F" w14:textId="77777777" w:rsidR="00BC2B7C" w:rsidRDefault="00BC2B7C" w:rsidP="00BC2B7C">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53C1BBA6" w14:textId="77777777" w:rsidR="00BC2B7C" w:rsidRDefault="00BC2B7C" w:rsidP="00BC2B7C">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4A48A446" w14:textId="77777777" w:rsidR="00BC2B7C" w:rsidRDefault="00BC2B7C" w:rsidP="00BC2B7C">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5FD2EA85" w14:textId="77777777" w:rsidR="00BC2B7C" w:rsidRDefault="00BC2B7C" w:rsidP="00BC2B7C">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397BC908" w14:textId="77777777" w:rsidR="00BC2B7C" w:rsidRDefault="00BC2B7C" w:rsidP="00BC2B7C">
      <w:r>
        <w:t>The possibilities of accelerated R&amp;D</w:t>
      </w:r>
    </w:p>
    <w:p w14:paraId="5CDC1424" w14:textId="77777777" w:rsidR="00BC2B7C" w:rsidRDefault="00BC2B7C" w:rsidP="00BC2B7C">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01FD99ED" w14:textId="77777777" w:rsidR="00BC2B7C" w:rsidRDefault="00BC2B7C" w:rsidP="00BC2B7C">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7906BB56" w14:textId="77777777" w:rsidR="00BC2B7C" w:rsidRPr="00A55193" w:rsidRDefault="00BC2B7C" w:rsidP="00BC2B7C">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124DD2D3" w14:textId="77777777" w:rsidR="00BC2B7C" w:rsidRDefault="00BC2B7C" w:rsidP="00BC2B7C">
      <w:r>
        <w:t>Even a conservative interpretation of the above numbers would significantly reduce R&amp;D costs and boost the market capitalization of therapeutics companies from the current $2Tn up to $9Tn as soon as 2024, according to estimates from ARK Financial.</w:t>
      </w:r>
    </w:p>
    <w:p w14:paraId="4E9DA784" w14:textId="77777777" w:rsidR="00BC2B7C" w:rsidRDefault="00BC2B7C" w:rsidP="00BC2B7C">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11305C01" w14:textId="77777777" w:rsidR="00BC2B7C" w:rsidRDefault="00BC2B7C" w:rsidP="00BC2B7C">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07465F2B" w14:textId="77777777" w:rsidR="00BC2B7C" w:rsidRPr="006F65A7" w:rsidRDefault="00BC2B7C" w:rsidP="00BC2B7C">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31BDAF11" w14:textId="53E28AFF" w:rsidR="00BC2B7C" w:rsidRPr="00F90F4A" w:rsidRDefault="00BC2B7C" w:rsidP="00BC2B7C">
      <w:pPr>
        <w:pStyle w:val="Heading4"/>
      </w:pPr>
      <w:r>
        <w:lastRenderedPageBreak/>
        <w:t xml:space="preserve">IPR protections are key to sustain healthcare investments and manufacturing. Independently, it’s key to broader </w:t>
      </w:r>
      <w:r w:rsidR="00C37239">
        <w:t>generic</w:t>
      </w:r>
      <w:r>
        <w:t xml:space="preserve"> production.</w:t>
      </w:r>
    </w:p>
    <w:p w14:paraId="54F1ECBA" w14:textId="77777777" w:rsidR="00BC2B7C" w:rsidRPr="00C73B1A" w:rsidRDefault="00BC2B7C" w:rsidP="00BC2B7C">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7"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60137555" w14:textId="77777777" w:rsidR="00BC2B7C" w:rsidRPr="00C73B1A" w:rsidRDefault="00BC2B7C" w:rsidP="00BC2B7C">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65892EF2" w14:textId="77777777" w:rsidR="00BC2B7C" w:rsidRPr="00C73B1A" w:rsidRDefault="00BC2B7C" w:rsidP="00BC2B7C">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5ADAD76C" w14:textId="77777777" w:rsidR="00BC2B7C" w:rsidRPr="00C73B1A" w:rsidRDefault="00BC2B7C" w:rsidP="00BC2B7C">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18873E73" w14:textId="77777777" w:rsidR="00BC2B7C" w:rsidRPr="00C73B1A" w:rsidRDefault="00BC2B7C" w:rsidP="00BC2B7C">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1773910E" w14:textId="77777777" w:rsidR="00BC2B7C" w:rsidRPr="00EE58E5" w:rsidRDefault="00BC2B7C" w:rsidP="00BC2B7C">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4790804E" w14:textId="77777777" w:rsidR="00BC2B7C" w:rsidRPr="00EE58E5" w:rsidRDefault="00BC2B7C" w:rsidP="00BC2B7C">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0D970F59" w14:textId="77777777" w:rsidR="00BC2B7C" w:rsidRPr="00C73B1A" w:rsidRDefault="00BC2B7C" w:rsidP="00BC2B7C">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7348918" w14:textId="77777777" w:rsidR="00BC2B7C" w:rsidRPr="00C73B1A" w:rsidRDefault="00BC2B7C" w:rsidP="00BC2B7C">
      <w:r w:rsidRPr="00C73B1A">
        <w:t>But the Biden policy is bad for many other reasons.</w:t>
      </w:r>
    </w:p>
    <w:p w14:paraId="357C4DAA" w14:textId="77777777" w:rsidR="00BC2B7C" w:rsidRPr="00C73B1A" w:rsidRDefault="00BC2B7C" w:rsidP="00BC2B7C">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7CBC349E" w14:textId="77777777" w:rsidR="00BC2B7C" w:rsidRPr="00C73B1A" w:rsidRDefault="00BC2B7C" w:rsidP="00BC2B7C">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5B3B84A3" w14:textId="77777777" w:rsidR="00BC2B7C" w:rsidRPr="00C73B1A" w:rsidRDefault="00BC2B7C" w:rsidP="00BC2B7C">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155C4925" w14:textId="77777777" w:rsidR="00BC2B7C" w:rsidRPr="00C73B1A" w:rsidRDefault="00BC2B7C" w:rsidP="00BC2B7C">
      <w:r w:rsidRPr="00C73B1A">
        <w:t>Those pushing to break U.S. pharmaceutical patents say they want to do so for altruistic reasons. Consequently, they also insist that the prices for the medications be set far below their actual value.</w:t>
      </w:r>
    </w:p>
    <w:p w14:paraId="106EC173" w14:textId="77777777" w:rsidR="00BC2B7C" w:rsidRPr="00EE58E5" w:rsidRDefault="00BC2B7C" w:rsidP="00BC2B7C">
      <w:pPr>
        <w:rPr>
          <w:u w:val="single"/>
        </w:rPr>
      </w:pPr>
      <w:r w:rsidRPr="00C73B1A">
        <w:lastRenderedPageBreak/>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04000451" w14:textId="77777777" w:rsidR="00BC2B7C" w:rsidRPr="00C73B1A" w:rsidRDefault="00BC2B7C" w:rsidP="00BC2B7C">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0FB238FF" w14:textId="77777777" w:rsidR="00BC2B7C" w:rsidRPr="00C73B1A" w:rsidRDefault="00BC2B7C" w:rsidP="00BC2B7C">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43415080" w14:textId="77777777" w:rsidR="00BC2B7C" w:rsidRPr="00EE58E5" w:rsidRDefault="00BC2B7C" w:rsidP="00BC2B7C">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3BBA0B61" w14:textId="77777777" w:rsidR="00BC2B7C" w:rsidRPr="00EE58E5" w:rsidRDefault="00BC2B7C" w:rsidP="00BC2B7C">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6B5349A6" w14:textId="77777777" w:rsidR="00BC2B7C" w:rsidRPr="00C73B1A" w:rsidRDefault="00BC2B7C" w:rsidP="00BC2B7C">
      <w:r w:rsidRPr="00A12174">
        <w:rPr>
          <w:b/>
          <w:bCs/>
          <w:u w:val="single"/>
        </w:rPr>
        <w:t>The best way to prevent and treat those new diseases is to ensure that private American pharmaceutical companies continue their innovative research and vaccine production</w:t>
      </w:r>
      <w:r w:rsidRPr="00A12174">
        <w:t>.</w:t>
      </w:r>
    </w:p>
    <w:p w14:paraId="753D5518" w14:textId="77777777" w:rsidR="00BC2B7C" w:rsidRPr="00C73B1A" w:rsidRDefault="00BC2B7C" w:rsidP="00BC2B7C">
      <w:r w:rsidRPr="00C73B1A">
        <w:t>That way, U.S.-manufactured vaccines can be made available to all Americans quickly. And governments can subsidize their export and sale to other countries far more effectively and less expensively than through compulsory licensing schemes.</w:t>
      </w:r>
    </w:p>
    <w:p w14:paraId="4CF67A38" w14:textId="77777777" w:rsidR="00BC2B7C" w:rsidRPr="00C73B1A" w:rsidRDefault="00BC2B7C" w:rsidP="00BC2B7C">
      <w:r w:rsidRPr="00C73B1A">
        <w:t>Meanwhile, let’s hope Mr. Biden listens to the more reasonable and less-agenda driven voices in this debate and reverses course on the TRIPS waiver.</w:t>
      </w:r>
    </w:p>
    <w:p w14:paraId="26BBA3F7" w14:textId="24274511" w:rsidR="00BC2B7C" w:rsidRDefault="00C37239" w:rsidP="00BC2B7C">
      <w:pPr>
        <w:pStyle w:val="Heading4"/>
      </w:pPr>
      <w:r>
        <w:t>HIV</w:t>
      </w:r>
      <w:r w:rsidR="00BC2B7C">
        <w:t xml:space="preserve"> was a </w:t>
      </w:r>
      <w:r w:rsidR="00BC2B7C" w:rsidRPr="00647B08">
        <w:rPr>
          <w:u w:val="single"/>
        </w:rPr>
        <w:t>precursor</w:t>
      </w:r>
      <w:r w:rsidR="00BC2B7C">
        <w:t xml:space="preserve"> to deadlier pandemics—</w:t>
      </w:r>
      <w:r>
        <w:t>future</w:t>
      </w:r>
      <w:r w:rsidR="00BC2B7C">
        <w:t xml:space="preserve"> production will determine everything.</w:t>
      </w:r>
    </w:p>
    <w:p w14:paraId="078E0A9C" w14:textId="77777777" w:rsidR="00BC2B7C" w:rsidRPr="00AC1140" w:rsidRDefault="00BC2B7C" w:rsidP="00BC2B7C">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6F39A7E9" w14:textId="77777777" w:rsidR="00BC2B7C" w:rsidRPr="00EE58E5" w:rsidRDefault="00BC2B7C" w:rsidP="00BC2B7C">
      <w:hyperlink r:id="rId18"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11EB7A0D" w14:textId="77777777" w:rsidR="00BC2B7C" w:rsidRPr="00EE58E5" w:rsidRDefault="00BC2B7C" w:rsidP="00BC2B7C">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11B6077D" w14:textId="77777777" w:rsidR="00BC2B7C" w:rsidRPr="00EE58E5" w:rsidRDefault="00BC2B7C" w:rsidP="00BC2B7C">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0F49F3D2" w14:textId="77777777" w:rsidR="00BC2B7C" w:rsidRPr="00EE58E5" w:rsidRDefault="00BC2B7C" w:rsidP="00BC2B7C">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231B759D" w14:textId="77777777" w:rsidR="00BC2B7C" w:rsidRPr="00894FED" w:rsidRDefault="00BC2B7C" w:rsidP="00BC2B7C">
      <w:pPr>
        <w:rPr>
          <w:b/>
          <w:bCs/>
          <w:u w:val="single"/>
        </w:rPr>
      </w:pPr>
      <w:r w:rsidRPr="00EE58E5">
        <w:lastRenderedPageBreak/>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6F7BD5F5" w14:textId="77777777" w:rsidR="00BC2B7C" w:rsidRPr="00EE58E5" w:rsidRDefault="00BC2B7C" w:rsidP="00BC2B7C">
      <w:r w:rsidRPr="00EE58E5">
        <w:t>Covid-19 has been a catastrophe: The toll in the United States alone is </w:t>
      </w:r>
      <w:hyperlink r:id="rId19" w:tgtFrame="_blank" w:history="1">
        <w:r w:rsidRPr="00EE58E5">
          <w:rPr>
            <w:rStyle w:val="Hyperlink"/>
          </w:rPr>
          <w:t>more than 614,000 lives</w:t>
        </w:r>
      </w:hyperlink>
      <w:r w:rsidRPr="00EE58E5">
        <w:t> and has been estimated to exceed </w:t>
      </w:r>
      <w:hyperlink r:id="rId20" w:history="1">
        <w:r w:rsidRPr="00EE58E5">
          <w:rPr>
            <w:rStyle w:val="Hyperlink"/>
          </w:rPr>
          <w:t>$16 trillion</w:t>
        </w:r>
      </w:hyperlink>
      <w:r w:rsidRPr="00EE58E5">
        <w:t>, with disproportionate impact on vulnerable and marginalized communities.</w:t>
      </w:r>
    </w:p>
    <w:p w14:paraId="7CCC149B" w14:textId="77777777" w:rsidR="00BC2B7C" w:rsidRPr="00EE58E5" w:rsidRDefault="00BC2B7C" w:rsidP="00BC2B7C">
      <w:r w:rsidRPr="00EE58E5">
        <w:t>But a future pandemic could be even worse — unless we take steps now.</w:t>
      </w:r>
    </w:p>
    <w:p w14:paraId="3C3F8135" w14:textId="77777777" w:rsidR="00BC2B7C" w:rsidRPr="00EE58E5" w:rsidRDefault="00BC2B7C" w:rsidP="00BC2B7C">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21"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6B4CB4AE" w14:textId="77777777" w:rsidR="00BC2B7C" w:rsidRPr="00EE58E5" w:rsidRDefault="00BC2B7C" w:rsidP="00BC2B7C">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78BC5CA9" w14:textId="77777777" w:rsidR="00BC2B7C" w:rsidRPr="00EE58E5" w:rsidRDefault="00BC2B7C" w:rsidP="00BC2B7C">
      <w:r w:rsidRPr="00EE58E5">
        <w:t>The development of </w:t>
      </w:r>
      <w:hyperlink r:id="rId22"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6D3BBD7F" w14:textId="77777777" w:rsidR="00BC2B7C" w:rsidRPr="00894FED" w:rsidRDefault="00BC2B7C" w:rsidP="00BC2B7C">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27E1A5F4" w14:textId="77777777" w:rsidR="00BC2B7C" w:rsidRPr="00EE58E5" w:rsidRDefault="00BC2B7C" w:rsidP="00BC2B7C">
      <w:r w:rsidRPr="00EE58E5">
        <w:t>Fortunately, the scientific community has been developing a bold plan to keep future viruses from becoming pandemics.</w:t>
      </w:r>
    </w:p>
    <w:p w14:paraId="16A83C03" w14:textId="77777777" w:rsidR="00BC2B7C" w:rsidRPr="00AB3B2A" w:rsidRDefault="00BC2B7C" w:rsidP="00BC2B7C">
      <w:pPr>
        <w:rPr>
          <w:rStyle w:val="Emphasis"/>
        </w:rPr>
      </w:pPr>
      <w:r w:rsidRPr="00EE58E5">
        <w:t xml:space="preserve">Here are a few of the goals </w:t>
      </w:r>
      <w:r w:rsidRPr="00AB3B2A">
        <w:rPr>
          <w:rStyle w:val="Emphasis"/>
        </w:rPr>
        <w:t>we should shoot for:</w:t>
      </w:r>
    </w:p>
    <w:p w14:paraId="4F1305AC" w14:textId="77777777" w:rsidR="00BC2B7C" w:rsidRPr="00EE58E5" w:rsidRDefault="00BC2B7C" w:rsidP="00BC2B7C">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27CD755F" w14:textId="77777777" w:rsidR="00BC2B7C" w:rsidRPr="00EE58E5" w:rsidRDefault="00BC2B7C" w:rsidP="00BC2B7C">
      <w:r w:rsidRPr="00EE58E5">
        <w:t>Diagnostics simple and cheap enough for daily home testing to limit spread and target medical care.</w:t>
      </w:r>
    </w:p>
    <w:p w14:paraId="101C87D8" w14:textId="77777777" w:rsidR="00BC2B7C" w:rsidRPr="00EE58E5" w:rsidRDefault="00BC2B7C" w:rsidP="00BC2B7C">
      <w:r w:rsidRPr="00EE58E5">
        <w:t>Early-warning systems to spot new biological threats anywhere in the world soon after they emerge and monitor them thereafter.</w:t>
      </w:r>
    </w:p>
    <w:p w14:paraId="31942424" w14:textId="77777777" w:rsidR="00BC2B7C" w:rsidRPr="00EE58E5" w:rsidRDefault="00BC2B7C" w:rsidP="00BC2B7C">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1B3B352C" w14:textId="77777777" w:rsidR="00BC2B7C" w:rsidRPr="00EE58E5" w:rsidRDefault="00BC2B7C" w:rsidP="00BC2B7C">
      <w:r w:rsidRPr="00EE58E5">
        <w:t>And we need to coordinate actions with our international partners, because pandemics know no borders.</w:t>
      </w:r>
    </w:p>
    <w:p w14:paraId="4973A663" w14:textId="77777777" w:rsidR="00BC2B7C" w:rsidRPr="00EE58E5" w:rsidRDefault="00BC2B7C" w:rsidP="00BC2B7C">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74C2EFCA" w14:textId="77777777" w:rsidR="00BC2B7C" w:rsidRPr="00EE58E5" w:rsidRDefault="00BC2B7C" w:rsidP="00BC2B7C">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757611B0" w14:textId="77777777" w:rsidR="00BC2B7C" w:rsidRPr="00EE58E5" w:rsidRDefault="00BC2B7C" w:rsidP="00BC2B7C">
      <w:r w:rsidRPr="00EE58E5">
        <w:lastRenderedPageBreak/>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4D919023" w14:textId="77777777" w:rsidR="00BC2B7C" w:rsidRPr="00EE58E5" w:rsidRDefault="00BC2B7C" w:rsidP="00BC2B7C">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23"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64536AA6" w14:textId="77777777" w:rsidR="00BC2B7C" w:rsidRPr="00AB3B2A" w:rsidRDefault="00BC2B7C" w:rsidP="00BC2B7C">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6F2F5DA2" w14:textId="77777777" w:rsidR="00BC2B7C" w:rsidRDefault="00BC2B7C" w:rsidP="00BC2B7C">
      <w:pPr>
        <w:pStyle w:val="Heading4"/>
      </w:pPr>
      <w:r>
        <w:t>Ecosystem sensitivity from climate change means future pandemics will cause extinction—assumes COVID</w:t>
      </w:r>
    </w:p>
    <w:p w14:paraId="07280F4F" w14:textId="77777777" w:rsidR="00BC2B7C" w:rsidRPr="00C95710" w:rsidRDefault="00BC2B7C" w:rsidP="00BC2B7C">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26DFFC21" w14:textId="77777777" w:rsidR="00BC2B7C" w:rsidRDefault="00BC2B7C" w:rsidP="00BC2B7C">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9D83AD4" w14:textId="77777777" w:rsidR="00BC2B7C" w:rsidRDefault="00BC2B7C" w:rsidP="00BC2B7C">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7755C3BC" w14:textId="77777777" w:rsidR="00BC2B7C" w:rsidRDefault="00BC2B7C" w:rsidP="00BC2B7C">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3042F2B7" w14:textId="77777777" w:rsidR="00BC2B7C" w:rsidRDefault="00BC2B7C" w:rsidP="00BC2B7C">
      <w:r>
        <w:t>Changing our environment</w:t>
      </w:r>
    </w:p>
    <w:p w14:paraId="13663438" w14:textId="77777777" w:rsidR="00BC2B7C" w:rsidRDefault="00BC2B7C" w:rsidP="00BC2B7C">
      <w:r>
        <w:t>Everything around us is changing, from living organisms to the climate, water, and soil. Some estimates say about half the organisms that existed 50 years ago have already become extinct, and about 80% of the species may become extinct in the future.</w:t>
      </w:r>
    </w:p>
    <w:p w14:paraId="52EE04BC" w14:textId="77777777" w:rsidR="00BC2B7C" w:rsidRDefault="00BC2B7C" w:rsidP="00BC2B7C">
      <w:pPr>
        <w:pStyle w:val="Heading2"/>
      </w:pPr>
      <w:r>
        <w:lastRenderedPageBreak/>
        <w:t>1NC - K</w:t>
      </w:r>
    </w:p>
    <w:p w14:paraId="10388993" w14:textId="77777777" w:rsidR="00BC2B7C" w:rsidRPr="00586892" w:rsidRDefault="00BC2B7C" w:rsidP="00BC2B7C">
      <w:pPr>
        <w:pStyle w:val="Heading4"/>
      </w:pPr>
      <w:r>
        <w:t xml:space="preserve">Apocalyptic pandemic reps lock in a neoliberal risk society of anxiety and health inequality that spreads disease. Independently, the </w:t>
      </w:r>
      <w:proofErr w:type="spellStart"/>
      <w:r>
        <w:t>aff</w:t>
      </w:r>
      <w:proofErr w:type="spellEnd"/>
      <w:r>
        <w:t xml:space="preserve"> masks health neoliberalism by spreading vaccine arms races horizontally instead of vertically.</w:t>
      </w:r>
    </w:p>
    <w:p w14:paraId="640287BE" w14:textId="77777777" w:rsidR="00BC2B7C" w:rsidRPr="00A10F43" w:rsidRDefault="00BC2B7C" w:rsidP="00BC2B7C">
      <w:pPr>
        <w:rPr>
          <w:rStyle w:val="Style13ptBold"/>
        </w:rPr>
      </w:pPr>
      <w:proofErr w:type="spellStart"/>
      <w:r w:rsidRPr="00A10F43">
        <w:rPr>
          <w:rStyle w:val="Style13ptBold"/>
        </w:rPr>
        <w:t>Mannathukkaren</w:t>
      </w:r>
      <w:proofErr w:type="spellEnd"/>
      <w:r w:rsidRPr="00A10F43">
        <w:rPr>
          <w:rStyle w:val="Style13ptBold"/>
        </w:rPr>
        <w:t xml:space="preserve"> 14</w:t>
      </w:r>
    </w:p>
    <w:p w14:paraId="501E7ED5" w14:textId="77777777" w:rsidR="00BC2B7C" w:rsidRDefault="00BC2B7C" w:rsidP="00BC2B7C">
      <w:r>
        <w:t xml:space="preserve">(Nissim </w:t>
      </w:r>
      <w:proofErr w:type="spellStart"/>
      <w:r w:rsidRPr="00566C0D">
        <w:t>Mannathukkaren</w:t>
      </w:r>
      <w:proofErr w:type="spellEnd"/>
      <w:r>
        <w:t xml:space="preserve">, Dept. Chair and Associate Prof. of International Development Studies @ Dalhousie University, “Pandemics in the age of panic,” November 22, 2014, </w:t>
      </w:r>
      <w:hyperlink r:id="rId24" w:history="1">
        <w:r w:rsidRPr="00B045BE">
          <w:rPr>
            <w:rStyle w:val="Hyperlink"/>
          </w:rPr>
          <w:t>http://www.thehindu.com/features/magazine/social-media-should-be-a-positive-force-and-public-health-systems-should-focus-on-prevention-of-epidemics/article6624674.ece</w:t>
        </w:r>
      </w:hyperlink>
      <w:r>
        <w:t>)</w:t>
      </w:r>
    </w:p>
    <w:p w14:paraId="3CF4800E" w14:textId="77777777" w:rsidR="00BC2B7C" w:rsidRDefault="00BC2B7C" w:rsidP="00BC2B7C">
      <w:r>
        <w:t>*Evidence is edited to correct gendered language*</w:t>
      </w:r>
    </w:p>
    <w:p w14:paraId="0AE1684A" w14:textId="77777777" w:rsidR="00BC2B7C" w:rsidRPr="009F7F7B" w:rsidRDefault="00BC2B7C" w:rsidP="00BC2B7C">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w:t>
      </w:r>
      <w:proofErr w:type="gramStart"/>
      <w:r w:rsidRPr="009F7F7B">
        <w:rPr>
          <w:sz w:val="16"/>
        </w:rPr>
        <w:t>in the midst of</w:t>
      </w:r>
      <w:proofErr w:type="gramEnd"/>
      <w:r w:rsidRPr="009F7F7B">
        <w:rPr>
          <w:sz w:val="16"/>
        </w:rPr>
        <w:t xml:space="preserve">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w:t>
      </w:r>
      <w:proofErr w:type="spellStart"/>
      <w:r w:rsidRPr="009F7F7B">
        <w:rPr>
          <w:sz w:val="16"/>
        </w:rPr>
        <w:t>sanitised</w:t>
      </w:r>
      <w:proofErr w:type="spellEnd"/>
      <w:r w:rsidRPr="009F7F7B">
        <w:rPr>
          <w:sz w:val="16"/>
        </w:rPr>
        <w:t xml:space="preserve"> spaces of the developed West. </w:t>
      </w:r>
      <w:r w:rsidRPr="00B04F31">
        <w:rPr>
          <w:rStyle w:val="StyleUnderline"/>
          <w:highlight w:val="cyan"/>
        </w:rPr>
        <w:t>Medical scholars</w:t>
      </w:r>
      <w:r w:rsidRPr="009F7F7B">
        <w:rPr>
          <w:sz w:val="16"/>
        </w:rPr>
        <w:t xml:space="preserve">, Luc </w:t>
      </w:r>
      <w:proofErr w:type="spellStart"/>
      <w:r w:rsidRPr="009F7F7B">
        <w:rPr>
          <w:sz w:val="16"/>
        </w:rPr>
        <w:t>Bonneux</w:t>
      </w:r>
      <w:proofErr w:type="spellEnd"/>
      <w:r w:rsidRPr="009F7F7B">
        <w:rPr>
          <w:sz w:val="16"/>
        </w:rPr>
        <w:t xml:space="preserve">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046A9223" w14:textId="77777777" w:rsidR="00BC2B7C" w:rsidRPr="009F7F7B" w:rsidRDefault="00BC2B7C" w:rsidP="00BC2B7C">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0775057C" w14:textId="77777777" w:rsidR="00BC2B7C" w:rsidRPr="009F7F7B" w:rsidRDefault="00BC2B7C" w:rsidP="00BC2B7C">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w:t>
      </w:r>
      <w:proofErr w:type="gramStart"/>
      <w:r w:rsidRPr="00873784">
        <w:rPr>
          <w:rStyle w:val="StyleUnderline"/>
        </w:rPr>
        <w:t>advancements</w:t>
      </w:r>
      <w:proofErr w:type="gramEnd"/>
      <w:r w:rsidRPr="00873784">
        <w:rPr>
          <w:rStyle w:val="StyleUnderline"/>
        </w:rPr>
        <w:t xml:space="preserve">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2F602570" w14:textId="77777777" w:rsidR="00BC2B7C" w:rsidRPr="009F7F7B" w:rsidRDefault="00BC2B7C" w:rsidP="00BC2B7C">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especially by the progression of science and technology.” Diseases caused by industrial pollution, natural disasters caused by environmental destruction, man-made disasters like Bhopal gas tragedy, Chernobyl and Fukushima nuclear accidents, and</w:t>
      </w:r>
      <w:r w:rsidRPr="00986FD4">
        <w:rPr>
          <w:rStyle w:val="StyleUnderline"/>
        </w:rPr>
        <w:t xml:space="preserve"> </w:t>
      </w:r>
      <w:proofErr w:type="spellStart"/>
      <w:r w:rsidRPr="00986FD4">
        <w:rPr>
          <w:rStyle w:val="StyleUnderline"/>
        </w:rPr>
        <w:t>latrogenesis</w:t>
      </w:r>
      <w:proofErr w:type="spellEnd"/>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 xml:space="preserve">2,25,000 deaths annually are due to </w:t>
      </w:r>
      <w:proofErr w:type="spellStart"/>
      <w:r w:rsidRPr="00661AFC">
        <w:rPr>
          <w:rStyle w:val="Emphasis"/>
        </w:rPr>
        <w:t>latrogenic</w:t>
      </w:r>
      <w:proofErr w:type="spellEnd"/>
      <w:r w:rsidRPr="00661AFC">
        <w:rPr>
          <w:rStyle w:val="Emphasis"/>
        </w:rPr>
        <w:t xml:space="preserve"> </w:t>
      </w:r>
      <w:proofErr w:type="gramStart"/>
      <w:r w:rsidRPr="00661AFC">
        <w:rPr>
          <w:rStyle w:val="Emphasis"/>
        </w:rPr>
        <w:t>causes</w:t>
      </w:r>
      <w:r w:rsidRPr="009F7F7B">
        <w:rPr>
          <w:sz w:val="16"/>
        </w:rPr>
        <w:t>, and</w:t>
      </w:r>
      <w:proofErr w:type="gramEnd"/>
      <w:r w:rsidRPr="009F7F7B">
        <w:rPr>
          <w:sz w:val="16"/>
        </w:rPr>
        <w:t xml:space="preserve">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168906CB" w14:textId="77777777" w:rsidR="00BC2B7C" w:rsidRPr="009F7F7B" w:rsidRDefault="00BC2B7C" w:rsidP="00BC2B7C">
      <w:pPr>
        <w:rPr>
          <w:sz w:val="16"/>
        </w:rPr>
      </w:pPr>
      <w:r w:rsidRPr="009F7F7B">
        <w:rPr>
          <w:sz w:val="16"/>
        </w:rPr>
        <w:lastRenderedPageBreak/>
        <w:t xml:space="preserve">We </w:t>
      </w:r>
      <w:proofErr w:type="gramStart"/>
      <w:r w:rsidRPr="009F7F7B">
        <w:rPr>
          <w:sz w:val="16"/>
        </w:rPr>
        <w:t>have to</w:t>
      </w:r>
      <w:proofErr w:type="gramEnd"/>
      <w:r w:rsidRPr="009F7F7B">
        <w:rPr>
          <w:sz w:val="16"/>
        </w:rPr>
        <w:t xml:space="preserve">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21D649B4" w14:textId="77777777" w:rsidR="00BC2B7C" w:rsidRPr="002A5F4C" w:rsidRDefault="00BC2B7C" w:rsidP="00BC2B7C">
      <w:pPr>
        <w:rPr>
          <w:sz w:val="16"/>
          <w:szCs w:val="18"/>
        </w:rPr>
      </w:pPr>
      <w:r w:rsidRPr="009F7F7B">
        <w:rPr>
          <w:sz w:val="16"/>
        </w:rPr>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w:t>
      </w:r>
      <w:proofErr w:type="spellStart"/>
      <w:r w:rsidRPr="009F7F7B">
        <w:rPr>
          <w:sz w:val="16"/>
        </w:rPr>
        <w:t>criticised</w:t>
      </w:r>
      <w:proofErr w:type="spellEnd"/>
      <w:r w:rsidRPr="009F7F7B">
        <w:rPr>
          <w:sz w:val="16"/>
        </w:rPr>
        <w:t xml:space="preserve">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34D63B75" w14:textId="77777777" w:rsidR="00BC2B7C" w:rsidRPr="009F7F7B" w:rsidRDefault="00BC2B7C" w:rsidP="00BC2B7C">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19B3D2C5" w14:textId="77777777" w:rsidR="00BC2B7C" w:rsidRPr="009F7F7B" w:rsidRDefault="00BC2B7C" w:rsidP="00BC2B7C">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22A98C2F" w14:textId="77777777" w:rsidR="00BC2B7C" w:rsidRPr="009F7F7B" w:rsidRDefault="00BC2B7C" w:rsidP="00BC2B7C">
      <w:pPr>
        <w:rPr>
          <w:sz w:val="16"/>
        </w:rPr>
      </w:pPr>
      <w:r w:rsidRPr="009F7F7B">
        <w:rPr>
          <w:sz w:val="16"/>
        </w:rPr>
        <w:t xml:space="preserve">While certain prominent Western media houses have </w:t>
      </w:r>
      <w:proofErr w:type="gramStart"/>
      <w:r w:rsidRPr="009F7F7B">
        <w:rPr>
          <w:sz w:val="16"/>
        </w:rPr>
        <w:t>definitely pushed</w:t>
      </w:r>
      <w:proofErr w:type="gramEnd"/>
      <w:r w:rsidRPr="009F7F7B">
        <w:rPr>
          <w:sz w:val="16"/>
        </w:rPr>
        <w:t xml:space="preserve">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proofErr w:type="spellStart"/>
      <w:r w:rsidRPr="00B04F31">
        <w:rPr>
          <w:rStyle w:val="Emphasis"/>
          <w:highlight w:val="cyan"/>
        </w:rPr>
        <w:t>racialisation</w:t>
      </w:r>
      <w:proofErr w:type="spellEnd"/>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5D73BEE4" w14:textId="77777777" w:rsidR="00BC2B7C" w:rsidRDefault="00BC2B7C" w:rsidP="00BC2B7C">
      <w:pPr>
        <w:rPr>
          <w:sz w:val="16"/>
        </w:rPr>
      </w:pPr>
      <w:r w:rsidRPr="00CF5C85">
        <w:rPr>
          <w:rStyle w:val="StyleUnderline"/>
        </w:rPr>
        <w:t xml:space="preserve">In a risk society, we </w:t>
      </w:r>
      <w:proofErr w:type="gramStart"/>
      <w:r w:rsidRPr="00CF5C85">
        <w:rPr>
          <w:rStyle w:val="StyleUnderline"/>
        </w:rPr>
        <w:t>have to</w:t>
      </w:r>
      <w:proofErr w:type="gramEnd"/>
      <w:r w:rsidRPr="00CF5C85">
        <w:rPr>
          <w:rStyle w:val="StyleUnderline"/>
        </w:rPr>
        <w:t xml:space="preserve">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w:t>
      </w:r>
      <w:proofErr w:type="spellStart"/>
      <w:r w:rsidRPr="00CF5C85">
        <w:rPr>
          <w:rStyle w:val="Emphasis"/>
        </w:rPr>
        <w:t>rumours</w:t>
      </w:r>
      <w:proofErr w:type="spellEnd"/>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3C6F062C" w14:textId="77777777" w:rsidR="00BC2B7C" w:rsidRDefault="00BC2B7C" w:rsidP="00BC2B7C">
      <w:pPr>
        <w:rPr>
          <w:sz w:val="16"/>
        </w:rPr>
      </w:pPr>
    </w:p>
    <w:p w14:paraId="0A4C9B8E" w14:textId="77777777" w:rsidR="00BC2B7C" w:rsidRPr="00DA64AA" w:rsidRDefault="00BC2B7C" w:rsidP="00BC2B7C">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37F85AB2" w14:textId="77777777" w:rsidR="00BC2B7C" w:rsidRDefault="00BC2B7C" w:rsidP="00BC2B7C">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4DBC3CC6" w14:textId="77777777" w:rsidR="00BC2B7C" w:rsidRPr="00926183" w:rsidRDefault="00BC2B7C" w:rsidP="00BC2B7C">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social medicine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w:t>
      </w:r>
      <w:r w:rsidRPr="00926183">
        <w:rPr>
          <w:rStyle w:val="StyleUnderline"/>
        </w:rPr>
        <w:lastRenderedPageBreak/>
        <w:t>transforming</w:t>
      </w:r>
      <w:r w:rsidRPr="00926183">
        <w:rPr>
          <w:sz w:val="16"/>
        </w:rPr>
        <w:t xml:space="preserve"> the conditions of </w:t>
      </w:r>
      <w:r w:rsidRPr="00926183">
        <w:rPr>
          <w:rStyle w:val="StyleUnderline"/>
        </w:rPr>
        <w:t>poor health</w:t>
      </w:r>
      <w:r w:rsidRPr="00926183">
        <w:rPr>
          <w:sz w:val="16"/>
        </w:rPr>
        <w:t xml:space="preserve"> (</w:t>
      </w:r>
      <w:proofErr w:type="spellStart"/>
      <w:r w:rsidRPr="00926183">
        <w:rPr>
          <w:sz w:val="16"/>
        </w:rPr>
        <w:t>Waitzkin</w:t>
      </w:r>
      <w:proofErr w:type="spellEnd"/>
      <w:r w:rsidRPr="00926183">
        <w:rPr>
          <w:sz w:val="16"/>
        </w:rPr>
        <w:t xml:space="preserve">, 1991, 2011; </w:t>
      </w:r>
      <w:proofErr w:type="spellStart"/>
      <w:r w:rsidRPr="00926183">
        <w:rPr>
          <w:sz w:val="16"/>
        </w:rPr>
        <w:t>Waitzkin</w:t>
      </w:r>
      <w:proofErr w:type="spellEnd"/>
      <w:r w:rsidRPr="00926183">
        <w:rPr>
          <w:sz w:val="16"/>
        </w:rPr>
        <w:t xml:space="preserve">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4974572A" w14:textId="77777777" w:rsidR="00BC2B7C" w:rsidRPr="00926183" w:rsidRDefault="00BC2B7C" w:rsidP="00BC2B7C">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t>
      </w:r>
      <w:proofErr w:type="spellStart"/>
      <w:r w:rsidRPr="006D544B">
        <w:rPr>
          <w:sz w:val="16"/>
        </w:rPr>
        <w:t>Waitzkin</w:t>
      </w:r>
      <w:proofErr w:type="spellEnd"/>
      <w:r w:rsidRPr="006D544B">
        <w:rPr>
          <w:sz w:val="16"/>
        </w:rPr>
        <w:t>,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0F40BAEE" w14:textId="77777777" w:rsidR="00BC2B7C" w:rsidRPr="00926183" w:rsidRDefault="00BC2B7C" w:rsidP="00BC2B7C">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w:t>
      </w:r>
      <w:proofErr w:type="gramStart"/>
      <w:r w:rsidRPr="004256E7">
        <w:rPr>
          <w:rStyle w:val="StyleUnderline"/>
        </w:rPr>
        <w:t>on the basis of</w:t>
      </w:r>
      <w:proofErr w:type="gramEnd"/>
      <w:r w:rsidRPr="004256E7">
        <w:rPr>
          <w:rStyle w:val="StyleUnderline"/>
        </w:rPr>
        <w:t xml:space="preserve">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414FF9AD" w14:textId="77777777" w:rsidR="00BC2B7C" w:rsidRPr="004256E7" w:rsidRDefault="00BC2B7C" w:rsidP="00BC2B7C">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w:t>
      </w:r>
      <w:r w:rsidRPr="00962D49">
        <w:rPr>
          <w:rStyle w:val="StyleUnderline"/>
        </w:rPr>
        <w:lastRenderedPageBreak/>
        <w:t>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342A4B0C" w14:textId="77777777" w:rsidR="00BC2B7C" w:rsidRPr="00962D49" w:rsidRDefault="00BC2B7C" w:rsidP="00BC2B7C">
      <w:pPr>
        <w:rPr>
          <w:sz w:val="16"/>
        </w:rPr>
      </w:pPr>
      <w:r w:rsidRPr="004256E7">
        <w:rPr>
          <w:sz w:val="16"/>
        </w:rPr>
        <w:t xml:space="preserve">Emerging from the broader framework of social medicine, </w:t>
      </w:r>
      <w:r w:rsidRPr="004256E7">
        <w:rPr>
          <w:rStyle w:val="StyleUnderline"/>
        </w:rPr>
        <w:t xml:space="preserve">the Barrio </w:t>
      </w:r>
      <w:proofErr w:type="spellStart"/>
      <w:r w:rsidRPr="004256E7">
        <w:rPr>
          <w:rStyle w:val="StyleUnderline"/>
        </w:rPr>
        <w:t>Adentro</w:t>
      </w:r>
      <w:proofErr w:type="spellEnd"/>
      <w:r w:rsidRPr="004256E7">
        <w:rPr>
          <w:rStyle w:val="StyleUnderline"/>
        </w:rPr>
        <w:t xml:space="preserve">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w:t>
      </w:r>
      <w:proofErr w:type="spellStart"/>
      <w:r w:rsidRPr="00962D49">
        <w:rPr>
          <w:sz w:val="16"/>
        </w:rPr>
        <w:t>Mantini</w:t>
      </w:r>
      <w:proofErr w:type="spellEnd"/>
      <w:r w:rsidRPr="00962D49">
        <w:rPr>
          <w:sz w:val="16"/>
        </w:rPr>
        <w:t xml:space="preserve">-Briggs, 2009; </w:t>
      </w:r>
      <w:proofErr w:type="spellStart"/>
      <w:r w:rsidRPr="00962D49">
        <w:rPr>
          <w:sz w:val="16"/>
        </w:rPr>
        <w:t>Muntaner</w:t>
      </w:r>
      <w:proofErr w:type="spellEnd"/>
      <w:r w:rsidRPr="00962D49">
        <w:rPr>
          <w:sz w:val="16"/>
        </w:rPr>
        <w:t xml:space="preserve"> et al., 2006; </w:t>
      </w:r>
      <w:proofErr w:type="spellStart"/>
      <w:r w:rsidRPr="00962D49">
        <w:rPr>
          <w:sz w:val="16"/>
        </w:rPr>
        <w:t>Waitzkin</w:t>
      </w:r>
      <w:proofErr w:type="spellEnd"/>
      <w:r w:rsidRPr="00962D49">
        <w:rPr>
          <w:sz w:val="16"/>
        </w:rPr>
        <w:t xml:space="preserve">,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 xml:space="preserve">The Barrio </w:t>
      </w:r>
      <w:proofErr w:type="spellStart"/>
      <w:r w:rsidRPr="00962D49">
        <w:rPr>
          <w:rStyle w:val="StyleUnderline"/>
        </w:rPr>
        <w:t>Adentro</w:t>
      </w:r>
      <w:proofErr w:type="spellEnd"/>
      <w:r w:rsidRPr="00962D49">
        <w:rPr>
          <w:rStyle w:val="StyleUnderline"/>
        </w:rPr>
        <w:t xml:space="preserve"> is integrated with other </w:t>
      </w:r>
      <w:proofErr w:type="spellStart"/>
      <w:r w:rsidRPr="00962D49">
        <w:rPr>
          <w:rStyle w:val="StyleUnderline"/>
        </w:rPr>
        <w:t>missiones</w:t>
      </w:r>
      <w:proofErr w:type="spellEnd"/>
      <w:r w:rsidRPr="00962D49">
        <w:rPr>
          <w:rStyle w:val="StyleUnderline"/>
        </w:rPr>
        <w:t xml:space="preserve">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w:t>
      </w:r>
      <w:proofErr w:type="spellStart"/>
      <w:r w:rsidRPr="00962D49">
        <w:rPr>
          <w:sz w:val="16"/>
        </w:rPr>
        <w:t>Muntaner</w:t>
      </w:r>
      <w:proofErr w:type="spellEnd"/>
      <w:r w:rsidRPr="00962D49">
        <w:rPr>
          <w:sz w:val="16"/>
        </w:rPr>
        <w:t xml:space="preserve"> et al., 2006). </w:t>
      </w:r>
      <w:r w:rsidRPr="00962D49">
        <w:rPr>
          <w:rStyle w:val="StyleUnderline"/>
        </w:rPr>
        <w:t xml:space="preserve">Local community participatory processes </w:t>
      </w:r>
      <w:proofErr w:type="gramStart"/>
      <w:r w:rsidRPr="00962D49">
        <w:rPr>
          <w:rStyle w:val="StyleUnderline"/>
        </w:rPr>
        <w:t>are connected with</w:t>
      </w:r>
      <w:proofErr w:type="gramEnd"/>
      <w:r w:rsidRPr="00962D49">
        <w:rPr>
          <w:rStyle w:val="StyleUnderline"/>
        </w:rPr>
        <w:t xml:space="preserve"> state-driven processes of building community health infrastructures at the local level</w:t>
      </w:r>
      <w:r w:rsidRPr="00962D49">
        <w:rPr>
          <w:sz w:val="16"/>
        </w:rPr>
        <w:t>.</w:t>
      </w:r>
    </w:p>
    <w:p w14:paraId="558DE619" w14:textId="77777777" w:rsidR="00BC2B7C" w:rsidRPr="008809F1" w:rsidRDefault="00BC2B7C" w:rsidP="00BC2B7C">
      <w:pPr>
        <w:rPr>
          <w:sz w:val="16"/>
        </w:rPr>
      </w:pPr>
      <w:r w:rsidRPr="00B04F31">
        <w:rPr>
          <w:rStyle w:val="StyleUnderline"/>
          <w:highlight w:val="cyan"/>
        </w:rPr>
        <w:t>The narrative of Barrio</w:t>
      </w:r>
      <w:r w:rsidRPr="00962D49">
        <w:rPr>
          <w:rStyle w:val="StyleUnderline"/>
        </w:rPr>
        <w:t xml:space="preserve"> </w:t>
      </w:r>
      <w:proofErr w:type="spellStart"/>
      <w:r w:rsidRPr="00962D49">
        <w:rPr>
          <w:rStyle w:val="StyleUnderline"/>
        </w:rPr>
        <w:t>Adentro</w:t>
      </w:r>
      <w:proofErr w:type="spellEnd"/>
      <w:r w:rsidRPr="00962D49">
        <w:rPr>
          <w:rStyle w:val="StyleUnderline"/>
        </w:rPr>
        <w:t xml:space="preserve">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3FC125A6" w14:textId="77777777" w:rsidR="00BC2B7C" w:rsidRDefault="00BC2B7C" w:rsidP="00BC2B7C"/>
    <w:p w14:paraId="6FCE1F9A" w14:textId="77777777" w:rsidR="00BC2B7C" w:rsidRDefault="00BC2B7C" w:rsidP="00BC2B7C">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519F5007" w14:textId="77777777" w:rsidR="00BC2B7C" w:rsidRDefault="00BC2B7C" w:rsidP="00BC2B7C">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7CE0AC3" w14:textId="77777777" w:rsidR="00BC2B7C" w:rsidRDefault="00BC2B7C" w:rsidP="00BC2B7C">
      <w:r>
        <w:lastRenderedPageBreak/>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667FBC18" w14:textId="77777777" w:rsidR="00BC2B7C" w:rsidRDefault="00BC2B7C" w:rsidP="00BC2B7C">
      <w:r>
        <w:t>Emerging pathogens</w:t>
      </w:r>
    </w:p>
    <w:p w14:paraId="4D5FDC14" w14:textId="77777777" w:rsidR="00BC2B7C" w:rsidRDefault="00BC2B7C" w:rsidP="00BC2B7C">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718AD2AA" w14:textId="77777777" w:rsidR="00BC2B7C" w:rsidRDefault="00BC2B7C" w:rsidP="00BC2B7C">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75C0B712" w14:textId="77777777" w:rsidR="00BC2B7C" w:rsidRDefault="00BC2B7C" w:rsidP="00BC2B7C">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7D3C1C5B" w14:textId="77777777" w:rsidR="00BC2B7C" w:rsidRDefault="00BC2B7C" w:rsidP="00BC2B7C">
      <w:r>
        <w:t>The brain</w:t>
      </w:r>
    </w:p>
    <w:p w14:paraId="0618C1C7" w14:textId="77777777" w:rsidR="00BC2B7C" w:rsidRDefault="00BC2B7C" w:rsidP="00BC2B7C">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7ECEA65D" w14:textId="77777777" w:rsidR="00BC2B7C" w:rsidRDefault="00BC2B7C" w:rsidP="00BC2B7C">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58D12B08" w14:textId="77777777" w:rsidR="00BC2B7C" w:rsidRPr="00FC5568" w:rsidRDefault="00BC2B7C" w:rsidP="00BC2B7C">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6B6CA573" w14:textId="77777777" w:rsidR="00BC2B7C" w:rsidRDefault="00BC2B7C" w:rsidP="00BC2B7C"/>
    <w:p w14:paraId="42141AEC" w14:textId="77777777" w:rsidR="00BC2B7C" w:rsidRDefault="00BC2B7C" w:rsidP="00BC2B7C">
      <w:pPr>
        <w:pStyle w:val="Heading1"/>
      </w:pPr>
      <w:r>
        <w:lastRenderedPageBreak/>
        <w:t>Case</w:t>
      </w:r>
    </w:p>
    <w:p w14:paraId="1859AA2D" w14:textId="00227F74" w:rsidR="00BC2B7C" w:rsidRDefault="00BC2B7C" w:rsidP="00BC2B7C">
      <w:pPr>
        <w:pStyle w:val="Heading3"/>
      </w:pPr>
      <w:r>
        <w:lastRenderedPageBreak/>
        <w:t xml:space="preserve"> Case</w:t>
      </w:r>
    </w:p>
    <w:p w14:paraId="40F48C78" w14:textId="77777777" w:rsidR="00E85DF7" w:rsidRDefault="00E85DF7" w:rsidP="00E85DF7">
      <w:pPr>
        <w:pStyle w:val="Heading4"/>
        <w:rPr>
          <w:rFonts w:asciiTheme="minorHAnsi" w:hAnsiTheme="minorHAnsi" w:cstheme="minorHAnsi"/>
        </w:rPr>
      </w:pPr>
      <w:r>
        <w:rPr>
          <w:rFonts w:asciiTheme="minorHAnsi" w:hAnsiTheme="minorHAnsi" w:cstheme="minorHAnsi"/>
        </w:rPr>
        <w:t>Maximizing</w:t>
      </w:r>
      <w:r w:rsidRPr="00423F73">
        <w:rPr>
          <w:rFonts w:asciiTheme="minorHAnsi" w:hAnsiTheme="minorHAnsi" w:cstheme="minorHAnsi"/>
        </w:rPr>
        <w:t xml:space="preserve"> expected </w:t>
      </w:r>
      <w:proofErr w:type="spellStart"/>
      <w:r w:rsidRPr="00423F73">
        <w:rPr>
          <w:rFonts w:asciiTheme="minorHAnsi" w:hAnsiTheme="minorHAnsi" w:cstheme="minorHAnsi"/>
        </w:rPr>
        <w:t>well being</w:t>
      </w:r>
      <w:proofErr w:type="spellEnd"/>
      <w:r w:rsidRPr="00423F73">
        <w:rPr>
          <w:rFonts w:asciiTheme="minorHAnsi" w:hAnsiTheme="minorHAnsi" w:cstheme="minorHAnsi"/>
        </w:rPr>
        <w:t>.</w:t>
      </w:r>
    </w:p>
    <w:p w14:paraId="00BDA05A" w14:textId="77777777" w:rsidR="00E85DF7" w:rsidRPr="009562BB" w:rsidRDefault="00E85DF7" w:rsidP="00E85DF7">
      <w:pPr>
        <w:pStyle w:val="Heading4"/>
      </w:pPr>
      <w:r>
        <w:t xml:space="preserve">Prefer </w:t>
      </w:r>
      <w:proofErr w:type="gramStart"/>
      <w:r>
        <w:t>because;</w:t>
      </w:r>
      <w:proofErr w:type="gramEnd"/>
    </w:p>
    <w:p w14:paraId="05BD5E7C" w14:textId="77777777" w:rsidR="00E85DF7" w:rsidRPr="00423F73" w:rsidRDefault="00E85DF7" w:rsidP="00E85DF7">
      <w:pPr>
        <w:keepNext/>
        <w:keepLines/>
        <w:spacing w:before="40"/>
        <w:outlineLvl w:val="3"/>
        <w:rPr>
          <w:rFonts w:asciiTheme="minorHAnsi" w:hAnsiTheme="minorHAnsi" w:cstheme="minorHAnsi"/>
          <w:b/>
          <w:bCs/>
          <w:szCs w:val="26"/>
        </w:rPr>
      </w:pPr>
      <w:r w:rsidRPr="00423F73">
        <w:rPr>
          <w:rFonts w:asciiTheme="minorHAnsi" w:hAnsiTheme="minorHAnsi" w:cstheme="minorHAnsi"/>
          <w:b/>
          <w:bCs/>
          <w:szCs w:val="26"/>
        </w:rPr>
        <w:t xml:space="preserve">pleasure and pain are intrinsically valuable. People consistently regard pleasure and pain as good reasons for action, </w:t>
      </w:r>
      <w:proofErr w:type="gramStart"/>
      <w:r w:rsidRPr="00423F73">
        <w:rPr>
          <w:rFonts w:asciiTheme="minorHAnsi" w:hAnsiTheme="minorHAnsi" w:cstheme="minorHAnsi"/>
          <w:b/>
          <w:bCs/>
          <w:szCs w:val="26"/>
        </w:rPr>
        <w:t>despite the fact that</w:t>
      </w:r>
      <w:proofErr w:type="gramEnd"/>
      <w:r w:rsidRPr="00423F73">
        <w:rPr>
          <w:rFonts w:asciiTheme="minorHAnsi" w:hAnsiTheme="minorHAnsi" w:cstheme="minorHAnsi"/>
          <w:b/>
          <w:bCs/>
          <w:szCs w:val="26"/>
        </w:rPr>
        <w:t xml:space="preserve"> pleasure doesn’t seem to be instrumentally valuable for anything.</w:t>
      </w:r>
    </w:p>
    <w:p w14:paraId="4CDE80F5" w14:textId="77777777" w:rsidR="00E85DF7" w:rsidRPr="00423F73" w:rsidRDefault="00E85DF7" w:rsidP="00E85DF7">
      <w:pPr>
        <w:rPr>
          <w:rFonts w:asciiTheme="minorHAnsi" w:eastAsia="Calibri" w:hAnsiTheme="minorHAnsi" w:cstheme="minorHAnsi"/>
        </w:rPr>
      </w:pPr>
      <w:r w:rsidRPr="00423F73">
        <w:rPr>
          <w:rFonts w:asciiTheme="minorHAnsi" w:eastAsia="Calibri" w:hAnsiTheme="minorHAnsi" w:cstheme="minorHAnsi"/>
          <w:b/>
        </w:rPr>
        <w:t>Moen 16</w:t>
      </w:r>
      <w:r w:rsidRPr="00423F73">
        <w:rPr>
          <w:rFonts w:asciiTheme="minorHAnsi" w:eastAsia="Calibri" w:hAnsiTheme="minorHAnsi" w:cstheme="minorHAnsi"/>
        </w:rPr>
        <w:t xml:space="preserve"> [Ole Martin Moen, Research Fellow in Philosophy at University of Oslo “An Argument for Hedonism” Journal of Value Inquiry (Springer), 50 (2) 2016: 267–281] SJDI</w:t>
      </w:r>
    </w:p>
    <w:p w14:paraId="0F06080A" w14:textId="77777777" w:rsidR="00E85DF7" w:rsidRDefault="00E85DF7" w:rsidP="00E85DF7">
      <w:pPr>
        <w:rPr>
          <w:rFonts w:asciiTheme="minorHAnsi" w:eastAsia="Calibri" w:hAnsiTheme="minorHAnsi" w:cstheme="minorHAnsi"/>
          <w:b/>
          <w:u w:val="single"/>
        </w:rPr>
      </w:pPr>
      <w:r w:rsidRPr="00423F73">
        <w:rPr>
          <w:rFonts w:asciiTheme="minorHAnsi" w:eastAsia="Calibri" w:hAnsiTheme="minorHAnsi" w:cstheme="minorHAnsi"/>
          <w:sz w:val="16"/>
        </w:rPr>
        <w:t xml:space="preserve">Let us start by observing, empirically, that </w:t>
      </w:r>
      <w:r w:rsidRPr="00423F73">
        <w:rPr>
          <w:rFonts w:asciiTheme="minorHAnsi" w:eastAsia="Calibri" w:hAnsiTheme="minorHAnsi" w:cstheme="minorHAnsi"/>
          <w:b/>
          <w:u w:val="single"/>
        </w:rPr>
        <w:t xml:space="preserve">a widely shared judgment about intrinsic value and disvalue is that </w:t>
      </w:r>
      <w:r w:rsidRPr="00423F73">
        <w:rPr>
          <w:rFonts w:asciiTheme="minorHAnsi" w:eastAsia="Calibri" w:hAnsiTheme="minorHAnsi" w:cstheme="minorHAnsi"/>
          <w:b/>
          <w:highlight w:val="green"/>
          <w:u w:val="single"/>
        </w:rPr>
        <w:t xml:space="preserve">pleasure is intrinsically </w:t>
      </w:r>
      <w:proofErr w:type="gramStart"/>
      <w:r w:rsidRPr="00423F73">
        <w:rPr>
          <w:rFonts w:asciiTheme="minorHAnsi" w:eastAsia="Calibri" w:hAnsiTheme="minorHAnsi" w:cstheme="minorHAnsi"/>
          <w:b/>
          <w:highlight w:val="green"/>
          <w:u w:val="single"/>
        </w:rPr>
        <w:t>valuable</w:t>
      </w:r>
      <w:proofErr w:type="gramEnd"/>
      <w:r w:rsidRPr="00423F73">
        <w:rPr>
          <w:rFonts w:asciiTheme="minorHAnsi" w:eastAsia="Calibri" w:hAnsiTheme="minorHAnsi" w:cstheme="minorHAnsi"/>
          <w:b/>
          <w:highlight w:val="green"/>
          <w:u w:val="single"/>
        </w:rPr>
        <w:t xml:space="preserve"> and pain is intrinsically </w:t>
      </w:r>
      <w:proofErr w:type="spellStart"/>
      <w:r w:rsidRPr="00423F73">
        <w:rPr>
          <w:rFonts w:asciiTheme="minorHAnsi" w:eastAsia="Calibri" w:hAnsiTheme="minorHAnsi" w:cstheme="minorHAnsi"/>
          <w:b/>
          <w:highlight w:val="green"/>
          <w:u w:val="single"/>
        </w:rPr>
        <w:t>disvaluable</w:t>
      </w:r>
      <w:proofErr w:type="spellEnd"/>
      <w:r w:rsidRPr="00423F73">
        <w:rPr>
          <w:rFonts w:asciiTheme="minorHAnsi" w:eastAsia="Calibri" w:hAnsiTheme="minorHAnsi" w:cstheme="minorHAnsi"/>
          <w:b/>
          <w:u w:val="single"/>
        </w:rPr>
        <w:t>.</w:t>
      </w:r>
      <w:r w:rsidRPr="00423F73">
        <w:rPr>
          <w:rFonts w:asciiTheme="minorHAnsi" w:eastAsia="Calibri" w:hAnsiTheme="minorHAnsi" w:cstheme="minorHAnsi"/>
          <w:sz w:val="16"/>
        </w:rPr>
        <w:t xml:space="preserve"> </w:t>
      </w:r>
      <w:r w:rsidRPr="00423F73">
        <w:rPr>
          <w:rFonts w:asciiTheme="minorHAnsi" w:eastAsia="Calibri" w:hAnsiTheme="minorHAnsi" w:cstheme="minorHAnsi"/>
          <w:b/>
          <w:u w:val="single"/>
        </w:rPr>
        <w:t>On virtually any proposed list of intrinsic values and disvalues (we will look at some of them below), pleasure is included among the intrinsic values and pain among the intrinsic disvalues.</w:t>
      </w:r>
      <w:r w:rsidRPr="00423F73">
        <w:rPr>
          <w:rFonts w:asciiTheme="minorHAnsi" w:eastAsia="Calibri" w:hAnsiTheme="minorHAnsi" w:cstheme="minorHAnsi"/>
          <w:sz w:val="16"/>
        </w:rPr>
        <w:t xml:space="preserve"> This inclusion makes intuitive sense, moreover, for </w:t>
      </w:r>
      <w:r w:rsidRPr="00423F73">
        <w:rPr>
          <w:rFonts w:asciiTheme="minorHAnsi" w:eastAsia="Calibri" w:hAnsiTheme="minorHAnsi" w:cstheme="minorHAnsi"/>
          <w:b/>
          <w:highlight w:val="green"/>
          <w:u w:val="single"/>
        </w:rPr>
        <w:t>there is something undeniably good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pleasure</w:t>
      </w:r>
      <w:r w:rsidRPr="00423F73">
        <w:rPr>
          <w:rFonts w:asciiTheme="minorHAnsi" w:eastAsia="Calibri" w:hAnsiTheme="minorHAnsi" w:cstheme="minorHAnsi"/>
          <w:b/>
          <w:u w:val="single"/>
        </w:rPr>
        <w:t xml:space="preserve"> feels </w:t>
      </w:r>
      <w:r w:rsidRPr="00423F73">
        <w:rPr>
          <w:rFonts w:asciiTheme="minorHAnsi" w:eastAsia="Calibri" w:hAnsiTheme="minorHAnsi" w:cstheme="minorHAnsi"/>
          <w:b/>
          <w:highlight w:val="green"/>
          <w:u w:val="single"/>
        </w:rPr>
        <w:t>and something undeniably bad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pain</w:t>
      </w:r>
      <w:r w:rsidRPr="00423F73">
        <w:rPr>
          <w:rFonts w:asciiTheme="minorHAnsi" w:eastAsia="Calibri" w:hAnsiTheme="minorHAnsi" w:cstheme="minorHAnsi"/>
          <w:b/>
          <w:u w:val="single"/>
        </w:rPr>
        <w:t xml:space="preserve"> feels, and neither the goodness of pleasure nor the badness of pain seems to be exhausted by the further effects that these experiences might have.</w:t>
      </w:r>
      <w:r w:rsidRPr="00423F73">
        <w:rPr>
          <w:rFonts w:asciiTheme="minorHAnsi" w:eastAsia="Calibri" w:hAnsiTheme="minorHAnsi" w:cstheme="minorHAnsi"/>
          <w:sz w:val="16"/>
        </w:rPr>
        <w:t xml:space="preserve"> “Pleasure” and “pain” are here understood inclusively, as encompassing anything hedonically positive and anything hedonically negative.2 </w:t>
      </w:r>
      <w:r w:rsidRPr="00423F73">
        <w:rPr>
          <w:rFonts w:asciiTheme="minorHAnsi" w:eastAsia="Calibri" w:hAnsiTheme="minorHAnsi" w:cstheme="minorHAnsi"/>
          <w:b/>
          <w:u w:val="single"/>
        </w:rPr>
        <w:t xml:space="preserve">The special </w:t>
      </w:r>
      <w:r w:rsidRPr="00423F73">
        <w:rPr>
          <w:rFonts w:asciiTheme="minorHAnsi" w:eastAsia="Calibri" w:hAnsiTheme="minorHAnsi" w:cstheme="minorHAnsi"/>
          <w:b/>
          <w:highlight w:val="green"/>
          <w:u w:val="single"/>
        </w:rPr>
        <w:t>value statuses of pleasure and pain are manifested in how we treat</w:t>
      </w:r>
      <w:r w:rsidRPr="00423F73">
        <w:rPr>
          <w:rFonts w:asciiTheme="minorHAnsi" w:eastAsia="Calibri" w:hAnsiTheme="minorHAnsi" w:cstheme="minorHAnsi"/>
          <w:b/>
          <w:u w:val="single"/>
        </w:rPr>
        <w:t xml:space="preserve"> these </w:t>
      </w:r>
      <w:r w:rsidRPr="00423F73">
        <w:rPr>
          <w:rFonts w:asciiTheme="minorHAnsi" w:eastAsia="Calibri" w:hAnsiTheme="minorHAnsi" w:cstheme="minorHAnsi"/>
          <w:b/>
          <w:highlight w:val="green"/>
          <w:u w:val="single"/>
        </w:rPr>
        <w:t>experiences in</w:t>
      </w:r>
      <w:r w:rsidRPr="00423F73">
        <w:rPr>
          <w:rFonts w:asciiTheme="minorHAnsi" w:eastAsia="Calibri" w:hAnsiTheme="minorHAnsi" w:cstheme="minorHAnsi"/>
          <w:b/>
          <w:u w:val="single"/>
        </w:rPr>
        <w:t xml:space="preserve"> our </w:t>
      </w:r>
      <w:r w:rsidRPr="00423F73">
        <w:rPr>
          <w:rFonts w:asciiTheme="minorHAnsi" w:eastAsia="Calibri" w:hAnsiTheme="minorHAnsi" w:cstheme="minorHAnsi"/>
          <w:b/>
          <w:highlight w:val="green"/>
          <w:u w:val="single"/>
        </w:rPr>
        <w:t>everyday reasoning</w:t>
      </w:r>
      <w:r w:rsidRPr="00423F73">
        <w:rPr>
          <w:rFonts w:asciiTheme="minorHAnsi" w:eastAsia="Calibri" w:hAnsiTheme="minorHAnsi" w:cstheme="minorHAnsi"/>
          <w:b/>
          <w:u w:val="single"/>
        </w:rPr>
        <w:t xml:space="preserve"> about values.</w:t>
      </w:r>
      <w:r w:rsidRPr="00423F73">
        <w:rPr>
          <w:rFonts w:asciiTheme="minorHAnsi" w:eastAsia="Calibri" w:hAnsiTheme="minorHAnsi" w:cstheme="minorHAnsi"/>
          <w:sz w:val="16"/>
        </w:rPr>
        <w:t xml:space="preserve"> If you tell me that you are heading for the convenience store, </w:t>
      </w:r>
      <w:r w:rsidRPr="00423F73">
        <w:rPr>
          <w:rFonts w:asciiTheme="minorHAnsi" w:eastAsia="Calibri" w:hAnsiTheme="minorHAnsi" w:cstheme="minorHAnsi"/>
          <w:b/>
          <w:u w:val="single"/>
        </w:rPr>
        <w:t>I might ask: “What for?” This is a reasonable question, for when you go to the convenience store you usually do so</w:t>
      </w:r>
      <w:r w:rsidRPr="00423F73">
        <w:rPr>
          <w:rFonts w:asciiTheme="minorHAnsi" w:eastAsia="Calibri" w:hAnsiTheme="minorHAnsi" w:cstheme="minorHAnsi"/>
          <w:sz w:val="16"/>
        </w:rPr>
        <w:t xml:space="preserve">, not merely for the sake of going to the convenience store, but </w:t>
      </w:r>
      <w:r w:rsidRPr="00423F73">
        <w:rPr>
          <w:rFonts w:asciiTheme="minorHAnsi" w:eastAsia="Calibri" w:hAnsiTheme="minorHAnsi" w:cstheme="minorHAnsi"/>
          <w:b/>
          <w:u w:val="single"/>
        </w:rPr>
        <w:t>for the sake of achieving something further that you deem to be valuable.</w:t>
      </w:r>
      <w:r w:rsidRPr="00423F73">
        <w:rPr>
          <w:rFonts w:asciiTheme="minorHAnsi" w:eastAsia="Calibr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23F73">
        <w:rPr>
          <w:rFonts w:asciiTheme="minorHAnsi" w:eastAsia="Calibri" w:hAnsiTheme="minorHAnsi" w:cstheme="minorHAnsi"/>
          <w:b/>
          <w:u w:val="single"/>
        </w:rPr>
        <w:t xml:space="preserve">If </w:t>
      </w:r>
      <w:proofErr w:type="gramStart"/>
      <w:r w:rsidRPr="00423F73">
        <w:rPr>
          <w:rFonts w:asciiTheme="minorHAnsi" w:eastAsia="Calibri" w:hAnsiTheme="minorHAnsi" w:cstheme="minorHAnsi"/>
          <w:b/>
          <w:u w:val="single"/>
        </w:rPr>
        <w:t>I</w:t>
      </w:r>
      <w:proofErr w:type="gramEnd"/>
      <w:r w:rsidRPr="00423F73">
        <w:rPr>
          <w:rFonts w:asciiTheme="minorHAnsi" w:eastAsia="Calibri" w:hAnsiTheme="minorHAnsi" w:cstheme="minorHAnsi"/>
          <w:b/>
          <w:u w:val="single"/>
        </w:rPr>
        <w:t xml:space="preserve"> then proceed by asking “But what is the pleasure of drinking the soda good for?” the discussion is likely to reach an awkward end. The reason is that the </w:t>
      </w:r>
      <w:r w:rsidRPr="00423F73">
        <w:rPr>
          <w:rFonts w:asciiTheme="minorHAnsi" w:eastAsia="Calibri" w:hAnsiTheme="minorHAnsi" w:cstheme="minorHAnsi"/>
          <w:b/>
          <w:highlight w:val="green"/>
          <w:u w:val="single"/>
        </w:rPr>
        <w:t>pleasure is not good for anything further</w:t>
      </w:r>
      <w:r w:rsidRPr="00423F73">
        <w:rPr>
          <w:rFonts w:asciiTheme="minorHAnsi" w:eastAsia="Calibri" w:hAnsiTheme="minorHAnsi" w:cstheme="minorHAnsi"/>
          <w:b/>
          <w:u w:val="single"/>
        </w:rPr>
        <w:t>; it is simply that for which going to the convenience store and buying the soda is good.</w:t>
      </w:r>
      <w:r w:rsidRPr="00423F73">
        <w:rPr>
          <w:rFonts w:asciiTheme="minorHAnsi" w:eastAsia="Calibri" w:hAnsiTheme="minorHAnsi" w:cstheme="minorHAnsi"/>
          <w:sz w:val="16"/>
        </w:rPr>
        <w:t>3 As Aristotle observes</w:t>
      </w:r>
      <w:r w:rsidRPr="00423F73">
        <w:rPr>
          <w:rFonts w:asciiTheme="minorHAnsi" w:eastAsia="Calibri" w:hAnsiTheme="minorHAnsi" w:cstheme="minorHAnsi"/>
          <w:b/>
          <w:u w:val="single"/>
        </w:rPr>
        <w:t>: “We never ask [a man] what his end is in being pleased, because we assume that pleasure is choice worthy in itself.</w:t>
      </w:r>
      <w:r w:rsidRPr="00423F73">
        <w:rPr>
          <w:rFonts w:asciiTheme="minorHAnsi" w:eastAsia="Calibr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23F73">
        <w:rPr>
          <w:rFonts w:asciiTheme="minorHAnsi" w:eastAsia="Calibri" w:hAnsiTheme="minorHAnsi" w:cstheme="minorHAnsi"/>
          <w:b/>
          <w:highlight w:val="green"/>
          <w:u w:val="single"/>
        </w:rPr>
        <w:t>pleasure and pain</w:t>
      </w:r>
      <w:r w:rsidRPr="00423F73">
        <w:rPr>
          <w:rFonts w:asciiTheme="minorHAnsi" w:eastAsia="Calibri" w:hAnsiTheme="minorHAnsi" w:cstheme="minorHAnsi"/>
          <w:b/>
          <w:u w:val="single"/>
        </w:rPr>
        <w:t xml:space="preserve"> are </w:t>
      </w:r>
      <w:r w:rsidRPr="00423F73">
        <w:rPr>
          <w:rFonts w:asciiTheme="minorHAnsi" w:eastAsia="Calibri" w:hAnsiTheme="minorHAnsi" w:cstheme="minorHAnsi"/>
          <w:b/>
          <w:highlight w:val="green"/>
          <w:u w:val="single"/>
        </w:rPr>
        <w:t>both</w:t>
      </w:r>
      <w:r w:rsidRPr="00423F73">
        <w:rPr>
          <w:rFonts w:asciiTheme="minorHAnsi" w:eastAsia="Calibri" w:hAnsiTheme="minorHAnsi" w:cstheme="minorHAnsi"/>
          <w:b/>
          <w:u w:val="single"/>
        </w:rPr>
        <w:t xml:space="preserve"> places where we </w:t>
      </w:r>
      <w:r w:rsidRPr="00423F73">
        <w:rPr>
          <w:rFonts w:asciiTheme="minorHAnsi" w:eastAsia="Calibri" w:hAnsiTheme="minorHAnsi" w:cstheme="minorHAnsi"/>
          <w:b/>
          <w:highlight w:val="green"/>
          <w:u w:val="single"/>
        </w:rPr>
        <w:t>reach the end of the line in matters of value.</w:t>
      </w:r>
      <w:r w:rsidRPr="00423F73">
        <w:rPr>
          <w:rFonts w:asciiTheme="minorHAnsi" w:eastAsia="Calibri" w:hAnsiTheme="minorHAnsi" w:cstheme="minorHAnsi"/>
          <w:b/>
          <w:u w:val="single"/>
        </w:rPr>
        <w:t xml:space="preserve"> </w:t>
      </w:r>
    </w:p>
    <w:p w14:paraId="756F115D" w14:textId="77777777" w:rsidR="00E85DF7" w:rsidRPr="009562BB" w:rsidRDefault="00E85DF7" w:rsidP="00E85DF7">
      <w:pPr>
        <w:pStyle w:val="Heading4"/>
      </w:pPr>
      <w:r>
        <w:lastRenderedPageBreak/>
        <w:t>Thus, evaluate this Framework through who prevents extinction. Prefer:</w:t>
      </w:r>
    </w:p>
    <w:p w14:paraId="40FA23A8" w14:textId="77777777" w:rsidR="00E85DF7" w:rsidRDefault="00E85DF7" w:rsidP="00E85DF7">
      <w:pPr>
        <w:keepNext/>
        <w:keepLines/>
        <w:spacing w:before="40"/>
        <w:outlineLvl w:val="3"/>
      </w:pP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 xml:space="preserve">an alternative, complementary way of looking at existential risk; they also suggest a new way of thinking about the ideal of sustainability. Let me </w:t>
      </w:r>
      <w:proofErr w:type="gramStart"/>
      <w:r w:rsidRPr="00423F73">
        <w:rPr>
          <w:rFonts w:asciiTheme="minorHAnsi" w:eastAsia="Yu Mincho" w:hAnsiTheme="minorHAnsi" w:cstheme="minorHAnsi"/>
        </w:rPr>
        <w:t>elaborate.¶</w:t>
      </w:r>
      <w:proofErr w:type="gramEnd"/>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7C4C876A" w14:textId="1C1CE23F" w:rsidR="00BC2B7C" w:rsidRDefault="00BC2B7C" w:rsidP="00C37239">
      <w:pPr>
        <w:pStyle w:val="Heading4"/>
      </w:pPr>
      <w:r>
        <w:t xml:space="preserve">Vote neg on presumption – the compulsory licensing clause and exception in TRIPS is the same as the </w:t>
      </w:r>
      <w:proofErr w:type="spellStart"/>
      <w:r>
        <w:t>aff</w:t>
      </w:r>
      <w:proofErr w:type="spellEnd"/>
      <w:r>
        <w:t xml:space="preserve">—proves no solvency b/c generic </w:t>
      </w:r>
      <w:r w:rsidR="00C37239">
        <w:t>drugs</w:t>
      </w:r>
      <w:r>
        <w:t xml:space="preserve"> </w:t>
      </w:r>
      <w:proofErr w:type="spellStart"/>
      <w:r>
        <w:t>havent</w:t>
      </w:r>
      <w:proofErr w:type="spellEnd"/>
      <w:r>
        <w:t xml:space="preserve"> been made</w:t>
      </w:r>
    </w:p>
    <w:p w14:paraId="4166AC0A" w14:textId="2B4FB329" w:rsidR="00C37239" w:rsidRPr="006668A3" w:rsidRDefault="00C37239" w:rsidP="00C37239">
      <w:pPr>
        <w:pStyle w:val="Heading4"/>
        <w:rPr>
          <w:rFonts w:cs="Times New Roman"/>
        </w:rPr>
      </w:pPr>
      <w:r w:rsidRPr="006668A3">
        <w:rPr>
          <w:rFonts w:cs="Times New Roman"/>
        </w:rPr>
        <w:t>IPR harmonization undermines the ability to market counterfeit drugs.</w:t>
      </w:r>
    </w:p>
    <w:p w14:paraId="1AE2DDB7" w14:textId="77777777" w:rsidR="00C37239" w:rsidRPr="006668A3" w:rsidRDefault="00C37239" w:rsidP="00C37239">
      <w:pPr>
        <w:rPr>
          <w:rFonts w:cs="Times New Roman"/>
        </w:rPr>
      </w:pPr>
      <w:proofErr w:type="spellStart"/>
      <w:r w:rsidRPr="006668A3">
        <w:rPr>
          <w:rFonts w:cs="Times New Roman"/>
          <w:b/>
        </w:rPr>
        <w:t>Ferrill</w:t>
      </w:r>
      <w:proofErr w:type="spellEnd"/>
      <w:r w:rsidRPr="006668A3">
        <w:rPr>
          <w:rFonts w:cs="Times New Roman"/>
        </w:rPr>
        <w:t xml:space="preserve">, Spring </w:t>
      </w:r>
      <w:r w:rsidRPr="006668A3">
        <w:rPr>
          <w:rFonts w:cs="Times New Roman"/>
          <w:b/>
        </w:rPr>
        <w:t>2007</w:t>
      </w:r>
      <w:r w:rsidRPr="006668A3">
        <w:rPr>
          <w:rFonts w:cs="Times New Roman"/>
        </w:rPr>
        <w:t xml:space="preserve"> (Elizabeth – Law Clerk to the Honorable Liam O’Grady, Magistrate Judge, U.S. District Court for the Eastern District of Virginia, Clearing the Swamp for Intellectual Property Harmonization: Understanding and Appreciating the Barriers to Full TRIPS Compliance for Industrializing and Non-Industrializing Countries, University of Baltimore Intellectual Property Law Journal, p. Lexis-Nexis)</w:t>
      </w:r>
    </w:p>
    <w:p w14:paraId="0C608668" w14:textId="77777777" w:rsidR="00C37239" w:rsidRPr="006668A3" w:rsidRDefault="00C37239" w:rsidP="00C37239">
      <w:pPr>
        <w:rPr>
          <w:rFonts w:cs="Times New Roman"/>
        </w:rPr>
      </w:pPr>
    </w:p>
    <w:p w14:paraId="6E10FDD9" w14:textId="77777777" w:rsidR="00C37239" w:rsidRPr="006668A3" w:rsidRDefault="00C37239" w:rsidP="00C37239">
      <w:pPr>
        <w:rPr>
          <w:rFonts w:cs="Times New Roman"/>
          <w:sz w:val="16"/>
        </w:rPr>
      </w:pPr>
      <w:r w:rsidRPr="006668A3">
        <w:rPr>
          <w:rFonts w:cs="Times New Roman"/>
          <w:sz w:val="16"/>
        </w:rPr>
        <w:t xml:space="preserve">In 1994, the Agreement on the Trade-Related Aspects of Intellectual Property Rights (TRIPS) was created. n2 TRIPS requires all 150 members n3 of the World Trade Organization (WTO) to provide minimal standards of protection for intellectual property (IP). n4 </w:t>
      </w:r>
      <w:r w:rsidRPr="006668A3">
        <w:rPr>
          <w:rStyle w:val="StyleUnderline"/>
          <w:rFonts w:cs="Times New Roman"/>
          <w:highlight w:val="yellow"/>
        </w:rPr>
        <w:t>TRIPS is part of the larger WTO framework that promotes trade liberalization</w:t>
      </w:r>
      <w:r w:rsidRPr="006668A3">
        <w:rPr>
          <w:rFonts w:cs="Times New Roman"/>
          <w:sz w:val="16"/>
        </w:rPr>
        <w:t xml:space="preserve">. n5 Through a series </w:t>
      </w:r>
      <w:proofErr w:type="gramStart"/>
      <w:r w:rsidRPr="006668A3">
        <w:rPr>
          <w:rFonts w:cs="Times New Roman"/>
          <w:sz w:val="16"/>
        </w:rPr>
        <w:t>of  [</w:t>
      </w:r>
      <w:proofErr w:type="gramEnd"/>
      <w:r w:rsidRPr="006668A3">
        <w:rPr>
          <w:rFonts w:cs="Times New Roman"/>
          <w:sz w:val="16"/>
        </w:rPr>
        <w:t xml:space="preserve">*138]  agreements designed to lower trade tariffs and eliminate other barriers to trade, the WTO strives to improve standards of living of all members, expand production of and trade in goods and services, and sustain development, especially in developing countries worldwide. n6 Most economists view trade liberalization </w:t>
      </w:r>
      <w:proofErr w:type="gramStart"/>
      <w:r w:rsidRPr="006668A3">
        <w:rPr>
          <w:rFonts w:cs="Times New Roman"/>
          <w:sz w:val="16"/>
        </w:rPr>
        <w:t>as a means to</w:t>
      </w:r>
      <w:proofErr w:type="gramEnd"/>
      <w:r w:rsidRPr="006668A3">
        <w:rPr>
          <w:rFonts w:cs="Times New Roman"/>
          <w:sz w:val="16"/>
        </w:rPr>
        <w:t xml:space="preserve"> wealth maximization. n7 If each country produces what it is best at producing, then output of efficiently produced products is higher worldwide. n8 Hence, countries that are the most efficient producer of a certain good would produce that good and trade with other countries for those goods it produces more efficiently, all without the cost of trade barriers. n9 Yet, </w:t>
      </w:r>
      <w:r w:rsidRPr="006668A3">
        <w:rPr>
          <w:rStyle w:val="StyleUnderline"/>
          <w:rFonts w:cs="Times New Roman"/>
          <w:highlight w:val="yellow"/>
        </w:rPr>
        <w:t>countries are reluctant to unilaterally lower their trade barriers</w:t>
      </w:r>
      <w:r w:rsidRPr="006668A3">
        <w:rPr>
          <w:rFonts w:cs="Times New Roman"/>
          <w:sz w:val="16"/>
          <w:highlight w:val="yellow"/>
        </w:rPr>
        <w:t xml:space="preserve">. n10 </w:t>
      </w:r>
      <w:proofErr w:type="gramStart"/>
      <w:r w:rsidRPr="006668A3">
        <w:rPr>
          <w:rStyle w:val="StyleUnderline"/>
          <w:rFonts w:cs="Times New Roman"/>
          <w:highlight w:val="yellow"/>
        </w:rPr>
        <w:t>To</w:t>
      </w:r>
      <w:proofErr w:type="gramEnd"/>
      <w:r w:rsidRPr="006668A3">
        <w:rPr>
          <w:rStyle w:val="StyleUnderline"/>
          <w:rFonts w:cs="Times New Roman"/>
          <w:highlight w:val="yellow"/>
        </w:rPr>
        <w:t xml:space="preserve"> avoid this problem, the WTO established rules for reciprocal</w:t>
      </w:r>
      <w:r w:rsidRPr="006668A3">
        <w:rPr>
          <w:rFonts w:cs="Times New Roman"/>
          <w:sz w:val="16"/>
        </w:rPr>
        <w:t xml:space="preserve"> [*139] </w:t>
      </w:r>
      <w:r w:rsidRPr="006668A3">
        <w:rPr>
          <w:rStyle w:val="StyleUnderline"/>
          <w:rFonts w:cs="Times New Roman"/>
          <w:highlight w:val="yellow"/>
        </w:rPr>
        <w:t>lowering of trade barriers</w:t>
      </w:r>
      <w:r w:rsidRPr="006668A3">
        <w:rPr>
          <w:rFonts w:cs="Times New Roman"/>
          <w:sz w:val="16"/>
        </w:rPr>
        <w:t xml:space="preserve">. n11 </w:t>
      </w:r>
      <w:proofErr w:type="gramStart"/>
      <w:r w:rsidRPr="006668A3">
        <w:rPr>
          <w:rStyle w:val="StyleUnderline"/>
          <w:rFonts w:cs="Times New Roman"/>
          <w:highlight w:val="yellow"/>
        </w:rPr>
        <w:t>In</w:t>
      </w:r>
      <w:proofErr w:type="gramEnd"/>
      <w:r w:rsidRPr="006668A3">
        <w:rPr>
          <w:rStyle w:val="StyleUnderline"/>
          <w:rFonts w:cs="Times New Roman"/>
          <w:highlight w:val="yellow"/>
        </w:rPr>
        <w:t xml:space="preserve"> the realm of intellectual property, harmonization</w:t>
      </w:r>
      <w:r w:rsidRPr="006668A3">
        <w:rPr>
          <w:rFonts w:cs="Times New Roman"/>
          <w:sz w:val="16"/>
        </w:rPr>
        <w:t xml:space="preserve">, defined as the standardization of intellectual property laws, </w:t>
      </w:r>
      <w:r w:rsidRPr="006668A3">
        <w:rPr>
          <w:rStyle w:val="StyleUnderline"/>
          <w:rFonts w:cs="Times New Roman"/>
          <w:highlight w:val="yellow"/>
        </w:rPr>
        <w:t>is</w:t>
      </w:r>
      <w:r w:rsidRPr="006668A3">
        <w:rPr>
          <w:rStyle w:val="StyleUnderline"/>
          <w:rFonts w:cs="Times New Roman"/>
        </w:rPr>
        <w:t xml:space="preserve"> </w:t>
      </w:r>
      <w:r w:rsidRPr="006668A3">
        <w:rPr>
          <w:rStyle w:val="StyleUnderline"/>
          <w:rFonts w:cs="Times New Roman"/>
          <w:highlight w:val="yellow"/>
        </w:rPr>
        <w:t xml:space="preserve">analogous to trade liberalization. If every country were to respect and protect the intellectual property rights of all other countries, inventors and creators would have </w:t>
      </w:r>
      <w:r w:rsidRPr="006668A3">
        <w:rPr>
          <w:rStyle w:val="StyleUnderline"/>
          <w:rFonts w:cs="Times New Roman"/>
        </w:rPr>
        <w:t xml:space="preserve">the </w:t>
      </w:r>
      <w:r w:rsidRPr="006668A3">
        <w:rPr>
          <w:rStyle w:val="Emphasis"/>
          <w:rFonts w:cs="Times New Roman"/>
          <w:highlight w:val="yellow"/>
        </w:rPr>
        <w:t>maximum incentive to create</w:t>
      </w:r>
      <w:r w:rsidRPr="006668A3">
        <w:rPr>
          <w:rStyle w:val="StyleUnderline"/>
          <w:rFonts w:cs="Times New Roman"/>
          <w:highlight w:val="yellow"/>
        </w:rPr>
        <w:t>, mutually benefiting the world</w:t>
      </w:r>
      <w:r w:rsidRPr="006668A3">
        <w:rPr>
          <w:rFonts w:cs="Times New Roman"/>
          <w:sz w:val="16"/>
        </w:rPr>
        <w:t xml:space="preserve">. More than a decade after its ratification, </w:t>
      </w:r>
      <w:r w:rsidRPr="006668A3">
        <w:rPr>
          <w:rStyle w:val="StyleUnderline"/>
          <w:rFonts w:cs="Times New Roman"/>
        </w:rPr>
        <w:t>there remains tension and widespread noncompliance with TRIPS, as many countries continue to not enforce foreign IP rights, despite</w:t>
      </w:r>
      <w:r w:rsidRPr="006668A3">
        <w:rPr>
          <w:rFonts w:cs="Times New Roman"/>
          <w:sz w:val="16"/>
        </w:rPr>
        <w:t xml:space="preserve"> the potential </w:t>
      </w:r>
      <w:r w:rsidRPr="006668A3">
        <w:rPr>
          <w:rStyle w:val="StyleUnderline"/>
          <w:rFonts w:cs="Times New Roman"/>
        </w:rPr>
        <w:t xml:space="preserve">benefits of harmonization. </w:t>
      </w:r>
      <w:r w:rsidRPr="006668A3">
        <w:rPr>
          <w:rStyle w:val="StyleUnderline"/>
          <w:rFonts w:cs="Times New Roman"/>
          <w:highlight w:val="yellow"/>
        </w:rPr>
        <w:t>Counterfeiting</w:t>
      </w:r>
      <w:r w:rsidRPr="006668A3">
        <w:rPr>
          <w:rFonts w:cs="Times New Roman"/>
          <w:sz w:val="16"/>
        </w:rPr>
        <w:t xml:space="preserve">, n12 </w:t>
      </w:r>
      <w:r w:rsidRPr="006668A3">
        <w:rPr>
          <w:rStyle w:val="StyleUnderline"/>
          <w:rFonts w:cs="Times New Roman"/>
          <w:highlight w:val="yellow"/>
        </w:rPr>
        <w:t xml:space="preserve">which could be </w:t>
      </w:r>
      <w:r w:rsidRPr="006668A3">
        <w:rPr>
          <w:rStyle w:val="Emphasis"/>
          <w:rFonts w:cs="Times New Roman"/>
          <w:highlight w:val="yellow"/>
        </w:rPr>
        <w:t>mitigated by</w:t>
      </w:r>
      <w:r w:rsidRPr="006668A3">
        <w:rPr>
          <w:rFonts w:cs="Times New Roman"/>
          <w:sz w:val="16"/>
          <w:highlight w:val="yellow"/>
        </w:rPr>
        <w:t xml:space="preserve"> such </w:t>
      </w:r>
      <w:r w:rsidRPr="006668A3">
        <w:rPr>
          <w:rStyle w:val="Emphasis"/>
          <w:rFonts w:cs="Times New Roman"/>
          <w:highlight w:val="yellow"/>
        </w:rPr>
        <w:t>enforcement</w:t>
      </w:r>
      <w:r w:rsidRPr="006668A3">
        <w:rPr>
          <w:rStyle w:val="StyleUnderline"/>
          <w:rFonts w:cs="Times New Roman"/>
          <w:highlight w:val="yellow"/>
        </w:rPr>
        <w:t>, costs the world economy about $ 600 billion annually and includes a multitude of products, such as pharmaceuticals</w:t>
      </w:r>
      <w:r w:rsidRPr="006668A3">
        <w:rPr>
          <w:rFonts w:cs="Times New Roman"/>
          <w:sz w:val="16"/>
          <w:highlight w:val="yellow"/>
        </w:rPr>
        <w:t>,</w:t>
      </w:r>
      <w:r w:rsidRPr="006668A3">
        <w:rPr>
          <w:rFonts w:cs="Times New Roman"/>
          <w:sz w:val="16"/>
        </w:rPr>
        <w:t xml:space="preserve"> DVDs, software, toys, </w:t>
      </w:r>
      <w:r w:rsidRPr="006668A3">
        <w:rPr>
          <w:rStyle w:val="StyleUnderline"/>
          <w:rFonts w:cs="Times New Roman"/>
          <w:highlight w:val="yellow"/>
        </w:rPr>
        <w:t>spare parts for cars and aircraft, and apparel</w:t>
      </w:r>
      <w:r w:rsidRPr="006668A3">
        <w:rPr>
          <w:rFonts w:cs="Times New Roman"/>
          <w:sz w:val="16"/>
        </w:rPr>
        <w:t xml:space="preserve">. n13 This prompts the question of why complying with TRIPS and curbing counterfeiting and pirating has been so difficult over the past decade. There are </w:t>
      </w:r>
      <w:proofErr w:type="gramStart"/>
      <w:r w:rsidRPr="006668A3">
        <w:rPr>
          <w:rFonts w:cs="Times New Roman"/>
          <w:sz w:val="16"/>
        </w:rPr>
        <w:t>a number of</w:t>
      </w:r>
      <w:proofErr w:type="gramEnd"/>
      <w:r w:rsidRPr="006668A3">
        <w:rPr>
          <w:rFonts w:cs="Times New Roman"/>
          <w:sz w:val="16"/>
        </w:rPr>
        <w:t xml:space="preserve"> possible explanations.</w:t>
      </w:r>
    </w:p>
    <w:p w14:paraId="1CE76545" w14:textId="77777777" w:rsidR="00C37239" w:rsidRPr="006668A3" w:rsidRDefault="00C37239" w:rsidP="00C37239">
      <w:pPr>
        <w:pStyle w:val="Heading4"/>
        <w:rPr>
          <w:rFonts w:cs="Times New Roman"/>
        </w:rPr>
      </w:pPr>
      <w:r w:rsidRPr="006668A3">
        <w:rPr>
          <w:rFonts w:cs="Times New Roman"/>
        </w:rPr>
        <w:lastRenderedPageBreak/>
        <w:t xml:space="preserve">Counterfeit drugs </w:t>
      </w:r>
      <w:r w:rsidRPr="006668A3">
        <w:rPr>
          <w:rFonts w:cs="Times New Roman"/>
          <w:u w:val="single"/>
        </w:rPr>
        <w:t>bolster</w:t>
      </w:r>
      <w:r w:rsidRPr="006668A3">
        <w:rPr>
          <w:rFonts w:cs="Times New Roman"/>
        </w:rPr>
        <w:t xml:space="preserve"> antibiotic resistance.</w:t>
      </w:r>
    </w:p>
    <w:p w14:paraId="7424D038" w14:textId="77777777" w:rsidR="00C37239" w:rsidRPr="006668A3" w:rsidRDefault="00C37239" w:rsidP="00C37239">
      <w:pPr>
        <w:rPr>
          <w:rFonts w:cs="Times New Roman"/>
        </w:rPr>
      </w:pPr>
      <w:r w:rsidRPr="006668A3">
        <w:rPr>
          <w:rFonts w:cs="Times New Roman"/>
          <w:b/>
        </w:rPr>
        <w:t>Washington Post</w:t>
      </w:r>
      <w:r w:rsidRPr="006668A3">
        <w:rPr>
          <w:rFonts w:cs="Times New Roman"/>
        </w:rPr>
        <w:t>, 2/5/</w:t>
      </w:r>
      <w:r w:rsidRPr="006668A3">
        <w:rPr>
          <w:rFonts w:cs="Times New Roman"/>
          <w:b/>
        </w:rPr>
        <w:t>2013</w:t>
      </w:r>
      <w:r w:rsidRPr="006668A3">
        <w:rPr>
          <w:rFonts w:cs="Times New Roman"/>
        </w:rPr>
        <w:t xml:space="preserve"> (How fake drugs cause the spread of untreatable TB in developing countries, p. </w:t>
      </w:r>
      <w:hyperlink r:id="rId25" w:history="1">
        <w:r w:rsidRPr="006668A3">
          <w:rPr>
            <w:rStyle w:val="FollowedHyperlink"/>
            <w:rFonts w:cs="Times New Roman"/>
          </w:rPr>
          <w:t>http://www.washingtonpost.com/blogs/worldviews/wp/2013/02/05/how-fake-drugs-cause-the-spread-of-untreatable-tb-in-developing-countries/</w:t>
        </w:r>
      </w:hyperlink>
      <w:r w:rsidRPr="006668A3">
        <w:rPr>
          <w:rFonts w:cs="Times New Roman"/>
        </w:rPr>
        <w:t>)</w:t>
      </w:r>
    </w:p>
    <w:p w14:paraId="4354F179" w14:textId="77777777" w:rsidR="00C37239" w:rsidRPr="006668A3" w:rsidRDefault="00C37239" w:rsidP="00C37239">
      <w:pPr>
        <w:rPr>
          <w:rFonts w:cs="Times New Roman"/>
        </w:rPr>
      </w:pPr>
    </w:p>
    <w:p w14:paraId="2CC095FC" w14:textId="77777777" w:rsidR="00C37239" w:rsidRPr="006668A3" w:rsidRDefault="00C37239" w:rsidP="00C37239">
      <w:pPr>
        <w:rPr>
          <w:rFonts w:cs="Times New Roman"/>
          <w:sz w:val="16"/>
        </w:rPr>
      </w:pPr>
      <w:r w:rsidRPr="006668A3">
        <w:rPr>
          <w:rStyle w:val="Emphasis"/>
          <w:rFonts w:cs="Times New Roman"/>
          <w:b w:val="0"/>
          <w:highlight w:val="yellow"/>
        </w:rPr>
        <w:t>T</w:t>
      </w:r>
      <w:r w:rsidRPr="006668A3">
        <w:rPr>
          <w:rFonts w:cs="Times New Roman"/>
          <w:sz w:val="16"/>
        </w:rPr>
        <w:t>u</w:t>
      </w:r>
      <w:r w:rsidRPr="006668A3">
        <w:rPr>
          <w:rStyle w:val="Emphasis"/>
          <w:rFonts w:cs="Times New Roman"/>
          <w:b w:val="0"/>
          <w:highlight w:val="yellow"/>
        </w:rPr>
        <w:t>b</w:t>
      </w:r>
      <w:r w:rsidRPr="006668A3">
        <w:rPr>
          <w:rFonts w:cs="Times New Roman"/>
          <w:sz w:val="16"/>
        </w:rPr>
        <w:t xml:space="preserve">erculosis, a disease that </w:t>
      </w:r>
      <w:r w:rsidRPr="006668A3">
        <w:rPr>
          <w:rStyle w:val="StyleUnderline"/>
          <w:rFonts w:cs="Times New Roman"/>
          <w:highlight w:val="yellow"/>
        </w:rPr>
        <w:t>destroys lung tissue</w:t>
      </w:r>
      <w:r w:rsidRPr="006668A3">
        <w:rPr>
          <w:rFonts w:cs="Times New Roman"/>
          <w:sz w:val="16"/>
        </w:rPr>
        <w:t xml:space="preserve">, is more commonly associated with the Victorian era than with the modern age. Today, </w:t>
      </w:r>
      <w:r w:rsidRPr="006668A3">
        <w:rPr>
          <w:rStyle w:val="StyleUnderline"/>
          <w:rFonts w:cs="Times New Roman"/>
          <w:highlight w:val="yellow"/>
        </w:rPr>
        <w:t>TB</w:t>
      </w:r>
      <w:r w:rsidRPr="006668A3">
        <w:rPr>
          <w:rStyle w:val="StyleUnderline"/>
          <w:rFonts w:cs="Times New Roman"/>
        </w:rPr>
        <w:t xml:space="preserve"> </w:t>
      </w:r>
      <w:r w:rsidRPr="006668A3">
        <w:rPr>
          <w:rStyle w:val="StyleUnderline"/>
          <w:rFonts w:cs="Times New Roman"/>
          <w:highlight w:val="yellow"/>
        </w:rPr>
        <w:t>can be cured with several heavy rounds of antibiotics, but the emergence of drug-resistant strains of the disease</w:t>
      </w:r>
      <w:r w:rsidRPr="006668A3">
        <w:rPr>
          <w:rFonts w:cs="Times New Roman"/>
          <w:sz w:val="16"/>
        </w:rPr>
        <w:t xml:space="preserve"> in India and other countries </w:t>
      </w:r>
      <w:r w:rsidRPr="006668A3">
        <w:rPr>
          <w:rStyle w:val="StyleUnderline"/>
          <w:rFonts w:cs="Times New Roman"/>
          <w:highlight w:val="yellow"/>
        </w:rPr>
        <w:t xml:space="preserve">around the world have </w:t>
      </w:r>
      <w:r w:rsidRPr="006668A3">
        <w:rPr>
          <w:rStyle w:val="Emphasis"/>
          <w:rFonts w:cs="Times New Roman"/>
          <w:highlight w:val="yellow"/>
        </w:rPr>
        <w:t>raised alarm</w:t>
      </w:r>
      <w:r w:rsidRPr="006668A3">
        <w:rPr>
          <w:rFonts w:cs="Times New Roman"/>
          <w:sz w:val="16"/>
        </w:rPr>
        <w:t xml:space="preserve"> among health workers. </w:t>
      </w:r>
      <w:r w:rsidRPr="006668A3">
        <w:rPr>
          <w:rStyle w:val="StyleUnderline"/>
          <w:rFonts w:cs="Times New Roman"/>
          <w:highlight w:val="yellow"/>
        </w:rPr>
        <w:t xml:space="preserve">One culprit in the rise of untreatable TB is </w:t>
      </w:r>
      <w:r w:rsidRPr="006668A3">
        <w:rPr>
          <w:rStyle w:val="Emphasis"/>
          <w:rFonts w:cs="Times New Roman"/>
          <w:highlight w:val="yellow"/>
        </w:rPr>
        <w:t>counterfeit drugs</w:t>
      </w:r>
      <w:r w:rsidRPr="006668A3">
        <w:rPr>
          <w:rStyle w:val="StyleUnderline"/>
          <w:rFonts w:cs="Times New Roman"/>
          <w:highlight w:val="yellow"/>
        </w:rPr>
        <w:t>, which can undermine treatment efforts by packing insufficient active ingredients</w:t>
      </w:r>
      <w:r w:rsidRPr="006668A3">
        <w:rPr>
          <w:rFonts w:cs="Times New Roman"/>
          <w:sz w:val="16"/>
        </w:rPr>
        <w:t xml:space="preserve"> to fully kill off bacteria, </w:t>
      </w:r>
      <w:r w:rsidRPr="006668A3">
        <w:rPr>
          <w:rStyle w:val="Emphasis"/>
          <w:rFonts w:cs="Times New Roman"/>
          <w:highlight w:val="yellow"/>
        </w:rPr>
        <w:t>breeding new, stronger super-strains of the disease</w:t>
      </w:r>
      <w:r w:rsidRPr="006668A3">
        <w:rPr>
          <w:rFonts w:cs="Times New Roman"/>
          <w:sz w:val="16"/>
        </w:rPr>
        <w:t xml:space="preserve">. Though the scourge of counterfeit malaria drugs has shaken up the public health world in recent years, </w:t>
      </w:r>
      <w:r w:rsidRPr="006668A3">
        <w:rPr>
          <w:rFonts w:cs="Times New Roman"/>
          <w:sz w:val="16"/>
          <w:highlight w:val="yellow"/>
        </w:rPr>
        <w:t>re</w:t>
      </w:r>
      <w:r w:rsidRPr="006668A3">
        <w:rPr>
          <w:rStyle w:val="StyleUnderline"/>
          <w:rFonts w:cs="Times New Roman"/>
          <w:highlight w:val="yellow"/>
        </w:rPr>
        <w:t>searchers are</w:t>
      </w:r>
      <w:r w:rsidRPr="006668A3">
        <w:rPr>
          <w:rFonts w:cs="Times New Roman"/>
          <w:sz w:val="16"/>
        </w:rPr>
        <w:t xml:space="preserve"> now </w:t>
      </w:r>
      <w:r w:rsidRPr="006668A3">
        <w:rPr>
          <w:rStyle w:val="StyleUnderline"/>
          <w:rFonts w:cs="Times New Roman"/>
          <w:highlight w:val="yellow"/>
        </w:rPr>
        <w:t>turning their attention to fake TB drugs</w:t>
      </w:r>
      <w:r w:rsidRPr="006668A3">
        <w:rPr>
          <w:rFonts w:cs="Times New Roman"/>
          <w:sz w:val="16"/>
        </w:rPr>
        <w:t xml:space="preserve">, as well, as cases of drug-resistant TB have emerged in both the developing world and in higher-income cities such as London and Moscow. </w:t>
      </w:r>
      <w:r w:rsidRPr="006668A3">
        <w:rPr>
          <w:rStyle w:val="StyleUnderline"/>
          <w:rFonts w:cs="Times New Roman"/>
        </w:rPr>
        <w:t>A new study published in the International Journal of Tuberculosis and Lung Disease found that 16.6 percent of tuberculosis drugs in Africa, 10.1 percent in India and 3.9 percent in other middle-income countries were “failures,” meaning they had less than 80 percent of the active ingredient necessary to treat the disease</w:t>
      </w:r>
      <w:r w:rsidRPr="006668A3">
        <w:rPr>
          <w:rFonts w:cs="Times New Roman"/>
          <w:sz w:val="16"/>
        </w:rPr>
        <w:t xml:space="preserve">. “The biggest determinant of drug quality is wealth [of the country],” said one of the study’s lead authors, Roger Bate, an economist who researches international health policy with the American Enterprise Institute. </w:t>
      </w:r>
      <w:r w:rsidRPr="006668A3">
        <w:rPr>
          <w:rStyle w:val="StyleUnderline"/>
          <w:rFonts w:cs="Times New Roman"/>
        </w:rPr>
        <w:t xml:space="preserve">The study analyzed drugs in 17 countries — those that are home to about </w:t>
      </w:r>
      <w:r w:rsidRPr="006668A3">
        <w:rPr>
          <w:rStyle w:val="Emphasis"/>
          <w:rFonts w:cs="Times New Roman"/>
        </w:rPr>
        <w:t>60 percent of the world’s total cases of multidrug resistant TB</w:t>
      </w:r>
      <w:r w:rsidRPr="006668A3">
        <w:rPr>
          <w:rFonts w:cs="Times New Roman"/>
          <w:sz w:val="16"/>
        </w:rPr>
        <w:t xml:space="preserve">. Over the past five years, teams of researchers have been purchasing antibiotics at random pharmacies in each of the countries and testing the medicines’ active ingredients. (To find the samples for middle-income countries, researchers visited Bangkok, Beijing, Istanbul, Moscow and Sao Paulo.) </w:t>
      </w:r>
      <w:r w:rsidRPr="006668A3">
        <w:rPr>
          <w:rStyle w:val="StyleUnderline"/>
          <w:rFonts w:cs="Times New Roman"/>
          <w:highlight w:val="yellow"/>
        </w:rPr>
        <w:t>When patients take these fake drugs, they remain sick longer or die</w:t>
      </w:r>
      <w:r w:rsidRPr="006668A3">
        <w:rPr>
          <w:rFonts w:cs="Times New Roman"/>
          <w:sz w:val="16"/>
        </w:rPr>
        <w:t>. In some patients</w:t>
      </w:r>
      <w:r w:rsidRPr="006668A3">
        <w:rPr>
          <w:rFonts w:cs="Times New Roman"/>
          <w:sz w:val="16"/>
          <w:highlight w:val="yellow"/>
        </w:rPr>
        <w:t xml:space="preserve">, </w:t>
      </w:r>
      <w:r w:rsidRPr="006668A3">
        <w:rPr>
          <w:rStyle w:val="StyleUnderline"/>
          <w:rFonts w:cs="Times New Roman"/>
          <w:highlight w:val="yellow"/>
        </w:rPr>
        <w:t xml:space="preserve">germs multiply and morph into new strains, </w:t>
      </w:r>
      <w:r w:rsidRPr="006668A3">
        <w:rPr>
          <w:rStyle w:val="Emphasis"/>
          <w:rFonts w:cs="Times New Roman"/>
          <w:highlight w:val="yellow"/>
        </w:rPr>
        <w:t>making them harder and more expensive to treat</w:t>
      </w:r>
      <w:r w:rsidRPr="006668A3">
        <w:rPr>
          <w:rFonts w:cs="Times New Roman"/>
          <w:sz w:val="16"/>
        </w:rPr>
        <w:t>.</w:t>
      </w:r>
    </w:p>
    <w:p w14:paraId="7346B504" w14:textId="77777777" w:rsidR="00C37239" w:rsidRPr="006668A3" w:rsidRDefault="00C37239" w:rsidP="00C37239">
      <w:pPr>
        <w:pStyle w:val="Heading4"/>
        <w:rPr>
          <w:rFonts w:cs="Times New Roman"/>
        </w:rPr>
      </w:pPr>
      <w:r w:rsidRPr="006668A3">
        <w:rPr>
          <w:rFonts w:cs="Times New Roman"/>
        </w:rPr>
        <w:t>Antibiotic resistance risks extinction.</w:t>
      </w:r>
    </w:p>
    <w:p w14:paraId="7A9B5DCD" w14:textId="77777777" w:rsidR="00C37239" w:rsidRPr="006668A3" w:rsidRDefault="00C37239" w:rsidP="00C37239">
      <w:pPr>
        <w:rPr>
          <w:rFonts w:cs="Times New Roman"/>
        </w:rPr>
      </w:pPr>
      <w:r w:rsidRPr="006668A3">
        <w:rPr>
          <w:rFonts w:cs="Times New Roman"/>
          <w:b/>
        </w:rPr>
        <w:t>Castillo</w:t>
      </w:r>
      <w:r w:rsidRPr="006668A3">
        <w:rPr>
          <w:rFonts w:cs="Times New Roman"/>
        </w:rPr>
        <w:t>, 10/28/</w:t>
      </w:r>
      <w:r w:rsidRPr="006668A3">
        <w:rPr>
          <w:rFonts w:cs="Times New Roman"/>
          <w:b/>
        </w:rPr>
        <w:t>2011</w:t>
      </w:r>
      <w:r w:rsidRPr="006668A3">
        <w:rPr>
          <w:rFonts w:cs="Times New Roman"/>
        </w:rPr>
        <w:t xml:space="preserve"> (Rafael, Doomsday scenario with ‘superbugs’, Philippine Daily Inquirer, p. http://business.inquirer.net/27353/doomsday-scenario-with-%E2%80%98superbugs%E2%80%99)</w:t>
      </w:r>
    </w:p>
    <w:p w14:paraId="356A6B59" w14:textId="77777777" w:rsidR="00C37239" w:rsidRPr="006668A3" w:rsidRDefault="00C37239" w:rsidP="00C37239">
      <w:pPr>
        <w:rPr>
          <w:rFonts w:cs="Times New Roman"/>
        </w:rPr>
      </w:pPr>
    </w:p>
    <w:p w14:paraId="4EA50222" w14:textId="77777777" w:rsidR="00C37239" w:rsidRPr="006668A3" w:rsidRDefault="00C37239" w:rsidP="00C37239">
      <w:pPr>
        <w:rPr>
          <w:rFonts w:cs="Times New Roman"/>
          <w:sz w:val="16"/>
        </w:rPr>
      </w:pPr>
      <w:r w:rsidRPr="006668A3">
        <w:rPr>
          <w:rFonts w:cs="Times New Roman"/>
          <w:sz w:val="16"/>
        </w:rPr>
        <w:t xml:space="preserve">From time to time, </w:t>
      </w:r>
      <w:r w:rsidRPr="006668A3">
        <w:rPr>
          <w:rStyle w:val="StyleUnderline"/>
          <w:rFonts w:cs="Times New Roman"/>
          <w:highlight w:val="yellow"/>
        </w:rPr>
        <w:t>we get reports about emerging superbugs</w:t>
      </w:r>
      <w:r w:rsidRPr="006668A3">
        <w:rPr>
          <w:rFonts w:cs="Times New Roman"/>
          <w:sz w:val="16"/>
        </w:rPr>
        <w:t>—microbes which are resistant to most antibiotics</w:t>
      </w:r>
      <w:r w:rsidRPr="006668A3">
        <w:rPr>
          <w:rFonts w:cs="Times New Roman"/>
          <w:sz w:val="16"/>
          <w:highlight w:val="yellow"/>
        </w:rPr>
        <w:t xml:space="preserve">. </w:t>
      </w:r>
      <w:r w:rsidRPr="006668A3">
        <w:rPr>
          <w:rStyle w:val="StyleUnderline"/>
          <w:rFonts w:cs="Times New Roman"/>
          <w:highlight w:val="yellow"/>
        </w:rPr>
        <w:t xml:space="preserve">This is </w:t>
      </w:r>
      <w:r w:rsidRPr="006668A3">
        <w:rPr>
          <w:rStyle w:val="Emphasis"/>
          <w:rFonts w:cs="Times New Roman"/>
          <w:highlight w:val="yellow"/>
        </w:rPr>
        <w:t>no trivial problem</w:t>
      </w:r>
      <w:r w:rsidRPr="006668A3">
        <w:rPr>
          <w:rStyle w:val="StyleUnderline"/>
          <w:rFonts w:cs="Times New Roman"/>
          <w:highlight w:val="yellow"/>
        </w:rPr>
        <w:t xml:space="preserve"> which we can just brush aside.</w:t>
      </w:r>
      <w:r w:rsidRPr="006668A3">
        <w:rPr>
          <w:rStyle w:val="StyleUnderline"/>
          <w:rFonts w:cs="Times New Roman"/>
        </w:rPr>
        <w:t xml:space="preserve"> As the </w:t>
      </w:r>
      <w:r w:rsidRPr="006668A3">
        <w:rPr>
          <w:rStyle w:val="Emphasis"/>
          <w:rFonts w:cs="Times New Roman"/>
          <w:b w:val="0"/>
          <w:highlight w:val="yellow"/>
        </w:rPr>
        <w:t>W</w:t>
      </w:r>
      <w:r w:rsidRPr="006668A3">
        <w:rPr>
          <w:rFonts w:cs="Times New Roman"/>
          <w:sz w:val="16"/>
        </w:rPr>
        <w:t xml:space="preserve">orld </w:t>
      </w:r>
      <w:r w:rsidRPr="006668A3">
        <w:rPr>
          <w:rStyle w:val="Emphasis"/>
          <w:rFonts w:cs="Times New Roman"/>
          <w:b w:val="0"/>
          <w:highlight w:val="yellow"/>
        </w:rPr>
        <w:t>H</w:t>
      </w:r>
      <w:r w:rsidRPr="006668A3">
        <w:rPr>
          <w:rFonts w:cs="Times New Roman"/>
          <w:sz w:val="16"/>
        </w:rPr>
        <w:t xml:space="preserve">ealth </w:t>
      </w:r>
      <w:r w:rsidRPr="006668A3">
        <w:rPr>
          <w:rStyle w:val="Emphasis"/>
          <w:rFonts w:cs="Times New Roman"/>
          <w:b w:val="0"/>
          <w:highlight w:val="yellow"/>
        </w:rPr>
        <w:t>O</w:t>
      </w:r>
      <w:r w:rsidRPr="006668A3">
        <w:rPr>
          <w:rFonts w:cs="Times New Roman"/>
          <w:sz w:val="16"/>
        </w:rPr>
        <w:t xml:space="preserve">fficial (WHO) </w:t>
      </w:r>
      <w:r w:rsidRPr="006668A3">
        <w:rPr>
          <w:rStyle w:val="StyleUnderline"/>
          <w:rFonts w:cs="Times New Roman"/>
          <w:highlight w:val="yellow"/>
        </w:rPr>
        <w:t xml:space="preserve">warns, the world may find itself in an era where there are </w:t>
      </w:r>
      <w:r w:rsidRPr="006668A3">
        <w:rPr>
          <w:rStyle w:val="Emphasis"/>
          <w:rFonts w:cs="Times New Roman"/>
          <w:highlight w:val="yellow"/>
        </w:rPr>
        <w:t>no effective drug treatments</w:t>
      </w:r>
      <w:r w:rsidRPr="006668A3">
        <w:rPr>
          <w:rFonts w:cs="Times New Roman"/>
          <w:sz w:val="16"/>
        </w:rPr>
        <w:t xml:space="preserve"> for many infections. Simple as it sounds, </w:t>
      </w:r>
      <w:r w:rsidRPr="006668A3">
        <w:rPr>
          <w:rStyle w:val="StyleUnderline"/>
          <w:rFonts w:cs="Times New Roman"/>
        </w:rPr>
        <w:t xml:space="preserve">it looks pretty much of a </w:t>
      </w:r>
      <w:r w:rsidRPr="006668A3">
        <w:rPr>
          <w:rStyle w:val="Emphasis"/>
          <w:rFonts w:cs="Times New Roman"/>
        </w:rPr>
        <w:t>doomsday scenario</w:t>
      </w:r>
      <w:r w:rsidRPr="006668A3">
        <w:rPr>
          <w:rStyle w:val="StyleUnderline"/>
          <w:rFonts w:cs="Times New Roman"/>
        </w:rPr>
        <w:t xml:space="preserve">. </w:t>
      </w:r>
      <w:r w:rsidRPr="006668A3">
        <w:rPr>
          <w:rStyle w:val="StyleUnderline"/>
          <w:rFonts w:cs="Times New Roman"/>
          <w:highlight w:val="yellow"/>
        </w:rPr>
        <w:t>That means that even common infections like respiratory tract</w:t>
      </w:r>
      <w:r w:rsidRPr="006668A3">
        <w:rPr>
          <w:rFonts w:cs="Times New Roman"/>
          <w:sz w:val="16"/>
        </w:rPr>
        <w:t xml:space="preserve"> or urinary tract </w:t>
      </w:r>
      <w:r w:rsidRPr="006668A3">
        <w:rPr>
          <w:rStyle w:val="StyleUnderline"/>
          <w:rFonts w:cs="Times New Roman"/>
          <w:highlight w:val="yellow"/>
        </w:rPr>
        <w:t>can progress to</w:t>
      </w:r>
      <w:r w:rsidRPr="006668A3">
        <w:rPr>
          <w:rFonts w:cs="Times New Roman"/>
          <w:sz w:val="16"/>
        </w:rPr>
        <w:t xml:space="preserve"> potentially </w:t>
      </w:r>
      <w:r w:rsidRPr="006668A3">
        <w:rPr>
          <w:rStyle w:val="Emphasis"/>
          <w:rFonts w:cs="Times New Roman"/>
          <w:highlight w:val="yellow"/>
        </w:rPr>
        <w:t>life-threatening infections</w:t>
      </w:r>
      <w:r w:rsidRPr="006668A3">
        <w:rPr>
          <w:rStyle w:val="StyleUnderline"/>
          <w:rFonts w:cs="Times New Roman"/>
          <w:highlight w:val="yellow"/>
        </w:rPr>
        <w:t xml:space="preserve"> because the bug can’t be controlled by any antibiotic anymore. Bacteria will have their grand heyday, and </w:t>
      </w:r>
      <w:r w:rsidRPr="006668A3">
        <w:rPr>
          <w:rStyle w:val="Emphasis"/>
          <w:rFonts w:cs="Times New Roman"/>
          <w:highlight w:val="yellow"/>
        </w:rPr>
        <w:t>everyone</w:t>
      </w:r>
      <w:r w:rsidRPr="006668A3">
        <w:rPr>
          <w:rFonts w:cs="Times New Roman"/>
          <w:sz w:val="16"/>
        </w:rPr>
        <w:t>—especially the elderly, the children and those with compromised immune systems—</w:t>
      </w:r>
      <w:r w:rsidRPr="006668A3">
        <w:rPr>
          <w:rStyle w:val="Emphasis"/>
          <w:rFonts w:cs="Times New Roman"/>
          <w:highlight w:val="yellow"/>
        </w:rPr>
        <w:t>is ill-fated prey to these ogre microbes</w:t>
      </w:r>
      <w:r w:rsidRPr="006668A3">
        <w:rPr>
          <w:rFonts w:cs="Times New Roman"/>
          <w:sz w:val="16"/>
        </w:rPr>
        <w:t>.</w:t>
      </w:r>
    </w:p>
    <w:p w14:paraId="1B204E40" w14:textId="77777777" w:rsidR="00C37239" w:rsidRPr="00C37239" w:rsidRDefault="00C37239" w:rsidP="00C37239"/>
    <w:p w14:paraId="75947990" w14:textId="2B98F972" w:rsidR="00BC2B7C" w:rsidRDefault="00BC2B7C" w:rsidP="00BC2B7C">
      <w:pPr>
        <w:pStyle w:val="Heading4"/>
      </w:pPr>
      <w:r>
        <w:lastRenderedPageBreak/>
        <w:t>IP is insufficient for imitation; originators will challenge with intense litigation, and nations don’t have necessary ingredients and materials. Independently, the plan will cause companies to disengage from global efforts.</w:t>
      </w:r>
    </w:p>
    <w:p w14:paraId="5C08925B" w14:textId="77777777" w:rsidR="00BC2B7C" w:rsidRPr="00F9523B" w:rsidRDefault="00BC2B7C" w:rsidP="00BC2B7C">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26" w:history="1">
        <w:r w:rsidRPr="000168E0">
          <w:rPr>
            <w:rStyle w:val="Hyperlink"/>
          </w:rPr>
          <w:t>https://www.washingtonpost.com/outlook/2021/03/15/vaccine-coronavirus-patents-waive-global-equity/</w:t>
        </w:r>
      </w:hyperlink>
      <w:r>
        <w:t>] RM</w:t>
      </w:r>
    </w:p>
    <w:p w14:paraId="4FE38F70" w14:textId="77777777" w:rsidR="00BC2B7C" w:rsidRPr="00F9523B" w:rsidRDefault="00BC2B7C" w:rsidP="00BC2B7C">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27" w:history="1">
        <w:r w:rsidRPr="00F9523B">
          <w:rPr>
            <w:rStyle w:val="Hyperlink"/>
          </w:rPr>
          <w:t>claims </w:t>
        </w:r>
      </w:hyperlink>
      <w:r w:rsidRPr="00F9523B">
        <w:t>the People’s Vaccine Alliance. Indeed, 58 low- and middle-income countries have mobilized in support of a proposed World Trade Organization </w:t>
      </w:r>
      <w:hyperlink r:id="rId28" w:history="1">
        <w:r w:rsidRPr="00F9523B">
          <w:rPr>
            <w:rStyle w:val="Hyperlink"/>
          </w:rPr>
          <w:t>waiver</w:t>
        </w:r>
      </w:hyperlink>
      <w:r w:rsidRPr="00F9523B">
        <w:t> that would temporarily exempt </w:t>
      </w:r>
      <w:hyperlink r:id="rId29"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30"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6802A87B" w14:textId="77777777" w:rsidR="00BC2B7C" w:rsidRPr="00F9523B" w:rsidRDefault="00BC2B7C" w:rsidP="00BC2B7C">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49066CFF" w14:textId="77777777" w:rsidR="00BC2B7C" w:rsidRPr="00E66157" w:rsidRDefault="00BC2B7C" w:rsidP="00BC2B7C">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16904536" w14:textId="77777777" w:rsidR="00BC2B7C" w:rsidRPr="00F9523B" w:rsidRDefault="00BC2B7C" w:rsidP="00BC2B7C">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31"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32"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33" w:history="1">
        <w:r w:rsidRPr="00F9523B">
          <w:rPr>
            <w:rStyle w:val="Hyperlink"/>
          </w:rPr>
          <w:t>pledged $4 billion from the United States</w:t>
        </w:r>
      </w:hyperlink>
      <w:r w:rsidRPr="00F9523B">
        <w:t>) to purchase vaccines for use in low- and middle-income countries.</w:t>
      </w:r>
    </w:p>
    <w:p w14:paraId="37BBE28A" w14:textId="77777777" w:rsidR="00BC2B7C" w:rsidRPr="00F9523B" w:rsidRDefault="00BC2B7C" w:rsidP="00BC2B7C">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3DEE8B45" w14:textId="77777777" w:rsidR="00BC2B7C" w:rsidRPr="00E66157" w:rsidRDefault="00BC2B7C" w:rsidP="00BC2B7C">
      <w:pPr>
        <w:rPr>
          <w:u w:val="single"/>
        </w:rPr>
      </w:pPr>
      <w:r w:rsidRPr="00E66157">
        <w:rPr>
          <w:u w:val="single"/>
        </w:rPr>
        <w:lastRenderedPageBreak/>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34" w:history="1">
        <w:r w:rsidRPr="00E66157">
          <w:rPr>
            <w:rStyle w:val="Hyperlink"/>
            <w:u w:val="single"/>
          </w:rPr>
          <w:t>lowering prices dramatically</w:t>
        </w:r>
      </w:hyperlink>
      <w:r w:rsidRPr="00E66157">
        <w:rPr>
          <w:u w:val="single"/>
        </w:rPr>
        <w:t>.</w:t>
      </w:r>
    </w:p>
    <w:p w14:paraId="0361A652" w14:textId="77777777" w:rsidR="00BC2B7C" w:rsidRPr="00C20179" w:rsidRDefault="00BC2B7C" w:rsidP="00BC2B7C">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54363982" w14:textId="74632F5C" w:rsidR="00BC2B7C" w:rsidRDefault="00BC2B7C" w:rsidP="00BC2B7C">
      <w:pPr>
        <w:pStyle w:val="Heading4"/>
      </w:pPr>
      <w:r>
        <w:t xml:space="preserve">Underinvestment and regulation drive </w:t>
      </w:r>
      <w:r w:rsidR="00C37239">
        <w:t>drug</w:t>
      </w:r>
      <w:r>
        <w:t xml:space="preserve"> inefficiency---licenses are already available </w:t>
      </w:r>
    </w:p>
    <w:p w14:paraId="3F490007" w14:textId="77777777" w:rsidR="00BC2B7C" w:rsidRPr="00752909" w:rsidRDefault="00BC2B7C" w:rsidP="00BC2B7C">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35" w:history="1">
        <w:r w:rsidRPr="000168E0">
          <w:rPr>
            <w:rStyle w:val="Hyperlink"/>
          </w:rPr>
          <w:t>https://marginalrevolution.com/marginalrevolution/2021/05/ip-is-not-the-constraint.html</w:t>
        </w:r>
      </w:hyperlink>
      <w:r>
        <w:t>] RM</w:t>
      </w:r>
    </w:p>
    <w:p w14:paraId="6E92D12D" w14:textId="77777777" w:rsidR="00BC2B7C" w:rsidRDefault="00BC2B7C" w:rsidP="00BC2B7C">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116F93E0" w14:textId="77777777" w:rsidR="00BC2B7C" w:rsidRDefault="00BC2B7C" w:rsidP="00BC2B7C">
      <w:r>
        <w:t>Waive IP protections. So simple. Why didn’t I think of that???</w:t>
      </w:r>
    </w:p>
    <w:p w14:paraId="0088BAD7" w14:textId="77777777" w:rsidR="00BC2B7C" w:rsidRDefault="00BC2B7C" w:rsidP="00BC2B7C">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Egypt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18748201" w14:textId="77777777" w:rsidR="00BC2B7C" w:rsidRDefault="00BC2B7C" w:rsidP="00BC2B7C">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 xml:space="preserve">they struggled at times to transfer their technology there amid </w:t>
      </w:r>
      <w:r w:rsidRPr="00852844">
        <w:rPr>
          <w:u w:val="single"/>
        </w:rPr>
        <w:lastRenderedPageBreak/>
        <w:t>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48AC272C" w14:textId="77777777" w:rsidR="00BC2B7C" w:rsidRDefault="00BC2B7C" w:rsidP="00BC2B7C">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0F679AEA" w14:textId="77777777" w:rsidR="00BC2B7C" w:rsidRPr="00852844" w:rsidRDefault="00BC2B7C" w:rsidP="00BC2B7C">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14AECF96" w14:textId="77777777" w:rsidR="00BC2B7C" w:rsidRPr="00852844" w:rsidRDefault="00BC2B7C" w:rsidP="00BC2B7C">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115E7966" w14:textId="77777777" w:rsidR="00BC2B7C" w:rsidRDefault="00BC2B7C" w:rsidP="00BC2B7C">
      <w:r>
        <w:t>The US trade representative’s announcement is virtue signaling to the anti-market left and will do little to nothing to increase supply.</w:t>
      </w:r>
    </w:p>
    <w:p w14:paraId="7063F19A" w14:textId="77777777" w:rsidR="00BC2B7C" w:rsidRDefault="00BC2B7C" w:rsidP="00BC2B7C">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45389FF3" w14:textId="77777777" w:rsidR="00BC2B7C" w:rsidRDefault="00BC2B7C" w:rsidP="00BC2B7C">
      <w:r>
        <w:t xml:space="preserve">Bottom line is that </w:t>
      </w:r>
      <w:r w:rsidRPr="008609F1">
        <w:rPr>
          <w:highlight w:val="cyan"/>
          <w:u w:val="single"/>
        </w:rPr>
        <w:t>producing more takes real resources</w:t>
      </w:r>
      <w:r w:rsidRPr="00852844">
        <w:rPr>
          <w:u w:val="single"/>
        </w:rPr>
        <w:t xml:space="preserve"> not waving magic patent wands.</w:t>
      </w:r>
    </w:p>
    <w:p w14:paraId="285D029F" w14:textId="77777777" w:rsidR="00BC2B7C" w:rsidRDefault="00BC2B7C" w:rsidP="00BC2B7C">
      <w:r>
        <w:t xml:space="preserve">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t>
      </w:r>
      <w:r>
        <w:lastRenderedPageBreak/>
        <w:t>world. The creation of the mRNA vaccines was a triumph of science, logistics, and management and it was done at a speed that I had thought possible only for past generations.</w:t>
      </w:r>
    </w:p>
    <w:p w14:paraId="133A6355" w14:textId="77777777" w:rsidR="00BC2B7C" w:rsidRDefault="00BC2B7C" w:rsidP="00BC2B7C"/>
    <w:p w14:paraId="420177FD" w14:textId="77777777" w:rsidR="00BC2B7C" w:rsidRPr="00E15964" w:rsidRDefault="00BC2B7C" w:rsidP="00BC2B7C">
      <w:r>
        <w:t>c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36" w:history="1">
        <w:r w:rsidRPr="000168E0">
          <w:rPr>
            <w:rStyle w:val="Hyperlink"/>
          </w:rPr>
          <w:t>https://thehill.com/opinion/healthcare/553368-waiving-patents-isnt-enough-we-need-technology-transfer-to-defeat-covid?rl=1</w:t>
        </w:r>
      </w:hyperlink>
      <w:r>
        <w:t>] RM</w:t>
      </w:r>
    </w:p>
    <w:p w14:paraId="4D650305" w14:textId="77777777" w:rsidR="00BC2B7C" w:rsidRPr="00852844" w:rsidRDefault="00BC2B7C" w:rsidP="00BC2B7C">
      <w:pPr>
        <w:rPr>
          <w:u w:val="single"/>
        </w:rPr>
      </w:pPr>
      <w: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3731B60D" w14:textId="77777777" w:rsidR="00BC2B7C" w:rsidRPr="00852844" w:rsidRDefault="00BC2B7C" w:rsidP="00BC2B7C">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0921E565" w14:textId="77777777" w:rsidR="00BC2B7C" w:rsidRPr="00852844" w:rsidRDefault="00BC2B7C" w:rsidP="00BC2B7C">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746A10E8" w14:textId="77777777" w:rsidR="00BC2B7C" w:rsidRDefault="00BC2B7C" w:rsidP="00BC2B7C">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t>capacity, and</w:t>
      </w:r>
      <w:proofErr w:type="gramEnd"/>
      <w:r>
        <w:t xml:space="preserve"> have received and continue to receive tremendous public funding as a result. None are offering up their expertise and</w:t>
      </w:r>
      <w:proofErr w:type="gramStart"/>
      <w:r>
        <w:t>, in particular, technology</w:t>
      </w:r>
      <w:proofErr w:type="gramEnd"/>
      <w:r>
        <w:t xml:space="preserve"> that they deem trade secrets, for wider public use, which would dramatically widen production and distribution capability beyond wealthy countries. </w:t>
      </w:r>
    </w:p>
    <w:p w14:paraId="24177D7C" w14:textId="77777777" w:rsidR="00BC2B7C" w:rsidRDefault="00BC2B7C" w:rsidP="00BC2B7C">
      <w:r>
        <w:t xml:space="preserve">However, </w:t>
      </w:r>
      <w:proofErr w:type="gramStart"/>
      <w:r>
        <w:t>in light of</w:t>
      </w:r>
      <w:proofErr w:type="gramEnd"/>
      <w: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3435B26C" w14:textId="77777777" w:rsidR="00BC2B7C" w:rsidRDefault="00BC2B7C" w:rsidP="00BC2B7C">
      <w:r>
        <w:t xml:space="preserve">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w:t>
      </w:r>
      <w:proofErr w:type="spellStart"/>
      <w:r>
        <w:t>Moderna</w:t>
      </w:r>
      <w:proofErr w:type="spellEnd"/>
      <w:r>
        <w:t>, with the backing of the Trump administration, opposed this program.</w:t>
      </w:r>
    </w:p>
    <w:p w14:paraId="0B0AB1CE" w14:textId="77777777" w:rsidR="00BC2B7C" w:rsidRDefault="00BC2B7C" w:rsidP="00BC2B7C">
      <w:pPr>
        <w:rPr>
          <w:u w:val="single"/>
        </w:rPr>
      </w:pPr>
      <w:r>
        <w:lastRenderedPageBreak/>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3453D3C6" w14:textId="77777777" w:rsidR="00BC2B7C" w:rsidRDefault="00BC2B7C" w:rsidP="00BC2B7C">
      <w:pPr>
        <w:pStyle w:val="Heading4"/>
      </w:pPr>
      <w:r>
        <w:t xml:space="preserve">Circumvention and they don’t solve – even if they </w:t>
      </w:r>
      <w:proofErr w:type="gramStart"/>
      <w:r>
        <w:t>say</w:t>
      </w:r>
      <w:proofErr w:type="gramEnd"/>
      <w:r>
        <w:t xml:space="preserve"> “durable fiat”, they have not defined the scope of the plan in the 1AC so you don’t know what the plan would materially look like</w:t>
      </w:r>
    </w:p>
    <w:p w14:paraId="0EF025A7" w14:textId="77777777" w:rsidR="00BC2B7C" w:rsidRPr="00EC7DE5" w:rsidRDefault="00BC2B7C" w:rsidP="00BC2B7C">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37" w:history="1">
        <w:r w:rsidRPr="00251760">
          <w:rPr>
            <w:rStyle w:val="Hyperlink"/>
          </w:rPr>
          <w:t>https://www.ncbi.nlm.nih.gov/pmc/articles/PMC8223179/</w:t>
        </w:r>
      </w:hyperlink>
      <w:r>
        <w:t xml:space="preserve"> Accessed 8/25 //gord0]</w:t>
      </w:r>
    </w:p>
    <w:p w14:paraId="2DE13F87" w14:textId="77777777" w:rsidR="00BC2B7C" w:rsidRPr="00A82157" w:rsidRDefault="00BC2B7C" w:rsidP="00BC2B7C">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38"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39"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40"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41"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42"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43"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44"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45"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46"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47"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48"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9"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50"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51"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52"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 xml:space="preserve">With so many initial divergences and </w:t>
      </w:r>
      <w:proofErr w:type="gramStart"/>
      <w:r w:rsidRPr="00F56BCC">
        <w:rPr>
          <w:rFonts w:asciiTheme="minorHAnsi" w:hAnsiTheme="minorHAnsi" w:cstheme="minorHAnsi"/>
          <w:sz w:val="16"/>
          <w:szCs w:val="16"/>
        </w:rPr>
        <w:t>as yet</w:t>
      </w:r>
      <w:proofErr w:type="gramEnd"/>
      <w:r w:rsidRPr="00F56BCC">
        <w:rPr>
          <w:rFonts w:asciiTheme="minorHAnsi" w:hAnsiTheme="minorHAnsi" w:cstheme="min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53"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 xml:space="preserve">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w:t>
      </w:r>
      <w:r w:rsidRPr="00F56BCC">
        <w:rPr>
          <w:rFonts w:asciiTheme="minorHAnsi" w:hAnsiTheme="minorHAnsi" w:cstheme="minorHAnsi"/>
          <w:sz w:val="16"/>
          <w:szCs w:val="16"/>
        </w:rPr>
        <w:lastRenderedPageBreak/>
        <w:t>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54"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55"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56"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57"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F56BCC">
        <w:rPr>
          <w:rFonts w:asciiTheme="minorHAnsi" w:hAnsiTheme="minorHAnsi" w:cstheme="minorHAnsi"/>
          <w:sz w:val="16"/>
          <w:szCs w:val="16"/>
        </w:rPr>
        <w:t>licenses</w:t>
      </w:r>
      <w:proofErr w:type="gramEnd"/>
      <w:r w:rsidRPr="00F56BCC">
        <w:rPr>
          <w:rFonts w:asciiTheme="minorHAnsi" w:hAnsiTheme="minorHAnsi" w:cstheme="min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58"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59"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60"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61"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354ED8F0" w14:textId="77777777" w:rsidR="00BC2B7C" w:rsidRPr="008E432C" w:rsidRDefault="00BC2B7C" w:rsidP="00BC2B7C">
      <w:pPr>
        <w:rPr>
          <w:u w:val="single"/>
        </w:rPr>
      </w:pPr>
    </w:p>
    <w:p w14:paraId="2CE54030" w14:textId="77777777" w:rsidR="00BC2B7C" w:rsidRDefault="00BC2B7C" w:rsidP="00BC2B7C">
      <w:pPr>
        <w:pStyle w:val="Heading4"/>
      </w:pPr>
      <w:r>
        <w:t>TRIPS alone is too ambiguous to serve as a sufficient legal standard</w:t>
      </w:r>
    </w:p>
    <w:p w14:paraId="71DC3279" w14:textId="77777777" w:rsidR="00BC2B7C" w:rsidRPr="0077054A" w:rsidRDefault="00BC2B7C" w:rsidP="00BC2B7C">
      <w:pPr>
        <w:rPr>
          <w:rStyle w:val="Style13ptBold"/>
        </w:rPr>
      </w:pPr>
      <w:proofErr w:type="spellStart"/>
      <w:r>
        <w:rPr>
          <w:rStyle w:val="Style13ptBold"/>
        </w:rPr>
        <w:t>Halaijan</w:t>
      </w:r>
      <w:proofErr w:type="spellEnd"/>
      <w:r>
        <w:rPr>
          <w:rStyle w:val="Style13ptBold"/>
        </w:rPr>
        <w:t xml:space="preserve"> 13</w:t>
      </w:r>
    </w:p>
    <w:p w14:paraId="27893F46" w14:textId="77777777" w:rsidR="00BC2B7C" w:rsidRPr="0077054A" w:rsidRDefault="00BC2B7C" w:rsidP="00BC2B7C">
      <w:pPr>
        <w:rPr>
          <w:sz w:val="16"/>
        </w:rPr>
      </w:pP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62" w:history="1">
        <w:r w:rsidRPr="0077054A">
          <w:rPr>
            <w:rStyle w:val="Hyperlink"/>
            <w:sz w:val="16"/>
          </w:rPr>
          <w:t>https://brooklynworks.brooklaw.edu/cgi/viewcontent.cgi?article=1050&amp;context=bjil</w:t>
        </w:r>
      </w:hyperlink>
    </w:p>
    <w:p w14:paraId="574D28E2" w14:textId="77777777" w:rsidR="00BC2B7C" w:rsidRDefault="00BC2B7C" w:rsidP="00BC2B7C"/>
    <w:p w14:paraId="462658BE" w14:textId="77777777" w:rsidR="00BC2B7C" w:rsidRPr="00EA2CE7" w:rsidRDefault="00BC2B7C" w:rsidP="00BC2B7C">
      <w:pPr>
        <w:rPr>
          <w:sz w:val="16"/>
        </w:rPr>
      </w:pPr>
      <w:r w:rsidRPr="00EA2CE7">
        <w:rPr>
          <w:sz w:val="16"/>
        </w:rPr>
        <w:t xml:space="preserve">3. Definitional Ambiguities &amp; Ambiguities in Scope </w:t>
      </w:r>
    </w:p>
    <w:p w14:paraId="4827476A" w14:textId="77777777" w:rsidR="00BC2B7C" w:rsidRDefault="00BC2B7C" w:rsidP="00BC2B7C">
      <w:pPr>
        <w:rPr>
          <w:b/>
          <w:u w:val="single"/>
          <w:bdr w:val="single" w:sz="18" w:space="0" w:color="auto"/>
        </w:rPr>
      </w:pPr>
      <w:r w:rsidRPr="00DC3A16">
        <w:rPr>
          <w:highlight w:val="yellow"/>
          <w:u w:val="single"/>
        </w:rPr>
        <w:t>Ambiguities in</w:t>
      </w:r>
      <w:r w:rsidRPr="00EA2CE7">
        <w:rPr>
          <w:u w:val="single"/>
        </w:rPr>
        <w:t xml:space="preserve"> the interpretation of </w:t>
      </w:r>
      <w:r w:rsidRPr="00DC3A16">
        <w:rPr>
          <w:highlight w:val="yellow"/>
          <w:u w:val="single"/>
        </w:rPr>
        <w:t>TRIPS</w:t>
      </w:r>
      <w:r w:rsidRPr="00EA2CE7">
        <w:rPr>
          <w:u w:val="single"/>
        </w:rPr>
        <w:t xml:space="preserve"> due to the lack of substantive guidelines or definitions also </w:t>
      </w:r>
      <w:r w:rsidRPr="00DC3A16">
        <w:rPr>
          <w:highlight w:val="yellow"/>
          <w:u w:val="single"/>
        </w:rPr>
        <w:t xml:space="preserve">hinder its effective use by </w:t>
      </w:r>
      <w:r w:rsidRPr="00DC3A16">
        <w:rPr>
          <w:b/>
          <w:highlight w:val="yellow"/>
          <w:u w:val="single"/>
          <w:bdr w:val="single" w:sz="18" w:space="0" w:color="auto"/>
        </w:rPr>
        <w:t>increasing the risk of litigation.</w:t>
      </w:r>
      <w:r w:rsidRPr="00EA2CE7">
        <w:rPr>
          <w:sz w:val="16"/>
        </w:rPr>
        <w:t xml:space="preserve">111 </w:t>
      </w:r>
      <w:r w:rsidRPr="00EA2CE7">
        <w:rPr>
          <w:u w:val="single"/>
        </w:rPr>
        <w:t xml:space="preserve">The Doha Declaration merely stated that </w:t>
      </w:r>
      <w:r w:rsidRPr="00DC3A16">
        <w:rPr>
          <w:highlight w:val="yellow"/>
          <w:u w:val="single"/>
        </w:rPr>
        <w:t>individual countries have “the right to determine what constitutes</w:t>
      </w:r>
      <w:r w:rsidRPr="00EA2CE7">
        <w:rPr>
          <w:u w:val="single"/>
        </w:rPr>
        <w:t xml:space="preserve"> a national </w:t>
      </w:r>
      <w:r w:rsidRPr="00DC3A16">
        <w:rPr>
          <w:highlight w:val="yellow"/>
          <w:u w:val="single"/>
        </w:rPr>
        <w:t>emergency</w:t>
      </w:r>
      <w:r w:rsidRPr="00EA2CE7">
        <w:rPr>
          <w:u w:val="single"/>
        </w:rPr>
        <w:t xml:space="preserve"> or other circumstances of extreme urgency”</w:t>
      </w:r>
      <w:r w:rsidRPr="00EA2CE7">
        <w:rPr>
          <w:sz w:val="16"/>
        </w:rPr>
        <w:t xml:space="preserve"> in deciding to grant a compulsory license, </w:t>
      </w:r>
      <w:r w:rsidRPr="00EA2CE7">
        <w:rPr>
          <w:u w:val="single"/>
        </w:rPr>
        <w:t>and thus did little to ameliorate the different interpretive approaches of developed and developing countries.</w:t>
      </w:r>
      <w:r w:rsidRPr="00EA2CE7">
        <w:rPr>
          <w:sz w:val="16"/>
        </w:rPr>
        <w:t xml:space="preserve">112 </w:t>
      </w:r>
      <w:r w:rsidRPr="00DC3A16">
        <w:rPr>
          <w:b/>
          <w:highlight w:val="yellow"/>
          <w:u w:val="single"/>
          <w:bdr w:val="single" w:sz="18" w:space="0" w:color="auto"/>
        </w:rPr>
        <w:t>The flexible scope</w:t>
      </w:r>
      <w:r w:rsidRPr="00EA2CE7">
        <w:rPr>
          <w:sz w:val="16"/>
          <w:bdr w:val="single" w:sz="18" w:space="0" w:color="auto"/>
        </w:rPr>
        <w:t xml:space="preserve"> of compulsory licenses </w:t>
      </w:r>
      <w:r w:rsidRPr="00DC3A16">
        <w:rPr>
          <w:b/>
          <w:highlight w:val="yellow"/>
          <w:u w:val="single"/>
          <w:bdr w:val="single" w:sz="18" w:space="0" w:color="auto"/>
        </w:rPr>
        <w:t>lends to abuse which further instills resistance and suspicion</w:t>
      </w:r>
      <w:r w:rsidRPr="00EA2CE7">
        <w:rPr>
          <w:sz w:val="16"/>
        </w:rPr>
        <w:t xml:space="preserve"> </w:t>
      </w:r>
      <w:r w:rsidRPr="00EA2CE7">
        <w:rPr>
          <w:u w:val="single"/>
        </w:rPr>
        <w:t xml:space="preserve">from pharmaceutical </w:t>
      </w:r>
      <w:r w:rsidRPr="00EA2CE7">
        <w:rPr>
          <w:u w:val="single"/>
        </w:rPr>
        <w:lastRenderedPageBreak/>
        <w:t>companies.</w:t>
      </w:r>
      <w:r w:rsidRPr="00EA2CE7">
        <w:rPr>
          <w:sz w:val="16"/>
        </w:rPr>
        <w:t xml:space="preserve">113 </w:t>
      </w:r>
      <w:r w:rsidRPr="00EA2CE7">
        <w:rPr>
          <w:u w:val="single"/>
        </w:rPr>
        <w:t xml:space="preserve">For example, </w:t>
      </w:r>
      <w:r w:rsidRPr="00DC3A16">
        <w:rPr>
          <w:highlight w:val="yellow"/>
          <w:u w:val="single"/>
        </w:rPr>
        <w:t>Egypt’s compulsory license for</w:t>
      </w:r>
      <w:r w:rsidRPr="00EA2CE7">
        <w:rPr>
          <w:u w:val="single"/>
        </w:rPr>
        <w:t xml:space="preserve"> Pfizer’s </w:t>
      </w:r>
      <w:r w:rsidRPr="00DC3A16">
        <w:rPr>
          <w:highlight w:val="yellow"/>
          <w:u w:val="single"/>
        </w:rPr>
        <w:t>Viagra tarnishes the reputation</w:t>
      </w:r>
      <w:r w:rsidRPr="00EA2CE7">
        <w:rPr>
          <w:u w:val="single"/>
        </w:rPr>
        <w:t xml:space="preserve"> of compulsory licensing because erectile dysfunction is clearly a less dire situation and one likely not intended to be covered by the public health exception of TRIPS.</w:t>
      </w:r>
      <w:r w:rsidRPr="00EA2CE7">
        <w:rPr>
          <w:sz w:val="16"/>
        </w:rPr>
        <w:t xml:space="preserve">114 </w:t>
      </w:r>
      <w:r w:rsidRPr="00DC3A16">
        <w:rPr>
          <w:highlight w:val="yellow"/>
          <w:u w:val="single"/>
        </w:rPr>
        <w:t>Such</w:t>
      </w:r>
      <w:r w:rsidRPr="00EA2CE7">
        <w:rPr>
          <w:u w:val="single"/>
        </w:rPr>
        <w:t xml:space="preserve"> excessive </w:t>
      </w:r>
      <w:r w:rsidRPr="00DC3A16">
        <w:rPr>
          <w:highlight w:val="yellow"/>
          <w:u w:val="single"/>
        </w:rPr>
        <w:t>abuse</w:t>
      </w:r>
      <w:r w:rsidRPr="00EA2CE7">
        <w:rPr>
          <w:u w:val="single"/>
        </w:rPr>
        <w:t xml:space="preserve"> and over-use of compulsory licensing likely </w:t>
      </w:r>
      <w:r w:rsidRPr="00DC3A16">
        <w:rPr>
          <w:highlight w:val="yellow"/>
          <w:u w:val="single"/>
        </w:rPr>
        <w:t>encourages</w:t>
      </w:r>
      <w:r w:rsidRPr="00EA2CE7">
        <w:rPr>
          <w:u w:val="single"/>
        </w:rPr>
        <w:t xml:space="preserve"> pharmaceutical </w:t>
      </w:r>
      <w:r w:rsidRPr="00DC3A16">
        <w:rPr>
          <w:highlight w:val="yellow"/>
          <w:u w:val="single"/>
        </w:rPr>
        <w:t>companies to aggressively resist valid uses of</w:t>
      </w:r>
      <w:r w:rsidRPr="00EA2CE7">
        <w:rPr>
          <w:u w:val="single"/>
        </w:rPr>
        <w:t xml:space="preserve"> compulsory </w:t>
      </w:r>
      <w:r w:rsidRPr="00DC3A16">
        <w:rPr>
          <w:highlight w:val="yellow"/>
          <w:u w:val="single"/>
        </w:rPr>
        <w:t xml:space="preserve">licenses to prevent </w:t>
      </w:r>
      <w:r w:rsidRPr="00DC3A16">
        <w:rPr>
          <w:b/>
          <w:highlight w:val="yellow"/>
          <w:u w:val="single"/>
          <w:bdr w:val="single" w:sz="18" w:space="0" w:color="auto"/>
        </w:rPr>
        <w:t>over-expansion of scope.</w:t>
      </w:r>
    </w:p>
    <w:p w14:paraId="25EB97E8" w14:textId="77777777" w:rsidR="00BC2B7C" w:rsidRDefault="00BC2B7C" w:rsidP="00BC2B7C">
      <w:pPr>
        <w:rPr>
          <w:b/>
          <w:u w:val="single"/>
          <w:bdr w:val="single" w:sz="18" w:space="0" w:color="auto"/>
        </w:rPr>
      </w:pPr>
    </w:p>
    <w:p w14:paraId="5A2F766C" w14:textId="77777777" w:rsidR="00BC2B7C" w:rsidRDefault="00BC2B7C" w:rsidP="00BC2B7C">
      <w:pPr>
        <w:rPr>
          <w:b/>
          <w:u w:val="single"/>
          <w:bdr w:val="single" w:sz="18" w:space="0" w:color="auto"/>
        </w:rPr>
      </w:pPr>
    </w:p>
    <w:p w14:paraId="69DEF096" w14:textId="77777777" w:rsidR="00BC2B7C" w:rsidRPr="00EA2CE7" w:rsidRDefault="00BC2B7C" w:rsidP="00BC2B7C">
      <w:pPr>
        <w:rPr>
          <w:sz w:val="16"/>
        </w:rPr>
      </w:pPr>
      <w:r w:rsidRPr="00EA2CE7">
        <w:rPr>
          <w:sz w:val="16"/>
        </w:rPr>
        <w:t xml:space="preserve">115 </w:t>
      </w:r>
      <w:r w:rsidRPr="00EA2CE7">
        <w:rPr>
          <w:u w:val="single"/>
        </w:rPr>
        <w:t>In addition to ambiguity</w:t>
      </w:r>
      <w:r w:rsidRPr="00EA2CE7">
        <w:rPr>
          <w:sz w:val="16"/>
        </w:rPr>
        <w:t xml:space="preserve"> in the scope of intended diseases, </w:t>
      </w:r>
      <w:r w:rsidRPr="00EA2CE7">
        <w:rPr>
          <w:u w:val="single"/>
        </w:rPr>
        <w:t>conflicting interpretations exist in the type of pharmaceutical products intended for compulsory licensing.</w:t>
      </w:r>
      <w:r w:rsidRPr="00EA2CE7">
        <w:rPr>
          <w:sz w:val="16"/>
        </w:rPr>
        <w:t xml:space="preserve">116 </w:t>
      </w:r>
      <w:r w:rsidRPr="00DC3A16">
        <w:rPr>
          <w:highlight w:val="yellow"/>
          <w:u w:val="single"/>
        </w:rPr>
        <w:t>The scope of countries that should benefit</w:t>
      </w:r>
      <w:r w:rsidRPr="00EA2CE7">
        <w:rPr>
          <w:u w:val="single"/>
        </w:rPr>
        <w:t xml:space="preserve"> from compulsory licensing </w:t>
      </w:r>
      <w:r w:rsidRPr="00DC3A16">
        <w:rPr>
          <w:highlight w:val="yellow"/>
          <w:u w:val="single"/>
        </w:rPr>
        <w:t>remains another area of contention.</w:t>
      </w:r>
      <w:r w:rsidRPr="00EA2CE7">
        <w:rPr>
          <w:sz w:val="16"/>
        </w:rPr>
        <w:t xml:space="preserve">117 </w:t>
      </w:r>
      <w:r w:rsidRPr="00DC3A16">
        <w:rPr>
          <w:highlight w:val="yellow"/>
          <w:u w:val="single"/>
        </w:rPr>
        <w:t>Not limiting the scope</w:t>
      </w:r>
      <w:r w:rsidRPr="00EA2CE7">
        <w:rPr>
          <w:u w:val="single"/>
        </w:rPr>
        <w:t xml:space="preserve"> of applicable nations </w:t>
      </w:r>
      <w:r w:rsidRPr="00DC3A16">
        <w:rPr>
          <w:highlight w:val="yellow"/>
          <w:u w:val="single"/>
        </w:rPr>
        <w:t xml:space="preserve">may create a </w:t>
      </w:r>
      <w:r w:rsidRPr="00DC3A16">
        <w:rPr>
          <w:b/>
          <w:highlight w:val="yellow"/>
          <w:u w:val="single"/>
          <w:bdr w:val="single" w:sz="18" w:space="0" w:color="auto"/>
        </w:rPr>
        <w:t>chilling effect</w:t>
      </w:r>
      <w:r w:rsidRPr="00DC3A16">
        <w:rPr>
          <w:highlight w:val="yellow"/>
          <w:u w:val="single"/>
        </w:rPr>
        <w:t xml:space="preserve"> on the types of drugs</w:t>
      </w:r>
      <w:r w:rsidRPr="00EA2CE7">
        <w:rPr>
          <w:u w:val="single"/>
        </w:rPr>
        <w:t xml:space="preserve"> pharmaceutical </w:t>
      </w:r>
      <w:r w:rsidRPr="00DC3A16">
        <w:rPr>
          <w:highlight w:val="yellow"/>
          <w:u w:val="single"/>
        </w:rPr>
        <w:t>companies</w:t>
      </w:r>
      <w:r w:rsidRPr="00EA2CE7">
        <w:rPr>
          <w:u w:val="single"/>
        </w:rPr>
        <w:t xml:space="preserve"> choose to </w:t>
      </w:r>
      <w:r w:rsidRPr="00DC3A16">
        <w:rPr>
          <w:highlight w:val="yellow"/>
          <w:u w:val="single"/>
        </w:rPr>
        <w:t>invest in</w:t>
      </w:r>
      <w:r w:rsidRPr="00EA2CE7">
        <w:rPr>
          <w:u w:val="single"/>
        </w:rPr>
        <w:t xml:space="preserve"> and develop to avoid the potential for a compulsory license, </w:t>
      </w:r>
      <w:r w:rsidRPr="00DC3A16">
        <w:rPr>
          <w:b/>
          <w:highlight w:val="yellow"/>
          <w:u w:val="single"/>
          <w:bdr w:val="single" w:sz="18" w:space="0" w:color="auto"/>
        </w:rPr>
        <w:t>which hurts developing nations most in need of help.</w:t>
      </w:r>
      <w:r w:rsidRPr="00EA2CE7">
        <w:rPr>
          <w:sz w:val="16"/>
        </w:rPr>
        <w:t xml:space="preserve">118 </w:t>
      </w:r>
      <w:r w:rsidRPr="00DC3A16">
        <w:rPr>
          <w:highlight w:val="yellow"/>
          <w:u w:val="single"/>
        </w:rPr>
        <w:t>Interpreting the morality exclusion</w:t>
      </w:r>
      <w:r w:rsidRPr="00EA2CE7">
        <w:rPr>
          <w:u w:val="single"/>
        </w:rPr>
        <w:t xml:space="preserve"> in Article 27(2) </w:t>
      </w:r>
      <w:r w:rsidRPr="00DC3A16">
        <w:rPr>
          <w:highlight w:val="yellow"/>
          <w:u w:val="single"/>
        </w:rPr>
        <w:t xml:space="preserve">also proves difficult, as </w:t>
      </w:r>
      <w:r w:rsidRPr="00DC3A16">
        <w:rPr>
          <w:b/>
          <w:highlight w:val="yellow"/>
          <w:u w:val="single"/>
          <w:bdr w:val="single" w:sz="18" w:space="0" w:color="auto"/>
        </w:rPr>
        <w:t>there is no universally accepted definition.</w:t>
      </w:r>
      <w:r w:rsidRPr="00EA2CE7">
        <w:rPr>
          <w:sz w:val="16"/>
        </w:rPr>
        <w:t xml:space="preserve">119 </w:t>
      </w:r>
      <w:r w:rsidRPr="00EA2CE7">
        <w:rPr>
          <w:u w:val="single"/>
        </w:rPr>
        <w:t xml:space="preserve">In addition to causing differing interpretations between countries, the </w:t>
      </w:r>
      <w:r w:rsidRPr="00DC3A16">
        <w:rPr>
          <w:highlight w:val="yellow"/>
          <w:u w:val="single"/>
        </w:rPr>
        <w:t>lack of concrete definitions allows countries to alter their position to fit their self-interest</w:t>
      </w:r>
      <w:r w:rsidRPr="00EA2CE7">
        <w:rPr>
          <w:u w:val="single"/>
        </w:rPr>
        <w:t xml:space="preserve"> and creates potential for abuse.</w:t>
      </w:r>
      <w:r w:rsidRPr="00EA2CE7">
        <w:rPr>
          <w:sz w:val="16"/>
        </w:rPr>
        <w:t xml:space="preserve">120 </w:t>
      </w:r>
      <w:r w:rsidRPr="00EA2CE7">
        <w:rPr>
          <w:u w:val="single"/>
        </w:rPr>
        <w:t>For example, despite the United States’ narrow interpretation of TRIPS flexibilities, the U</w:t>
      </w:r>
      <w:r w:rsidRPr="00EA2CE7">
        <w:rPr>
          <w:sz w:val="16"/>
        </w:rPr>
        <w:t xml:space="preserve">nited </w:t>
      </w:r>
      <w:r w:rsidRPr="00EA2CE7">
        <w:rPr>
          <w:u w:val="single"/>
        </w:rPr>
        <w:t>S</w:t>
      </w:r>
      <w:r w:rsidRPr="00EA2CE7">
        <w:rPr>
          <w:sz w:val="16"/>
        </w:rPr>
        <w:t xml:space="preserve">tates </w:t>
      </w:r>
      <w:r w:rsidRPr="00EA2CE7">
        <w:rPr>
          <w:u w:val="single"/>
        </w:rPr>
        <w:t>contradicted itself during the 2001 anthrax scare by suggesting use of a compulsory license for Cipro</w:t>
      </w:r>
      <w:r w:rsidRPr="00EA2CE7">
        <w:rPr>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EA2CE7">
        <w:rPr>
          <w:sz w:val="16"/>
        </w:rPr>
        <w:t>selfinterest</w:t>
      </w:r>
      <w:proofErr w:type="spellEnd"/>
      <w:r w:rsidRPr="00EA2CE7">
        <w:rPr>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EA2CE7">
        <w:rPr>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EA2CE7">
        <w:rPr>
          <w:sz w:val="16"/>
        </w:rPr>
        <w:t xml:space="preserve">125 </w:t>
      </w:r>
      <w:r w:rsidRPr="00EA2CE7">
        <w:rPr>
          <w:u w:val="single"/>
        </w:rPr>
        <w:t>The WTO members’ inability to reach a decision regarding parallel importation created a “fundamental flaw” of ambiguity.</w:t>
      </w:r>
      <w:r w:rsidRPr="00EA2CE7">
        <w:rPr>
          <w:sz w:val="16"/>
        </w:rPr>
        <w:t xml:space="preserve">126 In regard to compulsory licensing under the Paragraph 6 Decision, drugs made for export must be distinguishable by special labels, colors, or shapes to prevent trade diversion.127 However, </w:t>
      </w:r>
      <w:r w:rsidRPr="00DC3A16">
        <w:rPr>
          <w:highlight w:val="yellow"/>
          <w:u w:val="single"/>
        </w:rPr>
        <w:t>lack of monitoring guidelines and repercussions makes the</w:t>
      </w:r>
      <w:r w:rsidRPr="00EA2CE7">
        <w:rPr>
          <w:u w:val="single"/>
        </w:rPr>
        <w:t xml:space="preserve"> re-exportation </w:t>
      </w:r>
      <w:r w:rsidRPr="00DC3A16">
        <w:rPr>
          <w:highlight w:val="yellow"/>
          <w:u w:val="single"/>
        </w:rPr>
        <w:t>issue troubling.</w:t>
      </w:r>
      <w:r w:rsidRPr="00EA2CE7">
        <w:rPr>
          <w:sz w:val="16"/>
        </w:rPr>
        <w:t>128</w:t>
      </w:r>
    </w:p>
    <w:p w14:paraId="28C0A527" w14:textId="77777777" w:rsidR="00BC2B7C" w:rsidRPr="00754D18" w:rsidRDefault="00BC2B7C" w:rsidP="00BC2B7C"/>
    <w:p w14:paraId="018C89E9" w14:textId="77777777" w:rsidR="00BC2B7C" w:rsidRPr="002721DA" w:rsidRDefault="00BC2B7C" w:rsidP="00BC2B7C"/>
    <w:p w14:paraId="28C6CABF" w14:textId="77777777" w:rsidR="00BC2B7C" w:rsidRDefault="00BC2B7C" w:rsidP="00BC2B7C">
      <w:pPr>
        <w:pStyle w:val="Heading3"/>
        <w:jc w:val="left"/>
      </w:pPr>
    </w:p>
    <w:p w14:paraId="70F33E5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2B7C"/>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2B7C"/>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239"/>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DF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9E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AF2559"/>
  <w14:defaultImageDpi w14:val="300"/>
  <w15:docId w15:val="{25710019-5810-094F-9570-DA9D4B04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2B7C"/>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BC2B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2B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2B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BC2B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2B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2B7C"/>
  </w:style>
  <w:style w:type="character" w:customStyle="1" w:styleId="Heading1Char">
    <w:name w:val="Heading 1 Char"/>
    <w:aliases w:val="Pocket Char"/>
    <w:basedOn w:val="DefaultParagraphFont"/>
    <w:link w:val="Heading1"/>
    <w:uiPriority w:val="9"/>
    <w:rsid w:val="00BC2B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2B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2B7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BC2B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BC2B7C"/>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
    <w:basedOn w:val="DefaultParagraphFont"/>
    <w:uiPriority w:val="1"/>
    <w:qFormat/>
    <w:rsid w:val="00BC2B7C"/>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BC2B7C"/>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BC2B7C"/>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BC2B7C"/>
    <w:rPr>
      <w:color w:val="auto"/>
      <w:u w:val="none"/>
    </w:rPr>
  </w:style>
  <w:style w:type="paragraph" w:styleId="DocumentMap">
    <w:name w:val="Document Map"/>
    <w:basedOn w:val="Normal"/>
    <w:link w:val="DocumentMapChar"/>
    <w:uiPriority w:val="99"/>
    <w:semiHidden/>
    <w:unhideWhenUsed/>
    <w:rsid w:val="00BC2B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2B7C"/>
    <w:rPr>
      <w:rFonts w:ascii="Lucida Grande" w:hAnsi="Lucida Grande" w:cs="Lucida Grande"/>
    </w:rPr>
  </w:style>
  <w:style w:type="paragraph" w:customStyle="1" w:styleId="textbold">
    <w:name w:val="text bold"/>
    <w:basedOn w:val="Normal"/>
    <w:link w:val="Emphasis"/>
    <w:uiPriority w:val="20"/>
    <w:qFormat/>
    <w:rsid w:val="00BC2B7C"/>
    <w:pPr>
      <w:ind w:left="720"/>
      <w:jc w:val="both"/>
    </w:pPr>
    <w:rPr>
      <w:b/>
      <w:iCs/>
      <w:sz w:val="28"/>
      <w:u w:val="single"/>
    </w:rPr>
  </w:style>
  <w:style w:type="character" w:customStyle="1" w:styleId="verdana">
    <w:name w:val="verdana"/>
    <w:basedOn w:val="DefaultParagraphFont"/>
    <w:rsid w:val="00BC2B7C"/>
    <w:rPr>
      <w:rFonts w:cs="Times New Roman"/>
    </w:rPr>
  </w:style>
  <w:style w:type="character" w:customStyle="1" w:styleId="italic">
    <w:name w:val="italic"/>
    <w:basedOn w:val="DefaultParagraphFont"/>
    <w:rsid w:val="00BC2B7C"/>
    <w:rPr>
      <w:rFonts w:cs="Times New Roman"/>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BC2B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C2B7C"/>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p">
    <w:name w:val="p"/>
    <w:basedOn w:val="Normal"/>
    <w:rsid w:val="00BC2B7C"/>
    <w:pPr>
      <w:spacing w:before="100" w:beforeAutospacing="1" w:after="100" w:afterAutospacing="1" w:line="240" w:lineRule="auto"/>
    </w:pPr>
    <w:rPr>
      <w:rFonts w:ascii="Times New Roman" w:eastAsia="Times New Roman" w:hAnsi="Times New Roman" w:cs="Times New Roman"/>
    </w:rPr>
  </w:style>
  <w:style w:type="paragraph" w:styleId="NormalWeb">
    <w:name w:val="Normal (Web)"/>
    <w:basedOn w:val="Normal"/>
    <w:uiPriority w:val="99"/>
    <w:semiHidden/>
    <w:unhideWhenUsed/>
    <w:rsid w:val="00BC2B7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article/us-usa-asia/u-s-india-japan-and-australia-counter-china-with-billion-dose-vaccine-pact-idUSKBN2B40IP" TargetMode="External"/><Relationship Id="rId18" Type="http://schemas.openxmlformats.org/officeDocument/2006/relationships/hyperlink" Target="https://www.washingtonpost.com/coronavirus/?itid=lk_inline_manual_3" TargetMode="External"/><Relationship Id="rId26" Type="http://schemas.openxmlformats.org/officeDocument/2006/relationships/hyperlink" Target="https://www.washingtonpost.com/outlook/2021/03/15/vaccine-coronavirus-patents-waive-global-equity/"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science.sciencemag.org/content/372/6538/109.full" TargetMode="External"/><Relationship Id="rId34" Type="http://schemas.openxmlformats.org/officeDocument/2006/relationships/hyperlink" Target="https://www.fda.gov/about-fda/center-drug-evaluation-and-research-cder/generic-competition-and-drug-prices"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www.ncbi.nlm.nih.gov/pmc/articles/PMC8223179/"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nbc.com/advertorial/2021/08/09/why-the-nasdaq-biotechnology-index-is-poised-for-a-run-of-sustainable-growth-.html" TargetMode="External"/><Relationship Id="rId29" Type="http://schemas.openxmlformats.org/officeDocument/2006/relationships/hyperlink" Target="https://www.washingtonpost.com/coronavirus/?itid=lk_inline_manual_4" TargetMode="External"/><Relationship Id="rId11" Type="http://schemas.openxmlformats.org/officeDocument/2006/relationships/hyperlink" Target="https://www.merck.com/news/merck-to-help-produce-johnson-barda-to-provide-merck-with-funding-to-expand-mercks-manufacturing-capacity-for-covid-19-vaccines-and-medicines/" TargetMode="External"/><Relationship Id="rId24" Type="http://schemas.openxmlformats.org/officeDocument/2006/relationships/hyperlink" Target="http://www.thehindu.com/features/magazine/social-media-should-be-a-positive-force-and-public-health-systems-should-focus-on-prevention-of-epidemics/article6624674.ece" TargetMode="External"/><Relationship Id="rId32" Type="http://schemas.openxmlformats.org/officeDocument/2006/relationships/hyperlink" Target="https://www.washingtonpost.com/world/coronavirus-vaccine-access-poor-countries-moderna/2021/02/12/0586e532-6712-11eb-bf81-c618c88ed605_story.html?itid=lk_inline_manual_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3" Type="http://schemas.openxmlformats.org/officeDocument/2006/relationships/hyperlink" Target="https://www.ncbi.nlm.nih.gov/pmc/articles/PMC8223179/" TargetMode="External"/><Relationship Id="rId58" Type="http://schemas.openxmlformats.org/officeDocument/2006/relationships/hyperlink" Target="https://www.ncbi.nlm.nih.gov/pmc/articles/PMC8223179/" TargetMode="External"/><Relationship Id="rId5" Type="http://schemas.openxmlformats.org/officeDocument/2006/relationships/numbering" Target="numbering.xml"/><Relationship Id="rId61" Type="http://schemas.openxmlformats.org/officeDocument/2006/relationships/hyperlink" Target="https://www.ncbi.nlm.nih.gov/pmc/articles/PMC8223179/" TargetMode="External"/><Relationship Id="rId19" Type="http://schemas.openxmlformats.org/officeDocument/2006/relationships/hyperlink" Target="https://www.washingtonpost.com/graphics/2020/national/coronavirus-us-cases-deaths/?itid=lk_inline_manual_11" TargetMode="External"/><Relationship Id="rId14" Type="http://schemas.openxmlformats.org/officeDocument/2006/relationships/hyperlink" Target="https://in.usembassy.gov/dfc-announces-support-for-manufacturing-of-vaccines-during-quad-summit/" TargetMode="External"/><Relationship Id="rId22" Type="http://schemas.openxmlformats.org/officeDocument/2006/relationships/hyperlink" Target="https://www.washingtonpost.com/health/2020/12/06/covid-vaccine-messenger-rna/?itid=lk_inline_manual_17" TargetMode="External"/><Relationship Id="rId27" Type="http://schemas.openxmlformats.org/officeDocument/2006/relationships/hyperlink" Target="https://peoplesvaccine.org/take-action/" TargetMode="External"/><Relationship Id="rId30" Type="http://schemas.openxmlformats.org/officeDocument/2006/relationships/hyperlink" Target="https://twitter.com/GlobalJusticeUK/status/1369734275818549252?s=20" TargetMode="External"/><Relationship Id="rId35" Type="http://schemas.openxmlformats.org/officeDocument/2006/relationships/hyperlink" Target="https://marginalrevolution.com/marginalrevolution/2021/05/ip-is-not-the-constraint.html"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www.ncbi.nlm.nih.gov/pmc/articles/PMC8223179/"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ncbi.nlm.nih.gov/pmc/articles/PMC8223179/" TargetMode="External"/><Relationship Id="rId3" Type="http://schemas.openxmlformats.org/officeDocument/2006/relationships/customXml" Target="../customXml/item3.xml"/><Relationship Id="rId12" Type="http://schemas.openxmlformats.org/officeDocument/2006/relationships/hyperlink" Target="https://www.hhs.gov/about/news/2021/03/02/biden-administration-announces-historic-manufacturing-collaboration-between-merck-johnson-johnson-expand-production-covid-19-vaccines.html" TargetMode="External"/><Relationship Id="rId17" Type="http://schemas.openxmlformats.org/officeDocument/2006/relationships/hyperlink" Target="https://www.heritage.org/index/" TargetMode="External"/><Relationship Id="rId25" Type="http://schemas.openxmlformats.org/officeDocument/2006/relationships/hyperlink" Target="http://www.washingtonpost.com/blogs/worldviews/wp/2013/02/05/how-fake-drugs-cause-the-spread-of-untreatable-tb-in-developing-countries/" TargetMode="External"/><Relationship Id="rId33" Type="http://schemas.openxmlformats.org/officeDocument/2006/relationships/hyperlink" Target="https://www.npr.org/2021/02/18/969145224/biden-to-announce-4-billion-for-global-covid-19-vaccine-effort"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59" Type="http://schemas.openxmlformats.org/officeDocument/2006/relationships/hyperlink" Target="https://www.ncbi.nlm.nih.gov/pmc/articles/PMC8223179/" TargetMode="External"/><Relationship Id="rId20" Type="http://schemas.openxmlformats.org/officeDocument/2006/relationships/hyperlink" Target="https://jamanetwork.com/journals/jama/fullarticle/2771764"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www.ncbi.nlm.nih.gov/pmc/articles/PMC8223179/" TargetMode="External"/><Relationship Id="rId62" Type="http://schemas.openxmlformats.org/officeDocument/2006/relationships/hyperlink" Target="https://brooklynworks.brooklaw.edu/cgi/viewcontent.cgi?article=1050&amp;context=bji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to.org/english/tratop_e/trips_e/public_health_faq_e.htm" TargetMode="External"/><Relationship Id="rId23" Type="http://schemas.openxmlformats.org/officeDocument/2006/relationships/hyperlink" Target="https://www.cfr.org/timeline/major-epidemics-modern-era" TargetMode="External"/><Relationship Id="rId28" Type="http://schemas.openxmlformats.org/officeDocument/2006/relationships/hyperlink" Target="https://docs.wto.org/dol2fe/Pages/SS/directdoc.aspx?filename=q:/IP/C/W669.pdf&amp;Open=True" TargetMode="External"/><Relationship Id="rId36" Type="http://schemas.openxmlformats.org/officeDocument/2006/relationships/hyperlink" Target="https://thehill.com/opinion/healthcare/553368-waiving-patents-isnt-enough-we-need-technology-transfer-to-defeat-covid?rl=1" TargetMode="External"/><Relationship Id="rId49" Type="http://schemas.openxmlformats.org/officeDocument/2006/relationships/hyperlink" Target="https://www.ncbi.nlm.nih.gov/pmc/articles/PMC8223179/" TargetMode="External"/><Relationship Id="rId57" Type="http://schemas.openxmlformats.org/officeDocument/2006/relationships/hyperlink" Target="https://www.ncbi.nlm.nih.gov/pmc/articles/PMC8223179/" TargetMode="External"/><Relationship Id="rId10" Type="http://schemas.openxmlformats.org/officeDocument/2006/relationships/hyperlink" Target="https://www.washingtonpost.com/outlook/2021/03/15/vaccine-coronavirus-patents-waive-global-equity/" TargetMode="External"/><Relationship Id="rId31" Type="http://schemas.openxmlformats.org/officeDocument/2006/relationships/hyperlink" Target="https://investors.modernatx.com/news-releases/news-release-details/statement-moderna-intellectual-property-matters-during-covid-19"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www.ncbi.nlm.nih.gov/pmc/articles/PMC8223179/" TargetMode="External"/><Relationship Id="rId60"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30</Pages>
  <Words>14384</Words>
  <Characters>81993</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2021-09-11T23:43:00Z</dcterms:created>
  <dcterms:modified xsi:type="dcterms:W3CDTF">2021-09-11T23:43:00Z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