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FDDCD" w14:textId="3454D48B" w:rsidR="00C341C3" w:rsidRPr="00C341C3" w:rsidRDefault="00C341C3" w:rsidP="00C341C3">
      <w:pPr>
        <w:pStyle w:val="Heading3"/>
        <w:rPr>
          <w:rFonts w:cs="Calibri"/>
        </w:rPr>
      </w:pPr>
      <w:r>
        <w:rPr>
          <w:rFonts w:cs="Calibri"/>
        </w:rPr>
        <w:t>1NC – T</w:t>
      </w:r>
    </w:p>
    <w:p w14:paraId="2FD2675B" w14:textId="77777777" w:rsidR="00C341C3" w:rsidRPr="0092026C" w:rsidRDefault="00C341C3" w:rsidP="00C341C3">
      <w:pPr>
        <w:pStyle w:val="Heading4"/>
        <w:rPr>
          <w:rStyle w:val="Style13ptBold"/>
          <w:rFonts w:cs="Calibri"/>
          <w:b/>
          <w:bCs w:val="0"/>
        </w:rPr>
      </w:pPr>
      <w:r w:rsidRPr="0092026C">
        <w:rPr>
          <w:rStyle w:val="Style13ptBold"/>
          <w:rFonts w:cs="Calibri"/>
          <w:b/>
        </w:rPr>
        <w:t xml:space="preserve">Interp – “medicines” treat or cure, whereas vaccines prevent </w:t>
      </w:r>
      <w:r w:rsidRPr="0092026C">
        <w:rPr>
          <w:rStyle w:val="Style13ptBold"/>
          <w:rFonts w:cs="Calibri"/>
          <w:b/>
          <w:color w:val="FF0000"/>
        </w:rPr>
        <w:t>– o/w on specificity since it’s about the COVID vaccine</w:t>
      </w:r>
    </w:p>
    <w:p w14:paraId="35D3E666" w14:textId="77777777" w:rsidR="00C341C3" w:rsidRPr="0092026C" w:rsidRDefault="00C341C3" w:rsidP="00C341C3">
      <w:r w:rsidRPr="0092026C">
        <w:rPr>
          <w:rStyle w:val="Style13ptBold"/>
        </w:rPr>
        <w:t>Vecchio 7/22</w:t>
      </w:r>
      <w:r w:rsidRPr="0092026C">
        <w:t xml:space="preserve"> (Christopher Vecchio, [CFA, Senior Strategist,], 7-22-2021, “Delta Variant Concerns Won't Cripple Markets, US Economy“, DailyFX, accessed: 8-9-2021, https://www.dailyfx.com/forex/video/daily_news_report/2021/07/22/market-minutes-delta-variant-concerns-wont-cripple-markets-us-economy.html)  ajs</w:t>
      </w:r>
    </w:p>
    <w:p w14:paraId="1D3AB6D1" w14:textId="77777777" w:rsidR="00C341C3" w:rsidRPr="0092026C" w:rsidRDefault="00C341C3" w:rsidP="00C341C3">
      <w:r w:rsidRPr="0092026C">
        <w:t xml:space="preserve">Let’s stick to the facts. </w:t>
      </w:r>
      <w:r w:rsidRPr="0092026C">
        <w:rPr>
          <w:rStyle w:val="StyleUnderline"/>
        </w:rPr>
        <w:t xml:space="preserve">The COVID-19 </w:t>
      </w:r>
      <w:r w:rsidRPr="00DD25D9">
        <w:rPr>
          <w:rStyle w:val="StyleUnderline"/>
          <w:highlight w:val="green"/>
        </w:rPr>
        <w:t>vaccines are not medicines, which by definition “treat or cure diseases.” Vaccines “help prevent diseases,”</w:t>
      </w:r>
      <w:r w:rsidRPr="0092026C">
        <w:rPr>
          <w:rStyle w:val="StyleUnderline"/>
        </w:rPr>
        <w:t xml:space="preserve"> an important distinction</w:t>
      </w:r>
      <w:r w:rsidRPr="0092026C">
        <w:t>.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708428A5" w14:textId="77777777" w:rsidR="00C341C3" w:rsidRPr="0092026C" w:rsidRDefault="00C341C3" w:rsidP="00C341C3">
      <w:pPr>
        <w:pStyle w:val="Heading4"/>
        <w:rPr>
          <w:rFonts w:cs="Calibri"/>
        </w:rPr>
      </w:pPr>
      <w:r w:rsidRPr="0092026C">
        <w:rPr>
          <w:rFonts w:cs="Calibri"/>
        </w:rPr>
        <w:t>Vaccines are medical interventions – not medicines</w:t>
      </w:r>
    </w:p>
    <w:p w14:paraId="19182F0A" w14:textId="77777777" w:rsidR="00C341C3" w:rsidRPr="0092026C" w:rsidRDefault="00C341C3" w:rsidP="00C341C3">
      <w:r w:rsidRPr="0092026C">
        <w:rPr>
          <w:rStyle w:val="Style13ptBold"/>
        </w:rPr>
        <w:t>Elbe 10</w:t>
      </w:r>
      <w:r w:rsidRPr="0092026C">
        <w:t xml:space="preserve"> (Stefan Elbe, [director of the Centre for Global Health Policy and a professor of international relations at the University of Sussex. He is the author of Strategic Implications of HIV/AIDS,  Security and Global Health, and Virus Alert: Security, Governmentality, and the AIDS Pandemic.], 5-3-2010, “Security and Global Health” Polity Press, accessed: 8-9-2021, https://books.google.com/books?id=PKMoMJrSsksC)  ajs</w:t>
      </w:r>
    </w:p>
    <w:p w14:paraId="4FD15817" w14:textId="77777777" w:rsidR="00C341C3" w:rsidRPr="0092026C" w:rsidRDefault="00C341C3" w:rsidP="00C341C3">
      <w:r w:rsidRPr="0092026C">
        <w:t xml:space="preserve">Yet here too we must be careful not to overlook other types of medical intervention simultaneously pursued by the 'social' arm of modern medicine at the population level. Vaccines in particular continue to be particularly important medical interventions that repeatedly surface in a variety of different health security delib- erations. </w:t>
      </w:r>
      <w:r w:rsidRPr="0092026C">
        <w:rPr>
          <w:rStyle w:val="StyleUnderline"/>
        </w:rPr>
        <w:t xml:space="preserve">Strictly speaking, </w:t>
      </w:r>
      <w:r w:rsidRPr="00DD25D9">
        <w:rPr>
          <w:rStyle w:val="StyleUnderline"/>
          <w:highlight w:val="green"/>
        </w:rPr>
        <w:t>vaccines are not medicines because they consist of</w:t>
      </w:r>
      <w:r w:rsidRPr="0092026C">
        <w:rPr>
          <w:rStyle w:val="StyleUnderline"/>
        </w:rPr>
        <w:t xml:space="preserve"> small concentrations of </w:t>
      </w:r>
      <w:r w:rsidRPr="00DD25D9">
        <w:rPr>
          <w:rStyle w:val="StyleUnderline"/>
          <w:highlight w:val="green"/>
        </w:rPr>
        <w:t>disease-causing microbes</w:t>
      </w:r>
      <w:r w:rsidRPr="0092026C">
        <w:rPr>
          <w:rStyle w:val="StyleUnderline"/>
        </w:rPr>
        <w:t xml:space="preserve"> (or their derivatives) </w:t>
      </w:r>
      <w:r w:rsidRPr="00DD25D9">
        <w:rPr>
          <w:rStyle w:val="StyleUnderline"/>
          <w:highlight w:val="green"/>
        </w:rPr>
        <w:t>used to enhance</w:t>
      </w:r>
      <w:r w:rsidRPr="0092026C">
        <w:rPr>
          <w:rStyle w:val="StyleUnderline"/>
        </w:rPr>
        <w:t xml:space="preserve"> a person's </w:t>
      </w:r>
      <w:r w:rsidRPr="00DD25D9">
        <w:rPr>
          <w:rStyle w:val="StyleUnderline"/>
          <w:highlight w:val="green"/>
        </w:rPr>
        <w:t>immuno-response</w:t>
      </w:r>
      <w:r w:rsidRPr="0092026C">
        <w:rPr>
          <w:rStyle w:val="StyleUnderline"/>
        </w:rPr>
        <w:t xml:space="preserve"> to a future infection.</w:t>
      </w:r>
      <w:r w:rsidRPr="0092026C">
        <w:t xml:space="preserve"> As a public health measure, vaccines have therefore also been largely sidelined in the existing medicalization literature. Yet, generally speaking, </w:t>
      </w:r>
      <w:r w:rsidRPr="0092026C">
        <w:rPr>
          <w:rStyle w:val="StyleUnderline"/>
        </w:rPr>
        <w:t xml:space="preserve">vaccines too can be considered as medical inter- ventions. That is certainly how the </w:t>
      </w:r>
      <w:r w:rsidRPr="00DD25D9">
        <w:rPr>
          <w:rStyle w:val="StyleUnderline"/>
          <w:highlight w:val="green"/>
        </w:rPr>
        <w:t>W</w:t>
      </w:r>
      <w:r w:rsidRPr="0092026C">
        <w:rPr>
          <w:rStyle w:val="StyleUnderline"/>
        </w:rPr>
        <w:t xml:space="preserve">orld </w:t>
      </w:r>
      <w:r w:rsidRPr="00DD25D9">
        <w:rPr>
          <w:rStyle w:val="StyleUnderline"/>
          <w:highlight w:val="green"/>
        </w:rPr>
        <w:t>H</w:t>
      </w:r>
      <w:r w:rsidRPr="0092026C">
        <w:rPr>
          <w:rStyle w:val="StyleUnderline"/>
        </w:rPr>
        <w:t xml:space="preserve">ealth </w:t>
      </w:r>
      <w:r w:rsidRPr="00DD25D9">
        <w:rPr>
          <w:rStyle w:val="StyleUnderline"/>
          <w:highlight w:val="green"/>
        </w:rPr>
        <w:t>O</w:t>
      </w:r>
      <w:r w:rsidRPr="0092026C">
        <w:rPr>
          <w:rStyle w:val="StyleUnderline"/>
        </w:rPr>
        <w:t xml:space="preserve">rganization </w:t>
      </w:r>
      <w:r w:rsidRPr="00DD25D9">
        <w:rPr>
          <w:rStyle w:val="StyleUnderline"/>
          <w:highlight w:val="green"/>
        </w:rPr>
        <w:t>views</w:t>
      </w:r>
      <w:r w:rsidRPr="0092026C">
        <w:rPr>
          <w:rStyle w:val="StyleUnderline"/>
        </w:rPr>
        <w:t xml:space="preserve"> them, pointing out that </w:t>
      </w:r>
      <w:r w:rsidRPr="00DD25D9">
        <w:rPr>
          <w:rStyle w:val="StyleUnderline"/>
          <w:highlight w:val="green"/>
        </w:rPr>
        <w:t>'vaccines are</w:t>
      </w:r>
      <w:r w:rsidRPr="0092026C">
        <w:t xml:space="preserve"> among the most important </w:t>
      </w:r>
      <w:r w:rsidRPr="00DD25D9">
        <w:rPr>
          <w:rStyle w:val="StyleUnderline"/>
          <w:highlight w:val="green"/>
        </w:rPr>
        <w:t>medical interventions</w:t>
      </w:r>
      <w:r w:rsidRPr="0092026C">
        <w:t xml:space="preserve"> for reducing illness and deaths' available today (WHO 2009a). Whereas </w:t>
      </w:r>
      <w:r w:rsidRPr="00DD25D9">
        <w:rPr>
          <w:rStyle w:val="StyleUnderline"/>
          <w:highlight w:val="green"/>
        </w:rPr>
        <w:t>pills and</w:t>
      </w:r>
      <w:r w:rsidRPr="0092026C">
        <w:rPr>
          <w:rStyle w:val="StyleUnderline"/>
        </w:rPr>
        <w:t xml:space="preserve"> other </w:t>
      </w:r>
      <w:r w:rsidRPr="00DD25D9">
        <w:rPr>
          <w:rStyle w:val="StyleUnderline"/>
          <w:highlight w:val="green"/>
        </w:rPr>
        <w:t>therapies mark</w:t>
      </w:r>
      <w:r w:rsidRPr="0092026C">
        <w:rPr>
          <w:rStyle w:val="StyleUnderline"/>
        </w:rPr>
        <w:t xml:space="preserve"> the tools of clinical </w:t>
      </w:r>
      <w:r w:rsidRPr="00DD25D9">
        <w:rPr>
          <w:rStyle w:val="StyleUnderline"/>
          <w:highlight w:val="green"/>
        </w:rPr>
        <w:t>medicine</w:t>
      </w:r>
      <w:r w:rsidRPr="0092026C">
        <w:t>,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practised through the introduction of new medical interventions in society.</w:t>
      </w:r>
    </w:p>
    <w:p w14:paraId="2D2D52CF" w14:textId="77777777" w:rsidR="00C341C3" w:rsidRPr="0092026C" w:rsidRDefault="00C341C3" w:rsidP="00C341C3"/>
    <w:p w14:paraId="3ECE8A9E" w14:textId="1D9DA11C" w:rsidR="00C341C3" w:rsidRPr="0092026C" w:rsidRDefault="00C341C3" w:rsidP="00C341C3">
      <w:pPr>
        <w:pStyle w:val="Heading4"/>
        <w:rPr>
          <w:rFonts w:cs="Calibri"/>
        </w:rPr>
      </w:pPr>
      <w:r w:rsidRPr="0092026C">
        <w:rPr>
          <w:rFonts w:cs="Calibri"/>
        </w:rPr>
        <w:lastRenderedPageBreak/>
        <w:t xml:space="preserve">Violation – </w:t>
      </w:r>
      <w:r>
        <w:rPr>
          <w:rFonts w:cs="Calibri"/>
        </w:rPr>
        <w:t>They specify covid vaccines.</w:t>
      </w:r>
    </w:p>
    <w:p w14:paraId="14A8AAD0" w14:textId="77777777" w:rsidR="00C341C3" w:rsidRPr="0092026C" w:rsidRDefault="00C341C3" w:rsidP="00C341C3"/>
    <w:p w14:paraId="147D267A" w14:textId="200A49F7" w:rsidR="00C341C3" w:rsidRDefault="00C341C3" w:rsidP="00C341C3">
      <w:pPr>
        <w:pStyle w:val="Heading4"/>
        <w:rPr>
          <w:rFonts w:cs="Calibri"/>
        </w:rPr>
      </w:pPr>
      <w:r w:rsidRPr="0092026C">
        <w:rPr>
          <w:rFonts w:cs="Calibri"/>
        </w:rPr>
        <w:t xml:space="preserve">Negate </w:t>
      </w:r>
      <w:r>
        <w:rPr>
          <w:rFonts w:cs="Calibri"/>
        </w:rPr>
        <w:t>for</w:t>
      </w:r>
      <w:r w:rsidRPr="0092026C">
        <w:rPr>
          <w:rFonts w:cs="Calibri"/>
        </w:rPr>
        <w:t xml:space="preserve"> </w:t>
      </w:r>
      <w:r>
        <w:rPr>
          <w:rFonts w:cs="Calibri"/>
        </w:rPr>
        <w:t>l</w:t>
      </w:r>
      <w:r w:rsidRPr="0092026C">
        <w:rPr>
          <w:rFonts w:cs="Calibri"/>
        </w:rPr>
        <w:t>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A big case list with no unifying generics destroy neg prep – disincentivizes in depth topic research and leaves the neg behind.</w:t>
      </w:r>
    </w:p>
    <w:p w14:paraId="45C456A8" w14:textId="77777777" w:rsidR="00C341C3" w:rsidRPr="00C341C3" w:rsidRDefault="00C341C3" w:rsidP="00C341C3"/>
    <w:p w14:paraId="0FEE2001" w14:textId="5987FC2A" w:rsidR="00C341C3" w:rsidRPr="00C341C3" w:rsidRDefault="00C341C3" w:rsidP="00C341C3">
      <w:pPr>
        <w:pStyle w:val="Heading3"/>
        <w:rPr>
          <w:rFonts w:cs="Calibri"/>
        </w:rPr>
      </w:pPr>
      <w:r>
        <w:rPr>
          <w:rFonts w:cs="Calibri"/>
        </w:rPr>
        <w:lastRenderedPageBreak/>
        <w:t>1NC – T</w:t>
      </w:r>
    </w:p>
    <w:p w14:paraId="160A8C5A" w14:textId="77777777" w:rsidR="00C341C3" w:rsidRPr="0092026C" w:rsidRDefault="00C341C3" w:rsidP="00C341C3">
      <w:pPr>
        <w:pStyle w:val="Heading4"/>
        <w:rPr>
          <w:rFonts w:cs="Calibri"/>
        </w:rPr>
      </w:pPr>
      <w:r w:rsidRPr="0092026C">
        <w:rPr>
          <w:rFonts w:cs="Calibri"/>
        </w:rPr>
        <w:t xml:space="preserve">Interpretation: “intellectual property protections” is a generic bare plural. The aff may not defend WTO member nations reducing </w:t>
      </w:r>
      <w:r>
        <w:rPr>
          <w:rFonts w:cs="Calibri"/>
        </w:rPr>
        <w:t xml:space="preserve">a subset of </w:t>
      </w:r>
      <w:r w:rsidRPr="0092026C">
        <w:rPr>
          <w:rFonts w:cs="Calibri"/>
        </w:rPr>
        <w:t>intellectual property protections for medicines.</w:t>
      </w:r>
    </w:p>
    <w:p w14:paraId="2DB70CC6" w14:textId="77777777" w:rsidR="00C341C3" w:rsidRPr="0092026C" w:rsidRDefault="00C341C3" w:rsidP="00C341C3">
      <w:pPr>
        <w:pStyle w:val="Heading4"/>
        <w:rPr>
          <w:rFonts w:cs="Calibri"/>
        </w:rPr>
      </w:pPr>
      <w:r w:rsidRPr="0092026C">
        <w:rPr>
          <w:rFonts w:cs="Calibri"/>
        </w:rPr>
        <w:t>The upward entailment test and adverb test determine the genericity of a bare plural</w:t>
      </w:r>
    </w:p>
    <w:p w14:paraId="6271C49F" w14:textId="77777777" w:rsidR="00C341C3" w:rsidRPr="0092026C" w:rsidRDefault="00C341C3" w:rsidP="00C341C3">
      <w:r w:rsidRPr="0092026C">
        <w:rPr>
          <w:rStyle w:val="StyleUnderline"/>
        </w:rPr>
        <w:t>Leslie and Lerner 16</w:t>
      </w:r>
      <w:r w:rsidRPr="0092026C">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9" w:history="1">
        <w:r w:rsidRPr="0092026C">
          <w:rPr>
            <w:rStyle w:val="Hyperlink"/>
          </w:rPr>
          <w:t>Princeton Social Neuroscience Lab</w:t>
        </w:r>
      </w:hyperlink>
      <w:r w:rsidRPr="0092026C">
        <w:t xml:space="preserve">.] “Generic Generalizations.” Stanford Encyclopedia of Philosophy. April 24, 2016. </w:t>
      </w:r>
      <w:hyperlink r:id="rId10" w:history="1">
        <w:r w:rsidRPr="0092026C">
          <w:rPr>
            <w:rStyle w:val="Hyperlink"/>
          </w:rPr>
          <w:t>https://plato.stanford.edu/entries/generics/</w:t>
        </w:r>
      </w:hyperlink>
      <w:r w:rsidRPr="0092026C">
        <w:t xml:space="preserve"> TG</w:t>
      </w:r>
    </w:p>
    <w:p w14:paraId="4190E68C" w14:textId="77777777" w:rsidR="00C341C3" w:rsidRPr="0092026C" w:rsidRDefault="00C341C3" w:rsidP="00C341C3">
      <w:pPr>
        <w:rPr>
          <w:rStyle w:val="StyleUnderline"/>
        </w:rPr>
      </w:pPr>
      <w:r w:rsidRPr="0092026C">
        <w:rPr>
          <w:rStyle w:val="StyleUnderline"/>
        </w:rPr>
        <w:t xml:space="preserve"> 1. Generics and Logical Form</w:t>
      </w:r>
    </w:p>
    <w:p w14:paraId="6EE95A14" w14:textId="77777777" w:rsidR="00C341C3" w:rsidRPr="0092026C" w:rsidRDefault="00C341C3" w:rsidP="00C341C3">
      <w:r w:rsidRPr="0092026C">
        <w:t xml:space="preserve">In English, </w:t>
      </w:r>
      <w:r w:rsidRPr="00DD25D9">
        <w:rPr>
          <w:rStyle w:val="StyleUnderline"/>
          <w:highlight w:val="green"/>
        </w:rPr>
        <w:t>generics can be expressed using</w:t>
      </w:r>
      <w:r w:rsidRPr="0092026C">
        <w:rPr>
          <w:rStyle w:val="StyleUnderline"/>
        </w:rPr>
        <w:t xml:space="preserve"> a variety of syntactic forms: </w:t>
      </w:r>
      <w:r w:rsidRPr="00DD25D9">
        <w:rPr>
          <w:rStyle w:val="StyleUnderline"/>
          <w:highlight w:val="green"/>
        </w:rPr>
        <w:t>bare plurals (e.g., “tigers are striped”)</w:t>
      </w:r>
      <w:r w:rsidRPr="0092026C">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2026C">
        <w:t xml:space="preserve">. Further, some </w:t>
      </w:r>
      <w:r w:rsidRPr="0092026C">
        <w:rPr>
          <w:rStyle w:val="StyleUnderline"/>
        </w:rPr>
        <w:t>generics express</w:t>
      </w:r>
      <w:r w:rsidRPr="0092026C">
        <w:t xml:space="preserve"> what appear to be </w:t>
      </w:r>
      <w:r w:rsidRPr="0092026C">
        <w:rPr>
          <w:rStyle w:val="StyleUnderline"/>
        </w:rPr>
        <w:t>generalizations over individuals (e.g., “tigers are striped”)</w:t>
      </w:r>
      <w:r w:rsidRPr="0092026C">
        <w:t>, while others appear to predicate properties directly of the kind (e.g., “dodos are extinct”). These facts and others give rise to a number of questions concerning the logical forms of generic statements.</w:t>
      </w:r>
    </w:p>
    <w:p w14:paraId="0931AD93" w14:textId="77777777" w:rsidR="00C341C3" w:rsidRPr="0092026C" w:rsidRDefault="00C341C3" w:rsidP="00C341C3">
      <w:pPr>
        <w:rPr>
          <w:rStyle w:val="StyleUnderline"/>
        </w:rPr>
      </w:pPr>
      <w:r w:rsidRPr="0092026C">
        <w:rPr>
          <w:rStyle w:val="StyleUnderline"/>
        </w:rPr>
        <w:t>1.1 Isolating the Generic Interpretation</w:t>
      </w:r>
    </w:p>
    <w:p w14:paraId="51DCA111" w14:textId="77777777" w:rsidR="00C341C3" w:rsidRPr="0092026C" w:rsidRDefault="00C341C3" w:rsidP="00C341C3">
      <w:r w:rsidRPr="0092026C">
        <w:t>Consider the following pairs of sentences:</w:t>
      </w:r>
    </w:p>
    <w:p w14:paraId="181BD9A7" w14:textId="77777777" w:rsidR="00C341C3" w:rsidRPr="0092026C" w:rsidRDefault="00C341C3" w:rsidP="00C341C3">
      <w:r w:rsidRPr="0092026C">
        <w:t>(1)a.Tigers are striped.</w:t>
      </w:r>
    </w:p>
    <w:p w14:paraId="7F79924A" w14:textId="77777777" w:rsidR="00C341C3" w:rsidRPr="0092026C" w:rsidRDefault="00C341C3" w:rsidP="00C341C3">
      <w:r w:rsidRPr="0092026C">
        <w:t>b.Tigers are on the front lawn.</w:t>
      </w:r>
    </w:p>
    <w:p w14:paraId="75EE0AAE" w14:textId="77777777" w:rsidR="00C341C3" w:rsidRPr="0092026C" w:rsidRDefault="00C341C3" w:rsidP="00C341C3">
      <w:r w:rsidRPr="0092026C">
        <w:t>(2)a.A tiger is striped.</w:t>
      </w:r>
    </w:p>
    <w:p w14:paraId="481CA155" w14:textId="77777777" w:rsidR="00C341C3" w:rsidRPr="0092026C" w:rsidRDefault="00C341C3" w:rsidP="00C341C3">
      <w:r w:rsidRPr="0092026C">
        <w:t>b.A tiger is on the front lawn.</w:t>
      </w:r>
    </w:p>
    <w:p w14:paraId="0D6617EB" w14:textId="77777777" w:rsidR="00C341C3" w:rsidRPr="0092026C" w:rsidRDefault="00C341C3" w:rsidP="00C341C3">
      <w:r w:rsidRPr="0092026C">
        <w:t>(3)a.The tiger is striped.</w:t>
      </w:r>
    </w:p>
    <w:p w14:paraId="20B04447" w14:textId="77777777" w:rsidR="00C341C3" w:rsidRPr="0092026C" w:rsidRDefault="00C341C3" w:rsidP="00C341C3">
      <w:r w:rsidRPr="0092026C">
        <w:t>b.The tiger is on the front lawn.</w:t>
      </w:r>
    </w:p>
    <w:p w14:paraId="25380A39" w14:textId="77777777" w:rsidR="00C341C3" w:rsidRPr="0092026C" w:rsidRDefault="00C341C3" w:rsidP="00C341C3">
      <w:r w:rsidRPr="0092026C">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92026C">
          <w:rPr>
            <w:rStyle w:val="Hyperlink"/>
          </w:rPr>
          <w:t>1b</w:t>
        </w:r>
      </w:hyperlink>
      <w:r w:rsidRPr="0092026C">
        <w:t>), some individual tiger in (</w:t>
      </w:r>
      <w:hyperlink r:id="rId12" w:anchor="ex2b" w:history="1">
        <w:r w:rsidRPr="0092026C">
          <w:rPr>
            <w:rStyle w:val="Hyperlink"/>
          </w:rPr>
          <w:t>2b</w:t>
        </w:r>
      </w:hyperlink>
      <w:r w:rsidRPr="0092026C">
        <w:t>), and some unique salient or familiar tiger in (</w:t>
      </w:r>
      <w:hyperlink r:id="rId13" w:anchor="ex3b" w:history="1">
        <w:r w:rsidRPr="0092026C">
          <w:rPr>
            <w:rStyle w:val="Hyperlink"/>
          </w:rPr>
          <w:t>3b</w:t>
        </w:r>
      </w:hyperlink>
      <w:r w:rsidRPr="0092026C">
        <w:t xml:space="preserve">)—a beloved </w:t>
      </w:r>
      <w:r w:rsidRPr="0092026C">
        <w:lastRenderedPageBreak/>
        <w:t>pet, perhaps. In the first sentences, however, we are saying something general. There is/are no particular tiger or tigers that we are talking about.</w:t>
      </w:r>
    </w:p>
    <w:p w14:paraId="71ECE98C" w14:textId="77777777" w:rsidR="00C341C3" w:rsidRPr="0092026C" w:rsidRDefault="00C341C3" w:rsidP="00C341C3">
      <w:r w:rsidRPr="0092026C">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28C88C95" w14:textId="77777777" w:rsidR="00C341C3" w:rsidRPr="0092026C" w:rsidRDefault="00C341C3" w:rsidP="00C341C3">
      <w:r w:rsidRPr="0092026C">
        <w:rPr>
          <w:rStyle w:val="StyleUnderline"/>
        </w:rPr>
        <w:t>There are some tests that are helpful in distinguishing these two readings</w:t>
      </w:r>
      <w:r w:rsidRPr="0092026C">
        <w:t xml:space="preserve">. For example, </w:t>
      </w:r>
      <w:r w:rsidRPr="00DD25D9">
        <w:rPr>
          <w:rStyle w:val="StyleUnderline"/>
          <w:highlight w:val="green"/>
        </w:rPr>
        <w:t>the existential</w:t>
      </w:r>
      <w:r w:rsidRPr="0092026C">
        <w:rPr>
          <w:rStyle w:val="StyleUnderline"/>
        </w:rPr>
        <w:t xml:space="preserve"> interpretation </w:t>
      </w:r>
      <w:r w:rsidRPr="00DD25D9">
        <w:rPr>
          <w:rStyle w:val="StyleUnderline"/>
          <w:highlight w:val="green"/>
        </w:rPr>
        <w:t>is upward entailing, meaning</w:t>
      </w:r>
      <w:r w:rsidRPr="0092026C">
        <w:rPr>
          <w:rStyle w:val="StyleUnderline"/>
        </w:rPr>
        <w:t xml:space="preserve"> that </w:t>
      </w:r>
      <w:r w:rsidRPr="00DD25D9">
        <w:rPr>
          <w:rStyle w:val="StyleUnderline"/>
          <w:highlight w:val="green"/>
        </w:rPr>
        <w:t>the statement will</w:t>
      </w:r>
      <w:r w:rsidRPr="0092026C">
        <w:rPr>
          <w:rStyle w:val="StyleUnderline"/>
        </w:rPr>
        <w:t xml:space="preserve"> always </w:t>
      </w:r>
      <w:r w:rsidRPr="00DD25D9">
        <w:rPr>
          <w:rStyle w:val="StyleUnderline"/>
          <w:highlight w:val="green"/>
        </w:rPr>
        <w:t>remain true if we replace the subject</w:t>
      </w:r>
      <w:r w:rsidRPr="0092026C">
        <w:rPr>
          <w:rStyle w:val="StyleUnderline"/>
        </w:rPr>
        <w:t xml:space="preserve"> term </w:t>
      </w:r>
      <w:r w:rsidRPr="00DD25D9">
        <w:rPr>
          <w:rStyle w:val="StyleUnderline"/>
          <w:highlight w:val="green"/>
        </w:rPr>
        <w:t>with a more inclusive term</w:t>
      </w:r>
      <w:r w:rsidRPr="0092026C">
        <w:t>. Consider our examples above. In (</w:t>
      </w:r>
      <w:hyperlink r:id="rId14" w:anchor="ex1b" w:history="1">
        <w:r w:rsidRPr="0092026C">
          <w:rPr>
            <w:rStyle w:val="Hyperlink"/>
          </w:rPr>
          <w:t>1b</w:t>
        </w:r>
      </w:hyperlink>
      <w:r w:rsidRPr="0092026C">
        <w:t>), we can replace “tiger” with “animal” salva veritate, but in (</w:t>
      </w:r>
      <w:hyperlink r:id="rId15" w:anchor="ex1a" w:history="1">
        <w:r w:rsidRPr="0092026C">
          <w:rPr>
            <w:rStyle w:val="Hyperlink"/>
          </w:rPr>
          <w:t>1a</w:t>
        </w:r>
      </w:hyperlink>
      <w:r w:rsidRPr="0092026C">
        <w:t xml:space="preserve">) we cannot. </w:t>
      </w:r>
      <w:r w:rsidRPr="0092026C">
        <w:rPr>
          <w:rStyle w:val="StyleUnderline"/>
        </w:rPr>
        <w:t>If “tigers are on the lawn” is true, then “animals are on the lawn” must be true.</w:t>
      </w:r>
      <w:r w:rsidRPr="0092026C">
        <w:t xml:space="preserve"> However, “tigers are striped” is true, yet “animals are striped” is false. (</w:t>
      </w:r>
      <w:hyperlink r:id="rId16" w:anchor="ex1a" w:history="1">
        <w:r w:rsidRPr="0092026C">
          <w:rPr>
            <w:rStyle w:val="Hyperlink"/>
          </w:rPr>
          <w:t>1a</w:t>
        </w:r>
      </w:hyperlink>
      <w:r w:rsidRPr="0092026C">
        <w:t>) does not entail that animals are striped, but (</w:t>
      </w:r>
      <w:hyperlink r:id="rId17" w:anchor="ex1b" w:history="1">
        <w:r w:rsidRPr="0092026C">
          <w:rPr>
            <w:rStyle w:val="Hyperlink"/>
          </w:rPr>
          <w:t>1b</w:t>
        </w:r>
      </w:hyperlink>
      <w:r w:rsidRPr="0092026C">
        <w:t>) entails that animals are on the front lawn (Lawler 1973; Laca 1990; Krifka et al. 1995).</w:t>
      </w:r>
    </w:p>
    <w:p w14:paraId="76770005" w14:textId="0BE9B6FE" w:rsidR="00C341C3" w:rsidRPr="0092026C" w:rsidRDefault="00C341C3" w:rsidP="00C341C3">
      <w:r w:rsidRPr="00DD25D9">
        <w:rPr>
          <w:rStyle w:val="StyleUnderline"/>
          <w:highlight w:val="green"/>
        </w:rPr>
        <w:t>Another test concerns whether we can insert an adverb of quantification with minimal change of meaning</w:t>
      </w:r>
      <w:r w:rsidRPr="0092026C">
        <w:t xml:space="preserve"> (Krifka et al. 1995). </w:t>
      </w:r>
      <w:r w:rsidRPr="0092026C">
        <w:rPr>
          <w:rStyle w:val="StyleUnderline"/>
        </w:rPr>
        <w:t>For example, inserting “usually” in the sentences in (</w:t>
      </w:r>
      <w:hyperlink r:id="rId18" w:anchor="ex1a" w:history="1">
        <w:r w:rsidRPr="0092026C">
          <w:rPr>
            <w:rStyle w:val="StyleUnderline"/>
          </w:rPr>
          <w:t>1a</w:t>
        </w:r>
      </w:hyperlink>
      <w:r w:rsidRPr="0092026C">
        <w:rPr>
          <w:rStyle w:val="StyleUnderline"/>
        </w:rPr>
        <w:t>) (e.g., “tigers are usually striped”) produces only a small change in meaning, while inserting “usually” in (</w:t>
      </w:r>
      <w:hyperlink r:id="rId19" w:anchor="ex1b" w:history="1">
        <w:r w:rsidRPr="0092026C">
          <w:rPr>
            <w:rStyle w:val="StyleUnderline"/>
          </w:rPr>
          <w:t>1b</w:t>
        </w:r>
      </w:hyperlink>
      <w:r w:rsidRPr="0092026C">
        <w:rPr>
          <w:rStyle w:val="StyleUnderline"/>
        </w:rPr>
        <w:t>) dramatically alters the meaning of the sentence (e.g., “tigers are usually on the front lawn”).</w:t>
      </w:r>
      <w:r w:rsidRPr="0092026C">
        <w:t xml:space="preserve"> (For generics such as “mosquitoes carry malaria”, the adverb “sometimes” is perhaps better used than “usually” to mark off the generic reading.)</w:t>
      </w:r>
    </w:p>
    <w:p w14:paraId="4E48C783" w14:textId="04D829BE" w:rsidR="00C341C3" w:rsidRPr="0092026C" w:rsidRDefault="00C341C3" w:rsidP="00C341C3">
      <w:pPr>
        <w:pStyle w:val="Heading4"/>
        <w:rPr>
          <w:rFonts w:cs="Calibri"/>
        </w:rPr>
      </w:pPr>
      <w:r w:rsidRPr="0092026C">
        <w:rPr>
          <w:rStyle w:val="Emphasis"/>
          <w:b/>
          <w:u w:val="none"/>
        </w:rPr>
        <w:t xml:space="preserve">Violation – they only defend </w:t>
      </w:r>
      <w:r>
        <w:rPr>
          <w:rStyle w:val="Emphasis"/>
          <w:b/>
          <w:u w:val="none"/>
        </w:rPr>
        <w:t>Covid related medcines.</w:t>
      </w:r>
    </w:p>
    <w:p w14:paraId="591AC4A1" w14:textId="77777777" w:rsidR="00C341C3" w:rsidRPr="0092026C" w:rsidRDefault="00C341C3" w:rsidP="00C341C3"/>
    <w:p w14:paraId="72F63EBC" w14:textId="77777777" w:rsidR="00C341C3" w:rsidRPr="0092026C" w:rsidRDefault="00C341C3" w:rsidP="00C341C3">
      <w:pPr>
        <w:pStyle w:val="Heading4"/>
        <w:rPr>
          <w:rFonts w:cs="Calibri"/>
        </w:rPr>
      </w:pPr>
      <w:r w:rsidRPr="0092026C">
        <w:rPr>
          <w:rFonts w:cs="Calibri"/>
        </w:rPr>
        <w:lastRenderedPageBreak/>
        <w:t>Vote neg:</w:t>
      </w:r>
    </w:p>
    <w:p w14:paraId="6BD1A1DD" w14:textId="50E1BC7C" w:rsidR="00C341C3" w:rsidRPr="00DA7945" w:rsidRDefault="00C341C3" w:rsidP="00C341C3">
      <w:pPr>
        <w:pStyle w:val="Heading4"/>
        <w:rPr>
          <w:color w:val="000000" w:themeColor="text1"/>
        </w:rPr>
      </w:pPr>
      <w:r w:rsidRPr="00910A32">
        <w:rPr>
          <w:rFonts w:cs="Calibri"/>
        </w:rPr>
        <w:t xml:space="preserve">1] Limits – you can pick anything from </w:t>
      </w:r>
      <w:r>
        <w:rPr>
          <w:rFonts w:cs="Calibri"/>
        </w:rPr>
        <w:t xml:space="preserve">patent evergreening to patent delays to data exclusivity to EU trade secrets to copyright </w:t>
      </w:r>
      <w:r w:rsidRPr="00910A32">
        <w:rPr>
          <w:rFonts w:cs="Calibri"/>
        </w:rPr>
        <w:t xml:space="preserve">and there’s no universal disad since each one has a different function and implication for health, tech, and relations – explodes neg prep and leads to random </w:t>
      </w:r>
      <w:r>
        <w:rPr>
          <w:rFonts w:cs="Calibri"/>
        </w:rPr>
        <w:t>IP</w:t>
      </w:r>
      <w:r w:rsidRPr="00910A32">
        <w:rPr>
          <w:rFonts w:cs="Calibri"/>
        </w:rPr>
        <w:t xml:space="preserve"> of the week affs which makes cutting stable neg links impossible. </w:t>
      </w:r>
    </w:p>
    <w:p w14:paraId="643B86F5" w14:textId="77777777" w:rsidR="00C341C3" w:rsidRPr="0092026C" w:rsidRDefault="00C341C3" w:rsidP="00C341C3">
      <w:pPr>
        <w:pStyle w:val="Heading4"/>
        <w:rPr>
          <w:rFonts w:cs="Calibri"/>
          <w:color w:val="000000" w:themeColor="text1"/>
        </w:rPr>
      </w:pPr>
      <w:r w:rsidRPr="0092026C">
        <w:rPr>
          <w:rFonts w:cs="Calibri"/>
        </w:rPr>
        <w:t>2] TVA – read the aff as an advantage to a whole rez aff.</w:t>
      </w:r>
    </w:p>
    <w:p w14:paraId="6366C29D" w14:textId="77777777" w:rsidR="00C341C3" w:rsidRPr="0092026C" w:rsidRDefault="00C341C3" w:rsidP="00C341C3">
      <w:pPr>
        <w:pStyle w:val="Heading4"/>
        <w:rPr>
          <w:rFonts w:cs="Calibri"/>
        </w:rPr>
      </w:pPr>
      <w:r w:rsidRPr="0092026C">
        <w:rPr>
          <w:rFonts w:cs="Calibri"/>
        </w:rPr>
        <w:t xml:space="preserve">Fairness and education are voters – debate’s a game that needs rules to evaluate it and education gives us portable skills for life like research and thinking. </w:t>
      </w:r>
    </w:p>
    <w:p w14:paraId="08872745" w14:textId="77777777" w:rsidR="00C341C3" w:rsidRPr="0092026C" w:rsidRDefault="00C341C3" w:rsidP="00C341C3">
      <w:pPr>
        <w:pStyle w:val="Heading4"/>
        <w:rPr>
          <w:rFonts w:cs="Calibri"/>
        </w:rPr>
      </w:pPr>
      <w:r w:rsidRPr="0092026C">
        <w:rPr>
          <w:rFonts w:cs="Calibri"/>
        </w:rPr>
        <w:t xml:space="preserve">Drop the debater – a) they have a 7-6 rebuttal advantage and the 2ar to make args I can’t respond to, b) it deters future abuse and sets a positive norm. </w:t>
      </w:r>
    </w:p>
    <w:p w14:paraId="43FA340B" w14:textId="77777777" w:rsidR="00C341C3" w:rsidRPr="0092026C" w:rsidRDefault="00C341C3" w:rsidP="00C341C3">
      <w:pPr>
        <w:pStyle w:val="Heading4"/>
        <w:rPr>
          <w:rFonts w:cs="Calibri"/>
        </w:rPr>
      </w:pPr>
      <w:r w:rsidRPr="0092026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70AB69C0" w14:textId="7B04F032" w:rsidR="00C341C3" w:rsidRPr="0092026C" w:rsidRDefault="00C341C3" w:rsidP="00C341C3">
      <w:pPr>
        <w:pStyle w:val="Heading4"/>
        <w:rPr>
          <w:rFonts w:cs="Calibri"/>
        </w:rPr>
      </w:pPr>
      <w:r w:rsidRPr="0092026C">
        <w:rPr>
          <w:rFonts w:cs="Calibri"/>
        </w:rPr>
        <w:t xml:space="preserve">No RVIs – a) illogical – you shouldn’t win for being fair – it’s a litmus test for engaging in substance, b) norming – I can’t concede the counterinterp if I realize I’m wrong which forces me to argue for bad norms, </w:t>
      </w:r>
    </w:p>
    <w:p w14:paraId="5AB53F97" w14:textId="77777777" w:rsidR="00C341C3" w:rsidRPr="0092026C" w:rsidRDefault="00C341C3" w:rsidP="00C341C3"/>
    <w:p w14:paraId="591AB4E2" w14:textId="0117AA53" w:rsidR="00C341C3" w:rsidRPr="00C341C3" w:rsidRDefault="00C341C3" w:rsidP="00C341C3">
      <w:pPr>
        <w:pStyle w:val="Heading3"/>
      </w:pPr>
      <w:r>
        <w:lastRenderedPageBreak/>
        <w:t>1NC – Th</w:t>
      </w:r>
    </w:p>
    <w:p w14:paraId="26F2406B" w14:textId="5FAC7568" w:rsidR="00C341C3" w:rsidRPr="00653DEB" w:rsidRDefault="00C341C3" w:rsidP="00C341C3">
      <w:pPr>
        <w:pStyle w:val="Heading4"/>
        <w:rPr>
          <w:i/>
          <w:iCs/>
        </w:rPr>
      </w:pPr>
      <w:r>
        <w:t xml:space="preserve">Interpretation: </w:t>
      </w:r>
      <w:r w:rsidRPr="00653DEB">
        <w:t xml:space="preserve">If the affirmative defends anything other than </w:t>
      </w:r>
      <w:r>
        <w:t>“</w:t>
      </w:r>
      <w:r>
        <w:t>The member nations of the WTO ought to reduce intellectual property protections for medicines</w:t>
      </w:r>
      <w:r>
        <w:t>,”</w:t>
      </w:r>
      <w:r w:rsidRPr="00653DEB">
        <w:t xml:space="preserve"> </w:t>
      </w:r>
      <w:r>
        <w:t xml:space="preserve">then </w:t>
      </w:r>
      <w:r w:rsidRPr="00653DEB">
        <w:t xml:space="preserve">they must provide a counter-solvency advocate for their specific advocacy. </w:t>
      </w:r>
      <w:r w:rsidRPr="00653DEB">
        <w:rPr>
          <w:i/>
        </w:rPr>
        <w:t>(To clarify, you must have an author that states we should not do your aff, insofar as the aff is not a whole res af</w:t>
      </w:r>
      <w:r>
        <w:rPr>
          <w:i/>
        </w:rPr>
        <w:t>f</w:t>
      </w:r>
      <w:r w:rsidRPr="00653DEB">
        <w:rPr>
          <w:i/>
        </w:rPr>
        <w:t xml:space="preserve">) </w:t>
      </w:r>
    </w:p>
    <w:p w14:paraId="369E038A" w14:textId="3376CA0D" w:rsidR="00C341C3" w:rsidRDefault="00C341C3" w:rsidP="00C341C3">
      <w:pPr>
        <w:pStyle w:val="Heading4"/>
      </w:pPr>
      <w:r>
        <w:t>B. Violation:</w:t>
      </w:r>
      <w:r>
        <w:t xml:space="preserve"> You don’t.</w:t>
      </w:r>
    </w:p>
    <w:p w14:paraId="66FAA796" w14:textId="77777777" w:rsidR="00C341C3" w:rsidRDefault="00C341C3" w:rsidP="00C341C3">
      <w:pPr>
        <w:pStyle w:val="Heading4"/>
      </w:pPr>
      <w:r>
        <w:t>C. Standards:</w:t>
      </w:r>
    </w:p>
    <w:p w14:paraId="38FC1942" w14:textId="77777777" w:rsidR="00C341C3" w:rsidRDefault="00C341C3" w:rsidP="00C341C3">
      <w:pPr>
        <w:pStyle w:val="Heading4"/>
      </w:pPr>
      <w:r>
        <w:t xml:space="preserve">1. </w:t>
      </w:r>
      <w:r w:rsidRPr="00653DEB">
        <w:rPr>
          <w:u w:val="single"/>
        </w:rPr>
        <w:t>Fairness</w:t>
      </w:r>
      <w:r w:rsidRPr="00653DEB">
        <w:t xml:space="preserve"> – This is a litmus test to determining whether your aff is fair – </w:t>
      </w:r>
    </w:p>
    <w:p w14:paraId="3A61C4CE" w14:textId="77777777" w:rsidR="00C341C3" w:rsidRDefault="00C341C3" w:rsidP="00C341C3">
      <w:pPr>
        <w:pStyle w:val="Heading4"/>
      </w:pPr>
      <w:r w:rsidRPr="00653DEB">
        <w:t xml:space="preserve">a) Ground – there are infinite things you could defend outside the exact text of the resolution which pushes you to the limits of contestable arguments, even if your interp of the topic is better, the only way to verify if it’s substantively fair is proof of counter-arguments. Nobody knows your aff better than you, so if you can’t find an answer I can’t be expected to </w:t>
      </w:r>
    </w:p>
    <w:p w14:paraId="53C7E5C8" w14:textId="77777777" w:rsidR="00C341C3" w:rsidRPr="00653DEB" w:rsidRDefault="00C341C3" w:rsidP="00C341C3">
      <w:pPr>
        <w:pStyle w:val="Heading4"/>
      </w:pPr>
      <w:r w:rsidRPr="00653DEB">
        <w:t xml:space="preserve">b) Limits – Operating outside the bounds of the general maxim places an infinite research burden, narrowing the plans to ones with counter-solvency advocates ensures good substantive engagement since it guarantees both sides, and narrows out trivially true advocacies. </w:t>
      </w:r>
    </w:p>
    <w:p w14:paraId="36C7066B" w14:textId="6F32274B" w:rsidR="00C341C3" w:rsidRDefault="00C341C3" w:rsidP="00C341C3">
      <w:pPr>
        <w:pStyle w:val="Heading4"/>
      </w:pPr>
      <w:r>
        <w:t xml:space="preserve">2. </w:t>
      </w:r>
      <w:r w:rsidRPr="00653DEB">
        <w:rPr>
          <w:u w:val="single"/>
        </w:rPr>
        <w:t>Research</w:t>
      </w:r>
      <w:r w:rsidRPr="00653DEB">
        <w:t xml:space="preserve"> – Forces the aff to go to the other side of the library and contest their own view points, as well as encouraging in depth-research about their own position. Having one also encourages more in-depth answers since I can find responses. </w:t>
      </w:r>
      <w:r>
        <w:t>Key to education since we definitionally learn more about positions when we contest our own.</w:t>
      </w:r>
    </w:p>
    <w:p w14:paraId="721A4887" w14:textId="77777777" w:rsidR="00C341C3" w:rsidRPr="00C341C3" w:rsidRDefault="00C341C3" w:rsidP="00C341C3"/>
    <w:p w14:paraId="6C3E4978" w14:textId="30C1B30C" w:rsidR="00C341C3" w:rsidRPr="00C341C3" w:rsidRDefault="00C341C3" w:rsidP="00C341C3">
      <w:pPr>
        <w:pStyle w:val="Heading3"/>
      </w:pPr>
      <w:r>
        <w:lastRenderedPageBreak/>
        <w:t>1NC – CP</w:t>
      </w:r>
    </w:p>
    <w:p w14:paraId="30CA597B" w14:textId="77777777" w:rsidR="00C341C3" w:rsidRPr="006660FE" w:rsidRDefault="00C341C3" w:rsidP="00C341C3">
      <w:pPr>
        <w:pStyle w:val="Heading4"/>
        <w:rPr>
          <w:rFonts w:cs="Calibri"/>
        </w:rPr>
      </w:pPr>
      <w:r w:rsidRPr="006660FE">
        <w:rPr>
          <w:rFonts w:cs="Calibri"/>
        </w:rPr>
        <w:t>CP: The member nations of the World Trade Organization should enter into a prior and binding consultation with the World Health Organization over whether to [</w:t>
      </w:r>
      <w:r w:rsidRPr="006660FE">
        <w:rPr>
          <w:rFonts w:cs="Calibri"/>
          <w:color w:val="FF0000"/>
        </w:rPr>
        <w:t>plan</w:t>
      </w:r>
      <w:r w:rsidRPr="006660FE">
        <w:rPr>
          <w:rFonts w:cs="Calibri"/>
        </w:rPr>
        <w:t xml:space="preserve">]. Member nations should support the proposal and adopt the results of consultation. </w:t>
      </w:r>
    </w:p>
    <w:p w14:paraId="5DD78206" w14:textId="77777777" w:rsidR="00C341C3" w:rsidRPr="006660FE" w:rsidRDefault="00C341C3" w:rsidP="00C341C3"/>
    <w:p w14:paraId="61B9105B" w14:textId="77777777" w:rsidR="00C341C3" w:rsidRPr="001E741E" w:rsidRDefault="00C341C3" w:rsidP="00C341C3">
      <w:pPr>
        <w:pStyle w:val="Heading4"/>
        <w:rPr>
          <w:rFonts w:cs="Calibri"/>
        </w:rPr>
      </w:pPr>
      <w:r w:rsidRPr="001E741E">
        <w:rPr>
          <w:rFonts w:cs="Calibri"/>
        </w:rPr>
        <w:t>WHO says yes</w:t>
      </w:r>
    </w:p>
    <w:p w14:paraId="13B556CB" w14:textId="77777777" w:rsidR="00C341C3" w:rsidRPr="00515E5D" w:rsidRDefault="00C341C3" w:rsidP="00C341C3">
      <w:pPr>
        <w:rPr>
          <w:rStyle w:val="Style13ptBold"/>
          <w:bCs/>
          <w:sz w:val="16"/>
          <w:szCs w:val="26"/>
        </w:rPr>
      </w:pPr>
      <w:r w:rsidRPr="00515E5D">
        <w:rPr>
          <w:rStyle w:val="Style13ptBold"/>
          <w:szCs w:val="26"/>
        </w:rPr>
        <w:t>Kimball 21</w:t>
      </w:r>
      <w:r w:rsidRPr="00515E5D">
        <w:rPr>
          <w:rStyle w:val="Style13ptBold"/>
          <w:sz w:val="16"/>
          <w:szCs w:val="26"/>
        </w:rPr>
        <w:t xml:space="preserve"> </w:t>
      </w:r>
      <w:r w:rsidRPr="00515E5D">
        <w:rPr>
          <w:rStyle w:val="Style13ptBold"/>
          <w:b w:val="0"/>
          <w:sz w:val="16"/>
          <w:szCs w:val="26"/>
        </w:rPr>
        <w:t>[(Spencer, news editor with CNBC.com) “</w:t>
      </w:r>
      <w:r w:rsidRPr="00515E5D">
        <w:rPr>
          <w:szCs w:val="26"/>
        </w:rPr>
        <w:t>WHO chief urges world to follow U.S. lead and support waiving Covid vaccine patent protections,” CNBC, 5/7/2021] JL</w:t>
      </w:r>
    </w:p>
    <w:p w14:paraId="2ECF5428" w14:textId="77777777" w:rsidR="00C341C3" w:rsidRPr="00515E5D" w:rsidRDefault="00C341C3" w:rsidP="00C341C3">
      <w:pPr>
        <w:rPr>
          <w:szCs w:val="26"/>
        </w:rPr>
      </w:pPr>
      <w:r w:rsidRPr="00515E5D">
        <w:rPr>
          <w:rStyle w:val="StyleUnderline"/>
          <w:szCs w:val="26"/>
          <w:highlight w:val="green"/>
        </w:rPr>
        <w:t>W</w:t>
      </w:r>
      <w:r w:rsidRPr="00515E5D">
        <w:rPr>
          <w:rStyle w:val="StyleUnderline"/>
          <w:szCs w:val="26"/>
        </w:rPr>
        <w:t xml:space="preserve">orld </w:t>
      </w:r>
      <w:r w:rsidRPr="00515E5D">
        <w:rPr>
          <w:rStyle w:val="StyleUnderline"/>
          <w:szCs w:val="26"/>
          <w:highlight w:val="green"/>
        </w:rPr>
        <w:t>H</w:t>
      </w:r>
      <w:r w:rsidRPr="00515E5D">
        <w:rPr>
          <w:rStyle w:val="StyleUnderline"/>
          <w:szCs w:val="26"/>
        </w:rPr>
        <w:t xml:space="preserve">ealth </w:t>
      </w:r>
      <w:r w:rsidRPr="00515E5D">
        <w:rPr>
          <w:rStyle w:val="StyleUnderline"/>
          <w:szCs w:val="26"/>
          <w:highlight w:val="green"/>
        </w:rPr>
        <w:t>O</w:t>
      </w:r>
      <w:r w:rsidRPr="00515E5D">
        <w:rPr>
          <w:rStyle w:val="StyleUnderline"/>
          <w:szCs w:val="26"/>
        </w:rPr>
        <w:t xml:space="preserve">rganization Director General-Tedros Adhanom Ghebreyesus on Friday </w:t>
      </w:r>
      <w:r w:rsidRPr="00515E5D">
        <w:rPr>
          <w:rStyle w:val="StyleUnderline"/>
          <w:szCs w:val="26"/>
          <w:highlight w:val="green"/>
        </w:rPr>
        <w:t>urged</w:t>
      </w:r>
      <w:r w:rsidRPr="00515E5D">
        <w:rPr>
          <w:rStyle w:val="StyleUnderline"/>
          <w:szCs w:val="26"/>
        </w:rPr>
        <w:t xml:space="preserve"> other </w:t>
      </w:r>
      <w:r w:rsidRPr="00515E5D">
        <w:rPr>
          <w:rStyle w:val="StyleUnderline"/>
          <w:szCs w:val="26"/>
          <w:highlight w:val="green"/>
        </w:rPr>
        <w:t>countries</w:t>
      </w:r>
      <w:r w:rsidRPr="00515E5D">
        <w:rPr>
          <w:szCs w:val="26"/>
        </w:rPr>
        <w:t xml:space="preserve">, particularly the Group of Seven industrialized nations, </w:t>
      </w:r>
      <w:r w:rsidRPr="00515E5D">
        <w:rPr>
          <w:rStyle w:val="StyleUnderline"/>
          <w:szCs w:val="26"/>
          <w:highlight w:val="green"/>
        </w:rPr>
        <w:t>to</w:t>
      </w:r>
      <w:r w:rsidRPr="00515E5D">
        <w:rPr>
          <w:rStyle w:val="StyleUnderline"/>
          <w:szCs w:val="26"/>
        </w:rPr>
        <w:t xml:space="preserve"> follow the U.</w:t>
      </w:r>
      <w:r w:rsidRPr="00426468">
        <w:rPr>
          <w:rStyle w:val="StyleUnderline"/>
          <w:szCs w:val="26"/>
        </w:rPr>
        <w:t>S. example and support a World Trade Organization motion to</w:t>
      </w:r>
      <w:r w:rsidRPr="00426468">
        <w:rPr>
          <w:szCs w:val="26"/>
        </w:rPr>
        <w:t xml:space="preserve"> temporarily</w:t>
      </w:r>
      <w:r w:rsidRPr="00515E5D">
        <w:rPr>
          <w:szCs w:val="26"/>
        </w:rPr>
        <w:t xml:space="preserve"> </w:t>
      </w:r>
      <w:r w:rsidRPr="00426468">
        <w:rPr>
          <w:rStyle w:val="StyleUnderline"/>
          <w:szCs w:val="26"/>
          <w:highlight w:val="green"/>
        </w:rPr>
        <w:t>waive C</w:t>
      </w:r>
      <w:r w:rsidRPr="00515E5D">
        <w:rPr>
          <w:rStyle w:val="StyleUnderline"/>
          <w:szCs w:val="26"/>
          <w:highlight w:val="green"/>
        </w:rPr>
        <w:t>ovid</w:t>
      </w:r>
      <w:r w:rsidRPr="00515E5D">
        <w:rPr>
          <w:rStyle w:val="StyleUnderline"/>
          <w:szCs w:val="26"/>
        </w:rPr>
        <w:t xml:space="preserve">-19 vaccine </w:t>
      </w:r>
      <w:r w:rsidRPr="00515E5D">
        <w:rPr>
          <w:rStyle w:val="StyleUnderline"/>
          <w:szCs w:val="26"/>
          <w:highlight w:val="green"/>
        </w:rPr>
        <w:t>patent protections</w:t>
      </w:r>
      <w:r w:rsidRPr="00515E5D">
        <w:rPr>
          <w:szCs w:val="26"/>
        </w:rPr>
        <w:t>. “</w:t>
      </w:r>
      <w:r w:rsidRPr="00515E5D">
        <w:rPr>
          <w:rStyle w:val="StyleUnderline"/>
          <w:szCs w:val="26"/>
        </w:rPr>
        <w:t xml:space="preserve">Wednesday’s announcement by the U.S. that it will support a temporary waiver of intellectual property protections for Covid-19 vaccines is </w:t>
      </w:r>
      <w:r w:rsidRPr="00515E5D">
        <w:rPr>
          <w:rStyle w:val="StyleUnderline"/>
          <w:szCs w:val="26"/>
          <w:highlight w:val="green"/>
        </w:rPr>
        <w:t>a significant statement of</w:t>
      </w:r>
      <w:r w:rsidRPr="00515E5D">
        <w:rPr>
          <w:rStyle w:val="StyleUnderline"/>
          <w:szCs w:val="26"/>
        </w:rPr>
        <w:t xml:space="preserve"> solidarity and </w:t>
      </w:r>
      <w:r w:rsidRPr="00515E5D">
        <w:rPr>
          <w:rStyle w:val="StyleUnderline"/>
          <w:szCs w:val="26"/>
          <w:highlight w:val="green"/>
        </w:rPr>
        <w:t>support for vaccine equity</w:t>
      </w:r>
      <w:r w:rsidRPr="00515E5D">
        <w:rPr>
          <w:szCs w:val="26"/>
        </w:rPr>
        <w:t xml:space="preserve">,” Tedros said at a press briefing. “I know that this is not a politically easy thing to do, so I very much appreciate the leadership of the U.S. and </w:t>
      </w:r>
      <w:r w:rsidRPr="00515E5D">
        <w:rPr>
          <w:rStyle w:val="StyleUnderline"/>
          <w:szCs w:val="26"/>
        </w:rPr>
        <w:t>we urge other countries to follow their example</w:t>
      </w:r>
      <w:r w:rsidRPr="00515E5D">
        <w:rPr>
          <w:szCs w:val="26"/>
        </w:rPr>
        <w:t>.”</w:t>
      </w:r>
    </w:p>
    <w:p w14:paraId="31BCDD25" w14:textId="77777777" w:rsidR="00C341C3" w:rsidRPr="006660FE" w:rsidRDefault="00C341C3" w:rsidP="00C341C3"/>
    <w:p w14:paraId="357CB1CE" w14:textId="77777777" w:rsidR="00C341C3" w:rsidRPr="006660FE" w:rsidRDefault="00C341C3" w:rsidP="00C341C3">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0BBDEBC1" w14:textId="77777777" w:rsidR="00C341C3" w:rsidRPr="006660FE" w:rsidRDefault="00C341C3" w:rsidP="00C341C3">
      <w:pPr>
        <w:rPr>
          <w:rStyle w:val="Style13ptBold"/>
          <w:b w:val="0"/>
          <w:bCs/>
        </w:rPr>
      </w:pPr>
      <w:r w:rsidRPr="006660FE">
        <w:rPr>
          <w:rStyle w:val="Style13ptBold"/>
        </w:rPr>
        <w:t xml:space="preserve">Gostin et al 15 </w:t>
      </w:r>
      <w:r w:rsidRPr="006660FE">
        <w:rPr>
          <w:rStyle w:val="Style13ptBold"/>
          <w:b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sz w:val="16"/>
          <w:szCs w:val="16"/>
        </w:rPr>
        <w:t>) “</w:t>
      </w:r>
      <w:r w:rsidRPr="006660FE">
        <w:rPr>
          <w:bCs/>
          <w:szCs w:val="16"/>
        </w:rPr>
        <w:t>The Normative Authority of the World Health Organization,” Georgetown University Law Center, 5/2/2015] JL</w:t>
      </w:r>
    </w:p>
    <w:p w14:paraId="1009FC45" w14:textId="77777777" w:rsidR="00C341C3" w:rsidRPr="006660FE" w:rsidRDefault="00C341C3" w:rsidP="00C341C3">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6A1F9C89" w14:textId="77777777" w:rsidR="00C341C3" w:rsidRPr="006660FE" w:rsidRDefault="00C341C3" w:rsidP="00C341C3">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w:t>
      </w:r>
      <w:r w:rsidRPr="006660FE">
        <w:rPr>
          <w:szCs w:val="26"/>
        </w:rPr>
        <w:lastRenderedPageBreak/>
        <w:t xml:space="preserve">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59C519D2" w14:textId="77777777" w:rsidR="00C341C3" w:rsidRPr="006660FE" w:rsidRDefault="00C341C3" w:rsidP="00C341C3">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5F11CB57" w14:textId="77777777" w:rsidR="00C341C3" w:rsidRPr="006660FE" w:rsidRDefault="00C341C3" w:rsidP="00C341C3"/>
    <w:p w14:paraId="48B29FD2" w14:textId="77777777" w:rsidR="00C341C3" w:rsidRPr="006660FE" w:rsidRDefault="00C341C3" w:rsidP="00C341C3">
      <w:pPr>
        <w:pStyle w:val="Heading4"/>
        <w:rPr>
          <w:rFonts w:cs="Calibri"/>
        </w:rPr>
      </w:pPr>
      <w:r w:rsidRPr="006660FE">
        <w:rPr>
          <w:rFonts w:cs="Calibri"/>
        </w:rPr>
        <w:t>WHO diplomacy solves great power conflict</w:t>
      </w:r>
    </w:p>
    <w:p w14:paraId="07AA259E" w14:textId="77777777" w:rsidR="00C341C3" w:rsidRPr="006660FE" w:rsidRDefault="00C341C3" w:rsidP="00C341C3">
      <w:pPr>
        <w:rPr>
          <w:rStyle w:val="Style13ptBold"/>
          <w:b w:val="0"/>
          <w:bCs/>
        </w:rPr>
      </w:pPr>
      <w:r w:rsidRPr="006660FE">
        <w:rPr>
          <w:rStyle w:val="Style13ptBold"/>
        </w:rPr>
        <w:t xml:space="preserve">Murphy 20 </w:t>
      </w:r>
      <w:r w:rsidRPr="006660FE">
        <w:rPr>
          <w:rStyle w:val="Style13ptBold"/>
          <w:b w:val="0"/>
          <w:sz w:val="16"/>
          <w:szCs w:val="16"/>
        </w:rPr>
        <w:t xml:space="preserve">[(Chris, </w:t>
      </w:r>
      <w:r w:rsidRPr="006660FE">
        <w:rPr>
          <w:bCs/>
          <w:szCs w:val="16"/>
        </w:rPr>
        <w:t>U.S. senator from Connecticut serving on the U.S. Senate Foreign Relations Committee</w:t>
      </w:r>
      <w:r w:rsidRPr="006660FE">
        <w:rPr>
          <w:rStyle w:val="Style13ptBold"/>
          <w:b w:val="0"/>
          <w:sz w:val="16"/>
          <w:szCs w:val="16"/>
        </w:rPr>
        <w:t>) “</w:t>
      </w:r>
      <w:r w:rsidRPr="006660FE">
        <w:rPr>
          <w:szCs w:val="16"/>
        </w:rPr>
        <w:t>The Answer is to Empower, Not Attack, the World Health Organization,” War on the Rocks, 4/21/2020] JL</w:t>
      </w:r>
    </w:p>
    <w:p w14:paraId="2571C836" w14:textId="77777777" w:rsidR="00C341C3" w:rsidRPr="006660FE" w:rsidRDefault="00C341C3" w:rsidP="00C341C3">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191A80BC" w14:textId="77777777" w:rsidR="00C341C3" w:rsidRPr="006660FE" w:rsidRDefault="00C341C3" w:rsidP="00C341C3">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28C959DB" w14:textId="77777777" w:rsidR="00C341C3" w:rsidRPr="006660FE" w:rsidRDefault="00C341C3" w:rsidP="00C341C3">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4F88EAD1" w14:textId="77777777" w:rsidR="00C341C3" w:rsidRPr="006660FE" w:rsidRDefault="00C341C3" w:rsidP="00C341C3">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59301BEB" w14:textId="44E6A437" w:rsidR="00C341C3" w:rsidRDefault="00C341C3" w:rsidP="00C341C3"/>
    <w:p w14:paraId="523BFF81" w14:textId="77777777" w:rsidR="000C24D2" w:rsidRPr="006660FE" w:rsidRDefault="000C24D2" w:rsidP="000C24D2">
      <w:pPr>
        <w:pStyle w:val="Heading4"/>
        <w:rPr>
          <w:rFonts w:cs="Calibri"/>
        </w:rPr>
      </w:pPr>
      <w:r w:rsidRPr="006660FE">
        <w:rPr>
          <w:rFonts w:cs="Calibri"/>
        </w:rPr>
        <w:t xml:space="preserve">Ought means should </w:t>
      </w:r>
    </w:p>
    <w:p w14:paraId="62C5C99C" w14:textId="77777777" w:rsidR="000C24D2" w:rsidRPr="006660FE" w:rsidRDefault="000C24D2" w:rsidP="000C24D2">
      <w:r w:rsidRPr="006660FE">
        <w:rPr>
          <w:rStyle w:val="Style13ptBold"/>
        </w:rPr>
        <w:t>Merriam Webster n.d.</w:t>
      </w:r>
      <w:r w:rsidRPr="006660FE">
        <w:t xml:space="preserve"> – Merriam Webster’s Learner’s Dictionary, “ought”, </w:t>
      </w:r>
      <w:hyperlink r:id="rId20" w:history="1">
        <w:r w:rsidRPr="006660FE">
          <w:rPr>
            <w:rStyle w:val="Hyperlink"/>
          </w:rPr>
          <w:t>http://www.learnersdictionary.com/definition/ought</w:t>
        </w:r>
      </w:hyperlink>
      <w:r w:rsidRPr="006660FE">
        <w:br/>
        <w:t>ought /ˈɑːt/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58D44607" w14:textId="77777777" w:rsidR="000C24D2" w:rsidRPr="006660FE" w:rsidRDefault="000C24D2" w:rsidP="000C24D2"/>
    <w:p w14:paraId="628F6B02" w14:textId="77777777" w:rsidR="000C24D2" w:rsidRPr="006660FE" w:rsidRDefault="000C24D2" w:rsidP="000C24D2">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33091E38" w14:textId="77777777" w:rsidR="000C24D2" w:rsidRPr="006660FE" w:rsidRDefault="000C24D2" w:rsidP="000C24D2">
      <w:r w:rsidRPr="006660FE">
        <w:rPr>
          <w:rStyle w:val="Style13ptBold"/>
        </w:rPr>
        <w:t>Summers 94</w:t>
      </w:r>
      <w:r w:rsidRPr="006660FE">
        <w:t xml:space="preserve"> (Justice – Oklahoma Supreme Court, “Kelsey v. Dollarsaver Food Warehouse of Durant”, 1994 OK 123, 11-8, http://www.oscn.net/applications/oscn/DeliverDocument.asp?CiteID=20287#marker3fn13)</w:t>
      </w:r>
    </w:p>
    <w:p w14:paraId="7FD912CC" w14:textId="77777777" w:rsidR="000C24D2" w:rsidRPr="006660FE" w:rsidRDefault="000C24D2" w:rsidP="000C24D2">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21"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22" w:anchor="marker3fn14" w:history="1">
        <w:r w:rsidRPr="006660FE">
          <w:rPr>
            <w:rStyle w:val="Hyperlink"/>
          </w:rPr>
          <w:t>14</w:t>
        </w:r>
      </w:hyperlink>
      <w:r w:rsidRPr="006660FE">
        <w:t xml:space="preserve"> The answer to this query is not to be divined from rules of grammar;</w:t>
      </w:r>
      <w:hyperlink r:id="rId23" w:anchor="marker3fn15" w:history="1">
        <w:r w:rsidRPr="006660FE">
          <w:rPr>
            <w:rStyle w:val="Hyperlink"/>
          </w:rPr>
          <w:t>15</w:t>
        </w:r>
      </w:hyperlink>
      <w:r w:rsidRPr="006660F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24" w:anchor="marker3fn16" w:history="1">
        <w:r w:rsidRPr="006660FE">
          <w:rPr>
            <w:rStyle w:val="Hyperlink"/>
          </w:rPr>
          <w:t xml:space="preserve">16 </w:t>
        </w:r>
      </w:hyperlink>
      <w:r w:rsidRPr="006660FE">
        <w:t xml:space="preserve">[CONTINUES – TO FOOTNOTE] </w:t>
      </w:r>
      <w:hyperlink r:id="rId25"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26"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27"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as 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futurol</w:t>
      </w:r>
      <w:r w:rsidRPr="006660FE">
        <w:t xml:space="preserve">]. See Van Wyck v. Knevals, </w:t>
      </w:r>
      <w:hyperlink r:id="rId28" w:history="1">
        <w:r w:rsidRPr="006660FE">
          <w:rPr>
            <w:rStyle w:val="Hyperlink"/>
          </w:rPr>
          <w:t>106 U.S. 360</w:t>
        </w:r>
      </w:hyperlink>
      <w:r w:rsidRPr="006660FE">
        <w:t>, 365, 1 S.Ct. 336, 337, 27 L.Ed. 201 (1882).</w:t>
      </w:r>
    </w:p>
    <w:p w14:paraId="5F36BEA1" w14:textId="77777777" w:rsidR="000C24D2" w:rsidRPr="006660FE" w:rsidRDefault="000C24D2" w:rsidP="00C341C3"/>
    <w:p w14:paraId="66FB825A" w14:textId="5B0C599A" w:rsidR="00C341C3" w:rsidRPr="00C341C3" w:rsidRDefault="00C341C3" w:rsidP="00C341C3">
      <w:pPr>
        <w:pStyle w:val="Heading3"/>
      </w:pPr>
      <w:r>
        <w:lastRenderedPageBreak/>
        <w:t>1NC – NC</w:t>
      </w:r>
    </w:p>
    <w:p w14:paraId="0E262877" w14:textId="77777777" w:rsidR="00C341C3" w:rsidRPr="00D11592" w:rsidRDefault="00C341C3" w:rsidP="00C341C3">
      <w:pPr>
        <w:pStyle w:val="Heading4"/>
      </w:pPr>
      <w:r w:rsidRPr="00D11592">
        <w:t>The meta-ethic is procedural moral realism.</w:t>
      </w:r>
    </w:p>
    <w:p w14:paraId="68EB217D" w14:textId="77777777" w:rsidR="00C341C3" w:rsidRPr="00D11592" w:rsidRDefault="00C341C3" w:rsidP="00C341C3">
      <w:pPr>
        <w:pStyle w:val="Heading4"/>
      </w:pPr>
      <w:r w:rsidRPr="00D11592">
        <w:t xml:space="preserve">This entails that moral facts stem from procedures while substantive realism holds that moral truths exist independently of that in the empirical world. Prefer procedural realism – </w:t>
      </w:r>
    </w:p>
    <w:p w14:paraId="1F70A476" w14:textId="77777777" w:rsidR="00C341C3" w:rsidRPr="00D11592" w:rsidRDefault="00C341C3" w:rsidP="00C341C3">
      <w:pPr>
        <w:pStyle w:val="Heading4"/>
      </w:pPr>
      <w:r w:rsidRPr="00D11592">
        <w:t xml:space="preserve">[1] Collapses – the only way to verify whether something is a moral fact is by using procedures to warrant it. </w:t>
      </w:r>
    </w:p>
    <w:p w14:paraId="3F61F37F" w14:textId="77777777" w:rsidR="00C341C3" w:rsidRPr="00D11592" w:rsidRDefault="00C341C3" w:rsidP="00C341C3">
      <w:pPr>
        <w:pStyle w:val="Heading4"/>
      </w:pPr>
      <w:r w:rsidRPr="00D11592">
        <w:t>[2] Uncertainty – our experiences are inaccessible to others which allows people to say they don’t experience the same, however a priori principles are universally applied to all agents.</w:t>
      </w:r>
    </w:p>
    <w:p w14:paraId="2BC7248E" w14:textId="77777777" w:rsidR="00C341C3" w:rsidRPr="00D11592" w:rsidRDefault="00C341C3" w:rsidP="00C341C3">
      <w:pPr>
        <w:pStyle w:val="Heading4"/>
      </w:pPr>
      <w:r w:rsidRPr="00D11592">
        <w:t>[3] Is/Ought Gap – we can only perceive what is, not what ought to be. It’s impossible to derive an ought statement from descriptive facts about the world, necessitating a priori premises.</w:t>
      </w:r>
    </w:p>
    <w:p w14:paraId="11D23820" w14:textId="77777777" w:rsidR="00C341C3" w:rsidRPr="00D11592" w:rsidRDefault="00C341C3" w:rsidP="00C341C3">
      <w:pPr>
        <w:pStyle w:val="Heading4"/>
      </w:pPr>
      <w:r w:rsidRPr="00D11592">
        <w:t xml:space="preserve">Regress – I can keep asking “why should I follow this” which results in skep since obligations are predicated on ignorantly accepting rules.  Only reason solves since asking “why reason?” requires reason which is self-justified. </w:t>
      </w:r>
    </w:p>
    <w:p w14:paraId="48BFE39D" w14:textId="77777777" w:rsidR="00C341C3" w:rsidRPr="00D11592" w:rsidRDefault="00C341C3" w:rsidP="00C341C3">
      <w:pPr>
        <w:pStyle w:val="Heading4"/>
        <w:rPr>
          <w:rFonts w:asciiTheme="majorHAnsi" w:hAnsiTheme="majorHAnsi" w:cstheme="majorHAnsi"/>
        </w:rPr>
      </w:pPr>
      <w:r w:rsidRPr="00D11592">
        <w:rPr>
          <w:rFonts w:asciiTheme="majorHAnsi" w:hAnsiTheme="majorHAnsi" w:cstheme="majorHAnsi"/>
        </w:rPr>
        <w:t xml:space="preserve">That means we must universally will maxims— </w:t>
      </w:r>
      <w:r w:rsidRPr="00D11592">
        <w:rPr>
          <w:rFonts w:asciiTheme="majorHAnsi" w:hAnsiTheme="majorHAnsi" w:cstheme="majorHAnsi"/>
          <w:color w:val="000000" w:themeColor="text1"/>
        </w:rPr>
        <w:t>any non-universalizable norm justifies someone’s ability to impede on your ends.</w:t>
      </w:r>
      <w:r w:rsidRPr="00D11592">
        <w:rPr>
          <w:rFonts w:asciiTheme="majorHAnsi" w:hAnsiTheme="majorHAnsi" w:cstheme="majorHAnsi"/>
        </w:rPr>
        <w:t xml:space="preserve">  </w:t>
      </w:r>
    </w:p>
    <w:p w14:paraId="048BDC86" w14:textId="77777777" w:rsidR="00C341C3" w:rsidRPr="00D11592" w:rsidRDefault="00C341C3" w:rsidP="00C341C3">
      <w:pPr>
        <w:pStyle w:val="Heading4"/>
        <w:rPr>
          <w:rFonts w:asciiTheme="majorHAnsi" w:hAnsiTheme="majorHAnsi" w:cstheme="majorHAnsi"/>
          <w:color w:val="000000" w:themeColor="text1"/>
        </w:rPr>
      </w:pPr>
      <w:r w:rsidRPr="00D11592">
        <w:rPr>
          <w:rFonts w:asciiTheme="majorHAnsi" w:hAnsiTheme="majorHAnsi" w:cstheme="majorHAnsi"/>
        </w:rPr>
        <w:t>Thus, the standard is consistency with the categorical imperative.</w:t>
      </w:r>
      <w:r w:rsidRPr="00D11592">
        <w:rPr>
          <w:rFonts w:asciiTheme="majorHAnsi" w:hAnsiTheme="majorHAnsi" w:cstheme="majorHAnsi"/>
          <w:color w:val="000000" w:themeColor="text1"/>
        </w:rPr>
        <w:t xml:space="preserve"> </w:t>
      </w:r>
    </w:p>
    <w:p w14:paraId="0497B608" w14:textId="77777777" w:rsidR="00C341C3" w:rsidRPr="00D11592" w:rsidRDefault="00C341C3" w:rsidP="00C341C3">
      <w:pPr>
        <w:pStyle w:val="Heading4"/>
        <w:rPr>
          <w:rFonts w:asciiTheme="majorHAnsi" w:hAnsiTheme="majorHAnsi" w:cstheme="majorHAnsi"/>
          <w:color w:val="000000" w:themeColor="text1"/>
        </w:rPr>
      </w:pPr>
      <w:r w:rsidRPr="00D11592">
        <w:rPr>
          <w:rFonts w:asciiTheme="majorHAnsi" w:hAnsiTheme="majorHAnsi" w:cstheme="majorHAnsi"/>
          <w:color w:val="000000" w:themeColor="text1"/>
        </w:rPr>
        <w:t xml:space="preserve">Prefer – </w:t>
      </w:r>
    </w:p>
    <w:p w14:paraId="4B2F10F8" w14:textId="77777777" w:rsidR="00C341C3" w:rsidRPr="00D11592" w:rsidRDefault="00C341C3" w:rsidP="00C341C3">
      <w:pPr>
        <w:pStyle w:val="Heading4"/>
        <w:rPr>
          <w:rFonts w:asciiTheme="majorHAnsi" w:hAnsiTheme="majorHAnsi" w:cstheme="majorHAnsi"/>
          <w:color w:val="000000" w:themeColor="text1"/>
        </w:rPr>
      </w:pPr>
      <w:r w:rsidRPr="00D11592">
        <w:rPr>
          <w:rFonts w:asciiTheme="majorHAnsi" w:hAnsiTheme="majorHAnsi" w:cstheme="majorHAnsi"/>
          <w:color w:val="000000" w:themeColor="text1"/>
        </w:rPr>
        <w:t xml:space="preserve">[1] Performativity—freedom is the key to the process of justification of arguments. Willing that we should abide by their ethical theory presupposes that we own ourselves in the first place. </w:t>
      </w:r>
    </w:p>
    <w:p w14:paraId="67AADF8B" w14:textId="77777777" w:rsidR="00C341C3" w:rsidRPr="00D11592" w:rsidRDefault="00C341C3" w:rsidP="00C341C3">
      <w:pPr>
        <w:pStyle w:val="Heading4"/>
        <w:rPr>
          <w:rFonts w:asciiTheme="majorHAnsi" w:hAnsiTheme="majorHAnsi" w:cstheme="majorHAnsi"/>
          <w:color w:val="000000" w:themeColor="text1"/>
        </w:rPr>
      </w:pPr>
      <w:r w:rsidRPr="00D11592">
        <w:t>[2]</w:t>
      </w:r>
      <w:r w:rsidRPr="00D11592">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60CA3B20" w14:textId="0E32BF04" w:rsidR="00C341C3" w:rsidRPr="00C341C3" w:rsidRDefault="00C341C3" w:rsidP="00C341C3">
      <w:pPr>
        <w:pStyle w:val="Heading4"/>
      </w:pPr>
      <w:r>
        <w:t>Offense—</w:t>
      </w:r>
    </w:p>
    <w:p w14:paraId="5ED2E403" w14:textId="77777777" w:rsidR="00C341C3" w:rsidRPr="00AE0629" w:rsidRDefault="00C341C3" w:rsidP="00C341C3">
      <w:pPr>
        <w:pStyle w:val="Heading4"/>
        <w:rPr>
          <w:rFonts w:asciiTheme="majorHAnsi" w:hAnsiTheme="majorHAnsi" w:cstheme="majorHAnsi"/>
        </w:rPr>
      </w:pPr>
      <w:r w:rsidRPr="00AE0629">
        <w:rPr>
          <w:rFonts w:asciiTheme="majorHAnsi" w:hAnsiTheme="majorHAnsi" w:cstheme="majorHAnsi"/>
        </w:rPr>
        <w:t>Reducing IP is a form of free-riding that fails the universality test, but also uses the creators of the medicine as means to an end.</w:t>
      </w:r>
    </w:p>
    <w:p w14:paraId="5B822FC3" w14:textId="77777777" w:rsidR="00C341C3" w:rsidRPr="00AE0629" w:rsidRDefault="00C341C3" w:rsidP="00C341C3">
      <w:pPr>
        <w:rPr>
          <w:rFonts w:asciiTheme="majorHAnsi" w:hAnsiTheme="majorHAnsi" w:cstheme="majorHAnsi"/>
        </w:rPr>
      </w:pPr>
      <w:r w:rsidRPr="00AE0629">
        <w:rPr>
          <w:rStyle w:val="Style13ptBold"/>
          <w:rFonts w:asciiTheme="majorHAnsi" w:hAnsiTheme="majorHAnsi" w:cstheme="majorHAnsi"/>
        </w:rPr>
        <w:t>Dyke 18</w:t>
      </w:r>
      <w:r w:rsidRPr="00AE0629">
        <w:rPr>
          <w:rFonts w:asciiTheme="majorHAnsi" w:hAnsiTheme="majorHAnsi" w:cstheme="majorHAnsi"/>
        </w:rPr>
        <w:t xml:space="preserve"> Dyke, Raymond. “The Categorical Imperative for Innovation and Patenting - IPWatchdog.com: Patents &amp;amp; Patent Law.” IPWatchdog.com | Patents &amp;amp; Patent Law, 1 Oct. 2018, www.ipwatchdog.com/2018/07/17/categorical-imperative-innovation-patenting/id=99178/.//dhsNJ</w:t>
      </w:r>
    </w:p>
    <w:p w14:paraId="2C6F4287" w14:textId="77777777" w:rsidR="00C341C3" w:rsidRPr="00AE0629" w:rsidRDefault="00C341C3" w:rsidP="00C341C3">
      <w:pPr>
        <w:rPr>
          <w:rFonts w:asciiTheme="majorHAnsi" w:hAnsiTheme="majorHAnsi" w:cstheme="majorHAnsi"/>
          <w:sz w:val="8"/>
        </w:rPr>
      </w:pPr>
      <w:r w:rsidRPr="00AE0629">
        <w:rPr>
          <w:rFonts w:asciiTheme="majorHAnsi" w:hAnsiTheme="majorHAnsi" w:cstheme="majorHAnsi"/>
          <w:sz w:val="8"/>
        </w:rPr>
        <w:t xml:space="preserve">As we shall see, </w:t>
      </w:r>
      <w:r w:rsidRPr="00AE0629">
        <w:rPr>
          <w:rStyle w:val="Emphasis"/>
          <w:rFonts w:asciiTheme="majorHAnsi" w:hAnsiTheme="majorHAnsi" w:cstheme="majorHAnsi"/>
        </w:rPr>
        <w:t xml:space="preserve">applying </w:t>
      </w:r>
      <w:r w:rsidRPr="008358D2">
        <w:rPr>
          <w:rStyle w:val="Emphasis"/>
          <w:rFonts w:asciiTheme="majorHAnsi" w:hAnsiTheme="majorHAnsi" w:cstheme="majorHAnsi"/>
          <w:highlight w:val="cyan"/>
        </w:rPr>
        <w:t>Kantian logic entails</w:t>
      </w:r>
      <w:r w:rsidRPr="00AE0629">
        <w:rPr>
          <w:rFonts w:asciiTheme="majorHAnsi" w:hAnsiTheme="majorHAnsi" w:cstheme="majorHAnsi"/>
          <w:sz w:val="8"/>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8358D2">
        <w:rPr>
          <w:rStyle w:val="Emphasis"/>
          <w:rFonts w:asciiTheme="majorHAnsi" w:hAnsiTheme="majorHAnsi" w:cstheme="majorHAnsi"/>
          <w:highlight w:val="cyan"/>
        </w:rPr>
        <w:t>an inventor</w:t>
      </w:r>
      <w:r w:rsidRPr="00AE0629">
        <w:rPr>
          <w:rStyle w:val="Emphasis"/>
          <w:rFonts w:asciiTheme="majorHAnsi" w:hAnsiTheme="majorHAnsi" w:cstheme="majorHAnsi"/>
        </w:rPr>
        <w:t xml:space="preserve"> or creator </w:t>
      </w:r>
      <w:r w:rsidRPr="008358D2">
        <w:rPr>
          <w:rStyle w:val="Emphasis"/>
          <w:rFonts w:asciiTheme="majorHAnsi" w:hAnsiTheme="majorHAnsi" w:cstheme="majorHAnsi"/>
          <w:highlight w:val="cyan"/>
        </w:rPr>
        <w:t>has a right</w:t>
      </w:r>
      <w:r w:rsidRPr="00AE0629">
        <w:rPr>
          <w:rStyle w:val="Emphasis"/>
          <w:rFonts w:asciiTheme="majorHAnsi" w:hAnsiTheme="majorHAnsi" w:cstheme="majorHAnsi"/>
        </w:rPr>
        <w:t xml:space="preserve"> </w:t>
      </w:r>
      <w:r w:rsidRPr="008358D2">
        <w:rPr>
          <w:rStyle w:val="Emphasis"/>
          <w:rFonts w:asciiTheme="majorHAnsi" w:hAnsiTheme="majorHAnsi" w:cstheme="majorHAnsi"/>
          <w:highlight w:val="cyan"/>
        </w:rPr>
        <w:t>in their</w:t>
      </w:r>
      <w:r w:rsidRPr="00AE0629">
        <w:rPr>
          <w:rStyle w:val="Emphasis"/>
          <w:rFonts w:asciiTheme="majorHAnsi" w:hAnsiTheme="majorHAnsi" w:cstheme="majorHAnsi"/>
        </w:rPr>
        <w:t xml:space="preserve"> own </w:t>
      </w:r>
      <w:r w:rsidRPr="008358D2">
        <w:rPr>
          <w:rStyle w:val="Emphasis"/>
          <w:rFonts w:asciiTheme="majorHAnsi" w:hAnsiTheme="majorHAnsi" w:cstheme="majorHAnsi"/>
          <w:highlight w:val="cyan"/>
        </w:rPr>
        <w:t>creation, which cannot be taken</w:t>
      </w:r>
      <w:r w:rsidRPr="00AE0629">
        <w:rPr>
          <w:rStyle w:val="Emphasis"/>
          <w:rFonts w:asciiTheme="majorHAnsi" w:hAnsiTheme="majorHAnsi" w:cstheme="majorHAnsi"/>
        </w:rPr>
        <w:t xml:space="preserve"> from them </w:t>
      </w:r>
      <w:r w:rsidRPr="008358D2">
        <w:rPr>
          <w:rStyle w:val="Emphasis"/>
          <w:rFonts w:asciiTheme="majorHAnsi" w:hAnsiTheme="majorHAnsi" w:cstheme="majorHAnsi"/>
          <w:highlight w:val="cyan"/>
        </w:rPr>
        <w:t>without</w:t>
      </w:r>
      <w:r w:rsidRPr="00AE0629">
        <w:rPr>
          <w:rStyle w:val="Emphasis"/>
          <w:rFonts w:asciiTheme="majorHAnsi" w:hAnsiTheme="majorHAnsi" w:cstheme="majorHAnsi"/>
        </w:rPr>
        <w:t xml:space="preserve"> their </w:t>
      </w:r>
      <w:r w:rsidRPr="008358D2">
        <w:rPr>
          <w:rStyle w:val="Emphasis"/>
          <w:rFonts w:asciiTheme="majorHAnsi" w:hAnsiTheme="majorHAnsi" w:cstheme="majorHAnsi"/>
          <w:highlight w:val="cyan"/>
        </w:rPr>
        <w:t>consent</w:t>
      </w:r>
      <w:r w:rsidRPr="00AE0629">
        <w:rPr>
          <w:rStyle w:val="Emphasis"/>
          <w:rFonts w:asciiTheme="majorHAnsi" w:hAnsiTheme="majorHAnsi" w:cstheme="majorHAnsi"/>
        </w:rPr>
        <w:t>.</w:t>
      </w:r>
      <w:r w:rsidRPr="00AE0629">
        <w:rPr>
          <w:rFonts w:asciiTheme="majorHAnsi" w:hAnsiTheme="majorHAnsi" w:cstheme="majorHAnsi"/>
          <w:sz w:val="8"/>
        </w:rPr>
        <w:t xml:space="preserve"> So, employing this canon, </w:t>
      </w:r>
      <w:r w:rsidRPr="00AE0629">
        <w:rPr>
          <w:rStyle w:val="Emphasis"/>
          <w:rFonts w:asciiTheme="majorHAnsi" w:hAnsiTheme="majorHAnsi" w:cstheme="majorHAnsi"/>
        </w:rPr>
        <w:t xml:space="preserve">a proposed </w:t>
      </w:r>
      <w:r w:rsidRPr="00AE0629">
        <w:rPr>
          <w:rStyle w:val="Emphasis"/>
          <w:rFonts w:asciiTheme="majorHAnsi" w:hAnsiTheme="majorHAnsi" w:cstheme="majorHAnsi"/>
        </w:rPr>
        <w:lastRenderedPageBreak/>
        <w:t xml:space="preserve">Categorical Imperative (CI) is </w:t>
      </w:r>
      <w:r w:rsidRPr="008358D2">
        <w:rPr>
          <w:rStyle w:val="Emphasis"/>
          <w:rFonts w:asciiTheme="majorHAnsi" w:hAnsiTheme="majorHAnsi" w:cstheme="majorHAnsi"/>
          <w:highlight w:val="cyan"/>
        </w:rPr>
        <w:t>the</w:t>
      </w:r>
      <w:r w:rsidRPr="00AE0629">
        <w:rPr>
          <w:rStyle w:val="Emphasis"/>
          <w:rFonts w:asciiTheme="majorHAnsi" w:hAnsiTheme="majorHAnsi" w:cstheme="majorHAnsi"/>
        </w:rPr>
        <w:t xml:space="preserve"> following </w:t>
      </w:r>
      <w:r w:rsidRPr="008358D2">
        <w:rPr>
          <w:rStyle w:val="Emphasis"/>
          <w:rFonts w:asciiTheme="majorHAnsi" w:hAnsiTheme="majorHAnsi" w:cstheme="majorHAnsi"/>
          <w:highlight w:val="cyan"/>
        </w:rPr>
        <w:t>Statement: creators should be protected against</w:t>
      </w:r>
      <w:r w:rsidRPr="00AE0629">
        <w:rPr>
          <w:rStyle w:val="Emphasis"/>
          <w:rFonts w:asciiTheme="majorHAnsi" w:hAnsiTheme="majorHAnsi" w:cstheme="majorHAnsi"/>
        </w:rPr>
        <w:t xml:space="preserve"> the unlawful </w:t>
      </w:r>
      <w:r w:rsidRPr="008358D2">
        <w:rPr>
          <w:rStyle w:val="Emphasis"/>
          <w:rFonts w:asciiTheme="majorHAnsi" w:hAnsiTheme="majorHAnsi" w:cstheme="majorHAnsi"/>
          <w:highlight w:val="cyan"/>
        </w:rPr>
        <w:t>taking of their creation</w:t>
      </w:r>
      <w:r w:rsidRPr="00AE0629">
        <w:rPr>
          <w:rStyle w:val="Emphasis"/>
          <w:rFonts w:asciiTheme="majorHAnsi" w:hAnsiTheme="majorHAnsi" w:cstheme="majorHAnsi"/>
        </w:rPr>
        <w:t xml:space="preserve"> by others. </w:t>
      </w:r>
      <w:r w:rsidRPr="008358D2">
        <w:rPr>
          <w:rStyle w:val="Emphasis"/>
          <w:rFonts w:asciiTheme="majorHAnsi" w:hAnsiTheme="majorHAnsi" w:cstheme="majorHAnsi"/>
          <w:highlight w:val="cyan"/>
        </w:rPr>
        <w:t>Applying this</w:t>
      </w:r>
      <w:r w:rsidRPr="00AE0629">
        <w:rPr>
          <w:rStyle w:val="Emphasis"/>
          <w:rFonts w:asciiTheme="majorHAnsi" w:hAnsiTheme="majorHAnsi" w:cstheme="majorHAnsi"/>
        </w:rPr>
        <w:t xml:space="preserve"> Statement </w:t>
      </w:r>
      <w:r w:rsidRPr="008358D2">
        <w:rPr>
          <w:rStyle w:val="Emphasis"/>
          <w:rFonts w:asciiTheme="majorHAnsi" w:hAnsiTheme="majorHAnsi" w:cstheme="majorHAnsi"/>
          <w:highlight w:val="cyan"/>
        </w:rPr>
        <w:t>to everyone</w:t>
      </w:r>
      <w:r w:rsidRPr="00AE0629">
        <w:rPr>
          <w:rStyle w:val="Emphasis"/>
          <w:rFonts w:asciiTheme="majorHAnsi" w:hAnsiTheme="majorHAnsi" w:cstheme="majorHAnsi"/>
        </w:rPr>
        <w:t>, i</w:t>
      </w:r>
      <w:r w:rsidRPr="00AE0629">
        <w:rPr>
          <w:rFonts w:asciiTheme="majorHAnsi" w:hAnsiTheme="majorHAnsi" w:cstheme="majorHAnsi"/>
          <w:sz w:val="8"/>
        </w:rPr>
        <w:t xml:space="preserve">.e., does the Statement hold water if everyone does this, leads to a yes determination. Whether a child, a book or a prototype, creations of all sorts should be protected, and </w:t>
      </w:r>
      <w:r w:rsidRPr="00AE0629">
        <w:rPr>
          <w:rStyle w:val="Emphasis"/>
          <w:rFonts w:asciiTheme="majorHAnsi" w:hAnsiTheme="majorHAnsi" w:cstheme="majorHAnsi"/>
        </w:rPr>
        <w:t xml:space="preserve">this CI </w:t>
      </w:r>
      <w:r w:rsidRPr="008358D2">
        <w:rPr>
          <w:rStyle w:val="Emphasis"/>
          <w:rFonts w:asciiTheme="majorHAnsi" w:hAnsiTheme="majorHAnsi" w:cstheme="majorHAnsi"/>
          <w:highlight w:val="cyan"/>
        </w:rPr>
        <w:t>stands</w:t>
      </w:r>
      <w:r w:rsidRPr="00AE0629">
        <w:rPr>
          <w:rStyle w:val="Emphasis"/>
          <w:rFonts w:asciiTheme="majorHAnsi" w:hAnsiTheme="majorHAnsi" w:cstheme="majorHAnsi"/>
        </w:rPr>
        <w:t>.</w:t>
      </w:r>
      <w:r w:rsidRPr="00AE0629">
        <w:rPr>
          <w:rFonts w:asciiTheme="majorHAnsi" w:hAnsiTheme="majorHAnsi" w:cstheme="majorHAnsi"/>
          <w:sz w:val="8"/>
        </w:rPr>
        <w:t xml:space="preserve"> This result also dovetails with the purpose of government: to protect the people and their possessions by providing laws to that effect, whether for the protection of tangible or intangible things. However, a contrary proposal can be postulated: 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232A77C1" w14:textId="4BD6B732" w:rsidR="00E42E4C" w:rsidRDefault="00E42E4C" w:rsidP="00F601E6"/>
    <w:p w14:paraId="073EE298" w14:textId="29244006" w:rsidR="00C341C3" w:rsidRDefault="00C341C3" w:rsidP="00C341C3">
      <w:pPr>
        <w:pStyle w:val="Heading3"/>
      </w:pPr>
      <w:r>
        <w:lastRenderedPageBreak/>
        <w:t>1NC – Th</w:t>
      </w:r>
    </w:p>
    <w:p w14:paraId="6EB90230" w14:textId="77777777" w:rsidR="00C341C3" w:rsidRPr="006463B2" w:rsidRDefault="00C341C3" w:rsidP="00C341C3">
      <w:pPr>
        <w:pStyle w:val="Heading4"/>
        <w:rPr>
          <w:rFonts w:cs="Calibri"/>
        </w:rPr>
      </w:pPr>
      <w:r>
        <w:rPr>
          <w:rFonts w:cs="Calibri"/>
        </w:rPr>
        <w:t xml:space="preserve">Interp: </w:t>
      </w:r>
      <w:r w:rsidRPr="006463B2">
        <w:rPr>
          <w:rFonts w:cs="Calibri"/>
        </w:rPr>
        <w:t xml:space="preserve">The text of all cards on both </w:t>
      </w:r>
      <w:r>
        <w:rPr>
          <w:rFonts w:cs="Calibri"/>
        </w:rPr>
        <w:t>debaters’</w:t>
      </w:r>
      <w:r w:rsidRPr="006463B2">
        <w:rPr>
          <w:rFonts w:cs="Calibri"/>
        </w:rPr>
        <w:t xml:space="preserve"> speech docs must be the same font size.</w:t>
      </w:r>
    </w:p>
    <w:p w14:paraId="4A95EDBD" w14:textId="0EC0ADE2" w:rsidR="00C341C3" w:rsidRPr="006463B2" w:rsidRDefault="00C341C3" w:rsidP="00C341C3">
      <w:pPr>
        <w:pStyle w:val="Heading4"/>
        <w:rPr>
          <w:rFonts w:cs="Calibri"/>
        </w:rPr>
      </w:pPr>
      <w:r>
        <w:rPr>
          <w:rFonts w:cs="Calibri"/>
        </w:rPr>
        <w:t xml:space="preserve">Violation </w:t>
      </w:r>
      <w:r>
        <w:rPr>
          <w:rFonts w:cs="Calibri"/>
        </w:rPr>
        <w:t>–</w:t>
      </w:r>
      <w:r>
        <w:rPr>
          <w:rFonts w:cs="Calibri"/>
        </w:rPr>
        <w:t xml:space="preserve"> </w:t>
      </w:r>
      <w:r>
        <w:rPr>
          <w:rFonts w:cs="Calibri"/>
        </w:rPr>
        <w:t>Every card in the aff.</w:t>
      </w:r>
    </w:p>
    <w:p w14:paraId="74CE40B3" w14:textId="77777777" w:rsidR="00C341C3" w:rsidRPr="006463B2" w:rsidRDefault="00C341C3" w:rsidP="00C341C3">
      <w:pPr>
        <w:pStyle w:val="Heading4"/>
        <w:rPr>
          <w:rFonts w:cs="Calibri"/>
        </w:rPr>
      </w:pPr>
      <w:r w:rsidRPr="006463B2">
        <w:rPr>
          <w:rFonts w:cs="Calibri"/>
        </w:rPr>
        <w:t>Prefer</w:t>
      </w:r>
      <w:r>
        <w:rPr>
          <w:rFonts w:cs="Calibri"/>
        </w:rPr>
        <w:t xml:space="preserve"> - </w:t>
      </w:r>
    </w:p>
    <w:p w14:paraId="27951973" w14:textId="39B29421" w:rsidR="00C341C3" w:rsidRDefault="00C341C3" w:rsidP="00C341C3">
      <w:pPr>
        <w:pStyle w:val="Heading4"/>
        <w:rPr>
          <w:rFonts w:cs="Calibri"/>
        </w:rPr>
      </w:pPr>
      <w:r w:rsidRPr="006463B2">
        <w:rPr>
          <w:rFonts w:cs="Calibri"/>
        </w:rPr>
        <w:t xml:space="preserve">Evidence Ethics – Shrinking font decreases readability while emphasizing what you want, making miscutting easier to get away with. Even if no miscutting occurred it’s still dishonest to hide your evidence – you wouldn’t try to hide parts of quote you cite in a research paper. Evidence ethics is an independent voter: teaching debaters that being academically dishonest is ok encourages it in real life in which it’s heavily frowned upon. Academic honesty k2 education since you don’t learn anything by just making things up. </w:t>
      </w:r>
    </w:p>
    <w:p w14:paraId="1D3C61F2" w14:textId="6C417F82" w:rsidR="00C341C3" w:rsidRDefault="00C341C3" w:rsidP="00C341C3"/>
    <w:p w14:paraId="633C2098" w14:textId="77777777" w:rsidR="008F00A2" w:rsidRDefault="008F00A2" w:rsidP="008F00A2">
      <w:pPr>
        <w:pStyle w:val="Heading3"/>
      </w:pPr>
      <w:r>
        <w:lastRenderedPageBreak/>
        <w:t>Case—Framing</w:t>
      </w:r>
    </w:p>
    <w:p w14:paraId="14BB4688" w14:textId="77777777" w:rsidR="008F00A2" w:rsidRPr="00436684" w:rsidRDefault="008F00A2" w:rsidP="008F00A2">
      <w:pPr>
        <w:pStyle w:val="Heading4"/>
        <w:numPr>
          <w:ilvl w:val="0"/>
          <w:numId w:val="12"/>
        </w:numPr>
      </w:pPr>
      <w:r w:rsidRPr="00436684">
        <w:t>Aggregation is impossible—</w:t>
      </w:r>
    </w:p>
    <w:p w14:paraId="6F8D84AD" w14:textId="77777777" w:rsidR="008F00A2" w:rsidRPr="00436684" w:rsidRDefault="008F00A2" w:rsidP="008F00A2">
      <w:pPr>
        <w:pStyle w:val="Heading4"/>
        <w:numPr>
          <w:ilvl w:val="0"/>
          <w:numId w:val="13"/>
        </w:numPr>
        <w:ind w:left="720"/>
      </w:pPr>
      <w:r w:rsidRPr="00436684">
        <w:t>Conception of pain differs from person to person—that’s why we have people like masochists</w:t>
      </w:r>
    </w:p>
    <w:p w14:paraId="2327E6AC" w14:textId="77777777" w:rsidR="008F00A2" w:rsidRPr="00436684" w:rsidRDefault="008F00A2" w:rsidP="008F00A2">
      <w:pPr>
        <w:pStyle w:val="Heading4"/>
        <w:numPr>
          <w:ilvl w:val="0"/>
          <w:numId w:val="13"/>
        </w:numPr>
        <w:ind w:left="720"/>
      </w:pPr>
      <w:r w:rsidRPr="00436684">
        <w:t>You cant make 5 headaches equivalent to 1 migrane—different instances of pain an pleasure are qualitativel different</w:t>
      </w:r>
    </w:p>
    <w:p w14:paraId="4CC917D8" w14:textId="77777777" w:rsidR="008F00A2" w:rsidRPr="00436684" w:rsidRDefault="008F00A2" w:rsidP="008F00A2">
      <w:pPr>
        <w:pStyle w:val="Heading4"/>
        <w:numPr>
          <w:ilvl w:val="0"/>
          <w:numId w:val="12"/>
        </w:numPr>
      </w:pPr>
      <w:r w:rsidRPr="00436684">
        <w:t>Calculative regress—</w:t>
      </w:r>
    </w:p>
    <w:p w14:paraId="59A49E9F" w14:textId="77777777" w:rsidR="008F00A2" w:rsidRPr="00436684" w:rsidRDefault="008F00A2" w:rsidP="008F00A2">
      <w:pPr>
        <w:pStyle w:val="Heading4"/>
        <w:numPr>
          <w:ilvl w:val="1"/>
          <w:numId w:val="13"/>
        </w:numPr>
        <w:ind w:left="1440"/>
      </w:pPr>
      <w:r w:rsidRPr="00436684">
        <w:t>util would require we spend time calculaiting the amount of time we calculate in order to determine the best action which would halt action</w:t>
      </w:r>
    </w:p>
    <w:p w14:paraId="1B661BD8" w14:textId="77777777" w:rsidR="008F00A2" w:rsidRPr="00436684" w:rsidRDefault="008F00A2" w:rsidP="008F00A2">
      <w:pPr>
        <w:pStyle w:val="Heading4"/>
        <w:numPr>
          <w:ilvl w:val="1"/>
          <w:numId w:val="13"/>
        </w:numPr>
        <w:ind w:left="1440"/>
      </w:pPr>
      <w:r w:rsidRPr="00436684">
        <w:t>consequences span into the future which makes it impossible to determine if any action is net good or bad</w:t>
      </w:r>
    </w:p>
    <w:p w14:paraId="3746FE64" w14:textId="77777777" w:rsidR="008F00A2" w:rsidRPr="00436684" w:rsidRDefault="008F00A2" w:rsidP="008F00A2">
      <w:pPr>
        <w:pStyle w:val="Heading4"/>
        <w:numPr>
          <w:ilvl w:val="0"/>
          <w:numId w:val="12"/>
        </w:numPr>
      </w:pPr>
      <w:r w:rsidRPr="00436684">
        <w:t>Devolves to the nc fwk—</w:t>
      </w:r>
    </w:p>
    <w:p w14:paraId="399A22C3" w14:textId="77777777" w:rsidR="008F00A2" w:rsidRPr="00436684" w:rsidRDefault="008F00A2" w:rsidP="008F00A2">
      <w:pPr>
        <w:pStyle w:val="Heading4"/>
        <w:numPr>
          <w:ilvl w:val="0"/>
          <w:numId w:val="14"/>
        </w:numPr>
        <w:tabs>
          <w:tab w:val="num" w:pos="360"/>
        </w:tabs>
        <w:ind w:left="0" w:firstLine="0"/>
      </w:pPr>
      <w:r w:rsidRPr="00436684">
        <w:t>only in valuing our humanity are we able to value the ability to experience pleasure-also means nc is a pre-req</w:t>
      </w:r>
    </w:p>
    <w:p w14:paraId="693463E9" w14:textId="77777777" w:rsidR="008F00A2" w:rsidRPr="00436684" w:rsidRDefault="008F00A2" w:rsidP="008F00A2">
      <w:pPr>
        <w:pStyle w:val="Heading4"/>
        <w:numPr>
          <w:ilvl w:val="0"/>
          <w:numId w:val="14"/>
        </w:numPr>
        <w:tabs>
          <w:tab w:val="num" w:pos="360"/>
        </w:tabs>
        <w:ind w:left="0" w:firstLine="0"/>
      </w:pPr>
      <w:r w:rsidRPr="00436684">
        <w:t>understanding pain as universally bad requires looking to other agents , but we first need to recognize them as such—meaning we value their autonomy</w:t>
      </w:r>
    </w:p>
    <w:p w14:paraId="19E9D004" w14:textId="77777777" w:rsidR="008F00A2" w:rsidRPr="00436684" w:rsidRDefault="008F00A2" w:rsidP="008F00A2">
      <w:pPr>
        <w:pStyle w:val="Heading4"/>
        <w:numPr>
          <w:ilvl w:val="0"/>
          <w:numId w:val="12"/>
        </w:numPr>
      </w:pPr>
      <w:r w:rsidRPr="00436684">
        <w:t xml:space="preserve">Act util devolves to rule util since </w:t>
      </w:r>
    </w:p>
    <w:p w14:paraId="39DDF249" w14:textId="77777777" w:rsidR="008F00A2" w:rsidRPr="00436684" w:rsidRDefault="008F00A2" w:rsidP="008F00A2">
      <w:pPr>
        <w:pStyle w:val="Heading4"/>
        <w:numPr>
          <w:ilvl w:val="0"/>
          <w:numId w:val="15"/>
        </w:numPr>
        <w:tabs>
          <w:tab w:val="num" w:pos="360"/>
        </w:tabs>
        <w:ind w:left="0" w:firstLine="0"/>
      </w:pPr>
      <w:r w:rsidRPr="00436684">
        <w:t>Individuals are prone to mistakes in making act util calculation. Rule util solves b/c we adopt general rules that promote well-being.</w:t>
      </w:r>
    </w:p>
    <w:p w14:paraId="12A4A347" w14:textId="77777777" w:rsidR="008F00A2" w:rsidRPr="00436684" w:rsidRDefault="008F00A2" w:rsidP="008F00A2">
      <w:pPr>
        <w:pStyle w:val="Heading4"/>
        <w:numPr>
          <w:ilvl w:val="0"/>
          <w:numId w:val="15"/>
        </w:numPr>
        <w:tabs>
          <w:tab w:val="num" w:pos="360"/>
        </w:tabs>
        <w:ind w:left="0" w:firstLine="0"/>
      </w:pPr>
      <w:r w:rsidRPr="00436684">
        <w:t>Act util can’t condemn anything as categorically bad b/c it is based on the consequences. Rule util solves b/c it categorically condemns things like genocide and murder b/c they are rules that decrease well-being.</w:t>
      </w:r>
    </w:p>
    <w:p w14:paraId="51189C94" w14:textId="77777777" w:rsidR="008F00A2" w:rsidRDefault="008F00A2" w:rsidP="008F00A2"/>
    <w:p w14:paraId="27C59D9C" w14:textId="77777777" w:rsidR="008F00A2" w:rsidRDefault="008F00A2" w:rsidP="00C341C3"/>
    <w:p w14:paraId="0FEAD510" w14:textId="77777777" w:rsidR="00C341C3" w:rsidRDefault="00C341C3" w:rsidP="00C341C3"/>
    <w:p w14:paraId="26285F37" w14:textId="5B63E782" w:rsidR="00C341C3" w:rsidRDefault="00C341C3" w:rsidP="00C341C3">
      <w:pPr>
        <w:pStyle w:val="Heading3"/>
      </w:pPr>
      <w:r>
        <w:lastRenderedPageBreak/>
        <w:t>Case—Advantage</w:t>
      </w:r>
    </w:p>
    <w:p w14:paraId="1535C0C4" w14:textId="77777777" w:rsidR="00C341C3" w:rsidRPr="00550EB1" w:rsidRDefault="00C341C3" w:rsidP="00C341C3">
      <w:pPr>
        <w:pStyle w:val="Heading4"/>
        <w:rPr>
          <w:rFonts w:cs="Calibri"/>
        </w:rPr>
      </w:pPr>
      <w:r w:rsidRPr="00550EB1">
        <w:rPr>
          <w:rFonts w:cs="Calibri"/>
        </w:rPr>
        <w:t xml:space="preserve">TRIPs waiver </w:t>
      </w:r>
      <w:r w:rsidRPr="00550EB1">
        <w:rPr>
          <w:rFonts w:cs="Calibri"/>
          <w:u w:val="single"/>
        </w:rPr>
        <w:t>doesn’t solve</w:t>
      </w:r>
      <w:r w:rsidRPr="00550EB1">
        <w:rPr>
          <w:rFonts w:cs="Calibri"/>
        </w:rPr>
        <w:t xml:space="preserve">- it doesn’t </w:t>
      </w:r>
      <w:r w:rsidRPr="00550EB1">
        <w:rPr>
          <w:rFonts w:cs="Calibri"/>
          <w:u w:val="single"/>
        </w:rPr>
        <w:t>obligate</w:t>
      </w:r>
      <w:r w:rsidRPr="00550EB1">
        <w:rPr>
          <w:rFonts w:cs="Calibri"/>
        </w:rPr>
        <w:t xml:space="preserve"> countries to do anything, just makes it </w:t>
      </w:r>
      <w:r w:rsidRPr="00550EB1">
        <w:rPr>
          <w:rFonts w:cs="Calibri"/>
          <w:u w:val="single"/>
        </w:rPr>
        <w:t>legal</w:t>
      </w:r>
      <w:r w:rsidRPr="00550EB1">
        <w:rPr>
          <w:rFonts w:cs="Calibri"/>
        </w:rPr>
        <w:t>.</w:t>
      </w:r>
    </w:p>
    <w:p w14:paraId="4A30D646" w14:textId="77777777" w:rsidR="00C341C3" w:rsidRPr="00550EB1" w:rsidRDefault="00C341C3" w:rsidP="00C341C3">
      <w:r w:rsidRPr="00550EB1">
        <w:rPr>
          <w:rStyle w:val="Style13ptBold"/>
        </w:rPr>
        <w:t>Mercurio 21</w:t>
      </w:r>
      <w:r w:rsidRPr="00550EB1">
        <w:t xml:space="preserve"> [Bryan; Professor of Law, The Chinese University of Hong Kong; "The IP Waiver for COVID-19: Bad Policy, Bad Precedent," 2021; 1-6. International Review of Intellectual Property and Competition Law.] Justin</w:t>
      </w:r>
    </w:p>
    <w:p w14:paraId="4E9928AD" w14:textId="77777777" w:rsidR="00C341C3" w:rsidRPr="00E11ADB" w:rsidRDefault="00C341C3" w:rsidP="00C341C3">
      <w:pPr>
        <w:rPr>
          <w:szCs w:val="26"/>
        </w:rPr>
      </w:pPr>
      <w:r w:rsidRPr="00E11ADB">
        <w:rPr>
          <w:szCs w:val="26"/>
        </w:rPr>
        <w:t xml:space="preserve">It is not only the length of time which is an issue but also </w:t>
      </w:r>
      <w:r w:rsidRPr="00E11ADB">
        <w:rPr>
          <w:sz w:val="26"/>
          <w:szCs w:val="26"/>
          <w:u w:val="single"/>
        </w:rPr>
        <w:t xml:space="preserve">the </w:t>
      </w:r>
      <w:r w:rsidRPr="00E11ADB">
        <w:rPr>
          <w:rStyle w:val="Emphasis"/>
          <w:szCs w:val="26"/>
        </w:rPr>
        <w:t xml:space="preserve">ultimate impact of the </w:t>
      </w:r>
      <w:r w:rsidRPr="00DD25D9">
        <w:rPr>
          <w:rStyle w:val="Emphasis"/>
          <w:szCs w:val="26"/>
          <w:highlight w:val="green"/>
        </w:rPr>
        <w:t>waiver</w:t>
      </w:r>
      <w:r w:rsidRPr="00E11ADB">
        <w:rPr>
          <w:rStyle w:val="Emphasis"/>
          <w:szCs w:val="26"/>
        </w:rPr>
        <w:t xml:space="preserve">. A waiver simply </w:t>
      </w:r>
      <w:r w:rsidRPr="00DD25D9">
        <w:rPr>
          <w:rStyle w:val="Emphasis"/>
          <w:szCs w:val="26"/>
          <w:highlight w:val="green"/>
        </w:rPr>
        <w:t>means</w:t>
      </w:r>
      <w:r w:rsidRPr="00E11ADB">
        <w:rPr>
          <w:rStyle w:val="Emphasis"/>
          <w:szCs w:val="26"/>
        </w:rPr>
        <w:t xml:space="preserve"> that a </w:t>
      </w:r>
      <w:r w:rsidRPr="00DD25D9">
        <w:rPr>
          <w:rStyle w:val="Emphasis"/>
          <w:szCs w:val="26"/>
          <w:highlight w:val="green"/>
        </w:rPr>
        <w:t>WTO Member would not be in violation</w:t>
      </w:r>
      <w:r w:rsidRPr="00E11ADB">
        <w:rPr>
          <w:rStyle w:val="Emphasis"/>
          <w:szCs w:val="26"/>
        </w:rPr>
        <w:t xml:space="preserve"> of its WTO obligations if it does not protect and enforce the COVID-19-related IPRs for the duration of the waiver</w:t>
      </w:r>
      <w:r w:rsidRPr="00E11ADB">
        <w:rPr>
          <w:sz w:val="26"/>
          <w:szCs w:val="26"/>
          <w:u w:val="single"/>
        </w:rPr>
        <w:t xml:space="preserve">. </w:t>
      </w:r>
      <w:r w:rsidRPr="00DD25D9">
        <w:rPr>
          <w:sz w:val="26"/>
          <w:szCs w:val="26"/>
          <w:highlight w:val="green"/>
          <w:u w:val="single"/>
        </w:rPr>
        <w:t>The waiver would</w:t>
      </w:r>
      <w:r w:rsidRPr="00E11ADB">
        <w:rPr>
          <w:sz w:val="26"/>
          <w:szCs w:val="26"/>
          <w:u w:val="single"/>
        </w:rPr>
        <w:t xml:space="preserve"> thus allow Members to deviate from their international obligations but </w:t>
      </w:r>
      <w:r w:rsidRPr="00DD25D9">
        <w:rPr>
          <w:sz w:val="26"/>
          <w:szCs w:val="26"/>
          <w:highlight w:val="green"/>
          <w:u w:val="single"/>
        </w:rPr>
        <w:t xml:space="preserve">not obligate Members to </w:t>
      </w:r>
      <w:r w:rsidRPr="00DD25D9">
        <w:rPr>
          <w:rStyle w:val="Emphasis"/>
          <w:szCs w:val="26"/>
          <w:highlight w:val="green"/>
        </w:rPr>
        <w:t>suspend protection</w:t>
      </w:r>
      <w:r w:rsidRPr="00E11ADB">
        <w:rPr>
          <w:szCs w:val="26"/>
        </w:rPr>
        <w:t xml:space="preserve"> and enforcement of the IPRs. </w:t>
      </w:r>
      <w:r w:rsidRPr="00E11ADB">
        <w:rPr>
          <w:sz w:val="26"/>
          <w:szCs w:val="26"/>
          <w:u w:val="single"/>
        </w:rPr>
        <w:t xml:space="preserve">Members like the </w:t>
      </w:r>
      <w:r w:rsidRPr="00DD25D9">
        <w:rPr>
          <w:sz w:val="26"/>
          <w:szCs w:val="26"/>
          <w:highlight w:val="green"/>
          <w:u w:val="single"/>
        </w:rPr>
        <w:t>US</w:t>
      </w:r>
      <w:r w:rsidRPr="00E11ADB">
        <w:rPr>
          <w:sz w:val="26"/>
          <w:szCs w:val="26"/>
          <w:u w:val="single"/>
        </w:rPr>
        <w:t xml:space="preserve"> who support the waiver </w:t>
      </w:r>
      <w:r w:rsidRPr="00DD25D9">
        <w:rPr>
          <w:sz w:val="26"/>
          <w:szCs w:val="26"/>
          <w:highlight w:val="green"/>
          <w:u w:val="single"/>
        </w:rPr>
        <w:t>may not implement</w:t>
      </w:r>
      <w:r w:rsidRPr="00E11ADB">
        <w:rPr>
          <w:sz w:val="26"/>
          <w:szCs w:val="26"/>
          <w:u w:val="single"/>
        </w:rPr>
        <w:t xml:space="preserve"> the necessary domestic </w:t>
      </w:r>
      <w:r w:rsidRPr="00DD25D9">
        <w:rPr>
          <w:sz w:val="26"/>
          <w:szCs w:val="26"/>
          <w:highlight w:val="green"/>
          <w:u w:val="single"/>
        </w:rPr>
        <w:t>legislation to waive IPRs</w:t>
      </w:r>
      <w:r w:rsidRPr="00E11ADB">
        <w:rPr>
          <w:sz w:val="26"/>
          <w:szCs w:val="26"/>
          <w:u w:val="single"/>
        </w:rPr>
        <w:t xml:space="preserve"> within the jurisdiction</w:t>
      </w:r>
      <w:r w:rsidRPr="00E11ADB">
        <w:rPr>
          <w:szCs w:val="26"/>
        </w:rPr>
        <w:t>. It is questionable whether the US could even legally implement the waiver given that IPRs are a matter of constitutional law.17</w:t>
      </w:r>
    </w:p>
    <w:p w14:paraId="43B39BB7" w14:textId="5AB75399" w:rsidR="00C341C3" w:rsidRDefault="00C341C3" w:rsidP="00C341C3"/>
    <w:p w14:paraId="48E593FD" w14:textId="77777777" w:rsidR="00C341C3" w:rsidRPr="0092026C" w:rsidRDefault="00C341C3" w:rsidP="00C341C3">
      <w:pPr>
        <w:pStyle w:val="Heading4"/>
        <w:rPr>
          <w:rFonts w:cs="Calibri"/>
        </w:rPr>
      </w:pPr>
      <w:r w:rsidRPr="0092026C">
        <w:rPr>
          <w:rFonts w:cs="Calibri"/>
        </w:rPr>
        <w:t>Waiver greenlights counterfeit medicine – turns case.</w:t>
      </w:r>
    </w:p>
    <w:p w14:paraId="2A6B2A27" w14:textId="77777777" w:rsidR="00C341C3" w:rsidRPr="0092026C" w:rsidRDefault="00C341C3" w:rsidP="00C341C3">
      <w:r w:rsidRPr="0092026C">
        <w:rPr>
          <w:rStyle w:val="Style13ptBold"/>
        </w:rPr>
        <w:t>Conrad 5-18</w:t>
      </w:r>
      <w:r w:rsidRPr="0092026C">
        <w:t xml:space="preserve"> John Conrad 5-18-2021 "Waiving intellectual property rights is not in the best interests of patients" </w:t>
      </w:r>
      <w:hyperlink r:id="rId29" w:anchor="selection-5353.0-5364.0" w:history="1">
        <w:r w:rsidRPr="0092026C">
          <w:rPr>
            <w:rStyle w:val="Hyperlink"/>
          </w:rPr>
          <w:t>https://archive.is/vsNXv#selection-5353.0-5364.0</w:t>
        </w:r>
      </w:hyperlink>
      <w:r w:rsidRPr="0092026C">
        <w:t xml:space="preserve"> (president and CEO of the Illinois Biotechnology Innovation Organization in Chicago.)//Elmer </w:t>
      </w:r>
    </w:p>
    <w:p w14:paraId="6C3CDA74" w14:textId="77777777" w:rsidR="00C341C3" w:rsidRPr="0092026C" w:rsidRDefault="00C341C3" w:rsidP="00C341C3">
      <w:pPr>
        <w:rPr>
          <w:sz w:val="26"/>
          <w:szCs w:val="26"/>
          <w:u w:val="single"/>
        </w:rPr>
      </w:pPr>
      <w:r w:rsidRPr="0092026C">
        <w:rPr>
          <w:szCs w:val="26"/>
        </w:rPr>
        <w:t xml:space="preserve">The </w:t>
      </w:r>
      <w:r w:rsidRPr="0092026C">
        <w:rPr>
          <w:sz w:val="26"/>
          <w:szCs w:val="26"/>
          <w:u w:val="single"/>
        </w:rPr>
        <w:t>Biden's</w:t>
      </w:r>
      <w:r w:rsidRPr="0092026C">
        <w:rPr>
          <w:szCs w:val="26"/>
        </w:rPr>
        <w:t xml:space="preserve"> administration's </w:t>
      </w:r>
      <w:r w:rsidRPr="0092026C">
        <w:rPr>
          <w:sz w:val="26"/>
          <w:szCs w:val="26"/>
          <w:u w:val="single"/>
        </w:rPr>
        <w:t xml:space="preserve">support for </w:t>
      </w:r>
      <w:r w:rsidRPr="0092026C">
        <w:rPr>
          <w:szCs w:val="26"/>
        </w:rPr>
        <w:t xml:space="preserve">India and South Africa's proposal before the World Trade Organization to temporarily </w:t>
      </w:r>
      <w:r w:rsidRPr="00DD25D9">
        <w:rPr>
          <w:sz w:val="26"/>
          <w:szCs w:val="26"/>
          <w:highlight w:val="green"/>
          <w:u w:val="single"/>
        </w:rPr>
        <w:t>waive</w:t>
      </w:r>
      <w:r w:rsidRPr="00DD25D9">
        <w:rPr>
          <w:szCs w:val="26"/>
          <w:highlight w:val="green"/>
        </w:rPr>
        <w:t xml:space="preserve"> </w:t>
      </w:r>
      <w:r w:rsidRPr="0092026C">
        <w:rPr>
          <w:szCs w:val="26"/>
        </w:rPr>
        <w:t>anti-</w:t>
      </w:r>
      <w:r w:rsidRPr="00DD25D9">
        <w:rPr>
          <w:sz w:val="26"/>
          <w:szCs w:val="26"/>
          <w:highlight w:val="green"/>
          <w:u w:val="single"/>
        </w:rPr>
        <w:t>COVID vaccine patents</w:t>
      </w:r>
      <w:r w:rsidRPr="00DD25D9">
        <w:rPr>
          <w:szCs w:val="26"/>
          <w:highlight w:val="green"/>
        </w:rPr>
        <w:t xml:space="preserve"> </w:t>
      </w:r>
      <w:r w:rsidRPr="0092026C">
        <w:rPr>
          <w:szCs w:val="26"/>
        </w:rPr>
        <w:t xml:space="preserve">to boost its supply </w:t>
      </w:r>
      <w:r w:rsidRPr="00DD25D9">
        <w:rPr>
          <w:sz w:val="26"/>
          <w:szCs w:val="26"/>
          <w:highlight w:val="green"/>
          <w:u w:val="single"/>
        </w:rPr>
        <w:t>will</w:t>
      </w:r>
      <w:r w:rsidRPr="00DD25D9">
        <w:rPr>
          <w:szCs w:val="26"/>
          <w:highlight w:val="green"/>
        </w:rPr>
        <w:t xml:space="preserve"> </w:t>
      </w:r>
      <w:r w:rsidRPr="00DD25D9">
        <w:rPr>
          <w:sz w:val="26"/>
          <w:szCs w:val="26"/>
          <w:highlight w:val="green"/>
          <w:u w:val="single"/>
        </w:rPr>
        <w:t>fuel</w:t>
      </w:r>
      <w:r w:rsidRPr="00DD25D9">
        <w:rPr>
          <w:szCs w:val="26"/>
          <w:highlight w:val="green"/>
        </w:rPr>
        <w:t xml:space="preserve"> </w:t>
      </w:r>
      <w:r w:rsidRPr="0092026C">
        <w:rPr>
          <w:szCs w:val="26"/>
        </w:rPr>
        <w:t xml:space="preserve">the </w:t>
      </w:r>
      <w:r w:rsidRPr="0092026C">
        <w:rPr>
          <w:b/>
          <w:bCs/>
          <w:sz w:val="26"/>
          <w:szCs w:val="26"/>
          <w:u w:val="single"/>
          <w:bdr w:val="single" w:sz="4" w:space="0" w:color="auto"/>
        </w:rPr>
        <w:t xml:space="preserve">development of </w:t>
      </w:r>
      <w:r w:rsidRPr="00DD25D9">
        <w:rPr>
          <w:b/>
          <w:bCs/>
          <w:sz w:val="26"/>
          <w:szCs w:val="26"/>
          <w:highlight w:val="green"/>
          <w:u w:val="single"/>
          <w:bdr w:val="single" w:sz="4" w:space="0" w:color="auto"/>
        </w:rPr>
        <w:t xml:space="preserve">counterfeit vaccines and weaken the </w:t>
      </w:r>
      <w:r w:rsidRPr="0092026C">
        <w:rPr>
          <w:b/>
          <w:bCs/>
          <w:sz w:val="26"/>
          <w:szCs w:val="26"/>
          <w:u w:val="single"/>
          <w:bdr w:val="single" w:sz="4" w:space="0" w:color="auto"/>
        </w:rPr>
        <w:t xml:space="preserve">already </w:t>
      </w:r>
      <w:r w:rsidRPr="00DD25D9">
        <w:rPr>
          <w:b/>
          <w:bCs/>
          <w:sz w:val="26"/>
          <w:szCs w:val="26"/>
          <w:highlight w:val="green"/>
          <w:u w:val="single"/>
          <w:bdr w:val="single" w:sz="4" w:space="0" w:color="auto"/>
        </w:rPr>
        <w:t>strained global supply chain</w:t>
      </w:r>
      <w:r w:rsidRPr="0092026C">
        <w:rPr>
          <w:szCs w:val="26"/>
        </w:rPr>
        <w:t xml:space="preserve">. </w:t>
      </w:r>
      <w:r w:rsidRPr="0092026C">
        <w:rPr>
          <w:sz w:val="26"/>
          <w:szCs w:val="26"/>
          <w:u w:val="single"/>
        </w:rPr>
        <w:t xml:space="preserve">The proposal will not increase the effective number of COVID-19 vaccines in India and other countries. The manufacturing standards to produce COVID-19 vaccines are </w:t>
      </w:r>
      <w:r w:rsidRPr="0092026C">
        <w:rPr>
          <w:b/>
          <w:bCs/>
          <w:sz w:val="26"/>
          <w:szCs w:val="26"/>
          <w:u w:val="single"/>
          <w:bdr w:val="single" w:sz="4" w:space="0" w:color="auto"/>
        </w:rPr>
        <w:t>exceptionally complicated</w:t>
      </w:r>
      <w:r w:rsidRPr="0092026C">
        <w:rPr>
          <w:sz w:val="26"/>
          <w:szCs w:val="26"/>
          <w:u w:val="single"/>
        </w:rPr>
        <w:t>; it is unlike any other manufacturing process</w:t>
      </w:r>
      <w:r w:rsidRPr="0092026C">
        <w:rPr>
          <w:szCs w:val="26"/>
        </w:rPr>
        <w:t xml:space="preserve">. </w:t>
      </w:r>
      <w:r w:rsidRPr="0092026C">
        <w:rPr>
          <w:sz w:val="26"/>
          <w:szCs w:val="26"/>
          <w:u w:val="single"/>
        </w:rPr>
        <w:t>To ensure patient safety and efficacy</w:t>
      </w:r>
      <w:r w:rsidRPr="0092026C">
        <w:rPr>
          <w:szCs w:val="26"/>
        </w:rPr>
        <w:t xml:space="preserve">, </w:t>
      </w:r>
      <w:r w:rsidRPr="00DD25D9">
        <w:rPr>
          <w:sz w:val="26"/>
          <w:szCs w:val="26"/>
          <w:highlight w:val="green"/>
          <w:u w:val="single"/>
        </w:rPr>
        <w:t>only</w:t>
      </w:r>
      <w:r w:rsidRPr="00DD25D9">
        <w:rPr>
          <w:szCs w:val="26"/>
          <w:highlight w:val="green"/>
        </w:rPr>
        <w:t xml:space="preserve"> </w:t>
      </w:r>
      <w:r w:rsidRPr="00DD25D9">
        <w:rPr>
          <w:sz w:val="26"/>
          <w:szCs w:val="26"/>
          <w:highlight w:val="green"/>
          <w:u w:val="single"/>
        </w:rPr>
        <w:t>manufacturers</w:t>
      </w:r>
      <w:r w:rsidRPr="00DD25D9">
        <w:rPr>
          <w:szCs w:val="26"/>
          <w:highlight w:val="green"/>
        </w:rPr>
        <w:t xml:space="preserve"> </w:t>
      </w:r>
      <w:r w:rsidRPr="00DD25D9">
        <w:rPr>
          <w:sz w:val="26"/>
          <w:szCs w:val="26"/>
          <w:highlight w:val="green"/>
          <w:u w:val="single"/>
        </w:rPr>
        <w:t>with</w:t>
      </w:r>
      <w:r w:rsidRPr="00DD25D9">
        <w:rPr>
          <w:szCs w:val="26"/>
          <w:highlight w:val="green"/>
        </w:rPr>
        <w:t xml:space="preserve"> </w:t>
      </w:r>
      <w:r w:rsidRPr="0092026C">
        <w:rPr>
          <w:szCs w:val="26"/>
        </w:rPr>
        <w:t xml:space="preserve">the </w:t>
      </w:r>
      <w:r w:rsidRPr="00DD25D9">
        <w:rPr>
          <w:b/>
          <w:bCs/>
          <w:sz w:val="26"/>
          <w:szCs w:val="26"/>
          <w:highlight w:val="green"/>
          <w:u w:val="single"/>
          <w:bdr w:val="single" w:sz="4" w:space="0" w:color="auto"/>
        </w:rPr>
        <w:t>proper facilities and training</w:t>
      </w:r>
      <w:r w:rsidRPr="00DD25D9">
        <w:rPr>
          <w:b/>
          <w:bCs/>
          <w:szCs w:val="26"/>
          <w:highlight w:val="green"/>
          <w:bdr w:val="single" w:sz="4" w:space="0" w:color="auto"/>
        </w:rPr>
        <w:t xml:space="preserve"> </w:t>
      </w:r>
      <w:r w:rsidRPr="00DD25D9">
        <w:rPr>
          <w:b/>
          <w:bCs/>
          <w:sz w:val="26"/>
          <w:szCs w:val="26"/>
          <w:highlight w:val="green"/>
          <w:u w:val="single"/>
          <w:bdr w:val="single" w:sz="4" w:space="0" w:color="auto"/>
        </w:rPr>
        <w:t>should</w:t>
      </w:r>
      <w:r w:rsidRPr="00DD25D9">
        <w:rPr>
          <w:b/>
          <w:bCs/>
          <w:szCs w:val="26"/>
          <w:highlight w:val="green"/>
          <w:bdr w:val="single" w:sz="4" w:space="0" w:color="auto"/>
        </w:rPr>
        <w:t xml:space="preserve"> </w:t>
      </w:r>
      <w:r w:rsidRPr="00DD25D9">
        <w:rPr>
          <w:b/>
          <w:bCs/>
          <w:sz w:val="26"/>
          <w:szCs w:val="26"/>
          <w:highlight w:val="green"/>
          <w:u w:val="single"/>
          <w:bdr w:val="single" w:sz="4" w:space="0" w:color="auto"/>
        </w:rPr>
        <w:t>produce the vaccine</w:t>
      </w:r>
      <w:r w:rsidRPr="0092026C">
        <w:rPr>
          <w:b/>
          <w:bCs/>
          <w:szCs w:val="26"/>
          <w:bdr w:val="single" w:sz="4" w:space="0" w:color="auto"/>
        </w:rPr>
        <w:t xml:space="preserve">, </w:t>
      </w:r>
      <w:r w:rsidRPr="0092026C">
        <w:rPr>
          <w:b/>
          <w:bCs/>
          <w:sz w:val="26"/>
          <w:szCs w:val="26"/>
          <w:u w:val="single"/>
          <w:bdr w:val="single" w:sz="4" w:space="0" w:color="auto"/>
        </w:rPr>
        <w:t>and they are</w:t>
      </w:r>
      <w:r w:rsidRPr="0092026C">
        <w:rPr>
          <w:szCs w:val="26"/>
        </w:rPr>
        <w:t xml:space="preserve">. Allowing </w:t>
      </w:r>
      <w:r w:rsidRPr="0092026C">
        <w:rPr>
          <w:sz w:val="26"/>
          <w:szCs w:val="26"/>
          <w:u w:val="single"/>
        </w:rPr>
        <w:t xml:space="preserve">a temporary </w:t>
      </w:r>
      <w:r w:rsidRPr="00DD25D9">
        <w:rPr>
          <w:sz w:val="26"/>
          <w:szCs w:val="26"/>
          <w:highlight w:val="green"/>
          <w:u w:val="single"/>
        </w:rPr>
        <w:t>waiver</w:t>
      </w:r>
      <w:r w:rsidRPr="0092026C">
        <w:rPr>
          <w:szCs w:val="26"/>
        </w:rPr>
        <w:t xml:space="preserve"> that permits compulsory licensing to allow a manufacturer to export counterfeit vaccines </w:t>
      </w:r>
      <w:r w:rsidRPr="00DD25D9">
        <w:rPr>
          <w:sz w:val="26"/>
          <w:szCs w:val="26"/>
          <w:highlight w:val="green"/>
          <w:u w:val="single"/>
        </w:rPr>
        <w:t xml:space="preserve">will </w:t>
      </w:r>
      <w:r w:rsidRPr="00DD25D9">
        <w:rPr>
          <w:b/>
          <w:bCs/>
          <w:sz w:val="26"/>
          <w:szCs w:val="26"/>
          <w:highlight w:val="green"/>
          <w:u w:val="single"/>
          <w:bdr w:val="single" w:sz="4" w:space="0" w:color="auto"/>
        </w:rPr>
        <w:t>cause confusion</w:t>
      </w:r>
      <w:r w:rsidRPr="0092026C">
        <w:rPr>
          <w:b/>
          <w:bCs/>
          <w:sz w:val="26"/>
          <w:szCs w:val="26"/>
          <w:u w:val="single"/>
          <w:bdr w:val="single" w:sz="4" w:space="0" w:color="auto"/>
        </w:rPr>
        <w:t xml:space="preserve"> and endanger public health</w:t>
      </w:r>
      <w:r w:rsidRPr="0092026C">
        <w:rPr>
          <w:szCs w:val="26"/>
        </w:rPr>
        <w:t xml:space="preserve">. </w:t>
      </w:r>
      <w:r w:rsidRPr="0092026C">
        <w:rPr>
          <w:sz w:val="26"/>
          <w:szCs w:val="26"/>
          <w:u w:val="single"/>
        </w:rPr>
        <w:t xml:space="preserve">For example, </w:t>
      </w:r>
      <w:r w:rsidRPr="00DD25D9">
        <w:rPr>
          <w:sz w:val="26"/>
          <w:szCs w:val="26"/>
          <w:highlight w:val="green"/>
          <w:u w:val="single"/>
        </w:rPr>
        <w:t xml:space="preserve">between 60,000 and 80,000 children </w:t>
      </w:r>
      <w:r w:rsidRPr="0092026C">
        <w:rPr>
          <w:sz w:val="26"/>
          <w:szCs w:val="26"/>
          <w:u w:val="single"/>
        </w:rPr>
        <w:t xml:space="preserve">in Niger </w:t>
      </w:r>
      <w:r w:rsidRPr="00DD25D9">
        <w:rPr>
          <w:sz w:val="26"/>
          <w:szCs w:val="26"/>
          <w:highlight w:val="green"/>
          <w:u w:val="single"/>
        </w:rPr>
        <w:t xml:space="preserve">with </w:t>
      </w:r>
      <w:r w:rsidRPr="0092026C">
        <w:rPr>
          <w:sz w:val="26"/>
          <w:szCs w:val="26"/>
          <w:u w:val="single"/>
        </w:rPr>
        <w:t xml:space="preserve">fatal falciparum </w:t>
      </w:r>
      <w:r w:rsidRPr="00DD25D9">
        <w:rPr>
          <w:sz w:val="26"/>
          <w:szCs w:val="26"/>
          <w:highlight w:val="green"/>
          <w:u w:val="single"/>
        </w:rPr>
        <w:t xml:space="preserve">malaria were treated with </w:t>
      </w:r>
      <w:r w:rsidRPr="0092026C">
        <w:rPr>
          <w:sz w:val="26"/>
          <w:szCs w:val="26"/>
          <w:u w:val="single"/>
        </w:rPr>
        <w:t xml:space="preserve">a </w:t>
      </w:r>
      <w:r w:rsidRPr="00DD25D9">
        <w:rPr>
          <w:sz w:val="26"/>
          <w:szCs w:val="26"/>
          <w:highlight w:val="green"/>
          <w:u w:val="single"/>
        </w:rPr>
        <w:t xml:space="preserve">counterfeit vaccine </w:t>
      </w:r>
      <w:r w:rsidRPr="0092026C">
        <w:rPr>
          <w:sz w:val="26"/>
          <w:szCs w:val="26"/>
          <w:u w:val="single"/>
        </w:rPr>
        <w:t xml:space="preserve">containing incorrect active pharmaceutical ingredients, </w:t>
      </w:r>
      <w:r w:rsidRPr="00DD25D9">
        <w:rPr>
          <w:sz w:val="26"/>
          <w:szCs w:val="26"/>
          <w:highlight w:val="green"/>
          <w:u w:val="single"/>
        </w:rPr>
        <w:t>resulting in</w:t>
      </w:r>
      <w:r w:rsidRPr="0092026C">
        <w:rPr>
          <w:sz w:val="26"/>
          <w:szCs w:val="26"/>
          <w:u w:val="single"/>
        </w:rPr>
        <w:t xml:space="preserve"> more than </w:t>
      </w:r>
      <w:r w:rsidRPr="00DD25D9">
        <w:rPr>
          <w:b/>
          <w:bCs/>
          <w:sz w:val="26"/>
          <w:szCs w:val="26"/>
          <w:highlight w:val="green"/>
          <w:u w:val="single"/>
          <w:bdr w:val="single" w:sz="4" w:space="0" w:color="auto"/>
        </w:rPr>
        <w:t>100 fatal infections.</w:t>
      </w:r>
      <w:r w:rsidRPr="0092026C">
        <w:rPr>
          <w:szCs w:val="26"/>
        </w:rPr>
        <w:t xml:space="preserve"> Beyond the patients impacted, </w:t>
      </w:r>
      <w:r w:rsidRPr="0092026C">
        <w:rPr>
          <w:sz w:val="26"/>
          <w:szCs w:val="26"/>
          <w:u w:val="single"/>
        </w:rPr>
        <w:t>counterfeit drugs erode public confidence in health care systems and the pharmaceutical industry</w:t>
      </w:r>
      <w:r w:rsidRPr="0092026C">
        <w:rPr>
          <w:szCs w:val="26"/>
        </w:rPr>
        <w:t xml:space="preserve">. Vaccine hesitancy is a rampant threat that feeds off of the distribution of misinformation. </w:t>
      </w:r>
      <w:r w:rsidRPr="0092026C">
        <w:rPr>
          <w:sz w:val="26"/>
          <w:szCs w:val="26"/>
          <w:u w:val="single"/>
        </w:rPr>
        <w:t xml:space="preserve">Allowing the production of vaccines from </w:t>
      </w:r>
      <w:r w:rsidRPr="00DD25D9">
        <w:rPr>
          <w:sz w:val="26"/>
          <w:szCs w:val="26"/>
          <w:highlight w:val="green"/>
          <w:u w:val="single"/>
        </w:rPr>
        <w:t xml:space="preserve">improper </w:t>
      </w:r>
      <w:r w:rsidRPr="00DD25D9">
        <w:rPr>
          <w:sz w:val="26"/>
          <w:szCs w:val="26"/>
          <w:highlight w:val="green"/>
          <w:u w:val="single"/>
        </w:rPr>
        <w:lastRenderedPageBreak/>
        <w:t xml:space="preserve">manufacturing </w:t>
      </w:r>
      <w:r w:rsidRPr="0092026C">
        <w:rPr>
          <w:sz w:val="26"/>
          <w:szCs w:val="26"/>
          <w:u w:val="single"/>
        </w:rPr>
        <w:t xml:space="preserve">facilities further </w:t>
      </w:r>
      <w:r w:rsidRPr="00DD25D9">
        <w:rPr>
          <w:sz w:val="26"/>
          <w:szCs w:val="26"/>
          <w:highlight w:val="green"/>
          <w:u w:val="single"/>
        </w:rPr>
        <w:t xml:space="preserve">opens </w:t>
      </w:r>
      <w:r w:rsidRPr="0092026C">
        <w:rPr>
          <w:sz w:val="26"/>
          <w:szCs w:val="26"/>
          <w:u w:val="single"/>
        </w:rPr>
        <w:t xml:space="preserve">the </w:t>
      </w:r>
      <w:r w:rsidRPr="00DD25D9">
        <w:rPr>
          <w:sz w:val="26"/>
          <w:szCs w:val="26"/>
          <w:highlight w:val="green"/>
          <w:u w:val="single"/>
        </w:rPr>
        <w:t xml:space="preserve">door for </w:t>
      </w:r>
      <w:r w:rsidRPr="0092026C">
        <w:rPr>
          <w:sz w:val="26"/>
          <w:szCs w:val="26"/>
          <w:u w:val="single"/>
        </w:rPr>
        <w:t xml:space="preserve">antivaccine hacks to stoke the fear fueling </w:t>
      </w:r>
      <w:r w:rsidRPr="00DD25D9">
        <w:rPr>
          <w:b/>
          <w:bCs/>
          <w:sz w:val="26"/>
          <w:szCs w:val="26"/>
          <w:highlight w:val="green"/>
          <w:u w:val="single"/>
          <w:bdr w:val="single" w:sz="4" w:space="0" w:color="auto"/>
        </w:rPr>
        <w:t>vaccine hesitance</w:t>
      </w:r>
      <w:r w:rsidRPr="0092026C">
        <w:rPr>
          <w:sz w:val="26"/>
          <w:szCs w:val="26"/>
          <w:u w:val="single"/>
        </w:rPr>
        <w:t>.</w:t>
      </w:r>
    </w:p>
    <w:p w14:paraId="460F02A7" w14:textId="3562F3CB" w:rsidR="00C341C3" w:rsidRDefault="00C341C3" w:rsidP="00C341C3"/>
    <w:p w14:paraId="2BE91FE4" w14:textId="77777777" w:rsidR="00C341C3" w:rsidRDefault="00C341C3" w:rsidP="00C341C3">
      <w:pPr>
        <w:pStyle w:val="Heading4"/>
      </w:pPr>
      <w:r>
        <w:rPr>
          <w:u w:val="single"/>
        </w:rPr>
        <w:t>Skill Disparities and Trade Secrets</w:t>
      </w:r>
      <w:r>
        <w:t xml:space="preserve"> – Moderna proves </w:t>
      </w:r>
      <w:r>
        <w:rPr>
          <w:u w:val="single"/>
        </w:rPr>
        <w:t>IP</w:t>
      </w:r>
      <w:r>
        <w:t xml:space="preserve"> isn’t the root cause.</w:t>
      </w:r>
    </w:p>
    <w:p w14:paraId="297925A7" w14:textId="77777777" w:rsidR="00C341C3" w:rsidRPr="00DD7490" w:rsidRDefault="00C341C3" w:rsidP="00C341C3">
      <w:r w:rsidRPr="00EF3181">
        <w:rPr>
          <w:rStyle w:val="Style13ptBold"/>
        </w:rPr>
        <w:t>Silverman 3-15</w:t>
      </w:r>
      <w:r>
        <w:t xml:space="preserve"> </w:t>
      </w:r>
      <w:r w:rsidRPr="00EF3181">
        <w:t>Rachel Silverman 3-15-2021 "Waiving vaccine patents won’t help inoculate poorer nations"</w:t>
      </w:r>
      <w:r>
        <w:t xml:space="preserve"> </w:t>
      </w:r>
      <w:hyperlink r:id="rId30"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27A63782" w14:textId="77777777" w:rsidR="00C341C3" w:rsidRDefault="00C341C3" w:rsidP="00C341C3">
      <w:pPr>
        <w:rPr>
          <w:sz w:val="16"/>
        </w:rPr>
      </w:pPr>
      <w:r w:rsidRPr="001C28B0">
        <w:rPr>
          <w:sz w:val="16"/>
        </w:rPr>
        <w:t>Reality is more complicated, however</w:t>
      </w:r>
      <w:r w:rsidRPr="001C28B0">
        <w:rPr>
          <w:u w:val="single"/>
        </w:rPr>
        <w:t xml:space="preserve">. Because of the </w:t>
      </w:r>
      <w:r w:rsidRPr="00E70065">
        <w:rPr>
          <w:highlight w:val="green"/>
          <w:u w:val="single"/>
        </w:rPr>
        <w:t>technical complexity</w:t>
      </w:r>
      <w:r w:rsidRPr="001C28B0">
        <w:rPr>
          <w:u w:val="single"/>
        </w:rPr>
        <w:t xml:space="preserve"> of </w:t>
      </w:r>
      <w:r w:rsidRPr="001D2A7B">
        <w:rPr>
          <w:u w:val="single"/>
        </w:rPr>
        <w:t xml:space="preserve">manufacturing coronavirus vaccines, </w:t>
      </w:r>
      <w:r w:rsidRPr="00E70065">
        <w:rPr>
          <w:highlight w:val="green"/>
          <w:u w:val="single"/>
        </w:rPr>
        <w:t>waiving i</w:t>
      </w:r>
      <w:r w:rsidRPr="001C28B0">
        <w:rPr>
          <w:u w:val="single"/>
        </w:rPr>
        <w:t>ntellectual-</w:t>
      </w:r>
      <w:r w:rsidRPr="00E70065">
        <w:rPr>
          <w:highlight w:val="green"/>
          <w:u w:val="single"/>
        </w:rPr>
        <w:t>p</w:t>
      </w:r>
      <w:r w:rsidRPr="001C28B0">
        <w:rPr>
          <w:u w:val="single"/>
        </w:rPr>
        <w:t xml:space="preserve">roperty rights, by itself, </w:t>
      </w:r>
      <w:r w:rsidRPr="00E70065">
        <w:rPr>
          <w:highlight w:val="green"/>
          <w:u w:val="single"/>
        </w:rPr>
        <w:t>would have</w:t>
      </w:r>
      <w:r w:rsidRPr="001C28B0">
        <w:rPr>
          <w:u w:val="single"/>
        </w:rPr>
        <w:t xml:space="preserve"> </w:t>
      </w:r>
      <w:r w:rsidRPr="00E70065">
        <w:rPr>
          <w:b/>
          <w:sz w:val="26"/>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E70065">
        <w:rPr>
          <w:highlight w:val="green"/>
          <w:u w:val="single"/>
        </w:rPr>
        <w:t>Moderna vaccine illustrates</w:t>
      </w:r>
      <w:r w:rsidRPr="001C28B0">
        <w:rPr>
          <w:u w:val="single"/>
        </w:rPr>
        <w:t xml:space="preserve"> the </w:t>
      </w:r>
      <w:r w:rsidRPr="00E70065">
        <w:rPr>
          <w:highlight w:val="green"/>
          <w:u w:val="single"/>
        </w:rPr>
        <w:t>limits of</w:t>
      </w:r>
      <w:r w:rsidRPr="001C28B0">
        <w:rPr>
          <w:u w:val="single"/>
        </w:rPr>
        <w:t xml:space="preserve"> freeing up </w:t>
      </w:r>
      <w:r w:rsidRPr="00E70065">
        <w:rPr>
          <w:highlight w:val="green"/>
          <w:u w:val="single"/>
        </w:rPr>
        <w:t>i</w:t>
      </w:r>
      <w:r w:rsidRPr="001C28B0">
        <w:rPr>
          <w:u w:val="single"/>
        </w:rPr>
        <w:t xml:space="preserve">ntellectual </w:t>
      </w:r>
      <w:r w:rsidRPr="00E70065">
        <w:rPr>
          <w:highlight w:val="green"/>
          <w:u w:val="single"/>
        </w:rPr>
        <w:t>p</w:t>
      </w:r>
      <w:r w:rsidRPr="001C28B0">
        <w:rPr>
          <w:u w:val="single"/>
        </w:rPr>
        <w:t xml:space="preserve">roperty. Moderna </w:t>
      </w:r>
      <w:r w:rsidRPr="00E70065">
        <w:rPr>
          <w:highlight w:val="green"/>
          <w:u w:val="single"/>
        </w:rPr>
        <w:t>announced</w:t>
      </w:r>
      <w:r w:rsidRPr="001C28B0">
        <w:rPr>
          <w:u w:val="single"/>
        </w:rPr>
        <w:t xml:space="preserve"> in October that it </w:t>
      </w:r>
      <w:r w:rsidRPr="00E70065">
        <w:rPr>
          <w:highlight w:val="green"/>
          <w:u w:val="single"/>
        </w:rPr>
        <w:t xml:space="preserve">would </w:t>
      </w:r>
      <w:r w:rsidRPr="00E70065">
        <w:rPr>
          <w:b/>
          <w:bCs/>
          <w:highlight w:val="green"/>
          <w:u w:val="single"/>
        </w:rPr>
        <w:t>not enforce IP</w:t>
      </w:r>
      <w:r w:rsidRPr="001D2A7B">
        <w:rPr>
          <w:b/>
          <w:bCs/>
          <w:u w:val="single"/>
        </w:rPr>
        <w:t xml:space="preserve"> rights</w:t>
      </w:r>
      <w:r w:rsidRPr="001C28B0">
        <w:rPr>
          <w:u w:val="single"/>
        </w:rPr>
        <w:t xml:space="preserve"> </w:t>
      </w:r>
      <w:r w:rsidRPr="00E70065">
        <w:rPr>
          <w:highlight w:val="green"/>
          <w:u w:val="single"/>
        </w:rPr>
        <w:t>on its coronavirus vaccine</w:t>
      </w:r>
      <w:r w:rsidRPr="001C28B0">
        <w:rPr>
          <w:u w:val="single"/>
        </w:rPr>
        <w:t xml:space="preserve"> — and </w:t>
      </w:r>
      <w:r w:rsidRPr="00E70065">
        <w:rPr>
          <w:highlight w:val="green"/>
          <w:u w:val="single"/>
        </w:rPr>
        <w:t>yet</w:t>
      </w:r>
      <w:r w:rsidRPr="001C28B0">
        <w:rPr>
          <w:u w:val="single"/>
        </w:rPr>
        <w:t xml:space="preserve"> it has </w:t>
      </w:r>
      <w:r w:rsidRPr="00E70065">
        <w:rPr>
          <w:b/>
          <w:bCs/>
          <w:highlight w:val="green"/>
          <w:u w:val="single"/>
        </w:rPr>
        <w:t>taken no steps to share info</w:t>
      </w:r>
      <w:r w:rsidRPr="001D2A7B">
        <w:rPr>
          <w:b/>
          <w:bCs/>
          <w:u w:val="single"/>
        </w:rPr>
        <w:t>rmation</w:t>
      </w:r>
      <w:r w:rsidRPr="001C28B0">
        <w:rPr>
          <w:u w:val="single"/>
        </w:rPr>
        <w:t xml:space="preserve"> </w:t>
      </w:r>
      <w:r w:rsidRPr="00E70065">
        <w:rPr>
          <w:highlight w:val="green"/>
          <w:u w:val="single"/>
        </w:rPr>
        <w:t>about</w:t>
      </w:r>
      <w:r w:rsidRPr="001C28B0">
        <w:rPr>
          <w:u w:val="single"/>
        </w:rPr>
        <w:t xml:space="preserve"> the </w:t>
      </w:r>
      <w:r w:rsidRPr="00E70065">
        <w:rPr>
          <w:highlight w:val="green"/>
          <w:u w:val="single"/>
        </w:rPr>
        <w:t>vaccine’s design or manufacture, citing commercial interests in the underlying technology.</w:t>
      </w:r>
      <w:r w:rsidRPr="001C28B0">
        <w:rPr>
          <w:u w:val="single"/>
        </w:rPr>
        <w:t xml:space="preserve"> Five months later, </w:t>
      </w:r>
      <w:r w:rsidRPr="00E70065">
        <w:rPr>
          <w:highlight w:val="green"/>
          <w:u w:val="single"/>
        </w:rPr>
        <w:t>production</w:t>
      </w:r>
      <w:r w:rsidRPr="001C28B0">
        <w:rPr>
          <w:u w:val="single"/>
        </w:rPr>
        <w:t xml:space="preserve"> of the Moderna vaccine </w:t>
      </w:r>
      <w:r w:rsidRPr="00E70065">
        <w:rPr>
          <w:highlight w:val="green"/>
          <w:u w:val="single"/>
        </w:rPr>
        <w:t>remains entirely under</w:t>
      </w:r>
      <w:r w:rsidRPr="001C28B0">
        <w:rPr>
          <w:u w:val="single"/>
        </w:rPr>
        <w:t xml:space="preserve"> the </w:t>
      </w:r>
      <w:r w:rsidRPr="00E70065">
        <w:rPr>
          <w:b/>
          <w:bCs/>
          <w:highlight w:val="green"/>
          <w:u w:val="single"/>
        </w:rPr>
        <w:t>company’s direct control</w:t>
      </w:r>
      <w:r w:rsidRPr="001C28B0">
        <w:rPr>
          <w:u w:val="single"/>
        </w:rPr>
        <w:t xml:space="preserve"> within its owned and contracted facilities. Notably, Moderna is also the only manufacturer of a U.S.- or British-approved vaccine not yet participating in Covax,</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E70065">
        <w:rPr>
          <w:highlight w:val="green"/>
          <w:u w:val="single"/>
        </w:rPr>
        <w:t>patent waivers</w:t>
      </w:r>
      <w:r w:rsidRPr="001C28B0">
        <w:rPr>
          <w:u w:val="single"/>
        </w:rPr>
        <w:t xml:space="preserve"> are </w:t>
      </w:r>
      <w:r w:rsidRPr="00E70065">
        <w:rPr>
          <w:highlight w:val="green"/>
          <w:u w:val="single"/>
        </w:rPr>
        <w:t>unlikely to help</w:t>
      </w:r>
      <w:r w:rsidRPr="001C28B0">
        <w:rPr>
          <w:u w:val="single"/>
        </w:rPr>
        <w:t xml:space="preserve"> much in this case is that </w:t>
      </w:r>
      <w:r w:rsidRPr="00E70065">
        <w:rPr>
          <w:highlight w:val="green"/>
          <w:u w:val="single"/>
        </w:rPr>
        <w:t>vaccines</w:t>
      </w:r>
      <w:r w:rsidRPr="001C28B0">
        <w:rPr>
          <w:u w:val="single"/>
        </w:rPr>
        <w:t xml:space="preserve"> are </w:t>
      </w:r>
      <w:r w:rsidRPr="00E70065">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E70065">
        <w:rPr>
          <w:highlight w:val="green"/>
          <w:u w:val="single"/>
        </w:rPr>
        <w:t>complex biological products</w:t>
      </w:r>
      <w:r w:rsidRPr="00E70065">
        <w:rPr>
          <w:sz w:val="16"/>
          <w:highlight w:val="green"/>
        </w:rPr>
        <w:t xml:space="preserve">. </w:t>
      </w:r>
      <w:r w:rsidRPr="00E70065">
        <w:rPr>
          <w:highlight w:val="green"/>
          <w:u w:val="single"/>
        </w:rPr>
        <w:t>Observing</w:t>
      </w:r>
      <w:r w:rsidRPr="001C28B0">
        <w:rPr>
          <w:u w:val="single"/>
        </w:rPr>
        <w:t xml:space="preserve"> their </w:t>
      </w:r>
      <w:r w:rsidRPr="00E70065">
        <w:rPr>
          <w:highlight w:val="green"/>
          <w:u w:val="single"/>
        </w:rPr>
        <w:t>contents</w:t>
      </w:r>
      <w:r w:rsidRPr="001C28B0">
        <w:rPr>
          <w:u w:val="single"/>
        </w:rPr>
        <w:t xml:space="preserve"> is </w:t>
      </w:r>
      <w:r w:rsidRPr="00E70065">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302F9162" w14:textId="40B5FB14" w:rsidR="00C341C3" w:rsidRDefault="00C341C3" w:rsidP="00C341C3"/>
    <w:p w14:paraId="36681A6F" w14:textId="77777777" w:rsidR="00CE0F24" w:rsidRPr="0092026C" w:rsidRDefault="00CE0F24" w:rsidP="00CE0F24">
      <w:pPr>
        <w:pStyle w:val="Heading4"/>
        <w:rPr>
          <w:rFonts w:cs="Calibri"/>
        </w:rPr>
      </w:pPr>
      <w:r w:rsidRPr="0092026C">
        <w:rPr>
          <w:rFonts w:cs="Calibri"/>
        </w:rPr>
        <w:lastRenderedPageBreak/>
        <w:t>Patent waiver is extra topical – voting issue for limits – allows them to tack on infinite unpredictable planks to the resolution to spike out of negative ground</w:t>
      </w:r>
    </w:p>
    <w:p w14:paraId="52CAD6C9" w14:textId="77777777" w:rsidR="00CE0F24" w:rsidRPr="0092026C" w:rsidRDefault="00CE0F24" w:rsidP="00CE0F24">
      <w:r w:rsidRPr="0092026C">
        <w:t xml:space="preserve">Tom </w:t>
      </w:r>
      <w:r w:rsidRPr="0092026C">
        <w:rPr>
          <w:rStyle w:val="Heading4Char"/>
          <w:rFonts w:cs="Calibri"/>
        </w:rPr>
        <w:t>Lee 21</w:t>
      </w:r>
      <w:r w:rsidRPr="0092026C">
        <w:t xml:space="preserve"> (Data and Policy Analyst at the American Action Forum) And Christopher Holt (the Director of Health Care Policy at the American Action Forum), 5/10/21, Intellectual Property, COVID-19 Vaccines, and the Proposed TRIPS Waiver, </w:t>
      </w:r>
      <w:hyperlink r:id="rId31" w:anchor="ixzz75KTH1nPx" w:history="1">
        <w:r w:rsidRPr="0092026C">
          <w:rPr>
            <w:rStyle w:val="Hyperlink"/>
          </w:rPr>
          <w:t>https://www.americanactionforum.org/insight/intellectual-property-covid-19-vaccines-and-the-proposed-trips-waiver/#ixzz75KTH1nPx</w:t>
        </w:r>
      </w:hyperlink>
      <w:r w:rsidRPr="0092026C">
        <w:t xml:space="preserve"> SJEP</w:t>
      </w:r>
    </w:p>
    <w:p w14:paraId="4A9EBB47" w14:textId="77777777" w:rsidR="00CE0F24" w:rsidRPr="0092026C" w:rsidRDefault="00CE0F24" w:rsidP="00CE0F24">
      <w:pPr>
        <w:rPr>
          <w:b/>
          <w:bCs/>
          <w:sz w:val="26"/>
          <w:szCs w:val="26"/>
          <w:u w:val="single"/>
        </w:rPr>
      </w:pPr>
      <w:r w:rsidRPr="00DD25D9">
        <w:rPr>
          <w:b/>
          <w:bCs/>
          <w:sz w:val="26"/>
          <w:szCs w:val="26"/>
          <w:highlight w:val="green"/>
          <w:u w:val="single"/>
        </w:rPr>
        <w:t>Under</w:t>
      </w:r>
      <w:r w:rsidRPr="0092026C">
        <w:rPr>
          <w:b/>
          <w:bCs/>
          <w:sz w:val="26"/>
          <w:szCs w:val="26"/>
          <w:u w:val="single"/>
        </w:rPr>
        <w:t xml:space="preserve"> the broad language of the proposed </w:t>
      </w:r>
      <w:r w:rsidRPr="00DD25D9">
        <w:rPr>
          <w:b/>
          <w:bCs/>
          <w:sz w:val="26"/>
          <w:szCs w:val="26"/>
          <w:highlight w:val="green"/>
          <w:u w:val="single"/>
        </w:rPr>
        <w:t>TRIPS</w:t>
      </w:r>
      <w:r w:rsidRPr="0092026C">
        <w:rPr>
          <w:b/>
          <w:bCs/>
          <w:sz w:val="26"/>
          <w:szCs w:val="26"/>
          <w:u w:val="single"/>
        </w:rPr>
        <w:t xml:space="preserve"> waiver, </w:t>
      </w:r>
      <w:r w:rsidRPr="00DD25D9">
        <w:rPr>
          <w:b/>
          <w:bCs/>
          <w:sz w:val="26"/>
          <w:szCs w:val="26"/>
          <w:highlight w:val="green"/>
          <w:u w:val="single"/>
        </w:rPr>
        <w:t>any drugs</w:t>
      </w:r>
      <w:r w:rsidRPr="0092026C">
        <w:rPr>
          <w:b/>
          <w:bCs/>
          <w:sz w:val="26"/>
          <w:szCs w:val="26"/>
          <w:u w:val="single"/>
        </w:rPr>
        <w:t xml:space="preserve"> that have use </w:t>
      </w:r>
      <w:r w:rsidRPr="00DD25D9">
        <w:rPr>
          <w:b/>
          <w:bCs/>
          <w:sz w:val="26"/>
          <w:szCs w:val="26"/>
          <w:highlight w:val="green"/>
          <w:u w:val="single"/>
        </w:rPr>
        <w:t>for patients with COVID</w:t>
      </w:r>
      <w:r w:rsidRPr="0092026C">
        <w:rPr>
          <w:b/>
          <w:bCs/>
          <w:sz w:val="26"/>
          <w:szCs w:val="26"/>
          <w:u w:val="single"/>
        </w:rPr>
        <w:t xml:space="preserve">-19, including those that predate the pandemic, </w:t>
      </w:r>
      <w:r w:rsidRPr="00DD25D9">
        <w:rPr>
          <w:b/>
          <w:bCs/>
          <w:sz w:val="26"/>
          <w:szCs w:val="26"/>
          <w:highlight w:val="green"/>
          <w:u w:val="single"/>
        </w:rPr>
        <w:t>could lose patent protection</w:t>
      </w:r>
      <w:r w:rsidRPr="0092026C">
        <w:rPr>
          <w:szCs w:val="26"/>
        </w:rPr>
        <w:t xml:space="preserve">. Thus, a foreign company could produce a specific drug under the auspices of COVID-19 but sell it for another disease. Moreover, the foreign company would not have to provide any financial compensation to the company from whom they took the IP. </w:t>
      </w:r>
      <w:r w:rsidRPr="0092026C">
        <w:rPr>
          <w:b/>
          <w:bCs/>
          <w:sz w:val="26"/>
          <w:szCs w:val="26"/>
          <w:u w:val="single"/>
        </w:rPr>
        <w:t xml:space="preserve">The proposal’s language is so broad that </w:t>
      </w:r>
      <w:r w:rsidRPr="00DD25D9">
        <w:rPr>
          <w:b/>
          <w:bCs/>
          <w:sz w:val="26"/>
          <w:szCs w:val="26"/>
          <w:highlight w:val="green"/>
          <w:u w:val="single"/>
        </w:rPr>
        <w:t xml:space="preserve">other patented medical products beyond </w:t>
      </w:r>
      <w:r w:rsidRPr="0092026C">
        <w:rPr>
          <w:b/>
          <w:bCs/>
          <w:sz w:val="26"/>
          <w:szCs w:val="26"/>
          <w:u w:val="single"/>
        </w:rPr>
        <w:t xml:space="preserve">pharmaceutical </w:t>
      </w:r>
      <w:r w:rsidRPr="00DD25D9">
        <w:rPr>
          <w:b/>
          <w:bCs/>
          <w:sz w:val="26"/>
          <w:szCs w:val="26"/>
          <w:highlight w:val="green"/>
          <w:u w:val="single"/>
        </w:rPr>
        <w:t>drugs such as masks,</w:t>
      </w:r>
      <w:r w:rsidRPr="0092026C">
        <w:rPr>
          <w:b/>
          <w:bCs/>
          <w:sz w:val="26"/>
          <w:szCs w:val="26"/>
          <w:u w:val="single"/>
        </w:rPr>
        <w:t xml:space="preserve"> non-pharmaceutical chemical compounds, </w:t>
      </w:r>
      <w:r w:rsidRPr="00DD25D9">
        <w:rPr>
          <w:b/>
          <w:bCs/>
          <w:sz w:val="26"/>
          <w:szCs w:val="26"/>
          <w:highlight w:val="green"/>
          <w:u w:val="single"/>
        </w:rPr>
        <w:t>and respirators would</w:t>
      </w:r>
      <w:r w:rsidRPr="0092026C">
        <w:rPr>
          <w:b/>
          <w:bCs/>
          <w:sz w:val="26"/>
          <w:szCs w:val="26"/>
          <w:u w:val="single"/>
        </w:rPr>
        <w:t xml:space="preserve"> also </w:t>
      </w:r>
      <w:r w:rsidRPr="00DD25D9">
        <w:rPr>
          <w:b/>
          <w:bCs/>
          <w:sz w:val="26"/>
          <w:szCs w:val="26"/>
          <w:highlight w:val="green"/>
          <w:u w:val="single"/>
        </w:rPr>
        <w:t>be subject to the waiver</w:t>
      </w:r>
      <w:r w:rsidRPr="0092026C">
        <w:rPr>
          <w:b/>
          <w:bCs/>
          <w:sz w:val="26"/>
          <w:szCs w:val="26"/>
          <w:u w:val="single"/>
        </w:rPr>
        <w:t>.</w:t>
      </w:r>
    </w:p>
    <w:p w14:paraId="206DFBF8" w14:textId="51276A29" w:rsidR="00CE0F24" w:rsidRDefault="00CE0F24" w:rsidP="00C341C3"/>
    <w:p w14:paraId="282B92AA" w14:textId="77777777" w:rsidR="00CE0F24" w:rsidRPr="0092026C" w:rsidRDefault="00CE0F24" w:rsidP="00CE0F24">
      <w:pPr>
        <w:pStyle w:val="Heading4"/>
        <w:rPr>
          <w:rFonts w:cs="Calibri"/>
        </w:rPr>
      </w:pPr>
      <w:r w:rsidRPr="0092026C">
        <w:rPr>
          <w:rFonts w:cs="Calibri"/>
        </w:rPr>
        <w:t>IPR hasn’t harmed access – manufacturing capacity alt cause</w:t>
      </w:r>
    </w:p>
    <w:p w14:paraId="2AA63E21" w14:textId="77777777" w:rsidR="00CE0F24" w:rsidRPr="0092026C" w:rsidRDefault="00CE0F24" w:rsidP="00CE0F24">
      <w:r w:rsidRPr="0092026C">
        <w:rPr>
          <w:rStyle w:val="Style13ptBold"/>
        </w:rPr>
        <w:t>Mercurio 2/12</w:t>
      </w:r>
      <w:r w:rsidRPr="0092026C">
        <w:t xml:space="preserve"> (Bryan Mercurio,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Review“, No Publication, accessed: 8-8-2021, https://papers.ssrn.com/sol3/papers.cfm?abstract_id=3789820)  ajs</w:t>
      </w:r>
    </w:p>
    <w:p w14:paraId="46AA3E92" w14:textId="77777777" w:rsidR="00CE0F24" w:rsidRPr="0092026C" w:rsidRDefault="00CE0F24" w:rsidP="00CE0F24">
      <w:r w:rsidRPr="0092026C">
        <w:t>2</w:t>
      </w:r>
      <w:r w:rsidRPr="00DD25D9">
        <w:rPr>
          <w:highlight w:val="green"/>
        </w:rPr>
        <w:t xml:space="preserve">. </w:t>
      </w:r>
      <w:r w:rsidRPr="00DD25D9">
        <w:rPr>
          <w:rStyle w:val="StyleUnderline"/>
          <w:highlight w:val="green"/>
        </w:rPr>
        <w:t>I</w:t>
      </w:r>
      <w:r w:rsidRPr="0092026C">
        <w:rPr>
          <w:rStyle w:val="StyleUnderline"/>
        </w:rPr>
        <w:t xml:space="preserve">ntellectual </w:t>
      </w:r>
      <w:r w:rsidRPr="00DD25D9">
        <w:rPr>
          <w:rStyle w:val="StyleUnderline"/>
          <w:highlight w:val="green"/>
        </w:rPr>
        <w:t>p</w:t>
      </w:r>
      <w:r w:rsidRPr="0092026C">
        <w:rPr>
          <w:rStyle w:val="StyleUnderline"/>
        </w:rPr>
        <w:t xml:space="preserve">roperty </w:t>
      </w:r>
      <w:r w:rsidRPr="00DD25D9">
        <w:rPr>
          <w:rStyle w:val="StyleUnderline"/>
          <w:highlight w:val="green"/>
        </w:rPr>
        <w:t>rights have not hampered access to</w:t>
      </w:r>
      <w:r w:rsidRPr="0092026C">
        <w:rPr>
          <w:rStyle w:val="StyleUnderline"/>
        </w:rPr>
        <w:t xml:space="preserve"> COVID-19 </w:t>
      </w:r>
      <w:r w:rsidRPr="00DD25D9">
        <w:rPr>
          <w:rStyle w:val="StyleUnderline"/>
          <w:highlight w:val="green"/>
        </w:rPr>
        <w:t>vaccines</w:t>
      </w:r>
    </w:p>
    <w:p w14:paraId="0C2F44ED" w14:textId="77777777" w:rsidR="00CE0F24" w:rsidRPr="0092026C" w:rsidRDefault="00CE0F24" w:rsidP="00CE0F24">
      <w:r w:rsidRPr="0092026C">
        <w:t>A WTO waiver is an extreme measure which should only be used when existing WTO obligations prove inadequate. This was the case in relation to the compulsory licencing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0C74026E" w14:textId="77777777" w:rsidR="00CE0F24" w:rsidRPr="0092026C" w:rsidRDefault="00CE0F24" w:rsidP="00CE0F24">
      <w:r w:rsidRPr="0092026C">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w:t>
      </w:r>
      <w:r w:rsidRPr="0092026C">
        <w:lastRenderedPageBreak/>
        <w:t xml:space="preserve">problems not with the TRIPS Agreement but rather to failures at the domestic level. As mentioned above, the WTO allowed for the importation of medicines under a compulsory licence in 2003, and yet many developing countries have yet to put in place any framework to allow their country to make use of the flexibility. 29 This is not an institutional problem of the international system but rather a problem at the country level. </w:t>
      </w:r>
    </w:p>
    <w:p w14:paraId="598DF0A1" w14:textId="77777777" w:rsidR="00CE0F24" w:rsidRPr="0092026C" w:rsidRDefault="00CE0F24" w:rsidP="00CE0F24">
      <w:r w:rsidRPr="0092026C">
        <w:t xml:space="preserve">Two additional factors which make </w:t>
      </w:r>
      <w:r w:rsidRPr="0092026C">
        <w:rPr>
          <w:rStyle w:val="StyleUnderline"/>
        </w:rPr>
        <w:t>the proposed waiver unnecessary and potentially harmful.</w:t>
      </w:r>
      <w:r w:rsidRPr="0092026C">
        <w:t xml:space="preserve"> </w:t>
      </w:r>
      <w:r w:rsidRPr="00DD25D9">
        <w:rPr>
          <w:rStyle w:val="StyleUnderline"/>
          <w:highlight w:val="green"/>
        </w:rPr>
        <w:t>First, pharm</w:t>
      </w:r>
      <w:r w:rsidRPr="0092026C">
        <w:rPr>
          <w:rStyle w:val="StyleUnderline"/>
        </w:rPr>
        <w:t xml:space="preserve">aceutical companies are </w:t>
      </w:r>
      <w:r w:rsidRPr="00DD25D9">
        <w:rPr>
          <w:rStyle w:val="StyleUnderline"/>
          <w:highlight w:val="green"/>
        </w:rPr>
        <w:t>selling</w:t>
      </w:r>
      <w:r w:rsidRPr="0092026C">
        <w:rPr>
          <w:rStyle w:val="StyleUnderline"/>
        </w:rPr>
        <w:t xml:space="preserve"> the </w:t>
      </w:r>
      <w:r w:rsidRPr="00DD25D9">
        <w:rPr>
          <w:rStyle w:val="StyleUnderline"/>
          <w:highlight w:val="green"/>
        </w:rPr>
        <w:t>vaccine at extremely reasonable rates</w:t>
      </w:r>
      <w:r w:rsidRPr="0092026C">
        <w:rPr>
          <w:rStyle w:val="StyleUnderline"/>
        </w:rPr>
        <w:t xml:space="preserve"> and several announced plans </w:t>
      </w:r>
      <w:r w:rsidRPr="00DD25D9">
        <w:rPr>
          <w:rStyle w:val="StyleUnderline"/>
          <w:highlight w:val="green"/>
        </w:rPr>
        <w:t>for extensive not-for-profit sales</w:t>
      </w:r>
      <w:r w:rsidRPr="0092026C">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355532F2" w14:textId="77777777" w:rsidR="00CE0F24" w:rsidRPr="0092026C" w:rsidRDefault="00CE0F24" w:rsidP="00CE0F24">
      <w:r w:rsidRPr="0092026C">
        <w:t xml:space="preserve">While much as been made of the fact that South Africa agreed to purchase 1.5 million doses of the Oxford/AstraZeneca from the Serum Institute of India (SII) at a cost of €4.321 per dose,32 these </w:t>
      </w:r>
      <w:r w:rsidRPr="00DD25D9">
        <w:rPr>
          <w:rStyle w:val="StyleUnderline"/>
          <w:highlight w:val="green"/>
        </w:rPr>
        <w:t>criticisms are directed at</w:t>
      </w:r>
      <w:r w:rsidRPr="0092026C">
        <w:rPr>
          <w:rStyle w:val="StyleUnderline"/>
        </w:rPr>
        <w:t xml:space="preserve"> the </w:t>
      </w:r>
      <w:r w:rsidRPr="00DD25D9">
        <w:rPr>
          <w:rStyle w:val="StyleUnderline"/>
          <w:highlight w:val="green"/>
        </w:rPr>
        <w:t>lack of transparency</w:t>
      </w:r>
      <w:r w:rsidRPr="0092026C">
        <w:rPr>
          <w:rStyle w:val="StyleUnderline"/>
        </w:rPr>
        <w:t xml:space="preserve"> in pharmaceutical licenses and production contracts – an issue which would be </w:t>
      </w:r>
      <w:r w:rsidRPr="00DD25D9">
        <w:rPr>
          <w:rStyle w:val="StyleUnderline"/>
          <w:highlight w:val="green"/>
        </w:rPr>
        <w:t>wholly unaddressed by a waiver</w:t>
      </w:r>
      <w:r w:rsidRPr="0092026C">
        <w:rPr>
          <w:rStyle w:val="StyleUnderline"/>
        </w:rPr>
        <w:t xml:space="preserve"> of IPRs.</w:t>
      </w:r>
      <w:r w:rsidRPr="0092026C">
        <w:t xml:space="preserve"> </w:t>
      </w:r>
    </w:p>
    <w:p w14:paraId="20903B51" w14:textId="77777777" w:rsidR="00CE0F24" w:rsidRPr="0092026C" w:rsidRDefault="00CE0F24" w:rsidP="00CE0F24">
      <w:pPr>
        <w:rPr>
          <w:rStyle w:val="StyleUnderline"/>
        </w:rPr>
      </w:pPr>
      <w:r w:rsidRPr="0092026C">
        <w:t xml:space="preserve">Moreover, </w:t>
      </w:r>
      <w:r w:rsidRPr="0092026C">
        <w:rPr>
          <w:rStyle w:val="StyleUnderline"/>
        </w:rPr>
        <w:t>while the disparity in pricing is concerning</w:t>
      </w:r>
      <w:r w:rsidRPr="0092026C">
        <w:t xml:space="preserve"> the overall per dosage rate South Africa is </w:t>
      </w:r>
      <w:r w:rsidRPr="0092026C">
        <w:rPr>
          <w:rStyle w:val="StyleUnderline"/>
        </w:rPr>
        <w:t xml:space="preserve">paying </w:t>
      </w:r>
      <w:r w:rsidRPr="0092026C">
        <w:t>nevertheless</w:t>
      </w:r>
      <w:r w:rsidRPr="0092026C">
        <w:rPr>
          <w:rStyle w:val="StyleUnderline"/>
        </w:rPr>
        <w:t xml:space="preserve"> represents value for money given the expected health and economic returns on investment</w:t>
      </w:r>
      <w:r w:rsidRPr="0092026C">
        <w:t xml:space="preserve">. Despite the disparity in pricing between nations, the larger point remains that the industry has not only rapidly produced vaccines for the novel coronavirus but is making them available at </w:t>
      </w:r>
      <w:r w:rsidRPr="0092026C">
        <w:rPr>
          <w:rStyle w:val="StyleUnderline"/>
        </w:rPr>
        <w:t>unquestionably reasonable prices.</w:t>
      </w:r>
    </w:p>
    <w:p w14:paraId="58405E41" w14:textId="77777777" w:rsidR="00CE0F24" w:rsidRPr="0092026C" w:rsidRDefault="00CE0F24" w:rsidP="00CE0F24">
      <w:pPr>
        <w:rPr>
          <w:rStyle w:val="StyleUnderline"/>
        </w:rPr>
      </w:pPr>
      <w:r w:rsidRPr="00DD25D9">
        <w:rPr>
          <w:rStyle w:val="StyleUnderline"/>
          <w:highlight w:val="green"/>
        </w:rPr>
        <w:t>Second</w:t>
      </w:r>
      <w:r w:rsidRPr="0092026C">
        <w:rPr>
          <w:rStyle w:val="StyleUnderline"/>
        </w:rPr>
        <w:t xml:space="preserve">, the proposed </w:t>
      </w:r>
      <w:r w:rsidRPr="00DD25D9">
        <w:rPr>
          <w:rStyle w:val="StyleUnderline"/>
          <w:highlight w:val="green"/>
        </w:rPr>
        <w:t>waiver will do nothing to address</w:t>
      </w:r>
      <w:r w:rsidRPr="0092026C">
        <w:rPr>
          <w:rStyle w:val="StyleUnderline"/>
        </w:rPr>
        <w:t xml:space="preserve"> the problem </w:t>
      </w:r>
      <w:r w:rsidRPr="00DD25D9">
        <w:rPr>
          <w:rStyle w:val="StyleUnderline"/>
          <w:highlight w:val="green"/>
        </w:rPr>
        <w:t>of lack of capacity or</w:t>
      </w:r>
      <w:r w:rsidRPr="0092026C">
        <w:rPr>
          <w:rStyle w:val="StyleUnderline"/>
        </w:rPr>
        <w:t xml:space="preserve"> the transfer of technology and </w:t>
      </w:r>
      <w:r w:rsidRPr="00DD25D9">
        <w:rPr>
          <w:rStyle w:val="StyleUnderline"/>
          <w:highlight w:val="green"/>
        </w:rPr>
        <w:t>goodwill</w:t>
      </w:r>
      <w:r w:rsidRPr="0092026C">
        <w:rPr>
          <w:rStyle w:val="StyleUnderline"/>
        </w:rPr>
        <w:t xml:space="preserve">. </w:t>
      </w:r>
      <w:r w:rsidRPr="0092026C">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92026C">
        <w:rPr>
          <w:rStyle w:val="StyleUnderline"/>
        </w:rPr>
        <w:t>Patents cannot be the problem in the countries where no patent applications have been filed</w:t>
      </w:r>
      <w:r w:rsidRPr="0092026C">
        <w:t xml:space="preserve">, but the lack of production in such countries points to the real problem </w:t>
      </w:r>
      <w:r w:rsidRPr="00DD25D9">
        <w:rPr>
          <w:highlight w:val="green"/>
        </w:rPr>
        <w:t xml:space="preserve">– </w:t>
      </w:r>
      <w:r w:rsidRPr="00DD25D9">
        <w:rPr>
          <w:rStyle w:val="StyleUnderline"/>
          <w:highlight w:val="green"/>
        </w:rPr>
        <w:t>these countries lack manufacturing capacity and capability.</w:t>
      </w:r>
      <w:r w:rsidRPr="0092026C">
        <w:rPr>
          <w:rStyle w:val="StyleUnderline"/>
        </w:rPr>
        <w:t xml:space="preserve"> </w:t>
      </w:r>
    </w:p>
    <w:p w14:paraId="386CB68F" w14:textId="77777777" w:rsidR="00CE0F24" w:rsidRPr="0092026C" w:rsidRDefault="00CE0F24" w:rsidP="00CE0F24">
      <w:r w:rsidRPr="0092026C">
        <w:t xml:space="preserve">While advanced pharmaceutical companies will have the technology, know-how and readiness to manufacture, store and transport complex vaccine formulations, such </w:t>
      </w:r>
      <w:r w:rsidRPr="0092026C">
        <w:rPr>
          <w:rStyle w:val="StyleUnderline"/>
        </w:rPr>
        <w:t>factories and logistics exist in only a handful of countries.34 Regardless of whether an IP waiver is granted,</w:t>
      </w:r>
      <w:r w:rsidRPr="0092026C">
        <w:t xml:space="preserve"> the remaining countries will be left without enhanced vaccine access and still reliant on imported supplies. With </w:t>
      </w:r>
      <w:r w:rsidRPr="0092026C">
        <w:rPr>
          <w:rStyle w:val="StyleUnderline"/>
        </w:rPr>
        <w:t>prices for the vaccine already very low</w:t>
      </w:r>
      <w:r w:rsidRPr="00DD25D9">
        <w:rPr>
          <w:rStyle w:val="StyleUnderline"/>
          <w:highlight w:val="green"/>
        </w:rPr>
        <w:t>, it is doubtful that generic suppliers will</w:t>
      </w:r>
      <w:r w:rsidRPr="0092026C">
        <w:rPr>
          <w:rStyle w:val="StyleUnderline"/>
        </w:rPr>
        <w:t xml:space="preserve"> be able to </w:t>
      </w:r>
      <w:r w:rsidRPr="00DD25D9">
        <w:rPr>
          <w:rStyle w:val="StyleUnderline"/>
          <w:highlight w:val="green"/>
        </w:rPr>
        <w:t>provide</w:t>
      </w:r>
      <w:r w:rsidRPr="0092026C">
        <w:rPr>
          <w:rStyle w:val="StyleUnderline"/>
        </w:rPr>
        <w:t xml:space="preserve"> the vaccine </w:t>
      </w:r>
      <w:r w:rsidRPr="00DD25D9">
        <w:rPr>
          <w:rStyle w:val="StyleUnderline"/>
          <w:highlight w:val="green"/>
        </w:rPr>
        <w:t>at significantly lower prices</w:t>
      </w:r>
      <w:r w:rsidRPr="0092026C">
        <w:rPr>
          <w:rStyle w:val="StyleUnderline"/>
        </w:rPr>
        <w:t>.</w:t>
      </w:r>
      <w:r w:rsidRPr="0092026C">
        <w:t xml:space="preserve"> Under such a scenario, the benefit of the waiver would go not to the countries in need but to the generic supplier who would not need to pay the licence fee or royalty to the innovator. Thus, </w:t>
      </w:r>
      <w:r w:rsidRPr="0092026C">
        <w:rPr>
          <w:rStyle w:val="StyleUnderline"/>
        </w:rPr>
        <w:t xml:space="preserve">the waiver would simply serve to </w:t>
      </w:r>
      <w:r w:rsidRPr="0092026C">
        <w:rPr>
          <w:rStyle w:val="StyleUnderline"/>
        </w:rPr>
        <w:lastRenderedPageBreak/>
        <w:t>benefit advanced generic manufacturers</w:t>
      </w:r>
      <w:r w:rsidRPr="0092026C">
        <w:t>,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3DA468B6" w14:textId="77777777" w:rsidR="00CE0F24" w:rsidRPr="0092026C" w:rsidRDefault="00CE0F24" w:rsidP="00CE0F24"/>
    <w:p w14:paraId="6751E302" w14:textId="77777777" w:rsidR="00CE0F24" w:rsidRPr="0092026C" w:rsidRDefault="00CE0F24" w:rsidP="00CE0F24">
      <w:pPr>
        <w:pStyle w:val="Heading4"/>
        <w:rPr>
          <w:rFonts w:cs="Calibri"/>
        </w:rPr>
      </w:pPr>
      <w:r w:rsidRPr="0092026C">
        <w:rPr>
          <w:rFonts w:cs="Calibri"/>
        </w:rPr>
        <w:t>Waivers fail – license agreements are key to access and scaling up vaccines</w:t>
      </w:r>
    </w:p>
    <w:p w14:paraId="4B7EBC36" w14:textId="77777777" w:rsidR="00CE0F24" w:rsidRPr="0092026C" w:rsidRDefault="00CE0F24" w:rsidP="00CE0F24">
      <w:r w:rsidRPr="0092026C">
        <w:rPr>
          <w:rStyle w:val="StyleUnderline"/>
        </w:rPr>
        <w:t>Crosby et al 21</w:t>
      </w:r>
      <w:r w:rsidRPr="0092026C">
        <w:t xml:space="preserve"> [</w:t>
      </w:r>
      <w:hyperlink r:id="rId32" w:history="1">
        <w:r w:rsidRPr="0092026C">
          <w:rPr>
            <w:rStyle w:val="Hyperlink"/>
          </w:rPr>
          <w:t>Daniel Crosby</w:t>
        </w:r>
      </w:hyperlink>
      <w:r w:rsidRPr="0092026C">
        <w:t>, </w:t>
      </w:r>
      <w:hyperlink r:id="rId33" w:history="1">
        <w:r w:rsidRPr="0092026C">
          <w:rPr>
            <w:rStyle w:val="Hyperlink"/>
          </w:rPr>
          <w:t>Evan Diamond</w:t>
        </w:r>
      </w:hyperlink>
      <w:r w:rsidRPr="0092026C">
        <w:t>, </w:t>
      </w:r>
      <w:hyperlink r:id="rId34" w:history="1">
        <w:r w:rsidRPr="0092026C">
          <w:rPr>
            <w:rStyle w:val="Hyperlink"/>
          </w:rPr>
          <w:t>Isabel Fernandez de la Cuesta</w:t>
        </w:r>
      </w:hyperlink>
      <w:r w:rsidRPr="0092026C">
        <w:t>, </w:t>
      </w:r>
      <w:hyperlink r:id="rId35" w:history="1">
        <w:r w:rsidRPr="0092026C">
          <w:rPr>
            <w:rStyle w:val="Hyperlink"/>
          </w:rPr>
          <w:t>Jamieson Greer</w:t>
        </w:r>
      </w:hyperlink>
      <w:r w:rsidRPr="0092026C">
        <w:t>, </w:t>
      </w:r>
      <w:hyperlink r:id="rId36" w:history="1">
        <w:r w:rsidRPr="0092026C">
          <w:rPr>
            <w:rStyle w:val="Hyperlink"/>
          </w:rPr>
          <w:t>Jeffrey Telep</w:t>
        </w:r>
      </w:hyperlink>
      <w:r w:rsidRPr="0092026C">
        <w:t>, </w:t>
      </w:r>
      <w:hyperlink r:id="rId37" w:history="1">
        <w:r w:rsidRPr="0092026C">
          <w:rPr>
            <w:rStyle w:val="Hyperlink"/>
          </w:rPr>
          <w:t>Brian White</w:t>
        </w:r>
      </w:hyperlink>
      <w:r w:rsidRPr="0092026C">
        <w:t xml:space="preserve">] “Group of Nearly 60 WTO Members Seek Unprecedented Waiver from WTO Intellectual Property Protection for COVID-related Medical Products,” JD Supra, March 5, 2021, </w:t>
      </w:r>
      <w:hyperlink r:id="rId38" w:history="1">
        <w:r w:rsidRPr="0092026C">
          <w:rPr>
            <w:rStyle w:val="Hyperlink"/>
          </w:rPr>
          <w:t>https://www.jdsupra.com/legalnews/group-of-nearly-60-wto-members-seek-2523821/</w:t>
        </w:r>
      </w:hyperlink>
      <w:r w:rsidRPr="0092026C">
        <w:t xml:space="preserve"> TG</w:t>
      </w:r>
    </w:p>
    <w:p w14:paraId="58074074" w14:textId="77777777" w:rsidR="00CE0F24" w:rsidRPr="0092026C" w:rsidRDefault="00CE0F24" w:rsidP="00CE0F24">
      <w:r w:rsidRPr="0092026C">
        <w:rPr>
          <w:rStyle w:val="StyleUnderline"/>
        </w:rPr>
        <w:t>Waiver risks uncontrolled use of patented technologies, without improving vaccine access</w:t>
      </w:r>
      <w:r w:rsidRPr="0092026C">
        <w:t xml:space="preserve">. Pharmaceutical companies can provide, and have provided, licenses to distribute or scale-up production of COVID-19 vaccines and therapies at reduced cost. Such </w:t>
      </w:r>
      <w:r w:rsidRPr="00DD25D9">
        <w:rPr>
          <w:rStyle w:val="StyleUnderline"/>
          <w:highlight w:val="green"/>
        </w:rPr>
        <w:t>license agreements allow for expanded access in low-</w:t>
      </w:r>
      <w:r w:rsidRPr="0092026C">
        <w:rPr>
          <w:rStyle w:val="StyleUnderline"/>
        </w:rPr>
        <w:t xml:space="preserve"> and middle-</w:t>
      </w:r>
      <w:r w:rsidRPr="00DD25D9">
        <w:rPr>
          <w:rStyle w:val="StyleUnderline"/>
          <w:highlight w:val="green"/>
        </w:rPr>
        <w:t>income countries</w:t>
      </w:r>
      <w:r w:rsidRPr="0092026C">
        <w:rPr>
          <w:rStyle w:val="StyleUnderline"/>
        </w:rPr>
        <w:t>, while also setting reasonable parameters so that patents and other IP rights are used to address the specific medical needs of the COVID-19 pandemic at hand</w:t>
      </w:r>
      <w:r w:rsidRPr="0092026C">
        <w:t xml:space="preserve">, and not for other purposes. </w:t>
      </w:r>
      <w:r w:rsidRPr="0092026C">
        <w:rPr>
          <w:rStyle w:val="StyleUnderline"/>
        </w:rPr>
        <w:t xml:space="preserve">License agreements also allow for </w:t>
      </w:r>
      <w:r w:rsidRPr="00DD25D9">
        <w:rPr>
          <w:rStyle w:val="StyleUnderline"/>
          <w:highlight w:val="green"/>
        </w:rPr>
        <w:t>orderly technology transfer</w:t>
      </w:r>
      <w:r w:rsidRPr="0092026C">
        <w:rPr>
          <w:rStyle w:val="StyleUnderline"/>
        </w:rPr>
        <w:t xml:space="preserve">, including of unpatented “trade secret” information and other </w:t>
      </w:r>
      <w:r w:rsidRPr="00DD25D9">
        <w:rPr>
          <w:rStyle w:val="StyleUnderline"/>
          <w:highlight w:val="green"/>
        </w:rPr>
        <w:t>critical “know-how,”</w:t>
      </w:r>
      <w:r w:rsidRPr="0092026C">
        <w:rPr>
          <w:rStyle w:val="StyleUnderline"/>
        </w:rPr>
        <w:t xml:space="preserve"> that may be </w:t>
      </w:r>
      <w:r w:rsidRPr="00DD25D9">
        <w:rPr>
          <w:rStyle w:val="StyleUnderline"/>
          <w:highlight w:val="green"/>
        </w:rPr>
        <w:t>essential to efficiently producing and scaling-up</w:t>
      </w:r>
      <w:r w:rsidRPr="0092026C">
        <w:rPr>
          <w:rStyle w:val="StyleUnderline"/>
        </w:rPr>
        <w:t xml:space="preserve"> safe and effective versions of technologically complex </w:t>
      </w:r>
      <w:r w:rsidRPr="00DD25D9">
        <w:rPr>
          <w:rStyle w:val="StyleUnderline"/>
          <w:highlight w:val="green"/>
        </w:rPr>
        <w:t>vaccines</w:t>
      </w:r>
      <w:r w:rsidRPr="0092026C">
        <w:rPr>
          <w:rStyle w:val="StyleUnderline"/>
        </w:rPr>
        <w:t xml:space="preserve"> and biologic drug products.</w:t>
      </w:r>
    </w:p>
    <w:p w14:paraId="29407E01" w14:textId="77777777" w:rsidR="00CE0F24" w:rsidRPr="0092026C" w:rsidRDefault="00CE0F24" w:rsidP="00CE0F24">
      <w:r w:rsidRPr="0092026C">
        <w:rPr>
          <w:rStyle w:val="StyleUnderline"/>
        </w:rPr>
        <w:t>Under the present TRIPS waiver proposal, however, member countries could try to exploit an extraordinarily broad scope of IP and copy patented technologies so long as they are “in relation to prevention, containment or treatment of COVID-19</w:t>
      </w:r>
      <w:r w:rsidRPr="0092026C">
        <w:t>.”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p>
    <w:p w14:paraId="7A088C4F" w14:textId="77777777" w:rsidR="000C24D2" w:rsidRDefault="00CE0F24" w:rsidP="00CE0F24">
      <w:pPr>
        <w:rPr>
          <w:rStyle w:val="StyleUnderline"/>
        </w:rPr>
      </w:pPr>
      <w:r w:rsidRPr="0092026C">
        <w:t xml:space="preserve">At the same time, </w:t>
      </w:r>
      <w:r w:rsidRPr="0092026C">
        <w:rPr>
          <w:rStyle w:val="StyleUnderline"/>
        </w:rPr>
        <w:t xml:space="preserve">it is </w:t>
      </w:r>
      <w:r w:rsidRPr="00DD25D9">
        <w:rPr>
          <w:rStyle w:val="StyleUnderline"/>
          <w:highlight w:val="green"/>
        </w:rPr>
        <w:t>unclear how</w:t>
      </w:r>
      <w:r w:rsidRPr="0092026C">
        <w:rPr>
          <w:rStyle w:val="StyleUnderline"/>
        </w:rPr>
        <w:t xml:space="preserve"> the proposed </w:t>
      </w:r>
      <w:r w:rsidRPr="00DD25D9">
        <w:rPr>
          <w:rStyle w:val="StyleUnderline"/>
          <w:highlight w:val="green"/>
        </w:rPr>
        <w:t>TRIPS waiver could provide</w:t>
      </w:r>
      <w:r w:rsidRPr="0092026C">
        <w:rPr>
          <w:rStyle w:val="StyleUnderline"/>
        </w:rPr>
        <w:t xml:space="preserve"> the </w:t>
      </w:r>
      <w:r w:rsidRPr="00DD25D9">
        <w:rPr>
          <w:rStyle w:val="StyleUnderline"/>
          <w:highlight w:val="green"/>
        </w:rPr>
        <w:t>tech</w:t>
      </w:r>
      <w:r w:rsidRPr="0092026C">
        <w:rPr>
          <w:rStyle w:val="StyleUnderline"/>
        </w:rPr>
        <w:t xml:space="preserve">nology </w:t>
      </w:r>
      <w:r w:rsidRPr="00DD25D9">
        <w:rPr>
          <w:rStyle w:val="StyleUnderline"/>
          <w:highlight w:val="green"/>
        </w:rPr>
        <w:t>transfer and know-how</w:t>
      </w:r>
      <w:r w:rsidRPr="0092026C">
        <w:rPr>
          <w:rStyle w:val="StyleUnderline"/>
        </w:rPr>
        <w:t xml:space="preserve"> </w:t>
      </w:r>
    </w:p>
    <w:p w14:paraId="33E63DE1" w14:textId="77777777" w:rsidR="000C24D2" w:rsidRDefault="000C24D2" w:rsidP="00CE0F24">
      <w:pPr>
        <w:rPr>
          <w:rStyle w:val="StyleUnderline"/>
        </w:rPr>
      </w:pPr>
    </w:p>
    <w:p w14:paraId="1E0FE33B" w14:textId="77777777" w:rsidR="000C24D2" w:rsidRDefault="000C24D2" w:rsidP="00CE0F24">
      <w:pPr>
        <w:rPr>
          <w:rStyle w:val="StyleUnderline"/>
        </w:rPr>
      </w:pPr>
    </w:p>
    <w:p w14:paraId="588BE26D" w14:textId="77777777" w:rsidR="000C24D2" w:rsidRDefault="000C24D2" w:rsidP="00CE0F24">
      <w:pPr>
        <w:rPr>
          <w:rStyle w:val="StyleUnderline"/>
        </w:rPr>
      </w:pPr>
    </w:p>
    <w:p w14:paraId="333AC10B" w14:textId="77777777" w:rsidR="000C24D2" w:rsidRDefault="000C24D2" w:rsidP="00CE0F24">
      <w:pPr>
        <w:rPr>
          <w:rStyle w:val="StyleUnderline"/>
        </w:rPr>
      </w:pPr>
    </w:p>
    <w:p w14:paraId="2B601827" w14:textId="77777777" w:rsidR="000C24D2" w:rsidRDefault="000C24D2" w:rsidP="00CE0F24">
      <w:pPr>
        <w:rPr>
          <w:rStyle w:val="StyleUnderline"/>
        </w:rPr>
      </w:pPr>
    </w:p>
    <w:p w14:paraId="1E71ABC8" w14:textId="77777777" w:rsidR="000C24D2" w:rsidRDefault="000C24D2" w:rsidP="00CE0F24">
      <w:pPr>
        <w:rPr>
          <w:rStyle w:val="StyleUnderline"/>
        </w:rPr>
      </w:pPr>
    </w:p>
    <w:p w14:paraId="39224BCC" w14:textId="77777777" w:rsidR="000C24D2" w:rsidRDefault="000C24D2" w:rsidP="00CE0F24">
      <w:pPr>
        <w:rPr>
          <w:rStyle w:val="StyleUnderline"/>
        </w:rPr>
      </w:pPr>
    </w:p>
    <w:p w14:paraId="0C7B9118" w14:textId="77777777" w:rsidR="000C24D2" w:rsidRDefault="000C24D2" w:rsidP="00CE0F24">
      <w:pPr>
        <w:rPr>
          <w:rStyle w:val="StyleUnderline"/>
        </w:rPr>
      </w:pPr>
    </w:p>
    <w:p w14:paraId="2A2EBA5E" w14:textId="73C29FDB" w:rsidR="00CE0F24" w:rsidRPr="0092026C" w:rsidRDefault="00CE0F24" w:rsidP="00CE0F24">
      <w:r w:rsidRPr="0092026C">
        <w:rPr>
          <w:rStyle w:val="StyleUnderline"/>
        </w:rPr>
        <w:t>critical for making the complex molecules and formulations constituting the various COVID-19 vaccines</w:t>
      </w:r>
      <w:r w:rsidRPr="0092026C">
        <w:t xml:space="preserve">. Vaccine manufacture undertaken by an unauthorized party without the proper processes and controls could result in a different product that is potentially ineffective or results in unwanted health consequences. And </w:t>
      </w:r>
      <w:r w:rsidRPr="0092026C">
        <w:rPr>
          <w:rStyle w:val="StyleUnderline"/>
        </w:rPr>
        <w:t xml:space="preserve">even if an unauthorized manufacturer could overcome those substantial hurdles </w:t>
      </w:r>
      <w:r w:rsidRPr="00DD25D9">
        <w:rPr>
          <w:rStyle w:val="StyleUnderline"/>
          <w:highlight w:val="green"/>
        </w:rPr>
        <w:t>to reverse-engineer</w:t>
      </w:r>
      <w:r w:rsidRPr="0092026C">
        <w:rPr>
          <w:rStyle w:val="StyleUnderline"/>
        </w:rPr>
        <w:t xml:space="preserve"> and scale up a safe and effective </w:t>
      </w:r>
      <w:r w:rsidRPr="00DD25D9">
        <w:rPr>
          <w:rStyle w:val="StyleUnderline"/>
          <w:highlight w:val="green"/>
        </w:rPr>
        <w:t>vaccine</w:t>
      </w:r>
      <w:r w:rsidRPr="0092026C">
        <w:rPr>
          <w:rStyle w:val="StyleUnderline"/>
        </w:rPr>
        <w:t xml:space="preserve"> copy, it </w:t>
      </w:r>
      <w:r w:rsidRPr="00DD25D9">
        <w:rPr>
          <w:rStyle w:val="StyleUnderline"/>
          <w:highlight w:val="green"/>
        </w:rPr>
        <w:t>would</w:t>
      </w:r>
      <w:r w:rsidRPr="0092026C">
        <w:rPr>
          <w:rStyle w:val="StyleUnderline"/>
        </w:rPr>
        <w:t xml:space="preserve"> likely </w:t>
      </w:r>
      <w:r w:rsidRPr="00DD25D9">
        <w:rPr>
          <w:rStyle w:val="StyleUnderline"/>
          <w:highlight w:val="green"/>
        </w:rPr>
        <w:t>take substantial time and</w:t>
      </w:r>
      <w:r w:rsidRPr="0092026C">
        <w:rPr>
          <w:rStyle w:val="StyleUnderline"/>
        </w:rPr>
        <w:t xml:space="preserve"> a series of </w:t>
      </w:r>
      <w:r w:rsidRPr="00DD25D9">
        <w:rPr>
          <w:rStyle w:val="StyleUnderline"/>
          <w:highlight w:val="green"/>
        </w:rPr>
        <w:t>failures</w:t>
      </w:r>
      <w:r w:rsidRPr="0092026C">
        <w:rPr>
          <w:rStyle w:val="StyleUnderline"/>
        </w:rPr>
        <w:t xml:space="preserve"> to do so. Notably, several of the original COVID-19 vaccine developers have recently faced low product yield and other manufacturing challenges during pre-commercial scale-up efforts and the initial months of commercial production.</w:t>
      </w:r>
    </w:p>
    <w:p w14:paraId="5DB05EFF" w14:textId="77777777" w:rsidR="00CE0F24" w:rsidRPr="0092026C" w:rsidRDefault="00CE0F24" w:rsidP="00CE0F24"/>
    <w:p w14:paraId="702074BE" w14:textId="77777777" w:rsidR="00CE0F24" w:rsidRPr="00C341C3" w:rsidRDefault="00CE0F24" w:rsidP="00C341C3"/>
    <w:sectPr w:rsidR="00CE0F24" w:rsidRPr="00C341C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0965E1"/>
    <w:multiLevelType w:val="hybridMultilevel"/>
    <w:tmpl w:val="32E00994"/>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543E241A">
      <w:numFmt w:val="bullet"/>
      <w:lvlText w:val="-"/>
      <w:lvlJc w:val="left"/>
      <w:pPr>
        <w:ind w:left="2700" w:hanging="360"/>
      </w:pPr>
      <w:rPr>
        <w:rFonts w:ascii="Calibri" w:eastAsiaTheme="minorHAnsi" w:hAnsi="Calibri" w:cs="Calibri" w:hint="default"/>
      </w:rPr>
    </w:lvl>
    <w:lvl w:ilvl="3" w:tplc="28BC2324">
      <w:start w:val="1"/>
      <w:numFmt w:val="decimal"/>
      <w:lvlText w:val="%4)"/>
      <w:lvlJc w:val="left"/>
      <w:pPr>
        <w:ind w:left="3240" w:hanging="360"/>
      </w:pPr>
      <w:rPr>
        <w:rFonts w:hint="default"/>
      </w:rPr>
    </w:lvl>
    <w:lvl w:ilvl="4" w:tplc="B16863B0">
      <w:start w:val="1"/>
      <w:numFmt w:val="decimal"/>
      <w:lvlText w:val="%5."/>
      <w:lvlJc w:val="left"/>
      <w:pPr>
        <w:ind w:left="3960" w:hanging="360"/>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AA5CE8"/>
    <w:multiLevelType w:val="hybridMultilevel"/>
    <w:tmpl w:val="CFFA2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55685C"/>
    <w:multiLevelType w:val="hybridMultilevel"/>
    <w:tmpl w:val="3334AB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4F751F"/>
    <w:multiLevelType w:val="hybridMultilevel"/>
    <w:tmpl w:val="3D5674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41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4D2"/>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0A2"/>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1C3"/>
    <w:rsid w:val="00C34D3E"/>
    <w:rsid w:val="00C35B37"/>
    <w:rsid w:val="00C3747A"/>
    <w:rsid w:val="00C37F29"/>
    <w:rsid w:val="00C56DCC"/>
    <w:rsid w:val="00C57075"/>
    <w:rsid w:val="00C72AFE"/>
    <w:rsid w:val="00C81619"/>
    <w:rsid w:val="00CA013C"/>
    <w:rsid w:val="00CA6D6D"/>
    <w:rsid w:val="00CC7A4E"/>
    <w:rsid w:val="00CD1359"/>
    <w:rsid w:val="00CD4C83"/>
    <w:rsid w:val="00CE0F24"/>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80C5CD"/>
  <w14:defaultImageDpi w14:val="300"/>
  <w15:docId w15:val="{ED74D144-F309-284E-97A6-61C56D100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41C3"/>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C341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41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341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C341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41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41C3"/>
  </w:style>
  <w:style w:type="character" w:customStyle="1" w:styleId="Heading1Char">
    <w:name w:val="Heading 1 Char"/>
    <w:aliases w:val="Pocket Char"/>
    <w:basedOn w:val="DefaultParagraphFont"/>
    <w:link w:val="Heading1"/>
    <w:uiPriority w:val="9"/>
    <w:rsid w:val="00C341C3"/>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C341C3"/>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341C3"/>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C341C3"/>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41C3"/>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C341C3"/>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C341C3"/>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C341C3"/>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341C3"/>
    <w:rPr>
      <w:color w:val="auto"/>
      <w:u w:val="none"/>
    </w:rPr>
  </w:style>
  <w:style w:type="paragraph" w:styleId="DocumentMap">
    <w:name w:val="Document Map"/>
    <w:basedOn w:val="Normal"/>
    <w:link w:val="DocumentMapChar"/>
    <w:uiPriority w:val="99"/>
    <w:semiHidden/>
    <w:unhideWhenUsed/>
    <w:rsid w:val="00C341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41C3"/>
    <w:rPr>
      <w:rFonts w:ascii="Lucida Grande" w:hAnsi="Lucida Grande" w:cs="Lucida Grande"/>
    </w:rPr>
  </w:style>
  <w:style w:type="paragraph" w:customStyle="1" w:styleId="textbold">
    <w:name w:val="text bold"/>
    <w:basedOn w:val="Normal"/>
    <w:link w:val="Emphasis"/>
    <w:uiPriority w:val="20"/>
    <w:qFormat/>
    <w:rsid w:val="00C341C3"/>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C341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www.oscn.net/applications/oscn/deliverdocument.asp?box1=802&amp;box2=P.2D&amp;box3=813" TargetMode="External"/><Relationship Id="rId39" Type="http://schemas.openxmlformats.org/officeDocument/2006/relationships/fontTable" Target="fontTable.xml"/><Relationship Id="rId21" Type="http://schemas.openxmlformats.org/officeDocument/2006/relationships/hyperlink" Target="http://www.oscn.net/applications/oscn/DeliverDocument.asp?CiteID=20287" TargetMode="External"/><Relationship Id="rId34" Type="http://schemas.openxmlformats.org/officeDocument/2006/relationships/hyperlink" Target="https://www.jdsupra.com/authors/isabel-fernandez-de-la-cuesta/"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www.jdsupra.com/authors/evan-diamond/" TargetMode="External"/><Relationship Id="rId38" Type="http://schemas.openxmlformats.org/officeDocument/2006/relationships/hyperlink" Target="https://www.jdsupra.com/legalnews/group-of-nearly-60-wto-members-seek-2523821/"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www.learnersdictionary.com/definition/ought" TargetMode="External"/><Relationship Id="rId29" Type="http://schemas.openxmlformats.org/officeDocument/2006/relationships/hyperlink" Target="https://archive.is/vsNX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www.oscn.net/applications/oscn/DeliverDocument.asp?CiteID=20287" TargetMode="External"/><Relationship Id="rId32" Type="http://schemas.openxmlformats.org/officeDocument/2006/relationships/hyperlink" Target="https://www.jdsupra.com/authors/daniel-crosby/" TargetMode="External"/><Relationship Id="rId37" Type="http://schemas.openxmlformats.org/officeDocument/2006/relationships/hyperlink" Target="https://www.jdsupra.com/authors/brian-white/"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www.oscn.net/applications/oscn/DeliverDocument.asp?CiteID=20287" TargetMode="External"/><Relationship Id="rId28" Type="http://schemas.openxmlformats.org/officeDocument/2006/relationships/hyperlink" Target="http://www.oscn.net/applications/oscn/deliverdocument.asp?box1=106&amp;box2=U.S.&amp;box3=360" TargetMode="External"/><Relationship Id="rId36" Type="http://schemas.openxmlformats.org/officeDocument/2006/relationships/hyperlink" Target="https://www.jdsupra.com/authors/jeffrey-telep/" TargetMode="Externa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31" Type="http://schemas.openxmlformats.org/officeDocument/2006/relationships/hyperlink" Target="https://www.americanactionforum.org/insight/intellectual-property-covid-19-vaccines-and-the-proposed-trips-waiver/" TargetMode="External"/><Relationship Id="rId4" Type="http://schemas.openxmlformats.org/officeDocument/2006/relationships/customXml" Target="../customXml/item4.xml"/><Relationship Id="rId9" Type="http://schemas.openxmlformats.org/officeDocument/2006/relationships/hyperlink" Target="http://psnlab.princeton.edu/" TargetMode="External"/><Relationship Id="rId14" Type="http://schemas.openxmlformats.org/officeDocument/2006/relationships/hyperlink" Target="https://plato.stanford.edu/entries/generics/"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s://www.washingtonpost.com/outlook/2021/03/15/vaccine-coronavirus-patents-waive-global-equity/" TargetMode="External"/><Relationship Id="rId35" Type="http://schemas.openxmlformats.org/officeDocument/2006/relationships/hyperlink" Target="https://www.jdsupra.com/authors/jamieson-gree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19</Pages>
  <Words>6688</Words>
  <Characters>38122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2021-10-11T01:48:00Z</dcterms:created>
  <dcterms:modified xsi:type="dcterms:W3CDTF">2021-10-11T02:21:00Z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