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C8CC7" w14:textId="209E7CB4" w:rsidR="008B2F2C" w:rsidRDefault="008B2F2C" w:rsidP="008B2F2C">
      <w:pPr>
        <w:pStyle w:val="Heading1"/>
      </w:pPr>
      <w:r>
        <w:t>1NC</w:t>
      </w:r>
    </w:p>
    <w:p w14:paraId="3B7E395F" w14:textId="1196C692" w:rsidR="00E42E4C" w:rsidRDefault="003810EB" w:rsidP="003810EB">
      <w:pPr>
        <w:pStyle w:val="Heading3"/>
      </w:pPr>
      <w:r>
        <w:lastRenderedPageBreak/>
        <w:t>1NC – T</w:t>
      </w:r>
    </w:p>
    <w:p w14:paraId="32AFDA92" w14:textId="77777777" w:rsidR="003810EB" w:rsidRPr="0092026C" w:rsidRDefault="003810EB" w:rsidP="003810EB">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1F60CEFC" w14:textId="77777777" w:rsidR="003810EB" w:rsidRPr="0092026C" w:rsidRDefault="003810EB" w:rsidP="003810EB">
      <w:r w:rsidRPr="0092026C">
        <w:rPr>
          <w:rStyle w:val="Style13ptBold"/>
        </w:rPr>
        <w:t>Vecchio 7/22</w:t>
      </w:r>
      <w:r w:rsidRPr="0092026C">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5FF15902" w14:textId="77777777" w:rsidR="003810EB" w:rsidRPr="0092026C" w:rsidRDefault="003810EB" w:rsidP="003810EB">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48F09C29" w14:textId="77777777" w:rsidR="003810EB" w:rsidRPr="0092026C" w:rsidRDefault="003810EB" w:rsidP="003810EB">
      <w:pPr>
        <w:pStyle w:val="Heading4"/>
        <w:rPr>
          <w:rFonts w:cs="Calibri"/>
        </w:rPr>
      </w:pPr>
      <w:r w:rsidRPr="0092026C">
        <w:rPr>
          <w:rFonts w:cs="Calibri"/>
        </w:rPr>
        <w:t>Vaccines are medical interventions – not medicines</w:t>
      </w:r>
    </w:p>
    <w:p w14:paraId="51A3A317" w14:textId="77777777" w:rsidR="003810EB" w:rsidRPr="0092026C" w:rsidRDefault="003810EB" w:rsidP="003810EB">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ajs</w:t>
      </w:r>
    </w:p>
    <w:p w14:paraId="0DB48D2A" w14:textId="77777777" w:rsidR="003810EB" w:rsidRPr="0092026C" w:rsidRDefault="003810EB" w:rsidP="003810EB">
      <w:r w:rsidRPr="0092026C">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 generally speaking, </w:t>
      </w:r>
      <w:r w:rsidRPr="0092026C">
        <w:rPr>
          <w:rStyle w:val="StyleUnderline"/>
        </w:rPr>
        <w:t xml:space="preserve">vaccines too can be considered as medical inter- ventions.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629835A2" w14:textId="77777777" w:rsidR="003810EB" w:rsidRPr="0092026C" w:rsidRDefault="003810EB" w:rsidP="003810EB"/>
    <w:p w14:paraId="044E7C98" w14:textId="289A2310" w:rsidR="003810EB" w:rsidRPr="0092026C" w:rsidRDefault="003810EB" w:rsidP="003810EB">
      <w:pPr>
        <w:pStyle w:val="Heading4"/>
        <w:rPr>
          <w:rFonts w:cs="Calibri"/>
        </w:rPr>
      </w:pPr>
      <w:r w:rsidRPr="0092026C">
        <w:rPr>
          <w:rFonts w:cs="Calibri"/>
        </w:rPr>
        <w:lastRenderedPageBreak/>
        <w:t xml:space="preserve">Violation – </w:t>
      </w:r>
      <w:r>
        <w:rPr>
          <w:rFonts w:cs="Calibri"/>
        </w:rPr>
        <w:t>The aff defends vaccines—every card in their aff and their solvency advocate specifically calls for their patents to be waived. If they win plan text in a vacuum vote neg on presumption since they can’t solve any of their internal links about vaccine access.</w:t>
      </w:r>
    </w:p>
    <w:p w14:paraId="520E868B" w14:textId="77777777" w:rsidR="003810EB" w:rsidRPr="0092026C" w:rsidRDefault="003810EB" w:rsidP="003810EB"/>
    <w:p w14:paraId="7CE63656" w14:textId="267A25F0" w:rsidR="003810EB" w:rsidRPr="0092026C" w:rsidRDefault="003810EB" w:rsidP="003810EB">
      <w:pPr>
        <w:pStyle w:val="Heading4"/>
        <w:rPr>
          <w:rFonts w:cs="Calibri"/>
        </w:rPr>
      </w:pPr>
      <w:r>
        <w:rPr>
          <w:rFonts w:cs="Calibri"/>
        </w:rPr>
        <w:t>Vote neg for l</w:t>
      </w:r>
      <w:r w:rsidRPr="0092026C">
        <w:rPr>
          <w:rFonts w:cs="Calibri"/>
        </w:rPr>
        <w:t xml:space="preserve">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r>
        <w:rPr>
          <w:rFonts w:cs="Calibri"/>
        </w:rPr>
        <w:t>Topicality is a voting issue that should be evaluated through competing interps</w:t>
      </w:r>
      <w:r w:rsidRPr="0092026C">
        <w:rPr>
          <w:rFonts w:cs="Calibri"/>
        </w:rPr>
        <w:t>—it tells the negative what they do and do not have to prepare for. Reasonability is arbitrary and unpredictable, inviting a race to the bottom and we’ll win it links to our offense.</w:t>
      </w:r>
    </w:p>
    <w:p w14:paraId="5036BAA7" w14:textId="488F78B2" w:rsidR="003810EB" w:rsidRDefault="003810EB" w:rsidP="003810EB"/>
    <w:p w14:paraId="43162B8A" w14:textId="06CF6AC0" w:rsidR="003810EB" w:rsidRDefault="003810EB" w:rsidP="003810EB">
      <w:pPr>
        <w:pStyle w:val="Heading3"/>
      </w:pPr>
      <w:r>
        <w:lastRenderedPageBreak/>
        <w:t xml:space="preserve">1NC – </w:t>
      </w:r>
      <w:r w:rsidR="00D000BA">
        <w:t>CP</w:t>
      </w:r>
    </w:p>
    <w:p w14:paraId="3493839E" w14:textId="77777777" w:rsidR="00D000BA" w:rsidRPr="0092026C" w:rsidRDefault="00D000BA" w:rsidP="00D000BA">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1A2D121A" w14:textId="77777777" w:rsidR="00D000BA" w:rsidRDefault="00D000BA" w:rsidP="00D000BA">
      <w:pPr>
        <w:pStyle w:val="Heading4"/>
        <w:rPr>
          <w:rFonts w:cs="Calibri"/>
        </w:rPr>
      </w:pPr>
      <w:r w:rsidRPr="0092026C">
        <w:rPr>
          <w:rFonts w:cs="Calibri"/>
        </w:rPr>
        <w:t xml:space="preserve">- substantially increase </w:t>
      </w:r>
      <w:r>
        <w:rPr>
          <w:rFonts w:cs="Calibri"/>
        </w:rPr>
        <w:t xml:space="preserve">innovation funding, </w:t>
      </w:r>
      <w:r w:rsidRPr="0092026C">
        <w:rPr>
          <w:rFonts w:cs="Calibri"/>
        </w:rPr>
        <w:t>production and global distribution of COVID-19 Vaccine</w:t>
      </w:r>
      <w:r>
        <w:rPr>
          <w:rFonts w:cs="Calibri"/>
        </w:rPr>
        <w:t>s for all current and future waves of the pandemic</w:t>
      </w:r>
    </w:p>
    <w:p w14:paraId="4E1C30C8" w14:textId="77777777" w:rsidR="00D000BA" w:rsidRPr="00634DF4" w:rsidRDefault="00D000BA" w:rsidP="00D000BA">
      <w:r>
        <w:t>- includes Sinovac, sionpharm, and any future vaccines</w:t>
      </w:r>
    </w:p>
    <w:p w14:paraId="2A88517C" w14:textId="77777777" w:rsidR="00D000BA" w:rsidRPr="0092026C" w:rsidRDefault="00D000BA" w:rsidP="00D000BA">
      <w:pPr>
        <w:pStyle w:val="Heading4"/>
        <w:rPr>
          <w:rFonts w:cs="Calibri"/>
        </w:rPr>
      </w:pPr>
      <w:r w:rsidRPr="0092026C">
        <w:rPr>
          <w:rFonts w:cs="Calibri"/>
        </w:rPr>
        <w:t>- cooperate with allies to achieve increased production and global distribution of the COVID-19 Vaccine.</w:t>
      </w:r>
    </w:p>
    <w:p w14:paraId="4AAAB9F1" w14:textId="77777777" w:rsidR="00D000BA" w:rsidRDefault="00D000BA" w:rsidP="00D000BA">
      <w:pPr>
        <w:pStyle w:val="Heading4"/>
        <w:rPr>
          <w:rFonts w:cs="Calibri"/>
        </w:rPr>
      </w:pPr>
      <w:r w:rsidRPr="0092026C">
        <w:rPr>
          <w:rFonts w:cs="Calibri"/>
        </w:rPr>
        <w:t>Solves case – China vaccinates the world.</w:t>
      </w:r>
    </w:p>
    <w:p w14:paraId="12AC3FB9" w14:textId="77777777" w:rsidR="00D000BA" w:rsidRPr="00AF70EB" w:rsidRDefault="00D000BA" w:rsidP="00D000BA">
      <w:pPr>
        <w:pStyle w:val="ListParagraph"/>
        <w:numPr>
          <w:ilvl w:val="0"/>
          <w:numId w:val="12"/>
        </w:numPr>
      </w:pPr>
      <w:r>
        <w:t xml:space="preserve">Quantity </w:t>
      </w:r>
    </w:p>
    <w:p w14:paraId="751568A2" w14:textId="77777777" w:rsidR="00D000BA" w:rsidRPr="0092026C" w:rsidRDefault="00D000BA" w:rsidP="00D000BA">
      <w:r w:rsidRPr="0092026C">
        <w:rPr>
          <w:rStyle w:val="Style13ptBold"/>
        </w:rPr>
        <w:t>Mallapaty 6-9</w:t>
      </w:r>
      <w:r w:rsidRPr="0092026C">
        <w:t xml:space="preserve"> Smriti Mallapaty 6-9-2021 "China is vaccinating a staggering 20 million people a day" </w:t>
      </w:r>
      <w:hyperlink r:id="rId9" w:history="1">
        <w:r w:rsidRPr="0092026C">
          <w:rPr>
            <w:rStyle w:val="Hyperlink"/>
          </w:rPr>
          <w:t>https://www.nature.com/articles/d41586-021-01545-3</w:t>
        </w:r>
      </w:hyperlink>
      <w:r w:rsidRPr="0092026C">
        <w:t xml:space="preserve"> (She has a master of science degree in environmental technology from Imperial College London.)//Elmer </w:t>
      </w:r>
    </w:p>
    <w:p w14:paraId="515BF32E" w14:textId="77777777" w:rsidR="00D000BA" w:rsidRDefault="00D000BA" w:rsidP="00D000BA">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Kis,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says Kis;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Rongjun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lastRenderedPageBreak/>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To achieve such high production rates, many things need to go according to plan across the entire production and distribution chain, from sourcing raw materials to manufacturing active ingredients, filling vials and distributing doses to vaccination centres, says Kis. “It is crucial that everything arrives at the right location at the right time.”</w:t>
      </w:r>
    </w:p>
    <w:p w14:paraId="4F8D0DF1" w14:textId="5E3EE9C4" w:rsidR="00D000BA" w:rsidRDefault="00D000BA" w:rsidP="00D000BA"/>
    <w:p w14:paraId="76048BE9" w14:textId="4C780555" w:rsidR="00D000BA" w:rsidRPr="00D000BA" w:rsidRDefault="00D000BA" w:rsidP="00D000BA">
      <w:pPr>
        <w:pStyle w:val="Heading3"/>
      </w:pPr>
      <w:r>
        <w:lastRenderedPageBreak/>
        <w:t>1NC – DA</w:t>
      </w:r>
    </w:p>
    <w:p w14:paraId="715CB568" w14:textId="77777777" w:rsidR="00D000BA" w:rsidRPr="0092026C" w:rsidRDefault="00D000BA" w:rsidP="00D000BA">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0CA85557" w14:textId="77777777" w:rsidR="00D000BA" w:rsidRPr="0092026C" w:rsidRDefault="00D000BA" w:rsidP="00D000BA">
      <w:r w:rsidRPr="0092026C">
        <w:rPr>
          <w:rStyle w:val="Style13ptBold"/>
        </w:rPr>
        <w:t xml:space="preserve">Zhao 4-29 </w:t>
      </w:r>
      <w:r w:rsidRPr="0092026C">
        <w:t xml:space="preserve">Suisheng Zhao 4-29-2021 "Why China’s vaccine diplomacy is winning" </w:t>
      </w:r>
      <w:hyperlink r:id="rId10"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30DE9624" w14:textId="005DBFC2" w:rsidR="00D000BA" w:rsidRDefault="00D000BA" w:rsidP="00D000BA">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that Chinese vaccines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For example, Indonesia has become a regional hub for Sinovac’s CoronaVac through its state pharmaceuticals company Bio Farma</w:t>
      </w:r>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lastRenderedPageBreak/>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r w:rsidRPr="00DD25D9">
        <w:rPr>
          <w:sz w:val="26"/>
          <w:szCs w:val="26"/>
          <w:highlight w:val="green"/>
          <w:u w:val="single"/>
        </w:rPr>
        <w:t>capitalise</w:t>
      </w:r>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2792377D" w14:textId="77777777" w:rsidR="00D000BA" w:rsidRPr="0092026C" w:rsidRDefault="00D000BA" w:rsidP="00D000BA">
      <w:pPr>
        <w:rPr>
          <w:szCs w:val="26"/>
        </w:rPr>
      </w:pPr>
    </w:p>
    <w:p w14:paraId="6632AB02" w14:textId="77777777" w:rsidR="00D000BA" w:rsidRPr="0092026C" w:rsidRDefault="00D000BA" w:rsidP="00D000BA">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40D753F4" w14:textId="77777777" w:rsidR="00D000BA" w:rsidRPr="0092026C" w:rsidRDefault="00D000BA" w:rsidP="00D000BA">
      <w:r w:rsidRPr="0092026C">
        <w:rPr>
          <w:rStyle w:val="Style13ptBold"/>
        </w:rPr>
        <w:t>Pratt and Levin 4-29</w:t>
      </w:r>
      <w:r w:rsidRPr="0092026C">
        <w:t xml:space="preserve"> Simon Frankel Pratt and Jamie Levin 4-29-2021 "Vaccines Will Shape the New Geopolitical Order" </w:t>
      </w:r>
      <w:hyperlink r:id="rId11"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1FBC8485" w14:textId="67525289" w:rsidR="00D000BA" w:rsidRDefault="00D000BA" w:rsidP="00D000BA">
      <w:pPr>
        <w:rPr>
          <w:sz w:val="26"/>
          <w:szCs w:val="26"/>
          <w:u w:val="single"/>
        </w:rPr>
      </w:pPr>
      <w:r w:rsidRPr="00DD25D9">
        <w:rPr>
          <w:sz w:val="26"/>
          <w:szCs w:val="26"/>
          <w:highlight w:val="green"/>
          <w:u w:val="single"/>
        </w:rPr>
        <w:lastRenderedPageBreak/>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5C3535CC" w14:textId="77777777" w:rsidR="00D000BA" w:rsidRPr="0092026C" w:rsidRDefault="00D000BA" w:rsidP="00D000BA">
      <w:pPr>
        <w:rPr>
          <w:szCs w:val="26"/>
        </w:rPr>
      </w:pPr>
    </w:p>
    <w:p w14:paraId="1E34A3BB" w14:textId="77777777" w:rsidR="00D000BA" w:rsidRPr="0092026C" w:rsidRDefault="00D000BA" w:rsidP="00D000BA">
      <w:pPr>
        <w:pStyle w:val="Heading4"/>
        <w:rPr>
          <w:rFonts w:cs="Calibri"/>
        </w:rPr>
      </w:pPr>
      <w:r w:rsidRPr="0092026C">
        <w:rPr>
          <w:rFonts w:cs="Calibri"/>
        </w:rPr>
        <w:t xml:space="preserve">Chinese leadership solves existential threats. </w:t>
      </w:r>
    </w:p>
    <w:p w14:paraId="647A065D" w14:textId="77777777" w:rsidR="00D000BA" w:rsidRPr="0092026C" w:rsidRDefault="00D000BA" w:rsidP="00D000BA">
      <w:r w:rsidRPr="0092026C">
        <w:rPr>
          <w:rStyle w:val="Style13ptBold"/>
        </w:rPr>
        <w:t>Yamei 18</w:t>
      </w:r>
      <w:r w:rsidRPr="0092026C">
        <w:t xml:space="preserve"> Shen Yamei 18, Deputy Director and Associate Research Fellow of Department for American Studies, China Institute of International Studies, 1-9-2018, "Probing into the “Chinese Solution” for the Transformation of Global Governance," CAIFC, </w:t>
      </w:r>
      <w:hyperlink r:id="rId12" w:history="1">
        <w:r w:rsidRPr="0092026C">
          <w:rPr>
            <w:rStyle w:val="Hyperlink"/>
          </w:rPr>
          <w:t>http://www.caifc.org.cn/en/content.aspx?id=4491</w:t>
        </w:r>
      </w:hyperlink>
    </w:p>
    <w:p w14:paraId="3852F7ED" w14:textId="77777777" w:rsidR="00D000BA" w:rsidRDefault="00D000BA" w:rsidP="00D000BA">
      <w:pPr>
        <w:rPr>
          <w:rStyle w:val="StyleUnderline"/>
          <w:sz w:val="24"/>
        </w:rPr>
      </w:pPr>
      <w:r w:rsidRPr="0092026C">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w:t>
      </w:r>
      <w:r w:rsidRPr="0092026C">
        <w:rPr>
          <w:rStyle w:val="Emphasis"/>
          <w:sz w:val="24"/>
        </w:rPr>
        <w:lastRenderedPageBreak/>
        <w:t xml:space="preserve">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polar region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92026C">
        <w:rPr>
          <w:rStyle w:val="StyleUnderline"/>
          <w:i/>
          <w:sz w:val="24"/>
        </w:rPr>
        <w:t>civilizations</w:t>
      </w:r>
      <w:r w:rsidRPr="0092026C">
        <w:rPr>
          <w:i/>
          <w:iCs/>
        </w:rPr>
        <w:t xml:space="preserve">. </w:t>
      </w:r>
      <w:r w:rsidRPr="0092026C">
        <w:rPr>
          <w:rStyle w:val="Emphasis"/>
          <w:sz w:val="24"/>
        </w:rPr>
        <w:t xml:space="preserve">So to speak, </w:t>
      </w:r>
      <w:r w:rsidRPr="00DD25D9">
        <w:rPr>
          <w:rStyle w:val="Emphasis"/>
          <w:sz w:val="24"/>
          <w:highlight w:val="green"/>
        </w:rPr>
        <w:t>many problems of today</w:t>
      </w:r>
      <w:r w:rsidRPr="0092026C">
        <w:rPr>
          <w:rStyle w:val="Emphasis"/>
          <w:sz w:val="24"/>
        </w:rPr>
        <w:t xml:space="preserve">, including the growing gap in economic development between the </w:t>
      </w:r>
      <w:r w:rsidRPr="0092026C">
        <w:rPr>
          <w:rStyle w:val="Emphasis"/>
          <w:sz w:val="24"/>
        </w:rPr>
        <w:lastRenderedPageBreak/>
        <w:t xml:space="preserve">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t>
      </w:r>
      <w:r w:rsidRPr="0092026C">
        <w:rPr>
          <w:rStyle w:val="StyleUnderline"/>
          <w:sz w:val="24"/>
        </w:rPr>
        <w:lastRenderedPageBreak/>
        <w:t>Western model on global development, “offering mankind a Chinese solution to explore a better social system”, and “providing a brand new option for the nations and peoples who are hoping both to speed up development and maintain independence”.</w:t>
      </w:r>
      <w:r w:rsidRPr="0092026C">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92026C">
        <w:rPr>
          <w:rStyle w:val="StyleUnderline"/>
          <w:sz w:val="24"/>
        </w:rPr>
        <w:lastRenderedPageBreak/>
        <w:t xml:space="preserve">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again, but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nuclear security, maritime cooperation and cyber space order</w:t>
      </w:r>
      <w:r w:rsidRPr="0092026C">
        <w:rPr>
          <w:rStyle w:val="Emphasis"/>
          <w:sz w:val="24"/>
        </w:rPr>
        <w:t xml:space="preserve">, calling for efforts to make the global village into a “grand stage for seeking common </w:t>
      </w:r>
      <w:r w:rsidRPr="0092026C">
        <w:rPr>
          <w:rStyle w:val="Emphasis"/>
          <w:sz w:val="24"/>
        </w:rPr>
        <w:lastRenderedPageBreak/>
        <w:t>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w:t>
      </w:r>
      <w:r w:rsidRPr="0092026C">
        <w:rPr>
          <w:rStyle w:val="StyleUnderline"/>
          <w:sz w:val="24"/>
        </w:rPr>
        <w:lastRenderedPageBreak/>
        <w:t xml:space="preserve">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61FE0647" w14:textId="77777777" w:rsidR="00D000BA" w:rsidRDefault="00D000BA" w:rsidP="00D000BA">
      <w:pPr>
        <w:rPr>
          <w:rStyle w:val="StyleUnderline"/>
          <w:sz w:val="24"/>
        </w:rPr>
      </w:pPr>
    </w:p>
    <w:p w14:paraId="541E0BEA" w14:textId="77777777" w:rsidR="002837A9" w:rsidRDefault="002837A9" w:rsidP="002837A9">
      <w:pPr>
        <w:pStyle w:val="Heading4"/>
      </w:pPr>
      <w:r>
        <w:t xml:space="preserve">China multilateralism is based on win win deals instead of coercion which makes it more sustainable long term. </w:t>
      </w:r>
    </w:p>
    <w:p w14:paraId="1FBBFEAE" w14:textId="77777777" w:rsidR="002837A9" w:rsidRDefault="002837A9" w:rsidP="002837A9">
      <w:r>
        <w:t xml:space="preserve">Zhimin </w:t>
      </w:r>
      <w:r w:rsidRPr="00D91379">
        <w:rPr>
          <w:rStyle w:val="Style13ptBold"/>
        </w:rPr>
        <w:t>Chen 17,</w:t>
      </w:r>
      <w:r>
        <w:t xml:space="preserve"> School of International Relations and Public Affairs, Fudan University, “Facilitative Leadership and China’s New Role in the World,” Chinese Political Science Review, 3.1, 10-27</w:t>
      </w:r>
    </w:p>
    <w:p w14:paraId="0A26178E" w14:textId="77777777" w:rsidR="002837A9" w:rsidRPr="00343263" w:rsidRDefault="002837A9" w:rsidP="002837A9">
      <w:pPr>
        <w:rPr>
          <w:b/>
          <w:iCs/>
          <w:sz w:val="26"/>
          <w:szCs w:val="26"/>
          <w:u w:val="single"/>
          <w:bdr w:val="single" w:sz="18" w:space="0" w:color="auto"/>
        </w:rPr>
      </w:pPr>
      <w:r w:rsidRPr="00343263">
        <w:rPr>
          <w:rStyle w:val="IntenseEmphasis"/>
          <w:sz w:val="26"/>
          <w:szCs w:val="26"/>
        </w:rPr>
        <w:t>Facilitative international leadership emphasizes that key actors should lead collectively in a cooperative way. In the past, there were cases when one country led a country bloc</w:t>
      </w:r>
      <w:r w:rsidRPr="00343263">
        <w:rPr>
          <w:szCs w:val="26"/>
        </w:rPr>
        <w:t xml:space="preserve">. For example, during the Cold War, the two superpowers had dominance in their blocs, respectively. After the end of the Cold War, the US and its allies regarded the world as a unipolar system and could pursue a US-centric international leadership. </w:t>
      </w:r>
      <w:r w:rsidRPr="00343263">
        <w:rPr>
          <w:rStyle w:val="IntenseEmphasis"/>
          <w:sz w:val="26"/>
          <w:szCs w:val="26"/>
        </w:rPr>
        <w:t xml:space="preserve">However, </w:t>
      </w:r>
      <w:r w:rsidRPr="004D6606">
        <w:rPr>
          <w:rStyle w:val="IntenseEmphasis"/>
          <w:sz w:val="26"/>
          <w:szCs w:val="26"/>
          <w:highlight w:val="green"/>
        </w:rPr>
        <w:t>US international leadership is losing its power base</w:t>
      </w:r>
      <w:r w:rsidRPr="00343263">
        <w:rPr>
          <w:rStyle w:val="IntenseEmphasis"/>
          <w:sz w:val="26"/>
          <w:szCs w:val="26"/>
        </w:rPr>
        <w:t xml:space="preserve"> in politics and economy </w:t>
      </w:r>
      <w:r w:rsidRPr="004D6606">
        <w:rPr>
          <w:rStyle w:val="IntenseEmphasis"/>
          <w:sz w:val="26"/>
          <w:szCs w:val="26"/>
          <w:highlight w:val="green"/>
        </w:rPr>
        <w:t>as well as its legitimacy</w:t>
      </w:r>
      <w:r w:rsidRPr="004D6606">
        <w:rPr>
          <w:szCs w:val="26"/>
          <w:highlight w:val="green"/>
        </w:rPr>
        <w:t>.</w:t>
      </w:r>
      <w:r w:rsidRPr="00343263">
        <w:rPr>
          <w:szCs w:val="26"/>
        </w:rPr>
        <w:t xml:space="preserve"> </w:t>
      </w:r>
      <w:r w:rsidRPr="00343263">
        <w:rPr>
          <w:rStyle w:val="IntenseEmphasis"/>
          <w:sz w:val="26"/>
          <w:szCs w:val="26"/>
        </w:rPr>
        <w:t>The world needs cooperative leadership</w:t>
      </w:r>
      <w:r w:rsidRPr="00343263">
        <w:rPr>
          <w:szCs w:val="26"/>
        </w:rPr>
        <w:t xml:space="preserve">. The G20 is a new institution that contrasts to unilateral leadership. </w:t>
      </w:r>
      <w:r w:rsidRPr="004D6606">
        <w:rPr>
          <w:rStyle w:val="IntenseEmphasis"/>
          <w:sz w:val="26"/>
          <w:szCs w:val="26"/>
          <w:highlight w:val="green"/>
        </w:rPr>
        <w:t>Facilitative leadership demands plural leaders</w:t>
      </w:r>
      <w:r w:rsidRPr="00343263">
        <w:rPr>
          <w:rStyle w:val="IntenseEmphasis"/>
          <w:sz w:val="26"/>
          <w:szCs w:val="26"/>
        </w:rPr>
        <w:t xml:space="preserve"> and tries to have collective leadership</w:t>
      </w:r>
      <w:r w:rsidRPr="00343263">
        <w:rPr>
          <w:szCs w:val="26"/>
        </w:rPr>
        <w:t xml:space="preserve">. With the rise of the emerging countries, the international system is becoming multipolarized or de-centered to such an extent that any attempt to restore unilateral leadership will be dampened, and stronger collective leadership will be demanded to address the risks and challenges in this transitional period. As a signatory state of the Non-Proliferation Treaty (NPT), China has made substantial contributions to nuclear non-proliferation and to dealing with the Iranian nuclear issue along with other major powers such as the US, Russia and Germany (Pang 2012, 210). In global economic governance, faced with economic stagnation, rising protectionism, and a wider gap between rich and poor, China has promoted inclusive development through the G20 summit in Hangzhou in 2016. </w:t>
      </w:r>
      <w:r w:rsidRPr="004D6606">
        <w:rPr>
          <w:rStyle w:val="IntenseEmphasis"/>
          <w:sz w:val="26"/>
          <w:szCs w:val="26"/>
          <w:highlight w:val="green"/>
        </w:rPr>
        <w:t>Facilitative leadership is win–win leadership</w:t>
      </w:r>
      <w:r w:rsidRPr="00343263">
        <w:rPr>
          <w:rStyle w:val="IntenseEmphasis"/>
          <w:sz w:val="26"/>
          <w:szCs w:val="26"/>
        </w:rPr>
        <w:t xml:space="preserve"> to promote common goals of the international community</w:t>
      </w:r>
      <w:r w:rsidRPr="00343263">
        <w:rPr>
          <w:szCs w:val="26"/>
        </w:rPr>
        <w:t xml:space="preserve">. </w:t>
      </w:r>
      <w:r w:rsidRPr="004D6606">
        <w:rPr>
          <w:rStyle w:val="IntenseEmphasis"/>
          <w:sz w:val="26"/>
          <w:szCs w:val="26"/>
          <w:highlight w:val="green"/>
        </w:rPr>
        <w:t>In the past, international leadership usually served the leader’s own national interest</w:t>
      </w:r>
      <w:r w:rsidRPr="00343263">
        <w:rPr>
          <w:rStyle w:val="IntenseEmphasis"/>
          <w:sz w:val="26"/>
          <w:szCs w:val="26"/>
        </w:rPr>
        <w:t>, especially its pursuit of power</w:t>
      </w:r>
      <w:r w:rsidRPr="00343263">
        <w:rPr>
          <w:szCs w:val="26"/>
        </w:rPr>
        <w:t xml:space="preserve">. </w:t>
      </w:r>
      <w:r w:rsidRPr="00343263">
        <w:rPr>
          <w:rStyle w:val="IntenseEmphasis"/>
          <w:sz w:val="26"/>
          <w:szCs w:val="26"/>
        </w:rPr>
        <w:t>Even when a country tries to get recognition as leader by providing international public goods, this leadership is still a solipsistic leadership if the country’s purpose is to establish its powerful status</w:t>
      </w:r>
      <w:r w:rsidRPr="00343263">
        <w:rPr>
          <w:szCs w:val="26"/>
        </w:rPr>
        <w:t xml:space="preserve">. </w:t>
      </w:r>
      <w:r w:rsidRPr="004D6606">
        <w:rPr>
          <w:rStyle w:val="Emphasis"/>
          <w:szCs w:val="26"/>
          <w:highlight w:val="green"/>
        </w:rPr>
        <w:t>This kind of solipsistic leadership’s sustainability and legitimacy remain uncertain</w:t>
      </w:r>
      <w:r w:rsidRPr="00343263">
        <w:rPr>
          <w:rStyle w:val="Emphasis"/>
          <w:szCs w:val="26"/>
        </w:rPr>
        <w:t xml:space="preserve">. Unlike solipsistic leadership, </w:t>
      </w:r>
      <w:r w:rsidRPr="004D6606">
        <w:rPr>
          <w:rStyle w:val="Emphasis"/>
          <w:szCs w:val="26"/>
          <w:highlight w:val="green"/>
        </w:rPr>
        <w:t>win–win leadership is more sustainable and legitimate</w:t>
      </w:r>
      <w:r w:rsidRPr="004D6606">
        <w:rPr>
          <w:szCs w:val="26"/>
          <w:highlight w:val="green"/>
        </w:rPr>
        <w:t>,</w:t>
      </w:r>
      <w:r w:rsidRPr="00343263">
        <w:rPr>
          <w:szCs w:val="26"/>
        </w:rPr>
        <w:t xml:space="preserve"> </w:t>
      </w:r>
      <w:r w:rsidRPr="00343263">
        <w:rPr>
          <w:rStyle w:val="Emphasis"/>
          <w:szCs w:val="26"/>
        </w:rPr>
        <w:t>which can assist other countries’ development</w:t>
      </w:r>
      <w:r w:rsidRPr="00343263">
        <w:rPr>
          <w:szCs w:val="26"/>
        </w:rPr>
        <w:t xml:space="preserve">. Chinese President Xi Jinping said at his speech when he visited the Parliament of Mongolia in 2014 that ‘‘you can take a ride on our express train or just make a hitchhike, all are welcome’’ and ‘‘we will never do </w:t>
      </w:r>
      <w:r w:rsidRPr="00343263">
        <w:rPr>
          <w:szCs w:val="26"/>
        </w:rPr>
        <w:lastRenderedPageBreak/>
        <w:t xml:space="preserve">things that could result in ‘one wins and the other loses’ or ‘one wins more and the other gets less’. We will take into consideration the other side’s interests in some specific projects’’.8 Under the facilitative leadership, the establishment of a leader is based on the promotion of the win–win development of the leading country and all other countries. </w:t>
      </w:r>
      <w:r w:rsidRPr="00343263">
        <w:rPr>
          <w:rStyle w:val="IntenseEmphasis"/>
          <w:sz w:val="26"/>
          <w:szCs w:val="26"/>
        </w:rPr>
        <w:t xml:space="preserve">In an ideal situation, the leader will also update international norms and each and every country’s interest. For example, </w:t>
      </w:r>
      <w:r w:rsidRPr="004D6606">
        <w:rPr>
          <w:rStyle w:val="IntenseEmphasis"/>
          <w:sz w:val="26"/>
          <w:szCs w:val="26"/>
          <w:highlight w:val="green"/>
        </w:rPr>
        <w:t>the ideas of ‘‘a community of common destiny’’ and ‘‘inclusive growth’’ proposed by China focus on a higher level of cooperation</w:t>
      </w:r>
      <w:r w:rsidRPr="00343263">
        <w:rPr>
          <w:rStyle w:val="IntenseEmphasis"/>
          <w:sz w:val="26"/>
          <w:szCs w:val="26"/>
        </w:rPr>
        <w:t xml:space="preserve"> to achieve win–win development. Facilitative leadership mainly uses attraction to influence and lead. Economic attraction constitutes the main source of China’s global attraction</w:t>
      </w:r>
      <w:r w:rsidRPr="00343263">
        <w:rPr>
          <w:szCs w:val="26"/>
        </w:rPr>
        <w:t xml:space="preserve">. China can use its enormous domestic market to provide opportunities for others’ exports and investment via mutually beneficial cooperation. It can also use China’s capital and technology to help others develop and, at the same time, promote its own development. Based on this idea, China’s Belt and Road Initiative (BRI) has been welcomed by more and more countries, which shows China’s economic attractive leadership. China should also pay attention to its institutional leadership. In the past few years, China has helped to establish the New Development Bank and the Asian Infrastructure Investment Bank, both of them having their headquarters in China. It has played a key role in the Paris agreement on climate change and the UN 2030 Sustainable Development Agenda. China has sent most military personnel to UN peacekeeping as a permanent member of UN Security Council, and is the third largest financial contributor to the UN regular budget and the second largest donor to the UN peace-keeping budget. Being actively involved in these institutions can strengthen China’s institutional leadership in international affairs. In addition, China should be an important leader in providing solutions. In the G20 China Summit and International Economic Forum in Davos, China has demonstrated that it could and does want to assume that role. </w:t>
      </w:r>
      <w:r w:rsidRPr="00343263">
        <w:rPr>
          <w:rStyle w:val="IntenseEmphasis"/>
          <w:sz w:val="26"/>
          <w:szCs w:val="26"/>
        </w:rPr>
        <w:t>As for leadership style, China should be an empowering leader, not a hierarchical patronal leader. A hierarchical patronal leader not only establishes new common goals for the others, but also believes that they have the solutions to all problems</w:t>
      </w:r>
      <w:r w:rsidRPr="00343263">
        <w:rPr>
          <w:szCs w:val="26"/>
        </w:rPr>
        <w:t xml:space="preserve">. In the post-Cold War period, </w:t>
      </w:r>
      <w:r w:rsidRPr="00343263">
        <w:rPr>
          <w:rStyle w:val="IntenseEmphasis"/>
          <w:sz w:val="26"/>
          <w:szCs w:val="26"/>
        </w:rPr>
        <w:t>western countries claimed that domestic problems could be easily solved by adopting the western economic and political system</w:t>
      </w:r>
      <w:r w:rsidRPr="00343263">
        <w:rPr>
          <w:szCs w:val="26"/>
        </w:rPr>
        <w:t xml:space="preserve">. </w:t>
      </w:r>
      <w:r w:rsidRPr="00343263">
        <w:rPr>
          <w:rStyle w:val="IntenseEmphasis"/>
          <w:sz w:val="26"/>
          <w:szCs w:val="26"/>
        </w:rPr>
        <w:t>When such a system is not working, western countries propose global governance to replace national governance</w:t>
      </w:r>
      <w:r w:rsidRPr="00343263">
        <w:rPr>
          <w:szCs w:val="26"/>
        </w:rPr>
        <w:t xml:space="preserve">. In the 21st century, </w:t>
      </w:r>
      <w:r w:rsidRPr="004D6606">
        <w:rPr>
          <w:rStyle w:val="Emphasis"/>
          <w:szCs w:val="26"/>
          <w:highlight w:val="green"/>
        </w:rPr>
        <w:t>western</w:t>
      </w:r>
      <w:r w:rsidRPr="00343263">
        <w:rPr>
          <w:rStyle w:val="Emphasis"/>
          <w:szCs w:val="26"/>
        </w:rPr>
        <w:t xml:space="preserve"> </w:t>
      </w:r>
      <w:r w:rsidRPr="004D6606">
        <w:rPr>
          <w:rStyle w:val="Emphasis"/>
          <w:szCs w:val="26"/>
          <w:highlight w:val="green"/>
        </w:rPr>
        <w:t>interventions have brought chaos to a number of developing countries</w:t>
      </w:r>
      <w:r w:rsidRPr="00343263">
        <w:rPr>
          <w:rStyle w:val="Emphasis"/>
          <w:szCs w:val="26"/>
        </w:rPr>
        <w:t xml:space="preserve">. The results prove that </w:t>
      </w:r>
      <w:r w:rsidRPr="004D6606">
        <w:rPr>
          <w:rStyle w:val="Emphasis"/>
          <w:szCs w:val="26"/>
          <w:highlight w:val="green"/>
        </w:rPr>
        <w:t>a hierarchical</w:t>
      </w:r>
      <w:r w:rsidRPr="00343263">
        <w:rPr>
          <w:rStyle w:val="Emphasis"/>
          <w:szCs w:val="26"/>
        </w:rPr>
        <w:t xml:space="preserve"> patronal </w:t>
      </w:r>
      <w:r w:rsidRPr="004D6606">
        <w:rPr>
          <w:rStyle w:val="Emphasis"/>
          <w:szCs w:val="26"/>
          <w:highlight w:val="green"/>
        </w:rPr>
        <w:t>leadership cannot really solve the problems</w:t>
      </w:r>
      <w:r w:rsidRPr="00343263">
        <w:rPr>
          <w:szCs w:val="26"/>
        </w:rPr>
        <w:t xml:space="preserve">. China should be an empowering leader and recognize the differences among countries. A </w:t>
      </w:r>
      <w:r w:rsidRPr="00343263">
        <w:rPr>
          <w:rStyle w:val="IntenseEmphasis"/>
          <w:sz w:val="26"/>
          <w:szCs w:val="26"/>
        </w:rPr>
        <w:t>foreign country cannot impose its solutions onto other countries, and should respect the primary role of other countries in managing their own problems.</w:t>
      </w:r>
      <w:r w:rsidRPr="00343263">
        <w:rPr>
          <w:szCs w:val="26"/>
        </w:rPr>
        <w:t xml:space="preserve"> </w:t>
      </w:r>
      <w:r w:rsidRPr="00343263">
        <w:rPr>
          <w:rStyle w:val="IntenseEmphasis"/>
          <w:sz w:val="26"/>
          <w:szCs w:val="26"/>
        </w:rPr>
        <w:t>Therefore, an empowering leader respects others’ sovereignty, supports capability building in other countries and helps other countries to develop problem-solving solutions of their own.</w:t>
      </w:r>
      <w:r w:rsidRPr="00343263">
        <w:rPr>
          <w:szCs w:val="26"/>
        </w:rPr>
        <w:t xml:space="preserve"> Through empowering and providing support, such a facilitative leadership will be much easier for others to accept. </w:t>
      </w:r>
      <w:r w:rsidRPr="00343263">
        <w:rPr>
          <w:rStyle w:val="IntenseEmphasis"/>
          <w:sz w:val="26"/>
          <w:szCs w:val="26"/>
        </w:rPr>
        <w:t xml:space="preserve">Facilitative international leadership needs </w:t>
      </w:r>
      <w:r w:rsidRPr="00343263">
        <w:rPr>
          <w:rStyle w:val="IntenseEmphasis"/>
          <w:sz w:val="26"/>
          <w:szCs w:val="26"/>
        </w:rPr>
        <w:lastRenderedPageBreak/>
        <w:t>legitimacy to ensure its effectiveness. A legitimate leader should have more or less voluntary endorsement from others</w:t>
      </w:r>
      <w:r w:rsidRPr="00343263">
        <w:rPr>
          <w:szCs w:val="26"/>
        </w:rPr>
        <w:t xml:space="preserve">. </w:t>
      </w:r>
      <w:r w:rsidRPr="004D6606">
        <w:rPr>
          <w:rStyle w:val="Emphasis"/>
          <w:szCs w:val="26"/>
          <w:highlight w:val="green"/>
        </w:rPr>
        <w:t>A country that aspires to lead will lose legitimacy if it only forces others to follow</w:t>
      </w:r>
      <w:r w:rsidRPr="00343263">
        <w:rPr>
          <w:rStyle w:val="Emphasis"/>
          <w:szCs w:val="26"/>
        </w:rPr>
        <w:t xml:space="preserve">, since this kind of followership is forced, and does not represent a willing choice. </w:t>
      </w:r>
      <w:r w:rsidRPr="004D6606">
        <w:rPr>
          <w:rStyle w:val="Emphasis"/>
          <w:szCs w:val="26"/>
          <w:highlight w:val="green"/>
        </w:rPr>
        <w:t>Once the coercion is weakened, the coercive leadership can neither sustain nor achieve its goals.</w:t>
      </w:r>
    </w:p>
    <w:p w14:paraId="4D8030F5" w14:textId="4A67B8D2" w:rsidR="003810EB" w:rsidRDefault="003810EB" w:rsidP="002837A9"/>
    <w:p w14:paraId="1A79AAE6" w14:textId="7F5A7C7E" w:rsidR="003810EB" w:rsidRDefault="00D000BA" w:rsidP="003810EB">
      <w:pPr>
        <w:pStyle w:val="Heading3"/>
      </w:pPr>
      <w:r>
        <w:lastRenderedPageBreak/>
        <w:t>CASE – Solvency</w:t>
      </w:r>
    </w:p>
    <w:p w14:paraId="51570693" w14:textId="77777777" w:rsidR="00CD53A8" w:rsidRPr="00550EB1" w:rsidRDefault="00CD53A8" w:rsidP="00CD53A8">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12A420ED" w14:textId="77777777" w:rsidR="00CD53A8" w:rsidRPr="00550EB1" w:rsidRDefault="00CD53A8" w:rsidP="00CD53A8">
      <w:r w:rsidRPr="00550EB1">
        <w:rPr>
          <w:rStyle w:val="Style13ptBold"/>
        </w:rPr>
        <w:t>Mercurio 21</w:t>
      </w:r>
      <w:r w:rsidRPr="00550EB1">
        <w:t xml:space="preserve"> [Bryan; Professor of Law, The Chinese University of Hong Kong; "The IP Waiver for COVID-19: Bad Policy, Bad Precedent," 2021; 1-6. International Review of Intellectual Property and Competition Law.] Justin</w:t>
      </w:r>
    </w:p>
    <w:p w14:paraId="3D8FF0AD" w14:textId="77777777" w:rsidR="00CD53A8" w:rsidRPr="00E11ADB" w:rsidRDefault="00CD53A8" w:rsidP="00CD53A8">
      <w:pPr>
        <w:rPr>
          <w:szCs w:val="26"/>
        </w:rPr>
      </w:pPr>
      <w:r w:rsidRPr="00E11ADB">
        <w:rPr>
          <w:szCs w:val="26"/>
        </w:rPr>
        <w:t xml:space="preserve">It is not only the length of time which is an issue but also </w:t>
      </w:r>
      <w:r w:rsidRPr="00E11ADB">
        <w:rPr>
          <w:sz w:val="26"/>
          <w:szCs w:val="26"/>
          <w:u w:val="single"/>
        </w:rPr>
        <w:t xml:space="preserve">the </w:t>
      </w:r>
      <w:r w:rsidRPr="00E11ADB">
        <w:rPr>
          <w:rStyle w:val="Emphasis"/>
          <w:szCs w:val="26"/>
        </w:rPr>
        <w:t xml:space="preserve">ultimate impact of the </w:t>
      </w:r>
      <w:r w:rsidRPr="00DD25D9">
        <w:rPr>
          <w:rStyle w:val="Emphasis"/>
          <w:szCs w:val="26"/>
          <w:highlight w:val="green"/>
        </w:rPr>
        <w:t>waiver</w:t>
      </w:r>
      <w:r w:rsidRPr="00E11ADB">
        <w:rPr>
          <w:rStyle w:val="Emphasis"/>
          <w:szCs w:val="26"/>
        </w:rPr>
        <w:t xml:space="preserve">. A waiver simply </w:t>
      </w:r>
      <w:r w:rsidRPr="00DD25D9">
        <w:rPr>
          <w:rStyle w:val="Emphasis"/>
          <w:szCs w:val="26"/>
          <w:highlight w:val="green"/>
        </w:rPr>
        <w:t>means</w:t>
      </w:r>
      <w:r w:rsidRPr="00E11ADB">
        <w:rPr>
          <w:rStyle w:val="Emphasis"/>
          <w:szCs w:val="26"/>
        </w:rPr>
        <w:t xml:space="preserve"> that a </w:t>
      </w:r>
      <w:r w:rsidRPr="00DD25D9">
        <w:rPr>
          <w:rStyle w:val="Emphasis"/>
          <w:szCs w:val="26"/>
          <w:highlight w:val="green"/>
        </w:rPr>
        <w:t>WTO Member would not be in violation</w:t>
      </w:r>
      <w:r w:rsidRPr="00E11ADB">
        <w:rPr>
          <w:rStyle w:val="Emphasis"/>
          <w:szCs w:val="26"/>
        </w:rPr>
        <w:t xml:space="preserve"> of its WTO obligations if it does not protect and enforce the COVID-19-related IPRs for the duration of the waiver</w:t>
      </w:r>
      <w:r w:rsidRPr="00E11ADB">
        <w:rPr>
          <w:sz w:val="26"/>
          <w:szCs w:val="26"/>
          <w:u w:val="single"/>
        </w:rPr>
        <w:t xml:space="preserve">. </w:t>
      </w:r>
      <w:r w:rsidRPr="00DD25D9">
        <w:rPr>
          <w:sz w:val="26"/>
          <w:szCs w:val="26"/>
          <w:highlight w:val="green"/>
          <w:u w:val="single"/>
        </w:rPr>
        <w:t>The waiver would</w:t>
      </w:r>
      <w:r w:rsidRPr="00E11ADB">
        <w:rPr>
          <w:sz w:val="26"/>
          <w:szCs w:val="26"/>
          <w:u w:val="single"/>
        </w:rPr>
        <w:t xml:space="preserve"> thus allow Members to deviate from their international obligations but </w:t>
      </w:r>
      <w:r w:rsidRPr="00DD25D9">
        <w:rPr>
          <w:sz w:val="26"/>
          <w:szCs w:val="26"/>
          <w:highlight w:val="green"/>
          <w:u w:val="single"/>
        </w:rPr>
        <w:t xml:space="preserve">not obligate Members to </w:t>
      </w:r>
      <w:r w:rsidRPr="00DD25D9">
        <w:rPr>
          <w:rStyle w:val="Emphasis"/>
          <w:szCs w:val="26"/>
          <w:highlight w:val="green"/>
        </w:rPr>
        <w:t>suspend protection</w:t>
      </w:r>
      <w:r w:rsidRPr="00E11ADB">
        <w:rPr>
          <w:szCs w:val="26"/>
        </w:rPr>
        <w:t xml:space="preserve"> and enforcement of the IPRs. </w:t>
      </w:r>
      <w:r w:rsidRPr="00E11ADB">
        <w:rPr>
          <w:sz w:val="26"/>
          <w:szCs w:val="26"/>
          <w:u w:val="single"/>
        </w:rPr>
        <w:t xml:space="preserve">Members like the </w:t>
      </w:r>
      <w:r w:rsidRPr="00DD25D9">
        <w:rPr>
          <w:sz w:val="26"/>
          <w:szCs w:val="26"/>
          <w:highlight w:val="green"/>
          <w:u w:val="single"/>
        </w:rPr>
        <w:t>US</w:t>
      </w:r>
      <w:r w:rsidRPr="00E11ADB">
        <w:rPr>
          <w:sz w:val="26"/>
          <w:szCs w:val="26"/>
          <w:u w:val="single"/>
        </w:rPr>
        <w:t xml:space="preserve"> who support the waiver </w:t>
      </w:r>
      <w:r w:rsidRPr="00DD25D9">
        <w:rPr>
          <w:sz w:val="26"/>
          <w:szCs w:val="26"/>
          <w:highlight w:val="green"/>
          <w:u w:val="single"/>
        </w:rPr>
        <w:t>may not implement</w:t>
      </w:r>
      <w:r w:rsidRPr="00E11ADB">
        <w:rPr>
          <w:sz w:val="26"/>
          <w:szCs w:val="26"/>
          <w:u w:val="single"/>
        </w:rPr>
        <w:t xml:space="preserve"> the necessary domestic </w:t>
      </w:r>
      <w:r w:rsidRPr="00DD25D9">
        <w:rPr>
          <w:sz w:val="26"/>
          <w:szCs w:val="26"/>
          <w:highlight w:val="green"/>
          <w:u w:val="single"/>
        </w:rPr>
        <w:t>legislation to waive IPRs</w:t>
      </w:r>
      <w:r w:rsidRPr="00E11ADB">
        <w:rPr>
          <w:sz w:val="26"/>
          <w:szCs w:val="26"/>
          <w:u w:val="single"/>
        </w:rPr>
        <w:t xml:space="preserve"> within the jurisdiction</w:t>
      </w:r>
      <w:r w:rsidRPr="00E11ADB">
        <w:rPr>
          <w:szCs w:val="26"/>
        </w:rPr>
        <w:t>. It is questionable whether the US could even legally implement the waiver given that IPRs are a matter of constitutional law.17</w:t>
      </w:r>
    </w:p>
    <w:p w14:paraId="4D66DB65" w14:textId="5C4A4740" w:rsidR="00D000BA" w:rsidRDefault="00D000BA" w:rsidP="00D000BA"/>
    <w:p w14:paraId="0E357EF6" w14:textId="77777777" w:rsidR="00CD53A8" w:rsidRPr="0092026C" w:rsidRDefault="00CD53A8" w:rsidP="00CD53A8">
      <w:pPr>
        <w:pStyle w:val="Heading4"/>
        <w:rPr>
          <w:rFonts w:cs="Calibri"/>
        </w:rPr>
      </w:pPr>
      <w:bookmarkStart w:id="0" w:name="_Hlk81742419"/>
      <w:r w:rsidRPr="0092026C">
        <w:rPr>
          <w:rFonts w:cs="Calibri"/>
        </w:rPr>
        <w:t>The WTO can’t enforce the aff- causes circumvention</w:t>
      </w:r>
    </w:p>
    <w:p w14:paraId="35544F80" w14:textId="77777777" w:rsidR="00CD53A8" w:rsidRPr="0092026C" w:rsidRDefault="00CD53A8" w:rsidP="00CD53A8">
      <w:pPr>
        <w:rPr>
          <w:sz w:val="26"/>
          <w:szCs w:val="26"/>
        </w:rPr>
      </w:pPr>
      <w:r w:rsidRPr="0092026C">
        <w:rPr>
          <w:rStyle w:val="Style13ptBold"/>
          <w:szCs w:val="26"/>
        </w:rPr>
        <w:t>Hillman and Tippett 21</w:t>
      </w:r>
      <w:r w:rsidRPr="0092026C">
        <w:rPr>
          <w:sz w:val="26"/>
          <w:szCs w:val="26"/>
        </w:rPr>
        <w:t xml:space="preserve"> </w:t>
      </w:r>
      <w:r w:rsidRPr="0092026C">
        <w:t xml:space="preserve">[Jennifer A; Senior fellow for trade and international political economy; Alex; Research associate for international economics, at the Council on Foreign Relations; “Europe and the Prospects for WTO Reform,” CFR; 3/10/21; </w:t>
      </w:r>
      <w:hyperlink r:id="rId13" w:history="1">
        <w:r w:rsidRPr="0092026C">
          <w:rPr>
            <w:rStyle w:val="Hyperlink"/>
          </w:rPr>
          <w:t>https://www.cfr.org/blog/europe-and-prospects-wto-reform</w:t>
        </w:r>
      </w:hyperlink>
      <w:r w:rsidRPr="0092026C">
        <w:t>] Justin</w:t>
      </w:r>
    </w:p>
    <w:p w14:paraId="7E7ABAD0" w14:textId="77777777" w:rsidR="00CD53A8" w:rsidRPr="0092026C" w:rsidRDefault="00CD53A8" w:rsidP="00CD53A8">
      <w:pPr>
        <w:rPr>
          <w:rStyle w:val="Emphasis"/>
          <w:szCs w:val="26"/>
        </w:rPr>
      </w:pPr>
      <w:r w:rsidRPr="0092026C">
        <w:rPr>
          <w:sz w:val="26"/>
          <w:szCs w:val="26"/>
        </w:rPr>
        <w:t xml:space="preserve">The </w:t>
      </w:r>
      <w:r w:rsidRPr="00DD25D9">
        <w:rPr>
          <w:sz w:val="26"/>
          <w:szCs w:val="26"/>
          <w:highlight w:val="green"/>
          <w:u w:val="single"/>
        </w:rPr>
        <w:t>WTO</w:t>
      </w:r>
      <w:r w:rsidRPr="0092026C">
        <w:rPr>
          <w:sz w:val="26"/>
          <w:szCs w:val="26"/>
          <w:u w:val="single"/>
        </w:rPr>
        <w:t xml:space="preserve"> has </w:t>
      </w:r>
      <w:r w:rsidRPr="00DD25D9">
        <w:rPr>
          <w:sz w:val="26"/>
          <w:szCs w:val="26"/>
          <w:highlight w:val="green"/>
          <w:u w:val="single"/>
        </w:rPr>
        <w:t>been in</w:t>
      </w:r>
      <w:r w:rsidRPr="0092026C">
        <w:rPr>
          <w:sz w:val="26"/>
          <w:szCs w:val="26"/>
          <w:u w:val="single"/>
        </w:rPr>
        <w:t xml:space="preserve"> the </w:t>
      </w:r>
      <w:r w:rsidRPr="00DD25D9">
        <w:rPr>
          <w:rStyle w:val="Emphasis"/>
          <w:szCs w:val="26"/>
          <w:highlight w:val="green"/>
        </w:rPr>
        <w:t>clutches</w:t>
      </w:r>
      <w:r w:rsidRPr="0092026C">
        <w:rPr>
          <w:rStyle w:val="Emphasis"/>
          <w:szCs w:val="26"/>
        </w:rPr>
        <w:t xml:space="preserve"> of a slow-moving crisis for years. At its heart are a series of </w:t>
      </w:r>
      <w:r w:rsidRPr="00DD25D9">
        <w:rPr>
          <w:rStyle w:val="Emphasis"/>
          <w:szCs w:val="26"/>
          <w:highlight w:val="green"/>
        </w:rPr>
        <w:t>disputes about</w:t>
      </w:r>
      <w:r w:rsidRPr="0092026C">
        <w:rPr>
          <w:rStyle w:val="Emphasis"/>
          <w:szCs w:val="26"/>
        </w:rPr>
        <w:t xml:space="preserve"> the role of the WTO’s </w:t>
      </w:r>
      <w:r w:rsidRPr="00DD25D9">
        <w:rPr>
          <w:rStyle w:val="Emphasis"/>
          <w:szCs w:val="26"/>
          <w:highlight w:val="green"/>
        </w:rPr>
        <w:t>Appellate</w:t>
      </w:r>
      <w:r w:rsidRPr="0092026C">
        <w:rPr>
          <w:rStyle w:val="Emphasis"/>
          <w:szCs w:val="26"/>
        </w:rPr>
        <w:t xml:space="preserve"> Body,</w:t>
      </w:r>
      <w:r w:rsidRPr="0092026C">
        <w:rPr>
          <w:sz w:val="26"/>
          <w:szCs w:val="26"/>
          <w:u w:val="single"/>
        </w:rPr>
        <w:t xml:space="preserve"> the final arbiter in the WTO’s Dispute Settlement System. Today, the Appellate </w:t>
      </w:r>
      <w:r w:rsidRPr="00DD25D9">
        <w:rPr>
          <w:sz w:val="26"/>
          <w:szCs w:val="26"/>
          <w:highlight w:val="green"/>
          <w:u w:val="single"/>
        </w:rPr>
        <w:t>Body sits empty</w:t>
      </w:r>
      <w:r w:rsidRPr="0092026C">
        <w:rPr>
          <w:sz w:val="26"/>
          <w:szCs w:val="26"/>
          <w:u w:val="single"/>
        </w:rPr>
        <w:t xml:space="preserve">, severely </w:t>
      </w:r>
      <w:r w:rsidRPr="00DD25D9">
        <w:rPr>
          <w:sz w:val="26"/>
          <w:szCs w:val="26"/>
          <w:highlight w:val="green"/>
          <w:u w:val="single"/>
        </w:rPr>
        <w:t>undermining</w:t>
      </w:r>
      <w:r w:rsidRPr="0092026C">
        <w:rPr>
          <w:sz w:val="26"/>
          <w:szCs w:val="26"/>
          <w:u w:val="single"/>
        </w:rPr>
        <w:t xml:space="preserve"> the </w:t>
      </w:r>
      <w:r w:rsidRPr="00DD25D9">
        <w:rPr>
          <w:rStyle w:val="Emphasis"/>
          <w:szCs w:val="26"/>
          <w:highlight w:val="green"/>
        </w:rPr>
        <w:t>capacity</w:t>
      </w:r>
      <w:r w:rsidRPr="0092026C">
        <w:rPr>
          <w:rStyle w:val="Emphasis"/>
          <w:szCs w:val="26"/>
        </w:rPr>
        <w:t xml:space="preserve"> of the WTO </w:t>
      </w:r>
      <w:r w:rsidRPr="00DD25D9">
        <w:rPr>
          <w:rStyle w:val="Emphasis"/>
          <w:szCs w:val="26"/>
          <w:highlight w:val="green"/>
        </w:rPr>
        <w:t>to resolve</w:t>
      </w:r>
      <w:r w:rsidRPr="0092026C">
        <w:rPr>
          <w:rStyle w:val="Emphasis"/>
          <w:szCs w:val="26"/>
        </w:rPr>
        <w:t xml:space="preserve"> trade </w:t>
      </w:r>
      <w:r w:rsidRPr="00DD25D9">
        <w:rPr>
          <w:rStyle w:val="Emphasis"/>
          <w:szCs w:val="26"/>
          <w:highlight w:val="green"/>
        </w:rPr>
        <w:t>disputes</w:t>
      </w:r>
      <w:r w:rsidRPr="0092026C">
        <w:rPr>
          <w:rStyle w:val="Emphasis"/>
          <w:szCs w:val="26"/>
        </w:rPr>
        <w:t>.</w:t>
      </w:r>
    </w:p>
    <w:p w14:paraId="455DAB2F" w14:textId="77777777" w:rsidR="00CD53A8" w:rsidRPr="0092026C" w:rsidRDefault="00CD53A8" w:rsidP="00CD53A8">
      <w:pPr>
        <w:rPr>
          <w:rStyle w:val="Emphasis"/>
          <w:szCs w:val="26"/>
        </w:rPr>
      </w:pPr>
      <w:r w:rsidRPr="0092026C">
        <w:rPr>
          <w:szCs w:val="26"/>
        </w:rPr>
        <w:t xml:space="preserve">Since the start of the Trump administration, </w:t>
      </w:r>
      <w:r w:rsidRPr="0092026C">
        <w:rPr>
          <w:sz w:val="26"/>
          <w:szCs w:val="26"/>
          <w:u w:val="single"/>
        </w:rPr>
        <w:t xml:space="preserve">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has </w:t>
      </w:r>
      <w:r w:rsidRPr="00DD25D9">
        <w:rPr>
          <w:sz w:val="26"/>
          <w:szCs w:val="26"/>
          <w:highlight w:val="green"/>
          <w:u w:val="single"/>
        </w:rPr>
        <w:t>refused to appoint</w:t>
      </w:r>
      <w:r w:rsidRPr="0092026C">
        <w:rPr>
          <w:sz w:val="26"/>
          <w:szCs w:val="26"/>
          <w:u w:val="single"/>
        </w:rPr>
        <w:t xml:space="preserve"> any new </w:t>
      </w:r>
      <w:r w:rsidRPr="00DD25D9">
        <w:rPr>
          <w:sz w:val="26"/>
          <w:szCs w:val="26"/>
          <w:highlight w:val="green"/>
          <w:u w:val="single"/>
        </w:rPr>
        <w:t>members</w:t>
      </w:r>
      <w:r w:rsidRPr="0092026C">
        <w:rPr>
          <w:sz w:val="26"/>
          <w:szCs w:val="26"/>
          <w:u w:val="single"/>
        </w:rPr>
        <w:t xml:space="preserve"> to the body, effectively </w:t>
      </w:r>
      <w:r w:rsidRPr="00DD25D9">
        <w:rPr>
          <w:sz w:val="26"/>
          <w:szCs w:val="26"/>
          <w:highlight w:val="green"/>
          <w:u w:val="single"/>
        </w:rPr>
        <w:t xml:space="preserve">allowing </w:t>
      </w:r>
      <w:r w:rsidRPr="00DD25D9">
        <w:rPr>
          <w:rStyle w:val="Emphasis"/>
          <w:szCs w:val="26"/>
          <w:highlight w:val="green"/>
        </w:rPr>
        <w:t>countries to avoid compliance</w:t>
      </w:r>
      <w:r w:rsidRPr="0092026C">
        <w:rPr>
          <w:rStyle w:val="Emphasis"/>
          <w:szCs w:val="26"/>
        </w:rPr>
        <w:t xml:space="preserve"> with WTO rulings</w:t>
      </w:r>
      <w:r w:rsidRPr="0092026C">
        <w:rPr>
          <w:sz w:val="26"/>
          <w:szCs w:val="26"/>
          <w:u w:val="single"/>
        </w:rPr>
        <w:t xml:space="preserve">. The primary driver of this drastic action has been American frustration at perceived judicial overreach. U.S. policymakers, starting with the George W. Bush administration, have </w:t>
      </w:r>
      <w:r w:rsidRPr="0092026C">
        <w:rPr>
          <w:rStyle w:val="Emphasis"/>
          <w:szCs w:val="26"/>
        </w:rPr>
        <w:t>repeatedly voiced their displeasure with Appellate Body decisions, contending that certain decisions have reached beyond the text of existing WTO agreements.</w:t>
      </w:r>
    </w:p>
    <w:p w14:paraId="357CFA06" w14:textId="77777777" w:rsidR="00CD53A8" w:rsidRDefault="00CD53A8" w:rsidP="00CD53A8"/>
    <w:bookmarkEnd w:id="0"/>
    <w:p w14:paraId="289C45FB" w14:textId="77777777" w:rsidR="00CD53A8" w:rsidRDefault="00CD53A8" w:rsidP="00D000BA"/>
    <w:p w14:paraId="15DA49C9" w14:textId="77777777" w:rsidR="00CD53A8" w:rsidRPr="0092026C" w:rsidRDefault="00CD53A8" w:rsidP="00CD53A8">
      <w:pPr>
        <w:rPr>
          <w:sz w:val="24"/>
        </w:rPr>
      </w:pPr>
    </w:p>
    <w:p w14:paraId="77B79B22" w14:textId="77777777" w:rsidR="00CD53A8" w:rsidRPr="0092026C" w:rsidRDefault="00CD53A8" w:rsidP="00CD53A8">
      <w:pPr>
        <w:pStyle w:val="Heading4"/>
        <w:rPr>
          <w:rFonts w:cs="Calibri"/>
        </w:rPr>
      </w:pPr>
      <w:r w:rsidRPr="0092026C">
        <w:rPr>
          <w:rFonts w:cs="Calibri"/>
        </w:rPr>
        <w:lastRenderedPageBreak/>
        <w:t>Patent waiver is extra topical – voting issue for limits – allows them to tack on infinite unpredictable planks to the resolution to spike out of negative ground</w:t>
      </w:r>
    </w:p>
    <w:p w14:paraId="59C76079" w14:textId="77777777" w:rsidR="00CD53A8" w:rsidRPr="0092026C" w:rsidRDefault="00CD53A8" w:rsidP="00CD53A8">
      <w:r w:rsidRPr="0092026C">
        <w:t xml:space="preserve">Tom </w:t>
      </w:r>
      <w:r w:rsidRPr="0092026C">
        <w:rPr>
          <w:rStyle w:val="Heading4Char"/>
          <w:rFonts w:cs="Calibri"/>
        </w:rPr>
        <w:t>Lee 21</w:t>
      </w:r>
      <w:r w:rsidRPr="0092026C">
        <w:t xml:space="preserve"> (Data and Policy Analyst at the American Action Forum) And Christopher Holt (the Director of Health Care Policy at the American Action Forum), 5/10/21, Intellectual Property, COVID-19 Vaccines, and the Proposed TRIPS Waiver, </w:t>
      </w:r>
      <w:hyperlink r:id="rId14" w:anchor="ixzz75KTH1nPx" w:history="1">
        <w:r w:rsidRPr="0092026C">
          <w:rPr>
            <w:rStyle w:val="Hyperlink"/>
          </w:rPr>
          <w:t>https://www.americanactionforum.org/insight/intellectual-property-covid-19-vaccines-and-the-proposed-trips-waiver/#ixzz75KTH1nPx</w:t>
        </w:r>
      </w:hyperlink>
      <w:r w:rsidRPr="0092026C">
        <w:t xml:space="preserve"> SJEP</w:t>
      </w:r>
    </w:p>
    <w:p w14:paraId="50CCE097" w14:textId="77777777" w:rsidR="00CD53A8" w:rsidRPr="0092026C" w:rsidRDefault="00CD53A8" w:rsidP="00CD53A8">
      <w:pPr>
        <w:rPr>
          <w:b/>
          <w:bCs/>
          <w:sz w:val="26"/>
          <w:szCs w:val="26"/>
          <w:u w:val="single"/>
        </w:rPr>
      </w:pPr>
      <w:r w:rsidRPr="00DD25D9">
        <w:rPr>
          <w:b/>
          <w:bCs/>
          <w:sz w:val="26"/>
          <w:szCs w:val="26"/>
          <w:highlight w:val="green"/>
          <w:u w:val="single"/>
        </w:rPr>
        <w:t>Under</w:t>
      </w:r>
      <w:r w:rsidRPr="0092026C">
        <w:rPr>
          <w:b/>
          <w:bCs/>
          <w:sz w:val="26"/>
          <w:szCs w:val="26"/>
          <w:u w:val="single"/>
        </w:rPr>
        <w:t xml:space="preserve"> the broad language of the proposed </w:t>
      </w:r>
      <w:r w:rsidRPr="00DD25D9">
        <w:rPr>
          <w:b/>
          <w:bCs/>
          <w:sz w:val="26"/>
          <w:szCs w:val="26"/>
          <w:highlight w:val="green"/>
          <w:u w:val="single"/>
        </w:rPr>
        <w:t>TRIPS</w:t>
      </w:r>
      <w:r w:rsidRPr="0092026C">
        <w:rPr>
          <w:b/>
          <w:bCs/>
          <w:sz w:val="26"/>
          <w:szCs w:val="26"/>
          <w:u w:val="single"/>
        </w:rPr>
        <w:t xml:space="preserve"> waiver, </w:t>
      </w:r>
      <w:r w:rsidRPr="00DD25D9">
        <w:rPr>
          <w:b/>
          <w:bCs/>
          <w:sz w:val="26"/>
          <w:szCs w:val="26"/>
          <w:highlight w:val="green"/>
          <w:u w:val="single"/>
        </w:rPr>
        <w:t>any drugs</w:t>
      </w:r>
      <w:r w:rsidRPr="0092026C">
        <w:rPr>
          <w:b/>
          <w:bCs/>
          <w:sz w:val="26"/>
          <w:szCs w:val="26"/>
          <w:u w:val="single"/>
        </w:rPr>
        <w:t xml:space="preserve"> that have use </w:t>
      </w:r>
      <w:r w:rsidRPr="00DD25D9">
        <w:rPr>
          <w:b/>
          <w:bCs/>
          <w:sz w:val="26"/>
          <w:szCs w:val="26"/>
          <w:highlight w:val="green"/>
          <w:u w:val="single"/>
        </w:rPr>
        <w:t>for patients with COVID</w:t>
      </w:r>
      <w:r w:rsidRPr="0092026C">
        <w:rPr>
          <w:b/>
          <w:bCs/>
          <w:sz w:val="26"/>
          <w:szCs w:val="26"/>
          <w:u w:val="single"/>
        </w:rPr>
        <w:t xml:space="preserve">-19, including those that predate the pandemic, </w:t>
      </w:r>
      <w:r w:rsidRPr="00DD25D9">
        <w:rPr>
          <w:b/>
          <w:bCs/>
          <w:sz w:val="26"/>
          <w:szCs w:val="26"/>
          <w:highlight w:val="green"/>
          <w:u w:val="single"/>
        </w:rPr>
        <w:t>could lose patent protection</w:t>
      </w:r>
      <w:r w:rsidRPr="0092026C">
        <w:rPr>
          <w:szCs w:val="26"/>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92026C">
        <w:rPr>
          <w:b/>
          <w:bCs/>
          <w:sz w:val="26"/>
          <w:szCs w:val="26"/>
          <w:u w:val="single"/>
        </w:rPr>
        <w:t xml:space="preserve">The proposal’s language is so broad that </w:t>
      </w:r>
      <w:r w:rsidRPr="00DD25D9">
        <w:rPr>
          <w:b/>
          <w:bCs/>
          <w:sz w:val="26"/>
          <w:szCs w:val="26"/>
          <w:highlight w:val="green"/>
          <w:u w:val="single"/>
        </w:rPr>
        <w:t xml:space="preserve">other patented medical products beyond </w:t>
      </w:r>
      <w:r w:rsidRPr="0092026C">
        <w:rPr>
          <w:b/>
          <w:bCs/>
          <w:sz w:val="26"/>
          <w:szCs w:val="26"/>
          <w:u w:val="single"/>
        </w:rPr>
        <w:t xml:space="preserve">pharmaceutical </w:t>
      </w:r>
      <w:r w:rsidRPr="00DD25D9">
        <w:rPr>
          <w:b/>
          <w:bCs/>
          <w:sz w:val="26"/>
          <w:szCs w:val="26"/>
          <w:highlight w:val="green"/>
          <w:u w:val="single"/>
        </w:rPr>
        <w:t>drugs such as masks,</w:t>
      </w:r>
      <w:r w:rsidRPr="0092026C">
        <w:rPr>
          <w:b/>
          <w:bCs/>
          <w:sz w:val="26"/>
          <w:szCs w:val="26"/>
          <w:u w:val="single"/>
        </w:rPr>
        <w:t xml:space="preserve"> non-pharmaceutical chemical compounds, </w:t>
      </w:r>
      <w:r w:rsidRPr="00DD25D9">
        <w:rPr>
          <w:b/>
          <w:bCs/>
          <w:sz w:val="26"/>
          <w:szCs w:val="26"/>
          <w:highlight w:val="green"/>
          <w:u w:val="single"/>
        </w:rPr>
        <w:t>and respirators would</w:t>
      </w:r>
      <w:r w:rsidRPr="0092026C">
        <w:rPr>
          <w:b/>
          <w:bCs/>
          <w:sz w:val="26"/>
          <w:szCs w:val="26"/>
          <w:u w:val="single"/>
        </w:rPr>
        <w:t xml:space="preserve"> also </w:t>
      </w:r>
      <w:r w:rsidRPr="00DD25D9">
        <w:rPr>
          <w:b/>
          <w:bCs/>
          <w:sz w:val="26"/>
          <w:szCs w:val="26"/>
          <w:highlight w:val="green"/>
          <w:u w:val="single"/>
        </w:rPr>
        <w:t>be subject to the waiver</w:t>
      </w:r>
      <w:r w:rsidRPr="0092026C">
        <w:rPr>
          <w:b/>
          <w:bCs/>
          <w:sz w:val="26"/>
          <w:szCs w:val="26"/>
          <w:u w:val="single"/>
        </w:rPr>
        <w:t>.</w:t>
      </w:r>
    </w:p>
    <w:p w14:paraId="084FC7FB" w14:textId="77777777" w:rsidR="00CD53A8" w:rsidRDefault="00CD53A8" w:rsidP="00D000BA"/>
    <w:p w14:paraId="0CF578C1" w14:textId="4E38B7CE" w:rsidR="000223F7" w:rsidRDefault="00D000BA" w:rsidP="00BC65F0">
      <w:pPr>
        <w:pStyle w:val="Heading3"/>
      </w:pPr>
      <w:r>
        <w:lastRenderedPageBreak/>
        <w:t>CASE – Pandemics</w:t>
      </w:r>
    </w:p>
    <w:p w14:paraId="4B799452" w14:textId="77777777" w:rsidR="00BC65F0" w:rsidRPr="0092026C" w:rsidRDefault="00BC65F0" w:rsidP="00BC65F0">
      <w:pPr>
        <w:pStyle w:val="Heading4"/>
        <w:rPr>
          <w:rFonts w:cs="Calibri"/>
        </w:rPr>
      </w:pPr>
      <w:r w:rsidRPr="0092026C">
        <w:rPr>
          <w:rFonts w:cs="Calibri"/>
        </w:rPr>
        <w:t>Squo solves – plan increases price of scarce materials and results in costly, ineffective facilities</w:t>
      </w:r>
    </w:p>
    <w:p w14:paraId="123BDC3E" w14:textId="77777777" w:rsidR="00BC65F0" w:rsidRPr="0092026C" w:rsidRDefault="00BC65F0" w:rsidP="00BC65F0">
      <w:r w:rsidRPr="0092026C">
        <w:rPr>
          <w:rStyle w:val="Style13ptBold"/>
        </w:rPr>
        <w:t>Mcmurry-Heath 8/18</w:t>
      </w:r>
      <w:r w:rsidRPr="0092026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1D7CF0D2" w14:textId="77777777" w:rsidR="00BC65F0" w:rsidRPr="0092026C" w:rsidRDefault="00BC65F0" w:rsidP="00BC65F0">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5D2F67E7" w14:textId="77777777" w:rsidR="00BC65F0" w:rsidRPr="0092026C" w:rsidRDefault="00BC65F0" w:rsidP="00BC65F0">
      <w:r w:rsidRPr="0092026C">
        <w:t xml:space="preserve">Here’s why. Before Covid-19 emerged, the world produced at most </w:t>
      </w:r>
      <w:hyperlink r:id="rId15"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16"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7EB1EAEC" w14:textId="77777777" w:rsidR="00BC65F0" w:rsidRPr="0092026C" w:rsidRDefault="00BC65F0" w:rsidP="00BC65F0">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make Covid-19 vaccines is already doing so</w:t>
      </w:r>
      <w:r w:rsidRPr="0092026C">
        <w:rPr>
          <w:rStyle w:val="StyleUnderline"/>
        </w:rPr>
        <w:t>, or will be in the next few months.</w:t>
      </w:r>
    </w:p>
    <w:p w14:paraId="0A8E500E" w14:textId="77777777" w:rsidR="00BC65F0" w:rsidRPr="0092026C" w:rsidRDefault="00BC65F0" w:rsidP="00BC65F0">
      <w:r w:rsidRPr="0092026C">
        <w:t xml:space="preserve">The </w:t>
      </w:r>
      <w:r w:rsidRPr="0092026C">
        <w:rPr>
          <w:rStyle w:val="StyleUnderline"/>
        </w:rPr>
        <w:t>cutting-edge mRNA vaccines</w:t>
      </w:r>
      <w:r w:rsidRPr="0092026C">
        <w:t xml:space="preserve"> from Moderna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10A1E75B" w14:textId="77777777" w:rsidR="00BC65F0" w:rsidRPr="0092026C" w:rsidRDefault="00BC65F0" w:rsidP="00BC65F0">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2E353F5D" w14:textId="77777777" w:rsidR="00BC65F0" w:rsidRPr="0092026C" w:rsidRDefault="00BC65F0" w:rsidP="00BC65F0">
      <w:pPr>
        <w:rPr>
          <w:rStyle w:val="StyleUnderline"/>
        </w:rPr>
      </w:pPr>
      <w:r w:rsidRPr="0092026C">
        <w:rPr>
          <w:rStyle w:val="StyleUnderline"/>
        </w:rPr>
        <w:t>Nor could all companies that suddenly get a green light due to suspended intellectual property rights produce vaccines as cheaply or quickly as existing 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17" w:tgtFrame="_blank" w:history="1">
        <w:r w:rsidRPr="0092026C">
          <w:rPr>
            <w:rStyle w:val="StyleUnderline"/>
          </w:rPr>
          <w:t>four to six months</w:t>
        </w:r>
      </w:hyperlink>
      <w:r w:rsidRPr="0092026C">
        <w:rPr>
          <w:rStyle w:val="StyleUnderline"/>
        </w:rPr>
        <w:t xml:space="preserve"> to start producing vaccine doses</w:t>
      </w:r>
      <w:r w:rsidRPr="0092026C">
        <w:t xml:space="preserve">. And because negotiations surrounding the WTO waiver, which began this summer, could take until </w:t>
      </w:r>
      <w:r w:rsidRPr="0092026C">
        <w:lastRenderedPageBreak/>
        <w:t>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4BCC9A31" w14:textId="77777777" w:rsidR="00BC65F0" w:rsidRPr="0092026C" w:rsidRDefault="00BC65F0" w:rsidP="00BC65F0">
      <w:r w:rsidRPr="0092026C">
        <w:t xml:space="preserve">That’s </w:t>
      </w:r>
      <w:r w:rsidRPr="0092026C">
        <w:rPr>
          <w:rStyle w:val="StyleUnderline"/>
        </w:rPr>
        <w:t>slower than our current production rate.</w:t>
      </w:r>
      <w:r w:rsidRPr="0092026C">
        <w:t xml:space="preserve"> According to a report from Duke University’s </w:t>
      </w:r>
      <w:hyperlink r:id="rId18"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0344279D" w14:textId="77777777" w:rsidR="00BC65F0" w:rsidRPr="0092026C" w:rsidRDefault="00BC65F0" w:rsidP="00BC65F0">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19"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20" w:tgtFrame="_blank" w:history="1">
        <w:r w:rsidRPr="0092026C">
          <w:rPr>
            <w:rStyle w:val="Hyperlink"/>
          </w:rPr>
          <w:t>just two days of shutdowns</w:t>
        </w:r>
      </w:hyperlink>
      <w:r w:rsidRPr="0092026C">
        <w:t xml:space="preserve"> in the country.</w:t>
      </w:r>
    </w:p>
    <w:p w14:paraId="68B07565" w14:textId="77777777" w:rsidR="00BC65F0" w:rsidRPr="0092026C" w:rsidRDefault="00BC65F0" w:rsidP="00BC65F0">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549488D9" w14:textId="77777777" w:rsidR="00BC65F0" w:rsidRPr="0092026C" w:rsidRDefault="00BC65F0" w:rsidP="00BC65F0">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21" w:tgtFrame="_blank" w:history="1">
        <w:r w:rsidRPr="0092026C">
          <w:rPr>
            <w:rStyle w:val="StyleUnderline"/>
          </w:rPr>
          <w:t>COVAX</w:t>
        </w:r>
      </w:hyperlink>
      <w:r w:rsidRPr="0092026C">
        <w:t>, the international nonprofit vaccine distributor, aims to deliver 2 billion doses to developing nations by the end of the year.</w:t>
      </w:r>
    </w:p>
    <w:p w14:paraId="6152BF8D" w14:textId="77777777" w:rsidR="00BC65F0" w:rsidRPr="0092026C" w:rsidRDefault="00BC65F0" w:rsidP="00BC65F0">
      <w:r w:rsidRPr="0092026C">
        <w:t xml:space="preserve">President Biden vowed to make America the world’s </w:t>
      </w:r>
      <w:hyperlink r:id="rId22"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23"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70F03DA3" w14:textId="77777777" w:rsidR="00BC65F0" w:rsidRPr="00BC65F0" w:rsidRDefault="00BC65F0" w:rsidP="00BC65F0"/>
    <w:p w14:paraId="40262F0C" w14:textId="77777777" w:rsidR="000223F7" w:rsidRDefault="000223F7" w:rsidP="000223F7">
      <w:pPr>
        <w:pStyle w:val="Heading4"/>
      </w:pPr>
      <w:r>
        <w:rPr>
          <w:u w:val="single"/>
        </w:rPr>
        <w:t>Skill Disparities and Trade Secrets</w:t>
      </w:r>
      <w:r>
        <w:t xml:space="preserve"> – Moderna proves </w:t>
      </w:r>
      <w:r>
        <w:rPr>
          <w:u w:val="single"/>
        </w:rPr>
        <w:t>IP</w:t>
      </w:r>
      <w:r>
        <w:t xml:space="preserve"> isn’t the root cause.</w:t>
      </w:r>
    </w:p>
    <w:p w14:paraId="13E7BC46" w14:textId="77777777" w:rsidR="000223F7" w:rsidRPr="00DD7490" w:rsidRDefault="000223F7" w:rsidP="000223F7">
      <w:r w:rsidRPr="00EF3181">
        <w:rPr>
          <w:rStyle w:val="Style13ptBold"/>
        </w:rPr>
        <w:t>Silverman 3-15</w:t>
      </w:r>
      <w:r>
        <w:t xml:space="preserve"> </w:t>
      </w:r>
      <w:r w:rsidRPr="00EF3181">
        <w:t>Rachel Silverman 3-15-2021 "Waiving vaccine patents won’t help inoculate poorer nations"</w:t>
      </w:r>
      <w:r>
        <w:t xml:space="preserve"> </w:t>
      </w:r>
      <w:hyperlink r:id="rId2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3C2E85E6" w14:textId="77777777" w:rsidR="000223F7" w:rsidRDefault="000223F7" w:rsidP="000223F7">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w:t>
      </w:r>
      <w:r w:rsidRPr="001C28B0">
        <w:rPr>
          <w:u w:val="single"/>
        </w:rPr>
        <w:lastRenderedPageBreak/>
        <w:t>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5FD3926F" w14:textId="77777777" w:rsidR="000223F7" w:rsidRDefault="000223F7" w:rsidP="000223F7"/>
    <w:p w14:paraId="6D858178" w14:textId="43408B6A" w:rsidR="000223F7" w:rsidRPr="000223F7" w:rsidRDefault="000223F7" w:rsidP="000223F7">
      <w:pPr>
        <w:pStyle w:val="Heading4"/>
      </w:pPr>
      <w:r>
        <w:t>The impact—</w:t>
      </w:r>
    </w:p>
    <w:p w14:paraId="612B52BE" w14:textId="77777777" w:rsidR="000223F7" w:rsidRDefault="000223F7" w:rsidP="000223F7">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561228DA" w14:textId="77777777" w:rsidR="000223F7" w:rsidRDefault="000223F7" w:rsidP="000223F7">
      <w:pPr>
        <w:pStyle w:val="Heading4"/>
      </w:pPr>
      <w:r>
        <w:t xml:space="preserve">2] No Correlation and </w:t>
      </w:r>
      <w:r>
        <w:rPr>
          <w:u w:val="single"/>
        </w:rPr>
        <w:t>best studies</w:t>
      </w:r>
      <w:r>
        <w:t xml:space="preserve"> show COVID </w:t>
      </w:r>
      <w:r>
        <w:rPr>
          <w:u w:val="single"/>
        </w:rPr>
        <w:t>decreases Conflict</w:t>
      </w:r>
      <w:r>
        <w:t>.</w:t>
      </w:r>
    </w:p>
    <w:p w14:paraId="11B60745" w14:textId="77777777" w:rsidR="000223F7" w:rsidRPr="0033139F" w:rsidRDefault="000223F7" w:rsidP="000223F7">
      <w:r w:rsidRPr="0033139F">
        <w:rPr>
          <w:rStyle w:val="Style13ptBold"/>
        </w:rPr>
        <w:t>Salemi 20</w:t>
      </w:r>
      <w:r>
        <w:t xml:space="preserve"> </w:t>
      </w:r>
      <w:r w:rsidRPr="0033139F">
        <w:t>Colette Salemi 10-15-2020 "Does COVID-19 raise the risk of violent conflict? Not everywhere"</w:t>
      </w:r>
      <w:r>
        <w:t xml:space="preserve"> </w:t>
      </w:r>
      <w:hyperlink r:id="rId25" w:anchor="selection-309.0-312.0" w:history="1">
        <w:r w:rsidRPr="004E1AFA">
          <w:rPr>
            <w:rStyle w:val="Hyperlink"/>
          </w:rPr>
          <w:t>https://archive.is/h591O#selection-309.0-312.0</w:t>
        </w:r>
      </w:hyperlink>
      <w:r>
        <w:t xml:space="preserve"> (</w:t>
      </w:r>
      <w:r w:rsidRPr="0033139F">
        <w:t>Colette Salemi is a PhD student in applied economics at the University of Minnesota. Her research focuses on conflict, forced displacement, environmental degradation and their intersections.</w:t>
      </w:r>
      <w:r>
        <w:t xml:space="preserve">)//Elmer </w:t>
      </w:r>
    </w:p>
    <w:p w14:paraId="0F418DE7" w14:textId="77777777" w:rsidR="000223F7" w:rsidRPr="003D0649" w:rsidRDefault="000223F7" w:rsidP="000223F7">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w:t>
      </w:r>
      <w:r w:rsidRPr="0033139F">
        <w:rPr>
          <w:u w:val="single"/>
        </w:rPr>
        <w:lastRenderedPageBreak/>
        <w:t xml:space="preserve">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6C0EED96" w14:textId="52D4828A" w:rsidR="000223F7" w:rsidRDefault="000223F7" w:rsidP="000223F7">
      <w:r>
        <w:rPr>
          <w:noProof/>
        </w:rPr>
        <w:drawing>
          <wp:inline distT="0" distB="0" distL="0" distR="0" wp14:anchorId="1561652A" wp14:editId="5472CAA2">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133A43F4" w14:textId="3ABE3A37" w:rsidR="00CD53A8" w:rsidRDefault="000223F7" w:rsidP="00CD53A8">
      <w:pPr>
        <w:pStyle w:val="Heading4"/>
      </w:pPr>
      <w:r>
        <w:t xml:space="preserve">3] </w:t>
      </w:r>
      <w:r w:rsidR="00CD53A8">
        <w:t xml:space="preserve">No disease can cause </w:t>
      </w:r>
      <w:r w:rsidR="00CD53A8" w:rsidRPr="000F19DE">
        <w:rPr>
          <w:u w:val="single"/>
        </w:rPr>
        <w:t>extinction</w:t>
      </w:r>
    </w:p>
    <w:p w14:paraId="3D4D9E90" w14:textId="77777777" w:rsidR="00CD53A8" w:rsidRPr="002A2828" w:rsidRDefault="00CD53A8" w:rsidP="00CD53A8">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65C8D99F" w14:textId="77777777" w:rsidR="00CD53A8" w:rsidRPr="002A2828" w:rsidRDefault="00CD53A8" w:rsidP="00CD53A8">
      <w:r w:rsidRPr="002A2828">
        <w:t xml:space="preserve">But when people ask me if I’m worried about infectious diseases, they’re often not asking about the threat to human lives; they’re asking about the threat to human life. </w:t>
      </w:r>
      <w:r w:rsidRPr="00791DFF">
        <w:rPr>
          <w:highlight w:val="green"/>
          <w:u w:val="single"/>
        </w:rPr>
        <w:t>With each outbreak</w:t>
      </w:r>
      <w:r w:rsidRPr="002A2828">
        <w:t xml:space="preserve"> of a headline-grabbing emerging infectious disease </w:t>
      </w:r>
      <w:r w:rsidRPr="00791DFF">
        <w:rPr>
          <w:highlight w:val="green"/>
          <w:u w:val="single"/>
        </w:rPr>
        <w:t>comes</w:t>
      </w:r>
      <w:r w:rsidRPr="002A2828">
        <w:t xml:space="preserve"> a </w:t>
      </w:r>
      <w:r w:rsidRPr="00791DFF">
        <w:rPr>
          <w:highlight w:val="green"/>
          <w:u w:val="single"/>
        </w:rPr>
        <w:t>fear of</w:t>
      </w:r>
      <w:r w:rsidRPr="00791DFF">
        <w:rPr>
          <w:highlight w:val="green"/>
        </w:rPr>
        <w:t xml:space="preserve"> </w:t>
      </w:r>
      <w:r w:rsidRPr="00791DFF">
        <w:rPr>
          <w:rStyle w:val="Emphasis"/>
          <w:highlight w:val="green"/>
        </w:rPr>
        <w:t>extinction</w:t>
      </w:r>
      <w:r w:rsidRPr="002A2828">
        <w:t xml:space="preserve"> itself. The fear envisions a large proportion of humans succumbing to infection, leaving no survivors or so few that the species can’t be sustained.</w:t>
      </w:r>
    </w:p>
    <w:p w14:paraId="65518466" w14:textId="77777777" w:rsidR="00CD53A8" w:rsidRPr="002A2828" w:rsidRDefault="00CD53A8" w:rsidP="00CD53A8">
      <w:r w:rsidRPr="00791DFF">
        <w:rPr>
          <w:highlight w:val="green"/>
          <w:u w:val="single"/>
        </w:rPr>
        <w:t xml:space="preserve">I’m </w:t>
      </w:r>
      <w:r w:rsidRPr="00791DFF">
        <w:rPr>
          <w:rStyle w:val="Emphasis"/>
          <w:highlight w:val="green"/>
        </w:rPr>
        <w:t>not afraid</w:t>
      </w:r>
      <w:r w:rsidRPr="002A2828">
        <w:rPr>
          <w:u w:val="single"/>
        </w:rPr>
        <w:t xml:space="preserve"> of this </w:t>
      </w:r>
      <w:r w:rsidRPr="002A2828">
        <w:rPr>
          <w:rStyle w:val="Emphasis"/>
        </w:rPr>
        <w:t>apocalyptic scenario</w:t>
      </w:r>
      <w:r w:rsidRPr="002A2828">
        <w:t>, but I do understand the impulse. Worry about the end is a quintessentially human trait. Thankfully, so is our resilience.</w:t>
      </w:r>
    </w:p>
    <w:p w14:paraId="03511C84" w14:textId="77777777" w:rsidR="00CD53A8" w:rsidRPr="002A2828" w:rsidRDefault="00CD53A8" w:rsidP="00CD53A8">
      <w:r w:rsidRPr="002A2828">
        <w:rPr>
          <w:u w:val="single"/>
        </w:rPr>
        <w:t>For most of</w:t>
      </w:r>
      <w:r w:rsidRPr="002A2828">
        <w:t xml:space="preserve"> mankind’s </w:t>
      </w:r>
      <w:r w:rsidRPr="002A2828">
        <w:rPr>
          <w:u w:val="single"/>
        </w:rPr>
        <w:t>history</w:t>
      </w:r>
      <w:r w:rsidRPr="002A2828">
        <w:t xml:space="preserve">, </w:t>
      </w:r>
      <w:r w:rsidRPr="002A2828">
        <w:rPr>
          <w:u w:val="single"/>
        </w:rPr>
        <w:t>infectious diseases were the existential threat</w:t>
      </w:r>
      <w:r w:rsidRPr="002A2828">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59BFB72A" w14:textId="77777777" w:rsidR="00CD53A8" w:rsidRPr="002A2828" w:rsidRDefault="00CD53A8" w:rsidP="00CD53A8">
      <w:r w:rsidRPr="002A2828">
        <w:rPr>
          <w:u w:val="single"/>
        </w:rPr>
        <w:t>Any yet</w:t>
      </w:r>
      <w:r w:rsidRPr="002A2828">
        <w:t xml:space="preserve">, of course, </w:t>
      </w:r>
      <w:r w:rsidRPr="002A2828">
        <w:rPr>
          <w:u w:val="single"/>
        </w:rPr>
        <w:t xml:space="preserve">humanity </w:t>
      </w:r>
      <w:r w:rsidRPr="002A2828">
        <w:rPr>
          <w:rStyle w:val="Emphasis"/>
        </w:rPr>
        <w:t>continued to flourish</w:t>
      </w:r>
      <w:r w:rsidRPr="002A2828">
        <w:t xml:space="preserve">. Our species’ </w:t>
      </w:r>
      <w:r w:rsidRPr="002A2828">
        <w:rPr>
          <w:u w:val="single"/>
        </w:rPr>
        <w:t>recent explosion in lifespan is</w:t>
      </w:r>
      <w:r w:rsidRPr="002A2828">
        <w:t xml:space="preserve"> almost exclusively the </w:t>
      </w:r>
      <w:r w:rsidRPr="002A2828">
        <w:rPr>
          <w:u w:val="single"/>
        </w:rPr>
        <w:t>result of</w:t>
      </w:r>
      <w:r w:rsidRPr="002A2828">
        <w:t xml:space="preserve"> the </w:t>
      </w:r>
      <w:r w:rsidRPr="002A2828">
        <w:rPr>
          <w:rStyle w:val="Emphasis"/>
        </w:rPr>
        <w:t>control</w:t>
      </w:r>
      <w:r w:rsidRPr="002A2828">
        <w:rPr>
          <w:u w:val="single"/>
        </w:rPr>
        <w:t xml:space="preserve"> of infectious </w:t>
      </w:r>
      <w:r w:rsidRPr="002A2828">
        <w:rPr>
          <w:rStyle w:val="Emphasis"/>
        </w:rPr>
        <w:t>diseases</w:t>
      </w:r>
      <w:r w:rsidRPr="002A2828">
        <w:t xml:space="preserve"> </w:t>
      </w:r>
      <w:r w:rsidRPr="00791DFF">
        <w:rPr>
          <w:highlight w:val="green"/>
          <w:u w:val="single"/>
        </w:rPr>
        <w:t xml:space="preserve">through </w:t>
      </w:r>
      <w:r w:rsidRPr="00791DFF">
        <w:rPr>
          <w:rStyle w:val="Emphasis"/>
          <w:highlight w:val="green"/>
        </w:rPr>
        <w:t>sanitation</w:t>
      </w:r>
      <w:r w:rsidRPr="002A2828">
        <w:rPr>
          <w:u w:val="single"/>
        </w:rPr>
        <w:t xml:space="preserve">, </w:t>
      </w:r>
      <w:r w:rsidRPr="00791DFF">
        <w:rPr>
          <w:rStyle w:val="Emphasis"/>
          <w:highlight w:val="green"/>
        </w:rPr>
        <w:t>vaccination</w:t>
      </w:r>
      <w:r w:rsidRPr="00791DFF">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791DFF">
        <w:rPr>
          <w:highlight w:val="green"/>
          <w:u w:val="single"/>
        </w:rPr>
        <w:t>therapies</w:t>
      </w:r>
      <w:r w:rsidRPr="002A2828">
        <w:t xml:space="preserve">. Only in the modern era, in which </w:t>
      </w:r>
      <w:r w:rsidRPr="002A2828">
        <w:lastRenderedPageBreak/>
        <w:t xml:space="preserve">many infectious </w:t>
      </w:r>
      <w:r w:rsidRPr="00791DFF">
        <w:rPr>
          <w:highlight w:val="green"/>
          <w:u w:val="single"/>
        </w:rPr>
        <w:t xml:space="preserve">diseases have been </w:t>
      </w:r>
      <w:r w:rsidRPr="00791DFF">
        <w:rPr>
          <w:rStyle w:val="Emphasis"/>
          <w:highlight w:val="green"/>
        </w:rPr>
        <w:t>tamed</w:t>
      </w:r>
      <w:r w:rsidRPr="002A2828">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AE29D7A" w14:textId="77777777" w:rsidR="00CD53A8" w:rsidRPr="002A2828" w:rsidRDefault="00CD53A8" w:rsidP="00CD53A8">
      <w:r w:rsidRPr="002A2828">
        <w:t>So what would it take for a disease to wipe out humanity now?</w:t>
      </w:r>
    </w:p>
    <w:p w14:paraId="52C02C48" w14:textId="77777777" w:rsidR="00CD53A8" w:rsidRPr="002A2828" w:rsidRDefault="00CD53A8" w:rsidP="00CD53A8">
      <w:r w:rsidRPr="002A2828">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316FB3A1" w14:textId="77777777" w:rsidR="00CD53A8" w:rsidRPr="002A2828" w:rsidRDefault="00CD53A8" w:rsidP="00CD53A8">
      <w:r w:rsidRPr="002A2828">
        <w:rPr>
          <w:u w:val="single"/>
        </w:rPr>
        <w:t>Any apocalyptic pathogen would need to</w:t>
      </w:r>
      <w:r w:rsidRPr="002A2828">
        <w:t xml:space="preserve"> possess a very special combination of two attributes. First, it would have to </w:t>
      </w:r>
      <w:r w:rsidRPr="002A2828">
        <w:rPr>
          <w:u w:val="single"/>
        </w:rPr>
        <w:t>be</w:t>
      </w:r>
      <w:r w:rsidRPr="002A2828">
        <w:t xml:space="preserve"> so </w:t>
      </w:r>
      <w:r w:rsidRPr="00791DFF">
        <w:rPr>
          <w:rStyle w:val="Emphasis"/>
          <w:highlight w:val="green"/>
        </w:rPr>
        <w:t>unfamiliar</w:t>
      </w:r>
      <w:r w:rsidRPr="002A2828">
        <w:t xml:space="preserve"> that no existing therapy or vaccine could be applied to it. Second, it would need to have a high </w:t>
      </w:r>
      <w:r w:rsidRPr="00791DFF">
        <w:rPr>
          <w:highlight w:val="green"/>
          <w:u w:val="single"/>
        </w:rPr>
        <w:t>and</w:t>
      </w:r>
      <w:r w:rsidRPr="002A2828">
        <w:rPr>
          <w:u w:val="single"/>
        </w:rPr>
        <w:t xml:space="preserve"> surreptitious </w:t>
      </w:r>
      <w:r w:rsidRPr="00791DFF">
        <w:rPr>
          <w:rStyle w:val="Emphasis"/>
          <w:highlight w:val="green"/>
        </w:rPr>
        <w:t>transmissibility</w:t>
      </w:r>
      <w:r w:rsidRPr="002A2828">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254AE96D" w14:textId="77777777" w:rsidR="00CD53A8" w:rsidRPr="002A2828" w:rsidRDefault="00CD53A8" w:rsidP="00CD53A8">
      <w:r w:rsidRPr="002A2828">
        <w:t xml:space="preserve">The three infectious </w:t>
      </w:r>
      <w:r w:rsidRPr="00791DFF">
        <w:rPr>
          <w:highlight w:val="green"/>
          <w:u w:val="single"/>
        </w:rPr>
        <w:t>diseases most likely to be</w:t>
      </w:r>
      <w:r w:rsidRPr="002A2828">
        <w:t xml:space="preserve"> considered </w:t>
      </w:r>
      <w:r w:rsidRPr="00791DFF">
        <w:rPr>
          <w:highlight w:val="green"/>
          <w:u w:val="single"/>
        </w:rPr>
        <w:t>extinction-level</w:t>
      </w:r>
      <w:r w:rsidRPr="002A2828">
        <w:t xml:space="preserve"> threats in the world today—influenza, HIV, and Ebola—</w:t>
      </w:r>
      <w:r w:rsidRPr="00791DFF">
        <w:rPr>
          <w:rStyle w:val="Emphasis"/>
          <w:highlight w:val="green"/>
        </w:rPr>
        <w:t>don’t meet</w:t>
      </w:r>
      <w:r w:rsidRPr="00791DFF">
        <w:rPr>
          <w:highlight w:val="green"/>
        </w:rPr>
        <w:t xml:space="preserve"> </w:t>
      </w:r>
      <w:r w:rsidRPr="00791DFF">
        <w:rPr>
          <w:highlight w:val="green"/>
          <w:u w:val="single"/>
        </w:rPr>
        <w:t>these</w:t>
      </w:r>
      <w:r w:rsidRPr="002A2828">
        <w:rPr>
          <w:u w:val="single"/>
        </w:rPr>
        <w:t xml:space="preserve"> two </w:t>
      </w:r>
      <w:r w:rsidRPr="00791DFF">
        <w:rPr>
          <w:rStyle w:val="Emphasis"/>
          <w:highlight w:val="green"/>
        </w:rPr>
        <w:t>requirements</w:t>
      </w:r>
      <w:r w:rsidRPr="002A2828">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45E9CE71" w14:textId="77777777" w:rsidR="00CD53A8" w:rsidRPr="002A2828" w:rsidRDefault="00CD53A8" w:rsidP="00CD53A8">
      <w:r w:rsidRPr="002A2828">
        <w:t xml:space="preserve">HIV, which has killed 39 million people over several decades, is similarly limited due to several factors. Most importantly, HIV’s dependency on blood and body fluid for transmission (similar to Ebola) requires intimate </w:t>
      </w:r>
      <w:r w:rsidRPr="00791DFF">
        <w:rPr>
          <w:rStyle w:val="Emphasis"/>
          <w:highlight w:val="green"/>
        </w:rPr>
        <w:t>human-to-human</w:t>
      </w:r>
      <w:r w:rsidRPr="00791DFF">
        <w:rPr>
          <w:highlight w:val="green"/>
          <w:u w:val="single"/>
        </w:rPr>
        <w:t xml:space="preserve"> contact</w:t>
      </w:r>
      <w:r w:rsidRPr="002A2828">
        <w:t xml:space="preserve">, which </w:t>
      </w:r>
      <w:r w:rsidRPr="00791DFF">
        <w:rPr>
          <w:rStyle w:val="Emphasis"/>
          <w:highlight w:val="green"/>
        </w:rPr>
        <w:t>limits contagion</w:t>
      </w:r>
      <w:r w:rsidRPr="002A2828">
        <w:t xml:space="preserve">. Highly potent </w:t>
      </w:r>
      <w:r w:rsidRPr="00791DFF">
        <w:rPr>
          <w:rStyle w:val="Emphasis"/>
          <w:highlight w:val="green"/>
        </w:rPr>
        <w:t>antiviral therapy</w:t>
      </w:r>
      <w:r w:rsidRPr="00791DFF">
        <w:rPr>
          <w:highlight w:val="green"/>
        </w:rPr>
        <w:t xml:space="preserve"> </w:t>
      </w:r>
      <w:r w:rsidRPr="00791DFF">
        <w:rPr>
          <w:highlight w:val="green"/>
          <w:u w:val="single"/>
        </w:rPr>
        <w:t>allows most</w:t>
      </w:r>
      <w:r w:rsidRPr="002A2828">
        <w:rPr>
          <w:u w:val="single"/>
        </w:rPr>
        <w:t xml:space="preserve"> people </w:t>
      </w:r>
      <w:r w:rsidRPr="00791DFF">
        <w:rPr>
          <w:highlight w:val="green"/>
          <w:u w:val="single"/>
        </w:rPr>
        <w:t>to live</w:t>
      </w:r>
      <w:r w:rsidRPr="002A2828">
        <w:t xml:space="preserve"> normally with the disease, and a substantial group of the population has genetic mutations that render them impervious to infection in the first place. Lastly, </w:t>
      </w:r>
      <w:r w:rsidRPr="00791DFF">
        <w:rPr>
          <w:rStyle w:val="Emphasis"/>
          <w:highlight w:val="green"/>
        </w:rPr>
        <w:t>simple prevention strategies</w:t>
      </w:r>
      <w:r w:rsidRPr="002A2828">
        <w:t xml:space="preserve"> such as needle exchange for injection drug users and barrier contraceptives—when available—can </w:t>
      </w:r>
      <w:r w:rsidRPr="00791DFF">
        <w:rPr>
          <w:highlight w:val="green"/>
          <w:u w:val="single"/>
        </w:rPr>
        <w:t>curtail</w:t>
      </w:r>
      <w:r w:rsidRPr="002A2828">
        <w:rPr>
          <w:u w:val="single"/>
        </w:rPr>
        <w:t xml:space="preserve"> transmission </w:t>
      </w:r>
      <w:r w:rsidRPr="00791DFF">
        <w:rPr>
          <w:highlight w:val="green"/>
          <w:u w:val="single"/>
        </w:rPr>
        <w:t>risk</w:t>
      </w:r>
      <w:r w:rsidRPr="00791DFF">
        <w:rPr>
          <w:highlight w:val="green"/>
        </w:rPr>
        <w:t>.</w:t>
      </w:r>
    </w:p>
    <w:p w14:paraId="35A1A8B5" w14:textId="77777777" w:rsidR="00CD53A8" w:rsidRPr="002A2828" w:rsidRDefault="00CD53A8" w:rsidP="00CD53A8">
      <w:r w:rsidRPr="002A2828">
        <w:rPr>
          <w:u w:val="single"/>
        </w:rPr>
        <w:t>Ebola</w:t>
      </w:r>
      <w:r w:rsidRPr="002A2828">
        <w:t xml:space="preserve">, for many of the same reasons as HIV as well as several others, also falls short of the mark. This is especially due to the fact that it </w:t>
      </w:r>
      <w:r w:rsidRPr="002A2828">
        <w:rPr>
          <w:u w:val="single"/>
        </w:rPr>
        <w:t>spreads</w:t>
      </w:r>
      <w:r w:rsidRPr="002A2828">
        <w:t xml:space="preserve"> almost exclusively </w:t>
      </w:r>
      <w:r w:rsidRPr="002A2828">
        <w:rPr>
          <w:u w:val="single"/>
        </w:rPr>
        <w:t xml:space="preserve">through people with </w:t>
      </w:r>
      <w:r w:rsidRPr="00791DFF">
        <w:rPr>
          <w:rStyle w:val="Emphasis"/>
          <w:highlight w:val="green"/>
        </w:rPr>
        <w:t>easily recognizable symptoms</w:t>
      </w:r>
      <w:r w:rsidRPr="002A2828">
        <w:t>, plus the taming of its once unfathomable 90 percent mortality rate by simple supportive care.</w:t>
      </w:r>
    </w:p>
    <w:p w14:paraId="15D1F190" w14:textId="77777777" w:rsidR="00CD53A8" w:rsidRPr="00537212" w:rsidRDefault="00CD53A8" w:rsidP="00CD53A8">
      <w:r w:rsidRPr="002A2828">
        <w:t xml:space="preserve">Beyond those three, </w:t>
      </w:r>
      <w:r w:rsidRPr="002A2828">
        <w:rPr>
          <w:rStyle w:val="Emphasis"/>
        </w:rPr>
        <w:t>every</w:t>
      </w:r>
      <w:r w:rsidRPr="002A2828">
        <w:t xml:space="preserve"> other </w:t>
      </w:r>
      <w:r w:rsidRPr="002A2828">
        <w:rPr>
          <w:rStyle w:val="Emphasis"/>
        </w:rPr>
        <w:t>known disease falls short</w:t>
      </w:r>
      <w:r w:rsidRPr="002A2828">
        <w:t xml:space="preserve"> </w:t>
      </w:r>
      <w:r w:rsidRPr="002A2828">
        <w:rPr>
          <w:u w:val="single"/>
        </w:rPr>
        <w:t>of what seems required to wipe out humans</w:t>
      </w:r>
      <w:r w:rsidRPr="002A2828">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791DFF">
        <w:rPr>
          <w:highlight w:val="green"/>
          <w:u w:val="single"/>
        </w:rPr>
        <w:t>our immune system</w:t>
      </w:r>
      <w:r w:rsidRPr="002A2828">
        <w:rPr>
          <w:u w:val="single"/>
        </w:rPr>
        <w:t xml:space="preserve">, </w:t>
      </w:r>
      <w:r w:rsidRPr="00791DFF">
        <w:rPr>
          <w:highlight w:val="green"/>
          <w:u w:val="single"/>
        </w:rPr>
        <w:t xml:space="preserve">one of the </w:t>
      </w:r>
      <w:r w:rsidRPr="00791DFF">
        <w:rPr>
          <w:highlight w:val="green"/>
          <w:u w:val="single"/>
        </w:rPr>
        <w:lastRenderedPageBreak/>
        <w:t>most complex</w:t>
      </w:r>
      <w:r w:rsidRPr="002A2828">
        <w:rPr>
          <w:u w:val="single"/>
        </w:rPr>
        <w:t xml:space="preserve"> on the planet, </w:t>
      </w:r>
      <w:r w:rsidRPr="00791DFF">
        <w:rPr>
          <w:highlight w:val="green"/>
          <w:u w:val="single"/>
        </w:rPr>
        <w:t>even without</w:t>
      </w:r>
      <w:r w:rsidRPr="002A2828">
        <w:rPr>
          <w:u w:val="single"/>
        </w:rPr>
        <w:t xml:space="preserve"> the benefit of </w:t>
      </w:r>
      <w:r w:rsidRPr="00791DFF">
        <w:rPr>
          <w:highlight w:val="green"/>
          <w:u w:val="single"/>
        </w:rPr>
        <w:t>vaccines</w:t>
      </w:r>
      <w:r w:rsidRPr="002A2828">
        <w:rPr>
          <w:u w:val="single"/>
        </w:rPr>
        <w:t xml:space="preserve"> or the helping hand of antimicrobial drugs</w:t>
      </w:r>
      <w:r w:rsidRPr="002A2828">
        <w:t xml:space="preserve">. This system, when viewed at a species level, </w:t>
      </w:r>
      <w:r w:rsidRPr="002A2828">
        <w:rPr>
          <w:u w:val="single"/>
        </w:rPr>
        <w:t>can adapt to</w:t>
      </w:r>
      <w:r w:rsidRPr="002A2828">
        <w:t xml:space="preserve"> almost </w:t>
      </w:r>
      <w:r w:rsidRPr="002A2828">
        <w:rPr>
          <w:rStyle w:val="Emphasis"/>
        </w:rPr>
        <w:t>any enemy</w:t>
      </w:r>
      <w:r w:rsidRPr="002A2828">
        <w:t xml:space="preserve"> imaginable. </w:t>
      </w:r>
      <w:r w:rsidRPr="00791DFF">
        <w:rPr>
          <w:highlight w:val="green"/>
          <w:u w:val="single"/>
        </w:rPr>
        <w:t xml:space="preserve">Coupled to </w:t>
      </w:r>
      <w:r w:rsidRPr="00791DFF">
        <w:rPr>
          <w:rStyle w:val="Emphasis"/>
          <w:highlight w:val="green"/>
        </w:rPr>
        <w:t>genetic variations</w:t>
      </w:r>
      <w:r w:rsidRPr="00791DFF">
        <w:rPr>
          <w:highlight w:val="green"/>
          <w:u w:val="single"/>
        </w:rPr>
        <w:t xml:space="preserve"> amongst humans</w:t>
      </w:r>
      <w:r w:rsidRPr="002A2828">
        <w:t xml:space="preserve">—which open up the possibility for a range of advantages, from imperviousness to infection to a tendency for mild symptoms—this </w:t>
      </w:r>
      <w:r w:rsidRPr="002A2828">
        <w:rPr>
          <w:u w:val="single"/>
        </w:rPr>
        <w:t xml:space="preserve">adaptability </w:t>
      </w:r>
      <w:r w:rsidRPr="00791DFF">
        <w:rPr>
          <w:highlight w:val="green"/>
          <w:u w:val="single"/>
        </w:rPr>
        <w:t>ensures</w:t>
      </w:r>
      <w:r w:rsidRPr="002A2828">
        <w:t xml:space="preserve"> that almost </w:t>
      </w:r>
      <w:r w:rsidRPr="00791DFF">
        <w:rPr>
          <w:rStyle w:val="Emphasis"/>
          <w:highlight w:val="green"/>
        </w:rPr>
        <w:t>any</w:t>
      </w:r>
      <w:r w:rsidRPr="002A2828">
        <w:t xml:space="preserve"> infectious </w:t>
      </w:r>
      <w:r w:rsidRPr="00791DFF">
        <w:rPr>
          <w:rStyle w:val="Emphasis"/>
          <w:highlight w:val="green"/>
        </w:rPr>
        <w:t>disease</w:t>
      </w:r>
      <w:r w:rsidRPr="002A2828">
        <w:t xml:space="preserve"> onslaught </w:t>
      </w:r>
      <w:r w:rsidRPr="00791DFF">
        <w:rPr>
          <w:highlight w:val="green"/>
          <w:u w:val="single"/>
        </w:rPr>
        <w:t>will leave a large proportion</w:t>
      </w:r>
      <w:r w:rsidRPr="002A2828">
        <w:rPr>
          <w:u w:val="single"/>
        </w:rPr>
        <w:t xml:space="preserve"> </w:t>
      </w:r>
      <w:r w:rsidRPr="002A2828">
        <w:t xml:space="preserve">of the population </w:t>
      </w:r>
      <w:r w:rsidRPr="00791DFF">
        <w:rPr>
          <w:rStyle w:val="Emphasis"/>
          <w:highlight w:val="green"/>
        </w:rPr>
        <w:t>alive</w:t>
      </w:r>
      <w:r w:rsidRPr="002A2828">
        <w:rPr>
          <w:rStyle w:val="Emphasis"/>
        </w:rPr>
        <w:t xml:space="preserve"> to rebuild</w:t>
      </w:r>
      <w:r w:rsidRPr="002A2828">
        <w:t>, in contrast to the fictional Hollywood versions.</w:t>
      </w:r>
    </w:p>
    <w:p w14:paraId="36E5EDD6" w14:textId="77777777" w:rsidR="00CD53A8" w:rsidRPr="00CD53A8" w:rsidRDefault="00CD53A8" w:rsidP="00CD53A8"/>
    <w:p w14:paraId="7651E9BF" w14:textId="77777777" w:rsidR="00D000BA" w:rsidRPr="00D000BA" w:rsidRDefault="00D000BA" w:rsidP="00D000BA"/>
    <w:p w14:paraId="5D6E40F5" w14:textId="2ECC283F" w:rsidR="003810EB" w:rsidRDefault="000223F7" w:rsidP="000223F7">
      <w:pPr>
        <w:pStyle w:val="Heading3"/>
      </w:pPr>
      <w:r>
        <w:lastRenderedPageBreak/>
        <w:t xml:space="preserve">CASE – WTO </w:t>
      </w:r>
    </w:p>
    <w:p w14:paraId="6930D1AD" w14:textId="108F6E24" w:rsidR="000223F7" w:rsidRDefault="000223F7" w:rsidP="000223F7">
      <w:pPr>
        <w:pStyle w:val="Heading4"/>
      </w:pPr>
      <w:r>
        <w:t>We’ll concede credibility—1AC Meyer says collapse happens in the squo absent the plan but that’s good—</w:t>
      </w:r>
    </w:p>
    <w:p w14:paraId="172D8A34" w14:textId="3E425386" w:rsidR="000223F7" w:rsidRDefault="000223F7" w:rsidP="000223F7">
      <w:pPr>
        <w:pStyle w:val="Heading4"/>
      </w:pPr>
      <w:r>
        <w:t>First no impact—</w:t>
      </w:r>
    </w:p>
    <w:p w14:paraId="491BBC04" w14:textId="560D8FCD" w:rsidR="000223F7" w:rsidRDefault="000223F7" w:rsidP="000223F7">
      <w:pPr>
        <w:pStyle w:val="Heading4"/>
      </w:pPr>
      <w:r>
        <w:t>1] No Brink Scenario – no explanations of conflicts/tensions that are escalating now.</w:t>
      </w:r>
    </w:p>
    <w:p w14:paraId="383E03CD" w14:textId="15452E6C" w:rsidR="00BC65F0" w:rsidRPr="00BD3F8D" w:rsidRDefault="00BC65F0" w:rsidP="00BC65F0">
      <w:pPr>
        <w:pStyle w:val="Heading4"/>
        <w:rPr>
          <w:rFonts w:asciiTheme="minorHAnsi" w:hAnsiTheme="minorHAnsi" w:cstheme="minorHAnsi"/>
          <w:bCs w:val="0"/>
        </w:rPr>
      </w:pPr>
      <w:r>
        <w:rPr>
          <w:rFonts w:asciiTheme="minorHAnsi" w:hAnsiTheme="minorHAnsi" w:cstheme="minorHAnsi"/>
        </w:rPr>
        <w:t xml:space="preserve">2] </w:t>
      </w:r>
      <w:r w:rsidRPr="00BD3F8D">
        <w:rPr>
          <w:rFonts w:asciiTheme="minorHAnsi" w:hAnsiTheme="minorHAnsi" w:cstheme="minorHAnsi"/>
        </w:rPr>
        <w:t>Trade wars don’t go to hot wars</w:t>
      </w:r>
    </w:p>
    <w:p w14:paraId="3E24A112" w14:textId="77777777" w:rsidR="00BC65F0" w:rsidRPr="00BD3F8D" w:rsidRDefault="00BC65F0" w:rsidP="00BC65F0">
      <w:pPr>
        <w:rPr>
          <w:rFonts w:asciiTheme="minorHAnsi" w:hAnsiTheme="minorHAnsi" w:cstheme="minorHAnsi"/>
        </w:rPr>
      </w:pPr>
      <w:r w:rsidRPr="00BD3F8D">
        <w:rPr>
          <w:rFonts w:asciiTheme="minorHAnsi" w:hAnsiTheme="minorHAnsi" w:cstheme="minorHAnsi"/>
          <w:b/>
        </w:rPr>
        <w:t>Dayen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6152957F" w14:textId="305BE9DD" w:rsidR="00BC65F0" w:rsidRDefault="00BC65F0" w:rsidP="00BC65F0">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may be fairly nimble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Spross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w:t>
      </w:r>
      <w:r w:rsidRPr="00BD3F8D">
        <w:rPr>
          <w:rFonts w:asciiTheme="minorHAnsi" w:hAnsiTheme="minorHAnsi" w:cstheme="minorHAnsi"/>
          <w:sz w:val="14"/>
        </w:rPr>
        <w:lastRenderedPageBreak/>
        <w:t xml:space="preserve">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512790FC" w14:textId="77777777" w:rsidR="002837A9" w:rsidRPr="00BC65F0" w:rsidRDefault="002837A9" w:rsidP="00BC65F0">
      <w:pPr>
        <w:rPr>
          <w:rFonts w:asciiTheme="minorHAnsi" w:hAnsiTheme="minorHAnsi" w:cstheme="minorHAnsi"/>
          <w:b/>
          <w:iCs/>
          <w:u w:val="single"/>
        </w:rPr>
      </w:pPr>
    </w:p>
    <w:p w14:paraId="3F70D0C6" w14:textId="7A75736C" w:rsidR="000223F7" w:rsidRDefault="00BC65F0" w:rsidP="000223F7">
      <w:pPr>
        <w:pStyle w:val="Heading4"/>
      </w:pPr>
      <w:r>
        <w:t>3</w:t>
      </w:r>
      <w:r w:rsidR="000223F7">
        <w:t xml:space="preserve">] No DSB </w:t>
      </w:r>
      <w:r w:rsidR="000223F7">
        <w:rPr>
          <w:u w:val="single"/>
        </w:rPr>
        <w:t>usage</w:t>
      </w:r>
      <w:r w:rsidR="000223F7">
        <w:t xml:space="preserve"> even if it’s credible.</w:t>
      </w:r>
    </w:p>
    <w:p w14:paraId="6606249A" w14:textId="77777777" w:rsidR="000223F7" w:rsidRPr="00052220" w:rsidRDefault="000223F7" w:rsidP="000223F7">
      <w:r w:rsidRPr="00052220">
        <w:rPr>
          <w:rStyle w:val="Style13ptBold"/>
        </w:rPr>
        <w:t>Alavi 7</w:t>
      </w:r>
      <w:r>
        <w:t xml:space="preserve"> Amin Alavi 2007 “</w:t>
      </w:r>
      <w:r w:rsidRPr="009B038D">
        <w:t>African Countries and the WTO’s Dispute Settlement Mechanism</w:t>
      </w:r>
      <w:r>
        <w:t xml:space="preserve">” </w:t>
      </w:r>
      <w:hyperlink r:id="rId27" w:history="1">
        <w:r w:rsidRPr="009B038D">
          <w:t>http://www.worldtradelaw.net/articles/alaviafrica.pdf</w:t>
        </w:r>
      </w:hyperlink>
      <w:r>
        <w:t xml:space="preserve"> (</w:t>
      </w:r>
      <w:r w:rsidRPr="009B038D">
        <w:t>PhD Researcher @ Danish Inst</w:t>
      </w:r>
      <w:r>
        <w:t xml:space="preserve">itute for International Studies)//Elmer </w:t>
      </w:r>
    </w:p>
    <w:p w14:paraId="14B71EA2" w14:textId="05AD515A" w:rsidR="000223F7" w:rsidRDefault="000223F7" w:rsidP="000223F7">
      <w:pPr>
        <w:rPr>
          <w:sz w:val="16"/>
        </w:rPr>
      </w:pPr>
      <w:r w:rsidRPr="00052220">
        <w:rPr>
          <w:u w:val="single"/>
        </w:rPr>
        <w:t xml:space="preserve">The passing of time has modified most observers’ earlier enthusiasm about the DSM.3 It has become clear that </w:t>
      </w:r>
      <w:r w:rsidRPr="00E70065">
        <w:rPr>
          <w:b/>
          <w:sz w:val="26"/>
          <w:highlight w:val="green"/>
          <w:u w:val="single"/>
        </w:rPr>
        <w:t>the DSM has shortcomings</w:t>
      </w:r>
      <w:r w:rsidRPr="00052220">
        <w:rPr>
          <w:u w:val="single"/>
        </w:rPr>
        <w:t xml:space="preserve">. These include some </w:t>
      </w:r>
      <w:r w:rsidRPr="00E70065">
        <w:rPr>
          <w:b/>
          <w:sz w:val="26"/>
          <w:highlight w:val="green"/>
          <w:u w:val="single"/>
        </w:rPr>
        <w:t>conflicting deadlines</w:t>
      </w:r>
      <w:r w:rsidRPr="00052220">
        <w:rPr>
          <w:u w:val="single"/>
        </w:rPr>
        <w:t xml:space="preserve"> (better known as sequencing), a </w:t>
      </w:r>
      <w:r w:rsidRPr="00E70065">
        <w:rPr>
          <w:b/>
          <w:sz w:val="26"/>
          <w:highlight w:val="green"/>
          <w:u w:val="single"/>
        </w:rPr>
        <w:t>weak enforcement mechanism</w:t>
      </w:r>
      <w:r w:rsidRPr="00052220">
        <w:rPr>
          <w:u w:val="single"/>
        </w:rPr>
        <w:t xml:space="preserve">, </w:t>
      </w:r>
      <w:r w:rsidRPr="00E70065">
        <w:rPr>
          <w:b/>
          <w:sz w:val="26"/>
          <w:highlight w:val="green"/>
          <w:u w:val="single"/>
        </w:rPr>
        <w:t>questionable quality of some of its rulings</w:t>
      </w:r>
      <w:r w:rsidRPr="00052220">
        <w:rPr>
          <w:u w:val="single"/>
        </w:rPr>
        <w:t xml:space="preserve">, and the </w:t>
      </w:r>
      <w:r w:rsidRPr="00E70065">
        <w:rPr>
          <w:b/>
          <w:sz w:val="26"/>
          <w:highlight w:val="green"/>
          <w:u w:val="single"/>
        </w:rPr>
        <w:t>possibility of prolonging disputes</w:t>
      </w:r>
      <w:r w:rsidRPr="00052220">
        <w:rPr>
          <w:u w:val="single"/>
        </w:rPr>
        <w:t xml:space="preserve"> (see, for example, Mavroidis et al., 1998).</w:t>
      </w:r>
      <w:r w:rsidRPr="00F27AE4">
        <w:rPr>
          <w:sz w:val="16"/>
        </w:rPr>
        <w:t xml:space="preserve"> Increasingly too, </w:t>
      </w:r>
      <w:r w:rsidRPr="00052220">
        <w:rPr>
          <w:u w:val="single"/>
        </w:rPr>
        <w:t>the absence from the scene of a majority of developing countries, including the SSA ones, has also been acknowledged.4</w:t>
      </w:r>
      <w:r w:rsidRPr="00F27AE4">
        <w:rPr>
          <w:sz w:val="16"/>
        </w:rPr>
        <w:t xml:space="preserve"> One question that is now raised is whether or not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A majority of researchers working on the DSM do so from within the legal tradition and have studied it as a litigation process by analysing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analysing the 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(Bown and Hoekman,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E70065">
        <w:rPr>
          <w:b/>
          <w:sz w:val="26"/>
          <w:highlight w:val="green"/>
          <w:u w:val="single"/>
        </w:rPr>
        <w:t>G4 countries</w:t>
      </w:r>
      <w:r w:rsidRPr="00F27AE4">
        <w:rPr>
          <w:sz w:val="16"/>
        </w:rPr>
        <w:t xml:space="preserve">6 are </w:t>
      </w:r>
      <w:r w:rsidRPr="00E70065">
        <w:rPr>
          <w:b/>
          <w:sz w:val="26"/>
          <w:highlight w:val="green"/>
          <w:u w:val="single"/>
        </w:rPr>
        <w:t>overrepresented</w:t>
      </w:r>
      <w:r w:rsidRPr="00F27AE4">
        <w:rPr>
          <w:sz w:val="16"/>
        </w:rPr>
        <w:t xml:space="preserve"> </w:t>
      </w:r>
      <w:r w:rsidRPr="00E70065">
        <w:rPr>
          <w:b/>
          <w:sz w:val="26"/>
          <w:highlight w:val="green"/>
          <w:u w:val="single"/>
        </w:rPr>
        <w:t>in the DSM</w:t>
      </w:r>
      <w:r w:rsidRPr="00F27AE4">
        <w:rPr>
          <w:sz w:val="16"/>
        </w:rPr>
        <w:t xml:space="preserve">, relative to their positions with regard to these attributes.7 A second, related set of observations regards the negative consequences a case may have as a reason why small developing countries especially have not been active in the DSM. Examples of this are provided by Bown (2005), who develops a model to analyse a subset of disputes, namely, those dealing with issues of market access. He finds that lost market access and economic losses determine countries’ decisions to initiate cases. However, ‘several other </w:t>
      </w:r>
      <w:r w:rsidRPr="00E70065">
        <w:rPr>
          <w:b/>
          <w:sz w:val="26"/>
          <w:highlight w:val="green"/>
          <w:u w:val="single"/>
        </w:rPr>
        <w:t>political</w:t>
      </w:r>
      <w:r w:rsidRPr="00F27AE4">
        <w:rPr>
          <w:sz w:val="16"/>
        </w:rPr>
        <w:t xml:space="preserve"> economy </w:t>
      </w:r>
      <w:r w:rsidRPr="00E70065">
        <w:rPr>
          <w:b/>
          <w:sz w:val="26"/>
          <w:highlight w:val="green"/>
          <w:u w:val="single"/>
        </w:rPr>
        <w:t>factors affect the decision not to litigate</w:t>
      </w:r>
      <w:r w:rsidRPr="00F27AE4">
        <w:rPr>
          <w:sz w:val="16"/>
        </w:rPr>
        <w:t xml:space="preserve"> ... Other things being equal, adversely affected exporters are less likely to participate when they are involved in a preferential trade agreement with the respondent, when they </w:t>
      </w:r>
      <w:r w:rsidRPr="00E70065">
        <w:rPr>
          <w:b/>
          <w:sz w:val="26"/>
          <w:highlight w:val="green"/>
          <w:u w:val="single"/>
        </w:rPr>
        <w:t>lack the capacity to retaliate</w:t>
      </w:r>
      <w:r w:rsidRPr="00F27AE4">
        <w:rPr>
          <w:sz w:val="16"/>
        </w:rPr>
        <w:t xml:space="preserve"> against the respondent by withdrawing trade concessions, </w:t>
      </w:r>
      <w:r w:rsidRPr="00E70065">
        <w:rPr>
          <w:b/>
          <w:sz w:val="26"/>
          <w:highlight w:val="green"/>
          <w:u w:val="single"/>
        </w:rPr>
        <w:t>when they are poor or small</w:t>
      </w:r>
      <w:r w:rsidRPr="00F27AE4">
        <w:rPr>
          <w:sz w:val="16"/>
        </w:rPr>
        <w:t xml:space="preserve">, and when they are particularly reliant on the respondent for bilateral assistance’ (ibid.: 291). Bown’s arguments partly recapitulate those of Hoekman and Mavroidis (2000) whose list of countries’ reasons for not initiating cases includes practising policies similar to those that a case tries to change, </w:t>
      </w:r>
      <w:r w:rsidRPr="00F27AE4">
        <w:rPr>
          <w:sz w:val="16"/>
        </w:rPr>
        <w:lastRenderedPageBreak/>
        <w:t>and fear of the political as well as economic impact of a case on bilateral relations with another state. A final set of observations from this literature focuses on biases and inequalities within and between institutions managing trade, including the WTO in general and the DSM in particular (Busch and Reinhardt, 2003; Shaffer, 2003</w:t>
      </w:r>
      <w:r w:rsidRPr="00F27AE4">
        <w:rPr>
          <w:u w:val="single"/>
        </w:rPr>
        <w:t xml:space="preserve">). Here, the main problem identified is that the </w:t>
      </w:r>
      <w:r w:rsidRPr="00E70065">
        <w:rPr>
          <w:b/>
          <w:sz w:val="26"/>
          <w:highlight w:val="green"/>
          <w:u w:val="single"/>
        </w:rPr>
        <w:t>DSM</w:t>
      </w:r>
      <w:r w:rsidRPr="00F27AE4">
        <w:rPr>
          <w:u w:val="single"/>
        </w:rPr>
        <w:t xml:space="preserve"> (and the WTO) has </w:t>
      </w:r>
      <w:r w:rsidRPr="00E70065">
        <w:rPr>
          <w:b/>
          <w:sz w:val="26"/>
          <w:highlight w:val="green"/>
          <w:u w:val="single"/>
        </w:rPr>
        <w:t>become too technically complex and demanding for</w:t>
      </w:r>
      <w:r w:rsidRPr="00E70065">
        <w:rPr>
          <w:highlight w:val="green"/>
          <w:u w:val="single"/>
        </w:rPr>
        <w:t xml:space="preserve"> </w:t>
      </w:r>
      <w:r w:rsidRPr="00F27AE4">
        <w:rPr>
          <w:u w:val="single"/>
        </w:rPr>
        <w:t xml:space="preserve">most </w:t>
      </w:r>
      <w:r w:rsidRPr="00E70065">
        <w:rPr>
          <w:b/>
          <w:sz w:val="26"/>
          <w:highlight w:val="green"/>
          <w:u w:val="single"/>
        </w:rPr>
        <w:t>developing countries</w:t>
      </w:r>
      <w:r w:rsidRPr="00E70065">
        <w:rPr>
          <w:highlight w:val="green"/>
          <w:u w:val="single"/>
        </w:rPr>
        <w:t xml:space="preserve"> </w:t>
      </w:r>
      <w:r w:rsidRPr="00F27AE4">
        <w:rPr>
          <w:u w:val="single"/>
        </w:rPr>
        <w:t>to use effectively in the absence of adequate assistance</w:t>
      </w:r>
      <w:r w:rsidRPr="00F27AE4">
        <w:rPr>
          <w:sz w:val="16"/>
        </w:rPr>
        <w:t xml:space="preserve">. Underlying this is the observation that there is 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Hoekman and Mavroidis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analysed and transferred to the government, which then decides whether to pursue a case or not. Not only the existence but also the functioning of trade-policy infrastructures is critical for countries’ engagement in the system, according to Shaffer (2003). </w:t>
      </w:r>
      <w:r w:rsidRPr="00F27AE4">
        <w:rPr>
          <w:u w:val="single"/>
        </w:rPr>
        <w:t>His study of the infrastructures of the US and the EU finds that an institutionalised linkage between private companies and officials is a key characteristic of the major users of the system.</w:t>
      </w:r>
      <w:r w:rsidRPr="00F27AE4">
        <w:rPr>
          <w:sz w:val="16"/>
        </w:rPr>
        <w:t xml:space="preserve"> While under existing WTO rules only member states may initiate a case, this generally occurs on the basis of persuasion from private companies. This is facilitated where local private companies are strong and where the established infrastructure gives private companies a voice and the chance to lead their case informally through the initial stage.</w:t>
      </w:r>
    </w:p>
    <w:p w14:paraId="6516A244" w14:textId="77777777" w:rsidR="002837A9" w:rsidRDefault="002837A9" w:rsidP="000223F7">
      <w:pPr>
        <w:rPr>
          <w:sz w:val="16"/>
        </w:rPr>
      </w:pPr>
    </w:p>
    <w:p w14:paraId="501EFBE6" w14:textId="748AA484" w:rsidR="000223F7" w:rsidRDefault="00BC65F0" w:rsidP="000223F7">
      <w:pPr>
        <w:pStyle w:val="Heading4"/>
      </w:pPr>
      <w:r>
        <w:t>4</w:t>
      </w:r>
      <w:r w:rsidR="000223F7">
        <w:t>] Zero historic compliance</w:t>
      </w:r>
    </w:p>
    <w:p w14:paraId="4FB29898" w14:textId="77777777" w:rsidR="000223F7" w:rsidRDefault="000223F7" w:rsidP="000223F7">
      <w:r w:rsidRPr="00AE1686">
        <w:rPr>
          <w:rStyle w:val="Style13ptBold"/>
        </w:rPr>
        <w:t>Lida</w:t>
      </w:r>
      <w:r>
        <w:rPr>
          <w:rStyle w:val="Style13ptBold"/>
        </w:rPr>
        <w:t xml:space="preserve"> 4</w:t>
      </w:r>
      <w:r w:rsidRPr="00AE1686">
        <w:t>, Keisuke. "Is WTO Dispute Settlement Effective?." global governance 10.2 (2004): 207-225.</w:t>
      </w:r>
      <w:r>
        <w:t xml:space="preserve"> (</w:t>
      </w:r>
      <w:r w:rsidRPr="009B038D">
        <w:t>Prof. Pol. Sci. @ Aoyama Gakuin U</w:t>
      </w:r>
      <w:r>
        <w:t>)//Elmer</w:t>
      </w:r>
    </w:p>
    <w:p w14:paraId="41B2F620" w14:textId="1C3315BA" w:rsidR="000223F7" w:rsidRDefault="000223F7" w:rsidP="000223F7">
      <w:pPr>
        <w:rPr>
          <w:sz w:val="16"/>
        </w:rPr>
      </w:pPr>
      <w:r w:rsidRPr="00AE1686">
        <w:t>What is the overall track record of dispute resolution?</w:t>
      </w:r>
      <w:r w:rsidRPr="00AE1686">
        <w:rPr>
          <w:sz w:val="16"/>
        </w:rPr>
        <w:t xml:space="preserve"> This question, while simple, is not so easy to answer. It depends on the analyst's judgment as to what counts as a "satisfactory" outcome. I have tried to rely on the parties' assessment as much as possible. There aretwo main categories of satisfactory outcome: (1) the parties have implemented the WTO rulings, and (2) the parties have settled the dispute between themselves, with or without WTO adjudication. While the first type is relatively easy to track, the second category is not. Therefore, I have relied on the parties' notification to the WTO as to whether or not they have reached a mutually agreed solution. A third "possibly satisfactory" category is one in which the WTO found no wrongdoing on the part of the defendants, and hence no action was required. This could be considered a "successful" dispute outcome, at least from a legal point of view. All of these cases are classified as "resolved" in Figure 1. There are two classes of pending cases. One is the class of cases that are still going through the adjudication procedures or have gone through adjudication and are in the implementation stage. The WTO allows a "reasonable period of time" for implementation, which ranges from several months to a maximum of fifteen months. Anumber of cases are at this stage. This class is named "ongoing" in Figure 1. The second class of pending cases (denoted as "pending" in Figure 1) comprises those cases on which consultations have been heldwithout reaching concrete agreement. It is possible that some of these cases have actually been settled, but the parties have not notified the WTO of that fact, thereby making the interpretation of this class of cases difficult. Finally, there are a few cases for which the final result is not known.  Figure 1 shows the classification of disputes according to these criteria. (10) </w:t>
      </w:r>
      <w:r w:rsidRPr="00AE1686">
        <w:t>The complaints are divided according to the year in which they were initially filed. This shows that during the first two to three years of dispute settlement</w:t>
      </w:r>
      <w:r w:rsidRPr="00AE1686">
        <w:rPr>
          <w:sz w:val="16"/>
        </w:rPr>
        <w:t xml:space="preserve">, the WTO had a good track record, but </w:t>
      </w:r>
      <w:r w:rsidRPr="00E70065">
        <w:rPr>
          <w:sz w:val="26"/>
          <w:highlight w:val="green"/>
        </w:rPr>
        <w:t>from 1998</w:t>
      </w:r>
      <w:r w:rsidRPr="00AE1686">
        <w:rPr>
          <w:sz w:val="16"/>
        </w:rPr>
        <w:t xml:space="preserve"> on, </w:t>
      </w:r>
      <w:r w:rsidRPr="00E70065">
        <w:rPr>
          <w:sz w:val="26"/>
          <w:highlight w:val="green"/>
        </w:rPr>
        <w:t>the number of possibly unsatisfactory outcomes increased</w:t>
      </w:r>
      <w:r w:rsidRPr="00AE1686">
        <w:rPr>
          <w:sz w:val="16"/>
        </w:rPr>
        <w:t xml:space="preserve">. This may be partly due to the fact that not enough time has elapsed since the inception of disputes. This can be seen in the numberof "ongoing" cases since 1998. </w:t>
      </w:r>
      <w:r w:rsidRPr="00AE1686">
        <w:t>However, a majority of unresolved cases are so-called pending consultations cases, as seen in Figure 1. For this class of cases, especially those on which consultations were held in 1998 or 1999, it is hard to argue that the parties have not had enough time</w:t>
      </w:r>
      <w:r w:rsidRPr="00AE1686">
        <w:rPr>
          <w:sz w:val="16"/>
        </w:rPr>
        <w:t xml:space="preserve">. I suspect that for a large proportion of cases in thiscategory, the complainants have all but abandoned the complaint, forone reason or another, but have not made this fact public. Based on this analysis, we could tentatively conclude that in the first few years of </w:t>
      </w:r>
      <w:r w:rsidRPr="00E70065">
        <w:rPr>
          <w:sz w:val="26"/>
          <w:highlight w:val="green"/>
        </w:rPr>
        <w:t>dispute settlement</w:t>
      </w:r>
      <w:r w:rsidRPr="00AE1686">
        <w:rPr>
          <w:sz w:val="16"/>
        </w:rPr>
        <w:t xml:space="preserve">, the WTO performed well, whereas since 1998, it </w:t>
      </w:r>
      <w:r w:rsidRPr="00E70065">
        <w:rPr>
          <w:sz w:val="26"/>
          <w:highlight w:val="green"/>
        </w:rPr>
        <w:t>has not been working as smoothly</w:t>
      </w:r>
      <w:r w:rsidRPr="00AE1686">
        <w:rPr>
          <w:sz w:val="16"/>
        </w:rPr>
        <w:t>.</w:t>
      </w:r>
    </w:p>
    <w:p w14:paraId="6ED53DB6" w14:textId="77777777" w:rsidR="002837A9" w:rsidRDefault="002837A9" w:rsidP="000223F7">
      <w:pPr>
        <w:rPr>
          <w:sz w:val="16"/>
        </w:rPr>
      </w:pPr>
    </w:p>
    <w:p w14:paraId="1C5B884E" w14:textId="0C51A9BD" w:rsidR="002837A9" w:rsidRDefault="002837A9" w:rsidP="002837A9">
      <w:pPr>
        <w:pStyle w:val="Heading4"/>
      </w:pPr>
      <w:r>
        <w:lastRenderedPageBreak/>
        <w:t>5] Davis says nothing—it says there have been less complaints filed but 1] that does not at all signal that it works, just that countries don’t want to file with the WTO anymore and 2] the conflicts it’s talking about are legal conflicts not wars which means this isn’t an impact, it’s just mistagged.</w:t>
      </w:r>
    </w:p>
    <w:p w14:paraId="33E96777" w14:textId="77777777" w:rsidR="002837A9" w:rsidRPr="002837A9" w:rsidRDefault="002837A9" w:rsidP="002837A9"/>
    <w:p w14:paraId="65A822F6" w14:textId="5EAB9486" w:rsidR="000223F7" w:rsidRPr="000223F7" w:rsidRDefault="000223F7" w:rsidP="000223F7">
      <w:pPr>
        <w:pStyle w:val="Heading4"/>
      </w:pPr>
      <w:r>
        <w:t>Now the impact turn—</w:t>
      </w:r>
    </w:p>
    <w:p w14:paraId="6F78285F" w14:textId="77777777" w:rsidR="000223F7" w:rsidRPr="0092026C" w:rsidRDefault="000223F7" w:rsidP="000223F7">
      <w:pPr>
        <w:pStyle w:val="Heading4"/>
        <w:rPr>
          <w:rFonts w:cs="Calibri"/>
        </w:rPr>
      </w:pPr>
      <w:r w:rsidRPr="0092026C">
        <w:rPr>
          <w:rFonts w:cs="Calibri"/>
        </w:rPr>
        <w:t>The aff causes the WTO to attract jurisdiction which trades off with the efficacy and legitimacy of regional trade agreements.</w:t>
      </w:r>
    </w:p>
    <w:p w14:paraId="6FB1AA43" w14:textId="77777777" w:rsidR="000223F7" w:rsidRPr="0092026C" w:rsidRDefault="000223F7" w:rsidP="000223F7">
      <w:r w:rsidRPr="0092026C">
        <w:rPr>
          <w:rStyle w:val="Style13ptBold"/>
        </w:rPr>
        <w:t xml:space="preserve">Kwak and Marceau 16 </w:t>
      </w:r>
      <w:r w:rsidRPr="0092026C">
        <w:t xml:space="preserve">“Overlaps and Conflicts of Jurisdiction between the World Trade Organization and Regional Trade Agreements,” Kyung Kwak [Kyung Kwak is an associate of a law firm, Ashurst, in Brussel] and Gabrielle Marceau [Gabrielle Marceau, Ph.D., is counsellor in the Légal Affairs Division of the Secretariat to the World Trade Organization] Published online by Cambridge University Press:  09 March 2016 </w:t>
      </w:r>
      <w:hyperlink r:id="rId28" w:history="1">
        <w:r w:rsidRPr="0092026C">
          <w:rPr>
            <w:rStyle w:val="Hyperlink"/>
          </w:rPr>
          <w:t>https://www.cambridge.org/core/journals/canadian-yearbook-of-international-law-annuaire-canadien-de-droit-international/article/abs/overlaps-and-conflicts-of-jurisdiction-between-the-world-trade-organization-and-regional-trade-agreements/6C0C9CA77BED3390A38226F9E01EB44D</w:t>
        </w:r>
      </w:hyperlink>
      <w:r w:rsidRPr="0092026C">
        <w:t xml:space="preserve"> SM</w:t>
      </w:r>
    </w:p>
    <w:p w14:paraId="0DDDBFF5" w14:textId="77777777" w:rsidR="000223F7" w:rsidRPr="0092026C" w:rsidRDefault="000223F7" w:rsidP="000223F7">
      <w:r w:rsidRPr="0092026C">
        <w:rPr>
          <w:rStyle w:val="StyleUnderline"/>
        </w:rPr>
        <w:t>The relationship between the dispute settlement mechanism of the World Trade Organization (</w:t>
      </w:r>
      <w:r w:rsidRPr="00DD25D9">
        <w:rPr>
          <w:rStyle w:val="StyleUnderline"/>
          <w:highlight w:val="green"/>
        </w:rPr>
        <w:t>WTO) and</w:t>
      </w:r>
      <w:r w:rsidRPr="0092026C">
        <w:rPr>
          <w:rStyle w:val="StyleUnderline"/>
        </w:rPr>
        <w:t xml:space="preserve"> that of regional trade agreements (</w:t>
      </w:r>
      <w:r w:rsidRPr="00DD25D9">
        <w:rPr>
          <w:rStyle w:val="StyleUnderline"/>
          <w:highlight w:val="green"/>
        </w:rPr>
        <w:t>RTAs) demonstrates</w:t>
      </w:r>
      <w:r w:rsidRPr="0092026C">
        <w:rPr>
          <w:rStyle w:val="StyleUnderline"/>
        </w:rPr>
        <w:t xml:space="preserve"> the difficulties surrounding the issues of overlaps/</w:t>
      </w:r>
      <w:r w:rsidRPr="00DD25D9">
        <w:rPr>
          <w:rStyle w:val="StyleUnderline"/>
          <w:highlight w:val="green"/>
        </w:rPr>
        <w:t>conflicts of Jurisdiction</w:t>
      </w:r>
      <w:r w:rsidRPr="0092026C">
        <w:rPr>
          <w:rStyle w:val="StyleUnderline"/>
        </w:rPr>
        <w:t xml:space="preserve"> and of hierarchy of norms</w:t>
      </w:r>
      <w:r w:rsidRPr="0092026C">
        <w:t xml:space="preserve"> in international law.1 </w:t>
      </w:r>
      <w:r w:rsidRPr="0092026C">
        <w:rPr>
          <w:rStyle w:val="StyleUnderline"/>
        </w:rPr>
        <w:t>Jurisdiction is</w:t>
      </w:r>
      <w:r w:rsidRPr="0092026C">
        <w:t xml:space="preserve"> often </w:t>
      </w:r>
      <w:r w:rsidRPr="0092026C">
        <w:rPr>
          <w:rStyle w:val="StyleUnderline"/>
        </w:rPr>
        <w:t>defined</w:t>
      </w:r>
      <w:r w:rsidRPr="0092026C">
        <w:t xml:space="preserve"> in terms of either legislative or judicial Jurisdiction — that is, </w:t>
      </w:r>
      <w:r w:rsidRPr="0092026C">
        <w:rPr>
          <w:rStyle w:val="StyleUnderline"/>
        </w:rPr>
        <w:t>the authority to legislate or to adjudicate on a matter</w:t>
      </w:r>
      <w:r w:rsidRPr="0092026C">
        <w:t>. Jurisdiction may be analyzed from horizontal points of view (the allocation of Jurisdiction among states or among international organizations) and from a vertical point of view (the allocation of jurisdiction between states and international organizations) . 2</w:t>
      </w:r>
    </w:p>
    <w:p w14:paraId="0F19D7F9" w14:textId="77777777" w:rsidR="000223F7" w:rsidRPr="0092026C" w:rsidRDefault="000223F7" w:rsidP="000223F7">
      <w:pPr>
        <w:rPr>
          <w:rStyle w:val="StyleUnderline"/>
        </w:rPr>
      </w:pPr>
      <w:r w:rsidRPr="0092026C">
        <w:t xml:space="preserve">This article addresses the issue of horizontal allocation of judicial jurisdiction between RTAs and the WTO, as expressed in the dispute settlement provisions of each treaty. </w:t>
      </w:r>
      <w:r w:rsidRPr="00DD25D9">
        <w:rPr>
          <w:rStyle w:val="StyleUnderline"/>
          <w:highlight w:val="green"/>
        </w:rPr>
        <w:t>The choice of a</w:t>
      </w:r>
      <w:r w:rsidRPr="0092026C">
        <w:rPr>
          <w:rStyle w:val="StyleUnderline"/>
        </w:rPr>
        <w:t xml:space="preserve"> dispute settlement </w:t>
      </w:r>
      <w:r w:rsidRPr="00DD25D9">
        <w:rPr>
          <w:rStyle w:val="StyleUnderline"/>
          <w:highlight w:val="green"/>
        </w:rPr>
        <w:t>forum is</w:t>
      </w:r>
      <w:r w:rsidRPr="0092026C">
        <w:rPr>
          <w:rStyle w:val="StyleUnderline"/>
        </w:rPr>
        <w:t xml:space="preserve"> </w:t>
      </w:r>
      <w:r w:rsidRPr="00DD25D9">
        <w:rPr>
          <w:rStyle w:val="StyleUnderline"/>
          <w:highlight w:val="green"/>
        </w:rPr>
        <w:t xml:space="preserve">often an expression of </w:t>
      </w:r>
      <w:r w:rsidRPr="0092026C">
        <w:rPr>
          <w:rStyle w:val="StyleUnderline"/>
        </w:rPr>
        <w:t xml:space="preserve">the </w:t>
      </w:r>
      <w:r w:rsidRPr="00DD25D9">
        <w:rPr>
          <w:rStyle w:val="StyleUnderline"/>
          <w:highlight w:val="green"/>
        </w:rPr>
        <w:t>importance</w:t>
      </w:r>
      <w:r w:rsidRPr="0092026C">
        <w:rPr>
          <w:rStyle w:val="StyleUnderline"/>
        </w:rPr>
        <w:t xml:space="preserve"> that </w:t>
      </w:r>
      <w:r w:rsidRPr="00DD25D9">
        <w:rPr>
          <w:rStyle w:val="StyleUnderline"/>
          <w:highlight w:val="green"/>
        </w:rPr>
        <w:t>states give to the System</w:t>
      </w:r>
      <w:r w:rsidRPr="0092026C">
        <w:rPr>
          <w:rStyle w:val="StyleUnderline"/>
        </w:rPr>
        <w:t xml:space="preserve"> of norms that may be enforced by the related dispute settlement mechanism</w:t>
      </w:r>
      <w:r w:rsidRPr="0092026C">
        <w:t>. For instance</w:t>
      </w:r>
      <w:r w:rsidRPr="0092026C">
        <w:rPr>
          <w:rStyle w:val="StyleUnderline"/>
        </w:rPr>
        <w:t>, if the same states — which are parties to two treaties A and B that contain similar obligations — provide that priority or exclusivity is given to the dispute settlement mechanism of A over that of B, it may be that the states are expressing their choice to favour the enforcement of treaty A over treaty B.</w:t>
      </w:r>
    </w:p>
    <w:p w14:paraId="6D7F273F" w14:textId="77777777" w:rsidR="000223F7" w:rsidRPr="0092026C" w:rsidRDefault="000223F7" w:rsidP="000223F7">
      <w:r w:rsidRPr="0092026C">
        <w:t xml:space="preserve">In the case of RTAs, the situation is further complicated because the General Agreement on Tariffs and Trade (GATT)3 authorizes WTO members to form regional trade agreements. </w:t>
      </w:r>
      <w:r w:rsidRPr="0092026C">
        <w:rPr>
          <w:rStyle w:val="StyleUnderline"/>
        </w:rPr>
        <w:t xml:space="preserve">The </w:t>
      </w:r>
      <w:r w:rsidRPr="00DD25D9">
        <w:rPr>
          <w:rStyle w:val="StyleUnderline"/>
          <w:highlight w:val="green"/>
        </w:rPr>
        <w:t>WTO</w:t>
      </w:r>
      <w:r w:rsidRPr="0092026C">
        <w:rPr>
          <w:rStyle w:val="StyleUnderline"/>
        </w:rPr>
        <w:t xml:space="preserve"> jurisprudence has made it clear that members have a "</w:t>
      </w:r>
      <w:r w:rsidRPr="00DD25D9">
        <w:rPr>
          <w:rStyle w:val="StyleUnderline"/>
          <w:highlight w:val="green"/>
        </w:rPr>
        <w:t>right" to</w:t>
      </w:r>
      <w:r w:rsidRPr="0092026C">
        <w:rPr>
          <w:rStyle w:val="StyleUnderline"/>
        </w:rPr>
        <w:t xml:space="preserve"> form preferential </w:t>
      </w:r>
      <w:r w:rsidRPr="00DD25D9">
        <w:rPr>
          <w:rStyle w:val="StyleUnderline"/>
          <w:highlight w:val="green"/>
        </w:rPr>
        <w:t>trade agreements</w:t>
      </w:r>
      <w:r w:rsidRPr="0092026C">
        <w:rPr>
          <w:rStyle w:val="StyleUnderline"/>
        </w:rPr>
        <w:t xml:space="preserve">. This right </w:t>
      </w:r>
      <w:r w:rsidRPr="00DD25D9">
        <w:rPr>
          <w:rStyle w:val="StyleUnderline"/>
          <w:highlight w:val="green"/>
        </w:rPr>
        <w:t>is</w:t>
      </w:r>
      <w:r w:rsidRPr="0092026C">
        <w:rPr>
          <w:rStyle w:val="StyleUnderline"/>
        </w:rPr>
        <w:t xml:space="preserve"> however </w:t>
      </w:r>
      <w:r w:rsidRPr="00DD25D9">
        <w:rPr>
          <w:rStyle w:val="StyleUnderline"/>
          <w:highlight w:val="green"/>
        </w:rPr>
        <w:t>conditional</w:t>
      </w:r>
      <w:r w:rsidRPr="0092026C">
        <w:rPr>
          <w:rStyle w:val="StyleUnderline"/>
        </w:rPr>
        <w:t>.</w:t>
      </w:r>
      <w:r w:rsidRPr="0092026C">
        <w:t xml:space="preserve"> In the context of an RTA, Article XXIV may justify a measure that is inconsistent with certain other GATT provisions. However, in a case involving the formation of a customs union, this RTA "defence" is available only when two conditions are fulfilled. First, the party </w:t>
      </w:r>
      <w:r w:rsidRPr="0092026C">
        <w:lastRenderedPageBreak/>
        <w:t>claiming the benefit of this defence must demonstrate that the measure at issue is introduced upon the formation of a customs union that fully meets the requirements of sub-paragraphs 8 (a) and 5 (a) of Article XXIV. Second, this party must demonstrate that the formation of the customs union would be prevented if it were not allowed to introduce the measure at issue. Again, both of these conditions must be met to have the benefit of the defence under Article XXIV of GATT.4</w:t>
      </w:r>
    </w:p>
    <w:p w14:paraId="42119A24" w14:textId="77777777" w:rsidR="000223F7" w:rsidRPr="0092026C" w:rsidRDefault="000223F7" w:rsidP="000223F7">
      <w:pPr>
        <w:rPr>
          <w:rStyle w:val="StyleUnderline"/>
        </w:rPr>
      </w:pPr>
      <w:r w:rsidRPr="0092026C">
        <w:t xml:space="preserve">Many RTAs include (substantive) rights and obligations that are parallel to those of the Marrakesh Agreement Establishing the World Trade Organization (WTO Agreement).5 </w:t>
      </w:r>
      <w:r w:rsidRPr="0092026C">
        <w:rPr>
          <w:rStyle w:val="StyleUnderline"/>
        </w:rPr>
        <w:t>Generally</w:t>
      </w:r>
      <w:r w:rsidRPr="0092026C">
        <w:t xml:space="preserve">, these </w:t>
      </w:r>
      <w:r w:rsidRPr="0092026C">
        <w:rPr>
          <w:rStyle w:val="StyleUnderline"/>
        </w:rPr>
        <w:t>RTAs may provide for their own dispute settlement mechanism, which makes it possible for the states to resort to different but parallel dispute settlement mechanisms for parallel or even similar obligations.</w:t>
      </w:r>
      <w:r w:rsidRPr="0092026C">
        <w:t xml:space="preserve"> This situation is not unique as states are often bound by multiple treaties, and the dispute settlement Systems of these treaties operate in a parallel manner.6 </w:t>
      </w:r>
      <w:r w:rsidRPr="0092026C">
        <w:rPr>
          <w:rStyle w:val="StyleUnderline"/>
        </w:rPr>
        <w:t xml:space="preserve">At the same time, the </w:t>
      </w:r>
      <w:r w:rsidRPr="00DD25D9">
        <w:rPr>
          <w:rStyle w:val="StyleUnderline"/>
          <w:highlight w:val="green"/>
        </w:rPr>
        <w:t>WTO</w:t>
      </w:r>
      <w:r w:rsidRPr="0092026C">
        <w:rPr>
          <w:rStyle w:val="StyleUnderline"/>
        </w:rPr>
        <w:t xml:space="preserve"> dispute </w:t>
      </w:r>
      <w:r w:rsidRPr="00DD25D9">
        <w:rPr>
          <w:rStyle w:val="StyleUnderline"/>
          <w:highlight w:val="green"/>
        </w:rPr>
        <w:t>settlement System claims to be compulsory and exclusive</w:t>
      </w:r>
      <w:r w:rsidRPr="0092026C">
        <w:rPr>
          <w:rStyle w:val="StyleUnderline"/>
        </w:rPr>
        <w:t>. Article 23 of the Understanding on Rules and Procedures Governing the Settlement of Disputes (DSU)7 mandates exclusive jurisdiction in favour of the DSU for WTO violations. By simply alleging that a measure affects or impairs its trade benefits, a WTO member is entitled to trigger the quasi-automatic, rapid, and powerful WTO dispute settlement mechanism, excluding thereby the competence of any other mechanism to examine WTO law violations</w:t>
      </w:r>
      <w:r w:rsidRPr="0092026C">
        <w:t xml:space="preserve">. The challenging member does not need to prove any specific economic or legal interest nor provide any evidence of the trade impact of the challenged measure in order to initiale the DSU mechanism.8 </w:t>
      </w:r>
      <w:r w:rsidRPr="00DD25D9">
        <w:rPr>
          <w:rStyle w:val="StyleUnderline"/>
          <w:highlight w:val="green"/>
        </w:rPr>
        <w:t>The WTO</w:t>
      </w:r>
      <w:r w:rsidRPr="0092026C">
        <w:rPr>
          <w:rStyle w:val="StyleUnderline"/>
        </w:rPr>
        <w:t xml:space="preserve"> will thus </w:t>
      </w:r>
      <w:r w:rsidRPr="00DD25D9">
        <w:rPr>
          <w:rStyle w:val="StyleUnderline"/>
          <w:highlight w:val="green"/>
        </w:rPr>
        <w:t>often "attract" jurisdiction over disputes</w:t>
      </w:r>
      <w:r w:rsidRPr="0092026C">
        <w:rPr>
          <w:rStyle w:val="StyleUnderline"/>
        </w:rPr>
        <w:t xml:space="preserve"> with (potential) trade effects </w:t>
      </w:r>
      <w:r w:rsidRPr="00DD25D9">
        <w:rPr>
          <w:rStyle w:val="StyleUnderline"/>
          <w:highlight w:val="green"/>
        </w:rPr>
        <w:t>even if such disputes could</w:t>
      </w:r>
      <w:r w:rsidRPr="0092026C">
        <w:rPr>
          <w:rStyle w:val="StyleUnderline"/>
        </w:rPr>
        <w:t xml:space="preserve"> also </w:t>
      </w:r>
      <w:r w:rsidRPr="00DD25D9">
        <w:rPr>
          <w:rStyle w:val="StyleUnderline"/>
          <w:highlight w:val="green"/>
        </w:rPr>
        <w:t>be handled in fora other than</w:t>
      </w:r>
      <w:r w:rsidRPr="0092026C">
        <w:rPr>
          <w:rStyle w:val="StyleUnderline"/>
        </w:rPr>
        <w:t xml:space="preserve"> that of </w:t>
      </w:r>
      <w:r w:rsidRPr="00DD25D9">
        <w:rPr>
          <w:rStyle w:val="StyleUnderline"/>
          <w:highlight w:val="green"/>
        </w:rPr>
        <w:t>the WTO</w:t>
      </w:r>
      <w:r w:rsidRPr="0092026C">
        <w:rPr>
          <w:rStyle w:val="StyleUnderline"/>
        </w:rPr>
        <w:t>.</w:t>
      </w:r>
    </w:p>
    <w:p w14:paraId="38533377" w14:textId="77777777" w:rsidR="000223F7" w:rsidRPr="0092026C" w:rsidRDefault="000223F7" w:rsidP="000223F7">
      <w:r w:rsidRPr="0092026C">
        <w:t>OVERLAPS OF JURISDICTION BETWEEN RTAs AND THE WTO</w:t>
      </w:r>
    </w:p>
    <w:p w14:paraId="6AEA34A5" w14:textId="77777777" w:rsidR="000223F7" w:rsidRPr="0092026C" w:rsidRDefault="000223F7" w:rsidP="000223F7">
      <w:r w:rsidRPr="00DD25D9">
        <w:rPr>
          <w:rStyle w:val="StyleUnderline"/>
          <w:highlight w:val="green"/>
        </w:rPr>
        <w:t>Overlaps of jurisdiction</w:t>
      </w:r>
      <w:r w:rsidRPr="0092026C">
        <w:rPr>
          <w:rStyle w:val="StyleUnderline"/>
        </w:rPr>
        <w:t xml:space="preserve"> in dispute settlement can be defined as situations where the same dispute or related aspects of the same dispute could be brought to two distinct institutions or two different dispute settlement Systems. Under certain circumstances, this occurrence may </w:t>
      </w:r>
      <w:r w:rsidRPr="00DD25D9">
        <w:rPr>
          <w:rStyle w:val="StyleUnderline"/>
          <w:highlight w:val="green"/>
        </w:rPr>
        <w:t xml:space="preserve">lead to </w:t>
      </w:r>
      <w:r w:rsidRPr="0092026C">
        <w:rPr>
          <w:rStyle w:val="StyleUnderline"/>
        </w:rPr>
        <w:t xml:space="preserve">difficulties relating to </w:t>
      </w:r>
      <w:r w:rsidRPr="00DD25D9">
        <w:rPr>
          <w:rStyle w:val="StyleUnderline"/>
          <w:highlight w:val="green"/>
        </w:rPr>
        <w:t>"forum-shopping</w:t>
      </w:r>
      <w:r w:rsidRPr="0092026C">
        <w:rPr>
          <w:rStyle w:val="StyleUnderline"/>
        </w:rPr>
        <w:t>,</w:t>
      </w:r>
      <w:r w:rsidRPr="0092026C">
        <w:t xml:space="preserve">" whereby disputing entities would have a choice between two adjudicating bodies or between two different jurisdictions for the same facts. </w:t>
      </w:r>
      <w:r w:rsidRPr="00DD25D9">
        <w:rPr>
          <w:rStyle w:val="StyleUnderline"/>
          <w:highlight w:val="green"/>
        </w:rPr>
        <w:t>When</w:t>
      </w:r>
      <w:r w:rsidRPr="0092026C">
        <w:rPr>
          <w:rStyle w:val="StyleUnderline"/>
        </w:rPr>
        <w:t xml:space="preserve"> the </w:t>
      </w:r>
      <w:r w:rsidRPr="00DD25D9">
        <w:rPr>
          <w:rStyle w:val="StyleUnderline"/>
          <w:highlight w:val="green"/>
        </w:rPr>
        <w:t xml:space="preserve">dispute </w:t>
      </w:r>
      <w:r w:rsidRPr="0092026C">
        <w:rPr>
          <w:rStyle w:val="StyleUnderline"/>
        </w:rPr>
        <w:t xml:space="preserve">settlement </w:t>
      </w:r>
      <w:r w:rsidRPr="00DD25D9">
        <w:rPr>
          <w:rStyle w:val="StyleUnderline"/>
          <w:highlight w:val="green"/>
        </w:rPr>
        <w:t>mechanisms of two agreements are triggered</w:t>
      </w:r>
      <w:r w:rsidRPr="0092026C">
        <w:rPr>
          <w:rStyle w:val="StyleUnderline"/>
        </w:rPr>
        <w:t xml:space="preserve"> in parallel or in sequence, </w:t>
      </w:r>
      <w:r w:rsidRPr="00DD25D9">
        <w:rPr>
          <w:rStyle w:val="StyleUnderline"/>
          <w:highlight w:val="green"/>
        </w:rPr>
        <w:t>there are problems</w:t>
      </w:r>
      <w:r w:rsidRPr="0092026C">
        <w:rPr>
          <w:rStyle w:val="StyleUnderline"/>
        </w:rPr>
        <w:t xml:space="preserve"> on two levels: first, the two tribunals may claim final jurisdiction (supremacy) over the matter and, second, they may reach different, or even opposite, results</w:t>
      </w:r>
      <w:r w:rsidRPr="0092026C">
        <w:t>.9</w:t>
      </w:r>
    </w:p>
    <w:p w14:paraId="35F284AB" w14:textId="026AA856" w:rsidR="000223F7" w:rsidRDefault="000223F7" w:rsidP="000223F7">
      <w:r w:rsidRPr="0092026C">
        <w:t xml:space="preserve">Various types of overlaps of jurisdiction may occur. For the purpose of the present discussion, </w:t>
      </w:r>
      <w:r w:rsidRPr="0092026C">
        <w:rPr>
          <w:rStyle w:val="StyleUnderline"/>
        </w:rPr>
        <w:t>an overlap of jurisdiction occurs: ( i ) when two fora claim to have exclusive jurisdiction over the matter; (2) when one forum claims to have exclusive jurisdiction and the other one offers jurisdiction</w:t>
      </w:r>
      <w:r w:rsidRPr="0092026C">
        <w:t xml:space="preserve">, on a permissive basis, </w:t>
      </w:r>
      <w:r w:rsidRPr="0092026C">
        <w:rPr>
          <w:rStyle w:val="StyleUnderline"/>
        </w:rPr>
        <w:t>for dealing with the same matter</w:t>
      </w:r>
      <w:r w:rsidRPr="0092026C">
        <w:t xml:space="preserve"> or a related one; </w:t>
      </w:r>
      <w:r w:rsidRPr="0092026C">
        <w:rPr>
          <w:rStyle w:val="StyleUnderline"/>
        </w:rPr>
        <w:t xml:space="preserve">or (3) when the dispute settlement mechanisms of two different fora are available </w:t>
      </w:r>
      <w:r w:rsidRPr="0092026C">
        <w:t xml:space="preserve">(on a non-mandatory basis) </w:t>
      </w:r>
      <w:r w:rsidRPr="0092026C">
        <w:rPr>
          <w:rStyle w:val="StyleUnderline"/>
        </w:rPr>
        <w:t>to examine the same or similar matters</w:t>
      </w:r>
      <w:r w:rsidRPr="0092026C">
        <w:t xml:space="preserve">. Conflicts are possible in any of these three situations. </w:t>
      </w:r>
      <w:r w:rsidRPr="0092026C">
        <w:rPr>
          <w:rStyle w:val="StyleUnderline"/>
        </w:rPr>
        <w:t xml:space="preserve">All of the </w:t>
      </w:r>
      <w:r w:rsidRPr="00DD25D9">
        <w:rPr>
          <w:rStyle w:val="StyleUnderline"/>
          <w:highlight w:val="green"/>
        </w:rPr>
        <w:t>RTAs</w:t>
      </w:r>
      <w:r w:rsidRPr="0092026C">
        <w:rPr>
          <w:rStyle w:val="StyleUnderline"/>
        </w:rPr>
        <w:t xml:space="preserve"> examined in Table i at the end of this article </w:t>
      </w:r>
      <w:r w:rsidRPr="00DD25D9">
        <w:rPr>
          <w:rStyle w:val="StyleUnderline"/>
          <w:highlight w:val="green"/>
        </w:rPr>
        <w:t>have dispute settlement mechanisms with jurisdiction that</w:t>
      </w:r>
      <w:r w:rsidRPr="0092026C">
        <w:rPr>
          <w:rStyle w:val="StyleUnderline"/>
        </w:rPr>
        <w:t xml:space="preserve"> may potentially </w:t>
      </w:r>
      <w:r w:rsidRPr="00DD25D9">
        <w:rPr>
          <w:rStyle w:val="StyleUnderline"/>
          <w:highlight w:val="green"/>
        </w:rPr>
        <w:t>overlap with</w:t>
      </w:r>
      <w:r w:rsidRPr="0092026C">
        <w:rPr>
          <w:rStyle w:val="StyleUnderline"/>
        </w:rPr>
        <w:t xml:space="preserve"> that of the </w:t>
      </w:r>
      <w:r w:rsidRPr="00DD25D9">
        <w:rPr>
          <w:rStyle w:val="StyleUnderline"/>
          <w:highlight w:val="green"/>
        </w:rPr>
        <w:t>WTO</w:t>
      </w:r>
      <w:r w:rsidRPr="0092026C">
        <w:rPr>
          <w:rStyle w:val="StyleUnderline"/>
        </w:rPr>
        <w:t xml:space="preserve"> Agreement</w:t>
      </w:r>
      <w:r w:rsidRPr="0092026C">
        <w:t>.</w:t>
      </w:r>
    </w:p>
    <w:p w14:paraId="50C8AE74" w14:textId="77777777" w:rsidR="00500E33" w:rsidRPr="0092026C" w:rsidRDefault="00500E33" w:rsidP="000223F7"/>
    <w:p w14:paraId="3C118470" w14:textId="22A81D56" w:rsidR="000223F7" w:rsidRPr="0092026C" w:rsidRDefault="00500E33" w:rsidP="000223F7">
      <w:pPr>
        <w:pStyle w:val="Heading4"/>
        <w:rPr>
          <w:rFonts w:cs="Calibri"/>
        </w:rPr>
      </w:pPr>
      <w:r>
        <w:rPr>
          <w:rFonts w:cs="Calibri"/>
        </w:rPr>
        <w:t>Revitalizing the WTO is bad – r</w:t>
      </w:r>
      <w:r w:rsidR="000223F7" w:rsidRPr="0092026C">
        <w:rPr>
          <w:rFonts w:cs="Calibri"/>
        </w:rPr>
        <w:t>egional trade integration is key to the African economy.</w:t>
      </w:r>
    </w:p>
    <w:p w14:paraId="07129841" w14:textId="77777777" w:rsidR="000223F7" w:rsidRPr="0092026C" w:rsidRDefault="000223F7" w:rsidP="000223F7">
      <w:r w:rsidRPr="0092026C">
        <w:rPr>
          <w:rStyle w:val="Style13ptBold"/>
        </w:rPr>
        <w:t xml:space="preserve">Gammadigbe 21 </w:t>
      </w:r>
      <w:r w:rsidRPr="0092026C">
        <w:t xml:space="preserve">IMF Working Paper Strategy, Policy, &amp; Review “Is Regional Trade Integration a Growth and Convergence Engine in Africa?” Prepared by Vigninou Gammadigbe [Research Fellow at Banque Centrale des Etats de l'Afrique de l'Ouest Authorized for distribution by Johannes Wiegand January 2021 </w:t>
      </w:r>
      <w:hyperlink r:id="rId29" w:history="1">
        <w:r w:rsidRPr="0092026C">
          <w:rPr>
            <w:rStyle w:val="Hyperlink"/>
          </w:rPr>
          <w:t>https://www.imf.org/en/Publications/WP/Issues/2021/01/29/Is-Regional-Trade-Integration-a-Growth-and-Convergence-Engine-in-Africa-50040</w:t>
        </w:r>
      </w:hyperlink>
      <w:r w:rsidRPr="0092026C">
        <w:t xml:space="preserve"> SM</w:t>
      </w:r>
    </w:p>
    <w:p w14:paraId="6F67A7BD" w14:textId="77777777" w:rsidR="000223F7" w:rsidRPr="0092026C" w:rsidRDefault="000223F7" w:rsidP="000223F7">
      <w:r w:rsidRPr="0092026C">
        <w:t>*REC = Regional Economic Communities (for example, FTAs, unions, etc.)</w:t>
      </w:r>
    </w:p>
    <w:p w14:paraId="769AEB5A" w14:textId="77777777" w:rsidR="000223F7" w:rsidRPr="0092026C" w:rsidRDefault="000223F7" w:rsidP="000223F7">
      <w:pPr>
        <w:rPr>
          <w:rStyle w:val="StyleUnderline"/>
        </w:rPr>
      </w:pPr>
      <w:r w:rsidRPr="0092026C">
        <w:t xml:space="preserve">It has been argued in the literature that </w:t>
      </w:r>
      <w:r w:rsidRPr="00DD25D9">
        <w:rPr>
          <w:rStyle w:val="StyleUnderline"/>
          <w:highlight w:val="green"/>
        </w:rPr>
        <w:t>regional integration promotes shared economic growth</w:t>
      </w:r>
      <w:r w:rsidRPr="0092026C">
        <w:rPr>
          <w:rStyle w:val="StyleUnderline"/>
        </w:rPr>
        <w:t xml:space="preserve"> </w:t>
      </w:r>
      <w:r w:rsidRPr="0092026C">
        <w:t xml:space="preserve">and income convergence </w:t>
      </w:r>
      <w:r w:rsidRPr="0092026C">
        <w:rPr>
          <w:rStyle w:val="StyleUnderline"/>
        </w:rPr>
        <w:t xml:space="preserve">among member countries </w:t>
      </w:r>
      <w:r w:rsidRPr="00DD25D9">
        <w:rPr>
          <w:rStyle w:val="StyleUnderline"/>
          <w:highlight w:val="green"/>
        </w:rPr>
        <w:t>through</w:t>
      </w:r>
      <w:r w:rsidRPr="0092026C">
        <w:rPr>
          <w:rStyle w:val="StyleUnderline"/>
        </w:rPr>
        <w:t xml:space="preserve"> direct and indirect channels of increased </w:t>
      </w:r>
      <w:r w:rsidRPr="00DD25D9">
        <w:rPr>
          <w:rStyle w:val="StyleUnderline"/>
          <w:highlight w:val="green"/>
        </w:rPr>
        <w:t>intra-regional trade, economies of scale, dissemination of knowledge</w:t>
      </w:r>
      <w:r w:rsidRPr="0092026C">
        <w:rPr>
          <w:rStyle w:val="StyleUnderline"/>
        </w:rPr>
        <w:t xml:space="preserve"> and technology, and </w:t>
      </w:r>
      <w:r w:rsidRPr="00DD25D9">
        <w:rPr>
          <w:rStyle w:val="StyleUnderline"/>
          <w:highlight w:val="green"/>
        </w:rPr>
        <w:t>structural transformation</w:t>
      </w:r>
      <w:r w:rsidRPr="0092026C">
        <w:rPr>
          <w:rStyle w:val="StyleUnderline"/>
        </w:rPr>
        <w:t>. This paper contributes to this literature in Africa and African RECs.</w:t>
      </w:r>
      <w:r w:rsidRPr="0092026C">
        <w:t xml:space="preserve"> Its main objective was to analyses the effects of RTI on growth and income convergence in Africa and its different RECs. The study examines whether regional integration has played an important role in economic growth and income convergence of member countries in African major RECs in order to draw lessons for the process of establishing the African Continental Free Trade Area (AfCFTA). </w:t>
      </w:r>
      <w:r w:rsidRPr="0092026C">
        <w:rPr>
          <w:rStyle w:val="StyleUnderline"/>
        </w:rPr>
        <w:t>To this end, the study estimated two models, one for economic growth and the other for income convergence in the African sample and in the African major RECs over the period 1989 to 2018 using the instrumental variable method and the panel fixed-effects model.</w:t>
      </w:r>
    </w:p>
    <w:p w14:paraId="14FB1F37" w14:textId="77777777" w:rsidR="001C0147" w:rsidRDefault="000223F7" w:rsidP="000223F7">
      <w:pPr>
        <w:rPr>
          <w:rStyle w:val="StyleUnderline"/>
        </w:rPr>
      </w:pPr>
      <w:r w:rsidRPr="0092026C">
        <w:rPr>
          <w:rStyle w:val="StyleUnderline"/>
        </w:rPr>
        <w:t>The baseline results as well as the results of the multiple robustness tests indicate that RTI promotes economic growth in the participating countries.</w:t>
      </w:r>
      <w:r w:rsidRPr="0092026C">
        <w:t xml:space="preserve"> However, econometric evidence shows that it fuels divergence rather than income convergence across the continent implying that the positive effect on economic growth is mostly captured by the relatively more developed economies on the continent. </w:t>
      </w:r>
      <w:r w:rsidRPr="0092026C">
        <w:rPr>
          <w:rStyle w:val="StyleUnderline"/>
        </w:rPr>
        <w:t xml:space="preserve">These </w:t>
      </w:r>
      <w:r w:rsidRPr="00DD25D9">
        <w:rPr>
          <w:rStyle w:val="StyleUnderline"/>
          <w:highlight w:val="green"/>
        </w:rPr>
        <w:t>results are robust to the use of alternative indicators</w:t>
      </w:r>
      <w:r w:rsidRPr="0092026C">
        <w:rPr>
          <w:rStyle w:val="StyleUnderline"/>
        </w:rPr>
        <w:t xml:space="preserve"> of trade integration, to the </w:t>
      </w:r>
      <w:r w:rsidRPr="00DD25D9">
        <w:rPr>
          <w:rStyle w:val="StyleUnderline"/>
          <w:highlight w:val="green"/>
        </w:rPr>
        <w:t>time frame</w:t>
      </w:r>
      <w:r w:rsidRPr="0092026C">
        <w:rPr>
          <w:rStyle w:val="StyleUnderline"/>
        </w:rPr>
        <w:t xml:space="preserve"> of the analysis </w:t>
      </w:r>
      <w:r w:rsidRPr="00DD25D9">
        <w:rPr>
          <w:rStyle w:val="StyleUnderline"/>
          <w:highlight w:val="green"/>
        </w:rPr>
        <w:t>and</w:t>
      </w:r>
      <w:r w:rsidRPr="0092026C">
        <w:rPr>
          <w:rStyle w:val="StyleUnderline"/>
        </w:rPr>
        <w:t xml:space="preserve"> to the </w:t>
      </w:r>
      <w:r w:rsidRPr="00DD25D9">
        <w:rPr>
          <w:rStyle w:val="StyleUnderline"/>
          <w:highlight w:val="green"/>
        </w:rPr>
        <w:t>estimation</w:t>
      </w:r>
      <w:r w:rsidRPr="0092026C">
        <w:rPr>
          <w:rStyle w:val="StyleUnderline"/>
        </w:rPr>
        <w:t xml:space="preserve"> method </w:t>
      </w:r>
      <w:r w:rsidRPr="00DD25D9">
        <w:rPr>
          <w:rStyle w:val="StyleUnderline"/>
          <w:highlight w:val="green"/>
        </w:rPr>
        <w:t>particularly for</w:t>
      </w:r>
      <w:r w:rsidRPr="0092026C">
        <w:rPr>
          <w:rStyle w:val="StyleUnderline"/>
        </w:rPr>
        <w:t xml:space="preserve"> the sample of </w:t>
      </w:r>
      <w:r w:rsidRPr="00DD25D9">
        <w:rPr>
          <w:rStyle w:val="StyleUnderline"/>
          <w:highlight w:val="green"/>
        </w:rPr>
        <w:t>Africa and</w:t>
      </w:r>
      <w:r w:rsidRPr="0092026C">
        <w:rPr>
          <w:rStyle w:val="StyleUnderline"/>
        </w:rPr>
        <w:t xml:space="preserve"> in </w:t>
      </w:r>
      <w:r w:rsidRPr="00DD25D9">
        <w:rPr>
          <w:rStyle w:val="StyleUnderline"/>
          <w:highlight w:val="green"/>
        </w:rPr>
        <w:t xml:space="preserve">large RECs </w:t>
      </w:r>
    </w:p>
    <w:p w14:paraId="1148933E" w14:textId="77777777" w:rsidR="001C0147" w:rsidRDefault="001C0147" w:rsidP="000223F7">
      <w:pPr>
        <w:rPr>
          <w:rStyle w:val="StyleUnderline"/>
        </w:rPr>
      </w:pPr>
    </w:p>
    <w:p w14:paraId="0B1DB8B5" w14:textId="77777777" w:rsidR="001C0147" w:rsidRDefault="001C0147" w:rsidP="000223F7">
      <w:pPr>
        <w:rPr>
          <w:rStyle w:val="StyleUnderline"/>
        </w:rPr>
      </w:pPr>
    </w:p>
    <w:p w14:paraId="5824B47A" w14:textId="77777777" w:rsidR="001C0147" w:rsidRDefault="001C0147" w:rsidP="000223F7">
      <w:pPr>
        <w:rPr>
          <w:rStyle w:val="StyleUnderline"/>
        </w:rPr>
      </w:pPr>
    </w:p>
    <w:p w14:paraId="2D86FBA7" w14:textId="77777777" w:rsidR="001C0147" w:rsidRDefault="001C0147" w:rsidP="000223F7">
      <w:pPr>
        <w:rPr>
          <w:rStyle w:val="StyleUnderline"/>
        </w:rPr>
      </w:pPr>
    </w:p>
    <w:p w14:paraId="420B044C" w14:textId="77777777" w:rsidR="001C0147" w:rsidRDefault="001C0147" w:rsidP="000223F7">
      <w:pPr>
        <w:rPr>
          <w:rStyle w:val="StyleUnderline"/>
        </w:rPr>
      </w:pPr>
    </w:p>
    <w:p w14:paraId="02837240" w14:textId="77777777" w:rsidR="001C0147" w:rsidRDefault="001C0147" w:rsidP="000223F7">
      <w:pPr>
        <w:rPr>
          <w:rStyle w:val="StyleUnderline"/>
        </w:rPr>
      </w:pPr>
    </w:p>
    <w:p w14:paraId="5231E58A" w14:textId="77777777" w:rsidR="001C0147" w:rsidRDefault="001C0147" w:rsidP="000223F7">
      <w:pPr>
        <w:rPr>
          <w:rStyle w:val="StyleUnderline"/>
        </w:rPr>
      </w:pPr>
    </w:p>
    <w:p w14:paraId="3043D8E7" w14:textId="07C2AB4A" w:rsidR="000223F7" w:rsidRPr="0092026C" w:rsidRDefault="000223F7" w:rsidP="000223F7">
      <w:pPr>
        <w:rPr>
          <w:rStyle w:val="StyleUnderline"/>
        </w:rPr>
      </w:pPr>
      <w:r w:rsidRPr="0092026C">
        <w:rPr>
          <w:rStyle w:val="StyleUnderline"/>
        </w:rPr>
        <w:lastRenderedPageBreak/>
        <w:t>including COMESA, SADC, ECOWAS, WAEMU and SADC</w:t>
      </w:r>
      <w:r w:rsidRPr="0092026C">
        <w:t xml:space="preserve">. For these RECs and in the context of the African continental free trade project, these results show how necessary it is to design specific programs (social programs and training programs) to support the most vulnerable economies in order to protect their sectors that will suffer negative shocks when the African Continental Free Trade Area (AfCFTA) will be in force. </w:t>
      </w:r>
      <w:r w:rsidRPr="0092026C">
        <w:rPr>
          <w:rStyle w:val="StyleUnderline"/>
        </w:rPr>
        <w:t xml:space="preserve">The results also show that regional integration offers substantial gains, whose full absorption is conditional on the implementation of comprehensive structural reforms aimed at diversifying economies and increasing their productivity. The positive effect of regional integration on growth suggests that the process of </w:t>
      </w:r>
      <w:r w:rsidRPr="00DD25D9">
        <w:rPr>
          <w:rStyle w:val="StyleUnderline"/>
          <w:highlight w:val="green"/>
        </w:rPr>
        <w:t>African trade integration would be beneficial to</w:t>
      </w:r>
      <w:r w:rsidRPr="0092026C">
        <w:rPr>
          <w:rStyle w:val="StyleUnderline"/>
        </w:rPr>
        <w:t xml:space="preserve"> the continent’s </w:t>
      </w:r>
      <w:r w:rsidRPr="00DD25D9">
        <w:rPr>
          <w:rStyle w:val="StyleUnderline"/>
          <w:highlight w:val="green"/>
        </w:rPr>
        <w:t>economic growth</w:t>
      </w:r>
      <w:r w:rsidRPr="00DD25D9">
        <w:rPr>
          <w:highlight w:val="green"/>
        </w:rPr>
        <w:t>.</w:t>
      </w:r>
      <w:r w:rsidRPr="0092026C">
        <w:t xml:space="preserve"> Therefore, the study recommends the elimination of non-tariff barriers in order to increase its effectiveness. Furthermore, regarding the positive effect on income divergence, the study recommends that </w:t>
      </w:r>
      <w:r w:rsidRPr="0092026C">
        <w:rPr>
          <w:rStyle w:val="StyleUnderline"/>
        </w:rPr>
        <w:t>RTI, beyond its traditional role as an instrument for trade promotion, should also be used as an instrument for providing essential infrastructure, improving the quality of institutions, building human capacity and strengthening the physical capital stock.</w:t>
      </w:r>
    </w:p>
    <w:p w14:paraId="72DBDE3C" w14:textId="3086629E" w:rsidR="000223F7" w:rsidRDefault="000223F7" w:rsidP="000223F7"/>
    <w:p w14:paraId="51A0CE90" w14:textId="77777777" w:rsidR="000223F7" w:rsidRPr="0092026C" w:rsidRDefault="000223F7" w:rsidP="000223F7">
      <w:pPr>
        <w:pStyle w:val="Heading4"/>
        <w:rPr>
          <w:rFonts w:cs="Calibri"/>
        </w:rPr>
      </w:pPr>
      <w:r w:rsidRPr="0092026C">
        <w:rPr>
          <w:rFonts w:cs="Calibri"/>
        </w:rPr>
        <w:t>That’s key to preventing terror.</w:t>
      </w:r>
    </w:p>
    <w:p w14:paraId="2121552A" w14:textId="77777777" w:rsidR="000223F7" w:rsidRPr="0092026C" w:rsidRDefault="000223F7" w:rsidP="000223F7">
      <w:r w:rsidRPr="0092026C">
        <w:rPr>
          <w:rStyle w:val="Style13ptBold"/>
        </w:rPr>
        <w:t xml:space="preserve">Ray 1/11 </w:t>
      </w:r>
      <w:r w:rsidRPr="0092026C">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30" w:history="1">
        <w:r w:rsidRPr="0092026C">
          <w:rPr>
            <w:rStyle w:val="Hyperlink"/>
          </w:rPr>
          <w:t>https://www.fpri.org/article/2021/01/does-africa-matter-to-the-united-states/</w:t>
        </w:r>
      </w:hyperlink>
      <w:r w:rsidRPr="0092026C">
        <w:t xml:space="preserve"> SM</w:t>
      </w:r>
    </w:p>
    <w:p w14:paraId="16CCE07C" w14:textId="77777777" w:rsidR="000223F7" w:rsidRPr="0092026C" w:rsidRDefault="000223F7" w:rsidP="000223F7">
      <w:r w:rsidRPr="0092026C">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DD25D9">
        <w:rPr>
          <w:rStyle w:val="StyleUnderline"/>
          <w:highlight w:val="green"/>
        </w:rPr>
        <w:t>If</w:t>
      </w:r>
      <w:r w:rsidRPr="0092026C">
        <w:t xml:space="preserve">, on the other hand, </w:t>
      </w:r>
      <w:r w:rsidRPr="0092026C">
        <w:rPr>
          <w:rStyle w:val="StyleUnderline"/>
        </w:rPr>
        <w:t xml:space="preserve">the countries of </w:t>
      </w:r>
      <w:r w:rsidRPr="00DD25D9">
        <w:rPr>
          <w:rStyle w:val="StyleUnderline"/>
          <w:highlight w:val="green"/>
        </w:rPr>
        <w:t xml:space="preserve">Africa fail to develop economically </w:t>
      </w:r>
      <w:r w:rsidRPr="0092026C">
        <w:rPr>
          <w:rStyle w:val="StyleUnderline"/>
        </w:rPr>
        <w:t>and do</w:t>
      </w:r>
      <w:r w:rsidRPr="00DD25D9">
        <w:rPr>
          <w:rStyle w:val="StyleUnderline"/>
          <w:highlight w:val="green"/>
        </w:rPr>
        <w:t xml:space="preserve"> not create</w:t>
      </w:r>
      <w:r w:rsidRPr="0092026C">
        <w:rPr>
          <w:rStyle w:val="StyleUnderline"/>
        </w:rPr>
        <w:t xml:space="preserve"> gainful </w:t>
      </w:r>
      <w:r w:rsidRPr="00DD25D9">
        <w:rPr>
          <w:rStyle w:val="StyleUnderline"/>
          <w:highlight w:val="green"/>
        </w:rPr>
        <w:t>employment</w:t>
      </w:r>
      <w:r w:rsidRPr="0092026C">
        <w:rPr>
          <w:rStyle w:val="StyleUnderline"/>
        </w:rPr>
        <w:t xml:space="preserve"> for this young population, then there is the risk that they </w:t>
      </w:r>
      <w:r w:rsidRPr="00DD25D9">
        <w:rPr>
          <w:rStyle w:val="StyleUnderline"/>
          <w:highlight w:val="green"/>
        </w:rPr>
        <w:t>will become</w:t>
      </w:r>
      <w:r w:rsidRPr="0092026C">
        <w:rPr>
          <w:rStyle w:val="StyleUnderline"/>
        </w:rPr>
        <w:t xml:space="preserve"> a </w:t>
      </w:r>
      <w:r w:rsidRPr="00DD25D9">
        <w:rPr>
          <w:rStyle w:val="StyleUnderline"/>
          <w:highlight w:val="green"/>
        </w:rPr>
        <w:t xml:space="preserve">huge </w:t>
      </w:r>
      <w:r w:rsidRPr="0092026C">
        <w:rPr>
          <w:rStyle w:val="StyleUnderline"/>
        </w:rPr>
        <w:t xml:space="preserve">potential </w:t>
      </w:r>
      <w:r w:rsidRPr="00DD25D9">
        <w:rPr>
          <w:rStyle w:val="StyleUnderline"/>
          <w:highlight w:val="green"/>
        </w:rPr>
        <w:t>source of</w:t>
      </w:r>
      <w:r w:rsidRPr="0092026C">
        <w:rPr>
          <w:rStyle w:val="StyleUnderline"/>
        </w:rPr>
        <w:t xml:space="preserve"> recruits to </w:t>
      </w:r>
      <w:r w:rsidRPr="00DD25D9">
        <w:rPr>
          <w:rStyle w:val="StyleUnderline"/>
          <w:highlight w:val="green"/>
        </w:rPr>
        <w:t>extremist and terrorist movements</w:t>
      </w:r>
      <w:r w:rsidRPr="00DD25D9">
        <w:rPr>
          <w:highlight w:val="green"/>
        </w:rPr>
        <w:t>,</w:t>
      </w:r>
      <w:r w:rsidRPr="0092026C">
        <w:t xml:space="preserve"> which currently target disadvantaged and disenchanted youth.</w:t>
      </w:r>
    </w:p>
    <w:p w14:paraId="4CCCBFAD" w14:textId="77777777" w:rsidR="000223F7" w:rsidRPr="0092026C" w:rsidRDefault="000223F7" w:rsidP="000223F7">
      <w:r w:rsidRPr="00DD25D9">
        <w:rPr>
          <w:rStyle w:val="StyleUnderline"/>
          <w:highlight w:val="green"/>
        </w:rPr>
        <w:t>Lack of economic opportunity</w:t>
      </w:r>
      <w:r w:rsidRPr="0092026C">
        <w:t xml:space="preserve">, increased urbanization, and climate-fueled disasters </w:t>
      </w:r>
      <w:r w:rsidRPr="0092026C">
        <w:rPr>
          <w:rStyle w:val="StyleUnderline"/>
        </w:rPr>
        <w:t xml:space="preserve">will also contribute to movement of people seeking better lives, which will </w:t>
      </w:r>
      <w:r w:rsidRPr="00DD25D9">
        <w:rPr>
          <w:rStyle w:val="StyleUnderline"/>
          <w:highlight w:val="green"/>
        </w:rPr>
        <w:t>impact</w:t>
      </w:r>
      <w:r w:rsidRPr="0092026C">
        <w:rPr>
          <w:rStyle w:val="StyleUnderline"/>
        </w:rPr>
        <w:t xml:space="preserve"> economies and </w:t>
      </w:r>
      <w:r w:rsidRPr="00DD25D9">
        <w:rPr>
          <w:rStyle w:val="StyleUnderline"/>
          <w:highlight w:val="green"/>
        </w:rPr>
        <w:t xml:space="preserve">security </w:t>
      </w:r>
      <w:r w:rsidRPr="0092026C">
        <w:rPr>
          <w:rStyle w:val="StyleUnderline"/>
        </w:rPr>
        <w:t xml:space="preserve">not only on the continent of </w:t>
      </w:r>
      <w:r w:rsidRPr="00DD25D9">
        <w:rPr>
          <w:rStyle w:val="StyleUnderline"/>
          <w:highlight w:val="green"/>
        </w:rPr>
        <w:t>Africa, but also</w:t>
      </w:r>
      <w:r w:rsidRPr="0092026C">
        <w:rPr>
          <w:rStyle w:val="StyleUnderline"/>
        </w:rPr>
        <w:t xml:space="preserve"> the economic and security situations around </w:t>
      </w:r>
      <w:r w:rsidRPr="00DD25D9">
        <w:rPr>
          <w:rStyle w:val="StyleUnderline"/>
          <w:highlight w:val="green"/>
        </w:rPr>
        <w:t>the world</w:t>
      </w:r>
      <w:r w:rsidRPr="0092026C">
        <w:rPr>
          <w:rStyle w:val="StyleUnderline"/>
        </w:rPr>
        <w:t xml:space="preserve">. </w:t>
      </w:r>
      <w:r w:rsidRPr="00DD25D9">
        <w:rPr>
          <w:rStyle w:val="StyleUnderline"/>
          <w:highlight w:val="green"/>
        </w:rPr>
        <w:t>Nations, lacking</w:t>
      </w:r>
      <w:r w:rsidRPr="0092026C">
        <w:rPr>
          <w:rStyle w:val="StyleUnderline"/>
        </w:rPr>
        <w:t xml:space="preserve"> adequate critical infrastructure, education, and </w:t>
      </w:r>
      <w:r w:rsidRPr="00DD25D9">
        <w:rPr>
          <w:rStyle w:val="StyleUnderline"/>
          <w:highlight w:val="green"/>
        </w:rPr>
        <w:t xml:space="preserve">job opportunities </w:t>
      </w:r>
      <w:r w:rsidRPr="0092026C">
        <w:rPr>
          <w:rStyle w:val="StyleUnderline"/>
        </w:rPr>
        <w:t xml:space="preserve">are </w:t>
      </w:r>
      <w:r w:rsidRPr="00DD25D9">
        <w:rPr>
          <w:rStyle w:val="StyleUnderline"/>
          <w:highlight w:val="green"/>
        </w:rPr>
        <w:t>ripe for</w:t>
      </w:r>
      <w:r w:rsidRPr="0092026C">
        <w:rPr>
          <w:rStyle w:val="StyleUnderline"/>
        </w:rPr>
        <w:t xml:space="preserve"> internal unrest and </w:t>
      </w:r>
      <w:r w:rsidRPr="00DD25D9">
        <w:rPr>
          <w:rStyle w:val="StyleUnderline"/>
          <w:highlight w:val="green"/>
        </w:rPr>
        <w:t>radicalization</w:t>
      </w:r>
      <w:r w:rsidRPr="0092026C">
        <w:t>. In particular, inadequate health delivery systems, when coupled with natural disasters, such as droughts or floods that limit food production, cause famine and mass movements of populations.</w:t>
      </w:r>
    </w:p>
    <w:p w14:paraId="65E22663" w14:textId="77777777" w:rsidR="000223F7" w:rsidRPr="0092026C" w:rsidRDefault="000223F7" w:rsidP="000223F7">
      <w:r w:rsidRPr="0092026C">
        <w:t>The Challenges for U.S. Policy</w:t>
      </w:r>
    </w:p>
    <w:p w14:paraId="2FE79C4D" w14:textId="77777777" w:rsidR="000223F7" w:rsidRPr="0092026C" w:rsidRDefault="000223F7" w:rsidP="000223F7">
      <w:r w:rsidRPr="0092026C">
        <w:lastRenderedPageBreak/>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92026C">
        <w:rPr>
          <w:rStyle w:val="StyleUnderline"/>
        </w:rPr>
        <w:t>the rise of international terrorism introduced this as a major component in U.S. Africa policy</w:t>
      </w:r>
      <w:r w:rsidRPr="0092026C">
        <w:t xml:space="preserve"> along with competition with a rising China and increased Chinese engagement in Africa.</w:t>
      </w:r>
    </w:p>
    <w:p w14:paraId="636404DF" w14:textId="77777777" w:rsidR="000223F7" w:rsidRPr="0092026C" w:rsidRDefault="000223F7" w:rsidP="000223F7">
      <w:r w:rsidRPr="0092026C">
        <w:t xml:space="preserve">Before his first official trip to Kenya, U.S. President Barack Obama said, </w:t>
      </w:r>
      <w:r w:rsidRPr="0092026C">
        <w:rPr>
          <w:rStyle w:val="StyleUnderline"/>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92026C">
        <w:t>The United States, with the many domestic and international issues it has to cope with, can ill afford to continue to ignore Africa. Going forward, U.S. policy must include a hard-headed look at where Africa fits in policy priorities.</w:t>
      </w:r>
    </w:p>
    <w:p w14:paraId="0F1BC31F" w14:textId="77777777" w:rsidR="000223F7" w:rsidRPr="0092026C" w:rsidRDefault="000223F7" w:rsidP="000223F7">
      <w:r w:rsidRPr="0092026C">
        <w:t>The incoming Biden administration will face a number of important issues and challenges as it develops its Africa policy. The most pressing issues are the following:</w:t>
      </w:r>
    </w:p>
    <w:p w14:paraId="37192326" w14:textId="77777777" w:rsidR="000223F7" w:rsidRPr="0092026C" w:rsidRDefault="000223F7" w:rsidP="000223F7">
      <w:r w:rsidRPr="0092026C">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5A664D0F" w14:textId="77777777" w:rsidR="000223F7" w:rsidRPr="0092026C" w:rsidRDefault="000223F7" w:rsidP="000223F7">
      <w:r w:rsidRPr="0092026C">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21A713A4" w14:textId="77777777" w:rsidR="000223F7" w:rsidRPr="0092026C" w:rsidRDefault="000223F7" w:rsidP="000223F7">
      <w:r w:rsidRPr="0092026C">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21A9303B" w14:textId="77777777" w:rsidR="000223F7" w:rsidRPr="0092026C" w:rsidRDefault="000223F7" w:rsidP="000223F7">
      <w:r w:rsidRPr="0092026C">
        <w:t xml:space="preserve">Rule of Law/Mitigation of Corruption: A key to African development, given the increasing urbanization, population increases, and youthfulness of the continent’s population, will be an increase in domestic and international investment to build the industries that can </w:t>
      </w:r>
      <w:r w:rsidRPr="0092026C">
        <w:lastRenderedPageBreak/>
        <w:t>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72ABFD01" w14:textId="77777777" w:rsidR="000223F7" w:rsidRPr="0092026C" w:rsidRDefault="000223F7" w:rsidP="000223F7">
      <w:r w:rsidRPr="0092026C">
        <w:t xml:space="preserve">Violent Extremism and Terrorism: </w:t>
      </w:r>
      <w:r w:rsidRPr="0092026C">
        <w:rPr>
          <w:rStyle w:val="StyleUnderline"/>
        </w:rPr>
        <w:t xml:space="preserve">A number of </w:t>
      </w:r>
      <w:r w:rsidRPr="00DD25D9">
        <w:rPr>
          <w:rStyle w:val="StyleUnderline"/>
          <w:highlight w:val="green"/>
        </w:rPr>
        <w:t xml:space="preserve">African nations </w:t>
      </w:r>
      <w:r w:rsidRPr="0092026C">
        <w:rPr>
          <w:rStyle w:val="StyleUnderline"/>
        </w:rPr>
        <w:t xml:space="preserve">are currently </w:t>
      </w:r>
      <w:r w:rsidRPr="00DD25D9">
        <w:rPr>
          <w:rStyle w:val="StyleUnderline"/>
          <w:highlight w:val="green"/>
        </w:rPr>
        <w:t>plagued with rising extremist movements</w:t>
      </w:r>
      <w:r w:rsidRPr="0092026C">
        <w:rPr>
          <w:rStyle w:val="StyleUnderline"/>
        </w:rPr>
        <w:t xml:space="preserve">. </w:t>
      </w:r>
      <w:r w:rsidRPr="0092026C">
        <w:t>While</w:t>
      </w:r>
      <w:r w:rsidRPr="0092026C">
        <w:rPr>
          <w:rStyle w:val="StyleUnderline"/>
        </w:rPr>
        <w:t xml:space="preserve"> </w:t>
      </w:r>
      <w:r w:rsidRPr="0092026C">
        <w:t xml:space="preserve">primarily a domestic issue, the mass movement of people fleeing violence and </w:t>
      </w:r>
      <w:r w:rsidRPr="0092026C">
        <w:rPr>
          <w:rStyle w:val="StyleUnderline"/>
        </w:rPr>
        <w:t xml:space="preserve">the </w:t>
      </w:r>
      <w:r w:rsidRPr="00DD25D9">
        <w:rPr>
          <w:rStyle w:val="StyleUnderline"/>
          <w:highlight w:val="green"/>
        </w:rPr>
        <w:t>disruption of economic activity</w:t>
      </w:r>
      <w:r w:rsidRPr="0092026C">
        <w:rPr>
          <w:rStyle w:val="StyleUnderline"/>
        </w:rPr>
        <w:t xml:space="preserve"> have the potential to </w:t>
      </w:r>
      <w:r w:rsidRPr="00DD25D9">
        <w:rPr>
          <w:rStyle w:val="StyleUnderline"/>
          <w:highlight w:val="green"/>
        </w:rPr>
        <w:t>negatively impact the</w:t>
      </w:r>
      <w:r w:rsidRPr="0092026C">
        <w:rPr>
          <w:rStyle w:val="StyleUnderline"/>
        </w:rPr>
        <w:t xml:space="preserve"> rest of the </w:t>
      </w:r>
      <w:r w:rsidRPr="00DD25D9">
        <w:rPr>
          <w:rStyle w:val="StyleUnderline"/>
          <w:highlight w:val="green"/>
        </w:rPr>
        <w:t>world</w:t>
      </w:r>
      <w:r w:rsidRPr="0092026C">
        <w:rPr>
          <w:rStyle w:val="StyleUnderline"/>
        </w:rPr>
        <w:t xml:space="preserve">. African nations need regional responses to curb extremist and terrorist organizations, many of which are supported by international terrorist organizations, such as ISIS and al Qaeda. In addition, the </w:t>
      </w:r>
      <w:r w:rsidRPr="00DD25D9">
        <w:rPr>
          <w:rStyle w:val="StyleUnderline"/>
          <w:highlight w:val="green"/>
        </w:rPr>
        <w:t>underlying conditions that</w:t>
      </w:r>
      <w:r w:rsidRPr="0092026C">
        <w:rPr>
          <w:rStyle w:val="StyleUnderline"/>
        </w:rPr>
        <w:t xml:space="preserve"> helped to create these movements </w:t>
      </w:r>
      <w:r w:rsidRPr="00DD25D9">
        <w:rPr>
          <w:rStyle w:val="StyleUnderline"/>
          <w:highlight w:val="green"/>
        </w:rPr>
        <w:t>must be addressed. Terrorist groups in Africa range from</w:t>
      </w:r>
      <w:r w:rsidRPr="0092026C">
        <w:rPr>
          <w:rStyle w:val="StyleUnderline"/>
        </w:rPr>
        <w:t xml:space="preserve"> relatively large and dangerous groups, such as </w:t>
      </w:r>
      <w:r w:rsidRPr="00DD25D9">
        <w:rPr>
          <w:rStyle w:val="StyleUnderline"/>
          <w:highlight w:val="green"/>
        </w:rPr>
        <w:t>Boko Haram</w:t>
      </w:r>
      <w:r w:rsidRPr="0092026C">
        <w:rPr>
          <w:rStyle w:val="StyleUnderline"/>
        </w:rPr>
        <w:t xml:space="preserve">, a group in Nigeria that has received support from al Qaeda and that aims to implement sharia law in the country; </w:t>
      </w:r>
      <w:r w:rsidRPr="00DD25D9">
        <w:rPr>
          <w:rStyle w:val="StyleUnderline"/>
          <w:highlight w:val="green"/>
        </w:rPr>
        <w:t>Al-Shabab</w:t>
      </w:r>
      <w:r w:rsidRPr="0092026C">
        <w:rPr>
          <w:rStyle w:val="StyleUnderline"/>
        </w:rPr>
        <w:t xml:space="preserve">, an al Qaeda affiliate aiming to overthrow the government in Somalia and to punish neighboring countries for their support of the Somali regime; and </w:t>
      </w:r>
      <w:r w:rsidRPr="00DD25D9">
        <w:rPr>
          <w:rStyle w:val="StyleUnderline"/>
          <w:highlight w:val="green"/>
        </w:rPr>
        <w:t>Uganda’s Lord’s Resistance Army</w:t>
      </w:r>
      <w:r w:rsidRPr="0092026C">
        <w:rPr>
          <w:rStyle w:val="StyleUnderline"/>
        </w:rPr>
        <w:t>, a fundamentalist Christian group.</w:t>
      </w:r>
      <w:r w:rsidRPr="0092026C">
        <w:t xml:space="preserve"> Terrorist groups in the fragile political climate of Libya also pose a threat to sub-Saharan Africa.</w:t>
      </w:r>
    </w:p>
    <w:p w14:paraId="4B160AB2" w14:textId="77777777" w:rsidR="000223F7" w:rsidRPr="0092026C" w:rsidRDefault="000223F7" w:rsidP="000223F7">
      <w:pPr>
        <w:pStyle w:val="Heading4"/>
        <w:rPr>
          <w:rFonts w:cs="Calibri"/>
        </w:rPr>
      </w:pPr>
      <w:r w:rsidRPr="0092026C">
        <w:rPr>
          <w:rFonts w:cs="Calibri"/>
        </w:rPr>
        <w:t xml:space="preserve">Causes terrorist CBW usage. </w:t>
      </w:r>
    </w:p>
    <w:p w14:paraId="27A527E8" w14:textId="77777777" w:rsidR="000223F7" w:rsidRPr="0092026C" w:rsidRDefault="000223F7" w:rsidP="000223F7">
      <w:pPr>
        <w:rPr>
          <w:b/>
          <w:bCs/>
          <w:sz w:val="26"/>
        </w:rPr>
      </w:pPr>
      <w:r w:rsidRPr="0092026C">
        <w:rPr>
          <w:rStyle w:val="Style13ptBold"/>
        </w:rPr>
        <w:t xml:space="preserve">Fyanka 20 </w:t>
      </w:r>
      <w:r w:rsidRPr="0092026C">
        <w:t>Bernard B. Fyanka (epartment of History and International Studies, Redeemer’s University) (2020): Chemical, biological, radiological and nuclear (CBRN) terrorism: Rethinking Nigeria’s counterterrorism strategy, African Security Review, DOI: 10.1080/10246029.2019.1698441 (SGK)</w:t>
      </w:r>
    </w:p>
    <w:p w14:paraId="4D7F7ED7" w14:textId="77777777" w:rsidR="001C0147" w:rsidRDefault="000223F7" w:rsidP="000223F7">
      <w:pPr>
        <w:rPr>
          <w:rStyle w:val="StyleUnderline"/>
        </w:rPr>
      </w:pPr>
      <w:r w:rsidRPr="0092026C">
        <w:rPr>
          <w:rStyle w:val="StyleUnderline"/>
        </w:rPr>
        <w:t>The most commonly used non-conventional weapons are chemical or biological in nature</w:t>
      </w:r>
      <w:r w:rsidRPr="0092026C">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92026C">
        <w:rPr>
          <w:rStyle w:val="StyleUnderline"/>
        </w:rPr>
        <w:t xml:space="preserve">For terrorist groups like </w:t>
      </w:r>
      <w:r w:rsidRPr="00DD25D9">
        <w:rPr>
          <w:rStyle w:val="StyleUnderline"/>
          <w:highlight w:val="green"/>
        </w:rPr>
        <w:t>Boko Haram, c</w:t>
      </w:r>
      <w:r w:rsidRPr="0092026C">
        <w:rPr>
          <w:rStyle w:val="StyleUnderline"/>
        </w:rPr>
        <w:t xml:space="preserve">hemical and </w:t>
      </w:r>
      <w:r w:rsidRPr="00DD25D9">
        <w:rPr>
          <w:rStyle w:val="StyleUnderline"/>
          <w:highlight w:val="green"/>
        </w:rPr>
        <w:t>b</w:t>
      </w:r>
      <w:r w:rsidRPr="0092026C">
        <w:rPr>
          <w:rStyle w:val="StyleUnderline"/>
        </w:rPr>
        <w:t xml:space="preserve">iological </w:t>
      </w:r>
      <w:r w:rsidRPr="00DD25D9">
        <w:rPr>
          <w:rStyle w:val="StyleUnderline"/>
          <w:highlight w:val="green"/>
        </w:rPr>
        <w:t>w</w:t>
      </w:r>
      <w:r w:rsidRPr="0092026C">
        <w:rPr>
          <w:rStyle w:val="StyleUnderline"/>
        </w:rPr>
        <w:t>eapon</w:t>
      </w:r>
      <w:r w:rsidRPr="00DD25D9">
        <w:rPr>
          <w:rStyle w:val="StyleUnderline"/>
          <w:highlight w:val="green"/>
        </w:rPr>
        <w:t xml:space="preserve">s </w:t>
      </w:r>
      <w:r w:rsidRPr="0092026C">
        <w:rPr>
          <w:rStyle w:val="StyleUnderline"/>
        </w:rPr>
        <w:t xml:space="preserve">are </w:t>
      </w:r>
      <w:r w:rsidRPr="00DD25D9">
        <w:rPr>
          <w:rStyle w:val="StyleUnderline"/>
          <w:highlight w:val="green"/>
        </w:rPr>
        <w:t>uniquely suited to their agenda and</w:t>
      </w:r>
      <w:r w:rsidRPr="0092026C">
        <w:rPr>
          <w:rStyle w:val="StyleUnderline"/>
        </w:rPr>
        <w:t xml:space="preserve"> as such present </w:t>
      </w:r>
      <w:r w:rsidRPr="00DD25D9">
        <w:rPr>
          <w:rStyle w:val="StyleUnderline"/>
          <w:highlight w:val="green"/>
        </w:rPr>
        <w:t>very attractive</w:t>
      </w:r>
      <w:r w:rsidRPr="0092026C">
        <w:rPr>
          <w:rStyle w:val="StyleUnderline"/>
        </w:rPr>
        <w:t xml:space="preserve"> alternatives to nuclear; they are extremely </w:t>
      </w:r>
      <w:r w:rsidRPr="00DD25D9">
        <w:rPr>
          <w:rStyle w:val="StyleUnderline"/>
          <w:highlight w:val="green"/>
        </w:rPr>
        <w:t xml:space="preserve">difficult to detect, cost effective </w:t>
      </w:r>
      <w:r w:rsidRPr="0092026C">
        <w:rPr>
          <w:rStyle w:val="StyleUnderline"/>
        </w:rPr>
        <w:t>and</w:t>
      </w:r>
      <w:r w:rsidRPr="00DD25D9">
        <w:rPr>
          <w:rStyle w:val="StyleUnderline"/>
          <w:highlight w:val="green"/>
        </w:rPr>
        <w:t xml:space="preserve"> easy to deploy</w:t>
      </w:r>
      <w:r w:rsidRPr="0092026C">
        <w:rPr>
          <w:rStyle w:val="StyleUnderline"/>
        </w:rPr>
        <w:t>. Aerosols of biological agents are invisible to the naked eye, silent, odourless, tasteless and relatively easily dispersed</w:t>
      </w:r>
      <w:r w:rsidRPr="0092026C">
        <w:t xml:space="preserve">. Most importantly they are 600 to 2000 times cheaper than other WMDs. </w:t>
      </w:r>
      <w:r w:rsidRPr="0092026C">
        <w:rPr>
          <w:rStyle w:val="StyleUnderline"/>
        </w:rPr>
        <w:t xml:space="preserve">Recent esti- mates place the </w:t>
      </w:r>
      <w:r w:rsidRPr="00DD25D9">
        <w:rPr>
          <w:rStyle w:val="StyleUnderline"/>
          <w:highlight w:val="green"/>
        </w:rPr>
        <w:t xml:space="preserve">cost of biological weapons at </w:t>
      </w:r>
      <w:r w:rsidRPr="0092026C">
        <w:rPr>
          <w:rStyle w:val="StyleUnderline"/>
        </w:rPr>
        <w:t xml:space="preserve">about </w:t>
      </w:r>
      <w:r w:rsidRPr="00DD25D9">
        <w:rPr>
          <w:rStyle w:val="StyleUnderline"/>
          <w:highlight w:val="green"/>
        </w:rPr>
        <w:t xml:space="preserve">0.05% </w:t>
      </w:r>
      <w:r w:rsidRPr="0092026C">
        <w:rPr>
          <w:rStyle w:val="StyleUnderline"/>
        </w:rPr>
        <w:t xml:space="preserve">of the </w:t>
      </w:r>
      <w:r w:rsidRPr="00DD25D9">
        <w:rPr>
          <w:rStyle w:val="StyleUnderline"/>
          <w:highlight w:val="green"/>
        </w:rPr>
        <w:t xml:space="preserve">cost of </w:t>
      </w:r>
      <w:r w:rsidRPr="0092026C">
        <w:rPr>
          <w:rStyle w:val="StyleUnderline"/>
        </w:rPr>
        <w:t xml:space="preserve">a </w:t>
      </w:r>
      <w:r w:rsidRPr="00DD25D9">
        <w:rPr>
          <w:rStyle w:val="StyleUnderline"/>
          <w:highlight w:val="green"/>
        </w:rPr>
        <w:t>conventional weapon</w:t>
      </w:r>
      <w:r w:rsidRPr="0092026C">
        <w:rPr>
          <w:rStyle w:val="StyleUnderline"/>
        </w:rPr>
        <w:t xml:space="preserve"> which could produce similar numbers of mass casualties per square kilometre</w:t>
      </w:r>
      <w:r w:rsidRPr="0092026C">
        <w:t xml:space="preserve">. 45 </w:t>
      </w:r>
      <w:r w:rsidRPr="0092026C">
        <w:rPr>
          <w:rStyle w:val="StyleUnderline"/>
        </w:rPr>
        <w:t xml:space="preserve">The proliferation of chemical and biological weapons has proved to be very fluid over the past century due to advancements in technology. </w:t>
      </w:r>
      <w:r w:rsidRPr="0092026C">
        <w:rPr>
          <w:rStyle w:val="StyleUnderline"/>
        </w:rPr>
        <w:lastRenderedPageBreak/>
        <w:t xml:space="preserve">Production is comparatively easy via the commonplace technology </w:t>
      </w:r>
      <w:r w:rsidRPr="0092026C">
        <w:t xml:space="preserve">that is used in the manufacturing of antibiotics, vaccines, foods and beverages, while </w:t>
      </w:r>
      <w:r w:rsidRPr="0092026C">
        <w:rPr>
          <w:rStyle w:val="StyleUnderline"/>
        </w:rPr>
        <w:t xml:space="preserve">delivery systems such as spray devices deployed from airplane, boat or car are widely available. </w:t>
      </w:r>
      <w:r w:rsidRPr="0092026C">
        <w:t xml:space="preserve">Another advantage of biological agents is </w:t>
      </w:r>
      <w:r w:rsidRPr="0092026C">
        <w:rPr>
          <w:rStyle w:val="StyleUnderline"/>
        </w:rPr>
        <w:t xml:space="preserve">the </w:t>
      </w:r>
      <w:r w:rsidRPr="00DD25D9">
        <w:rPr>
          <w:rStyle w:val="StyleUnderline"/>
          <w:highlight w:val="green"/>
        </w:rPr>
        <w:t>natural lead time</w:t>
      </w:r>
      <w:r w:rsidRPr="0092026C">
        <w:rPr>
          <w:rStyle w:val="StyleUnderline"/>
        </w:rPr>
        <w:t xml:space="preserve"> pro- vided by the organism’s incubation period</w:t>
      </w:r>
      <w:r w:rsidRPr="0092026C">
        <w:t xml:space="preserve"> (three to seven days in most cases), </w:t>
      </w:r>
      <w:r w:rsidRPr="00DD25D9">
        <w:rPr>
          <w:rStyle w:val="StyleUnderline"/>
          <w:highlight w:val="green"/>
        </w:rPr>
        <w:t>allow</w:t>
      </w:r>
      <w:r w:rsidRPr="0092026C">
        <w:t xml:space="preserve">ing the </w:t>
      </w:r>
      <w:r w:rsidRPr="00DD25D9">
        <w:rPr>
          <w:rStyle w:val="StyleUnderline"/>
          <w:highlight w:val="green"/>
        </w:rPr>
        <w:t>ter- rorists to deploy the agent and</w:t>
      </w:r>
      <w:r w:rsidRPr="0092026C">
        <w:rPr>
          <w:rStyle w:val="StyleUnderline"/>
        </w:rPr>
        <w:t xml:space="preserve"> then </w:t>
      </w:r>
      <w:r w:rsidRPr="00DD25D9">
        <w:rPr>
          <w:rStyle w:val="StyleUnderline"/>
          <w:highlight w:val="green"/>
        </w:rPr>
        <w:t xml:space="preserve">escape before </w:t>
      </w:r>
      <w:r w:rsidRPr="0092026C">
        <w:rPr>
          <w:rStyle w:val="StyleUnderline"/>
        </w:rPr>
        <w:t>an</w:t>
      </w:r>
      <w:r w:rsidRPr="00DD25D9">
        <w:rPr>
          <w:rStyle w:val="StyleUnderline"/>
          <w:highlight w:val="green"/>
        </w:rPr>
        <w:t xml:space="preserve"> investigation</w:t>
      </w:r>
    </w:p>
    <w:p w14:paraId="26A08BCD" w14:textId="77777777" w:rsidR="001C0147" w:rsidRDefault="001C0147" w:rsidP="000223F7">
      <w:pPr>
        <w:rPr>
          <w:rStyle w:val="StyleUnderline"/>
        </w:rPr>
      </w:pPr>
    </w:p>
    <w:p w14:paraId="01591AD5" w14:textId="77777777" w:rsidR="001C0147" w:rsidRDefault="001C0147" w:rsidP="000223F7">
      <w:pPr>
        <w:rPr>
          <w:rStyle w:val="StyleUnderline"/>
        </w:rPr>
      </w:pPr>
    </w:p>
    <w:p w14:paraId="585D2374" w14:textId="77777777" w:rsidR="001C0147" w:rsidRDefault="001C0147" w:rsidP="000223F7">
      <w:pPr>
        <w:rPr>
          <w:rStyle w:val="StyleUnderline"/>
        </w:rPr>
      </w:pPr>
    </w:p>
    <w:p w14:paraId="33F2ACD4" w14:textId="77777777" w:rsidR="001C0147" w:rsidRDefault="001C0147" w:rsidP="000223F7">
      <w:pPr>
        <w:rPr>
          <w:rStyle w:val="StyleUnderline"/>
        </w:rPr>
      </w:pPr>
    </w:p>
    <w:p w14:paraId="6059355C" w14:textId="77777777" w:rsidR="001C0147" w:rsidRDefault="001C0147" w:rsidP="000223F7">
      <w:pPr>
        <w:rPr>
          <w:rStyle w:val="StyleUnderline"/>
        </w:rPr>
      </w:pPr>
    </w:p>
    <w:p w14:paraId="75B1698B" w14:textId="77777777" w:rsidR="001C0147" w:rsidRDefault="001C0147" w:rsidP="000223F7">
      <w:pPr>
        <w:rPr>
          <w:rStyle w:val="StyleUnderline"/>
        </w:rPr>
      </w:pPr>
    </w:p>
    <w:p w14:paraId="3386B320" w14:textId="77777777" w:rsidR="001C0147" w:rsidRDefault="001C0147" w:rsidP="000223F7">
      <w:pPr>
        <w:rPr>
          <w:rStyle w:val="StyleUnderline"/>
        </w:rPr>
      </w:pPr>
    </w:p>
    <w:p w14:paraId="7E79F63E" w14:textId="77777777" w:rsidR="001C0147" w:rsidRDefault="001C0147" w:rsidP="000223F7">
      <w:pPr>
        <w:rPr>
          <w:rStyle w:val="StyleUnderline"/>
        </w:rPr>
      </w:pPr>
    </w:p>
    <w:p w14:paraId="2184316E" w14:textId="77777777" w:rsidR="001C0147" w:rsidRDefault="001C0147" w:rsidP="000223F7">
      <w:pPr>
        <w:rPr>
          <w:rStyle w:val="StyleUnderline"/>
        </w:rPr>
      </w:pPr>
    </w:p>
    <w:p w14:paraId="42194151" w14:textId="77777777" w:rsidR="001C0147" w:rsidRDefault="001C0147" w:rsidP="000223F7">
      <w:pPr>
        <w:rPr>
          <w:rStyle w:val="StyleUnderline"/>
        </w:rPr>
      </w:pPr>
    </w:p>
    <w:p w14:paraId="05F8AF93" w14:textId="6768FF5B" w:rsidR="000223F7" w:rsidRPr="0092026C" w:rsidRDefault="000223F7" w:rsidP="000223F7">
      <w:r w:rsidRPr="0092026C">
        <w:rPr>
          <w:rStyle w:val="StyleUnderline"/>
        </w:rPr>
        <w:t xml:space="preserve"> by law enforcement and intelligence agencies can even </w:t>
      </w:r>
      <w:r w:rsidRPr="00DD25D9">
        <w:rPr>
          <w:rStyle w:val="StyleUnderline"/>
          <w:highlight w:val="green"/>
        </w:rPr>
        <w:t>begin</w:t>
      </w:r>
      <w:r w:rsidRPr="0092026C">
        <w:rPr>
          <w:rStyle w:val="StyleUnderline"/>
        </w:rPr>
        <w:t>. F</w:t>
      </w:r>
      <w:r w:rsidRPr="0092026C">
        <w:t xml:space="preserve">urthermore, </w:t>
      </w:r>
      <w:r w:rsidRPr="0092026C">
        <w:rPr>
          <w:rStyle w:val="StyleUnderline"/>
        </w:rPr>
        <w:t xml:space="preserve">not only would the use of an </w:t>
      </w:r>
      <w:r w:rsidRPr="00DD25D9">
        <w:rPr>
          <w:rStyle w:val="StyleUnderline"/>
          <w:highlight w:val="green"/>
        </w:rPr>
        <w:t>endemic</w:t>
      </w:r>
      <w:r w:rsidRPr="0092026C">
        <w:rPr>
          <w:rStyle w:val="StyleUnderline"/>
        </w:rPr>
        <w:t xml:space="preserve"> infec- tious </w:t>
      </w:r>
      <w:r w:rsidRPr="00DD25D9">
        <w:rPr>
          <w:rStyle w:val="StyleUnderline"/>
          <w:highlight w:val="green"/>
        </w:rPr>
        <w:t>agent</w:t>
      </w:r>
      <w:r w:rsidRPr="0092026C">
        <w:rPr>
          <w:rStyle w:val="StyleUnderline"/>
        </w:rPr>
        <w:t xml:space="preserve"> likely </w:t>
      </w:r>
      <w:r w:rsidRPr="00DD25D9">
        <w:rPr>
          <w:rStyle w:val="StyleUnderline"/>
          <w:highlight w:val="green"/>
        </w:rPr>
        <w:t xml:space="preserve">cause </w:t>
      </w:r>
      <w:r w:rsidRPr="0092026C">
        <w:rPr>
          <w:rStyle w:val="StyleUnderline"/>
        </w:rPr>
        <w:t xml:space="preserve">initial </w:t>
      </w:r>
      <w:r w:rsidRPr="00DD25D9">
        <w:rPr>
          <w:rStyle w:val="StyleUnderline"/>
          <w:highlight w:val="green"/>
        </w:rPr>
        <w:t>confusion</w:t>
      </w:r>
      <w:r w:rsidRPr="0092026C">
        <w:rPr>
          <w:rStyle w:val="StyleUnderline"/>
        </w:rPr>
        <w:t xml:space="preserve"> because of the </w:t>
      </w:r>
      <w:r w:rsidRPr="00DD25D9">
        <w:rPr>
          <w:rStyle w:val="StyleUnderline"/>
          <w:highlight w:val="green"/>
        </w:rPr>
        <w:t xml:space="preserve">difficulty </w:t>
      </w:r>
      <w:r w:rsidRPr="0092026C">
        <w:rPr>
          <w:rStyle w:val="StyleUnderline"/>
        </w:rPr>
        <w:t xml:space="preserve">of </w:t>
      </w:r>
      <w:r w:rsidRPr="00DD25D9">
        <w:rPr>
          <w:rStyle w:val="StyleUnderline"/>
          <w:highlight w:val="green"/>
        </w:rPr>
        <w:t>differentiating</w:t>
      </w:r>
      <w:r w:rsidRPr="0092026C">
        <w:rPr>
          <w:rStyle w:val="StyleUnderline"/>
        </w:rPr>
        <w:t xml:space="preserve"> between a </w:t>
      </w:r>
      <w:r w:rsidRPr="00DD25D9">
        <w:rPr>
          <w:rStyle w:val="StyleUnderline"/>
          <w:highlight w:val="green"/>
        </w:rPr>
        <w:t>biological</w:t>
      </w:r>
      <w:r w:rsidRPr="0092026C">
        <w:rPr>
          <w:rStyle w:val="StyleUnderline"/>
        </w:rPr>
        <w:t xml:space="preserve"> warfare </w:t>
      </w:r>
      <w:r w:rsidRPr="00DD25D9">
        <w:rPr>
          <w:rStyle w:val="StyleUnderline"/>
          <w:highlight w:val="green"/>
        </w:rPr>
        <w:t xml:space="preserve">attack and </w:t>
      </w:r>
      <w:r w:rsidRPr="0092026C">
        <w:rPr>
          <w:rStyle w:val="StyleUnderline"/>
        </w:rPr>
        <w:t xml:space="preserve">a </w:t>
      </w:r>
      <w:r w:rsidRPr="00DD25D9">
        <w:rPr>
          <w:rStyle w:val="StyleUnderline"/>
          <w:highlight w:val="green"/>
        </w:rPr>
        <w:t>natural epidemic</w:t>
      </w:r>
      <w:r w:rsidRPr="0092026C">
        <w:rPr>
          <w:rStyle w:val="StyleUnderline"/>
        </w:rPr>
        <w:t>, but with some agents the</w:t>
      </w:r>
      <w:r w:rsidRPr="00DD25D9">
        <w:rPr>
          <w:rStyle w:val="StyleUnderline"/>
          <w:highlight w:val="green"/>
        </w:rPr>
        <w:t xml:space="preserve"> potential</w:t>
      </w:r>
      <w:r w:rsidRPr="0092026C">
        <w:rPr>
          <w:rStyle w:val="StyleUnderline"/>
        </w:rPr>
        <w:t xml:space="preserve"> also exists 46 for </w:t>
      </w:r>
      <w:r w:rsidRPr="00DD25D9">
        <w:rPr>
          <w:rStyle w:val="StyleUnderline"/>
          <w:highlight w:val="green"/>
        </w:rPr>
        <w:t xml:space="preserve">secondary or tertiary transmission </w:t>
      </w:r>
      <w:r w:rsidRPr="0092026C">
        <w:rPr>
          <w:rStyle w:val="StyleUnderline"/>
        </w:rPr>
        <w:t xml:space="preserve">from person to person or via natural vectors. </w:t>
      </w:r>
      <w:r w:rsidRPr="0092026C">
        <w:t xml:space="preserve">Unlike their nuclear and radiological counterparts, </w:t>
      </w:r>
      <w:r w:rsidRPr="0092026C">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nological deployment facilities that portend a high risk factor to larger populations. </w:t>
      </w:r>
      <w:r w:rsidRPr="0092026C">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in spite of the chemical and biological weapons conventions out- lawing them. It can be seen that from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30744809" w14:textId="77777777" w:rsidR="000223F7" w:rsidRPr="0092026C" w:rsidRDefault="000223F7" w:rsidP="000223F7">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77FC4C7F" w14:textId="77777777" w:rsidR="000223F7" w:rsidRPr="0092026C" w:rsidRDefault="000223F7" w:rsidP="000223F7">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250F8C10" w14:textId="77777777" w:rsidR="000223F7" w:rsidRPr="0092026C" w:rsidRDefault="000223F7" w:rsidP="000223F7">
      <w:pPr>
        <w:rPr>
          <w:sz w:val="14"/>
        </w:rPr>
      </w:pPr>
      <w:r w:rsidRPr="0092026C">
        <w:rPr>
          <w:sz w:val="14"/>
        </w:rPr>
        <w:lastRenderedPageBreak/>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607D1941" w14:textId="77777777" w:rsidR="000223F7" w:rsidRPr="0092026C" w:rsidRDefault="000223F7" w:rsidP="000223F7">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3A3EAB7B" w14:textId="77777777" w:rsidR="000223F7" w:rsidRPr="0092026C" w:rsidRDefault="000223F7" w:rsidP="000223F7">
      <w:pPr>
        <w:rPr>
          <w:sz w:val="14"/>
        </w:rPr>
      </w:pPr>
      <w:r w:rsidRPr="0092026C">
        <w:rPr>
          <w:sz w:val="14"/>
        </w:rPr>
        <w:t xml:space="preserve">Why it matters: </w:t>
      </w:r>
      <w:r w:rsidRPr="00DD25D9">
        <w:rPr>
          <w:rStyle w:val="Emphasis"/>
          <w:highlight w:val="green"/>
        </w:rPr>
        <w:t>New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1145517F" w14:textId="77777777" w:rsidR="000223F7" w:rsidRPr="0092026C" w:rsidRDefault="000223F7" w:rsidP="000223F7">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B543760" w14:textId="77777777" w:rsidR="000223F7" w:rsidRPr="0092026C" w:rsidRDefault="000223F7" w:rsidP="000223F7">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58DD273B" w14:textId="77777777" w:rsidR="000223F7" w:rsidRPr="0092026C" w:rsidRDefault="000223F7" w:rsidP="000223F7">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w:t>
      </w:r>
      <w:r w:rsidRPr="0092026C">
        <w:rPr>
          <w:rStyle w:val="StyleUnderline"/>
        </w:rPr>
        <w:t xml:space="preserve">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3736D59B" w14:textId="77777777" w:rsidR="000223F7" w:rsidRPr="0092026C" w:rsidRDefault="000223F7" w:rsidP="000223F7">
      <w:pPr>
        <w:rPr>
          <w:sz w:val="14"/>
        </w:rPr>
      </w:pPr>
      <w:r w:rsidRPr="0092026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4DAD669C" w14:textId="77777777" w:rsidR="000223F7" w:rsidRPr="0092026C" w:rsidRDefault="000223F7" w:rsidP="000223F7">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 xml:space="preserve">pandemic </w:t>
      </w:r>
      <w:r w:rsidRPr="0092026C">
        <w:rPr>
          <w:rStyle w:val="StyleUnderline"/>
        </w:rPr>
        <w:t xml:space="preserve">has </w:t>
      </w:r>
      <w:r w:rsidRPr="00DD25D9">
        <w:rPr>
          <w:rStyle w:val="StyleUnderline"/>
          <w:highlight w:val="green"/>
        </w:rPr>
        <w:t xml:space="preserve">shown </w:t>
      </w:r>
      <w:r w:rsidRPr="0092026C">
        <w:rPr>
          <w:rStyle w:val="StyleUnderline"/>
        </w:rPr>
        <w:t>the</w:t>
      </w:r>
      <w:r w:rsidRPr="00DD25D9">
        <w:rPr>
          <w:rStyle w:val="StyleUnderline"/>
          <w:highlight w:val="green"/>
        </w:rPr>
        <w:t xml:space="preserve"> vulnerability of </w:t>
      </w:r>
      <w:r w:rsidRPr="0092026C">
        <w:rPr>
          <w:rStyle w:val="StyleUnderline"/>
        </w:rPr>
        <w:t>the</w:t>
      </w:r>
      <w:r w:rsidRPr="00DD25D9">
        <w:rPr>
          <w:rStyle w:val="StyleUnderline"/>
          <w:highlight w:val="green"/>
        </w:rPr>
        <w:t xml:space="preserv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10465D92" w14:textId="77777777" w:rsidR="000223F7" w:rsidRPr="0092026C" w:rsidRDefault="000223F7" w:rsidP="000223F7">
      <w:pPr>
        <w:rPr>
          <w:sz w:val="14"/>
        </w:rPr>
      </w:pPr>
      <w:r w:rsidRPr="0092026C">
        <w:rPr>
          <w:sz w:val="14"/>
        </w:rPr>
        <w:t>"</w:t>
      </w:r>
      <w:r w:rsidRPr="0092026C">
        <w:rPr>
          <w:rStyle w:val="StyleUnderline"/>
        </w:rPr>
        <w:t xml:space="preserve">Potential </w:t>
      </w:r>
      <w:r w:rsidRPr="00DD25D9">
        <w:rPr>
          <w:rStyle w:val="StyleUnderline"/>
          <w:highlight w:val="green"/>
        </w:rPr>
        <w:t>adversaries</w:t>
      </w:r>
      <w:r w:rsidRPr="0092026C">
        <w:rPr>
          <w:rStyle w:val="StyleUnderline"/>
        </w:rPr>
        <w:t xml:space="preserve"> are</w:t>
      </w:r>
      <w:r w:rsidRPr="0092026C">
        <w:rPr>
          <w:sz w:val="14"/>
        </w:rPr>
        <w:t xml:space="preserve"> of course </w:t>
      </w:r>
      <w:r w:rsidRPr="00DD25D9">
        <w:rPr>
          <w:rStyle w:val="StyleUnderline"/>
          <w:highlight w:val="green"/>
        </w:rPr>
        <w:t>seeing</w:t>
      </w:r>
      <w:r w:rsidRPr="0092026C">
        <w:rPr>
          <w:rStyle w:val="StyleUnderline"/>
        </w:rPr>
        <w:t xml:space="preserve"> the </w:t>
      </w:r>
      <w:r w:rsidRPr="00DD25D9">
        <w:rPr>
          <w:rStyle w:val="StyleUnderline"/>
          <w:highlight w:val="green"/>
        </w:rPr>
        <w:t xml:space="preserve">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 xml:space="preserve">a 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768056EB" w14:textId="77777777" w:rsidR="000223F7" w:rsidRPr="0092026C" w:rsidRDefault="000223F7" w:rsidP="000223F7">
      <w:pPr>
        <w:rPr>
          <w:sz w:val="14"/>
        </w:rPr>
      </w:pPr>
      <w:r w:rsidRPr="0092026C">
        <w:rPr>
          <w:sz w:val="14"/>
        </w:rPr>
        <w:t>Background: Bioweapons were officially banned by the Biological Weapons Convention in 1975, though North Korea is suspected of maintaining an offensive bioweapons program.</w:t>
      </w:r>
    </w:p>
    <w:p w14:paraId="34936E02" w14:textId="77777777" w:rsidR="000223F7" w:rsidRPr="0092026C" w:rsidRDefault="000223F7" w:rsidP="000223F7">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16F0074A" w14:textId="77777777" w:rsidR="000223F7" w:rsidRPr="0092026C" w:rsidRDefault="000223F7" w:rsidP="000223F7">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11545D14" w14:textId="77777777" w:rsidR="000223F7" w:rsidRPr="0092026C" w:rsidRDefault="000223F7" w:rsidP="000223F7">
      <w:pPr>
        <w:rPr>
          <w:sz w:val="14"/>
        </w:rPr>
      </w:pPr>
      <w:r w:rsidRPr="0092026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6C838EC5" w14:textId="77777777" w:rsidR="000223F7" w:rsidRPr="0092026C" w:rsidRDefault="000223F7" w:rsidP="000223F7">
      <w:pPr>
        <w:rPr>
          <w:sz w:val="14"/>
        </w:rPr>
      </w:pPr>
      <w:r w:rsidRPr="0092026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0E0918DA" w14:textId="77777777" w:rsidR="000223F7" w:rsidRPr="0092026C" w:rsidRDefault="000223F7" w:rsidP="000223F7">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0E0B0B49" w14:textId="77777777" w:rsidR="000223F7" w:rsidRPr="0092026C" w:rsidRDefault="000223F7" w:rsidP="000223F7">
      <w:pPr>
        <w:rPr>
          <w:sz w:val="14"/>
        </w:rPr>
      </w:pPr>
      <w:r w:rsidRPr="0092026C">
        <w:rPr>
          <w:sz w:val="14"/>
        </w:rPr>
        <w:t>In the near future, desktop DNA synthesizers may be able to generate synthetic DNA in the lab, cutting out the need for commercial suppliers — and potential security screenings.</w:t>
      </w:r>
    </w:p>
    <w:p w14:paraId="46FE52C3" w14:textId="77777777" w:rsidR="001C0147" w:rsidRDefault="000223F7" w:rsidP="000223F7">
      <w:pPr>
        <w:rPr>
          <w:sz w:val="14"/>
        </w:rPr>
      </w:pPr>
      <w:r w:rsidRPr="0092026C">
        <w:rPr>
          <w:rStyle w:val="StyleUnderline"/>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w:t>
      </w:r>
    </w:p>
    <w:p w14:paraId="66A72D21" w14:textId="77777777" w:rsidR="001C0147" w:rsidRDefault="001C0147" w:rsidP="000223F7">
      <w:pPr>
        <w:rPr>
          <w:sz w:val="14"/>
        </w:rPr>
      </w:pPr>
    </w:p>
    <w:p w14:paraId="324590E1" w14:textId="77777777" w:rsidR="001C0147" w:rsidRDefault="001C0147" w:rsidP="000223F7">
      <w:pPr>
        <w:rPr>
          <w:sz w:val="14"/>
        </w:rPr>
      </w:pPr>
    </w:p>
    <w:p w14:paraId="28569E61" w14:textId="77777777" w:rsidR="001C0147" w:rsidRDefault="001C0147" w:rsidP="000223F7">
      <w:pPr>
        <w:rPr>
          <w:sz w:val="14"/>
        </w:rPr>
      </w:pPr>
    </w:p>
    <w:p w14:paraId="030F9074" w14:textId="77777777" w:rsidR="001C0147" w:rsidRDefault="001C0147" w:rsidP="000223F7">
      <w:pPr>
        <w:rPr>
          <w:sz w:val="14"/>
        </w:rPr>
      </w:pPr>
    </w:p>
    <w:p w14:paraId="40C68F6D" w14:textId="77777777" w:rsidR="001C0147" w:rsidRDefault="001C0147" w:rsidP="000223F7">
      <w:pPr>
        <w:rPr>
          <w:sz w:val="14"/>
        </w:rPr>
      </w:pPr>
    </w:p>
    <w:p w14:paraId="6E7554FC" w14:textId="77777777" w:rsidR="001C0147" w:rsidRDefault="001C0147" w:rsidP="000223F7">
      <w:pPr>
        <w:rPr>
          <w:sz w:val="14"/>
        </w:rPr>
      </w:pPr>
    </w:p>
    <w:p w14:paraId="05BE9B67" w14:textId="77777777" w:rsidR="001C0147" w:rsidRDefault="001C0147" w:rsidP="000223F7">
      <w:pPr>
        <w:rPr>
          <w:sz w:val="14"/>
        </w:rPr>
      </w:pPr>
    </w:p>
    <w:p w14:paraId="040B3307" w14:textId="77777777" w:rsidR="001C0147" w:rsidRDefault="001C0147" w:rsidP="000223F7">
      <w:pPr>
        <w:rPr>
          <w:sz w:val="14"/>
        </w:rPr>
      </w:pPr>
    </w:p>
    <w:p w14:paraId="78321A28" w14:textId="77777777" w:rsidR="001C0147" w:rsidRDefault="001C0147" w:rsidP="000223F7">
      <w:pPr>
        <w:rPr>
          <w:sz w:val="14"/>
        </w:rPr>
      </w:pPr>
    </w:p>
    <w:p w14:paraId="059C2A6D" w14:textId="77777777" w:rsidR="001C0147" w:rsidRDefault="001C0147" w:rsidP="000223F7">
      <w:pPr>
        <w:rPr>
          <w:sz w:val="14"/>
        </w:rPr>
      </w:pPr>
    </w:p>
    <w:p w14:paraId="58BCA9D0" w14:textId="352272D5" w:rsidR="000223F7" w:rsidRPr="0092026C" w:rsidRDefault="000223F7" w:rsidP="000223F7">
      <w:pPr>
        <w:rPr>
          <w:sz w:val="14"/>
        </w:rPr>
      </w:pPr>
      <w:r w:rsidRPr="0092026C">
        <w:rPr>
          <w:sz w:val="14"/>
        </w:rPr>
        <w:t xml:space="preserve"> just as the democratization of personal computing did. </w:t>
      </w:r>
      <w:r w:rsidRPr="0092026C">
        <w:rPr>
          <w:rStyle w:val="StyleUnderline"/>
        </w:rPr>
        <w:t xml:space="preserve">But it </w:t>
      </w:r>
      <w:r w:rsidRPr="0092026C">
        <w:rPr>
          <w:sz w:val="14"/>
        </w:rPr>
        <w:t xml:space="preserve">also </w:t>
      </w:r>
      <w:r w:rsidRPr="00DD25D9">
        <w:rPr>
          <w:rStyle w:val="StyleUnderline"/>
          <w:highlight w:val="green"/>
        </w:rPr>
        <w:t xml:space="preserve">increases </w:t>
      </w:r>
      <w:r w:rsidRPr="0092026C">
        <w:rPr>
          <w:rStyle w:val="StyleUnderline"/>
        </w:rPr>
        <w:t>the</w:t>
      </w:r>
      <w:r w:rsidRPr="00DD25D9">
        <w:rPr>
          <w:rStyle w:val="StyleUnderline"/>
          <w:highlight w:val="green"/>
        </w:rPr>
        <w:t xml:space="preserv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58CB768A" w14:textId="77777777" w:rsidR="000223F7" w:rsidRPr="0092026C" w:rsidRDefault="000223F7" w:rsidP="000223F7"/>
    <w:p w14:paraId="15F11DEE" w14:textId="77777777" w:rsidR="000223F7" w:rsidRPr="000223F7" w:rsidRDefault="000223F7" w:rsidP="000223F7"/>
    <w:sectPr w:rsidR="000223F7" w:rsidRPr="000223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C562BF"/>
    <w:multiLevelType w:val="hybridMultilevel"/>
    <w:tmpl w:val="9D987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10EB"/>
    <w:rsid w:val="000029E3"/>
    <w:rsid w:val="000029E8"/>
    <w:rsid w:val="00004225"/>
    <w:rsid w:val="000066CA"/>
    <w:rsid w:val="00007264"/>
    <w:rsid w:val="000076A9"/>
    <w:rsid w:val="00014FAD"/>
    <w:rsid w:val="00015D2A"/>
    <w:rsid w:val="000223F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451A"/>
    <w:rsid w:val="001B73E3"/>
    <w:rsid w:val="001C0147"/>
    <w:rsid w:val="001C316D"/>
    <w:rsid w:val="001D1A0D"/>
    <w:rsid w:val="001D36BF"/>
    <w:rsid w:val="001D4C28"/>
    <w:rsid w:val="001D679E"/>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37A9"/>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0EB"/>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0E33"/>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B2F2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5F0"/>
    <w:rsid w:val="00BC7C37"/>
    <w:rsid w:val="00BD2244"/>
    <w:rsid w:val="00BD722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3A8"/>
    <w:rsid w:val="00D000BA"/>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80FD8"/>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64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8B015"/>
  <w14:defaultImageDpi w14:val="300"/>
  <w15:docId w15:val="{60331700-3F75-8140-BFB9-DD029DFD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0FD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D80F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0F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0F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80F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0F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FD8"/>
  </w:style>
  <w:style w:type="character" w:customStyle="1" w:styleId="Heading1Char">
    <w:name w:val="Heading 1 Char"/>
    <w:aliases w:val="Pocket Char"/>
    <w:basedOn w:val="DefaultParagraphFont"/>
    <w:link w:val="Heading1"/>
    <w:uiPriority w:val="9"/>
    <w:rsid w:val="00D80FD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D80FD8"/>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D80FD8"/>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80FD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0FD8"/>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80FD8"/>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80FD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80FD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80FD8"/>
    <w:rPr>
      <w:color w:val="auto"/>
      <w:u w:val="none"/>
    </w:rPr>
  </w:style>
  <w:style w:type="paragraph" w:styleId="DocumentMap">
    <w:name w:val="Document Map"/>
    <w:basedOn w:val="Normal"/>
    <w:link w:val="DocumentMapChar"/>
    <w:uiPriority w:val="99"/>
    <w:semiHidden/>
    <w:unhideWhenUsed/>
    <w:rsid w:val="00D80F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0FD8"/>
    <w:rPr>
      <w:rFonts w:ascii="Lucida Grande" w:hAnsi="Lucida Grande" w:cs="Lucida Grande"/>
    </w:rPr>
  </w:style>
  <w:style w:type="paragraph" w:customStyle="1" w:styleId="textbold">
    <w:name w:val="text bold"/>
    <w:basedOn w:val="Normal"/>
    <w:link w:val="Emphasis"/>
    <w:uiPriority w:val="20"/>
    <w:qFormat/>
    <w:rsid w:val="003810EB"/>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810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D000BA"/>
    <w:pPr>
      <w:spacing w:line="256" w:lineRule="auto"/>
      <w:ind w:left="720"/>
      <w:contextualSpacing/>
    </w:pPr>
  </w:style>
  <w:style w:type="character" w:styleId="IntenseEmphasis">
    <w:name w:val="Intense Emphasis"/>
    <w:aliases w:val="title Char,Intense Emphasis4,Intense Emphasis11111,Minimized Char,9.5 pt,Underline Char,Heading 3 Char Char Char Char Char,Heading 3 Char Char1 Char,Cites and Cards Char,Underlined Text Char,Title Char,UNDERLINE Char"/>
    <w:uiPriority w:val="1"/>
    <w:qFormat/>
    <w:rsid w:val="000223F7"/>
    <w:rPr>
      <w:b w:val="0"/>
      <w:bCs/>
      <w:sz w:val="20"/>
      <w:u w:val="single"/>
    </w:rPr>
  </w:style>
  <w:style w:type="paragraph" w:styleId="Title">
    <w:name w:val="Title"/>
    <w:aliases w:val="UNDERLINE,Cites and Cards,Bold Underlined,title,Block Heading,Read This,Debate Normal"/>
    <w:basedOn w:val="Normal"/>
    <w:next w:val="Normal"/>
    <w:link w:val="TitleChar1"/>
    <w:uiPriority w:val="1"/>
    <w:qFormat/>
    <w:rsid w:val="002837A9"/>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aliases w:val="UNDERLINE Char1,Cites and Cards Char1,Bold Underlined Char,title Char1,Block Heading Char,Read This Char,Debate Normal Char"/>
    <w:basedOn w:val="DefaultParagraphFont"/>
    <w:link w:val="Title"/>
    <w:uiPriority w:val="1"/>
    <w:rsid w:val="002837A9"/>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fr.org/blog/europe-and-prospects-wto-reform" TargetMode="External"/><Relationship Id="rId18" Type="http://schemas.openxmlformats.org/officeDocument/2006/relationships/hyperlink" Target="https://launchandscalefaster.org/covid-19/vaccinemanufacturing"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www.who.int/initiatives/act-accelerator/covax" TargetMode="External"/><Relationship Id="rId7" Type="http://schemas.openxmlformats.org/officeDocument/2006/relationships/settings" Target="settings.xml"/><Relationship Id="rId12" Type="http://schemas.openxmlformats.org/officeDocument/2006/relationships/hyperlink" Target="http://www.caifc.org.cn/en/content.aspx?id=4491" TargetMode="External"/><Relationship Id="rId17" Type="http://schemas.openxmlformats.org/officeDocument/2006/relationships/hyperlink" Target="https://www.americanprogress.org/issues/healthcare/reports/2020/07/28/488196/comprehensive-covid-19-vaccine-plan/" TargetMode="External"/><Relationship Id="rId25" Type="http://schemas.openxmlformats.org/officeDocument/2006/relationships/hyperlink" Target="https://archive.is/h591O" TargetMode="External"/><Relationship Id="rId2" Type="http://schemas.openxmlformats.org/officeDocument/2006/relationships/customXml" Target="../customXml/item2.xml"/><Relationship Id="rId16" Type="http://schemas.openxmlformats.org/officeDocument/2006/relationships/hyperlink" Target="https://www.who.int/director-general/speeches/detail/director-general-s-opening-remarks-at-the-g7-summit---12-june-2021" TargetMode="External"/><Relationship Id="rId20" Type="http://schemas.openxmlformats.org/officeDocument/2006/relationships/hyperlink" Target="https://www.bmj.com/content/372/bmj.n281" TargetMode="External"/><Relationship Id="rId29" Type="http://schemas.openxmlformats.org/officeDocument/2006/relationships/hyperlink" Target="https://www.imf.org/en/Publications/WP/Issues/2021/01/29/Is-Regional-Trade-Integration-a-Growth-and-Convergence-Engine-in-Africa-500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OgDcA" TargetMode="External"/><Relationship Id="rId24" Type="http://schemas.openxmlformats.org/officeDocument/2006/relationships/hyperlink" Target="https://www.washingtonpost.com/outlook/2021/03/15/vaccine-coronavirus-patents-waive-global-equity/"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rrons.com/articles/a-plan-to-break-the-vaccine-manufacturing-bottleneck-51621952245" TargetMode="External"/><Relationship Id="rId23" Type="http://schemas.openxmlformats.org/officeDocument/2006/relationships/hyperlink" Target="https://www.npr.org/sections/goatsandsoda/2021/08/03/1023822839/biden-is-sending-110-million-vaccines-to-nations-in-need-thats-just-a-first-step" TargetMode="External"/><Relationship Id="rId28" Type="http://schemas.openxmlformats.org/officeDocument/2006/relationships/hyperlink" Target="https://www.cambridge.org/core/journals/canadian-yearbook-of-international-law-annuaire-canadien-de-droit-international/article/abs/overlaps-and-conflicts-of-jurisdiction-between-the-world-trade-organization-and-regional-trade-agreements/6C0C9CA77BED3390A38226F9E01EB44D" TargetMode="External"/><Relationship Id="rId10" Type="http://schemas.openxmlformats.org/officeDocument/2006/relationships/hyperlink" Target="https://www.eastasiaforum.org/2021/04/29/why-chinas-vaccine-diplomacy-is-winning/" TargetMode="External"/><Relationship Id="rId19" Type="http://schemas.openxmlformats.org/officeDocument/2006/relationships/hyperlink" Target="https://www.timesofisrael.com/israel-said-to-be-paying-average-of-47-per-person-for-pfizer-moderna-vaccin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d41586-021-01545-3" TargetMode="External"/><Relationship Id="rId14" Type="http://schemas.openxmlformats.org/officeDocument/2006/relationships/hyperlink" Target="https://www.americanactionforum.org/insight/intellectual-property-covid-19-vaccines-and-the-proposed-trips-waiver/" TargetMode="External"/><Relationship Id="rId22" Type="http://schemas.openxmlformats.org/officeDocument/2006/relationships/hyperlink" Target="https://www.whitehouse.gov/briefing-room/speeches-remarks/2021/05/17/remarks-by-president-biden-on-the-covid-19-response-and-the-vaccination-program-4/" TargetMode="External"/><Relationship Id="rId27" Type="http://schemas.openxmlformats.org/officeDocument/2006/relationships/hyperlink" Target="http://www.worldtradelaw.net/articles/alaviafrica.pdf" TargetMode="External"/><Relationship Id="rId30" Type="http://schemas.openxmlformats.org/officeDocument/2006/relationships/hyperlink" Target="https://www.fpri.org/article/2021/01/does-africa-matter-to-the-united-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37</Pages>
  <Words>15428</Words>
  <Characters>87942</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2021-10-09T14:49:00Z</dcterms:created>
  <dcterms:modified xsi:type="dcterms:W3CDTF">2021-10-09T17:34:00Z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