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9DD56" w14:textId="77777777" w:rsidR="004430E3" w:rsidRDefault="004430E3" w:rsidP="004430E3"/>
    <w:p w14:paraId="61ED0ABA" w14:textId="77777777" w:rsidR="004430E3" w:rsidRDefault="004430E3" w:rsidP="004430E3">
      <w:pPr>
        <w:pStyle w:val="Heading1"/>
      </w:pPr>
      <w:r>
        <w:lastRenderedPageBreak/>
        <w:t>1NC</w:t>
      </w:r>
    </w:p>
    <w:p w14:paraId="5DC15D48" w14:textId="77777777" w:rsidR="004430E3" w:rsidRDefault="004430E3" w:rsidP="004430E3"/>
    <w:p w14:paraId="5E247995" w14:textId="03BB16BE" w:rsidR="004430E3" w:rsidRDefault="004430E3" w:rsidP="004430E3">
      <w:pPr>
        <w:pStyle w:val="Heading4"/>
      </w:pPr>
      <w:r>
        <w:t xml:space="preserve">I negate the resolution resolved that: </w:t>
      </w:r>
      <w:r>
        <w:rPr>
          <w:highlight w:val="white"/>
        </w:rPr>
        <w:t>The member nations of the World Trade Organization ought to reduce intellectual property protections for medicines.</w:t>
      </w:r>
    </w:p>
    <w:p w14:paraId="3B641E49" w14:textId="6F77EE80" w:rsidR="004430E3" w:rsidRDefault="004430E3" w:rsidP="004430E3">
      <w:pPr>
        <w:pStyle w:val="Heading3"/>
      </w:pPr>
      <w:r>
        <w:lastRenderedPageBreak/>
        <w:t>Framework</w:t>
      </w:r>
    </w:p>
    <w:p w14:paraId="5E728060" w14:textId="0A8AF43B" w:rsidR="004430E3" w:rsidRPr="00395CE0" w:rsidRDefault="004430E3" w:rsidP="004430E3">
      <w:pPr>
        <w:pStyle w:val="Heading4"/>
        <w:spacing w:before="0" w:line="276" w:lineRule="auto"/>
        <w:rPr>
          <w:rFonts w:cs="Calibri"/>
        </w:rPr>
      </w:pPr>
      <w:r>
        <w:rPr>
          <w:rFonts w:cs="Calibri"/>
        </w:rPr>
        <w:t>T</w:t>
      </w:r>
      <w:r w:rsidRPr="00395CE0">
        <w:rPr>
          <w:rFonts w:cs="Calibri"/>
        </w:rPr>
        <w:t>he value criterion must be maximizing well-being for everyone.</w:t>
      </w:r>
    </w:p>
    <w:p w14:paraId="69B3C8ED" w14:textId="77777777" w:rsidR="004430E3" w:rsidRPr="00395CE0" w:rsidRDefault="004430E3" w:rsidP="004430E3">
      <w:pPr>
        <w:pStyle w:val="Heading4"/>
        <w:spacing w:before="0" w:line="276" w:lineRule="auto"/>
        <w:rPr>
          <w:rFonts w:cs="Calibri"/>
        </w:rPr>
      </w:pPr>
      <w:r w:rsidRPr="00395CE0">
        <w:rPr>
          <w:rFonts w:cs="Calibri"/>
        </w:rPr>
        <w:t>There are two main reasons for this:</w:t>
      </w:r>
    </w:p>
    <w:p w14:paraId="31301513" w14:textId="77777777" w:rsidR="004430E3" w:rsidRDefault="004430E3" w:rsidP="004430E3">
      <w:pPr>
        <w:pStyle w:val="Heading4"/>
        <w:rPr>
          <w:rFonts w:cs="Calibri"/>
        </w:rPr>
      </w:pPr>
      <w:r>
        <w:rPr>
          <w:rFonts w:cs="Calibri"/>
        </w:rPr>
        <w:t xml:space="preserve">1] </w:t>
      </w:r>
      <w:r w:rsidRPr="009F214B">
        <w:rPr>
          <w:rFonts w:cs="Calibri"/>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6705A407" w14:textId="77777777" w:rsidR="004430E3" w:rsidRPr="004430E3" w:rsidRDefault="004430E3" w:rsidP="004430E3"/>
    <w:p w14:paraId="7B0F9DD5" w14:textId="44FE7F4B" w:rsidR="004430E3" w:rsidRPr="0092026C" w:rsidRDefault="004430E3" w:rsidP="004430E3">
      <w:pPr>
        <w:pStyle w:val="Heading4"/>
        <w:spacing w:line="276" w:lineRule="auto"/>
        <w:rPr>
          <w:rFonts w:cs="Calibri"/>
        </w:rPr>
      </w:pPr>
      <w:r>
        <w:rPr>
          <w:rFonts w:cs="Calibri"/>
        </w:rPr>
        <w:t xml:space="preserve">2] </w:t>
      </w:r>
      <w:r w:rsidRPr="0092026C">
        <w:rPr>
          <w:rFonts w:cs="Calibri"/>
        </w:rPr>
        <w:t xml:space="preserve">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p>
    <w:p w14:paraId="2126F795" w14:textId="77777777" w:rsidR="004430E3" w:rsidRPr="0092026C" w:rsidRDefault="004430E3" w:rsidP="004430E3">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9" w:history="1">
        <w:r w:rsidRPr="0092026C">
          <w:rPr>
            <w:rStyle w:val="Hyperlink"/>
          </w:rPr>
          <w:t>https://www.fhi.ox.ac.uk/wp-content/uploads/Existential-Risks-2017-01-23.pdf</w:t>
        </w:r>
      </w:hyperlink>
      <w:r w:rsidRPr="0092026C">
        <w:t xml:space="preserve">, </w:t>
      </w:r>
    </w:p>
    <w:p w14:paraId="6EF4C4B3" w14:textId="77777777" w:rsidR="004430E3" w:rsidRPr="0092026C" w:rsidRDefault="004430E3" w:rsidP="004430E3">
      <w:pPr>
        <w:spacing w:line="276" w:lineRule="auto"/>
      </w:pPr>
      <w:r w:rsidRPr="0092026C">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2026C">
        <w:rPr>
          <w:rStyle w:val="StyleUnderline"/>
        </w:rPr>
        <w:t xml:space="preserve">Compare three outcomes: (1) Peace. (2) A nuclear war that kills 99% of the world’s existing population. (3) A nuclear war that kills 100%. </w:t>
      </w:r>
      <w:r w:rsidRPr="0092026C">
        <w:t xml:space="preserve">(2) would be worse than (1), and (3) would be worse than (2). Which is the greater of these two differences? </w:t>
      </w:r>
      <w:r w:rsidRPr="0092026C">
        <w:rPr>
          <w:rStyle w:val="StyleUnderline"/>
        </w:rPr>
        <w:t>Most people believe that the greater difference is between (1) and (2).</w:t>
      </w:r>
      <w:r w:rsidRPr="0092026C">
        <w:t xml:space="preserve"> </w:t>
      </w:r>
      <w:r w:rsidRPr="0092026C">
        <w:rPr>
          <w:rStyle w:val="StyleUnderline"/>
        </w:rPr>
        <w:t>I believe that the difference between (2) and (3) is very much greater</w:t>
      </w:r>
      <w:r w:rsidRPr="0092026C">
        <w:t xml:space="preserve">. ... </w:t>
      </w:r>
      <w:r w:rsidRPr="0092026C">
        <w:rPr>
          <w:rStyle w:val="StyleUnderline"/>
        </w:rPr>
        <w:t xml:space="preserve">The Earth will remain habitable for </w:t>
      </w:r>
      <w:r w:rsidRPr="0092026C">
        <w:rPr>
          <w:rStyle w:val="Emphasis"/>
        </w:rPr>
        <w:t>at least another billion years</w:t>
      </w:r>
      <w:r w:rsidRPr="0092026C">
        <w:rPr>
          <w:rStyle w:val="StyleUnderline"/>
        </w:rPr>
        <w:t>.</w:t>
      </w:r>
      <w:r w:rsidRPr="0092026C">
        <w:t xml:space="preserve"> </w:t>
      </w:r>
      <w:r w:rsidRPr="0092026C">
        <w:rPr>
          <w:rStyle w:val="StyleUnderline"/>
        </w:rPr>
        <w:t>Civilization began only a few thousand years ago.</w:t>
      </w:r>
      <w:r w:rsidRPr="0092026C">
        <w:t xml:space="preserve"> </w:t>
      </w:r>
      <w:r w:rsidRPr="0092026C">
        <w:rPr>
          <w:rStyle w:val="StyleUnderline"/>
        </w:rPr>
        <w:t xml:space="preserve">If we do not destroy mankind, these few thousand years may be only </w:t>
      </w:r>
      <w:r w:rsidRPr="0092026C">
        <w:rPr>
          <w:rStyle w:val="Emphasis"/>
        </w:rPr>
        <w:t>a tiny fraction</w:t>
      </w:r>
      <w:r w:rsidRPr="0092026C">
        <w:rPr>
          <w:rStyle w:val="StyleUnderline"/>
        </w:rPr>
        <w:t xml:space="preserve"> of the whole of civilized human history.</w:t>
      </w:r>
      <w:r w:rsidRPr="0092026C">
        <w:t xml:space="preserve"> </w:t>
      </w:r>
      <w:r w:rsidRPr="0092026C">
        <w:rPr>
          <w:rStyle w:val="StyleUnderline"/>
        </w:rPr>
        <w:t xml:space="preserve">The difference between (2) and (3) may thus be the difference between this tiny fraction and </w:t>
      </w:r>
      <w:proofErr w:type="gramStart"/>
      <w:r w:rsidRPr="0092026C">
        <w:rPr>
          <w:rStyle w:val="StyleUnderline"/>
        </w:rPr>
        <w:t>all of</w:t>
      </w:r>
      <w:proofErr w:type="gramEnd"/>
      <w:r w:rsidRPr="0092026C">
        <w:rPr>
          <w:rStyle w:val="StyleUnderline"/>
        </w:rPr>
        <w:t xml:space="preserve"> the rest of this history.</w:t>
      </w:r>
      <w:r w:rsidRPr="0092026C">
        <w:t xml:space="preserve"> </w:t>
      </w:r>
      <w:r w:rsidRPr="0092026C">
        <w:rPr>
          <w:rStyle w:val="StyleUnderline"/>
        </w:rPr>
        <w:t xml:space="preserve">If we compare this possible history to a day, what has occurred so far is only a </w:t>
      </w:r>
      <w:r w:rsidRPr="0092026C">
        <w:rPr>
          <w:rStyle w:val="Emphasis"/>
        </w:rPr>
        <w:t>fraction of a second</w:t>
      </w:r>
      <w:r w:rsidRPr="0092026C">
        <w:rPr>
          <w:rStyle w:val="StyleUnderline"/>
        </w:rPr>
        <w:t>.65</w:t>
      </w:r>
      <w:r w:rsidRPr="0092026C">
        <w:t xml:space="preserve"> In this argument, it seems that Parfit is assuming that the survivors of a nuclear war that kills 99% of the population would eventually be able to recover </w:t>
      </w:r>
      <w:proofErr w:type="spellStart"/>
      <w:r w:rsidRPr="0092026C">
        <w:t>civilisation</w:t>
      </w:r>
      <w:proofErr w:type="spellEnd"/>
      <w:r w:rsidRPr="0092026C">
        <w:t xml:space="preserve"> without long-term effect. As we have seen, this may not be a safe assumption – but for the purposes of this thought experiment, the point stands. </w:t>
      </w:r>
      <w:r w:rsidRPr="0092026C">
        <w:rPr>
          <w:rStyle w:val="StyleUnderline"/>
        </w:rPr>
        <w:t xml:space="preserve">What makes </w:t>
      </w:r>
      <w:r w:rsidRPr="00DD25D9">
        <w:rPr>
          <w:rStyle w:val="StyleUnderline"/>
          <w:highlight w:val="green"/>
        </w:rPr>
        <w:t>existential catastrophes</w:t>
      </w:r>
      <w:r w:rsidRPr="0092026C">
        <w:rPr>
          <w:rStyle w:val="StyleUnderline"/>
        </w:rPr>
        <w:t xml:space="preserve"> especially bad is that they </w:t>
      </w:r>
      <w:r w:rsidRPr="00DD25D9">
        <w:rPr>
          <w:rStyle w:val="StyleUnderline"/>
          <w:highlight w:val="green"/>
        </w:rPr>
        <w:t>would</w:t>
      </w:r>
      <w:r w:rsidRPr="0092026C">
        <w:rPr>
          <w:rStyle w:val="StyleUnderline"/>
        </w:rPr>
        <w:t xml:space="preserve"> “</w:t>
      </w:r>
      <w:r w:rsidRPr="00DD25D9">
        <w:rPr>
          <w:rStyle w:val="Emphasis"/>
          <w:highlight w:val="green"/>
        </w:rPr>
        <w:t>destroy the future</w:t>
      </w:r>
      <w:r w:rsidRPr="0092026C">
        <w:rPr>
          <w:rStyle w:val="StyleUnderline"/>
        </w:rPr>
        <w:t>,” as</w:t>
      </w:r>
      <w:r w:rsidRPr="0092026C">
        <w:t xml:space="preserve"> another Oxford philosopher, Nick </w:t>
      </w:r>
      <w:r w:rsidRPr="0092026C">
        <w:rPr>
          <w:rStyle w:val="StyleUnderline"/>
        </w:rPr>
        <w:t>Bostrom, puts it.</w:t>
      </w:r>
      <w:r w:rsidRPr="0092026C">
        <w:t xml:space="preserve">66 </w:t>
      </w:r>
      <w:r w:rsidRPr="00DD25D9">
        <w:rPr>
          <w:rStyle w:val="StyleUnderline"/>
          <w:highlight w:val="green"/>
        </w:rPr>
        <w:t>This future could</w:t>
      </w:r>
      <w:r w:rsidRPr="0092026C">
        <w:rPr>
          <w:rStyle w:val="StyleUnderline"/>
        </w:rPr>
        <w:t xml:space="preserve"> potentially </w:t>
      </w:r>
      <w:r w:rsidRPr="00DD25D9">
        <w:rPr>
          <w:rStyle w:val="StyleUnderline"/>
          <w:highlight w:val="green"/>
        </w:rPr>
        <w:t>be</w:t>
      </w:r>
      <w:r w:rsidRPr="0092026C">
        <w:rPr>
          <w:rStyle w:val="StyleUnderline"/>
        </w:rPr>
        <w:t xml:space="preserve"> extremely </w:t>
      </w:r>
      <w:r w:rsidRPr="00DD25D9">
        <w:rPr>
          <w:rStyle w:val="StyleUnderline"/>
          <w:highlight w:val="green"/>
        </w:rPr>
        <w:t>long</w:t>
      </w:r>
      <w:r w:rsidRPr="0092026C">
        <w:rPr>
          <w:rStyle w:val="StyleUnderline"/>
        </w:rPr>
        <w:t xml:space="preserve"> and full of </w:t>
      </w:r>
      <w:r w:rsidRPr="00DD25D9">
        <w:rPr>
          <w:rStyle w:val="StyleUnderline"/>
          <w:highlight w:val="green"/>
        </w:rPr>
        <w:t>flourishing, and</w:t>
      </w:r>
      <w:r w:rsidRPr="0092026C">
        <w:rPr>
          <w:rStyle w:val="StyleUnderline"/>
        </w:rPr>
        <w:t xml:space="preserve"> would therefore </w:t>
      </w:r>
      <w:r w:rsidRPr="00DD25D9">
        <w:rPr>
          <w:rStyle w:val="StyleUnderline"/>
          <w:highlight w:val="green"/>
        </w:rPr>
        <w:t>have</w:t>
      </w:r>
      <w:r w:rsidRPr="0092026C">
        <w:rPr>
          <w:rStyle w:val="StyleUnderline"/>
        </w:rPr>
        <w:t xml:space="preserve"> extremely </w:t>
      </w:r>
      <w:r w:rsidRPr="00DD25D9">
        <w:rPr>
          <w:rStyle w:val="StyleUnderline"/>
          <w:highlight w:val="green"/>
        </w:rPr>
        <w:t>large value</w:t>
      </w:r>
      <w:r w:rsidRPr="0092026C">
        <w:rPr>
          <w:rStyle w:val="StyleUnderline"/>
        </w:rPr>
        <w:t>.</w:t>
      </w:r>
      <w:r w:rsidRPr="0092026C">
        <w:t xml:space="preserve"> In standard risk analysis, when working out how to respond to risk, we work out the expected value of risk reduction, by weighing the probability that an action will prevent an adverse event against the severity of the event. </w:t>
      </w:r>
      <w:r w:rsidRPr="0092026C">
        <w:rPr>
          <w:rStyle w:val="StyleUnderline"/>
        </w:rPr>
        <w:t xml:space="preserve">Because the value of preventing existential catastrophe is so vast, even a tiny probability of prevention </w:t>
      </w:r>
      <w:r w:rsidRPr="0092026C">
        <w:rPr>
          <w:rStyle w:val="StyleUnderline"/>
        </w:rPr>
        <w:lastRenderedPageBreak/>
        <w:t xml:space="preserve">has </w:t>
      </w:r>
      <w:proofErr w:type="gramStart"/>
      <w:r w:rsidRPr="0092026C">
        <w:rPr>
          <w:rStyle w:val="StyleUnderline"/>
        </w:rPr>
        <w:t>huge expected</w:t>
      </w:r>
      <w:proofErr w:type="gramEnd"/>
      <w:r w:rsidRPr="0092026C">
        <w:rPr>
          <w:rStyle w:val="StyleUnderline"/>
        </w:rPr>
        <w:t xml:space="preserve"> value.</w:t>
      </w:r>
      <w:r w:rsidRPr="0092026C">
        <w:t xml:space="preserve">67 Of course, there is persisting reasonable disagreement about ethics and there are a number of ways one might resist this conclusion.68 Therefore, it would be unjustified to be overconfident in Parfit and Bostrom’s argument. </w:t>
      </w:r>
      <w:r w:rsidRPr="0092026C">
        <w:rPr>
          <w:rStyle w:val="StyleUnderline"/>
        </w:rPr>
        <w:t>In some areas, government policy does give significant weight to future generations.</w:t>
      </w:r>
      <w:r w:rsidRPr="0092026C">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92026C">
        <w:rPr>
          <w:rStyle w:val="StyleUnderline"/>
        </w:rPr>
        <w:t>However, when it comes to existential risk, it would seem that we fail to live up to principles of intergenerational equity.</w:t>
      </w:r>
      <w:r w:rsidRPr="0092026C">
        <w:t xml:space="preserve"> </w:t>
      </w:r>
      <w:r w:rsidRPr="00DD25D9">
        <w:rPr>
          <w:rStyle w:val="StyleUnderline"/>
          <w:highlight w:val="green"/>
        </w:rPr>
        <w:t>Existential catastrophe would</w:t>
      </w:r>
      <w:r w:rsidRPr="0092026C">
        <w:rPr>
          <w:rStyle w:val="StyleUnderline"/>
        </w:rPr>
        <w:t xml:space="preserve"> not only </w:t>
      </w:r>
      <w:r w:rsidRPr="00DD25D9">
        <w:rPr>
          <w:rStyle w:val="StyleUnderline"/>
          <w:highlight w:val="green"/>
        </w:rPr>
        <w:t>give future generations</w:t>
      </w:r>
      <w:r w:rsidRPr="0092026C">
        <w:rPr>
          <w:rStyle w:val="StyleUnderline"/>
        </w:rPr>
        <w:t xml:space="preserve"> less than the current generations; </w:t>
      </w:r>
      <w:r w:rsidRPr="0092026C">
        <w:rPr>
          <w:rStyle w:val="Emphasis"/>
        </w:rPr>
        <w:t xml:space="preserve">it would give them </w:t>
      </w:r>
      <w:r w:rsidRPr="00DD25D9">
        <w:rPr>
          <w:rStyle w:val="Emphasis"/>
          <w:highlight w:val="green"/>
        </w:rPr>
        <w:t>nothing</w:t>
      </w:r>
      <w:r w:rsidRPr="0092026C">
        <w:rPr>
          <w:rStyle w:val="StyleUnderline"/>
        </w:rPr>
        <w:t>.</w:t>
      </w:r>
      <w:r w:rsidRPr="0092026C">
        <w:t xml:space="preserve"> Indeed, </w:t>
      </w:r>
      <w:r w:rsidRPr="0092026C">
        <w:rPr>
          <w:rStyle w:val="StyleUnderline"/>
        </w:rPr>
        <w:t xml:space="preserve">reducing existential risk plausibly has a quite low cost for us in comparison with the </w:t>
      </w:r>
      <w:proofErr w:type="gramStart"/>
      <w:r w:rsidRPr="0092026C">
        <w:rPr>
          <w:rStyle w:val="StyleUnderline"/>
        </w:rPr>
        <w:t>huge expected</w:t>
      </w:r>
      <w:proofErr w:type="gramEnd"/>
      <w:r w:rsidRPr="0092026C">
        <w:rPr>
          <w:rStyle w:val="StyleUnderline"/>
        </w:rPr>
        <w:t xml:space="preserve"> value it has for future generations.</w:t>
      </w:r>
      <w:r w:rsidRPr="0092026C">
        <w:t xml:space="preserve"> </w:t>
      </w:r>
      <w:proofErr w:type="gramStart"/>
      <w:r w:rsidRPr="0092026C">
        <w:t>In spite of</w:t>
      </w:r>
      <w:proofErr w:type="gramEnd"/>
      <w:r w:rsidRPr="0092026C">
        <w:t xml:space="preserve"> this, relatively little is done to reduce existential risk. </w:t>
      </w:r>
      <w:r w:rsidRPr="0092026C">
        <w:rPr>
          <w:rStyle w:val="StyleUnderline"/>
        </w:rPr>
        <w:t xml:space="preserve">Unless we give up on norms of intergenerational equity, they give us a strong case for significantly increasing our efforts to reduce existential risks. </w:t>
      </w: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DD25D9">
        <w:rPr>
          <w:rStyle w:val="StyleUnderline"/>
          <w:highlight w:val="green"/>
        </w:rPr>
        <w:t>existential risk</w:t>
      </w:r>
      <w:r w:rsidRPr="0092026C">
        <w:rPr>
          <w:rStyle w:val="StyleUnderline"/>
        </w:rPr>
        <w:t xml:space="preserve"> reduction, it probably </w:t>
      </w:r>
      <w:r w:rsidRPr="00DD25D9">
        <w:rPr>
          <w:rStyle w:val="StyleUnderline"/>
          <w:highlight w:val="green"/>
        </w:rPr>
        <w:t>receives less attention than</w:t>
      </w:r>
      <w:r w:rsidRPr="0092026C">
        <w:rPr>
          <w:rStyle w:val="StyleUnderline"/>
        </w:rPr>
        <w:t xml:space="preserve"> is </w:t>
      </w:r>
      <w:r w:rsidRPr="00DD25D9">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 xml:space="preserve">The benefits of existential risk reduction are widely and indivisibly dispersed around the globe from the countries responsible for </w:t>
      </w:r>
      <w:proofErr w:type="gramStart"/>
      <w:r w:rsidRPr="0092026C">
        <w:rPr>
          <w:rStyle w:val="StyleUnderline"/>
        </w:rPr>
        <w:t>taking action</w:t>
      </w:r>
      <w:proofErr w:type="gramEnd"/>
      <w:r w:rsidRPr="0092026C">
        <w:rPr>
          <w:rStyle w:val="StyleUnderline"/>
        </w:rPr>
        <w:t>.</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existential risk reduction is an intergenerational public 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92026C">
        <w:t>with regard to</w:t>
      </w:r>
      <w:proofErr w:type="gramEnd"/>
      <w:r w:rsidRPr="0092026C">
        <w:t xml:space="preserve"> these emerging risks is comparable to the one we faced when nuclear weapons first became available. </w:t>
      </w:r>
      <w:r w:rsidRPr="00DD25D9">
        <w:rPr>
          <w:rStyle w:val="StyleUnderline"/>
          <w:highlight w:val="green"/>
        </w:rPr>
        <w:t>Cognitive biases also lead people to underestimate</w:t>
      </w:r>
      <w:r w:rsidRPr="0092026C">
        <w:rPr>
          <w:rStyle w:val="StyleUnderline"/>
        </w:rPr>
        <w:t xml:space="preserve"> existential </w:t>
      </w:r>
      <w:r w:rsidRPr="00DD25D9">
        <w:rPr>
          <w:rStyle w:val="StyleUnderline"/>
          <w:highlight w:val="green"/>
        </w:rPr>
        <w:t>risks</w:t>
      </w:r>
      <w:r w:rsidRPr="0092026C">
        <w:rPr>
          <w:rStyle w:val="StyleUnderline"/>
        </w:rPr>
        <w:t>.</w:t>
      </w:r>
      <w:r w:rsidRPr="0092026C">
        <w:t xml:space="preserve"> </w:t>
      </w:r>
      <w:r w:rsidRPr="00DD25D9">
        <w:rPr>
          <w:rStyle w:val="StyleUnderline"/>
          <w:highlight w:val="green"/>
        </w:rPr>
        <w:t xml:space="preserve">Since there have not been any catastrophes of this magnitude, these risks are not salient to </w:t>
      </w:r>
      <w:r w:rsidRPr="00DD25D9">
        <w:rPr>
          <w:rStyle w:val="StyleUnderline"/>
          <w:highlight w:val="green"/>
        </w:rPr>
        <w:lastRenderedPageBreak/>
        <w:t>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DD25D9">
        <w:rPr>
          <w:rStyle w:val="StyleUnderline"/>
          <w:highlight w:val="green"/>
        </w:rPr>
        <w:t>Another cognitive bias</w:t>
      </w:r>
      <w:r w:rsidRPr="0092026C">
        <w:rPr>
          <w:rStyle w:val="StyleUnderline"/>
        </w:rPr>
        <w:t xml:space="preserve"> affecting perceptions of existential risk </w:t>
      </w:r>
      <w:r w:rsidRPr="00DD25D9">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D25D9">
        <w:rPr>
          <w:rStyle w:val="StyleUnderline"/>
          <w:highlight w:val="green"/>
        </w:rPr>
        <w:t xml:space="preserve">People become numbed to </w:t>
      </w:r>
      <w:r w:rsidRPr="0092026C">
        <w:rPr>
          <w:rStyle w:val="StyleUnderline"/>
        </w:rPr>
        <w:t xml:space="preserve">the effect of </w:t>
      </w:r>
      <w:r w:rsidRPr="00DD25D9">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DD25D9">
        <w:rPr>
          <w:rStyle w:val="StyleUnderline"/>
          <w:highlight w:val="green"/>
        </w:rPr>
        <w:t>particularly acute</w:t>
      </w:r>
      <w:r w:rsidRPr="0092026C">
        <w:rPr>
          <w:rStyle w:val="StyleUnderline"/>
        </w:rPr>
        <w:t xml:space="preserve"> problem </w:t>
      </w:r>
      <w:r w:rsidRPr="00DD25D9">
        <w:rPr>
          <w:rStyle w:val="StyleUnderline"/>
          <w:highlight w:val="green"/>
        </w:rPr>
        <w:t>for existential risk because</w:t>
      </w:r>
      <w:r w:rsidRPr="0092026C">
        <w:rPr>
          <w:rStyle w:val="StyleUnderline"/>
        </w:rPr>
        <w:t xml:space="preserve"> the </w:t>
      </w:r>
      <w:r w:rsidRPr="00DD25D9">
        <w:rPr>
          <w:rStyle w:val="StyleUnderline"/>
          <w:highlight w:val="green"/>
        </w:rPr>
        <w:t>numbers</w:t>
      </w:r>
      <w:r w:rsidRPr="0092026C">
        <w:rPr>
          <w:rStyle w:val="StyleUnderline"/>
        </w:rPr>
        <w:t xml:space="preserve"> at stake </w:t>
      </w:r>
      <w:r w:rsidRPr="00DD25D9">
        <w:rPr>
          <w:rStyle w:val="StyleUnderline"/>
          <w:highlight w:val="green"/>
        </w:rPr>
        <w:t xml:space="preserve">are </w:t>
      </w:r>
      <w:r w:rsidRPr="0092026C">
        <w:rPr>
          <w:rStyle w:val="StyleUnderline"/>
        </w:rPr>
        <w:t xml:space="preserve">so </w:t>
      </w:r>
      <w:r w:rsidRPr="00DD25D9">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2D60F123" w14:textId="77777777" w:rsidR="004430E3" w:rsidRPr="004430E3" w:rsidRDefault="004430E3" w:rsidP="004430E3"/>
    <w:p w14:paraId="38592E95" w14:textId="77777777" w:rsidR="004430E3" w:rsidRDefault="004430E3" w:rsidP="004430E3">
      <w:pPr>
        <w:pStyle w:val="Heading3"/>
      </w:pPr>
      <w:r>
        <w:lastRenderedPageBreak/>
        <w:t>C1: Disease Innovation</w:t>
      </w:r>
    </w:p>
    <w:p w14:paraId="19C41506" w14:textId="77777777" w:rsidR="004430E3" w:rsidRDefault="004430E3" w:rsidP="004430E3">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126746CC" w14:textId="77777777" w:rsidR="004430E3" w:rsidRPr="004B406B" w:rsidRDefault="004430E3" w:rsidP="004430E3">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0" w:anchor="_idTextAnchor020" w:history="1">
        <w:r w:rsidRPr="004B406B">
          <w:rPr>
            <w:rStyle w:val="Hyperlink"/>
          </w:rPr>
          <w:t>https://www.cbo.goc/publication/57126#_idTextAnchor020</w:t>
        </w:r>
      </w:hyperlink>
      <w:r w:rsidRPr="004B406B">
        <w:t xml:space="preserve"> </w:t>
      </w:r>
      <w:r>
        <w:t>SJ//DA</w:t>
      </w:r>
    </w:p>
    <w:p w14:paraId="1F13BBC1" w14:textId="77777777" w:rsidR="004430E3" w:rsidRPr="00334F58" w:rsidRDefault="004430E3" w:rsidP="004430E3">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w:t>
      </w:r>
      <w:r w:rsidRPr="00334F58">
        <w:rPr>
          <w:sz w:val="16"/>
        </w:rPr>
        <w:lastRenderedPageBreak/>
        <w:t xml:space="preserve">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5316A511" w14:textId="77777777" w:rsidR="004430E3" w:rsidRPr="00867226" w:rsidRDefault="004430E3" w:rsidP="004430E3"/>
    <w:p w14:paraId="26C761BB" w14:textId="77777777" w:rsidR="004430E3" w:rsidRDefault="004430E3" w:rsidP="004430E3">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49FD13A2" w14:textId="77777777" w:rsidR="004430E3" w:rsidRPr="00AB7043" w:rsidRDefault="004430E3" w:rsidP="004430E3">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1" w:history="1">
        <w:r w:rsidRPr="00FE7871">
          <w:rPr>
            <w:rStyle w:val="Hyperlink"/>
          </w:rPr>
          <w:t>https://www.barrons.com/articles/big-pharma-is-not-the-tobacco-industry-51620315693</w:t>
        </w:r>
      </w:hyperlink>
      <w:r>
        <w:t>] Justin</w:t>
      </w:r>
    </w:p>
    <w:p w14:paraId="0CE6F962" w14:textId="77777777" w:rsidR="004430E3" w:rsidRDefault="004430E3" w:rsidP="004430E3">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w:t>
      </w:r>
      <w:r w:rsidRPr="00AB7043">
        <w:rPr>
          <w:sz w:val="16"/>
        </w:rPr>
        <w:lastRenderedPageBreak/>
        <w:t xml:space="preserve">(mostly)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13F9DBAD" w14:textId="77777777" w:rsidR="004430E3" w:rsidRDefault="004430E3" w:rsidP="004430E3">
      <w:pPr>
        <w:rPr>
          <w:sz w:val="16"/>
        </w:rPr>
      </w:pPr>
    </w:p>
    <w:p w14:paraId="03274CFE" w14:textId="77777777" w:rsidR="004430E3" w:rsidRDefault="004430E3" w:rsidP="004430E3">
      <w:pPr>
        <w:pStyle w:val="Heading4"/>
      </w:pPr>
      <w:r>
        <w:t xml:space="preserve">Pharma Innovation </w:t>
      </w:r>
      <w:r>
        <w:rPr>
          <w:u w:val="single"/>
        </w:rPr>
        <w:t>prevents Extinction</w:t>
      </w:r>
      <w:r>
        <w:t xml:space="preserve"> – checks </w:t>
      </w:r>
      <w:r>
        <w:rPr>
          <w:u w:val="single"/>
        </w:rPr>
        <w:t>new diseases</w:t>
      </w:r>
      <w:r>
        <w:t>.</w:t>
      </w:r>
    </w:p>
    <w:p w14:paraId="15C15663" w14:textId="77777777" w:rsidR="004430E3" w:rsidRPr="00343733" w:rsidRDefault="004430E3" w:rsidP="004430E3">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351BCA97" w14:textId="77777777" w:rsidR="004430E3" w:rsidRPr="00610247" w:rsidRDefault="004430E3" w:rsidP="004430E3">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w:t>
      </w:r>
      <w:r w:rsidRPr="00343733">
        <w:rPr>
          <w:rStyle w:val="StyleThickunderline1"/>
          <w:b/>
          <w:bCs/>
        </w:rPr>
        <w:lastRenderedPageBreak/>
        <w:t xml:space="preserve">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637DD4C" w14:textId="77777777" w:rsidR="004430E3" w:rsidRDefault="004430E3" w:rsidP="004430E3">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831694E" w14:textId="77777777" w:rsidR="004430E3" w:rsidRPr="00CB1B2A" w:rsidRDefault="004430E3" w:rsidP="004430E3">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AA18DC3" w14:textId="77777777" w:rsidR="004430E3" w:rsidRDefault="004430E3" w:rsidP="004430E3">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xml:space="preserve">, Kingsbury pointed out. Nutrient </w:t>
      </w:r>
      <w:r w:rsidRPr="00343733">
        <w:rPr>
          <w:sz w:val="16"/>
        </w:rPr>
        <w:lastRenderedPageBreak/>
        <w:t>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240CA6AE" w14:textId="47826D10" w:rsidR="004430E3" w:rsidRDefault="004430E3" w:rsidP="004430E3">
      <w:pPr>
        <w:pStyle w:val="Heading3"/>
      </w:pPr>
      <w:r>
        <w:lastRenderedPageBreak/>
        <w:t>C</w:t>
      </w:r>
      <w:r>
        <w:t>2</w:t>
      </w:r>
      <w:r>
        <w:t xml:space="preserve">: </w:t>
      </w:r>
      <w:r>
        <w:t>China</w:t>
      </w:r>
    </w:p>
    <w:p w14:paraId="3F4D17AD" w14:textId="77777777" w:rsidR="004430E3" w:rsidRPr="00413D39" w:rsidRDefault="004430E3" w:rsidP="004430E3">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0B921E05" w14:textId="77777777" w:rsidR="004430E3" w:rsidRPr="00413D39" w:rsidRDefault="004430E3" w:rsidP="004430E3">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12" w:history="1">
        <w:r w:rsidRPr="00413D39">
          <w:rPr>
            <w:rStyle w:val="Hyperlink"/>
          </w:rPr>
          <w:t>https://www.barrons.com/articles/as-washington-ties-pharmas-hands-china-is-leaping-ahead-51623438808</w:t>
        </w:r>
      </w:hyperlink>
      <w:r w:rsidRPr="00413D39">
        <w:t>] Justin</w:t>
      </w:r>
    </w:p>
    <w:p w14:paraId="7F9654F1" w14:textId="77777777" w:rsidR="004430E3" w:rsidRPr="00793374" w:rsidRDefault="004430E3" w:rsidP="004430E3">
      <w:pPr>
        <w:rPr>
          <w:b/>
          <w:iCs/>
          <w:sz w:val="26"/>
          <w:szCs w:val="26"/>
          <w:u w:val="single"/>
        </w:rPr>
      </w:pPr>
      <w:r w:rsidRPr="00793374">
        <w:rPr>
          <w:szCs w:val="26"/>
        </w:rPr>
        <w:t xml:space="preserve">There should be no doubt that </w:t>
      </w:r>
      <w:r w:rsidRPr="00793374">
        <w:rPr>
          <w:sz w:val="26"/>
          <w:szCs w:val="26"/>
          <w:highlight w:val="green"/>
          <w:u w:val="single"/>
        </w:rPr>
        <w:t>we are</w:t>
      </w:r>
      <w:r w:rsidRPr="00793374">
        <w:rPr>
          <w:sz w:val="26"/>
          <w:szCs w:val="26"/>
          <w:u w:val="single"/>
        </w:rPr>
        <w:t xml:space="preserve"> living </w:t>
      </w:r>
      <w:r w:rsidRPr="00793374">
        <w:rPr>
          <w:sz w:val="26"/>
          <w:szCs w:val="26"/>
          <w:highlight w:val="green"/>
          <w:u w:val="single"/>
        </w:rPr>
        <w:t xml:space="preserve">at the </w:t>
      </w:r>
      <w:r w:rsidRPr="00793374">
        <w:rPr>
          <w:rStyle w:val="Emphasis"/>
          <w:szCs w:val="26"/>
          <w:highlight w:val="green"/>
        </w:rPr>
        <w:t>dawn</w:t>
      </w:r>
      <w:r w:rsidRPr="00793374">
        <w:rPr>
          <w:sz w:val="26"/>
          <w:szCs w:val="26"/>
          <w:highlight w:val="green"/>
          <w:u w:val="single"/>
        </w:rPr>
        <w:t xml:space="preserve"> of</w:t>
      </w:r>
      <w:r w:rsidRPr="00793374">
        <w:rPr>
          <w:sz w:val="26"/>
          <w:szCs w:val="26"/>
          <w:u w:val="single"/>
        </w:rPr>
        <w:t xml:space="preserve"> a golden age of biomedical </w:t>
      </w:r>
      <w:r w:rsidRPr="00793374">
        <w:rPr>
          <w:sz w:val="26"/>
          <w:szCs w:val="26"/>
          <w:highlight w:val="green"/>
          <w:u w:val="single"/>
        </w:rPr>
        <w:t>innovation</w:t>
      </w:r>
      <w:r w:rsidRPr="00793374">
        <w:rPr>
          <w:sz w:val="26"/>
          <w:szCs w:val="26"/>
          <w:u w:val="single"/>
        </w:rPr>
        <w:t xml:space="preserve">. The </w:t>
      </w:r>
      <w:r w:rsidRPr="00793374">
        <w:rPr>
          <w:rStyle w:val="Emphasis"/>
          <w:szCs w:val="26"/>
          <w:highlight w:val="green"/>
        </w:rPr>
        <w:t>American</w:t>
      </w:r>
      <w:r w:rsidRPr="00793374">
        <w:rPr>
          <w:sz w:val="26"/>
          <w:szCs w:val="26"/>
          <w:highlight w:val="green"/>
          <w:u w:val="single"/>
        </w:rPr>
        <w:t xml:space="preserve"> </w:t>
      </w:r>
      <w:r w:rsidRPr="00793374">
        <w:rPr>
          <w:rStyle w:val="Emphasis"/>
          <w:szCs w:val="26"/>
          <w:highlight w:val="green"/>
        </w:rPr>
        <w:t>scientific</w:t>
      </w:r>
      <w:r w:rsidRPr="00793374">
        <w:rPr>
          <w:sz w:val="26"/>
          <w:szCs w:val="26"/>
          <w:highlight w:val="green"/>
          <w:u w:val="single"/>
        </w:rPr>
        <w:t xml:space="preserve"> </w:t>
      </w:r>
      <w:r w:rsidRPr="00793374">
        <w:rPr>
          <w:rStyle w:val="Emphasis"/>
          <w:szCs w:val="26"/>
          <w:highlight w:val="green"/>
        </w:rPr>
        <w:t>engine</w:t>
      </w:r>
      <w:r w:rsidRPr="00793374">
        <w:rPr>
          <w:sz w:val="26"/>
          <w:szCs w:val="26"/>
          <w:u w:val="single"/>
        </w:rPr>
        <w:t xml:space="preserve"> that produced </w:t>
      </w:r>
      <w:r w:rsidRPr="00793374">
        <w:rPr>
          <w:rStyle w:val="Emphasis"/>
          <w:szCs w:val="26"/>
        </w:rPr>
        <w:t>Covid-19 vaccines in record time</w:t>
      </w:r>
      <w:r w:rsidRPr="00793374">
        <w:rPr>
          <w:szCs w:val="26"/>
        </w:rPr>
        <w:t xml:space="preserve"> was fueled by a convergence of advances in genomics, biomarkers, data science, and manufacturing years in the making. The first </w:t>
      </w:r>
      <w:r w:rsidRPr="00793374">
        <w:rPr>
          <w:sz w:val="26"/>
          <w:szCs w:val="26"/>
          <w:u w:val="single"/>
        </w:rPr>
        <w:t xml:space="preserve">Food and Drug Administration approvals of a host of new </w:t>
      </w:r>
      <w:r w:rsidRPr="00793374">
        <w:rPr>
          <w:rStyle w:val="Emphasis"/>
          <w:szCs w:val="26"/>
          <w:highlight w:val="green"/>
        </w:rPr>
        <w:t>product formats</w:t>
      </w:r>
      <w:r w:rsidRPr="00793374">
        <w:rPr>
          <w:rStyle w:val="Emphasis"/>
          <w:szCs w:val="26"/>
        </w:rPr>
        <w:t>—oligonucleotide, bispecific, oncolytic virus, CAR-T, and lentivirus/AAV—all took place within the last decade</w:t>
      </w:r>
      <w:r w:rsidRPr="00793374">
        <w:rPr>
          <w:szCs w:val="26"/>
        </w:rPr>
        <w:t xml:space="preserve">. These represent an </w:t>
      </w:r>
      <w:r w:rsidRPr="00793374">
        <w:rPr>
          <w:sz w:val="26"/>
          <w:szCs w:val="26"/>
          <w:u w:val="single"/>
        </w:rPr>
        <w:t>unprecedented expansion of the armamentarium</w:t>
      </w:r>
      <w:r w:rsidRPr="00793374">
        <w:rPr>
          <w:szCs w:val="26"/>
        </w:rPr>
        <w:t xml:space="preserve"> that physicians have at their disposal to treat and cure disease. In the last few years, </w:t>
      </w:r>
      <w:r w:rsidRPr="00793374">
        <w:rPr>
          <w:sz w:val="26"/>
          <w:szCs w:val="26"/>
          <w:highlight w:val="green"/>
          <w:u w:val="single"/>
        </w:rPr>
        <w:t>47% of</w:t>
      </w:r>
      <w:r w:rsidRPr="00793374">
        <w:rPr>
          <w:sz w:val="26"/>
          <w:szCs w:val="26"/>
          <w:u w:val="single"/>
        </w:rPr>
        <w:t xml:space="preserve"> all new </w:t>
      </w:r>
      <w:r w:rsidRPr="00793374">
        <w:rPr>
          <w:sz w:val="26"/>
          <w:szCs w:val="26"/>
          <w:highlight w:val="green"/>
          <w:u w:val="single"/>
        </w:rPr>
        <w:t>medicines</w:t>
      </w:r>
      <w:r w:rsidRPr="00793374">
        <w:rPr>
          <w:sz w:val="26"/>
          <w:szCs w:val="26"/>
          <w:u w:val="single"/>
        </w:rPr>
        <w:t xml:space="preserve"> were </w:t>
      </w:r>
      <w:r w:rsidRPr="00793374">
        <w:rPr>
          <w:sz w:val="26"/>
          <w:szCs w:val="26"/>
          <w:highlight w:val="green"/>
          <w:u w:val="single"/>
        </w:rPr>
        <w:t>invented by</w:t>
      </w:r>
      <w:r w:rsidRPr="00793374">
        <w:rPr>
          <w:sz w:val="26"/>
          <w:szCs w:val="26"/>
          <w:u w:val="single"/>
        </w:rPr>
        <w:t xml:space="preserve"> U.S. </w:t>
      </w:r>
      <w:r w:rsidRPr="00793374">
        <w:rPr>
          <w:rStyle w:val="Emphasis"/>
          <w:szCs w:val="26"/>
          <w:highlight w:val="green"/>
        </w:rPr>
        <w:t>biopharma companies</w:t>
      </w:r>
      <w:r w:rsidRPr="00793374">
        <w:rPr>
          <w:rStyle w:val="Emphasis"/>
          <w:szCs w:val="26"/>
        </w:rPr>
        <w:t>, with homegrown startups</w:t>
      </w:r>
      <w:r w:rsidRPr="00793374">
        <w:rPr>
          <w:szCs w:val="26"/>
        </w:rPr>
        <w:t xml:space="preserve"> driving </w:t>
      </w:r>
      <w:proofErr w:type="gramStart"/>
      <w:r w:rsidRPr="00793374">
        <w:rPr>
          <w:szCs w:val="26"/>
        </w:rPr>
        <w:t>the majority of</w:t>
      </w:r>
      <w:proofErr w:type="gramEnd"/>
      <w:r w:rsidRPr="00793374">
        <w:rPr>
          <w:szCs w:val="26"/>
        </w:rPr>
        <w:t xml:space="preserve"> innovation. The bulk of the remainder were developed by foreign companies specifically for the U.S. market.</w:t>
      </w:r>
      <w:r>
        <w:rPr>
          <w:rStyle w:val="Emphasis"/>
          <w:szCs w:val="26"/>
        </w:rPr>
        <w:t xml:space="preserve"> </w:t>
      </w:r>
      <w:r w:rsidRPr="00793374">
        <w:rPr>
          <w:szCs w:val="26"/>
        </w:rPr>
        <w:t xml:space="preserve">An indirect benefit of these trends is that </w:t>
      </w:r>
      <w:r w:rsidRPr="00793374">
        <w:rPr>
          <w:sz w:val="26"/>
          <w:szCs w:val="26"/>
          <w:u w:val="single"/>
        </w:rPr>
        <w:t xml:space="preserve">most novel therapeutics undergo clinical </w:t>
      </w:r>
      <w:r w:rsidRPr="00793374">
        <w:rPr>
          <w:rStyle w:val="Emphasis"/>
          <w:szCs w:val="26"/>
          <w:highlight w:val="green"/>
        </w:rPr>
        <w:t>development and</w:t>
      </w:r>
      <w:r w:rsidRPr="00793374">
        <w:rPr>
          <w:rStyle w:val="Emphasis"/>
          <w:szCs w:val="26"/>
        </w:rPr>
        <w:t xml:space="preserve"> early commercial </w:t>
      </w:r>
      <w:r w:rsidRPr="00793374">
        <w:rPr>
          <w:rStyle w:val="Emphasis"/>
          <w:szCs w:val="26"/>
          <w:highlight w:val="green"/>
        </w:rPr>
        <w:t>launch here</w:t>
      </w:r>
      <w:r w:rsidRPr="00793374">
        <w:rPr>
          <w:rStyle w:val="Emphasis"/>
          <w:szCs w:val="26"/>
        </w:rPr>
        <w:t xml:space="preserve"> in the U.S</w:t>
      </w:r>
      <w:r w:rsidRPr="00793374">
        <w:rPr>
          <w:szCs w:val="26"/>
        </w:rPr>
        <w:t xml:space="preserve">. The rest of the world understands that the </w:t>
      </w:r>
      <w:r w:rsidRPr="00793374">
        <w:rPr>
          <w:sz w:val="26"/>
          <w:szCs w:val="26"/>
          <w:highlight w:val="green"/>
          <w:u w:val="single"/>
        </w:rPr>
        <w:t xml:space="preserve">American patient has </w:t>
      </w:r>
      <w:r w:rsidRPr="00793374">
        <w:rPr>
          <w:rStyle w:val="Emphasis"/>
          <w:szCs w:val="26"/>
          <w:highlight w:val="green"/>
        </w:rPr>
        <w:t>earlier</w:t>
      </w:r>
      <w:r w:rsidRPr="00793374">
        <w:rPr>
          <w:sz w:val="26"/>
          <w:szCs w:val="26"/>
          <w:u w:val="single"/>
        </w:rPr>
        <w:t xml:space="preserve"> and </w:t>
      </w:r>
      <w:r w:rsidRPr="00793374">
        <w:rPr>
          <w:rStyle w:val="Emphasis"/>
          <w:szCs w:val="26"/>
        </w:rPr>
        <w:t>broader</w:t>
      </w:r>
      <w:r w:rsidRPr="00793374">
        <w:rPr>
          <w:sz w:val="26"/>
          <w:szCs w:val="26"/>
          <w:u w:val="single"/>
        </w:rPr>
        <w:t xml:space="preserve"> </w:t>
      </w:r>
      <w:r w:rsidRPr="00793374">
        <w:rPr>
          <w:sz w:val="26"/>
          <w:szCs w:val="26"/>
          <w:highlight w:val="green"/>
          <w:u w:val="single"/>
        </w:rPr>
        <w:t>access</w:t>
      </w:r>
      <w:r w:rsidRPr="00793374">
        <w:rPr>
          <w:sz w:val="26"/>
          <w:szCs w:val="26"/>
          <w:u w:val="single"/>
        </w:rPr>
        <w:t xml:space="preserve"> to groundbreaking therapies</w:t>
      </w:r>
      <w:r w:rsidRPr="00793374">
        <w:rPr>
          <w:szCs w:val="26"/>
        </w:rPr>
        <w:t xml:space="preserve"> via these mechanisms. Indeed, </w:t>
      </w:r>
      <w:r w:rsidRPr="00793374">
        <w:rPr>
          <w:sz w:val="26"/>
          <w:szCs w:val="26"/>
          <w:u w:val="single"/>
        </w:rPr>
        <w:t>the past decade is filled with examples of medical “firsts” for American patients</w:t>
      </w:r>
      <w:r w:rsidRPr="00793374">
        <w:rPr>
          <w:szCs w:val="26"/>
        </w:rPr>
        <w:t xml:space="preserve">: the first cure for Hepatitis C, the first gene therapy for blindness, the first immunotherapy for cancer. Future rewards will be greater still if we preserve our current system of incentivizing and protecting innovation. The remarkable innovation capacity of our biopharmaceutical industry ought to be a source of national pride. Yet </w:t>
      </w:r>
      <w:r w:rsidRPr="00793374">
        <w:rPr>
          <w:sz w:val="26"/>
          <w:szCs w:val="26"/>
          <w:u w:val="single"/>
        </w:rPr>
        <w:t xml:space="preserve">while </w:t>
      </w:r>
      <w:r w:rsidRPr="00793374">
        <w:rPr>
          <w:rStyle w:val="Emphasis"/>
          <w:szCs w:val="26"/>
          <w:highlight w:val="green"/>
        </w:rPr>
        <w:t>“Made in America” is the</w:t>
      </w:r>
      <w:r w:rsidRPr="00793374">
        <w:rPr>
          <w:rStyle w:val="Emphasis"/>
          <w:szCs w:val="26"/>
        </w:rPr>
        <w:t xml:space="preserve"> global </w:t>
      </w:r>
      <w:r w:rsidRPr="00793374">
        <w:rPr>
          <w:rStyle w:val="Emphasis"/>
          <w:szCs w:val="26"/>
          <w:highlight w:val="green"/>
        </w:rPr>
        <w:t>standard</w:t>
      </w:r>
      <w:r w:rsidRPr="00793374">
        <w:rPr>
          <w:rStyle w:val="Emphasis"/>
          <w:szCs w:val="26"/>
        </w:rPr>
        <w:t xml:space="preserve"> for medicines in development</w:t>
      </w:r>
      <w:r w:rsidRPr="00793374">
        <w:rPr>
          <w:szCs w:val="26"/>
        </w:rPr>
        <w:t xml:space="preserve"> today, </w:t>
      </w:r>
      <w:r w:rsidRPr="00793374">
        <w:rPr>
          <w:sz w:val="26"/>
          <w:szCs w:val="26"/>
          <w:highlight w:val="green"/>
          <w:u w:val="single"/>
        </w:rPr>
        <w:t>misguided policy</w:t>
      </w:r>
      <w:r w:rsidRPr="00793374">
        <w:rPr>
          <w:sz w:val="26"/>
          <w:szCs w:val="26"/>
          <w:u w:val="single"/>
        </w:rPr>
        <w:t xml:space="preserve"> risks </w:t>
      </w:r>
      <w:r w:rsidRPr="00793374">
        <w:rPr>
          <w:sz w:val="26"/>
          <w:szCs w:val="26"/>
          <w:highlight w:val="green"/>
          <w:u w:val="single"/>
        </w:rPr>
        <w:t>ceding our</w:t>
      </w:r>
      <w:r w:rsidRPr="00793374">
        <w:rPr>
          <w:sz w:val="26"/>
          <w:szCs w:val="26"/>
          <w:u w:val="single"/>
        </w:rPr>
        <w:t xml:space="preserve"> scientific </w:t>
      </w:r>
      <w:r w:rsidRPr="00793374">
        <w:rPr>
          <w:sz w:val="26"/>
          <w:szCs w:val="26"/>
          <w:highlight w:val="green"/>
          <w:u w:val="single"/>
        </w:rPr>
        <w:t>prowess</w:t>
      </w:r>
      <w:r w:rsidRPr="00793374">
        <w:rPr>
          <w:sz w:val="26"/>
          <w:szCs w:val="26"/>
          <w:u w:val="single"/>
        </w:rPr>
        <w:t xml:space="preserve"> to other countries</w:t>
      </w:r>
      <w:r w:rsidRPr="00793374">
        <w:rPr>
          <w:szCs w:val="26"/>
        </w:rPr>
        <w:t xml:space="preserve"> in the future. </w:t>
      </w:r>
      <w:r w:rsidRPr="00793374">
        <w:rPr>
          <w:sz w:val="26"/>
          <w:szCs w:val="26"/>
          <w:u w:val="single"/>
        </w:rPr>
        <w:t xml:space="preserve">This is </w:t>
      </w:r>
      <w:r w:rsidRPr="00793374">
        <w:rPr>
          <w:sz w:val="26"/>
          <w:szCs w:val="26"/>
          <w:highlight w:val="green"/>
          <w:u w:val="single"/>
        </w:rPr>
        <w:t>particularly true in</w:t>
      </w:r>
      <w:r w:rsidRPr="00793374">
        <w:rPr>
          <w:sz w:val="26"/>
          <w:szCs w:val="26"/>
          <w:u w:val="single"/>
        </w:rPr>
        <w:t xml:space="preserve"> the case of </w:t>
      </w:r>
      <w:r w:rsidRPr="00793374">
        <w:rPr>
          <w:sz w:val="26"/>
          <w:szCs w:val="26"/>
          <w:highlight w:val="green"/>
          <w:u w:val="single"/>
        </w:rPr>
        <w:t>China</w:t>
      </w:r>
      <w:r w:rsidRPr="00793374">
        <w:rPr>
          <w:sz w:val="26"/>
          <w:szCs w:val="26"/>
          <w:u w:val="single"/>
        </w:rPr>
        <w:t>, where biotechnology has become a strategic pillar</w:t>
      </w:r>
      <w:r w:rsidRPr="00793374">
        <w:rPr>
          <w:szCs w:val="26"/>
        </w:rPr>
        <w:t xml:space="preserve"> for the health of its people and economy. From 2016 to 2020, </w:t>
      </w:r>
      <w:r w:rsidRPr="00793374">
        <w:rPr>
          <w:sz w:val="26"/>
          <w:szCs w:val="26"/>
          <w:u w:val="single"/>
        </w:rPr>
        <w:t xml:space="preserve">the market capitalization of all </w:t>
      </w:r>
      <w:r w:rsidRPr="00793374">
        <w:rPr>
          <w:sz w:val="26"/>
          <w:szCs w:val="26"/>
          <w:highlight w:val="green"/>
          <w:u w:val="single"/>
        </w:rPr>
        <w:t>Chinese biopharma</w:t>
      </w:r>
      <w:r w:rsidRPr="00793374">
        <w:rPr>
          <w:sz w:val="26"/>
          <w:szCs w:val="26"/>
          <w:u w:val="single"/>
        </w:rPr>
        <w:t xml:space="preserve"> companies </w:t>
      </w:r>
      <w:r w:rsidRPr="00793374">
        <w:rPr>
          <w:sz w:val="26"/>
          <w:szCs w:val="26"/>
          <w:highlight w:val="green"/>
          <w:u w:val="single"/>
        </w:rPr>
        <w:t>increased</w:t>
      </w:r>
      <w:r w:rsidRPr="00793374">
        <w:rPr>
          <w:sz w:val="26"/>
          <w:szCs w:val="26"/>
          <w:u w:val="single"/>
        </w:rPr>
        <w:t xml:space="preserve"> exponentially </w:t>
      </w:r>
      <w:r w:rsidRPr="00793374">
        <w:rPr>
          <w:rStyle w:val="Emphasis"/>
          <w:szCs w:val="26"/>
        </w:rPr>
        <w:t xml:space="preserve">from $1 billion </w:t>
      </w:r>
      <w:r w:rsidRPr="00793374">
        <w:rPr>
          <w:rStyle w:val="Emphasis"/>
          <w:szCs w:val="26"/>
          <w:highlight w:val="green"/>
        </w:rPr>
        <w:t>to</w:t>
      </w:r>
      <w:r w:rsidRPr="00793374">
        <w:rPr>
          <w:rStyle w:val="Emphasis"/>
          <w:szCs w:val="26"/>
        </w:rPr>
        <w:t xml:space="preserve"> over </w:t>
      </w:r>
      <w:r w:rsidRPr="00793374">
        <w:rPr>
          <w:rStyle w:val="Emphasis"/>
          <w:szCs w:val="26"/>
          <w:highlight w:val="green"/>
        </w:rPr>
        <w:t>$200 billion</w:t>
      </w:r>
      <w:r w:rsidRPr="00793374">
        <w:rPr>
          <w:sz w:val="26"/>
          <w:szCs w:val="26"/>
          <w:u w:val="single"/>
        </w:rPr>
        <w:t>. China saw over $28 billion invested in its life sciences sector in 2020, double the previous year’s amount. Returns on China’s investment are already arriving</w:t>
      </w:r>
      <w:r w:rsidRPr="00793374">
        <w:rPr>
          <w:szCs w:val="26"/>
        </w:rPr>
        <w:t xml:space="preserve">. The FDA approved a drug developed in China for the first time ever in 2019. </w:t>
      </w:r>
      <w:r w:rsidRPr="00793374">
        <w:rPr>
          <w:sz w:val="26"/>
          <w:szCs w:val="26"/>
          <w:u w:val="single"/>
        </w:rPr>
        <w:t xml:space="preserve">While </w:t>
      </w:r>
      <w:r w:rsidRPr="00793374">
        <w:rPr>
          <w:sz w:val="26"/>
          <w:szCs w:val="26"/>
          <w:highlight w:val="green"/>
          <w:u w:val="single"/>
        </w:rPr>
        <w:t>China’s innovation</w:t>
      </w:r>
      <w:r w:rsidRPr="00793374">
        <w:rPr>
          <w:sz w:val="26"/>
          <w:szCs w:val="26"/>
          <w:u w:val="single"/>
        </w:rPr>
        <w:t xml:space="preserve"> capacity currently remains </w:t>
      </w:r>
      <w:r w:rsidRPr="00793374">
        <w:rPr>
          <w:sz w:val="26"/>
          <w:szCs w:val="26"/>
          <w:highlight w:val="green"/>
          <w:u w:val="single"/>
        </w:rPr>
        <w:t>behind America</w:t>
      </w:r>
      <w:r w:rsidRPr="00793374">
        <w:rPr>
          <w:sz w:val="26"/>
          <w:szCs w:val="26"/>
          <w:u w:val="single"/>
        </w:rPr>
        <w:t xml:space="preserve">’s, my experiences as a biopharma professional make it clear </w:t>
      </w:r>
      <w:r w:rsidRPr="00793374">
        <w:rPr>
          <w:sz w:val="26"/>
          <w:szCs w:val="26"/>
          <w:highlight w:val="green"/>
          <w:u w:val="single"/>
        </w:rPr>
        <w:t>they are doing everything</w:t>
      </w:r>
      <w:r w:rsidRPr="00793374">
        <w:rPr>
          <w:sz w:val="26"/>
          <w:szCs w:val="26"/>
          <w:u w:val="single"/>
        </w:rPr>
        <w:t xml:space="preserve"> they can </w:t>
      </w:r>
      <w:r w:rsidRPr="00793374">
        <w:rPr>
          <w:sz w:val="26"/>
          <w:szCs w:val="26"/>
          <w:highlight w:val="green"/>
          <w:u w:val="single"/>
        </w:rPr>
        <w:t xml:space="preserve">to </w:t>
      </w:r>
      <w:r w:rsidRPr="00793374">
        <w:rPr>
          <w:rStyle w:val="Emphasis"/>
          <w:szCs w:val="26"/>
          <w:highlight w:val="green"/>
        </w:rPr>
        <w:t xml:space="preserve">catch up </w:t>
      </w:r>
      <w:r w:rsidRPr="00793374">
        <w:rPr>
          <w:rStyle w:val="Emphasis"/>
          <w:szCs w:val="26"/>
        </w:rPr>
        <w:t xml:space="preserve">and catch up </w:t>
      </w:r>
      <w:r w:rsidRPr="00793374">
        <w:rPr>
          <w:rStyle w:val="Emphasis"/>
          <w:szCs w:val="26"/>
          <w:highlight w:val="green"/>
        </w:rPr>
        <w:t>fast</w:t>
      </w:r>
      <w:r w:rsidRPr="00793374">
        <w:rPr>
          <w:rStyle w:val="Emphasis"/>
          <w:szCs w:val="26"/>
        </w:rPr>
        <w:t>.</w:t>
      </w:r>
      <w:r>
        <w:rPr>
          <w:rStyle w:val="Emphasis"/>
          <w:szCs w:val="26"/>
        </w:rPr>
        <w:t xml:space="preserve"> </w:t>
      </w:r>
      <w:r w:rsidRPr="00793374">
        <w:rPr>
          <w:szCs w:val="26"/>
        </w:rPr>
        <w:t xml:space="preserve">In fact, when I speak to </w:t>
      </w:r>
      <w:r w:rsidRPr="00793374">
        <w:rPr>
          <w:sz w:val="26"/>
          <w:szCs w:val="26"/>
          <w:u w:val="single"/>
        </w:rPr>
        <w:t>Chinese biotechnology executives</w:t>
      </w:r>
      <w:r w:rsidRPr="00793374">
        <w:rPr>
          <w:szCs w:val="26"/>
        </w:rPr>
        <w:t xml:space="preserve">, they </w:t>
      </w:r>
      <w:r w:rsidRPr="00793374">
        <w:rPr>
          <w:sz w:val="26"/>
          <w:szCs w:val="26"/>
          <w:u w:val="single"/>
        </w:rPr>
        <w:t xml:space="preserve">boast that they can run clinical trials faster than their U.S. </w:t>
      </w:r>
      <w:r w:rsidRPr="00793374">
        <w:rPr>
          <w:sz w:val="26"/>
          <w:szCs w:val="26"/>
          <w:u w:val="single"/>
        </w:rPr>
        <w:lastRenderedPageBreak/>
        <w:t xml:space="preserve">counterparts. The danger of </w:t>
      </w:r>
      <w:r w:rsidRPr="00793374">
        <w:rPr>
          <w:rStyle w:val="Emphasis"/>
          <w:szCs w:val="26"/>
          <w:highlight w:val="green"/>
        </w:rPr>
        <w:t>misguided policies</w:t>
      </w:r>
      <w:r w:rsidRPr="00793374">
        <w:rPr>
          <w:rStyle w:val="Emphasis"/>
          <w:szCs w:val="26"/>
        </w:rPr>
        <w:t xml:space="preserve"> that </w:t>
      </w:r>
      <w:r w:rsidRPr="00793374">
        <w:rPr>
          <w:rStyle w:val="Emphasis"/>
          <w:szCs w:val="26"/>
          <w:highlight w:val="green"/>
        </w:rPr>
        <w:t>disincentivize</w:t>
      </w:r>
      <w:r w:rsidRPr="00793374">
        <w:rPr>
          <w:rStyle w:val="Emphasis"/>
          <w:szCs w:val="26"/>
        </w:rPr>
        <w:t xml:space="preserve"> pharmaceutical </w:t>
      </w:r>
      <w:r w:rsidRPr="00793374">
        <w:rPr>
          <w:rStyle w:val="Emphasis"/>
          <w:szCs w:val="26"/>
          <w:highlight w:val="green"/>
        </w:rPr>
        <w:t>innovation</w:t>
      </w:r>
      <w:r w:rsidRPr="00793374">
        <w:rPr>
          <w:rStyle w:val="Emphasis"/>
          <w:szCs w:val="26"/>
        </w:rPr>
        <w:t xml:space="preserve"> in the U.S. is effectively driving</w:t>
      </w:r>
      <w:r w:rsidRPr="00793374">
        <w:rPr>
          <w:szCs w:val="26"/>
        </w:rPr>
        <w:t xml:space="preserve"> that </w:t>
      </w:r>
      <w:r w:rsidRPr="00793374">
        <w:rPr>
          <w:rStyle w:val="Emphasis"/>
          <w:szCs w:val="26"/>
        </w:rPr>
        <w:t>same</w:t>
      </w:r>
      <w:r w:rsidRPr="00793374">
        <w:rPr>
          <w:sz w:val="26"/>
          <w:szCs w:val="26"/>
          <w:u w:val="single"/>
        </w:rPr>
        <w:t xml:space="preserve"> </w:t>
      </w:r>
      <w:r w:rsidRPr="00793374">
        <w:rPr>
          <w:rStyle w:val="Emphasis"/>
          <w:szCs w:val="26"/>
        </w:rPr>
        <w:t>innovation</w:t>
      </w:r>
      <w:r w:rsidRPr="00793374">
        <w:rPr>
          <w:sz w:val="26"/>
          <w:szCs w:val="26"/>
          <w:u w:val="single"/>
        </w:rPr>
        <w:t xml:space="preserve"> to China</w:t>
      </w:r>
      <w:r w:rsidRPr="00793374">
        <w:rPr>
          <w:szCs w:val="26"/>
        </w:rPr>
        <w:t xml:space="preserve">. If we close off the market in the U.S. </w:t>
      </w:r>
      <w:proofErr w:type="gramStart"/>
      <w:r w:rsidRPr="00793374">
        <w:rPr>
          <w:szCs w:val="26"/>
        </w:rPr>
        <w:t>at the same time that</w:t>
      </w:r>
      <w:proofErr w:type="gramEnd"/>
      <w:r w:rsidRPr="00793374">
        <w:rPr>
          <w:szCs w:val="26"/>
        </w:rPr>
        <w:t xml:space="preserve"> China is opening its market to innovative new products, then </w:t>
      </w:r>
      <w:r w:rsidRPr="00793374">
        <w:rPr>
          <w:sz w:val="26"/>
          <w:szCs w:val="26"/>
          <w:u w:val="single"/>
        </w:rPr>
        <w:t xml:space="preserve">we will see </w:t>
      </w:r>
      <w:r w:rsidRPr="00793374">
        <w:rPr>
          <w:sz w:val="26"/>
          <w:szCs w:val="26"/>
          <w:highlight w:val="green"/>
          <w:u w:val="single"/>
        </w:rPr>
        <w:t xml:space="preserve">companies </w:t>
      </w:r>
      <w:r w:rsidRPr="00793374">
        <w:rPr>
          <w:sz w:val="26"/>
          <w:szCs w:val="26"/>
          <w:u w:val="single"/>
        </w:rPr>
        <w:t xml:space="preserve">choose to first </w:t>
      </w:r>
      <w:r w:rsidRPr="00793374">
        <w:rPr>
          <w:sz w:val="26"/>
          <w:szCs w:val="26"/>
          <w:highlight w:val="green"/>
          <w:u w:val="single"/>
        </w:rPr>
        <w:t>launch</w:t>
      </w:r>
      <w:r w:rsidRPr="00793374">
        <w:rPr>
          <w:sz w:val="26"/>
          <w:szCs w:val="26"/>
          <w:u w:val="single"/>
        </w:rPr>
        <w:t xml:space="preserve"> impactful </w:t>
      </w:r>
      <w:r w:rsidRPr="00793374">
        <w:rPr>
          <w:sz w:val="26"/>
          <w:szCs w:val="26"/>
          <w:highlight w:val="green"/>
          <w:u w:val="single"/>
        </w:rPr>
        <w:t>novel medicines</w:t>
      </w:r>
      <w:r w:rsidRPr="00793374">
        <w:rPr>
          <w:sz w:val="26"/>
          <w:szCs w:val="26"/>
          <w:u w:val="single"/>
        </w:rPr>
        <w:t xml:space="preserve"> in China, based on </w:t>
      </w:r>
      <w:r w:rsidRPr="00793374">
        <w:rPr>
          <w:sz w:val="26"/>
          <w:szCs w:val="26"/>
          <w:highlight w:val="green"/>
          <w:u w:val="single"/>
        </w:rPr>
        <w:t>clinical trials</w:t>
      </w:r>
      <w:r w:rsidRPr="00793374">
        <w:rPr>
          <w:sz w:val="26"/>
          <w:szCs w:val="26"/>
          <w:u w:val="single"/>
        </w:rPr>
        <w:t xml:space="preserve"> conducted </w:t>
      </w:r>
      <w:r w:rsidRPr="00793374">
        <w:rPr>
          <w:sz w:val="26"/>
          <w:szCs w:val="26"/>
          <w:highlight w:val="green"/>
          <w:u w:val="single"/>
        </w:rPr>
        <w:t>in China</w:t>
      </w:r>
      <w:r w:rsidRPr="00793374">
        <w:rPr>
          <w:sz w:val="26"/>
          <w:szCs w:val="26"/>
          <w:u w:val="single"/>
        </w:rPr>
        <w:t xml:space="preserve">. Because the FDA rarely accepts data generated entirely outside the U.S., this </w:t>
      </w:r>
      <w:r w:rsidRPr="00793374">
        <w:rPr>
          <w:sz w:val="26"/>
          <w:szCs w:val="26"/>
          <w:highlight w:val="green"/>
          <w:u w:val="single"/>
        </w:rPr>
        <w:t>relocation</w:t>
      </w:r>
      <w:r w:rsidRPr="00793374">
        <w:rPr>
          <w:sz w:val="26"/>
          <w:szCs w:val="26"/>
          <w:u w:val="single"/>
        </w:rPr>
        <w:t xml:space="preserve"> of research capacity will negatively </w:t>
      </w:r>
      <w:r w:rsidRPr="00793374">
        <w:rPr>
          <w:sz w:val="26"/>
          <w:szCs w:val="26"/>
          <w:highlight w:val="green"/>
          <w:u w:val="single"/>
        </w:rPr>
        <w:t>affect Americans’</w:t>
      </w:r>
      <w:r w:rsidRPr="00793374">
        <w:rPr>
          <w:sz w:val="26"/>
          <w:szCs w:val="26"/>
          <w:u w:val="single"/>
        </w:rPr>
        <w:t xml:space="preserve"> access to </w:t>
      </w:r>
      <w:r w:rsidRPr="00793374">
        <w:rPr>
          <w:rStyle w:val="Emphasis"/>
          <w:szCs w:val="26"/>
        </w:rPr>
        <w:t>cutting-edge therapies.</w:t>
      </w:r>
    </w:p>
    <w:p w14:paraId="4545AB6B" w14:textId="77777777" w:rsidR="004430E3" w:rsidRPr="00413D39" w:rsidRDefault="004430E3" w:rsidP="004430E3"/>
    <w:p w14:paraId="1CCE0A1B" w14:textId="77777777" w:rsidR="004430E3" w:rsidRPr="00413D39" w:rsidRDefault="004430E3" w:rsidP="004430E3">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2766664E" w14:textId="77777777" w:rsidR="004430E3" w:rsidRPr="00413D39" w:rsidRDefault="004430E3" w:rsidP="004430E3">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3" w:history="1">
        <w:r w:rsidRPr="00413D39">
          <w:rPr>
            <w:rStyle w:val="Hyperlink"/>
          </w:rPr>
          <w:t>https://www.washingtonpost.com/opinions/global-opinions/the-wrong-way-to-fight-vaccine-nationalism/2021/04/08/9a65e15e-98a8-11eb-962b-78c1d8228819_story.html</w:t>
        </w:r>
      </w:hyperlink>
      <w:r w:rsidRPr="00413D39">
        <w:t>] Justin</w:t>
      </w:r>
    </w:p>
    <w:p w14:paraId="1E6F9687" w14:textId="77777777" w:rsidR="004430E3" w:rsidRPr="00413D39" w:rsidRDefault="004430E3" w:rsidP="004430E3">
      <w:r w:rsidRPr="00413D39">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t>. The Biden administration must reject the effort by some nations to turn our shared crisis into their opportunity.</w:t>
      </w:r>
    </w:p>
    <w:p w14:paraId="39EE8ADE" w14:textId="77777777" w:rsidR="004430E3" w:rsidRPr="00413D39" w:rsidRDefault="004430E3" w:rsidP="004430E3">
      <w:pPr>
        <w:rPr>
          <w:rStyle w:val="Emphasis"/>
        </w:rPr>
      </w:pPr>
      <w:r w:rsidRPr="00413D39">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0F52279D" w14:textId="77777777" w:rsidR="004430E3" w:rsidRPr="00413D39" w:rsidRDefault="004430E3" w:rsidP="004430E3">
      <w:pPr>
        <w:rPr>
          <w:u w:val="single"/>
        </w:rPr>
      </w:pPr>
      <w:r w:rsidRPr="00413D39">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5DC67804" w14:textId="77777777" w:rsidR="004430E3" w:rsidRPr="00413D39" w:rsidRDefault="004430E3" w:rsidP="004430E3">
      <w:r w:rsidRPr="00413D39">
        <w:t xml:space="preserve">In Congress, there’s justified frustration with the United States’ failure to respond to China’s robust vaccine diplomacy, in which Beijing has conditioned vaccine offers to </w:t>
      </w:r>
      <w:r w:rsidRPr="00413D39">
        <w:lastRenderedPageBreak/>
        <w:t>pandemic-stricken countries on their ignoring security concerns over Chinese telecom companies or abandoning diplomatic recognition of Taiwan. There’s also a lot of anger at Big Pharma among progressives for profiting from the pandemic.</w:t>
      </w:r>
    </w:p>
    <w:p w14:paraId="21F72452" w14:textId="77777777" w:rsidR="004430E3" w:rsidRPr="00413D39" w:rsidRDefault="004430E3" w:rsidP="004430E3">
      <w:r w:rsidRPr="00413D39">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213922BA" w14:textId="77777777" w:rsidR="004430E3" w:rsidRPr="00413D39" w:rsidRDefault="004430E3" w:rsidP="004430E3">
      <w:r w:rsidRPr="00413D39">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27F5F13E" w14:textId="77777777" w:rsidR="004430E3" w:rsidRPr="00413D39" w:rsidRDefault="004430E3" w:rsidP="004430E3">
      <w:pPr>
        <w:rPr>
          <w:u w:val="single"/>
        </w:rPr>
      </w:pPr>
      <w:r w:rsidRPr="00413D39">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2134AFCB" w14:textId="77777777" w:rsidR="004430E3" w:rsidRPr="00413D39" w:rsidRDefault="004430E3" w:rsidP="004430E3">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t>, who believe the United States’ international reputation is suffering from its perceived “America First” vaccine strategy.</w:t>
      </w:r>
    </w:p>
    <w:p w14:paraId="7D48B12B" w14:textId="77777777" w:rsidR="004430E3" w:rsidRPr="00413D39" w:rsidRDefault="004430E3" w:rsidP="004430E3">
      <w:r w:rsidRPr="00413D39">
        <w:t xml:space="preserve">On Wednesday, U.S. Trade Representative Katherine Tai spoke with WTO Director General Ngozi </w:t>
      </w:r>
      <w:proofErr w:type="spellStart"/>
      <w:r w:rsidRPr="00413D39">
        <w:t>Okonjo</w:t>
      </w:r>
      <w:proofErr w:type="spellEnd"/>
      <w:r w:rsidRPr="00413D39">
        <w:t>-Iweala about the waiver issue. USTR is convening its own interagency meetings on the issue, which many see as a move to reassert its jurisdiction over WTO matters.</w:t>
      </w:r>
    </w:p>
    <w:p w14:paraId="68C1C830" w14:textId="77777777" w:rsidR="004430E3" w:rsidRPr="00413D39" w:rsidRDefault="004430E3" w:rsidP="004430E3">
      <w:proofErr w:type="gramStart"/>
      <w:r w:rsidRPr="00413D39">
        <w:t>If and when</w:t>
      </w:r>
      <w:proofErr w:type="gramEnd"/>
      <w:r w:rsidRPr="00413D39">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t>, potentially erasing thousands of U.S. jobs.</w:t>
      </w:r>
    </w:p>
    <w:p w14:paraId="6D29C628" w14:textId="77777777" w:rsidR="004430E3" w:rsidRPr="00413D39" w:rsidRDefault="004430E3" w:rsidP="004430E3">
      <w:r w:rsidRPr="00413D39">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t>,” said Mark Cohen, senior fellow at the University of California at Berkeley Law School.</w:t>
      </w:r>
    </w:p>
    <w:p w14:paraId="76A3DBDF" w14:textId="77777777" w:rsidR="004430E3" w:rsidRPr="00413D39" w:rsidRDefault="004430E3" w:rsidP="004430E3"/>
    <w:p w14:paraId="0736F738" w14:textId="77777777" w:rsidR="004430E3" w:rsidRPr="00413D39" w:rsidRDefault="004430E3" w:rsidP="004430E3">
      <w:pPr>
        <w:pStyle w:val="Heading4"/>
        <w:rPr>
          <w:rFonts w:cs="Calibri"/>
        </w:rPr>
      </w:pPr>
      <w:r w:rsidRPr="00413D39">
        <w:rPr>
          <w:rFonts w:cs="Calibri"/>
        </w:rPr>
        <w:lastRenderedPageBreak/>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62B6E6E6" w14:textId="77777777" w:rsidR="004430E3" w:rsidRPr="00413D39" w:rsidRDefault="004430E3" w:rsidP="004430E3">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4" w:history="1">
        <w:r w:rsidRPr="00413D39">
          <w:rPr>
            <w:rStyle w:val="Hyperlink"/>
          </w:rPr>
          <w:t>https://thediplomat.com/2017/08/the-great-us-china-biotechnology-and-artificial-intelligence-race/</w:t>
        </w:r>
      </w:hyperlink>
      <w:r w:rsidRPr="00413D39">
        <w:t>] TDI // Re-Cut Justin</w:t>
      </w:r>
    </w:p>
    <w:p w14:paraId="1DC4F14E" w14:textId="77777777" w:rsidR="004430E3" w:rsidRPr="00793374" w:rsidRDefault="004430E3" w:rsidP="004430E3">
      <w:pPr>
        <w:rPr>
          <w:szCs w:val="26"/>
        </w:rPr>
      </w:pPr>
      <w:r w:rsidRPr="00793374">
        <w:rPr>
          <w:szCs w:val="26"/>
        </w:rPr>
        <w:t xml:space="preserve">Trans-Pacific View </w:t>
      </w:r>
      <w:proofErr w:type="gramStart"/>
      <w:r w:rsidRPr="00793374">
        <w:rPr>
          <w:szCs w:val="26"/>
        </w:rPr>
        <w:t>author</w:t>
      </w:r>
      <w:proofErr w:type="gramEnd"/>
      <w:r w:rsidRPr="00793374">
        <w:rPr>
          <w:szCs w:val="26"/>
        </w:rPr>
        <w:t xml:space="preserve"> Mercy </w:t>
      </w:r>
      <w:proofErr w:type="spellStart"/>
      <w:r w:rsidRPr="00793374">
        <w:rPr>
          <w:szCs w:val="26"/>
        </w:rPr>
        <w:t>Kuo</w:t>
      </w:r>
      <w:proofErr w:type="spellEnd"/>
      <w:r w:rsidRPr="00793374">
        <w:rPr>
          <w:szCs w:val="2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793374">
        <w:rPr>
          <w:sz w:val="26"/>
          <w:szCs w:val="26"/>
          <w:highlight w:val="green"/>
          <w:u w:val="single"/>
        </w:rPr>
        <w:t>China</w:t>
      </w:r>
      <w:r w:rsidRPr="00793374">
        <w:rPr>
          <w:sz w:val="26"/>
          <w:szCs w:val="26"/>
          <w:u w:val="single"/>
        </w:rPr>
        <w:t xml:space="preserve"> plans to become the next AI-Genomics powerhouse</w:t>
      </w:r>
      <w:r w:rsidRPr="00793374">
        <w:rPr>
          <w:szCs w:val="26"/>
        </w:rPr>
        <w:t xml:space="preserve">, which indicates that these technologies will soon converge in China. </w:t>
      </w:r>
      <w:r w:rsidRPr="00793374">
        <w:rPr>
          <w:sz w:val="26"/>
          <w:szCs w:val="26"/>
          <w:u w:val="single"/>
        </w:rPr>
        <w:t xml:space="preserve">China’s ambition is to </w:t>
      </w:r>
      <w:r w:rsidRPr="00793374">
        <w:rPr>
          <w:sz w:val="26"/>
          <w:szCs w:val="26"/>
          <w:highlight w:val="green"/>
          <w:u w:val="single"/>
        </w:rPr>
        <w:t>lead</w:t>
      </w:r>
      <w:r w:rsidRPr="00793374">
        <w:rPr>
          <w:sz w:val="26"/>
          <w:szCs w:val="26"/>
          <w:u w:val="single"/>
        </w:rPr>
        <w:t xml:space="preserve"> the global </w:t>
      </w:r>
      <w:r w:rsidRPr="00793374">
        <w:rPr>
          <w:sz w:val="26"/>
          <w:szCs w:val="26"/>
          <w:highlight w:val="green"/>
          <w:u w:val="single"/>
        </w:rPr>
        <w:t>market for</w:t>
      </w:r>
      <w:r w:rsidRPr="00793374">
        <w:rPr>
          <w:sz w:val="26"/>
          <w:szCs w:val="26"/>
          <w:u w:val="single"/>
        </w:rPr>
        <w:t xml:space="preserve"> precision </w:t>
      </w:r>
      <w:r w:rsidRPr="00793374">
        <w:rPr>
          <w:sz w:val="26"/>
          <w:szCs w:val="26"/>
          <w:highlight w:val="green"/>
          <w:u w:val="single"/>
        </w:rPr>
        <w:t>medicine</w:t>
      </w:r>
      <w:r w:rsidRPr="00793374">
        <w:rPr>
          <w:szCs w:val="26"/>
        </w:rPr>
        <w:t xml:space="preserve">, </w:t>
      </w:r>
      <w:r w:rsidRPr="00793374">
        <w:rPr>
          <w:b/>
          <w:bCs/>
          <w:sz w:val="26"/>
          <w:szCs w:val="26"/>
          <w:u w:val="single"/>
        </w:rPr>
        <w:t xml:space="preserve">which </w:t>
      </w:r>
      <w:r w:rsidRPr="00793374">
        <w:rPr>
          <w:b/>
          <w:bCs/>
          <w:sz w:val="26"/>
          <w:szCs w:val="26"/>
          <w:highlight w:val="green"/>
          <w:u w:val="single"/>
        </w:rPr>
        <w:t>necessitates</w:t>
      </w:r>
      <w:r w:rsidRPr="00793374">
        <w:rPr>
          <w:b/>
          <w:bCs/>
          <w:sz w:val="26"/>
          <w:szCs w:val="26"/>
          <w:u w:val="single"/>
        </w:rPr>
        <w:t xml:space="preserve"> acquiring strategic </w:t>
      </w:r>
      <w:r w:rsidRPr="00793374">
        <w:rPr>
          <w:b/>
          <w:bCs/>
          <w:sz w:val="26"/>
          <w:szCs w:val="26"/>
          <w:highlight w:val="green"/>
          <w:u w:val="single"/>
        </w:rPr>
        <w:t>tech</w:t>
      </w:r>
      <w:r w:rsidRPr="00793374">
        <w:rPr>
          <w:szCs w:val="26"/>
        </w:rPr>
        <w:t xml:space="preserve">nological and human capital </w:t>
      </w:r>
      <w:r w:rsidRPr="00793374">
        <w:rPr>
          <w:sz w:val="26"/>
          <w:szCs w:val="26"/>
          <w:u w:val="single"/>
        </w:rPr>
        <w:t>in both genomics and AI</w:t>
      </w:r>
      <w:r w:rsidRPr="00793374">
        <w:rPr>
          <w:szCs w:val="2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793374">
        <w:rPr>
          <w:sz w:val="26"/>
          <w:szCs w:val="26"/>
          <w:u w:val="single"/>
        </w:rPr>
        <w:t>There are significant economic incentives behind China’s heavy investment</w:t>
      </w:r>
      <w:r w:rsidRPr="00793374">
        <w:rPr>
          <w:szCs w:val="26"/>
        </w:rPr>
        <w:t xml:space="preserve"> in the increasing convergence of AI and genomics. </w:t>
      </w:r>
      <w:r w:rsidRPr="00793374">
        <w:rPr>
          <w:sz w:val="26"/>
          <w:szCs w:val="26"/>
          <w:u w:val="single"/>
        </w:rPr>
        <w:t>This</w:t>
      </w:r>
      <w:r w:rsidRPr="00793374">
        <w:rPr>
          <w:szCs w:val="26"/>
        </w:rPr>
        <w:t xml:space="preserve"> golden </w:t>
      </w:r>
      <w:r w:rsidRPr="00793374">
        <w:rPr>
          <w:sz w:val="26"/>
          <w:szCs w:val="26"/>
          <w:u w:val="single"/>
        </w:rPr>
        <w:t>combination will drive precision medicine to new</w:t>
      </w:r>
      <w:r w:rsidRPr="00793374">
        <w:rPr>
          <w:szCs w:val="26"/>
        </w:rPr>
        <w:t xml:space="preserve"> </w:t>
      </w:r>
      <w:r w:rsidRPr="00793374">
        <w:rPr>
          <w:sz w:val="26"/>
          <w:szCs w:val="26"/>
          <w:u w:val="single"/>
        </w:rPr>
        <w:t>heights</w:t>
      </w:r>
      <w:r w:rsidRPr="00793374">
        <w:rPr>
          <w:szCs w:val="2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793374">
        <w:rPr>
          <w:szCs w:val="26"/>
        </w:rPr>
        <w:t>iCarbonX</w:t>
      </w:r>
      <w:proofErr w:type="spellEnd"/>
      <w:r w:rsidRPr="00793374">
        <w:rPr>
          <w:szCs w:val="26"/>
        </w:rPr>
        <w:t xml:space="preserve"> of Shenzhen’s decision to invest US$100 million in U.S.-company </w:t>
      </w:r>
      <w:proofErr w:type="spellStart"/>
      <w:r w:rsidRPr="00793374">
        <w:rPr>
          <w:szCs w:val="26"/>
        </w:rPr>
        <w:t>PatientsLikeMe</w:t>
      </w:r>
      <w:proofErr w:type="spellEnd"/>
      <w:r w:rsidRPr="00793374">
        <w:rPr>
          <w:szCs w:val="26"/>
        </w:rPr>
        <w:t xml:space="preserve"> relative to AI and genomic data collection. </w:t>
      </w:r>
      <w:proofErr w:type="spellStart"/>
      <w:r w:rsidRPr="00793374">
        <w:rPr>
          <w:szCs w:val="26"/>
        </w:rPr>
        <w:t>iCarbonX</w:t>
      </w:r>
      <w:proofErr w:type="spellEnd"/>
      <w:r w:rsidRPr="00793374">
        <w:rPr>
          <w:szCs w:val="26"/>
        </w:rPr>
        <w:t xml:space="preserve"> is a pioneer in AI software that learns to recognize useful relationships between large amounts of individuals’ biological, medical, </w:t>
      </w:r>
      <w:proofErr w:type="gramStart"/>
      <w:r w:rsidRPr="00793374">
        <w:rPr>
          <w:szCs w:val="26"/>
        </w:rPr>
        <w:t>behavioral</w:t>
      </w:r>
      <w:proofErr w:type="gramEnd"/>
      <w:r w:rsidRPr="00793374">
        <w:rPr>
          <w:szCs w:val="26"/>
        </w:rPr>
        <w:t xml:space="preserve"> and psychological data. Such a data-ecosystem will deliver insights into how an individual’s genome is mutating over time, and therefore critical information about this individual’s susceptibilities to rare, </w:t>
      </w:r>
      <w:proofErr w:type="gramStart"/>
      <w:r w:rsidRPr="00793374">
        <w:rPr>
          <w:szCs w:val="26"/>
        </w:rPr>
        <w:t>chronic</w:t>
      </w:r>
      <w:proofErr w:type="gramEnd"/>
      <w:r w:rsidRPr="00793374">
        <w:rPr>
          <w:szCs w:val="26"/>
        </w:rPr>
        <w:t xml:space="preserve"> and mental illnesses. In 2017, </w:t>
      </w:r>
      <w:proofErr w:type="spellStart"/>
      <w:r w:rsidRPr="00793374">
        <w:rPr>
          <w:szCs w:val="26"/>
        </w:rPr>
        <w:t>iCarbonX</w:t>
      </w:r>
      <w:proofErr w:type="spellEnd"/>
      <w:r w:rsidRPr="00793374">
        <w:rPr>
          <w:szCs w:val="26"/>
        </w:rPr>
        <w:t xml:space="preserve"> invested $100 million in </w:t>
      </w:r>
      <w:proofErr w:type="spellStart"/>
      <w:r w:rsidRPr="00793374">
        <w:rPr>
          <w:szCs w:val="26"/>
        </w:rPr>
        <w:t>PatientsLikeMe</w:t>
      </w:r>
      <w:proofErr w:type="spellEnd"/>
      <w:r w:rsidRPr="00793374">
        <w:rPr>
          <w:szCs w:val="26"/>
        </w:rPr>
        <w:t xml:space="preserve">, getting a hold over data from the biggest online network of patients with rare and chronic diseases. If successful, this effort could turn into genetic gold, making </w:t>
      </w:r>
      <w:proofErr w:type="spellStart"/>
      <w:r w:rsidRPr="00793374">
        <w:rPr>
          <w:szCs w:val="26"/>
        </w:rPr>
        <w:t>iCarbonX</w:t>
      </w:r>
      <w:proofErr w:type="spellEnd"/>
      <w:r w:rsidRPr="00793374">
        <w:rPr>
          <w:szCs w:val="26"/>
        </w:rPr>
        <w:t xml:space="preserve"> one of the wealthiest healthcare companies in China and beyond. The risk factor is that </w:t>
      </w:r>
      <w:proofErr w:type="spellStart"/>
      <w:r w:rsidRPr="00793374">
        <w:rPr>
          <w:szCs w:val="26"/>
        </w:rPr>
        <w:t>iCarbonX</w:t>
      </w:r>
      <w:proofErr w:type="spellEnd"/>
      <w:r w:rsidRPr="00793374">
        <w:rPr>
          <w:szCs w:val="2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w:t>
      </w:r>
      <w:r w:rsidRPr="00793374">
        <w:rPr>
          <w:szCs w:val="26"/>
        </w:rPr>
        <w:lastRenderedPageBreak/>
        <w:t xml:space="preserve">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793374">
        <w:rPr>
          <w:b/>
          <w:bCs/>
          <w:sz w:val="26"/>
          <w:szCs w:val="26"/>
          <w:highlight w:val="green"/>
          <w:u w:val="single"/>
        </w:rPr>
        <w:t>Genomics</w:t>
      </w:r>
      <w:r w:rsidRPr="00793374">
        <w:rPr>
          <w:szCs w:val="26"/>
        </w:rPr>
        <w:t xml:space="preserve"> and computing research</w:t>
      </w:r>
      <w:r w:rsidRPr="00793374">
        <w:rPr>
          <w:b/>
          <w:bCs/>
          <w:sz w:val="26"/>
          <w:szCs w:val="26"/>
          <w:u w:val="single"/>
        </w:rPr>
        <w:t xml:space="preserve"> </w:t>
      </w:r>
      <w:proofErr w:type="gramStart"/>
      <w:r w:rsidRPr="00793374">
        <w:rPr>
          <w:b/>
          <w:bCs/>
          <w:sz w:val="26"/>
          <w:szCs w:val="26"/>
          <w:highlight w:val="green"/>
          <w:u w:val="single"/>
        </w:rPr>
        <w:t>is</w:t>
      </w:r>
      <w:proofErr w:type="gramEnd"/>
      <w:r w:rsidRPr="00793374">
        <w:rPr>
          <w:b/>
          <w:bCs/>
          <w:sz w:val="26"/>
          <w:szCs w:val="26"/>
          <w:u w:val="single"/>
        </w:rPr>
        <w:t xml:space="preserve"> inherently </w:t>
      </w:r>
      <w:r w:rsidRPr="00793374">
        <w:rPr>
          <w:b/>
          <w:bCs/>
          <w:sz w:val="26"/>
          <w:szCs w:val="26"/>
          <w:highlight w:val="green"/>
          <w:u w:val="single"/>
        </w:rPr>
        <w:t>dual-use</w:t>
      </w:r>
      <w:r w:rsidRPr="00793374">
        <w:rPr>
          <w:b/>
          <w:bCs/>
          <w:sz w:val="26"/>
          <w:szCs w:val="26"/>
          <w:u w:val="single"/>
        </w:rPr>
        <w:t xml:space="preserve">, therefore a strategic </w:t>
      </w:r>
      <w:r w:rsidRPr="00793374">
        <w:rPr>
          <w:b/>
          <w:bCs/>
          <w:sz w:val="26"/>
          <w:szCs w:val="26"/>
          <w:highlight w:val="green"/>
          <w:u w:val="single"/>
        </w:rPr>
        <w:t xml:space="preserve">advantage </w:t>
      </w:r>
      <w:r w:rsidRPr="00793374">
        <w:rPr>
          <w:b/>
          <w:bCs/>
          <w:sz w:val="26"/>
          <w:szCs w:val="26"/>
          <w:u w:val="single"/>
        </w:rPr>
        <w:t>in a nation’s security arsenal.</w:t>
      </w:r>
      <w:r>
        <w:rPr>
          <w:b/>
          <w:bCs/>
          <w:sz w:val="26"/>
          <w:szCs w:val="26"/>
          <w:u w:val="single"/>
        </w:rPr>
        <w:t xml:space="preserve"> </w:t>
      </w:r>
      <w:r w:rsidRPr="00793374">
        <w:rPr>
          <w:sz w:val="26"/>
          <w:szCs w:val="26"/>
          <w:u w:val="single"/>
        </w:rPr>
        <w:t>Using AI systems to understand</w:t>
      </w:r>
      <w:r w:rsidRPr="00793374">
        <w:rPr>
          <w:szCs w:val="26"/>
        </w:rPr>
        <w:t xml:space="preserve"> how the functioning of our </w:t>
      </w:r>
      <w:r w:rsidRPr="00793374">
        <w:rPr>
          <w:sz w:val="26"/>
          <w:szCs w:val="26"/>
          <w:u w:val="single"/>
        </w:rPr>
        <w:t>genomes impacts</w:t>
      </w:r>
      <w:r w:rsidRPr="00793374">
        <w:rPr>
          <w:szCs w:val="26"/>
        </w:rPr>
        <w:t xml:space="preserve"> our health </w:t>
      </w:r>
      <w:r w:rsidRPr="00793374">
        <w:rPr>
          <w:b/>
          <w:bCs/>
          <w:sz w:val="26"/>
          <w:szCs w:val="26"/>
          <w:u w:val="single"/>
        </w:rPr>
        <w:t xml:space="preserve">is of strategic </w:t>
      </w:r>
      <w:r w:rsidRPr="00793374">
        <w:rPr>
          <w:b/>
          <w:bCs/>
          <w:sz w:val="26"/>
          <w:szCs w:val="26"/>
          <w:highlight w:val="green"/>
          <w:u w:val="single"/>
        </w:rPr>
        <w:t>importance for biodefense</w:t>
      </w:r>
      <w:r w:rsidRPr="00793374">
        <w:rPr>
          <w:b/>
          <w:bCs/>
          <w:sz w:val="26"/>
          <w:szCs w:val="26"/>
          <w:u w:val="single"/>
        </w:rPr>
        <w:t>.</w:t>
      </w:r>
      <w:r w:rsidRPr="00793374">
        <w:rPr>
          <w:szCs w:val="26"/>
        </w:rPr>
        <w:t xml:space="preserve"> </w:t>
      </w:r>
      <w:r w:rsidRPr="00793374">
        <w:rPr>
          <w:sz w:val="26"/>
          <w:szCs w:val="26"/>
          <w:u w:val="single"/>
        </w:rPr>
        <w:t xml:space="preserve">This knowledge will lead to </w:t>
      </w:r>
      <w:r w:rsidRPr="00793374">
        <w:rPr>
          <w:sz w:val="26"/>
          <w:szCs w:val="26"/>
          <w:highlight w:val="green"/>
          <w:u w:val="single"/>
        </w:rPr>
        <w:t xml:space="preserve">increasing developments </w:t>
      </w:r>
      <w:r w:rsidRPr="00793374">
        <w:rPr>
          <w:sz w:val="26"/>
          <w:szCs w:val="26"/>
          <w:u w:val="single"/>
        </w:rPr>
        <w:t xml:space="preserve">at the forefront </w:t>
      </w:r>
      <w:r w:rsidRPr="00793374">
        <w:rPr>
          <w:sz w:val="26"/>
          <w:szCs w:val="26"/>
          <w:highlight w:val="green"/>
          <w:u w:val="single"/>
        </w:rPr>
        <w:t>of medical countermeasures</w:t>
      </w:r>
      <w:r w:rsidRPr="00793374">
        <w:rPr>
          <w:szCs w:val="26"/>
        </w:rPr>
        <w:t xml:space="preserve">, </w:t>
      </w:r>
      <w:r w:rsidRPr="00793374">
        <w:rPr>
          <w:b/>
          <w:bCs/>
          <w:sz w:val="26"/>
          <w:szCs w:val="26"/>
          <w:u w:val="single"/>
        </w:rPr>
        <w:t>including vaccines</w:t>
      </w:r>
      <w:r w:rsidRPr="00793374">
        <w:rPr>
          <w:szCs w:val="26"/>
        </w:rPr>
        <w:t xml:space="preserve">, antibiotics, and targeted treatments relying on virus-engineering and microbiome research. </w:t>
      </w:r>
      <w:r w:rsidRPr="00793374">
        <w:rPr>
          <w:sz w:val="26"/>
          <w:szCs w:val="26"/>
          <w:u w:val="single"/>
        </w:rPr>
        <w:t xml:space="preserve">Applying </w:t>
      </w:r>
      <w:r w:rsidRPr="00793374">
        <w:rPr>
          <w:sz w:val="26"/>
          <w:szCs w:val="26"/>
          <w:highlight w:val="green"/>
          <w:u w:val="single"/>
        </w:rPr>
        <w:t>deep learning</w:t>
      </w:r>
      <w:r w:rsidRPr="00793374">
        <w:rPr>
          <w:szCs w:val="26"/>
        </w:rPr>
        <w:t xml:space="preserve"> to genomics </w:t>
      </w:r>
      <w:proofErr w:type="gramStart"/>
      <w:r w:rsidRPr="00793374">
        <w:rPr>
          <w:szCs w:val="26"/>
        </w:rPr>
        <w:t>data-sets</w:t>
      </w:r>
      <w:proofErr w:type="gramEnd"/>
      <w:r w:rsidRPr="00793374">
        <w:rPr>
          <w:szCs w:val="26"/>
        </w:rPr>
        <w:t xml:space="preserve"> </w:t>
      </w:r>
      <w:r w:rsidRPr="00793374">
        <w:rPr>
          <w:sz w:val="26"/>
          <w:szCs w:val="26"/>
          <w:u w:val="single"/>
        </w:rPr>
        <w:t>could help</w:t>
      </w:r>
      <w:r w:rsidRPr="00793374">
        <w:rPr>
          <w:szCs w:val="26"/>
        </w:rPr>
        <w:t xml:space="preserve"> geneticists learn how to use genome-editing (CRISPR) to efficiently engineer living systems, but also </w:t>
      </w:r>
      <w:r w:rsidRPr="00793374">
        <w:rPr>
          <w:sz w:val="26"/>
          <w:szCs w:val="26"/>
          <w:u w:val="single"/>
        </w:rPr>
        <w:t>to treat and, even “</w:t>
      </w:r>
      <w:r w:rsidRPr="00793374">
        <w:rPr>
          <w:sz w:val="26"/>
          <w:szCs w:val="26"/>
          <w:highlight w:val="green"/>
          <w:u w:val="single"/>
        </w:rPr>
        <w:t>optimize</w:t>
      </w:r>
      <w:r w:rsidRPr="00793374">
        <w:rPr>
          <w:sz w:val="26"/>
          <w:szCs w:val="26"/>
          <w:u w:val="single"/>
        </w:rPr>
        <w:t xml:space="preserve">,” human </w:t>
      </w:r>
      <w:r w:rsidRPr="00793374">
        <w:rPr>
          <w:sz w:val="26"/>
          <w:szCs w:val="26"/>
          <w:highlight w:val="green"/>
          <w:u w:val="single"/>
        </w:rPr>
        <w:t>health</w:t>
      </w:r>
      <w:r w:rsidRPr="00793374">
        <w:rPr>
          <w:szCs w:val="26"/>
        </w:rPr>
        <w:t xml:space="preserve">, </w:t>
      </w:r>
      <w:r w:rsidRPr="00793374">
        <w:rPr>
          <w:b/>
          <w:bCs/>
          <w:sz w:val="26"/>
          <w:szCs w:val="26"/>
          <w:u w:val="single"/>
        </w:rPr>
        <w:t xml:space="preserve">with potential </w:t>
      </w:r>
      <w:r w:rsidRPr="00793374">
        <w:rPr>
          <w:b/>
          <w:bCs/>
          <w:sz w:val="26"/>
          <w:szCs w:val="26"/>
          <w:highlight w:val="green"/>
          <w:u w:val="single"/>
        </w:rPr>
        <w:t>applications in military enhancement</w:t>
      </w:r>
      <w:r w:rsidRPr="00793374">
        <w:rPr>
          <w:b/>
          <w:bCs/>
          <w:szCs w:val="26"/>
        </w:rPr>
        <w:t>s</w:t>
      </w:r>
      <w:r w:rsidRPr="00793374">
        <w:rPr>
          <w:szCs w:val="26"/>
        </w:rPr>
        <w:t xml:space="preserve">. A $15 million partnership between a U.S. company, Gingko </w:t>
      </w:r>
      <w:proofErr w:type="spellStart"/>
      <w:r w:rsidRPr="00793374">
        <w:rPr>
          <w:szCs w:val="26"/>
        </w:rPr>
        <w:t>Bioworks</w:t>
      </w:r>
      <w:proofErr w:type="spellEnd"/>
      <w:r w:rsidRPr="00793374">
        <w:rPr>
          <w:szCs w:val="26"/>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793374">
        <w:rPr>
          <w:szCs w:val="26"/>
        </w:rPr>
        <w:t>patent</w:t>
      </w:r>
      <w:proofErr w:type="gramEnd"/>
      <w:r w:rsidRPr="00793374">
        <w:rPr>
          <w:szCs w:val="26"/>
        </w:rPr>
        <w:t xml:space="preserve"> and manufacture tailored cancer immunotherapies in high demand in the United States. Yet, what if Chinese efforts venture into understanding how to impact key genomics health determinants relevant to the U.S. population? </w:t>
      </w:r>
      <w:r w:rsidRPr="00793374">
        <w:rPr>
          <w:b/>
          <w:bCs/>
          <w:sz w:val="26"/>
          <w:szCs w:val="26"/>
          <w:highlight w:val="green"/>
          <w:u w:val="single"/>
        </w:rPr>
        <w:t>Gaining access to</w:t>
      </w:r>
      <w:r w:rsidRPr="00793374">
        <w:rPr>
          <w:b/>
          <w:bCs/>
          <w:sz w:val="26"/>
          <w:szCs w:val="26"/>
          <w:u w:val="single"/>
        </w:rPr>
        <w:t xml:space="preserve"> increasingly large </w:t>
      </w:r>
      <w:r w:rsidRPr="00793374">
        <w:rPr>
          <w:b/>
          <w:bCs/>
          <w:sz w:val="26"/>
          <w:szCs w:val="26"/>
          <w:highlight w:val="green"/>
          <w:u w:val="single"/>
        </w:rPr>
        <w:t xml:space="preserve">U.S. genomic </w:t>
      </w:r>
      <w:proofErr w:type="gramStart"/>
      <w:r w:rsidRPr="00793374">
        <w:rPr>
          <w:b/>
          <w:bCs/>
          <w:sz w:val="26"/>
          <w:szCs w:val="26"/>
          <w:highlight w:val="green"/>
          <w:u w:val="single"/>
        </w:rPr>
        <w:t>data-sets</w:t>
      </w:r>
      <w:proofErr w:type="gramEnd"/>
      <w:r w:rsidRPr="00793374">
        <w:rPr>
          <w:b/>
          <w:bCs/>
          <w:sz w:val="26"/>
          <w:szCs w:val="26"/>
          <w:highlight w:val="green"/>
          <w:u w:val="single"/>
        </w:rPr>
        <w:t xml:space="preserve"> gives</w:t>
      </w:r>
      <w:r w:rsidRPr="00793374">
        <w:rPr>
          <w:b/>
          <w:bCs/>
          <w:sz w:val="26"/>
          <w:szCs w:val="26"/>
          <w:u w:val="single"/>
        </w:rPr>
        <w:t xml:space="preserve"> China a </w:t>
      </w:r>
      <w:r w:rsidRPr="00793374">
        <w:rPr>
          <w:b/>
          <w:bCs/>
          <w:sz w:val="26"/>
          <w:szCs w:val="26"/>
          <w:highlight w:val="green"/>
          <w:u w:val="single"/>
        </w:rPr>
        <w:t>knowledge</w:t>
      </w:r>
      <w:r w:rsidRPr="00793374">
        <w:rPr>
          <w:b/>
          <w:bCs/>
          <w:sz w:val="26"/>
          <w:szCs w:val="26"/>
          <w:u w:val="single"/>
        </w:rPr>
        <w:t xml:space="preserve"> advantage </w:t>
      </w:r>
      <w:r w:rsidRPr="00793374">
        <w:rPr>
          <w:b/>
          <w:bCs/>
          <w:sz w:val="26"/>
          <w:szCs w:val="26"/>
          <w:highlight w:val="green"/>
          <w:u w:val="single"/>
        </w:rPr>
        <w:t>into</w:t>
      </w:r>
      <w:r w:rsidRPr="00793374">
        <w:rPr>
          <w:b/>
          <w:bCs/>
          <w:sz w:val="26"/>
          <w:szCs w:val="26"/>
          <w:u w:val="single"/>
        </w:rPr>
        <w:t xml:space="preserve"> leading the next steps in </w:t>
      </w:r>
      <w:r w:rsidRPr="00793374">
        <w:rPr>
          <w:b/>
          <w:bCs/>
          <w:sz w:val="26"/>
          <w:szCs w:val="26"/>
          <w:highlight w:val="green"/>
          <w:u w:val="single"/>
        </w:rPr>
        <w:t>bio-military research</w:t>
      </w:r>
      <w:r w:rsidRPr="00793374">
        <w:rPr>
          <w:b/>
          <w:bCs/>
          <w:sz w:val="26"/>
          <w:szCs w:val="26"/>
          <w:u w:val="single"/>
        </w:rPr>
        <w:t>.</w:t>
      </w:r>
      <w:r w:rsidRPr="00793374">
        <w:rPr>
          <w:szCs w:val="26"/>
        </w:rPr>
        <w:t xml:space="preserve"> Could biomedical data be used to develop bioweapons? Explain. </w:t>
      </w:r>
      <w:r w:rsidRPr="00793374">
        <w:rPr>
          <w:sz w:val="26"/>
          <w:szCs w:val="26"/>
          <w:u w:val="single"/>
        </w:rPr>
        <w:t xml:space="preserve">Personalized medicine advances mean that personalized </w:t>
      </w:r>
      <w:r w:rsidRPr="00793374">
        <w:rPr>
          <w:sz w:val="26"/>
          <w:szCs w:val="26"/>
          <w:highlight w:val="green"/>
          <w:u w:val="single"/>
        </w:rPr>
        <w:t>bio-attacks</w:t>
      </w:r>
      <w:r w:rsidRPr="00793374">
        <w:rPr>
          <w:sz w:val="26"/>
          <w:szCs w:val="26"/>
          <w:u w:val="single"/>
        </w:rPr>
        <w:t xml:space="preserve"> are </w:t>
      </w:r>
      <w:r w:rsidRPr="00793374">
        <w:rPr>
          <w:sz w:val="26"/>
          <w:szCs w:val="26"/>
          <w:highlight w:val="green"/>
          <w:u w:val="single"/>
        </w:rPr>
        <w:t>increasingly possible</w:t>
      </w:r>
      <w:r w:rsidRPr="00793374">
        <w:rPr>
          <w:sz w:val="26"/>
          <w:szCs w:val="26"/>
          <w:u w:val="single"/>
        </w:rPr>
        <w:t xml:space="preserve">. </w:t>
      </w:r>
      <w:r w:rsidRPr="00793374">
        <w:rPr>
          <w:szCs w:val="26"/>
        </w:rPr>
        <w:t xml:space="preserve">The combination of AI with biomedical data and genome-editing technologies will help us predict genes most important to </w:t>
      </w:r>
      <w:proofErr w:type="gramStart"/>
      <w:r w:rsidRPr="00793374">
        <w:rPr>
          <w:szCs w:val="26"/>
        </w:rPr>
        <w:t>particular functions</w:t>
      </w:r>
      <w:proofErr w:type="gramEnd"/>
      <w:r w:rsidRPr="00793374">
        <w:rPr>
          <w:szCs w:val="26"/>
        </w:rPr>
        <w:t xml:space="preserve">. </w:t>
      </w:r>
      <w:r w:rsidRPr="00793374">
        <w:rPr>
          <w:sz w:val="26"/>
          <w:szCs w:val="26"/>
          <w:u w:val="single"/>
        </w:rPr>
        <w:t xml:space="preserve">Such </w:t>
      </w:r>
      <w:r w:rsidRPr="00793374">
        <w:rPr>
          <w:sz w:val="26"/>
          <w:szCs w:val="26"/>
          <w:highlight w:val="green"/>
          <w:u w:val="single"/>
        </w:rPr>
        <w:t>insights</w:t>
      </w:r>
      <w:r w:rsidRPr="00793374">
        <w:rPr>
          <w:sz w:val="26"/>
          <w:szCs w:val="26"/>
          <w:u w:val="single"/>
        </w:rPr>
        <w:t xml:space="preserve"> will </w:t>
      </w:r>
      <w:r w:rsidRPr="00793374">
        <w:rPr>
          <w:sz w:val="26"/>
          <w:szCs w:val="26"/>
          <w:highlight w:val="green"/>
          <w:u w:val="single"/>
        </w:rPr>
        <w:t>contribute to</w:t>
      </w:r>
      <w:r w:rsidRPr="00793374">
        <w:rPr>
          <w:sz w:val="26"/>
          <w:szCs w:val="26"/>
          <w:u w:val="single"/>
        </w:rPr>
        <w:t xml:space="preserve"> knowing how a </w:t>
      </w:r>
      <w:r w:rsidRPr="00793374">
        <w:rPr>
          <w:sz w:val="26"/>
          <w:szCs w:val="26"/>
          <w:highlight w:val="green"/>
          <w:u w:val="single"/>
        </w:rPr>
        <w:t>particular disease</w:t>
      </w:r>
      <w:r w:rsidRPr="00793374">
        <w:rPr>
          <w:sz w:val="26"/>
          <w:szCs w:val="26"/>
          <w:u w:val="single"/>
        </w:rPr>
        <w:t xml:space="preserve"> occurs,</w:t>
      </w:r>
      <w:r w:rsidRPr="00793374">
        <w:rPr>
          <w:szCs w:val="26"/>
        </w:rPr>
        <w:t xml:space="preserve"> how a </w:t>
      </w:r>
      <w:proofErr w:type="gramStart"/>
      <w:r w:rsidRPr="00793374">
        <w:rPr>
          <w:szCs w:val="26"/>
        </w:rPr>
        <w:t>newly-discovered</w:t>
      </w:r>
      <w:proofErr w:type="gramEnd"/>
      <w:r w:rsidRPr="00793374">
        <w:rPr>
          <w:szCs w:val="26"/>
        </w:rPr>
        <w:t xml:space="preserve"> virus has high transmissibility, but also why certain populations and individuals are more susceptible to it. Combining host susceptibility information with pathogenic targeted design, </w:t>
      </w:r>
      <w:r w:rsidRPr="00793374">
        <w:rPr>
          <w:b/>
          <w:bCs/>
          <w:sz w:val="26"/>
          <w:szCs w:val="26"/>
          <w:u w:val="single"/>
        </w:rPr>
        <w:t xml:space="preserve">malicious actors could </w:t>
      </w:r>
      <w:r w:rsidRPr="00793374">
        <w:rPr>
          <w:b/>
          <w:bCs/>
          <w:sz w:val="26"/>
          <w:szCs w:val="26"/>
          <w:highlight w:val="green"/>
          <w:u w:val="single"/>
        </w:rPr>
        <w:t>engineer pathogens</w:t>
      </w:r>
      <w:r w:rsidRPr="00793374">
        <w:rPr>
          <w:b/>
          <w:bCs/>
          <w:sz w:val="26"/>
          <w:szCs w:val="26"/>
          <w:u w:val="single"/>
        </w:rPr>
        <w:t xml:space="preserve"> that are tailored to overcome the immune system or the microbiome of specific populations. </w:t>
      </w:r>
    </w:p>
    <w:p w14:paraId="2769F875" w14:textId="77777777" w:rsidR="004430E3" w:rsidRPr="00413D39" w:rsidRDefault="004430E3" w:rsidP="004430E3"/>
    <w:p w14:paraId="276D600C" w14:textId="77777777" w:rsidR="004430E3" w:rsidRPr="00413D39" w:rsidRDefault="004430E3" w:rsidP="004430E3">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2A0A6109" w14:textId="77777777" w:rsidR="004430E3" w:rsidRPr="00413D39" w:rsidRDefault="004430E3" w:rsidP="004430E3">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5" w:history="1">
        <w:r w:rsidRPr="00413D39">
          <w:rPr>
            <w:rStyle w:val="Hyperlink"/>
          </w:rPr>
          <w:t>http://pennpoliticalreview.org/2017/04/in-defense-of-liberal-internationalism/</w:t>
        </w:r>
      </w:hyperlink>
      <w:r w:rsidRPr="00413D39">
        <w:t>] // Re-Cut Justin</w:t>
      </w:r>
    </w:p>
    <w:p w14:paraId="6B396458" w14:textId="77777777" w:rsidR="004430E3" w:rsidRPr="00413D39" w:rsidRDefault="004430E3" w:rsidP="004430E3">
      <w:r w:rsidRPr="00413D39">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lastRenderedPageBreak/>
        <w:t>nuclear prolif</w:t>
      </w:r>
      <w:r w:rsidRPr="00413D39">
        <w:rPr>
          <w:rStyle w:val="Emphasis"/>
        </w:rPr>
        <w:t>eration</w:t>
      </w:r>
      <w:r w:rsidRPr="00413D39">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t xml:space="preserve">, with </w:t>
      </w:r>
      <w:proofErr w:type="gramStart"/>
      <w:r w:rsidRPr="00413D39">
        <w:t>all of</w:t>
      </w:r>
      <w:proofErr w:type="gramEnd"/>
      <w:r w:rsidRPr="00413D39">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t>protectionism, and</w:t>
      </w:r>
      <w:proofErr w:type="gramEnd"/>
      <w:r w:rsidRPr="00413D39">
        <w:t xml:space="preserve"> come to grips with the newly transnational nature of problems ranging from climate change to international terrorism. </w:t>
      </w:r>
    </w:p>
    <w:p w14:paraId="13CB6827" w14:textId="77777777" w:rsidR="004430E3" w:rsidRPr="00413D39" w:rsidRDefault="004430E3" w:rsidP="004430E3">
      <w:r w:rsidRPr="00413D39">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t xml:space="preserve">. Aside from growing sectarianism and the increasing prevalence of failed states, an even more daunting threat come from weapons that transcend the costs of conventional warfare. </w:t>
      </w:r>
    </w:p>
    <w:p w14:paraId="7D674E18" w14:textId="77777777" w:rsidR="004430E3" w:rsidRPr="00413D39" w:rsidRDefault="004430E3" w:rsidP="004430E3">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lastRenderedPageBreak/>
        <w:t>rearm</w:t>
      </w:r>
      <w:r w:rsidRPr="00413D39">
        <w:rPr>
          <w:rStyle w:val="Emphasis"/>
        </w:rPr>
        <w:t xml:space="preserve"> themselves</w:t>
      </w:r>
      <w:r w:rsidRPr="00413D39">
        <w:rPr>
          <w:u w:val="single"/>
        </w:rPr>
        <w:t>.</w:t>
      </w:r>
      <w:r w:rsidRPr="00413D39">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1FC763D1" w14:textId="1ACE1665" w:rsidR="004430E3" w:rsidRDefault="004430E3" w:rsidP="004430E3"/>
    <w:p w14:paraId="1DCF27CA" w14:textId="77777777" w:rsidR="004430E3" w:rsidRPr="004430E3" w:rsidRDefault="004430E3" w:rsidP="004430E3"/>
    <w:p w14:paraId="739A2AFA" w14:textId="09069EA6" w:rsidR="004430E3" w:rsidRPr="004430E3" w:rsidRDefault="004430E3" w:rsidP="004430E3">
      <w:pPr>
        <w:pStyle w:val="Heading3"/>
      </w:pPr>
      <w:r>
        <w:lastRenderedPageBreak/>
        <w:t>CASE</w:t>
      </w:r>
    </w:p>
    <w:p w14:paraId="14631A89" w14:textId="77777777" w:rsidR="004430E3" w:rsidRPr="00015945" w:rsidRDefault="004430E3" w:rsidP="004430E3">
      <w:pPr>
        <w:pStyle w:val="Heading4"/>
      </w:pPr>
      <w:r>
        <w:t xml:space="preserve">While it may sound like a good idea to reduce ITP in a </w:t>
      </w:r>
      <w:proofErr w:type="spellStart"/>
      <w:r>
        <w:t>vaccum</w:t>
      </w:r>
      <w:proofErr w:type="spellEnd"/>
      <w:r>
        <w:t xml:space="preserve">, the alternative is </w:t>
      </w:r>
      <w:proofErr w:type="gramStart"/>
      <w:r>
        <w:t>actually much</w:t>
      </w:r>
      <w:proofErr w:type="gramEnd"/>
      <w:r>
        <w:t xml:space="preserve"> worse. Because people can build </w:t>
      </w:r>
      <w:proofErr w:type="gramStart"/>
      <w:r>
        <w:t>off of</w:t>
      </w:r>
      <w:proofErr w:type="gramEnd"/>
      <w:r>
        <w:t xml:space="preserve"> previous innovated drugs without patents, they can make counterfeit drugs that aren’t safe. However, because they offer them at a cheaper price, many are willing to buy them.</w:t>
      </w:r>
    </w:p>
    <w:p w14:paraId="38FDAB86" w14:textId="77777777" w:rsidR="004430E3" w:rsidRDefault="004430E3" w:rsidP="004430E3">
      <w:r w:rsidRPr="007E4387">
        <w:rPr>
          <w:rStyle w:val="Style13ptBold"/>
        </w:rPr>
        <w:t>Tavares</w:t>
      </w:r>
      <w:r>
        <w:rPr>
          <w:rStyle w:val="Style13ptBold"/>
        </w:rPr>
        <w:t xml:space="preserve">, an experience patent attorney focused on medical drugs </w:t>
      </w:r>
      <w:r w:rsidRPr="007E4387">
        <w:rPr>
          <w:rStyle w:val="Style13ptBold"/>
        </w:rPr>
        <w:t>9/28</w:t>
      </w:r>
      <w:r>
        <w:t xml:space="preserve"> [</w:t>
      </w:r>
      <w:proofErr w:type="spellStart"/>
      <w:r>
        <w:t>Inês</w:t>
      </w:r>
      <w:proofErr w:type="spellEnd"/>
      <w:r>
        <w:t xml:space="preserve"> D. Tavares (Trademark and Patent Attorney at </w:t>
      </w:r>
      <w:proofErr w:type="spellStart"/>
      <w:r>
        <w:t>Inventa</w:t>
      </w:r>
      <w:proofErr w:type="spellEnd"/>
      <w:r>
        <w:t xml:space="preserve"> International focusing on the African continent. “</w:t>
      </w:r>
      <w:r w:rsidRPr="00BF45BE">
        <w:rPr>
          <w:rStyle w:val="Emphasis"/>
        </w:rPr>
        <w:t xml:space="preserve">Worldwide: </w:t>
      </w:r>
      <w:r w:rsidRPr="00180308">
        <w:rPr>
          <w:rStyle w:val="Emphasis"/>
        </w:rPr>
        <w:t xml:space="preserve">Counterfeiting </w:t>
      </w:r>
      <w:proofErr w:type="gramStart"/>
      <w:r w:rsidRPr="00180308">
        <w:rPr>
          <w:rStyle w:val="Emphasis"/>
        </w:rPr>
        <w:t>Of</w:t>
      </w:r>
      <w:proofErr w:type="gramEnd"/>
      <w:r w:rsidRPr="00180308">
        <w:rPr>
          <w:rStyle w:val="Emphasis"/>
        </w:rPr>
        <w:t xml:space="preserve"> Fake Drugs In Africa: Current Situation, Causes And Countermeasures”.</w:t>
      </w:r>
      <w:r w:rsidRPr="00333ABE">
        <w:t xml:space="preserve"> </w:t>
      </w:r>
      <w:proofErr w:type="spellStart"/>
      <w:r>
        <w:t>Mondaq</w:t>
      </w:r>
      <w:proofErr w:type="spellEnd"/>
      <w:r>
        <w:t xml:space="preserve">. 28 September 2020. Accessed 8/8/21. </w:t>
      </w:r>
      <w:hyperlink r:id="rId16" w:history="1">
        <w:r w:rsidRPr="00774A89">
          <w:rPr>
            <w:rStyle w:val="Hyperlink"/>
          </w:rPr>
          <w:t>https://www.mondaq.com/nigeria/trademark/988968/counterfeiting-of-fake-drugs-in-africa-current-situation-causes-and-countermeasures</w:t>
        </w:r>
      </w:hyperlink>
      <w:r>
        <w:t xml:space="preserve"> //Xu]</w:t>
      </w:r>
    </w:p>
    <w:p w14:paraId="76A9FE88" w14:textId="77777777" w:rsidR="004430E3" w:rsidRPr="00BF45BE" w:rsidRDefault="004430E3" w:rsidP="004430E3">
      <w:pPr>
        <w:rPr>
          <w:sz w:val="16"/>
        </w:rPr>
      </w:pPr>
      <w:r w:rsidRPr="00BF45BE">
        <w:rPr>
          <w:sz w:val="16"/>
        </w:rPr>
        <w:t xml:space="preserve">Although stopping counterfeiting is proven to be an extremely difficult challenge in Africa, several countries, along with the help of World Health Organization and other Institutions have been joining the fight. The WHO is assisting countries in developing the expertise needed to regulate drugs. </w:t>
      </w:r>
      <w:r w:rsidRPr="00BF45BE">
        <w:rPr>
          <w:rStyle w:val="Emphasis"/>
        </w:rPr>
        <w:t xml:space="preserve">One of the most important measures </w:t>
      </w:r>
      <w:r w:rsidRPr="00180308">
        <w:rPr>
          <w:rStyle w:val="Emphasis"/>
        </w:rPr>
        <w:t>is</w:t>
      </w:r>
      <w:r w:rsidRPr="00BF45BE">
        <w:rPr>
          <w:rStyle w:val="Emphasis"/>
        </w:rPr>
        <w:t xml:space="preserve"> the effective </w:t>
      </w:r>
      <w:r w:rsidRPr="00BF45BE">
        <w:rPr>
          <w:rStyle w:val="Emphasis"/>
          <w:highlight w:val="green"/>
        </w:rPr>
        <w:t>drug registration</w:t>
      </w:r>
      <w:r w:rsidRPr="00BF45BE">
        <w:rPr>
          <w:rStyle w:val="Emphasis"/>
        </w:rPr>
        <w:t xml:space="preserve">. Drug registration, </w:t>
      </w:r>
      <w:r w:rsidRPr="00180308">
        <w:rPr>
          <w:rStyle w:val="Emphasis"/>
          <w:highlight w:val="green"/>
        </w:rPr>
        <w:t xml:space="preserve">also known as marketing </w:t>
      </w:r>
      <w:r w:rsidRPr="00BF45BE">
        <w:rPr>
          <w:rStyle w:val="Emphasis"/>
          <w:highlight w:val="green"/>
        </w:rPr>
        <w:t>authorization and product licensing</w:t>
      </w:r>
      <w:r w:rsidRPr="00BF45BE">
        <w:rPr>
          <w:rStyle w:val="Emphasis"/>
        </w:rPr>
        <w:t xml:space="preserve">, </w:t>
      </w:r>
      <w:r w:rsidRPr="00BF45BE">
        <w:rPr>
          <w:rStyle w:val="Emphasis"/>
          <w:highlight w:val="green"/>
        </w:rPr>
        <w:t>allows</w:t>
      </w:r>
      <w:r w:rsidRPr="00BF45BE">
        <w:rPr>
          <w:rStyle w:val="Emphasis"/>
        </w:rPr>
        <w:t xml:space="preserve"> a </w:t>
      </w:r>
      <w:r w:rsidRPr="00BF45BE">
        <w:rPr>
          <w:rStyle w:val="Emphasis"/>
          <w:highlight w:val="green"/>
        </w:rPr>
        <w:t>country to evaluate</w:t>
      </w:r>
      <w:r w:rsidRPr="00BF45BE">
        <w:rPr>
          <w:rStyle w:val="Emphasis"/>
        </w:rPr>
        <w:t xml:space="preserve"> if </w:t>
      </w:r>
      <w:r w:rsidRPr="00BF45BE">
        <w:rPr>
          <w:rStyle w:val="Emphasis"/>
          <w:highlight w:val="green"/>
        </w:rPr>
        <w:t>a</w:t>
      </w:r>
      <w:r w:rsidRPr="00BF45BE">
        <w:rPr>
          <w:rStyle w:val="Emphasis"/>
        </w:rPr>
        <w:t xml:space="preserve"> specific </w:t>
      </w:r>
      <w:r w:rsidRPr="00BF45BE">
        <w:rPr>
          <w:rStyle w:val="Emphasis"/>
          <w:highlight w:val="green"/>
        </w:rPr>
        <w:t>pharmaceutical</w:t>
      </w:r>
      <w:r w:rsidRPr="00BF45BE">
        <w:rPr>
          <w:rStyle w:val="Emphasis"/>
        </w:rPr>
        <w:t xml:space="preserve"> is safe </w:t>
      </w:r>
      <w:r w:rsidRPr="00BF45BE">
        <w:rPr>
          <w:rStyle w:val="Emphasis"/>
          <w:highlight w:val="green"/>
        </w:rPr>
        <w:t>for</w:t>
      </w:r>
      <w:r w:rsidRPr="00BF45BE">
        <w:rPr>
          <w:rStyle w:val="Emphasis"/>
        </w:rPr>
        <w:t xml:space="preserve"> consumers to </w:t>
      </w:r>
      <w:r w:rsidRPr="00BF45BE">
        <w:rPr>
          <w:rStyle w:val="Emphasis"/>
          <w:highlight w:val="green"/>
        </w:rPr>
        <w:t>use</w:t>
      </w:r>
      <w:r w:rsidRPr="00BF45BE">
        <w:rPr>
          <w:rStyle w:val="Emphasis"/>
        </w:rPr>
        <w:t>.</w:t>
      </w:r>
      <w:r w:rsidRPr="00BF45BE">
        <w:rPr>
          <w:sz w:val="16"/>
        </w:rPr>
        <w:t xml:space="preserve"> Through marketing licensing authorities can also assure that the manufacturing, the storage as well as the distribution of a pharmaceutical was righteously made and cared for without putting at risk the product efficiency and most importantly safety. The incursion of Anti-Counterfeiting Acts in the jurisdictions is of extreme importance to give Authorities the necessary mandate to combat counterfeiting by means of carrying out the adequate and necessary actions that will address the issue directly. </w:t>
      </w:r>
      <w:r w:rsidRPr="00BF45BE">
        <w:rPr>
          <w:rStyle w:val="Emphasis"/>
        </w:rPr>
        <w:t xml:space="preserve">A strategy that has been </w:t>
      </w:r>
      <w:r w:rsidRPr="00180308">
        <w:rPr>
          <w:rStyle w:val="Emphasis"/>
        </w:rPr>
        <w:t xml:space="preserve">put in place in Tanzania and Ghana, for instance, is to instead of shutting out illegal vendors, invest in training, </w:t>
      </w:r>
      <w:proofErr w:type="gramStart"/>
      <w:r w:rsidRPr="00180308">
        <w:rPr>
          <w:rStyle w:val="Emphasis"/>
        </w:rPr>
        <w:t>regulating</w:t>
      </w:r>
      <w:proofErr w:type="gramEnd"/>
      <w:r w:rsidRPr="00180308">
        <w:rPr>
          <w:rStyle w:val="Emphasis"/>
        </w:rPr>
        <w:t xml:space="preserve"> and licensing them. Furthermore, different countries are investing in awareness campaigns to educate locals</w:t>
      </w:r>
      <w:r w:rsidRPr="00BF45BE">
        <w:rPr>
          <w:rStyle w:val="Emphasis"/>
        </w:rPr>
        <w:t xml:space="preserve"> to the dangers of consuming fake pharmaceuticals. By</w:t>
      </w:r>
      <w:r w:rsidRPr="00BF45BE">
        <w:rPr>
          <w:sz w:val="16"/>
        </w:rPr>
        <w:t xml:space="preserve"> educating the consumers they are making people more alert to the signs. Pharmaceutical red flags </w:t>
      </w:r>
      <w:proofErr w:type="gramStart"/>
      <w:r w:rsidRPr="00BF45BE">
        <w:rPr>
          <w:sz w:val="16"/>
        </w:rPr>
        <w:t>include, but</w:t>
      </w:r>
      <w:proofErr w:type="gramEnd"/>
      <w:r w:rsidRPr="00BF45BE">
        <w:rPr>
          <w:sz w:val="16"/>
        </w:rPr>
        <w:t xml:space="preserve"> are not limited to the following: they almost always have a cheaper price tag, they can have a different packaging or the packaging can be altered from the original, the location where the drugs are being sold is usually not reliable and trustworthy. Of course, it can be difficult, at times, to set the original product from the fake product apart. The best indicatory is usually the price point of the fake drug, being set much lower than the first generation good and the problem aggravates when the underground markets take advantage of the loopholes existing in the pharmaceutical distributing systems to channel their counterfeited drugs into the hospital, pharmacies and other distributors, which is one big reason for the education and training of consumers and health workers who are often unable to detected fake products from first generation goods. </w:t>
      </w:r>
      <w:r w:rsidRPr="00180308">
        <w:rPr>
          <w:rStyle w:val="Emphasis"/>
        </w:rPr>
        <w:t xml:space="preserve">Countries like Kenya, Ghana and Nigeria have also implemented mobile </w:t>
      </w:r>
      <w:proofErr w:type="gramStart"/>
      <w:r w:rsidRPr="00180308">
        <w:rPr>
          <w:rStyle w:val="Emphasis"/>
        </w:rPr>
        <w:t>telephone based</w:t>
      </w:r>
      <w:proofErr w:type="gramEnd"/>
      <w:r w:rsidRPr="00180308">
        <w:rPr>
          <w:rStyle w:val="Emphasis"/>
        </w:rPr>
        <w:t xml:space="preserve"> consumer verification</w:t>
      </w:r>
      <w:r w:rsidRPr="00BF45BE">
        <w:rPr>
          <w:rStyle w:val="Emphasis"/>
        </w:rPr>
        <w:t xml:space="preserve"> into their regulations. This system allows consumers to be protected, empowering them against fraudulent products.</w:t>
      </w:r>
      <w:r>
        <w:rPr>
          <w:rStyle w:val="Emphasis"/>
        </w:rPr>
        <w:t xml:space="preserve"> </w:t>
      </w:r>
      <w:r w:rsidRPr="00BF45BE">
        <w:rPr>
          <w:rStyle w:val="Emphasis"/>
        </w:rPr>
        <w:t xml:space="preserve">African </w:t>
      </w:r>
      <w:r w:rsidRPr="00BF45BE">
        <w:rPr>
          <w:rStyle w:val="Emphasis"/>
          <w:highlight w:val="green"/>
        </w:rPr>
        <w:t>countries work</w:t>
      </w:r>
      <w:r w:rsidRPr="00BF45BE">
        <w:rPr>
          <w:rStyle w:val="Emphasis"/>
        </w:rPr>
        <w:t xml:space="preserve">ing </w:t>
      </w:r>
      <w:r w:rsidRPr="00BF45BE">
        <w:rPr>
          <w:rStyle w:val="Emphasis"/>
          <w:highlight w:val="green"/>
        </w:rPr>
        <w:t>together</w:t>
      </w:r>
      <w:r w:rsidRPr="00BF45BE">
        <w:rPr>
          <w:rStyle w:val="Emphasis"/>
        </w:rPr>
        <w:t xml:space="preserve"> is crucial, regional coordination can help control the problem </w:t>
      </w:r>
      <w:r w:rsidRPr="00BF45BE">
        <w:rPr>
          <w:rStyle w:val="Emphasis"/>
          <w:highlight w:val="green"/>
        </w:rPr>
        <w:t>at customs and</w:t>
      </w:r>
      <w:r w:rsidRPr="00BF45BE">
        <w:rPr>
          <w:rStyle w:val="Emphasis"/>
        </w:rPr>
        <w:t xml:space="preserve"> at </w:t>
      </w:r>
      <w:r w:rsidRPr="00180308">
        <w:rPr>
          <w:rStyle w:val="Emphasis"/>
        </w:rPr>
        <w:t xml:space="preserve">safeguarding </w:t>
      </w:r>
      <w:r w:rsidRPr="00BF45BE">
        <w:rPr>
          <w:rStyle w:val="Emphasis"/>
          <w:highlight w:val="green"/>
        </w:rPr>
        <w:t>borders</w:t>
      </w:r>
      <w:r w:rsidRPr="00BF45BE">
        <w:rPr>
          <w:rStyle w:val="Emphasis"/>
        </w:rPr>
        <w:t>.</w:t>
      </w:r>
      <w:r>
        <w:rPr>
          <w:rStyle w:val="Emphasis"/>
        </w:rPr>
        <w:t xml:space="preserve"> </w:t>
      </w:r>
      <w:r w:rsidRPr="00180308">
        <w:rPr>
          <w:rStyle w:val="Emphasis"/>
        </w:rPr>
        <w:t xml:space="preserve">Nigeria and Cameroon had signed a cooperation agreement and compromise to </w:t>
      </w:r>
      <w:proofErr w:type="gramStart"/>
      <w:r w:rsidRPr="00180308">
        <w:rPr>
          <w:rStyle w:val="Emphasis"/>
        </w:rPr>
        <w:t>sharing</w:t>
      </w:r>
      <w:proofErr w:type="gramEnd"/>
      <w:r w:rsidRPr="00180308">
        <w:rPr>
          <w:rStyle w:val="Emphasis"/>
        </w:rPr>
        <w:t xml:space="preserve"> experiences and technical expertise </w:t>
      </w:r>
      <w:r w:rsidRPr="00BF45BE">
        <w:rPr>
          <w:rStyle w:val="Emphasis"/>
          <w:highlight w:val="green"/>
        </w:rPr>
        <w:t>to combat</w:t>
      </w:r>
      <w:r w:rsidRPr="00BF45BE">
        <w:rPr>
          <w:rStyle w:val="Emphasis"/>
        </w:rPr>
        <w:t xml:space="preserve"> the problem. More recently, the Presidents of the Democratic Republic of Congo, Niger, Senegal, Togo, Uganda, </w:t>
      </w:r>
      <w:proofErr w:type="gramStart"/>
      <w:r w:rsidRPr="00BF45BE">
        <w:rPr>
          <w:rStyle w:val="Emphasis"/>
        </w:rPr>
        <w:t>Ghana</w:t>
      </w:r>
      <w:proofErr w:type="gramEnd"/>
      <w:r w:rsidRPr="00BF45BE">
        <w:rPr>
          <w:rStyle w:val="Emphasis"/>
        </w:rPr>
        <w:t xml:space="preserve"> and Gambia signed </w:t>
      </w:r>
      <w:r w:rsidRPr="00180308">
        <w:rPr>
          <w:rStyle w:val="Emphasis"/>
        </w:rPr>
        <w:t>the Lomé initiative</w:t>
      </w:r>
      <w:r w:rsidRPr="00BF45BE">
        <w:rPr>
          <w:rStyle w:val="Emphasis"/>
          <w:highlight w:val="green"/>
        </w:rPr>
        <w:t>,</w:t>
      </w:r>
      <w:r w:rsidRPr="00BF45BE">
        <w:rPr>
          <w:rStyle w:val="Emphasis"/>
        </w:rPr>
        <w:t xml:space="preserve"> dated of January 2020, a binding agreement to </w:t>
      </w:r>
      <w:r w:rsidRPr="00180308">
        <w:rPr>
          <w:rStyle w:val="Emphasis"/>
        </w:rPr>
        <w:t>criminalize</w:t>
      </w:r>
      <w:r w:rsidRPr="00BF45BE">
        <w:rPr>
          <w:rStyle w:val="Emphasis"/>
          <w:highlight w:val="green"/>
        </w:rPr>
        <w:t xml:space="preserve"> trafficking of falsified medicines.</w:t>
      </w:r>
      <w:r w:rsidRPr="00BF45BE">
        <w:rPr>
          <w:rStyle w:val="Emphasis"/>
        </w:rPr>
        <w:t xml:space="preserve"> The Lomé initiative tackles soft spots </w:t>
      </w:r>
      <w:r w:rsidRPr="00180308">
        <w:rPr>
          <w:rStyle w:val="Emphasis"/>
        </w:rPr>
        <w:t>such as the lack of regulation</w:t>
      </w:r>
      <w:r w:rsidRPr="00BF45BE">
        <w:rPr>
          <w:rStyle w:val="Emphasis"/>
        </w:rPr>
        <w:t xml:space="preserve"> and weak healthcare systems.</w:t>
      </w:r>
      <w:r>
        <w:rPr>
          <w:rStyle w:val="Emphasis"/>
        </w:rPr>
        <w:t xml:space="preserve"> </w:t>
      </w:r>
      <w:r w:rsidRPr="00BF45BE">
        <w:rPr>
          <w:sz w:val="16"/>
        </w:rPr>
        <w:t xml:space="preserve">Several African countries are now trying to implement a set of measures at customs such as enabling the interception of contraband (illegal drugs as well as weapons), conduct baggage, </w:t>
      </w:r>
      <w:proofErr w:type="gramStart"/>
      <w:r w:rsidRPr="00BF45BE">
        <w:rPr>
          <w:sz w:val="16"/>
        </w:rPr>
        <w:t>cargo</w:t>
      </w:r>
      <w:proofErr w:type="gramEnd"/>
      <w:r w:rsidRPr="00BF45BE">
        <w:rPr>
          <w:sz w:val="16"/>
        </w:rPr>
        <w:t xml:space="preserve"> and mail inspections to </w:t>
      </w:r>
      <w:proofErr w:type="spellStart"/>
      <w:r w:rsidRPr="00BF45BE">
        <w:rPr>
          <w:sz w:val="16"/>
        </w:rPr>
        <w:t>travellers</w:t>
      </w:r>
      <w:proofErr w:type="spellEnd"/>
      <w:r w:rsidRPr="00BF45BE">
        <w:rPr>
          <w:sz w:val="16"/>
        </w:rPr>
        <w:t xml:space="preserve">, protect businesses against illegal trade malpractice and enforce import and export restrictions and even prohibitions. However, and although countries are making more efforts into fighting the pharmaceutical counterfeiting problematic, the matter is extremely complex. It involves dangerous lobbies and the work of </w:t>
      </w:r>
      <w:r w:rsidRPr="00BF45BE">
        <w:rPr>
          <w:sz w:val="16"/>
        </w:rPr>
        <w:lastRenderedPageBreak/>
        <w:t xml:space="preserve">organized crime, </w:t>
      </w:r>
      <w:proofErr w:type="gramStart"/>
      <w:r w:rsidRPr="00BF45BE">
        <w:rPr>
          <w:sz w:val="16"/>
        </w:rPr>
        <w:t>corruption</w:t>
      </w:r>
      <w:proofErr w:type="gramEnd"/>
      <w:r w:rsidRPr="00BF45BE">
        <w:rPr>
          <w:sz w:val="16"/>
        </w:rPr>
        <w:t xml:space="preserve"> and bribery. All of these are not easy to dismantle. Several previously mentioned factors such as extreme poverty, the uneducated level of the people and lack of an effective and responsive Healthcare System aggravates the predicament. </w:t>
      </w:r>
      <w:proofErr w:type="gramStart"/>
      <w:r w:rsidRPr="00BF45BE">
        <w:rPr>
          <w:sz w:val="16"/>
        </w:rPr>
        <w:t>More often than not</w:t>
      </w:r>
      <w:proofErr w:type="gramEnd"/>
      <w:r w:rsidRPr="00BF45BE">
        <w:rPr>
          <w:sz w:val="16"/>
        </w:rPr>
        <w:t xml:space="preserve">, consumers have no other alternative than to resort to drug outlets. </w:t>
      </w:r>
      <w:r w:rsidRPr="00BF45BE">
        <w:rPr>
          <w:rStyle w:val="Emphasis"/>
          <w:highlight w:val="green"/>
        </w:rPr>
        <w:t xml:space="preserve">We </w:t>
      </w:r>
      <w:proofErr w:type="gramStart"/>
      <w:r w:rsidRPr="00BF45BE">
        <w:rPr>
          <w:rStyle w:val="Emphasis"/>
          <w:highlight w:val="green"/>
        </w:rPr>
        <w:t>have to</w:t>
      </w:r>
      <w:proofErr w:type="gramEnd"/>
      <w:r w:rsidRPr="00BF45BE">
        <w:rPr>
          <w:rStyle w:val="Emphasis"/>
          <w:highlight w:val="green"/>
        </w:rPr>
        <w:t xml:space="preserve"> join efforts</w:t>
      </w:r>
      <w:r w:rsidRPr="00BF45BE">
        <w:rPr>
          <w:rStyle w:val="Emphasis"/>
        </w:rPr>
        <w:t xml:space="preserve"> worldwide </w:t>
      </w:r>
      <w:r w:rsidRPr="00BF45BE">
        <w:rPr>
          <w:rStyle w:val="Emphasis"/>
          <w:highlight w:val="green"/>
        </w:rPr>
        <w:t>to</w:t>
      </w:r>
      <w:r w:rsidRPr="00BF45BE">
        <w:rPr>
          <w:rStyle w:val="Emphasis"/>
        </w:rPr>
        <w:t xml:space="preserve"> </w:t>
      </w:r>
      <w:r w:rsidRPr="00BF45BE">
        <w:rPr>
          <w:rStyle w:val="Emphasis"/>
          <w:highlight w:val="green"/>
        </w:rPr>
        <w:t>combat</w:t>
      </w:r>
      <w:r w:rsidRPr="00BF45BE">
        <w:rPr>
          <w:rStyle w:val="Emphasis"/>
        </w:rPr>
        <w:t xml:space="preserve"> </w:t>
      </w:r>
      <w:r w:rsidRPr="00BF45BE">
        <w:rPr>
          <w:rStyle w:val="Emphasis"/>
          <w:highlight w:val="green"/>
        </w:rPr>
        <w:t>fake medicine</w:t>
      </w:r>
      <w:r w:rsidRPr="00BF45BE">
        <w:rPr>
          <w:rStyle w:val="Emphasis"/>
        </w:rPr>
        <w:t xml:space="preserve"> markets to thrive in Africa and other areas and </w:t>
      </w:r>
      <w:r w:rsidRPr="00BF45BE">
        <w:rPr>
          <w:rStyle w:val="Emphasis"/>
          <w:highlight w:val="green"/>
        </w:rPr>
        <w:t>I</w:t>
      </w:r>
      <w:r w:rsidRPr="00BF45BE">
        <w:rPr>
          <w:rStyle w:val="Emphasis"/>
        </w:rPr>
        <w:t xml:space="preserve">ntellectual </w:t>
      </w:r>
      <w:r w:rsidRPr="00BF45BE">
        <w:rPr>
          <w:rStyle w:val="Emphasis"/>
          <w:highlight w:val="green"/>
        </w:rPr>
        <w:t>P</w:t>
      </w:r>
      <w:r w:rsidRPr="00BF45BE">
        <w:rPr>
          <w:rStyle w:val="Emphasis"/>
        </w:rPr>
        <w:t xml:space="preserve">roperty </w:t>
      </w:r>
      <w:r w:rsidRPr="00BF45BE">
        <w:rPr>
          <w:rStyle w:val="Emphasis"/>
          <w:highlight w:val="green"/>
        </w:rPr>
        <w:t xml:space="preserve">has an enormous role </w:t>
      </w:r>
      <w:r w:rsidRPr="00BF45BE">
        <w:rPr>
          <w:rStyle w:val="Emphasis"/>
        </w:rPr>
        <w:t xml:space="preserve">in the fight. </w:t>
      </w:r>
      <w:r w:rsidRPr="00BF45BE">
        <w:rPr>
          <w:rStyle w:val="Emphasis"/>
          <w:highlight w:val="green"/>
        </w:rPr>
        <w:t>More</w:t>
      </w:r>
      <w:r w:rsidRPr="00BF45BE">
        <w:rPr>
          <w:rStyle w:val="Emphasis"/>
        </w:rPr>
        <w:t xml:space="preserve"> and more </w:t>
      </w:r>
      <w:r w:rsidRPr="00BF45BE">
        <w:rPr>
          <w:rStyle w:val="Emphasis"/>
          <w:highlight w:val="green"/>
        </w:rPr>
        <w:t>regulations</w:t>
      </w:r>
      <w:r w:rsidRPr="00BF45BE">
        <w:rPr>
          <w:rStyle w:val="Emphasis"/>
        </w:rPr>
        <w:t xml:space="preserve"> are being put in place and a larger number of officials </w:t>
      </w:r>
      <w:r w:rsidRPr="00BF45BE">
        <w:rPr>
          <w:rStyle w:val="Emphasis"/>
          <w:highlight w:val="green"/>
        </w:rPr>
        <w:t>are</w:t>
      </w:r>
      <w:r w:rsidRPr="00BF45BE">
        <w:rPr>
          <w:rStyle w:val="Emphasis"/>
        </w:rPr>
        <w:t xml:space="preserve"> being trained at customs to be </w:t>
      </w:r>
      <w:r w:rsidRPr="00BF45BE">
        <w:rPr>
          <w:rStyle w:val="Emphasis"/>
          <w:highlight w:val="green"/>
        </w:rPr>
        <w:t>able to detect</w:t>
      </w:r>
      <w:r w:rsidRPr="00BF45BE">
        <w:rPr>
          <w:rStyle w:val="Emphasis"/>
        </w:rPr>
        <w:t xml:space="preserve"> and identify </w:t>
      </w:r>
      <w:r w:rsidRPr="00BF45BE">
        <w:rPr>
          <w:rStyle w:val="Emphasis"/>
          <w:highlight w:val="green"/>
        </w:rPr>
        <w:t>counterfeited goods</w:t>
      </w:r>
      <w:r w:rsidRPr="00BF45BE">
        <w:rPr>
          <w:rStyle w:val="Emphasis"/>
        </w:rPr>
        <w:t>, either pharmaceutical or not.</w:t>
      </w:r>
      <w:r w:rsidRPr="00BF45BE">
        <w:rPr>
          <w:sz w:val="16"/>
        </w:rPr>
        <w:t xml:space="preserve"> Counterfeiting is a global pandemic with tragic </w:t>
      </w:r>
      <w:proofErr w:type="gramStart"/>
      <w:r w:rsidRPr="00BF45BE">
        <w:rPr>
          <w:sz w:val="16"/>
        </w:rPr>
        <w:t>consequences</w:t>
      </w:r>
      <w:proofErr w:type="gramEnd"/>
      <w:r w:rsidRPr="00BF45BE">
        <w:rPr>
          <w:sz w:val="16"/>
        </w:rPr>
        <w:t xml:space="preserve"> and it is crucial for countries and other institutions governmental and non-governmental to join forces and keep fighting to end the problem thus save millions of lives and jobs each year.</w:t>
      </w:r>
    </w:p>
    <w:p w14:paraId="729692DA" w14:textId="77777777" w:rsidR="004430E3" w:rsidRDefault="004430E3" w:rsidP="004430E3">
      <w:pPr>
        <w:spacing w:after="0" w:line="240" w:lineRule="auto"/>
        <w:rPr>
          <w:rFonts w:ascii="Times New Roman" w:eastAsia="Times New Roman" w:hAnsi="Times New Roman" w:cs="Times New Roman"/>
          <w:sz w:val="24"/>
        </w:rPr>
      </w:pPr>
    </w:p>
    <w:p w14:paraId="39C4BED7" w14:textId="77777777" w:rsidR="004430E3" w:rsidRPr="00550EB1" w:rsidRDefault="004430E3" w:rsidP="004430E3">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4BDA237C" w14:textId="77777777" w:rsidR="004430E3" w:rsidRPr="00550EB1" w:rsidRDefault="004430E3" w:rsidP="004430E3">
      <w:r w:rsidRPr="00550EB1">
        <w:rPr>
          <w:rStyle w:val="Style13ptBold"/>
        </w:rPr>
        <w:t>Lamp 19</w:t>
      </w:r>
      <w:r w:rsidRPr="00550EB1">
        <w:t xml:space="preserve"> [Nicholas; Assistant Professor of Law at Queen’s University; “What Just Happened at the WTO? Everything You Need to Know, Brink News,” 12/16/19; </w:t>
      </w:r>
      <w:hyperlink r:id="rId17" w:history="1">
        <w:r w:rsidRPr="00550EB1">
          <w:rPr>
            <w:rStyle w:val="Hyperlink"/>
          </w:rPr>
          <w:t>https://www.brinknews.com/what-just-happened-at-the-wto-everything-you-need-to-know/</w:t>
        </w:r>
      </w:hyperlink>
      <w:r w:rsidRPr="00550EB1">
        <w:t>] Justin</w:t>
      </w:r>
    </w:p>
    <w:p w14:paraId="0A901CAC" w14:textId="77777777" w:rsidR="004430E3" w:rsidRPr="00550EB1" w:rsidRDefault="004430E3" w:rsidP="004430E3">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55A8B70B" w14:textId="77777777" w:rsidR="004430E3" w:rsidRPr="00550EB1" w:rsidRDefault="004430E3" w:rsidP="004430E3">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4483028E" w14:textId="77777777" w:rsidR="004430E3" w:rsidRPr="00550EB1" w:rsidRDefault="004430E3" w:rsidP="004430E3">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105C817" w14:textId="77777777" w:rsidR="004430E3" w:rsidRDefault="004430E3" w:rsidP="004430E3">
      <w:pPr>
        <w:rPr>
          <w:rStyle w:val="Emphasis"/>
        </w:rPr>
      </w:pPr>
    </w:p>
    <w:p w14:paraId="05DA17A4" w14:textId="77777777" w:rsidR="004430E3" w:rsidRDefault="004430E3" w:rsidP="004430E3">
      <w:pPr>
        <w:rPr>
          <w:sz w:val="16"/>
        </w:rPr>
      </w:pPr>
    </w:p>
    <w:p w14:paraId="1AC996AB" w14:textId="77777777" w:rsidR="004430E3" w:rsidRPr="00550EB1" w:rsidRDefault="004430E3" w:rsidP="004430E3">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42A5D86A" w14:textId="77777777" w:rsidR="004430E3" w:rsidRPr="00550EB1" w:rsidRDefault="004430E3" w:rsidP="004430E3">
      <w:proofErr w:type="spellStart"/>
      <w:r w:rsidRPr="00550EB1">
        <w:rPr>
          <w:rStyle w:val="Style13ptBold"/>
        </w:rPr>
        <w:t>Mercurio</w:t>
      </w:r>
      <w:proofErr w:type="spellEnd"/>
      <w:r w:rsidRPr="00550EB1">
        <w:rPr>
          <w:rStyle w:val="Style13ptBold"/>
        </w:rPr>
        <w:t xml:space="preserve"> 21</w:t>
      </w:r>
      <w:r w:rsidRPr="00550EB1">
        <w:t xml:space="preserve"> [Bryan; Professor of Law, The Chinese University of Hong Kong; "The IP Waiver for COVID-19: Bad Policy, Bad Precedent," 2021; 1-6. International Review of Intellectual Property and Competition Law.] Justin</w:t>
      </w:r>
    </w:p>
    <w:p w14:paraId="6F6C407C" w14:textId="77777777" w:rsidR="004430E3" w:rsidRDefault="004430E3" w:rsidP="004430E3">
      <w:r w:rsidRPr="00550EB1">
        <w:t xml:space="preserve">It is not only the length of time which is an issue but also </w:t>
      </w:r>
      <w:r w:rsidRPr="00550EB1">
        <w:rPr>
          <w:u w:val="single"/>
        </w:rPr>
        <w:t xml:space="preserve">the </w:t>
      </w:r>
      <w:r w:rsidRPr="00550EB1">
        <w:rPr>
          <w:rStyle w:val="Emphasis"/>
        </w:rPr>
        <w:t xml:space="preserve">ultimate impact of the </w:t>
      </w:r>
      <w:r w:rsidRPr="00550EB1">
        <w:rPr>
          <w:rStyle w:val="Emphasis"/>
          <w:highlight w:val="green"/>
        </w:rPr>
        <w:t>waiver</w:t>
      </w:r>
      <w:r w:rsidRPr="00550EB1">
        <w:rPr>
          <w:rStyle w:val="Emphasis"/>
        </w:rPr>
        <w:t xml:space="preserve">. A waiver simply </w:t>
      </w:r>
      <w:r w:rsidRPr="00550EB1">
        <w:rPr>
          <w:rStyle w:val="Emphasis"/>
          <w:highlight w:val="green"/>
        </w:rPr>
        <w:t>means</w:t>
      </w:r>
      <w:r w:rsidRPr="00550EB1">
        <w:rPr>
          <w:rStyle w:val="Emphasis"/>
        </w:rPr>
        <w:t xml:space="preserve"> that a </w:t>
      </w:r>
      <w:r w:rsidRPr="00550EB1">
        <w:rPr>
          <w:rStyle w:val="Emphasis"/>
          <w:highlight w:val="green"/>
        </w:rPr>
        <w:t>WTO Member would not be in violation</w:t>
      </w:r>
      <w:r w:rsidRPr="00550EB1">
        <w:rPr>
          <w:rStyle w:val="Emphasis"/>
        </w:rPr>
        <w:t xml:space="preserve"> of its WTO obligations if it does not protect and enforce the COVID-19-related IPRs for the duration of the waiver</w:t>
      </w:r>
      <w:r w:rsidRPr="00550EB1">
        <w:rPr>
          <w:u w:val="single"/>
        </w:rPr>
        <w:t xml:space="preserve">. </w:t>
      </w:r>
      <w:r w:rsidRPr="00550EB1">
        <w:rPr>
          <w:highlight w:val="green"/>
          <w:u w:val="single"/>
        </w:rPr>
        <w:t>The waiver would</w:t>
      </w:r>
      <w:r w:rsidRPr="00550EB1">
        <w:rPr>
          <w:u w:val="single"/>
        </w:rPr>
        <w:t xml:space="preserve"> thus allow Members to deviate from their international obligations but </w:t>
      </w:r>
      <w:r w:rsidRPr="00550EB1">
        <w:rPr>
          <w:highlight w:val="green"/>
          <w:u w:val="single"/>
        </w:rPr>
        <w:t xml:space="preserve">not obligate Members to </w:t>
      </w:r>
      <w:r w:rsidRPr="00550EB1">
        <w:rPr>
          <w:rStyle w:val="Emphasis"/>
          <w:highlight w:val="green"/>
        </w:rPr>
        <w:t>suspend protection</w:t>
      </w:r>
      <w:r w:rsidRPr="00550EB1">
        <w:t xml:space="preserve"> and enforcement of the IPRs. </w:t>
      </w:r>
      <w:r w:rsidRPr="00550EB1">
        <w:rPr>
          <w:u w:val="single"/>
        </w:rPr>
        <w:t xml:space="preserve">Members like the </w:t>
      </w:r>
      <w:r w:rsidRPr="00550EB1">
        <w:rPr>
          <w:highlight w:val="green"/>
          <w:u w:val="single"/>
        </w:rPr>
        <w:t>US</w:t>
      </w:r>
      <w:r w:rsidRPr="00550EB1">
        <w:rPr>
          <w:u w:val="single"/>
        </w:rPr>
        <w:t xml:space="preserve"> who support the waiver </w:t>
      </w:r>
      <w:r w:rsidRPr="00550EB1">
        <w:rPr>
          <w:highlight w:val="green"/>
          <w:u w:val="single"/>
        </w:rPr>
        <w:t>may not implement</w:t>
      </w:r>
      <w:r w:rsidRPr="00550EB1">
        <w:rPr>
          <w:u w:val="single"/>
        </w:rPr>
        <w:t xml:space="preserve"> the necessary domestic </w:t>
      </w:r>
      <w:r w:rsidRPr="00550EB1">
        <w:rPr>
          <w:highlight w:val="green"/>
          <w:u w:val="single"/>
        </w:rPr>
        <w:t>legislation to waive IPRs</w:t>
      </w:r>
      <w:r w:rsidRPr="00550EB1">
        <w:rPr>
          <w:u w:val="single"/>
        </w:rPr>
        <w:t xml:space="preserve"> within the jurisdiction</w:t>
      </w:r>
      <w:r w:rsidRPr="00550EB1">
        <w:t xml:space="preserve">. It is </w:t>
      </w:r>
      <w:r w:rsidRPr="00550EB1">
        <w:lastRenderedPageBreak/>
        <w:t>questionable whether the US could even legally implement the waiver given that IPRs are a matter of constitutional law.17</w:t>
      </w:r>
    </w:p>
    <w:p w14:paraId="26F2B70E" w14:textId="77777777" w:rsidR="004430E3" w:rsidRPr="00550EB1" w:rsidRDefault="004430E3" w:rsidP="004430E3">
      <w:pPr>
        <w:rPr>
          <w:rStyle w:val="Emphasis"/>
        </w:rPr>
      </w:pPr>
    </w:p>
    <w:p w14:paraId="48655E0A" w14:textId="77777777" w:rsidR="004430E3" w:rsidRDefault="004430E3" w:rsidP="004430E3"/>
    <w:p w14:paraId="73D58A2F" w14:textId="77777777" w:rsidR="004430E3" w:rsidRDefault="004430E3" w:rsidP="004430E3">
      <w:pPr>
        <w:pStyle w:val="Heading4"/>
      </w:pPr>
      <w:r>
        <w:t xml:space="preserve">1] List of supply shortages – there is </w:t>
      </w:r>
      <w:r w:rsidRPr="00121D83">
        <w:rPr>
          <w:u w:val="single"/>
        </w:rPr>
        <w:t>no way</w:t>
      </w:r>
      <w:r>
        <w:t xml:space="preserve"> the aff solves, but they </w:t>
      </w:r>
      <w:r w:rsidRPr="00121D83">
        <w:rPr>
          <w:u w:val="single"/>
        </w:rPr>
        <w:t>decrease available vaccines</w:t>
      </w:r>
      <w:r>
        <w:t>.</w:t>
      </w:r>
    </w:p>
    <w:p w14:paraId="62232422" w14:textId="77777777" w:rsidR="004430E3" w:rsidRDefault="004430E3" w:rsidP="004430E3">
      <w:r>
        <w:t>[</w:t>
      </w:r>
      <w:r w:rsidRPr="0071055F">
        <w:t xml:space="preserve">Laurie </w:t>
      </w:r>
      <w:r w:rsidRPr="00E57CD1">
        <w:rPr>
          <w:rStyle w:val="Style13ptBold"/>
        </w:rPr>
        <w:t>Garrett 21</w:t>
      </w:r>
      <w:r w:rsidRPr="0071055F">
        <w:t xml:space="preserve">, </w:t>
      </w:r>
      <w:r>
        <w:t>(C</w:t>
      </w:r>
      <w:r w:rsidRPr="0071055F">
        <w:t>olumnist at Foreign Policy and former senior fellow for global health at the Council on Foreign Relations</w:t>
      </w:r>
      <w:r>
        <w:t>)</w:t>
      </w:r>
      <w:r w:rsidRPr="0071055F">
        <w:t>.</w:t>
      </w:r>
      <w:r>
        <w:t xml:space="preserve"> 5/7/21, </w:t>
      </w:r>
      <w:r w:rsidRPr="00946540">
        <w:t>Stopping Drug Patents Has Stopped Pandemics Before</w:t>
      </w:r>
      <w:r>
        <w:t xml:space="preserve">, Foreign Policy, </w:t>
      </w:r>
      <w:hyperlink r:id="rId18" w:history="1">
        <w:r w:rsidRPr="00AF10B8">
          <w:rPr>
            <w:rStyle w:val="Hyperlink"/>
          </w:rPr>
          <w:t>https://foreignpolicy.com/2021/05/07/stopping-drug-patents-pandemics-coronavirus-hiv-aids/</w:t>
        </w:r>
      </w:hyperlink>
      <w:r>
        <w:t>] Justin</w:t>
      </w:r>
    </w:p>
    <w:p w14:paraId="792E1E50" w14:textId="77777777" w:rsidR="004430E3" w:rsidRPr="00121D83" w:rsidRDefault="004430E3" w:rsidP="004430E3">
      <w:pPr>
        <w:rPr>
          <w:rStyle w:val="Emphasis"/>
        </w:rPr>
      </w:pPr>
      <w:r w:rsidRPr="00121D83">
        <w:rPr>
          <w:sz w:val="16"/>
        </w:rPr>
        <w:t xml:space="preserve">The </w:t>
      </w:r>
      <w:r w:rsidRPr="00121D83">
        <w:rPr>
          <w:highlight w:val="green"/>
          <w:u w:val="single"/>
        </w:rPr>
        <w:t>vaccines aren’t easy</w:t>
      </w:r>
      <w:r w:rsidRPr="00121D83">
        <w:rPr>
          <w:u w:val="single"/>
        </w:rPr>
        <w:t xml:space="preserve"> to make. </w:t>
      </w:r>
      <w:r w:rsidRPr="00121D83">
        <w:rPr>
          <w:rStyle w:val="Emphasis"/>
        </w:rPr>
        <w:t xml:space="preserve">Manufacturing </w:t>
      </w:r>
      <w:r w:rsidRPr="00121D83">
        <w:rPr>
          <w:rStyle w:val="Emphasis"/>
          <w:highlight w:val="green"/>
        </w:rPr>
        <w:t>errors</w:t>
      </w:r>
      <w:r w:rsidRPr="00121D83">
        <w:rPr>
          <w:rStyle w:val="Emphasis"/>
        </w:rPr>
        <w:t xml:space="preserve"> in a Maryland Emergent BioSolutions factory </w:t>
      </w:r>
      <w:r w:rsidRPr="00121D83">
        <w:rPr>
          <w:rStyle w:val="Emphasis"/>
          <w:highlight w:val="green"/>
        </w:rPr>
        <w:t>caused</w:t>
      </w:r>
      <w:r w:rsidRPr="00121D83">
        <w:rPr>
          <w:rStyle w:val="Emphasis"/>
        </w:rPr>
        <w:t xml:space="preserve"> an </w:t>
      </w:r>
      <w:r w:rsidRPr="00121D83">
        <w:rPr>
          <w:rStyle w:val="Emphasis"/>
          <w:highlight w:val="green"/>
        </w:rPr>
        <w:t>86 percent plummet in</w:t>
      </w:r>
      <w:r w:rsidRPr="00121D83">
        <w:rPr>
          <w:rStyle w:val="Emphasis"/>
        </w:rPr>
        <w:t xml:space="preserve"> Johnson &amp; Johnson vaccine </w:t>
      </w:r>
      <w:r w:rsidRPr="00121D83">
        <w:rPr>
          <w:rStyle w:val="Emphasis"/>
          <w:highlight w:val="green"/>
        </w:rPr>
        <w:t>supplies</w:t>
      </w:r>
      <w:r w:rsidRPr="00121D83">
        <w:rPr>
          <w:u w:val="single"/>
        </w:rPr>
        <w:t xml:space="preserve"> in early April. Complex steps in the process of </w:t>
      </w:r>
      <w:r w:rsidRPr="00121D83">
        <w:rPr>
          <w:rStyle w:val="Emphasis"/>
        </w:rPr>
        <w:t>isolating</w:t>
      </w:r>
      <w:r w:rsidRPr="00121D83">
        <w:rPr>
          <w:u w:val="single"/>
        </w:rPr>
        <w:t xml:space="preserve">, </w:t>
      </w:r>
      <w:r w:rsidRPr="00121D83">
        <w:rPr>
          <w:rStyle w:val="Emphasis"/>
        </w:rPr>
        <w:t>purifying</w:t>
      </w:r>
      <w:r w:rsidRPr="00121D83">
        <w:rPr>
          <w:u w:val="single"/>
        </w:rPr>
        <w:t xml:space="preserve">, </w:t>
      </w:r>
      <w:r w:rsidRPr="00121D83">
        <w:rPr>
          <w:rStyle w:val="Emphasis"/>
        </w:rPr>
        <w:t>preserving</w:t>
      </w:r>
      <w:r w:rsidRPr="00121D83">
        <w:rPr>
          <w:u w:val="single"/>
        </w:rPr>
        <w:t xml:space="preserve">, </w:t>
      </w:r>
      <w:r w:rsidRPr="00121D83">
        <w:rPr>
          <w:rStyle w:val="Emphasis"/>
        </w:rPr>
        <w:t>storing</w:t>
      </w:r>
      <w:r w:rsidRPr="00121D83">
        <w:rPr>
          <w:u w:val="single"/>
        </w:rPr>
        <w:t xml:space="preserve">, and </w:t>
      </w:r>
      <w:r w:rsidRPr="00121D83">
        <w:rPr>
          <w:rStyle w:val="Emphasis"/>
        </w:rPr>
        <w:t>delivering</w:t>
      </w:r>
      <w:r w:rsidRPr="00121D83">
        <w:rPr>
          <w:u w:val="single"/>
        </w:rPr>
        <w:t xml:space="preserve"> COVID-19 immunizations are each error-prone and </w:t>
      </w:r>
      <w:r w:rsidRPr="00121D83">
        <w:rPr>
          <w:rStyle w:val="Emphasis"/>
        </w:rPr>
        <w:t xml:space="preserve">require long lists of specialized chemicals and machinery. </w:t>
      </w:r>
    </w:p>
    <w:p w14:paraId="794DEDD4" w14:textId="77777777" w:rsidR="004430E3" w:rsidRPr="00121D83" w:rsidRDefault="004430E3" w:rsidP="004430E3">
      <w:pPr>
        <w:rPr>
          <w:sz w:val="16"/>
        </w:rPr>
      </w:pPr>
      <w:r w:rsidRPr="00121D83">
        <w:rPr>
          <w:u w:val="single"/>
        </w:rPr>
        <w:t xml:space="preserve">The </w:t>
      </w:r>
      <w:r w:rsidRPr="00121D83">
        <w:rPr>
          <w:highlight w:val="green"/>
          <w:u w:val="single"/>
        </w:rPr>
        <w:t>world is in</w:t>
      </w:r>
      <w:r w:rsidRPr="00121D83">
        <w:rPr>
          <w:u w:val="single"/>
        </w:rPr>
        <w:t xml:space="preserve"> the </w:t>
      </w:r>
      <w:r w:rsidRPr="00121D83">
        <w:rPr>
          <w:highlight w:val="green"/>
          <w:u w:val="single"/>
        </w:rPr>
        <w:t>grips</w:t>
      </w:r>
      <w:r w:rsidRPr="00121D83">
        <w:rPr>
          <w:u w:val="single"/>
        </w:rPr>
        <w:t xml:space="preserve"> now </w:t>
      </w:r>
      <w:r w:rsidRPr="00121D83">
        <w:rPr>
          <w:highlight w:val="green"/>
          <w:u w:val="single"/>
        </w:rPr>
        <w:t xml:space="preserve">of </w:t>
      </w:r>
      <w:r w:rsidRPr="00121D83">
        <w:rPr>
          <w:rStyle w:val="Emphasis"/>
          <w:highlight w:val="green"/>
        </w:rPr>
        <w:t>pipette tips</w:t>
      </w:r>
      <w:r w:rsidRPr="00121D83">
        <w:rPr>
          <w:rStyle w:val="Emphasis"/>
        </w:rPr>
        <w:t xml:space="preserve"> shortages</w:t>
      </w:r>
      <w:r w:rsidRPr="00121D83">
        <w:rPr>
          <w:sz w:val="16"/>
        </w:rPr>
        <w:t xml:space="preserve">—used to suck out chemicals and viral samples from test tubes in key steps of vaccine making. </w:t>
      </w:r>
      <w:r w:rsidRPr="00121D83">
        <w:rPr>
          <w:rStyle w:val="Emphasis"/>
          <w:highlight w:val="green"/>
        </w:rPr>
        <w:t>Syringes</w:t>
      </w:r>
      <w:r w:rsidRPr="00121D83">
        <w:rPr>
          <w:rStyle w:val="Emphasis"/>
        </w:rPr>
        <w:t xml:space="preserve"> are in short supply</w:t>
      </w:r>
      <w:r w:rsidRPr="00121D83">
        <w:rPr>
          <w:sz w:val="16"/>
        </w:rPr>
        <w:t xml:space="preserve">, prompting vaccinators to toss vaccine supplies for lack of means to administer them. </w:t>
      </w:r>
      <w:r w:rsidRPr="00121D83">
        <w:rPr>
          <w:rStyle w:val="Emphasis"/>
        </w:rPr>
        <w:t xml:space="preserve">The </w:t>
      </w:r>
      <w:r w:rsidRPr="00121D83">
        <w:rPr>
          <w:rStyle w:val="Emphasis"/>
          <w:highlight w:val="green"/>
        </w:rPr>
        <w:t>sterile containers</w:t>
      </w:r>
      <w:r w:rsidRPr="00121D83">
        <w:rPr>
          <w:rStyle w:val="Emphasis"/>
        </w:rPr>
        <w:t xml:space="preserve"> used to hold vaccines are running out</w:t>
      </w:r>
      <w:r w:rsidRPr="00121D83">
        <w:rPr>
          <w:sz w:val="16"/>
        </w:rPr>
        <w:t xml:space="preserve">. From the earliest days of the 2020 pandemic, the sorts of </w:t>
      </w:r>
      <w:r w:rsidRPr="00121D83">
        <w:rPr>
          <w:rStyle w:val="Emphasis"/>
          <w:highlight w:val="green"/>
        </w:rPr>
        <w:t>protective gear</w:t>
      </w:r>
      <w:r w:rsidRPr="00121D83">
        <w:rPr>
          <w:rStyle w:val="Emphasis"/>
        </w:rPr>
        <w:t xml:space="preserve"> and </w:t>
      </w:r>
      <w:r w:rsidRPr="00121D83">
        <w:rPr>
          <w:rStyle w:val="Emphasis"/>
          <w:highlight w:val="green"/>
        </w:rPr>
        <w:t>machinery</w:t>
      </w:r>
      <w:r w:rsidRPr="00121D83">
        <w:rPr>
          <w:u w:val="single"/>
        </w:rPr>
        <w:t xml:space="preserve"> vaccine researchers and makers require have been in </w:t>
      </w:r>
      <w:r w:rsidRPr="00121D83">
        <w:rPr>
          <w:rStyle w:val="Emphasis"/>
        </w:rPr>
        <w:t>short supply,</w:t>
      </w:r>
      <w:r w:rsidRPr="00121D83">
        <w:rPr>
          <w:sz w:val="16"/>
        </w:rPr>
        <w:t xml:space="preserve"> exacerbated by trade tensions between the United States and China. </w:t>
      </w:r>
      <w:r w:rsidRPr="00121D83">
        <w:rPr>
          <w:highlight w:val="green"/>
          <w:u w:val="single"/>
        </w:rPr>
        <w:t>Swabs</w:t>
      </w:r>
      <w:r w:rsidRPr="00121D83">
        <w:rPr>
          <w:u w:val="single"/>
        </w:rPr>
        <w:t xml:space="preserve"> used for </w:t>
      </w:r>
      <w:r w:rsidRPr="00121D83">
        <w:rPr>
          <w:rStyle w:val="Emphasis"/>
        </w:rPr>
        <w:t>COVID-19 testing</w:t>
      </w:r>
      <w:r w:rsidRPr="00121D83">
        <w:rPr>
          <w:sz w:val="16"/>
        </w:rPr>
        <w:t xml:space="preserve"> and all aspects of equipment cleaning in sterile conditions are held up in a grotesque family dispute in Maine. </w:t>
      </w:r>
      <w:r w:rsidRPr="00121D83">
        <w:rPr>
          <w:u w:val="single"/>
        </w:rPr>
        <w:t xml:space="preserve">There aren’t enough </w:t>
      </w:r>
      <w:r w:rsidRPr="00121D83">
        <w:rPr>
          <w:highlight w:val="green"/>
          <w:u w:val="single"/>
        </w:rPr>
        <w:t>centrifuge tubes</w:t>
      </w:r>
      <w:r w:rsidRPr="00121D83">
        <w:rPr>
          <w:sz w:val="16"/>
        </w:rPr>
        <w:t xml:space="preserve"> made worldwide to spin down cell samples. </w:t>
      </w:r>
      <w:proofErr w:type="spellStart"/>
      <w:r w:rsidRPr="00121D83">
        <w:rPr>
          <w:sz w:val="16"/>
        </w:rPr>
        <w:t>Moderna</w:t>
      </w:r>
      <w:proofErr w:type="spellEnd"/>
      <w:r w:rsidRPr="00121D83">
        <w:rPr>
          <w:sz w:val="16"/>
        </w:rPr>
        <w:t xml:space="preserve"> and Pfizer are constantly scrambling to find the </w:t>
      </w:r>
      <w:r w:rsidRPr="00121D83">
        <w:rPr>
          <w:u w:val="single"/>
        </w:rPr>
        <w:t xml:space="preserve">ingredients used to make the microscopic fatty balls, called </w:t>
      </w:r>
      <w:r w:rsidRPr="00121D83">
        <w:rPr>
          <w:highlight w:val="green"/>
          <w:u w:val="single"/>
        </w:rPr>
        <w:t>liposomes</w:t>
      </w:r>
      <w:r w:rsidRPr="00121D83">
        <w:rPr>
          <w:u w:val="single"/>
        </w:rPr>
        <w:t>, that house the mRNA molecules and carry them safely into the bloodstream</w:t>
      </w:r>
      <w:r w:rsidRPr="00121D83">
        <w:rPr>
          <w:sz w:val="16"/>
        </w:rPr>
        <w:t xml:space="preserve">. Even the </w:t>
      </w:r>
      <w:r w:rsidRPr="00121D83">
        <w:rPr>
          <w:highlight w:val="green"/>
          <w:u w:val="single"/>
        </w:rPr>
        <w:t>nucleic acids</w:t>
      </w:r>
      <w:r w:rsidRPr="00121D83">
        <w:rPr>
          <w:u w:val="single"/>
        </w:rPr>
        <w:t xml:space="preserve"> used to construct mRNA and a long list of </w:t>
      </w:r>
      <w:r w:rsidRPr="00121D83">
        <w:rPr>
          <w:highlight w:val="green"/>
          <w:u w:val="single"/>
        </w:rPr>
        <w:t>special enzymes</w:t>
      </w:r>
      <w:r w:rsidRPr="00121D83">
        <w:rPr>
          <w:sz w:val="16"/>
        </w:rPr>
        <w:t xml:space="preserve"> used to purify those samples </w:t>
      </w:r>
      <w:r w:rsidRPr="00121D83">
        <w:rPr>
          <w:u w:val="single"/>
        </w:rPr>
        <w:t>are in horribly short supply</w:t>
      </w:r>
      <w:r w:rsidRPr="00121D83">
        <w:rPr>
          <w:sz w:val="16"/>
        </w:rPr>
        <w:t xml:space="preserve">, largely because their use overlaps with the manufacture of COVID-19 tests. Because such delicate </w:t>
      </w:r>
      <w:r w:rsidRPr="00121D83">
        <w:rPr>
          <w:highlight w:val="green"/>
          <w:u w:val="single"/>
        </w:rPr>
        <w:t>chemicals and proteins</w:t>
      </w:r>
      <w:r w:rsidRPr="00121D83">
        <w:rPr>
          <w:u w:val="single"/>
        </w:rPr>
        <w:t xml:space="preserve"> must be handled at deep-freeze temperatures and transported swiftly for immediate use, the entire supply chain is vulnerable</w:t>
      </w:r>
      <w:r w:rsidRPr="00121D83">
        <w:rPr>
          <w:sz w:val="16"/>
        </w:rPr>
        <w:t xml:space="preserve"> to the simplest of catastrophes: weather at an airport, a car crash that blocks truck traffic, power outages, or competition for cargo space.</w:t>
      </w:r>
    </w:p>
    <w:p w14:paraId="3DA9C724" w14:textId="77777777" w:rsidR="004430E3" w:rsidRPr="001B3E98" w:rsidRDefault="004430E3" w:rsidP="004430E3">
      <w:pPr>
        <w:rPr>
          <w:rStyle w:val="Emphasis"/>
        </w:rPr>
      </w:pPr>
      <w:r w:rsidRPr="00121D83">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121D83">
        <w:rPr>
          <w:sz w:val="16"/>
        </w:rPr>
        <w:t>Flexsafe</w:t>
      </w:r>
      <w:proofErr w:type="spellEnd"/>
      <w:r w:rsidRPr="00121D83">
        <w:rPr>
          <w:sz w:val="16"/>
        </w:rPr>
        <w:t xml:space="preserve"> RM special bags to hold liquid vaccines in bulk, phosphate-buffered saline solution, Distearoylphosphatidylcholine for liposome-making, 5’ cap for mRNA made by </w:t>
      </w:r>
      <w:proofErr w:type="spellStart"/>
      <w:r w:rsidRPr="00121D83">
        <w:rPr>
          <w:sz w:val="16"/>
        </w:rPr>
        <w:t>TriLink</w:t>
      </w:r>
      <w:proofErr w:type="spellEnd"/>
      <w:r w:rsidRPr="00121D83">
        <w:rPr>
          <w:sz w:val="16"/>
        </w:rPr>
        <w:t xml:space="preserve"> </w:t>
      </w:r>
      <w:proofErr w:type="spellStart"/>
      <w:r w:rsidRPr="00121D83">
        <w:rPr>
          <w:sz w:val="16"/>
        </w:rPr>
        <w:t>BioTechnologies</w:t>
      </w:r>
      <w:proofErr w:type="spellEnd"/>
      <w:r w:rsidRPr="00121D83">
        <w:rPr>
          <w:sz w:val="16"/>
        </w:rPr>
        <w:t>, RNA polymerases—</w:t>
      </w:r>
      <w:r w:rsidRPr="00121D83">
        <w:rPr>
          <w:u w:val="single"/>
        </w:rPr>
        <w:t xml:space="preserve">the </w:t>
      </w:r>
      <w:r w:rsidRPr="001B3E98">
        <w:rPr>
          <w:rStyle w:val="Emphasis"/>
        </w:rPr>
        <w:t>list goes on, and on, and on</w:t>
      </w:r>
      <w:r w:rsidRPr="00121D83">
        <w:rPr>
          <w:u w:val="single"/>
        </w:rPr>
        <w:t xml:space="preserve">. As the number of would-be vaccine makers grows, so will </w:t>
      </w:r>
      <w:r w:rsidRPr="001B3E98">
        <w:rPr>
          <w:rStyle w:val="Emphasis"/>
        </w:rPr>
        <w:t>demand for thousands of such items,</w:t>
      </w:r>
      <w:r w:rsidRPr="00121D83">
        <w:rPr>
          <w:u w:val="single"/>
        </w:rPr>
        <w:t xml:space="preserve"> putting pressure on companies that are, in many cases, mom-and-pop operations. Worse, pressure on supplies critical for COVID-19 vaccine making is already resulting in a production loss of </w:t>
      </w:r>
      <w:r w:rsidRPr="001B3E98">
        <w:rPr>
          <w:rStyle w:val="Emphasis"/>
        </w:rPr>
        <w:t>vital medicines for other diseases.</w:t>
      </w:r>
    </w:p>
    <w:p w14:paraId="354983ED" w14:textId="77777777" w:rsidR="004430E3" w:rsidRDefault="004430E3" w:rsidP="004430E3"/>
    <w:p w14:paraId="6056D863" w14:textId="77777777" w:rsidR="004430E3" w:rsidRPr="0093108A" w:rsidRDefault="004430E3" w:rsidP="004430E3"/>
    <w:p w14:paraId="7EB83E21" w14:textId="77777777" w:rsidR="004430E3" w:rsidRDefault="004430E3" w:rsidP="004430E3">
      <w:pPr>
        <w:pStyle w:val="Heading4"/>
      </w:pPr>
      <w:r>
        <w:lastRenderedPageBreak/>
        <w:t xml:space="preserve">2] The aff causes a </w:t>
      </w:r>
      <w:r w:rsidRPr="00513FC5">
        <w:rPr>
          <w:u w:val="single"/>
        </w:rPr>
        <w:t>scramble</w:t>
      </w:r>
      <w:r>
        <w:t xml:space="preserve"> for limited resources by manufacturers with </w:t>
      </w:r>
      <w:r w:rsidRPr="00513FC5">
        <w:rPr>
          <w:u w:val="single"/>
        </w:rPr>
        <w:t>no experience</w:t>
      </w:r>
      <w:r>
        <w:t xml:space="preserve"> – </w:t>
      </w:r>
      <w:r w:rsidRPr="00513FC5">
        <w:rPr>
          <w:u w:val="single"/>
        </w:rPr>
        <w:t>turns case</w:t>
      </w:r>
      <w:r>
        <w:t>.</w:t>
      </w:r>
    </w:p>
    <w:p w14:paraId="7D3474F7" w14:textId="77777777" w:rsidR="004430E3" w:rsidRPr="00513FC5" w:rsidRDefault="004430E3" w:rsidP="004430E3">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Pfizer CEO opposes U.S. call to waive Covid vaccine patents, cites manufacturing and safety issues</w:t>
      </w:r>
      <w:r>
        <w:t xml:space="preserve">,” CNBC; 5/7/21; </w:t>
      </w:r>
      <w:hyperlink r:id="rId19" w:history="1">
        <w:r w:rsidRPr="007272F2">
          <w:rPr>
            <w:rStyle w:val="Hyperlink"/>
          </w:rPr>
          <w:t>https://www.cnbc.com/2021/05/07/pfizer-ceo-biden-backed-covid-vaccine-patent-waiver-will-cause-problems.html</w:t>
        </w:r>
      </w:hyperlink>
      <w:r>
        <w:t>] Justin</w:t>
      </w:r>
    </w:p>
    <w:p w14:paraId="60782708" w14:textId="77777777" w:rsidR="004430E3" w:rsidRPr="000A4BB6" w:rsidRDefault="004430E3" w:rsidP="004430E3">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7C7E4F1F" w14:textId="77777777" w:rsidR="004430E3" w:rsidRPr="000A4BB6" w:rsidRDefault="004430E3" w:rsidP="004430E3">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14AE43B6" w14:textId="77777777" w:rsidR="004430E3" w:rsidRPr="000A4BB6" w:rsidRDefault="004430E3" w:rsidP="004430E3">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7C6862DF" w14:textId="77777777" w:rsidR="004430E3" w:rsidRPr="000A4BB6" w:rsidRDefault="004430E3" w:rsidP="004430E3">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4BA60956" w14:textId="77777777" w:rsidR="004430E3" w:rsidRPr="000A4BB6" w:rsidRDefault="004430E3" w:rsidP="004430E3">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3BC0F9B1" w14:textId="77777777" w:rsidR="004430E3" w:rsidRDefault="004430E3" w:rsidP="004430E3">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7537BFC8" w14:textId="77777777" w:rsidR="004430E3" w:rsidRDefault="004430E3" w:rsidP="004430E3">
      <w:pPr>
        <w:rPr>
          <w:sz w:val="16"/>
        </w:rPr>
      </w:pPr>
    </w:p>
    <w:p w14:paraId="76C55C9B" w14:textId="77777777" w:rsidR="004430E3" w:rsidRDefault="004430E3" w:rsidP="004430E3"/>
    <w:p w14:paraId="0C7E9761" w14:textId="77777777" w:rsidR="004430E3" w:rsidRPr="00F724FC" w:rsidRDefault="004430E3" w:rsidP="004430E3">
      <w:pPr>
        <w:pStyle w:val="Heading4"/>
      </w:pPr>
      <w:r>
        <w:t>3] Reduced</w:t>
      </w:r>
      <w:r w:rsidRPr="00F724FC">
        <w:t xml:space="preserve"> </w:t>
      </w:r>
      <w:r>
        <w:t>IP</w:t>
      </w:r>
      <w:r w:rsidRPr="00F724FC">
        <w:t xml:space="preserve"> protections </w:t>
      </w:r>
      <w:r>
        <w:t xml:space="preserve">creates a </w:t>
      </w:r>
      <w:r w:rsidRPr="007632AF">
        <w:rPr>
          <w:u w:val="single"/>
        </w:rPr>
        <w:t>rapid increase</w:t>
      </w:r>
      <w:r>
        <w:t xml:space="preserve"> in </w:t>
      </w:r>
      <w:r w:rsidRPr="007632AF">
        <w:t>faulty and fraudulent vaccines</w:t>
      </w:r>
    </w:p>
    <w:p w14:paraId="6F821B75" w14:textId="77777777" w:rsidR="004430E3" w:rsidRPr="00F724FC" w:rsidRDefault="004430E3" w:rsidP="004430E3">
      <w:r w:rsidRPr="00AD03C2">
        <w:rPr>
          <w:rStyle w:val="Style13ptBold"/>
        </w:rPr>
        <w:t>Norquist 21</w:t>
      </w:r>
      <w:r>
        <w:t xml:space="preserve"> </w:t>
      </w:r>
      <w:r w:rsidRPr="00F724FC">
        <w:t>Grover Norquist (president of Americans for Tax Reform), 5/21/21, Biden is wrong to let other nations seize US intellectual property, The Hill, https://thehill.com/opinion/white-house/554629-biden-is-wrong-to-let-other-nations-seize-american-intellectual-property</w:t>
      </w:r>
      <w:r>
        <w:t>/SJKS</w:t>
      </w:r>
    </w:p>
    <w:p w14:paraId="6D6452AF" w14:textId="77777777" w:rsidR="004430E3" w:rsidRPr="00AD03C2" w:rsidRDefault="004430E3" w:rsidP="004430E3">
      <w:pPr>
        <w:rPr>
          <w:sz w:val="16"/>
        </w:rPr>
      </w:pPr>
      <w:r w:rsidRPr="00AD03C2">
        <w:rPr>
          <w:sz w:val="16"/>
        </w:rPr>
        <w:t xml:space="preserve">Upon taking office, Biden promised to hold China accountable. In a speech weeks after the inauguration, Biden </w:t>
      </w:r>
      <w:hyperlink r:id="rId20" w:tgtFrame="_blank" w:history="1">
        <w:r w:rsidRPr="00AD03C2">
          <w:rPr>
            <w:rStyle w:val="Hyperlink"/>
            <w:sz w:val="16"/>
          </w:rPr>
          <w:t>vowed</w:t>
        </w:r>
      </w:hyperlink>
      <w:r w:rsidRPr="00AD03C2">
        <w:rPr>
          <w:sz w:val="16"/>
        </w:rPr>
        <w:t xml:space="preserve"> to “push back on China’s attack on human rights, intellectual property and global governance.” To onlookers that day, Biden was promising to build on former </w:t>
      </w:r>
      <w:hyperlink r:id="rId21" w:history="1">
        <w:r w:rsidRPr="00AD03C2">
          <w:rPr>
            <w:rStyle w:val="Hyperlink"/>
            <w:sz w:val="16"/>
          </w:rPr>
          <w:t>President Trump</w:t>
        </w:r>
      </w:hyperlink>
      <w:r w:rsidRPr="00AD03C2">
        <w:rPr>
          <w:sz w:val="16"/>
        </w:rPr>
        <w:t xml:space="preserve">’s </w:t>
      </w:r>
      <w:hyperlink r:id="rId22" w:tgtFrame="_blank" w:history="1">
        <w:r w:rsidRPr="00AD03C2">
          <w:rPr>
            <w:rStyle w:val="Hyperlink"/>
            <w:sz w:val="16"/>
          </w:rPr>
          <w:t>progress in holding China accountable</w:t>
        </w:r>
      </w:hyperlink>
      <w:r w:rsidRPr="00AD03C2">
        <w:rPr>
          <w:sz w:val="16"/>
        </w:rPr>
        <w:t xml:space="preserve">. By backing the IP waiver, Biden will </w:t>
      </w:r>
      <w:hyperlink r:id="rId23" w:tgtFrame="_blank" w:history="1">
        <w:r w:rsidRPr="00AD03C2">
          <w:rPr>
            <w:rStyle w:val="Hyperlink"/>
            <w:sz w:val="16"/>
          </w:rPr>
          <w:t>ignore warnings</w:t>
        </w:r>
      </w:hyperlink>
      <w:r w:rsidRPr="00AD03C2">
        <w:rPr>
          <w:sz w:val="16"/>
        </w:rPr>
        <w:t xml:space="preserve"> from the FBI that China was targeting COVID-19 research. China has long </w:t>
      </w:r>
      <w:hyperlink r:id="rId24" w:tgtFrame="_blank" w:history="1">
        <w:r w:rsidRPr="00AD03C2">
          <w:rPr>
            <w:rStyle w:val="Hyperlink"/>
            <w:sz w:val="16"/>
          </w:rPr>
          <w:t>pushed</w:t>
        </w:r>
      </w:hyperlink>
      <w:r w:rsidRPr="00AD03C2">
        <w:rPr>
          <w:sz w:val="16"/>
        </w:rPr>
        <w:t xml:space="preserve"> to weaken global IP protections, known as TRIPS (Trade-Related Aspects of Intellectual Property Rights). Rather than surrendering on IP rights, the Biden administration should reduce protectionist trade restrictions imposed by other nations on COVID-19 products and encourage investments into vaccine manufacturing capacity that mirror Trump’s </w:t>
      </w:r>
      <w:hyperlink r:id="rId25" w:tgtFrame="_blank" w:history="1">
        <w:r w:rsidRPr="00AD03C2">
          <w:rPr>
            <w:rStyle w:val="Hyperlink"/>
            <w:sz w:val="16"/>
          </w:rPr>
          <w:t>Operation Warp Speed</w:t>
        </w:r>
      </w:hyperlink>
      <w:r w:rsidRPr="00AD03C2">
        <w:rPr>
          <w:sz w:val="16"/>
        </w:rPr>
        <w:t xml:space="preserve">. </w:t>
      </w:r>
      <w:r w:rsidRPr="00AD03C2">
        <w:rPr>
          <w:rStyle w:val="Emphasis"/>
          <w:highlight w:val="green"/>
        </w:rPr>
        <w:t>Seizing</w:t>
      </w:r>
      <w:r w:rsidRPr="00AD03C2">
        <w:rPr>
          <w:rStyle w:val="Emphasis"/>
        </w:rPr>
        <w:t xml:space="preserve"> the trade secrets and </w:t>
      </w:r>
      <w:r w:rsidRPr="00AD03C2">
        <w:rPr>
          <w:rStyle w:val="Emphasis"/>
          <w:highlight w:val="green"/>
        </w:rPr>
        <w:t>IP of</w:t>
      </w:r>
      <w:r w:rsidRPr="00AD03C2">
        <w:rPr>
          <w:rStyle w:val="Emphasis"/>
        </w:rPr>
        <w:t xml:space="preserve"> American </w:t>
      </w:r>
      <w:r w:rsidRPr="00AD03C2">
        <w:rPr>
          <w:rStyle w:val="Emphasis"/>
          <w:highlight w:val="green"/>
        </w:rPr>
        <w:t>COVID-19 manufacturers will do nothing</w:t>
      </w:r>
      <w:r w:rsidRPr="00AD03C2">
        <w:rPr>
          <w:rStyle w:val="Emphasis"/>
        </w:rPr>
        <w:t xml:space="preserve"> to help fight the pandemic. </w:t>
      </w:r>
      <w:r w:rsidRPr="00AD03C2">
        <w:rPr>
          <w:rStyle w:val="Emphasis"/>
          <w:highlight w:val="green"/>
        </w:rPr>
        <w:t>Criminal syndicates</w:t>
      </w:r>
      <w:r w:rsidRPr="00AD03C2">
        <w:rPr>
          <w:rStyle w:val="Emphasis"/>
        </w:rPr>
        <w:t xml:space="preserve"> all over the world </w:t>
      </w:r>
      <w:r w:rsidRPr="00AD03C2">
        <w:rPr>
          <w:rStyle w:val="Emphasis"/>
          <w:highlight w:val="green"/>
        </w:rPr>
        <w:t xml:space="preserve">have already </w:t>
      </w:r>
      <w:hyperlink r:id="rId26" w:tgtFrame="_blank" w:history="1">
        <w:r w:rsidRPr="00AD03C2">
          <w:rPr>
            <w:rStyle w:val="Emphasis"/>
            <w:highlight w:val="green"/>
          </w:rPr>
          <w:t>taken advantage</w:t>
        </w:r>
      </w:hyperlink>
      <w:r w:rsidRPr="00AD03C2">
        <w:rPr>
          <w:rStyle w:val="Emphasis"/>
          <w:highlight w:val="green"/>
        </w:rPr>
        <w:t xml:space="preserve"> of the </w:t>
      </w:r>
      <w:r w:rsidRPr="007632AF">
        <w:rPr>
          <w:rStyle w:val="Emphasis"/>
          <w:highlight w:val="green"/>
        </w:rPr>
        <w:t>crisis to market</w:t>
      </w:r>
      <w:r w:rsidRPr="00AD03C2">
        <w:rPr>
          <w:rStyle w:val="Emphasis"/>
        </w:rPr>
        <w:t xml:space="preserve"> fake COVID-19 tests, fake personal protective equipment and </w:t>
      </w:r>
      <w:hyperlink r:id="rId27" w:tgtFrame="_blank" w:history="1">
        <w:r w:rsidRPr="007632AF">
          <w:rPr>
            <w:rStyle w:val="Emphasis"/>
            <w:highlight w:val="green"/>
          </w:rPr>
          <w:t>fake vaccines</w:t>
        </w:r>
      </w:hyperlink>
      <w:r w:rsidRPr="007632AF">
        <w:rPr>
          <w:rStyle w:val="Emphasis"/>
          <w:highlight w:val="green"/>
        </w:rPr>
        <w:t>. Biden will make the problem worse</w:t>
      </w:r>
      <w:r w:rsidRPr="007632AF">
        <w:rPr>
          <w:sz w:val="16"/>
          <w:highlight w:val="green"/>
        </w:rPr>
        <w:t xml:space="preserve">. </w:t>
      </w:r>
      <w:r w:rsidRPr="007632AF">
        <w:rPr>
          <w:rStyle w:val="Emphasis"/>
          <w:highlight w:val="green"/>
        </w:rPr>
        <w:t>Forei</w:t>
      </w:r>
      <w:r w:rsidRPr="00AD03C2">
        <w:rPr>
          <w:rStyle w:val="Emphasis"/>
          <w:highlight w:val="green"/>
        </w:rPr>
        <w:t>gn countries could see a flood of fraudulent vaccines</w:t>
      </w:r>
      <w:r w:rsidRPr="00AD03C2">
        <w:rPr>
          <w:rStyle w:val="Emphasis"/>
        </w:rPr>
        <w:t xml:space="preserve"> from criminal organizations and </w:t>
      </w:r>
      <w:r w:rsidRPr="00AD03C2">
        <w:rPr>
          <w:rStyle w:val="Emphasis"/>
          <w:highlight w:val="green"/>
        </w:rPr>
        <w:t>from generic manufacturers that</w:t>
      </w:r>
      <w:r w:rsidRPr="00AD03C2">
        <w:rPr>
          <w:rStyle w:val="Emphasis"/>
        </w:rPr>
        <w:t xml:space="preserve"> struggle to get the formula right.</w:t>
      </w:r>
      <w:r w:rsidRPr="00AD03C2">
        <w:rPr>
          <w:sz w:val="16"/>
        </w:rPr>
        <w:t xml:space="preserve"> </w:t>
      </w:r>
      <w:r w:rsidRPr="00AD03C2">
        <w:rPr>
          <w:rStyle w:val="StyleUnderline"/>
        </w:rPr>
        <w:t xml:space="preserve">The case of </w:t>
      </w:r>
      <w:hyperlink r:id="rId28" w:tgtFrame="_blank" w:history="1">
        <w:r w:rsidRPr="00AD03C2">
          <w:rPr>
            <w:rStyle w:val="StyleUnderline"/>
          </w:rPr>
          <w:t>Emergent BioSolutions</w:t>
        </w:r>
      </w:hyperlink>
      <w:r w:rsidRPr="00AD03C2">
        <w:rPr>
          <w:rStyle w:val="StyleUnderline"/>
        </w:rPr>
        <w:t xml:space="preserve"> — a Maryland-based manufacturer that </w:t>
      </w:r>
      <w:r w:rsidRPr="00AD03C2">
        <w:rPr>
          <w:rStyle w:val="StyleUnderline"/>
        </w:rPr>
        <w:lastRenderedPageBreak/>
        <w:t>contaminated 15 million doses of the Johnson and Johnson vaccine — shows that the manufacturing process is complex and requires extensive quality checks.</w:t>
      </w:r>
    </w:p>
    <w:p w14:paraId="158CA152" w14:textId="77777777" w:rsidR="004430E3" w:rsidRPr="00180308" w:rsidRDefault="004430E3" w:rsidP="004430E3">
      <w:pPr>
        <w:pStyle w:val="Heading4"/>
      </w:pPr>
    </w:p>
    <w:p w14:paraId="25FB70DA" w14:textId="5C600498" w:rsidR="00E42E4C" w:rsidRDefault="00E42E4C" w:rsidP="00F601E6"/>
    <w:p w14:paraId="2C25D99B" w14:textId="3FD83F71" w:rsidR="00FD26DC" w:rsidRPr="00183057" w:rsidRDefault="00FD26DC" w:rsidP="00FD26DC">
      <w:pPr>
        <w:pStyle w:val="Heading4"/>
        <w:rPr>
          <w:rFonts w:cs="Calibri"/>
          <w:color w:val="000000" w:themeColor="text1"/>
        </w:rPr>
      </w:pPr>
      <w:r>
        <w:rPr>
          <w:rFonts w:cs="Calibri"/>
          <w:color w:val="000000" w:themeColor="text1"/>
        </w:rPr>
        <w:t>Reducing IPR Doesn’t Solve.</w:t>
      </w:r>
    </w:p>
    <w:p w14:paraId="4319EADF" w14:textId="77777777" w:rsidR="00FD26DC" w:rsidRPr="00B3448B" w:rsidRDefault="00FD26DC" w:rsidP="00FD26DC">
      <w:proofErr w:type="spellStart"/>
      <w:r w:rsidRPr="00B3448B">
        <w:rPr>
          <w:rStyle w:val="Style13ptBold"/>
        </w:rPr>
        <w:t>Younging</w:t>
      </w:r>
      <w:proofErr w:type="spellEnd"/>
      <w:r w:rsidRPr="00B3448B">
        <w:rPr>
          <w:rStyle w:val="Style13ptBold"/>
        </w:rPr>
        <w:t xml:space="preserve"> 10 </w:t>
      </w:r>
      <w:r w:rsidRPr="00B3448B">
        <w:t xml:space="preserve">“Intergovernmental Committee On Intellectual Property And Genetic Resources Traditional Knowledge And Folklore” Seventeenth Session Geneva, December 6-10, 2010 </w:t>
      </w:r>
      <w:proofErr w:type="spellStart"/>
      <w:r w:rsidRPr="00B3448B">
        <w:t>Wipo</w:t>
      </w:r>
      <w:proofErr w:type="spellEnd"/>
      <w:r w:rsidRPr="00B3448B">
        <w:t xml:space="preserve"> Indigenous Panel On The Role Of The Public Domain Concept: Experiences In The Fields Of Genetic Resources, Traditional Knowledge And Traditional Cultural Expressions: Experiences From Canada Document prepared by Mr. Gregory </w:t>
      </w:r>
      <w:proofErr w:type="spellStart"/>
      <w:r w:rsidRPr="00B3448B">
        <w:t>Younging</w:t>
      </w:r>
      <w:proofErr w:type="spellEnd"/>
      <w:r w:rsidRPr="00B3448B">
        <w:t xml:space="preserve"> [Creative Rights Alliance, Kelowna, Canada, </w:t>
      </w:r>
      <w:proofErr w:type="spellStart"/>
      <w:r w:rsidRPr="00B3448B">
        <w:t>Opaskwayak</w:t>
      </w:r>
      <w:proofErr w:type="spellEnd"/>
      <w:r w:rsidRPr="00B3448B">
        <w:t xml:space="preserve"> Cree Nation-Canada] </w:t>
      </w:r>
      <w:hyperlink r:id="rId29" w:history="1">
        <w:r w:rsidRPr="00B3448B">
          <w:rPr>
            <w:rStyle w:val="Hyperlink"/>
          </w:rPr>
          <w:t>https://www.wipo.int/edocs/mdocs/tk/en/wipo_grtkf_ic_17/wipo_grtkf_ic_17_inf_5_a.pdf</w:t>
        </w:r>
      </w:hyperlink>
      <w:r w:rsidRPr="00B3448B">
        <w:t xml:space="preserve"> SM</w:t>
      </w:r>
    </w:p>
    <w:p w14:paraId="54544580" w14:textId="77777777" w:rsidR="00FD26DC" w:rsidRPr="00B3448B" w:rsidRDefault="00FD26DC" w:rsidP="00FD26DC">
      <w:pPr>
        <w:rPr>
          <w:rStyle w:val="StyleUnderline"/>
        </w:rPr>
      </w:pPr>
      <w:r w:rsidRPr="00B3448B">
        <w:rPr>
          <w:rStyle w:val="StyleUnderline"/>
        </w:rPr>
        <w:t>Under the IPR system, knowledge and creative ideas that are not “protected” are in the Public</w:t>
      </w:r>
    </w:p>
    <w:p w14:paraId="3FFB2D32" w14:textId="77777777" w:rsidR="00FD26DC" w:rsidRPr="00B3448B" w:rsidRDefault="00FD26DC" w:rsidP="00FD26DC">
      <w:pPr>
        <w:rPr>
          <w:rStyle w:val="StyleUnderline"/>
        </w:rPr>
      </w:pPr>
      <w:r w:rsidRPr="00B3448B">
        <w:rPr>
          <w:rStyle w:val="StyleUnderline"/>
        </w:rPr>
        <w:t>Domain (</w:t>
      </w:r>
      <w:proofErr w:type="gramStart"/>
      <w:r w:rsidRPr="00B3448B">
        <w:rPr>
          <w:rStyle w:val="StyleUnderline"/>
        </w:rPr>
        <w:t>i.e.</w:t>
      </w:r>
      <w:proofErr w:type="gramEnd"/>
      <w:r w:rsidRPr="00B3448B">
        <w:rPr>
          <w:rStyle w:val="StyleUnderline"/>
        </w:rPr>
        <w:t xml:space="preserve"> accessible by the public).</w:t>
      </w:r>
      <w:r w:rsidRPr="00B3448B">
        <w:t xml:space="preserve"> Generally, Indigenous peoples have not used IPRs to protect their knowledge; and </w:t>
      </w:r>
      <w:proofErr w:type="gramStart"/>
      <w:r w:rsidRPr="00B3448B">
        <w:t>so</w:t>
      </w:r>
      <w:proofErr w:type="gramEnd"/>
      <w:r w:rsidRPr="00B3448B">
        <w:t xml:space="preserve"> </w:t>
      </w:r>
      <w:r w:rsidRPr="00B3448B">
        <w:rPr>
          <w:rStyle w:val="StyleUnderline"/>
          <w:highlight w:val="green"/>
        </w:rPr>
        <w:t>TK</w:t>
      </w:r>
      <w:r w:rsidRPr="00B3448B">
        <w:rPr>
          <w:rStyle w:val="StyleUnderline"/>
        </w:rPr>
        <w:t xml:space="preserve"> is often </w:t>
      </w:r>
      <w:r w:rsidRPr="00B3448B">
        <w:rPr>
          <w:rStyle w:val="StyleUnderline"/>
          <w:highlight w:val="green"/>
        </w:rPr>
        <w:t>treated</w:t>
      </w:r>
      <w:r w:rsidRPr="00B3448B">
        <w:rPr>
          <w:rStyle w:val="StyleUnderline"/>
        </w:rPr>
        <w:t xml:space="preserve"> as if it is </w:t>
      </w:r>
      <w:r w:rsidRPr="00B3448B">
        <w:rPr>
          <w:rStyle w:val="StyleUnderline"/>
          <w:highlight w:val="green"/>
        </w:rPr>
        <w:t>in the Public Domain</w:t>
      </w:r>
      <w:r w:rsidRPr="00B3448B">
        <w:t xml:space="preserve"> – without regard for Customary Laws. Another key problem for TK is that </w:t>
      </w:r>
      <w:r w:rsidRPr="00B3448B">
        <w:rPr>
          <w:rStyle w:val="StyleUnderline"/>
        </w:rPr>
        <w:t xml:space="preserve">the </w:t>
      </w:r>
      <w:r w:rsidRPr="00B3448B">
        <w:rPr>
          <w:rStyle w:val="StyleUnderline"/>
          <w:highlight w:val="green"/>
        </w:rPr>
        <w:t>IPR</w:t>
      </w:r>
      <w:r w:rsidRPr="00B3448B">
        <w:rPr>
          <w:rStyle w:val="StyleUnderline"/>
        </w:rPr>
        <w:t xml:space="preserve"> system</w:t>
      </w:r>
      <w:r w:rsidRPr="00B3448B">
        <w:rPr>
          <w:rStyle w:val="StyleUnderline"/>
          <w:highlight w:val="green"/>
        </w:rPr>
        <w:t>’s</w:t>
      </w:r>
      <w:r w:rsidRPr="00B3448B">
        <w:rPr>
          <w:rStyle w:val="StyleUnderline"/>
        </w:rPr>
        <w:t xml:space="preserve"> </w:t>
      </w:r>
      <w:r w:rsidRPr="00B3448B">
        <w:rPr>
          <w:rStyle w:val="StyleUnderline"/>
          <w:highlight w:val="green"/>
        </w:rPr>
        <w:t>concept of the Public Domain is based on the premise that</w:t>
      </w:r>
      <w:r w:rsidRPr="00B3448B">
        <w:rPr>
          <w:rStyle w:val="StyleUnderline"/>
        </w:rPr>
        <w:t xml:space="preserve"> </w:t>
      </w:r>
      <w:r w:rsidRPr="00B3448B">
        <w:t xml:space="preserve">the author/creator deserves recognition and compensation for his/her work because it is the product of his/her genius; but </w:t>
      </w:r>
      <w:r w:rsidRPr="00B3448B">
        <w:rPr>
          <w:rStyle w:val="StyleUnderline"/>
        </w:rPr>
        <w:t xml:space="preserve">that </w:t>
      </w:r>
      <w:r w:rsidRPr="00B3448B">
        <w:rPr>
          <w:rStyle w:val="StyleUnderline"/>
          <w:highlight w:val="green"/>
        </w:rPr>
        <w:t>all of society must eventually</w:t>
      </w:r>
      <w:r w:rsidRPr="00B3448B">
        <w:rPr>
          <w:rStyle w:val="StyleUnderline"/>
        </w:rPr>
        <w:t xml:space="preserve"> be able to </w:t>
      </w:r>
      <w:r w:rsidRPr="00B3448B">
        <w:rPr>
          <w:rStyle w:val="StyleUnderline"/>
          <w:highlight w:val="green"/>
        </w:rPr>
        <w:t>benefit from that genius</w:t>
      </w:r>
      <w:r w:rsidRPr="00B3448B">
        <w:rPr>
          <w:rStyle w:val="StyleUnderline"/>
        </w:rPr>
        <w:t xml:space="preserve">. Therefore, according to this aspect of IPR theory, all knowledge and creative ideas must eventually enter the Public Domain. Under IPR theory, this is the reasoning behind the </w:t>
      </w:r>
      <w:proofErr w:type="gramStart"/>
      <w:r w:rsidRPr="00B3448B">
        <w:rPr>
          <w:rStyle w:val="StyleUnderline"/>
        </w:rPr>
        <w:t>time period</w:t>
      </w:r>
      <w:proofErr w:type="gramEnd"/>
      <w:r w:rsidRPr="00B3448B">
        <w:rPr>
          <w:rStyle w:val="StyleUnderline"/>
        </w:rPr>
        <w:t xml:space="preserve"> limitations associated with copyright, patents and trademarks.</w:t>
      </w:r>
    </w:p>
    <w:p w14:paraId="2201AE02" w14:textId="77777777" w:rsidR="00FD26DC" w:rsidRPr="00B3448B" w:rsidRDefault="00FD26DC" w:rsidP="00FD26DC">
      <w:r w:rsidRPr="00B3448B">
        <w:rPr>
          <w:rStyle w:val="StyleUnderline"/>
          <w:highlight w:val="green"/>
        </w:rPr>
        <w:t>The precept</w:t>
      </w:r>
      <w:r w:rsidRPr="00B3448B">
        <w:rPr>
          <w:rStyle w:val="StyleUnderline"/>
        </w:rPr>
        <w:t xml:space="preserve"> that all Intellectual Property, including TK, is intended to eventually enter the Public Domain </w:t>
      </w:r>
      <w:r w:rsidRPr="00B3448B">
        <w:rPr>
          <w:rStyle w:val="StyleUnderline"/>
          <w:highlight w:val="green"/>
        </w:rPr>
        <w:t>is a problem for Indigenous peoples because</w:t>
      </w:r>
      <w:r w:rsidRPr="00B3448B">
        <w:rPr>
          <w:rStyle w:val="StyleUnderline"/>
        </w:rPr>
        <w:t xml:space="preserve"> Customary Law dictates that certain aspects of </w:t>
      </w:r>
      <w:r w:rsidRPr="00B3448B">
        <w:rPr>
          <w:rStyle w:val="StyleUnderline"/>
          <w:highlight w:val="green"/>
        </w:rPr>
        <w:t xml:space="preserve">TK are not intended for external </w:t>
      </w:r>
      <w:r w:rsidRPr="00B3448B">
        <w:rPr>
          <w:rStyle w:val="StyleUnderline"/>
        </w:rPr>
        <w:t xml:space="preserve">access and </w:t>
      </w:r>
      <w:r w:rsidRPr="00B3448B">
        <w:rPr>
          <w:rStyle w:val="StyleUnderline"/>
          <w:highlight w:val="green"/>
        </w:rPr>
        <w:t>use</w:t>
      </w:r>
      <w:r w:rsidRPr="00B3448B">
        <w:rPr>
          <w:rStyle w:val="StyleUnderline"/>
        </w:rPr>
        <w:t xml:space="preserve"> in any form</w:t>
      </w:r>
      <w:r w:rsidRPr="00B3448B">
        <w:t xml:space="preserve">. As a response to this, there have been circumstances where </w:t>
      </w:r>
      <w:r w:rsidRPr="00B3448B">
        <w:rPr>
          <w:rStyle w:val="StyleUnderline"/>
          <w:highlight w:val="green"/>
        </w:rPr>
        <w:t xml:space="preserve">indigenous people have argued that </w:t>
      </w:r>
      <w:r w:rsidRPr="00B3448B">
        <w:rPr>
          <w:rStyle w:val="StyleUnderline"/>
        </w:rPr>
        <w:t xml:space="preserve">some knowledge should be withdrawn from circulation and that for specific kinds of knowledge, </w:t>
      </w:r>
      <w:r w:rsidRPr="00B3448B">
        <w:rPr>
          <w:rStyle w:val="StyleUnderline"/>
          <w:highlight w:val="green"/>
        </w:rPr>
        <w:t>protection should be granted in perpetuity</w:t>
      </w:r>
      <w:r w:rsidRPr="00B3448B">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rsidRPr="00B3448B">
        <w:t>medicines</w:t>
      </w:r>
      <w:proofErr w:type="gramEnd"/>
      <w:r w:rsidRPr="00B3448B">
        <w:t xml:space="preserve"> and motifs. However, the present reality is that TK is, or will be, in the Public Domain (i.e., the IPR system overrides Customary Law.)</w:t>
      </w:r>
    </w:p>
    <w:p w14:paraId="357D4A36" w14:textId="4317010A" w:rsidR="00FD26DC" w:rsidRDefault="00FD26DC" w:rsidP="00FD26DC">
      <w:pPr>
        <w:rPr>
          <w:rStyle w:val="StyleUnderline"/>
        </w:rPr>
      </w:pPr>
      <w:r w:rsidRPr="00B3448B">
        <w:rPr>
          <w:rStyle w:val="StyleUnderline"/>
        </w:rPr>
        <w:t>Certain aspects of TK should not enter the public domain (as deemed under Customary Law) and should remain protected as such into perpetuity, which could be expressed as a form of “Indigenous private domain.”</w:t>
      </w:r>
      <w:r w:rsidRPr="00B3448B">
        <w:t xml:space="preserve"> (</w:t>
      </w:r>
      <w:proofErr w:type="spellStart"/>
      <w:r w:rsidRPr="00B3448B">
        <w:t>Younging</w:t>
      </w:r>
      <w:proofErr w:type="spellEnd"/>
      <w:r w:rsidRPr="00B3448B">
        <w:t xml:space="preserve"> 2007). </w:t>
      </w:r>
      <w:r w:rsidRPr="00B3448B">
        <w:rPr>
          <w:rStyle w:val="StyleUnderline"/>
        </w:rPr>
        <w:t xml:space="preserve">Indigenous peoples’ historical </w:t>
      </w:r>
      <w:r w:rsidRPr="00B3448B">
        <w:rPr>
          <w:rStyle w:val="StyleUnderline"/>
          <w:highlight w:val="green"/>
        </w:rPr>
        <w:t>exclusion from the broad category of ‘public’</w:t>
      </w:r>
      <w:r w:rsidRPr="00B3448B">
        <w:rPr>
          <w:rStyle w:val="StyleUnderline"/>
        </w:rPr>
        <w:t xml:space="preserve"> feeds part of the differences in objectives. </w:t>
      </w:r>
      <w:r w:rsidRPr="00B3448B">
        <w:rPr>
          <w:rStyle w:val="StyleUnderline"/>
          <w:highlight w:val="green"/>
        </w:rPr>
        <w:t>Indigenous peoples</w:t>
      </w:r>
      <w:r w:rsidRPr="00B3448B">
        <w:rPr>
          <w:rStyle w:val="StyleUnderline"/>
        </w:rPr>
        <w:t xml:space="preserve"> also </w:t>
      </w:r>
      <w:r w:rsidRPr="00B3448B">
        <w:rPr>
          <w:rStyle w:val="StyleUnderline"/>
          <w:highlight w:val="green"/>
        </w:rPr>
        <w:t xml:space="preserve">present different </w:t>
      </w:r>
      <w:r w:rsidRPr="00B3448B">
        <w:rPr>
          <w:rStyle w:val="StyleUnderline"/>
          <w:highlight w:val="green"/>
        </w:rPr>
        <w:lastRenderedPageBreak/>
        <w:t xml:space="preserve">perceptions of </w:t>
      </w:r>
      <w:r w:rsidRPr="00B3448B">
        <w:rPr>
          <w:rStyle w:val="StyleUnderline"/>
        </w:rPr>
        <w:t xml:space="preserve">knowledge, </w:t>
      </w:r>
      <w:r w:rsidRPr="00B3448B">
        <w:rPr>
          <w:rStyle w:val="StyleUnderline"/>
          <w:highlight w:val="green"/>
        </w:rPr>
        <w:t>the cultural and political contexts from which knowledge emerges,</w:t>
      </w:r>
      <w:r w:rsidRPr="00B3448B">
        <w:rPr>
          <w:rStyle w:val="StyleUnderline"/>
        </w:rPr>
        <w:t xml:space="preserve"> and the availability, or perceived benefits of the availability, of all kinds of cultural knowledge. 30</w:t>
      </w:r>
    </w:p>
    <w:p w14:paraId="648FB5CC" w14:textId="783E32CA" w:rsidR="00272377" w:rsidRDefault="00272377" w:rsidP="00FD26DC">
      <w:pPr>
        <w:rPr>
          <w:rStyle w:val="StyleUnderline"/>
        </w:rPr>
      </w:pPr>
    </w:p>
    <w:p w14:paraId="052F6DDE" w14:textId="07968224" w:rsidR="00272377" w:rsidRDefault="00272377" w:rsidP="00FD26DC">
      <w:pPr>
        <w:rPr>
          <w:rStyle w:val="StyleUnderline"/>
        </w:rPr>
      </w:pPr>
    </w:p>
    <w:p w14:paraId="340B642A" w14:textId="340E64DE" w:rsidR="00272377" w:rsidRDefault="00272377" w:rsidP="00FD26DC">
      <w:pPr>
        <w:rPr>
          <w:rStyle w:val="StyleUnderline"/>
        </w:rPr>
      </w:pPr>
    </w:p>
    <w:p w14:paraId="274068AC" w14:textId="6CFC6805" w:rsidR="00272377" w:rsidRDefault="00272377" w:rsidP="00FD26DC">
      <w:pPr>
        <w:rPr>
          <w:rStyle w:val="StyleUnderline"/>
        </w:rPr>
      </w:pPr>
    </w:p>
    <w:p w14:paraId="2A2F8A58" w14:textId="7CDB15A0" w:rsidR="00272377" w:rsidRDefault="00272377" w:rsidP="00FD26DC">
      <w:pPr>
        <w:rPr>
          <w:rStyle w:val="StyleUnderline"/>
        </w:rPr>
      </w:pPr>
    </w:p>
    <w:p w14:paraId="7BD99C26" w14:textId="664855EA" w:rsidR="00272377" w:rsidRDefault="00272377" w:rsidP="00FD26DC">
      <w:pPr>
        <w:rPr>
          <w:rStyle w:val="StyleUnderline"/>
        </w:rPr>
      </w:pPr>
    </w:p>
    <w:p w14:paraId="0014D272" w14:textId="39DA0A20" w:rsidR="00272377" w:rsidRDefault="00272377" w:rsidP="00FD26DC">
      <w:pPr>
        <w:rPr>
          <w:rStyle w:val="StyleUnderline"/>
        </w:rPr>
      </w:pPr>
    </w:p>
    <w:p w14:paraId="7CC335A1" w14:textId="67ED5E51" w:rsidR="00272377" w:rsidRDefault="00272377" w:rsidP="00FD26DC">
      <w:pPr>
        <w:rPr>
          <w:rStyle w:val="StyleUnderline"/>
        </w:rPr>
      </w:pPr>
    </w:p>
    <w:p w14:paraId="18483AF2" w14:textId="260A1083" w:rsidR="00272377" w:rsidRDefault="00272377" w:rsidP="00FD26DC">
      <w:pPr>
        <w:rPr>
          <w:rStyle w:val="StyleUnderline"/>
        </w:rPr>
      </w:pPr>
    </w:p>
    <w:p w14:paraId="6B2826B6" w14:textId="77777777" w:rsidR="00272377" w:rsidRPr="00B3448B" w:rsidRDefault="00272377" w:rsidP="00FD26DC">
      <w:pPr>
        <w:rPr>
          <w:rStyle w:val="StyleUnderline"/>
        </w:rPr>
      </w:pPr>
    </w:p>
    <w:p w14:paraId="2294B809" w14:textId="77777777" w:rsidR="00FD26DC" w:rsidRPr="00B3448B" w:rsidRDefault="00FD26DC" w:rsidP="00FD26DC">
      <w:r w:rsidRPr="00B3448B">
        <w:t>Copyright Case Study: The Cameron Case</w:t>
      </w:r>
    </w:p>
    <w:p w14:paraId="3E64F082" w14:textId="77777777" w:rsidR="00FD26DC" w:rsidRPr="00B3448B" w:rsidRDefault="00FD26DC" w:rsidP="00FD26DC">
      <w:r w:rsidRPr="00B3448B">
        <w:t xml:space="preserve">In 1985 the Euro-Canadian author Anne Cameron began publishing a series of children’s books though </w:t>
      </w:r>
      <w:proofErr w:type="spellStart"/>
      <w:r w:rsidRPr="00B3448B">
        <w:t>Harbour</w:t>
      </w:r>
      <w:proofErr w:type="spellEnd"/>
      <w:r w:rsidRPr="00B3448B">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rsidRPr="00B3448B">
        <w:t>Berrypicking</w:t>
      </w:r>
      <w:proofErr w:type="spellEnd"/>
      <w:r w:rsidRPr="00B3448B">
        <w:t xml:space="preserve">. Cameron had been told the traditional stories by Indigenous storytellers and/or had been present at occasions where the stories were recited. The original printing of the books granted Anne Cameron sole authorship, </w:t>
      </w:r>
      <w:proofErr w:type="gramStart"/>
      <w:r w:rsidRPr="00B3448B">
        <w:t>copyright</w:t>
      </w:r>
      <w:proofErr w:type="gramEnd"/>
      <w:r w:rsidRPr="00B3448B">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416B90C1" w14:textId="77777777" w:rsidR="00FD26DC" w:rsidRPr="00B3448B" w:rsidRDefault="00FD26DC" w:rsidP="00FD26DC">
      <w:r w:rsidRPr="00B3448B">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rsidRPr="00B3448B">
        <w:t>Island</w:t>
      </w:r>
      <w:proofErr w:type="gramEnd"/>
      <w:r w:rsidRPr="00B3448B">
        <w:t xml:space="preserve"> I met a woman who was a storyteller. She shared many stories with me and later gave me permission to share them with others… the woman’s name was </w:t>
      </w:r>
      <w:proofErr w:type="spellStart"/>
      <w:r w:rsidRPr="00B3448B">
        <w:t>Klopimum</w:t>
      </w:r>
      <w:proofErr w:type="spellEnd"/>
      <w:r w:rsidRPr="00B3448B">
        <w:t xml:space="preserve">.” However, Cameron continued to maintain sole author credit, copyright and </w:t>
      </w:r>
      <w:proofErr w:type="gramStart"/>
      <w:r w:rsidRPr="00B3448B">
        <w:t>royalties</w:t>
      </w:r>
      <w:proofErr w:type="gramEnd"/>
      <w:r w:rsidRPr="00B3448B">
        <w:t xml:space="preserve"> payments. In a further concession, the 1998 new addition to the series </w:t>
      </w:r>
      <w:proofErr w:type="spellStart"/>
      <w:r w:rsidRPr="00B3448B">
        <w:t>T’aal</w:t>
      </w:r>
      <w:proofErr w:type="spellEnd"/>
      <w:r w:rsidRPr="00B3448B">
        <w:t xml:space="preserve">: the One Who Takes Bad Children is co-authored by Anne Cameron and the Indigenous Elder/storyteller Sue </w:t>
      </w:r>
      <w:proofErr w:type="spellStart"/>
      <w:r w:rsidRPr="00B3448B">
        <w:t>Pielle</w:t>
      </w:r>
      <w:proofErr w:type="spellEnd"/>
      <w:r w:rsidRPr="00B3448B">
        <w:t xml:space="preserve"> who also shares copyright and royalties.</w:t>
      </w:r>
    </w:p>
    <w:p w14:paraId="569D1AAC" w14:textId="77777777" w:rsidR="00FD26DC" w:rsidRPr="00B3448B" w:rsidRDefault="00FD26DC" w:rsidP="00FD26DC">
      <w:r w:rsidRPr="00B3448B">
        <w:lastRenderedPageBreak/>
        <w:t>Patent Case Study: The Igloolik Case</w:t>
      </w:r>
    </w:p>
    <w:p w14:paraId="64151B2A" w14:textId="77777777" w:rsidR="00FD26DC" w:rsidRPr="00B3448B" w:rsidRDefault="00FD26DC" w:rsidP="00FD26DC">
      <w:r w:rsidRPr="00B3448B">
        <w:t xml:space="preserve">An example of the failure of the Patent Act </w:t>
      </w:r>
      <w:proofErr w:type="gramStart"/>
      <w:r w:rsidRPr="00B3448B">
        <w:t>In</w:t>
      </w:r>
      <w:proofErr w:type="gramEnd"/>
      <w:r w:rsidRPr="00B3448B">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18BFFC91" w14:textId="77777777" w:rsidR="00FD26DC" w:rsidRPr="00B3448B" w:rsidRDefault="00FD26DC" w:rsidP="00FD26DC">
      <w:r w:rsidRPr="00B3448B">
        <w:t xml:space="preserve">Trademark Case: The </w:t>
      </w:r>
      <w:proofErr w:type="spellStart"/>
      <w:r w:rsidRPr="00B3448B">
        <w:t>Snumeymux</w:t>
      </w:r>
      <w:proofErr w:type="spellEnd"/>
      <w:r w:rsidRPr="00B3448B">
        <w:t xml:space="preserve"> Case</w:t>
      </w:r>
    </w:p>
    <w:p w14:paraId="18490625" w14:textId="77777777" w:rsidR="00FD26DC" w:rsidRPr="00B3448B" w:rsidRDefault="00FD26DC" w:rsidP="00FD26DC">
      <w:r w:rsidRPr="00B3448B">
        <w:t xml:space="preserve">As most Indigenous communities are far behind in terms of establishing businesses most trademarking of TK involves a non-Indigenous corporation trademarking an Indigenous symbol, </w:t>
      </w:r>
      <w:proofErr w:type="gramStart"/>
      <w:r w:rsidRPr="00B3448B">
        <w:t>design</w:t>
      </w:r>
      <w:proofErr w:type="gramEnd"/>
      <w:r w:rsidRPr="00B3448B">
        <w:t xml:space="preserve"> or name. Again, many cases could have been examined in this section but only two have been chosen: one case involving the </w:t>
      </w:r>
      <w:proofErr w:type="spellStart"/>
      <w:r w:rsidRPr="00B3448B">
        <w:t>Snumeymux</w:t>
      </w:r>
      <w:proofErr w:type="spellEnd"/>
      <w:r w:rsidRPr="00B3448B">
        <w:t xml:space="preserve"> Band trade marking petroglyphs through the Canadian Patent Office, and one involving an international corporation’s patent </w:t>
      </w:r>
      <w:proofErr w:type="spellStart"/>
      <w:r w:rsidRPr="00B3448B">
        <w:t>licence</w:t>
      </w:r>
      <w:proofErr w:type="spellEnd"/>
      <w:r w:rsidRPr="00B3448B">
        <w:t xml:space="preserve"> being the subject of an intense international Indigenous lobbying effort.</w:t>
      </w:r>
    </w:p>
    <w:p w14:paraId="447D6726" w14:textId="77777777" w:rsidR="00FD26DC" w:rsidRPr="00B3448B" w:rsidRDefault="00FD26DC" w:rsidP="00FD26DC">
      <w:r w:rsidRPr="00B3448B">
        <w:rPr>
          <w:rStyle w:val="StyleUnderline"/>
        </w:rPr>
        <w:t xml:space="preserve">The </w:t>
      </w:r>
      <w:proofErr w:type="spellStart"/>
      <w:r w:rsidRPr="00B3448B">
        <w:rPr>
          <w:rStyle w:val="StyleUnderline"/>
        </w:rPr>
        <w:t>Snumeymux</w:t>
      </w:r>
      <w:proofErr w:type="spellEnd"/>
      <w:r w:rsidRPr="00B3448B">
        <w:rPr>
          <w:rStyle w:val="StyleUnderline"/>
        </w:rPr>
        <w:t xml:space="preserve"> people have several ancient petroglyphs located off their reserve lands</w:t>
      </w:r>
      <w:r w:rsidRPr="00B3448B">
        <w:t xml:space="preserve"> near False Narrows on Gabriola Island, BC. In the early 1990s </w:t>
      </w:r>
      <w:r w:rsidRPr="00B3448B">
        <w:rPr>
          <w:rStyle w:val="StyleUnderline"/>
        </w:rPr>
        <w:t>non-Indigenous residents of Gabriola Island began using some of the petroglyph images in coffee shops and various other business logos</w:t>
      </w:r>
      <w:r w:rsidRPr="00B3448B">
        <w:t xml:space="preserve">. In the mid-1990s </w:t>
      </w:r>
      <w:r w:rsidRPr="00B3448B">
        <w:rPr>
          <w:rStyle w:val="StyleUnderline"/>
        </w:rPr>
        <w:t xml:space="preserve">the Island’s music festival named itself after what had become the local name of the most </w:t>
      </w:r>
      <w:proofErr w:type="spellStart"/>
      <w:proofErr w:type="gramStart"/>
      <w:r w:rsidRPr="00B3448B">
        <w:rPr>
          <w:rStyle w:val="StyleUnderline"/>
        </w:rPr>
        <w:t>well known</w:t>
      </w:r>
      <w:proofErr w:type="spellEnd"/>
      <w:proofErr w:type="gramEnd"/>
      <w:r w:rsidRPr="00B3448B">
        <w:rPr>
          <w:rStyle w:val="StyleUnderline"/>
        </w:rPr>
        <w:t xml:space="preserve"> petroglyph image, the dancing man</w:t>
      </w:r>
      <w:r w:rsidRPr="00B3448B">
        <w:t xml:space="preserve">. The Dancing Man Music Festival then adopted the image of the dancing man as the festival logo and used it on brochures, posters, </w:t>
      </w:r>
      <w:proofErr w:type="gramStart"/>
      <w:r w:rsidRPr="00B3448B">
        <w:t>advertisements</w:t>
      </w:r>
      <w:proofErr w:type="gramEnd"/>
      <w:r w:rsidRPr="00B3448B">
        <w:t xml:space="preserve"> and T-shirts.</w:t>
      </w:r>
    </w:p>
    <w:p w14:paraId="19EAEF01" w14:textId="77777777" w:rsidR="00FD26DC" w:rsidRPr="00B3448B" w:rsidRDefault="00FD26DC" w:rsidP="00FD26DC">
      <w:r w:rsidRPr="00B3448B">
        <w:t xml:space="preserve">The </w:t>
      </w:r>
      <w:proofErr w:type="spellStart"/>
      <w:r w:rsidRPr="00B3448B">
        <w:t>Snuneymux</w:t>
      </w:r>
      <w:proofErr w:type="spellEnd"/>
      <w:r w:rsidRPr="00B3448B">
        <w:t xml:space="preserve"> Band first made unsuccessful appeals to the festival, </w:t>
      </w:r>
      <w:proofErr w:type="spellStart"/>
      <w:r w:rsidRPr="00B3448B">
        <w:t>buisnesses</w:t>
      </w:r>
      <w:proofErr w:type="spellEnd"/>
      <w:r w:rsidRPr="00B3448B">
        <w:t xml:space="preserve"> and the Gabriola community to stop using the petroglyph symbols. In 1998 the </w:t>
      </w:r>
      <w:proofErr w:type="spellStart"/>
      <w:r w:rsidRPr="00B3448B">
        <w:t>Snuneymux</w:t>
      </w:r>
      <w:proofErr w:type="spellEnd"/>
      <w:r w:rsidRPr="00B3448B">
        <w:t xml:space="preserve"> Band hired Murry Brown as legal counsel to seek protection of the petroglyphs (Manson-2003). At a 1998 meeting with Brown, </w:t>
      </w:r>
      <w:proofErr w:type="spellStart"/>
      <w:r w:rsidRPr="00B3448B">
        <w:t>Snuneymux</w:t>
      </w:r>
      <w:proofErr w:type="spellEnd"/>
      <w:r w:rsidRPr="00B3448B">
        <w:t xml:space="preserve"> Elders and community members on the matter, The Dancing Man Festival and Gabriola </w:t>
      </w:r>
      <w:proofErr w:type="gramStart"/>
      <w:r w:rsidRPr="00B3448B">
        <w:t>business’</w:t>
      </w:r>
      <w:proofErr w:type="gramEnd"/>
      <w:r w:rsidRPr="00B3448B">
        <w:t xml:space="preserve"> and community representatives were still defiant that they had a right to use the images from the petroglyphs (Brown-2003).</w:t>
      </w:r>
    </w:p>
    <w:p w14:paraId="64DFB6CD" w14:textId="77777777" w:rsidR="00FD26DC" w:rsidRPr="00B3448B" w:rsidRDefault="00FD26DC" w:rsidP="00FD26DC">
      <w:pPr>
        <w:rPr>
          <w:rStyle w:val="StyleUnderline"/>
        </w:rPr>
      </w:pPr>
      <w:r w:rsidRPr="00B3448B">
        <w:t>On the advice of Murry Brown,</w:t>
      </w:r>
      <w:r w:rsidRPr="00B3448B">
        <w:rPr>
          <w:rStyle w:val="StyleUnderline"/>
        </w:rPr>
        <w:t xml:space="preserve"> The </w:t>
      </w:r>
      <w:proofErr w:type="spellStart"/>
      <w:r w:rsidRPr="00B3448B">
        <w:rPr>
          <w:rStyle w:val="StyleUnderline"/>
        </w:rPr>
        <w:t>Snuneymux</w:t>
      </w:r>
      <w:proofErr w:type="spellEnd"/>
      <w:r w:rsidRPr="00B3448B">
        <w:rPr>
          <w:rStyle w:val="StyleUnderline"/>
        </w:rPr>
        <w:t xml:space="preserve"> Band filed for a Section 91(n) Public Authority Trademark for eight petroglyphs and was awarded the trademark in </w:t>
      </w:r>
      <w:r w:rsidRPr="00B3448B">
        <w:rPr>
          <w:rStyle w:val="StyleUnderline"/>
        </w:rPr>
        <w:lastRenderedPageBreak/>
        <w:t>October of 1998</w:t>
      </w:r>
      <w:r w:rsidRPr="00B3448B">
        <w:t xml:space="preserve"> (Brown2003). </w:t>
      </w:r>
      <w:r w:rsidRPr="00B3448B">
        <w:rPr>
          <w:rStyle w:val="StyleUnderline"/>
        </w:rPr>
        <w:t xml:space="preserve">The trademark protects the </w:t>
      </w:r>
      <w:proofErr w:type="spellStart"/>
      <w:r w:rsidRPr="00B3448B">
        <w:rPr>
          <w:rStyle w:val="StyleUnderline"/>
        </w:rPr>
        <w:t>petrogylphs</w:t>
      </w:r>
      <w:proofErr w:type="spellEnd"/>
      <w:r w:rsidRPr="00B3448B">
        <w:rPr>
          <w:rStyle w:val="StyleUnderline"/>
        </w:rPr>
        <w:t xml:space="preserve"> from “all uses” by non-</w:t>
      </w:r>
      <w:proofErr w:type="spellStart"/>
      <w:r w:rsidRPr="00B3448B">
        <w:rPr>
          <w:rStyle w:val="StyleUnderline"/>
        </w:rPr>
        <w:t>Snuneymux</w:t>
      </w:r>
      <w:proofErr w:type="spellEnd"/>
      <w:r w:rsidRPr="00B3448B">
        <w:rPr>
          <w:rStyle w:val="StyleUnderline"/>
        </w:rPr>
        <w:t xml:space="preserve"> people and, therefore the Dancing Man Festival and Gabriola Island business and community representatives were forced to stop using images derived from the petroglyphs</w:t>
      </w:r>
      <w:r w:rsidRPr="00B3448B">
        <w:t xml:space="preserve">. In the </w:t>
      </w:r>
      <w:proofErr w:type="spellStart"/>
      <w:r w:rsidRPr="00B3448B">
        <w:t>Snuneymux</w:t>
      </w:r>
      <w:proofErr w:type="spellEnd"/>
      <w:r w:rsidRPr="00B3448B">
        <w:t xml:space="preserve"> case the petroglyphs were trademarked for “defensive” purposes. </w:t>
      </w:r>
      <w:r w:rsidRPr="00B3448B">
        <w:rPr>
          <w:rStyle w:val="StyleUnderline"/>
        </w:rPr>
        <w:t xml:space="preserve">The </w:t>
      </w:r>
      <w:proofErr w:type="spellStart"/>
      <w:r w:rsidRPr="00B3448B">
        <w:rPr>
          <w:rStyle w:val="StyleUnderline"/>
        </w:rPr>
        <w:t>Snuneymux</w:t>
      </w:r>
      <w:proofErr w:type="spellEnd"/>
      <w:r w:rsidRPr="00B3448B">
        <w:rPr>
          <w:rStyle w:val="StyleUnderline"/>
        </w:rPr>
        <w:t xml:space="preserve"> case represents an innovative use of the IPR system that negotiated within the systems limitations and found a way to make it work to protect TK.</w:t>
      </w:r>
    </w:p>
    <w:p w14:paraId="7574D493" w14:textId="77777777" w:rsidR="00FD26DC" w:rsidRPr="00B3448B" w:rsidRDefault="00FD26DC" w:rsidP="00FD26DC">
      <w:r w:rsidRPr="00B3448B">
        <w:t>Case Studies Summary</w:t>
      </w:r>
    </w:p>
    <w:p w14:paraId="1E0C0025" w14:textId="77777777" w:rsidR="00FD26DC" w:rsidRPr="00B3448B" w:rsidRDefault="00FD26DC" w:rsidP="00FD26DC">
      <w:r w:rsidRPr="00B3448B">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B3448B">
        <w:rPr>
          <w:rStyle w:val="StyleUnderline"/>
        </w:rPr>
        <w:t xml:space="preserve">In contrast to Eurocentric thought, </w:t>
      </w:r>
      <w:r w:rsidRPr="00B3448B">
        <w:rPr>
          <w:rStyle w:val="StyleUnderline"/>
          <w:highlight w:val="green"/>
        </w:rPr>
        <w:t>almost all Indigenous thought asserts</w:t>
      </w:r>
      <w:r w:rsidRPr="00B3448B">
        <w:rPr>
          <w:rStyle w:val="StyleUnderline"/>
        </w:rPr>
        <w:t xml:space="preserve"> that </w:t>
      </w:r>
      <w:r w:rsidRPr="00B3448B">
        <w:rPr>
          <w:rStyle w:val="StyleUnderline"/>
          <w:highlight w:val="green"/>
        </w:rPr>
        <w:t>property is a sacred ecological order</w:t>
      </w:r>
      <w:r w:rsidRPr="00B3448B">
        <w:rPr>
          <w:rStyle w:val="StyleUnderline"/>
        </w:rPr>
        <w:t xml:space="preserve"> and manifestations of that order should not be treated as commodities.32 </w:t>
      </w:r>
      <w:proofErr w:type="gramStart"/>
      <w:r w:rsidRPr="00B3448B">
        <w:rPr>
          <w:rStyle w:val="StyleUnderline"/>
        </w:rPr>
        <w:t>It is clear that there</w:t>
      </w:r>
      <w:proofErr w:type="gramEnd"/>
      <w:r w:rsidRPr="00B3448B">
        <w:rPr>
          <w:rStyle w:val="StyleUnderline"/>
        </w:rPr>
        <w:t xml:space="preserve"> are pressing problems in the regulation of TK.</w:t>
      </w:r>
      <w:r w:rsidRPr="00B3448B">
        <w:t xml:space="preserve"> It is also clear that IPR system and other Eurocentric concepts do not offer a solution to some of the problems. </w:t>
      </w:r>
      <w:r w:rsidRPr="00B3448B">
        <w:rPr>
          <w:rStyle w:val="StyleUnderline"/>
        </w:rPr>
        <w:t>There have been cases of Indigenous people using the IPR system to protect their TK.</w:t>
      </w:r>
      <w:r w:rsidRPr="00B3448B">
        <w:t xml:space="preserve"> However, the reality is that </w:t>
      </w:r>
      <w:r w:rsidRPr="00B3448B">
        <w:rPr>
          <w:rStyle w:val="StyleUnderline"/>
        </w:rPr>
        <w:t xml:space="preserve">there are </w:t>
      </w:r>
      <w:r w:rsidRPr="00B3448B">
        <w:rPr>
          <w:rStyle w:val="StyleUnderline"/>
          <w:highlight w:val="green"/>
        </w:rPr>
        <w:t>many more cases of non-Indigenous people using</w:t>
      </w:r>
      <w:r w:rsidRPr="00B3448B">
        <w:rPr>
          <w:rStyle w:val="StyleUnderline"/>
        </w:rPr>
        <w:t xml:space="preserve"> the </w:t>
      </w:r>
      <w:r w:rsidRPr="00B3448B">
        <w:rPr>
          <w:rStyle w:val="StyleUnderline"/>
          <w:highlight w:val="green"/>
        </w:rPr>
        <w:t>IPR</w:t>
      </w:r>
      <w:r w:rsidRPr="00B3448B">
        <w:rPr>
          <w:rStyle w:val="StyleUnderline"/>
        </w:rPr>
        <w:t xml:space="preserve"> system </w:t>
      </w:r>
      <w:r w:rsidRPr="00B3448B">
        <w:rPr>
          <w:rStyle w:val="StyleUnderline"/>
          <w:highlight w:val="green"/>
        </w:rPr>
        <w:t>to take ownership over TK</w:t>
      </w:r>
      <w:r w:rsidRPr="00B3448B">
        <w:rPr>
          <w:rStyle w:val="StyleUnderline"/>
        </w:rPr>
        <w:t xml:space="preserve"> using</w:t>
      </w:r>
      <w:r w:rsidRPr="00B3448B">
        <w:t xml:space="preserve"> copyright, trademark, </w:t>
      </w:r>
      <w:proofErr w:type="gramStart"/>
      <w:r w:rsidRPr="00B3448B">
        <w:t>patents</w:t>
      </w:r>
      <w:proofErr w:type="gramEnd"/>
      <w:r w:rsidRPr="00B3448B">
        <w:t xml:space="preserve"> and </w:t>
      </w:r>
      <w:r w:rsidRPr="00B3448B">
        <w:rPr>
          <w:rStyle w:val="StyleUnderline"/>
        </w:rPr>
        <w:t>the Public Domain.</w:t>
      </w:r>
      <w:r w:rsidRPr="00B3448B">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w:t>
      </w:r>
      <w:proofErr w:type="gramStart"/>
      <w:r w:rsidRPr="00B3448B">
        <w:t>practices</w:t>
      </w:r>
      <w:proofErr w:type="gramEnd"/>
      <w:r w:rsidRPr="00B3448B">
        <w:t xml:space="preserve"> and circumstances. At the same time, </w:t>
      </w:r>
      <w:r w:rsidRPr="00B3448B">
        <w:rPr>
          <w:rStyle w:val="StyleUnderline"/>
        </w:rPr>
        <w:t>there is little evidence that these changes have been promoted within the system, i.e., from failed efforts to use it that have been challenged</w:t>
      </w:r>
      <w:r w:rsidRPr="00B3448B">
        <w:t xml:space="preserve">” (IPPD-2002). Such conclusions, along with other conclusions being drawn in other countries and international forums, and the case study examples discussed, appear to support the argument that </w:t>
      </w:r>
      <w:r w:rsidRPr="00B3448B">
        <w:rPr>
          <w:rStyle w:val="StyleUnderline"/>
          <w:highlight w:val="green"/>
        </w:rPr>
        <w:t>new systems of protection need to be developed. Sui Generis models</w:t>
      </w:r>
      <w:r w:rsidRPr="00B3448B">
        <w:rPr>
          <w:rStyle w:val="StyleUnderline"/>
        </w:rPr>
        <w:t xml:space="preserve"> based on and/or incorporating Customary Laws </w:t>
      </w:r>
      <w:r w:rsidRPr="00B3448B">
        <w:rPr>
          <w:rStyle w:val="StyleUnderline"/>
          <w:highlight w:val="green"/>
        </w:rPr>
        <w:t>have been proposed</w:t>
      </w:r>
      <w:r w:rsidRPr="00B3448B">
        <w:rPr>
          <w:highlight w:val="green"/>
        </w:rPr>
        <w:t xml:space="preserve"> </w:t>
      </w:r>
      <w:r w:rsidRPr="00B3448B">
        <w:t>and developed in many countries and are being discussed in the WIPO IGC.</w:t>
      </w:r>
    </w:p>
    <w:p w14:paraId="4D6E3EEB" w14:textId="77777777" w:rsidR="00FD26DC" w:rsidRPr="00B3448B" w:rsidRDefault="00FD26DC" w:rsidP="00FD26DC">
      <w:proofErr w:type="spellStart"/>
      <w:r w:rsidRPr="00B3448B">
        <w:t>Gnaritas</w:t>
      </w:r>
      <w:proofErr w:type="spellEnd"/>
      <w:r w:rsidRPr="00B3448B">
        <w:t xml:space="preserve"> Nullius (Nobody’s Knowledge)</w:t>
      </w:r>
    </w:p>
    <w:p w14:paraId="19708F0C" w14:textId="77777777" w:rsidR="00FD26DC" w:rsidRPr="00B3448B" w:rsidRDefault="00FD26DC" w:rsidP="00FD26DC">
      <w:pPr>
        <w:rPr>
          <w:rStyle w:val="StyleUnderline"/>
        </w:rPr>
      </w:pPr>
      <w:r w:rsidRPr="00B3448B">
        <w:rPr>
          <w:rStyle w:val="StyleUnderline"/>
        </w:rPr>
        <w:t xml:space="preserve">Just as Indigenous territories were declared as Terra Nullius in the colonization process, so too has TK been treated as </w:t>
      </w:r>
      <w:proofErr w:type="spellStart"/>
      <w:r w:rsidRPr="00B3448B">
        <w:rPr>
          <w:rStyle w:val="StyleUnderline"/>
        </w:rPr>
        <w:t>Gnaritas</w:t>
      </w:r>
      <w:proofErr w:type="spellEnd"/>
      <w:r w:rsidRPr="00B3448B">
        <w:rPr>
          <w:rStyle w:val="StyleUnderline"/>
        </w:rPr>
        <w:t xml:space="preserve"> Nullius (Nobody’s Knowledge) by the IPR system and consequently flowed into the public domain along with Western knowledge. </w:t>
      </w:r>
      <w:r w:rsidRPr="00B3448B">
        <w:t xml:space="preserve">This has occurred despite widespread Indigenous claims of ownership and breech of Customary Law. The problem is that </w:t>
      </w:r>
      <w:r w:rsidRPr="00B3448B">
        <w:rPr>
          <w:rStyle w:val="StyleUnderline"/>
          <w:highlight w:val="green"/>
        </w:rPr>
        <w:t>advocates for the public domain</w:t>
      </w:r>
      <w:r w:rsidRPr="00B3448B">
        <w:rPr>
          <w:rStyle w:val="StyleUnderline"/>
        </w:rPr>
        <w:t xml:space="preserve"> seem to see knowledge as the same concept across </w:t>
      </w:r>
      <w:proofErr w:type="gramStart"/>
      <w:r w:rsidRPr="00B3448B">
        <w:rPr>
          <w:rStyle w:val="StyleUnderline"/>
        </w:rPr>
        <w:t>cultures, and</w:t>
      </w:r>
      <w:proofErr w:type="gramEnd"/>
      <w:r w:rsidRPr="00B3448B">
        <w:rPr>
          <w:rStyle w:val="StyleUnderline"/>
        </w:rPr>
        <w:t xml:space="preserve"> </w:t>
      </w:r>
      <w:r w:rsidRPr="00B3448B">
        <w:rPr>
          <w:rStyle w:val="StyleUnderline"/>
          <w:highlight w:val="green"/>
        </w:rPr>
        <w:t>impose the liberal ideals of freedom and equality</w:t>
      </w:r>
      <w:r w:rsidRPr="00B3448B">
        <w:rPr>
          <w:rStyle w:val="StyleUnderline"/>
        </w:rPr>
        <w:t xml:space="preserve"> to Indigenous peoples knowledge systems. </w:t>
      </w:r>
      <w:r w:rsidRPr="00B3448B">
        <w:rPr>
          <w:rStyle w:val="StyleUnderline"/>
          <w:highlight w:val="green"/>
        </w:rPr>
        <w:t>Not all knowledge has the same role</w:t>
      </w:r>
      <w:r w:rsidRPr="00B3448B">
        <w:rPr>
          <w:rStyle w:val="StyleUnderline"/>
        </w:rPr>
        <w:t xml:space="preserve"> and significance within diverse epistemologies, nor do diverse worldviews all necessarily incorporate a principle that knowledge can be universally accessed. Neither can all knowledge fit into a </w:t>
      </w:r>
      <w:r w:rsidRPr="00B3448B">
        <w:rPr>
          <w:rStyle w:val="StyleUnderline"/>
        </w:rPr>
        <w:lastRenderedPageBreak/>
        <w:t>Western paradigms and legal regimes</w:t>
      </w:r>
      <w:r w:rsidRPr="00B3448B">
        <w:t xml:space="preserve">. A central dimension of Indigenous knowledge systems is that knowledge is shared according to developed rules and expectations for behavior within frameworks that have been developed and practiced over centuries and millennium. </w:t>
      </w:r>
      <w:r w:rsidRPr="00B3448B">
        <w:rPr>
          <w:rStyle w:val="StyleUnderline"/>
        </w:rPr>
        <w:t>Arguments for a public domain of Indigenous knowledge again reduces the capacity for Indigenous control and decision making</w:t>
      </w:r>
      <w:r w:rsidRPr="00B3448B">
        <w:t xml:space="preserve"> (Anderson 2010) </w:t>
      </w:r>
      <w:r w:rsidRPr="00B3448B">
        <w:rPr>
          <w:rStyle w:val="StyleUnderline"/>
        </w:rPr>
        <w:t xml:space="preserve">and </w:t>
      </w:r>
      <w:proofErr w:type="spellStart"/>
      <w:r w:rsidRPr="00B3448B">
        <w:rPr>
          <w:rStyle w:val="StyleUnderline"/>
        </w:rPr>
        <w:t>can not</w:t>
      </w:r>
      <w:proofErr w:type="spellEnd"/>
      <w:r w:rsidRPr="00B3448B">
        <w:rPr>
          <w:rStyle w:val="StyleUnderline"/>
        </w:rPr>
        <w:t xml:space="preserve"> be reasonably made outside the problematic frameworks of the colonization of TK and </w:t>
      </w:r>
      <w:proofErr w:type="spellStart"/>
      <w:r w:rsidRPr="00B3448B">
        <w:rPr>
          <w:rStyle w:val="StyleUnderline"/>
        </w:rPr>
        <w:t>Gnaritas</w:t>
      </w:r>
      <w:proofErr w:type="spellEnd"/>
      <w:r w:rsidRPr="00B3448B">
        <w:rPr>
          <w:rStyle w:val="StyleUnderline"/>
        </w:rPr>
        <w:t xml:space="preserve"> Nullius.</w:t>
      </w:r>
    </w:p>
    <w:p w14:paraId="6A9D35CD" w14:textId="77777777" w:rsidR="00FD26DC" w:rsidRPr="00F601E6" w:rsidRDefault="00FD26DC" w:rsidP="00F601E6"/>
    <w:sectPr w:rsidR="00FD26D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30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377"/>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30E3"/>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779"/>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6DC"/>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5CA3DE"/>
  <w14:defaultImageDpi w14:val="300"/>
  <w15:docId w15:val="{02BBB2DF-53D6-AC42-9429-D823DE94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30E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430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30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30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4430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30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0E3"/>
  </w:style>
  <w:style w:type="character" w:customStyle="1" w:styleId="Heading1Char">
    <w:name w:val="Heading 1 Char"/>
    <w:aliases w:val="Pocket Char"/>
    <w:basedOn w:val="DefaultParagraphFont"/>
    <w:link w:val="Heading1"/>
    <w:uiPriority w:val="9"/>
    <w:rsid w:val="004430E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430E3"/>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4430E3"/>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430E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30E3"/>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1"/>
    <w:qFormat/>
    <w:rsid w:val="004430E3"/>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4430E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430E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4430E3"/>
    <w:rPr>
      <w:color w:val="auto"/>
      <w:u w:val="none"/>
    </w:rPr>
  </w:style>
  <w:style w:type="paragraph" w:styleId="DocumentMap">
    <w:name w:val="Document Map"/>
    <w:basedOn w:val="Normal"/>
    <w:link w:val="DocumentMapChar"/>
    <w:uiPriority w:val="99"/>
    <w:semiHidden/>
    <w:unhideWhenUsed/>
    <w:rsid w:val="004430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30E3"/>
    <w:rPr>
      <w:rFonts w:ascii="Lucida Grande" w:hAnsi="Lucida Grande" w:cs="Lucida Grande"/>
    </w:rPr>
  </w:style>
  <w:style w:type="paragraph" w:customStyle="1" w:styleId="textbold">
    <w:name w:val="text bold"/>
    <w:basedOn w:val="Normal"/>
    <w:link w:val="Emphasis"/>
    <w:uiPriority w:val="20"/>
    <w:qFormat/>
    <w:rsid w:val="004430E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4430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4430E3"/>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pinions/global-opinions/the-wrong-way-to-fight-vaccine-nationalism/2021/04/08/9a65e15e-98a8-11eb-962b-78c1d8228819_story.html" TargetMode="External"/><Relationship Id="rId18" Type="http://schemas.openxmlformats.org/officeDocument/2006/relationships/hyperlink" Target="https://foreignpolicy.com/2021/05/07/stopping-drug-patents-pandemics-coronavirus-hiv-aids/" TargetMode="External"/><Relationship Id="rId26" Type="http://schemas.openxmlformats.org/officeDocument/2006/relationships/hyperlink" Target="https://www.interpol.int/News-and-Events/News/2020/Global-operation-sees-a-rise-in-fake-medical-products-related-to-COVID-19" TargetMode="External"/><Relationship Id="rId3" Type="http://schemas.openxmlformats.org/officeDocument/2006/relationships/customXml" Target="../customXml/item3.xml"/><Relationship Id="rId21" Type="http://schemas.openxmlformats.org/officeDocument/2006/relationships/hyperlink" Target="https://thehill.com/people/donald-trump" TargetMode="External"/><Relationship Id="rId7" Type="http://schemas.openxmlformats.org/officeDocument/2006/relationships/settings" Target="settings.xml"/><Relationship Id="rId12" Type="http://schemas.openxmlformats.org/officeDocument/2006/relationships/hyperlink" Target="https://www.barrons.com/articles/as-washington-ties-pharmas-hands-china-is-leaping-ahead-51623438808" TargetMode="External"/><Relationship Id="rId17" Type="http://schemas.openxmlformats.org/officeDocument/2006/relationships/hyperlink" Target="https://www.brinknews.com/what-just-happened-at-the-wto-everything-you-need-to-know/" TargetMode="External"/><Relationship Id="rId25" Type="http://schemas.openxmlformats.org/officeDocument/2006/relationships/hyperlink" Target="https://public3.pagefreezer.com/browse/HHS%20%E2%80%93%C2%A0About%20News/20-01-2021T12:29/https:/www.hhs.gov/about/news/2020/05/15/trump-administration-announces-framework-and-leadership-for-operation-warp-speed.html" TargetMode="External"/><Relationship Id="rId2" Type="http://schemas.openxmlformats.org/officeDocument/2006/relationships/customXml" Target="../customXml/item2.xml"/><Relationship Id="rId16" Type="http://schemas.openxmlformats.org/officeDocument/2006/relationships/hyperlink" Target="https://www.mondaq.com/nigeria/trademark/988968/counterfeiting-of-fake-drugs-in-africa-current-situation-causes-and-countermeasures" TargetMode="External"/><Relationship Id="rId20" Type="http://schemas.openxmlformats.org/officeDocument/2006/relationships/hyperlink" Target="https://www.whitehouse.gov/briefing-room/speeches-remarks/2021/02/04/remarks-by-president-biden-on-americas-place-in-the-world/" TargetMode="External"/><Relationship Id="rId29" Type="http://schemas.openxmlformats.org/officeDocument/2006/relationships/hyperlink" Target="https://www.wipo.int/edocs/mdocs/tk/en/wipo_grtkf_ic_17/wipo_grtkf_ic_17_inf_5_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rons.com/articles/big-pharma-is-not-the-tobacco-industry-51620315693" TargetMode="External"/><Relationship Id="rId24" Type="http://schemas.openxmlformats.org/officeDocument/2006/relationships/hyperlink" Target="https://www.tandfonline.com/doi/abs/10.1080/10192577.2016.1201261?journalCode=rplr20" TargetMode="External"/><Relationship Id="rId5" Type="http://schemas.openxmlformats.org/officeDocument/2006/relationships/numbering" Target="numbering.xml"/><Relationship Id="rId15" Type="http://schemas.openxmlformats.org/officeDocument/2006/relationships/hyperlink" Target="http://pennpoliticalreview.org/2017/04/in-defense-of-liberal-internationalism/" TargetMode="External"/><Relationship Id="rId23" Type="http://schemas.openxmlformats.org/officeDocument/2006/relationships/hyperlink" Target="https://www.fbi.gov/news/pressrel/press-releases/peoples-republic-of-china-prc-targeting-of-covid-19-research-organizations" TargetMode="External"/><Relationship Id="rId28" Type="http://schemas.openxmlformats.org/officeDocument/2006/relationships/hyperlink" Target="https://www.nytimes.com/2021/03/31/us/politics/johnson-johnson-coronavirus-vaccine.html" TargetMode="External"/><Relationship Id="rId10" Type="http://schemas.openxmlformats.org/officeDocument/2006/relationships/hyperlink" Target="https://www.cbo.goc/publication/57126" TargetMode="External"/><Relationship Id="rId19" Type="http://schemas.openxmlformats.org/officeDocument/2006/relationships/hyperlink" Target="https://www.cnbc.com/2021/05/07/pfizer-ceo-biden-backed-covid-vaccine-patent-waiver-will-cause-problems.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 Id="rId14" Type="http://schemas.openxmlformats.org/officeDocument/2006/relationships/hyperlink" Target="https://thediplomat.com/2017/08/the-great-us-china-biotechnology-and-artificial-intelligence-race/" TargetMode="External"/><Relationship Id="rId22" Type="http://schemas.openxmlformats.org/officeDocument/2006/relationships/hyperlink" Target="https://www.cnbc.com/2020/01/16/us-china-trade-deal-intellectual-property-protection-benefits-beijing.html" TargetMode="External"/><Relationship Id="rId27" Type="http://schemas.openxmlformats.org/officeDocument/2006/relationships/hyperlink" Target="https://slate.com/technology/2021/05/counterfeit-covid-vaccines-mexico.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11671</Words>
  <Characters>66531</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2021-10-08T21:01:00Z</dcterms:created>
  <dcterms:modified xsi:type="dcterms:W3CDTF">2021-10-08T22:51:00Z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