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36A97" w14:textId="519B69C7" w:rsidR="00E42E4C" w:rsidRDefault="00CE7287" w:rsidP="00CE7287">
      <w:pPr>
        <w:pStyle w:val="Heading1"/>
      </w:pPr>
      <w:r>
        <w:t>1NC</w:t>
      </w:r>
    </w:p>
    <w:p w14:paraId="5235DE78" w14:textId="77A48000" w:rsidR="00CE7287" w:rsidRDefault="00CE7287" w:rsidP="00CE7287"/>
    <w:p w14:paraId="7CCF7B1B" w14:textId="3AAFF44A" w:rsidR="00CE7287" w:rsidRDefault="00CE7287" w:rsidP="00CE7287">
      <w:pPr>
        <w:pStyle w:val="Heading3"/>
      </w:pPr>
      <w:r>
        <w:lastRenderedPageBreak/>
        <w:t>1NC – Framing</w:t>
      </w:r>
    </w:p>
    <w:p w14:paraId="48DC1A39" w14:textId="54106D38" w:rsidR="00CE7287" w:rsidRDefault="00CE7287" w:rsidP="00CE7287">
      <w:r>
        <w:t>If we win the NC vote neg because it means extinction is bad.</w:t>
      </w:r>
    </w:p>
    <w:p w14:paraId="3D2561AC" w14:textId="77777777" w:rsidR="00CE7287" w:rsidRDefault="00CE7287" w:rsidP="00CE7287">
      <w:pPr>
        <w:pStyle w:val="Heading4"/>
      </w:pPr>
      <w:r>
        <w:t>The meta ethic is consistency with empiricism. Prefer-</w:t>
      </w:r>
    </w:p>
    <w:p w14:paraId="5E20EA5C" w14:textId="77777777" w:rsidR="00CE7287" w:rsidRPr="00666FC8" w:rsidRDefault="00CE7287" w:rsidP="00CE7287">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2FCBB453" w14:textId="77777777" w:rsidR="00CE7287" w:rsidRPr="00666FC8" w:rsidRDefault="00CE7287" w:rsidP="00CE7287">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666FC8">
          <w:rPr>
            <w:rStyle w:val="Hyperlink"/>
          </w:rPr>
          <w:t>http://plato.stanford.edu/entries/naturalism/</w:t>
        </w:r>
      </w:hyperlink>
      <w:r w:rsidRPr="00666FC8">
        <w:t> 2007)</w:t>
      </w:r>
    </w:p>
    <w:p w14:paraId="34D19305" w14:textId="77777777" w:rsidR="00CE7287" w:rsidRPr="00666FC8" w:rsidRDefault="00CE7287" w:rsidP="00CE7287">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6701E980" w14:textId="77777777" w:rsidR="00CE7287" w:rsidRDefault="00CE7287" w:rsidP="00CE7287">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4F67C6AA" w14:textId="77777777" w:rsidR="00CE7287" w:rsidRPr="00D97350" w:rsidRDefault="00CE7287" w:rsidP="00CE7287">
      <w:pPr>
        <w:pStyle w:val="Heading4"/>
      </w:pPr>
      <w:r>
        <w:t xml:space="preserve">3] If something happens 100 </w:t>
      </w:r>
      <w:proofErr w:type="gramStart"/>
      <w:r>
        <w:t>times</w:t>
      </w:r>
      <w:proofErr w:type="gramEnd"/>
      <w:r>
        <w:t xml:space="preserve"> we know it will happen again because of probability and mathematical analysis – only empirical processes can allow us to accurately make deductive predictions. Descionmakers </w:t>
      </w:r>
      <w:proofErr w:type="gramStart"/>
      <w:r>
        <w:t>have to</w:t>
      </w:r>
      <w:proofErr w:type="gramEnd"/>
      <w:r>
        <w:t xml:space="preserve"> use naturalism since its grounded in empirics, science, and facts while other moral theories can’t be reliably used.</w:t>
      </w:r>
    </w:p>
    <w:p w14:paraId="5B3D4890" w14:textId="3065207F" w:rsidR="00CE7287" w:rsidRPr="00656FAA" w:rsidRDefault="00CE7287" w:rsidP="00CE7287">
      <w:pPr>
        <w:pStyle w:val="Heading4"/>
      </w:pPr>
      <w:r>
        <w:t xml:space="preserve">Thus, the standard is </w:t>
      </w:r>
      <w:r w:rsidRPr="0000582C">
        <w:rPr>
          <w:rFonts w:cs="Calibri"/>
        </w:rPr>
        <w:t>consistency with hedonic act utilitarianism</w:t>
      </w:r>
      <w:r>
        <w:t>. Prefer-</w:t>
      </w:r>
    </w:p>
    <w:p w14:paraId="5915B03A" w14:textId="77777777" w:rsidR="00CE7287" w:rsidRPr="00AF6396" w:rsidRDefault="00CE7287" w:rsidP="00CE7287">
      <w:pPr>
        <w:pStyle w:val="Heading4"/>
      </w:pPr>
      <w:r>
        <w:t>1] P</w:t>
      </w:r>
      <w:r w:rsidRPr="00AF6396">
        <w:t>leasure</w:t>
      </w:r>
      <w:r>
        <w:t>/</w:t>
      </w:r>
      <w:r w:rsidRPr="00AF6396">
        <w:t xml:space="preserve">pain </w:t>
      </w:r>
      <w:r>
        <w:t>is</w:t>
      </w:r>
      <w:r w:rsidRPr="00AF6396">
        <w:t xml:space="preserve"> intrinsically valuable</w:t>
      </w:r>
    </w:p>
    <w:p w14:paraId="30167AD6" w14:textId="77777777" w:rsidR="00CE7287" w:rsidRPr="00736CDE" w:rsidRDefault="00CE7287" w:rsidP="00CE7287">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69732E72" w14:textId="77777777" w:rsidR="00CE7287" w:rsidRPr="00736CDE" w:rsidRDefault="00CE7287" w:rsidP="00CE7287">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 xml:space="preserve">pleasure is intrinsically </w:t>
      </w:r>
      <w:proofErr w:type="gramStart"/>
      <w:r w:rsidRPr="00AF6396">
        <w:rPr>
          <w:rStyle w:val="Emphasis"/>
          <w:highlight w:val="green"/>
        </w:rPr>
        <w:t>valuable</w:t>
      </w:r>
      <w:proofErr w:type="gramEnd"/>
      <w:r w:rsidRPr="00410001">
        <w:rPr>
          <w:rStyle w:val="Emphasis"/>
        </w:rPr>
        <w:t xml:space="preserve"> and pain is intrinsically disvaluable</w:t>
      </w:r>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lastRenderedPageBreak/>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w:t>
      </w:r>
      <w:proofErr w:type="gramStart"/>
      <w:r w:rsidRPr="00AF6396">
        <w:rPr>
          <w:u w:val="single"/>
        </w:rPr>
        <w:t>I</w:t>
      </w:r>
      <w:proofErr w:type="gramEnd"/>
      <w:r w:rsidRPr="00AF6396">
        <w:rPr>
          <w:u w:val="single"/>
        </w:rPr>
        <w:t xml:space="preserve">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02C9A8EE" w14:textId="77777777" w:rsidR="00CE7287" w:rsidRPr="00666FC8" w:rsidRDefault="00CE7287" w:rsidP="00CE7287">
      <w:pPr>
        <w:pStyle w:val="Heading4"/>
        <w:rPr>
          <w:rFonts w:cs="Calibri"/>
        </w:rPr>
      </w:pPr>
      <w:r>
        <w:t xml:space="preserve">2] </w:t>
      </w:r>
      <w:r w:rsidRPr="00666FC8">
        <w:rPr>
          <w:rFonts w:cs="Calibri"/>
        </w:rPr>
        <w:t>There’s no act-omission distinction for states.</w:t>
      </w:r>
    </w:p>
    <w:p w14:paraId="0D6259F4" w14:textId="77777777" w:rsidR="00CE7287" w:rsidRPr="00666FC8" w:rsidRDefault="00CE7287" w:rsidP="00CE7287">
      <w:r w:rsidRPr="00666FC8">
        <w:rPr>
          <w:rStyle w:val="Emphasis"/>
        </w:rPr>
        <w:t>Sunstein et al 05</w:t>
      </w:r>
      <w:r w:rsidRPr="00666FC8">
        <w:t xml:space="preserve"> </w:t>
      </w:r>
      <w:r w:rsidRPr="00666FC8">
        <w:rPr>
          <w:rFonts w:eastAsia="MS Mincho"/>
        </w:rPr>
        <w:t>[Cass R. Sunstein and Adrian Vermeule. The University of Chicago Law School. “Is Capital Punishment Morally Required? The Relevance of Life</w:t>
      </w:r>
      <w:r w:rsidRPr="00666FC8">
        <w:rPr>
          <w:rFonts w:eastAsia="Calibri"/>
        </w:rPr>
        <w:t>‐</w:t>
      </w:r>
      <w:r w:rsidRPr="00666FC8">
        <w:rPr>
          <w:rFonts w:eastAsia="MS Mincho"/>
        </w:rPr>
        <w:t>Life Tradeoffs.” JOHN M. OLIN LAW &amp; ECONOMICS WORKING PAPER NO. 239. The Chicago Working Paper Series. March 2005]</w:t>
      </w:r>
    </w:p>
    <w:p w14:paraId="11218E8F" w14:textId="77777777" w:rsidR="00CE7287" w:rsidRPr="003C6EF8" w:rsidRDefault="00CE7287" w:rsidP="00CE7287">
      <w:pPr>
        <w:rPr>
          <w:rFonts w:eastAsia="MS Mincho"/>
          <w:b/>
          <w:szCs w:val="26"/>
          <w:u w:val="single"/>
        </w:rPr>
      </w:pPr>
      <w:r w:rsidRPr="00666FC8">
        <w:rPr>
          <w:rFonts w:eastAsia="MS Mincho"/>
          <w:szCs w:val="26"/>
        </w:rPr>
        <w:t xml:space="preserve">In our view, </w:t>
      </w:r>
      <w:r w:rsidRPr="00666FC8">
        <w:rPr>
          <w:rFonts w:eastAsia="MS Mincho"/>
          <w:b/>
          <w:szCs w:val="26"/>
          <w:u w:val="single"/>
        </w:rPr>
        <w:t xml:space="preserve">both the argument from causation and the argument from intention </w:t>
      </w:r>
      <w:r w:rsidRPr="00666FC8">
        <w:rPr>
          <w:rFonts w:eastAsia="MS Mincho"/>
          <w:szCs w:val="26"/>
        </w:rPr>
        <w:t xml:space="preserve">go wrong by </w:t>
      </w:r>
      <w:r w:rsidRPr="00666FC8">
        <w:rPr>
          <w:rFonts w:eastAsia="MS Mincho"/>
          <w:b/>
          <w:szCs w:val="26"/>
          <w:u w:val="single"/>
        </w:rPr>
        <w:t>overlook</w:t>
      </w:r>
      <w:r w:rsidRPr="00666FC8">
        <w:rPr>
          <w:rFonts w:eastAsia="MS Mincho"/>
          <w:szCs w:val="26"/>
        </w:rPr>
        <w:t xml:space="preserve">ing </w:t>
      </w:r>
      <w:r w:rsidRPr="00666FC8">
        <w:rPr>
          <w:rFonts w:eastAsia="MS Mincho"/>
          <w:b/>
          <w:szCs w:val="26"/>
          <w:u w:val="single"/>
        </w:rPr>
        <w:t xml:space="preserve">the distinctive features of government </w:t>
      </w:r>
      <w:r w:rsidRPr="00666FC8">
        <w:rPr>
          <w:rFonts w:eastAsia="MS Mincho"/>
          <w:szCs w:val="26"/>
        </w:rPr>
        <w:t>as a moral agent. Whatever the general status of the act-omission distinction as a matter of moral philosophy,38 the distinction is least impressive when applied to government.39 The most fundamental point is that</w:t>
      </w:r>
      <w:r w:rsidRPr="00666FC8">
        <w:rPr>
          <w:rFonts w:eastAsia="MS Mincho"/>
          <w:b/>
          <w:szCs w:val="26"/>
          <w:u w:val="single"/>
        </w:rPr>
        <w:t xml:space="preserve"> </w:t>
      </w:r>
      <w:r w:rsidRPr="00666FC8">
        <w:rPr>
          <w:rFonts w:eastAsia="MS Mincho"/>
          <w:b/>
          <w:szCs w:val="26"/>
          <w:highlight w:val="green"/>
          <w:u w:val="single"/>
        </w:rPr>
        <w:t>unlike individuals, governments always</w:t>
      </w:r>
      <w:r w:rsidRPr="00666FC8">
        <w:rPr>
          <w:rFonts w:eastAsia="MS Mincho"/>
          <w:b/>
          <w:szCs w:val="26"/>
          <w:u w:val="single"/>
        </w:rPr>
        <w:t xml:space="preserve"> and necessarily </w:t>
      </w:r>
      <w:r w:rsidRPr="00666FC8">
        <w:rPr>
          <w:rStyle w:val="Emphasis"/>
          <w:szCs w:val="26"/>
          <w:highlight w:val="green"/>
        </w:rPr>
        <w:t>face a choice</w:t>
      </w:r>
      <w:r w:rsidRPr="00666FC8">
        <w:rPr>
          <w:rFonts w:eastAsia="MS Mincho"/>
          <w:b/>
          <w:szCs w:val="26"/>
          <w:highlight w:val="green"/>
          <w:u w:val="single"/>
        </w:rPr>
        <w:t xml:space="preserve"> between</w:t>
      </w:r>
      <w:r w:rsidRPr="00666FC8">
        <w:rPr>
          <w:rFonts w:eastAsia="MS Mincho"/>
          <w:b/>
          <w:szCs w:val="26"/>
          <w:u w:val="single"/>
        </w:rPr>
        <w:t xml:space="preserve"> </w:t>
      </w:r>
      <w:r w:rsidRPr="00666FC8">
        <w:rPr>
          <w:rFonts w:eastAsia="MS Mincho"/>
          <w:szCs w:val="26"/>
        </w:rPr>
        <w:t>or among possible</w:t>
      </w:r>
      <w:r w:rsidRPr="00666FC8">
        <w:rPr>
          <w:rFonts w:eastAsia="MS Mincho"/>
          <w:b/>
          <w:szCs w:val="26"/>
          <w:u w:val="single"/>
        </w:rPr>
        <w:t xml:space="preserve"> policies for </w:t>
      </w:r>
      <w:r w:rsidRPr="00666FC8">
        <w:rPr>
          <w:rFonts w:eastAsia="MS Mincho"/>
          <w:b/>
          <w:szCs w:val="26"/>
          <w:highlight w:val="green"/>
          <w:u w:val="single"/>
        </w:rPr>
        <w:t>regulating third parties</w:t>
      </w:r>
      <w:r w:rsidRPr="00666FC8">
        <w:rPr>
          <w:rFonts w:eastAsia="MS Mincho"/>
          <w:b/>
          <w:szCs w:val="26"/>
          <w:u w:val="single"/>
        </w:rPr>
        <w:t xml:space="preserve">. </w:t>
      </w:r>
      <w:r w:rsidRPr="00666FC8">
        <w:rPr>
          <w:rFonts w:eastAsia="MS Mincho"/>
          <w:szCs w:val="26"/>
        </w:rPr>
        <w:t>The distinction between acts and omissions may not be intelligible in this context, and even if it is, the distinction does not make a morally relevant difference. Most generally,</w:t>
      </w:r>
      <w:r w:rsidRPr="00666FC8">
        <w:rPr>
          <w:rFonts w:eastAsia="MS Mincho"/>
          <w:b/>
          <w:szCs w:val="26"/>
          <w:u w:val="single"/>
        </w:rPr>
        <w:t xml:space="preserve"> government </w:t>
      </w:r>
      <w:r w:rsidRPr="00666FC8">
        <w:rPr>
          <w:rFonts w:eastAsia="MS Mincho"/>
          <w:szCs w:val="26"/>
        </w:rPr>
        <w:t xml:space="preserve">is in the business of </w:t>
      </w:r>
      <w:r w:rsidRPr="00666FC8">
        <w:rPr>
          <w:rFonts w:eastAsia="MS Mincho"/>
          <w:b/>
          <w:szCs w:val="26"/>
          <w:u w:val="single"/>
        </w:rPr>
        <w:t>creat</w:t>
      </w:r>
      <w:r w:rsidRPr="00666FC8">
        <w:rPr>
          <w:rFonts w:eastAsia="MS Mincho"/>
          <w:szCs w:val="26"/>
        </w:rPr>
        <w:t>ing</w:t>
      </w:r>
      <w:r w:rsidRPr="00666FC8">
        <w:rPr>
          <w:rFonts w:eastAsia="MS Mincho"/>
          <w:b/>
          <w:szCs w:val="26"/>
          <w:u w:val="single"/>
        </w:rPr>
        <w:t xml:space="preserve"> permissions and prohibitions. </w:t>
      </w:r>
      <w:r w:rsidRPr="00666FC8">
        <w:rPr>
          <w:rFonts w:eastAsia="MS Mincho"/>
          <w:b/>
          <w:szCs w:val="26"/>
          <w:highlight w:val="green"/>
          <w:u w:val="single"/>
        </w:rPr>
        <w:t>When it</w:t>
      </w:r>
      <w:r w:rsidRPr="00666FC8">
        <w:rPr>
          <w:rFonts w:eastAsia="MS Mincho"/>
          <w:b/>
          <w:szCs w:val="26"/>
          <w:u w:val="single"/>
        </w:rPr>
        <w:t xml:space="preserve"> </w:t>
      </w:r>
      <w:r w:rsidRPr="00666FC8">
        <w:rPr>
          <w:rFonts w:eastAsia="MS Mincho"/>
          <w:szCs w:val="26"/>
        </w:rPr>
        <w:t>explicitly or</w:t>
      </w:r>
      <w:r w:rsidRPr="00666FC8">
        <w:rPr>
          <w:rFonts w:eastAsia="MS Mincho"/>
          <w:b/>
          <w:szCs w:val="26"/>
          <w:u w:val="single"/>
        </w:rPr>
        <w:t xml:space="preserve"> implicitly </w:t>
      </w:r>
      <w:r w:rsidRPr="00666FC8">
        <w:rPr>
          <w:rStyle w:val="Emphasis"/>
          <w:szCs w:val="26"/>
          <w:highlight w:val="green"/>
        </w:rPr>
        <w:t xml:space="preserve">authorizes private action, </w:t>
      </w:r>
      <w:r w:rsidRPr="00666FC8">
        <w:rPr>
          <w:rFonts w:eastAsia="MS Mincho"/>
          <w:b/>
          <w:szCs w:val="26"/>
          <w:highlight w:val="green"/>
          <w:u w:val="single"/>
        </w:rPr>
        <w:t>it is not</w:t>
      </w:r>
      <w:r w:rsidRPr="00666FC8">
        <w:rPr>
          <w:rFonts w:eastAsia="MS Mincho"/>
          <w:b/>
          <w:szCs w:val="26"/>
          <w:u w:val="single"/>
        </w:rPr>
        <w:t xml:space="preserve"> </w:t>
      </w:r>
      <w:r w:rsidRPr="00666FC8">
        <w:rPr>
          <w:rFonts w:eastAsia="MS Mincho"/>
          <w:szCs w:val="26"/>
        </w:rPr>
        <w:t>omitting to do anything, or</w:t>
      </w:r>
      <w:r w:rsidRPr="00666FC8">
        <w:rPr>
          <w:rFonts w:eastAsia="MS Mincho"/>
          <w:b/>
          <w:szCs w:val="26"/>
          <w:u w:val="single"/>
        </w:rPr>
        <w:t xml:space="preserve"> </w:t>
      </w:r>
      <w:r w:rsidRPr="00666FC8">
        <w:rPr>
          <w:rFonts w:eastAsia="MS Mincho"/>
          <w:b/>
          <w:szCs w:val="26"/>
          <w:highlight w:val="green"/>
          <w:u w:val="single"/>
        </w:rPr>
        <w:t>refusing to act.</w:t>
      </w:r>
      <w:r w:rsidRPr="00666FC8">
        <w:rPr>
          <w:rFonts w:eastAsia="MS Mincho"/>
          <w:szCs w:val="26"/>
        </w:rPr>
        <w:t>40</w:t>
      </w:r>
      <w:r w:rsidRPr="00666FC8">
        <w:rPr>
          <w:rFonts w:eastAsia="MS Mincho"/>
          <w:b/>
          <w:szCs w:val="26"/>
          <w:u w:val="single"/>
        </w:rPr>
        <w:t xml:space="preserve"> Moreover, </w:t>
      </w:r>
      <w:r w:rsidRPr="00666FC8">
        <w:rPr>
          <w:rFonts w:eastAsia="MS Mincho"/>
          <w:b/>
          <w:szCs w:val="26"/>
          <w:highlight w:val="green"/>
          <w:u w:val="single"/>
        </w:rPr>
        <w:t>the distinction between authorized and unauthorized</w:t>
      </w:r>
      <w:r w:rsidRPr="00666FC8">
        <w:rPr>
          <w:rFonts w:eastAsia="MS Mincho"/>
          <w:b/>
          <w:szCs w:val="26"/>
          <w:u w:val="single"/>
        </w:rPr>
        <w:t xml:space="preserve"> private </w:t>
      </w:r>
      <w:r w:rsidRPr="00666FC8">
        <w:rPr>
          <w:rFonts w:eastAsia="MS Mincho"/>
          <w:b/>
          <w:szCs w:val="26"/>
          <w:highlight w:val="green"/>
          <w:u w:val="single"/>
        </w:rPr>
        <w:t>action</w:t>
      </w:r>
      <w:r w:rsidRPr="00666FC8">
        <w:rPr>
          <w:rFonts w:eastAsia="MS Mincho"/>
          <w:b/>
          <w:szCs w:val="26"/>
          <w:u w:val="single"/>
        </w:rPr>
        <w:t>—for example, private killing—</w:t>
      </w:r>
      <w:r w:rsidRPr="00666FC8">
        <w:rPr>
          <w:rFonts w:eastAsia="MS Mincho"/>
          <w:b/>
          <w:szCs w:val="26"/>
          <w:highlight w:val="green"/>
          <w:u w:val="single"/>
        </w:rPr>
        <w:t xml:space="preserve">becomes obscure when the government formally </w:t>
      </w:r>
      <w:r w:rsidRPr="00666FC8">
        <w:rPr>
          <w:rStyle w:val="Emphasis"/>
          <w:szCs w:val="26"/>
          <w:highlight w:val="green"/>
        </w:rPr>
        <w:t xml:space="preserve">forbids private </w:t>
      </w:r>
      <w:proofErr w:type="gramStart"/>
      <w:r w:rsidRPr="00666FC8">
        <w:rPr>
          <w:rStyle w:val="Emphasis"/>
          <w:szCs w:val="26"/>
          <w:highlight w:val="green"/>
        </w:rPr>
        <w:t xml:space="preserve">action, </w:t>
      </w:r>
      <w:r w:rsidRPr="00666FC8">
        <w:rPr>
          <w:rFonts w:eastAsia="MS Mincho"/>
          <w:b/>
          <w:szCs w:val="26"/>
          <w:highlight w:val="green"/>
          <w:u w:val="single"/>
        </w:rPr>
        <w:t>but</w:t>
      </w:r>
      <w:proofErr w:type="gramEnd"/>
      <w:r w:rsidRPr="00666FC8">
        <w:rPr>
          <w:rFonts w:eastAsia="MS Mincho"/>
          <w:b/>
          <w:szCs w:val="26"/>
          <w:u w:val="single"/>
        </w:rPr>
        <w:t xml:space="preserve"> chooses a set of policy instruments that </w:t>
      </w:r>
      <w:r w:rsidRPr="00666FC8">
        <w:rPr>
          <w:rFonts w:eastAsia="MS Mincho"/>
          <w:b/>
          <w:szCs w:val="26"/>
          <w:highlight w:val="green"/>
          <w:u w:val="single"/>
        </w:rPr>
        <w:t xml:space="preserve">do not </w:t>
      </w:r>
      <w:r w:rsidRPr="00666FC8">
        <w:rPr>
          <w:rFonts w:eastAsia="MS Mincho"/>
          <w:szCs w:val="26"/>
        </w:rPr>
        <w:t>adequately or</w:t>
      </w:r>
      <w:r w:rsidRPr="00666FC8">
        <w:rPr>
          <w:rFonts w:eastAsia="MS Mincho"/>
          <w:b/>
          <w:szCs w:val="26"/>
          <w:u w:val="single"/>
        </w:rPr>
        <w:t xml:space="preserve"> </w:t>
      </w:r>
      <w:r w:rsidRPr="00666FC8">
        <w:rPr>
          <w:rFonts w:eastAsia="MS Mincho"/>
          <w:b/>
          <w:szCs w:val="26"/>
          <w:highlight w:val="green"/>
          <w:u w:val="single"/>
        </w:rPr>
        <w:t>fully discourage it</w:t>
      </w:r>
      <w:r w:rsidRPr="00666FC8">
        <w:rPr>
          <w:rFonts w:eastAsia="MS Mincho"/>
          <w:b/>
          <w:szCs w:val="26"/>
          <w:u w:val="single"/>
        </w:rPr>
        <w:t>.</w:t>
      </w:r>
    </w:p>
    <w:p w14:paraId="4F66AECF" w14:textId="77777777" w:rsidR="00CE7287" w:rsidRPr="00666FC8" w:rsidRDefault="00CE7287" w:rsidP="00CE7287">
      <w:pPr>
        <w:pStyle w:val="Heading4"/>
        <w:rPr>
          <w:rFonts w:cs="Calibri"/>
        </w:rPr>
      </w:pPr>
      <w:r>
        <w:rPr>
          <w:rFonts w:cs="Calibri"/>
        </w:rPr>
        <w:t xml:space="preserve">3] </w:t>
      </w:r>
      <w:r w:rsidRPr="00666FC8">
        <w:rPr>
          <w:rFonts w:cs="Calibri"/>
        </w:rPr>
        <w:t xml:space="preserve">Substitutability—only consequentialism explains necessary enablers. </w:t>
      </w:r>
    </w:p>
    <w:p w14:paraId="314D1125" w14:textId="77777777" w:rsidR="00CE7287" w:rsidRPr="00666FC8" w:rsidRDefault="00CE7287" w:rsidP="00CE7287">
      <w:r w:rsidRPr="00666FC8">
        <w:rPr>
          <w:rStyle w:val="Emphasis"/>
        </w:rPr>
        <w:t>Sinnott-Armstrong 92</w:t>
      </w:r>
      <w:r w:rsidRPr="00666FC8">
        <w:t xml:space="preserve"> [Walter, professor of practical ethics. “An Argument for Consequentialism” Dartmouth College Philosophical Perspectives. 1992.] </w:t>
      </w:r>
    </w:p>
    <w:p w14:paraId="74977907" w14:textId="77777777" w:rsidR="00CE7287" w:rsidRPr="00656FAA" w:rsidRDefault="00CE7287" w:rsidP="00CE7287">
      <w:pPr>
        <w:rPr>
          <w:b/>
          <w:iCs/>
          <w:u w:val="single"/>
          <w:bdr w:val="single" w:sz="24" w:space="0" w:color="auto"/>
        </w:rPr>
      </w:pPr>
      <w:r w:rsidRPr="00666FC8">
        <w:rPr>
          <w:rStyle w:val="Emphasis"/>
          <w:highlight w:val="green"/>
        </w:rPr>
        <w:lastRenderedPageBreak/>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w:t>
      </w:r>
      <w:proofErr w:type="gramStart"/>
      <w:r w:rsidRPr="00666FC8">
        <w:rPr>
          <w:rStyle w:val="Emphasis"/>
        </w:rPr>
        <w:t>as a result of</w:t>
      </w:r>
      <w:proofErr w:type="gramEnd"/>
      <w:r w:rsidRPr="00666FC8">
        <w:rPr>
          <w:rStyle w:val="Emphasis"/>
        </w:rPr>
        <w:t xml:space="preserve"> the lie </w:t>
      </w:r>
      <w:r w:rsidRPr="00666FC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w:t>
      </w:r>
      <w:proofErr w:type="gramStart"/>
      <w:r w:rsidRPr="00666FC8">
        <w:t>In order to</w:t>
      </w:r>
      <w:proofErr w:type="gramEnd"/>
      <w:r w:rsidRPr="00666FC8">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66FC8">
        <w:t>are</w:t>
      </w:r>
      <w:proofErr w:type="gramEnd"/>
      <w:r w:rsidRPr="00666FC8">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w:t>
      </w:r>
      <w:r w:rsidRPr="00666FC8">
        <w:lastRenderedPageBreak/>
        <w:t xml:space="preserve">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 xml:space="preserve">if I cannot mow the grass without starting my </w:t>
      </w:r>
      <w:proofErr w:type="gramStart"/>
      <w:r w:rsidRPr="00666FC8">
        <w:rPr>
          <w:rStyle w:val="Emphasis"/>
          <w:highlight w:val="green"/>
        </w:rPr>
        <w:t>mower</w:t>
      </w:r>
      <w:r w:rsidRPr="00666FC8">
        <w:rPr>
          <w:rStyle w:val="Emphasis"/>
        </w:rPr>
        <w:t>, and</w:t>
      </w:r>
      <w:proofErr w:type="gramEnd"/>
      <w:r w:rsidRPr="00666FC8">
        <w:rPr>
          <w:rStyle w:val="Emphasis"/>
        </w:rPr>
        <w:t xml:space="preserve">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106C967B" w14:textId="77777777" w:rsidR="00CE7287" w:rsidRPr="00666FC8" w:rsidRDefault="00CE7287" w:rsidP="00CE7287">
      <w:pPr>
        <w:pStyle w:val="Heading4"/>
        <w:rPr>
          <w:rFonts w:cs="Calibri"/>
        </w:rPr>
      </w:pPr>
      <w:r>
        <w:rPr>
          <w:rFonts w:cs="Calibri"/>
        </w:rPr>
        <w:t xml:space="preserve">4] </w:t>
      </w:r>
      <w:r w:rsidRPr="00666FC8">
        <w:rPr>
          <w:rFonts w:cs="Calibri"/>
        </w:rPr>
        <w:t>Extinction</w:t>
      </w:r>
      <w:r>
        <w:rPr>
          <w:rFonts w:cs="Calibri"/>
        </w:rPr>
        <w:t xml:space="preserve"> must be relevant given inevitable moral uncertainty</w:t>
      </w:r>
    </w:p>
    <w:p w14:paraId="30D5AA6D" w14:textId="77777777" w:rsidR="00CE7287" w:rsidRPr="00666FC8" w:rsidRDefault="00CE7287" w:rsidP="00CE7287">
      <w:r w:rsidRPr="00666FC8">
        <w:rPr>
          <w:rStyle w:val="Style13ptBold"/>
        </w:rPr>
        <w:t>Pummer 15</w:t>
      </w:r>
      <w:r w:rsidRPr="00666FC8">
        <w:t xml:space="preserve"> [Theron, Junior Research Fellow in Philosophy at St. Anne's College, University of Oxford. “Moral Agreement on Saving the World” Practical Ethics, University of Oxford. May 18, 2015] AT</w:t>
      </w:r>
    </w:p>
    <w:p w14:paraId="0FF7E4DA" w14:textId="1B20623C" w:rsidR="00CE7287" w:rsidRDefault="00CE7287" w:rsidP="00CE7287">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w:t>
      </w:r>
      <w:proofErr w:type="gramStart"/>
      <w:r w:rsidRPr="00666FC8">
        <w:rPr>
          <w:rStyle w:val="StyleUnderline"/>
        </w:rPr>
        <w:t>high quality</w:t>
      </w:r>
      <w:proofErr w:type="gramEnd"/>
      <w:r w:rsidRPr="00666FC8">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 xml:space="preserve">All ethical doctrines worth our attention take consequences into account in </w:t>
      </w:r>
      <w:r w:rsidRPr="00666FC8">
        <w:rPr>
          <w:rStyle w:val="StyleUnderline"/>
        </w:rPr>
        <w:lastRenderedPageBreak/>
        <w:t>judging 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w:t>
      </w:r>
      <w:proofErr w:type="gramStart"/>
      <w:r w:rsidRPr="00666FC8">
        <w:t>consists</w:t>
      </w:r>
      <w:proofErr w:type="gramEnd"/>
      <w:r w:rsidRPr="00666FC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66FC8">
        <w:t>actually desires</w:t>
      </w:r>
      <w:proofErr w:type="gramEnd"/>
      <w:r w:rsidRPr="00666FC8">
        <w:t xml:space="preserve">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once these elements are included, we can (roughly, as above) argue that this sort of egoism will imply strong reasons to reduce existential risk.</w:t>
      </w:r>
      <w:r w:rsidRPr="00666FC8">
        <w:t xml:space="preserve"> Add to </w:t>
      </w:r>
      <w:proofErr w:type="gramStart"/>
      <w:r w:rsidRPr="00666FC8">
        <w:t>all of</w:t>
      </w:r>
      <w:proofErr w:type="gramEnd"/>
      <w:r w:rsidRPr="00666FC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66FC8">
        <w:rPr>
          <w:rStyle w:val="Emphasis"/>
          <w:highlight w:val="green"/>
        </w:rPr>
        <w:t xml:space="preserve">We should also </w:t>
      </w:r>
      <w:proofErr w:type="gramStart"/>
      <w:r w:rsidRPr="00666FC8">
        <w:rPr>
          <w:rStyle w:val="Emphasis"/>
          <w:highlight w:val="green"/>
        </w:rPr>
        <w:t>take into account</w:t>
      </w:r>
      <w:proofErr w:type="gramEnd"/>
      <w:r w:rsidRPr="00666FC8">
        <w:rPr>
          <w:rStyle w:val="Emphasis"/>
          <w:highlight w:val="green"/>
        </w:rPr>
        <w:t xml:space="preserve">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 xml:space="preserve">they would have </w:t>
      </w:r>
      <w:proofErr w:type="gramStart"/>
      <w:r w:rsidRPr="00666FC8">
        <w:rPr>
          <w:rStyle w:val="StyleUnderline"/>
        </w:rPr>
        <w:t>pretty strong</w:t>
      </w:r>
      <w:proofErr w:type="gramEnd"/>
      <w:r w:rsidRPr="00666FC8">
        <w:rPr>
          <w:rStyle w:val="StyleUnderline"/>
        </w:rPr>
        <w:t xml:space="preserve">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w:t>
      </w:r>
      <w:r w:rsidRPr="00666FC8">
        <w:rPr>
          <w:rStyle w:val="StyleUnderline"/>
        </w:rPr>
        <w:lastRenderedPageBreak/>
        <w:t xml:space="preserve">standpoint of </w:t>
      </w:r>
      <w:r w:rsidRPr="00666FC8">
        <w:rPr>
          <w:rStyle w:val="StyleUnderline"/>
          <w:highlight w:val="green"/>
        </w:rPr>
        <w:t>moral uncertainty, reducing existential risk is the most important thing in the world.</w:t>
      </w:r>
      <w:r w:rsidRPr="00666FC8">
        <w:t xml:space="preserve"> Again, this is largely </w:t>
      </w:r>
      <w:proofErr w:type="gramStart"/>
      <w:r w:rsidRPr="00666FC8">
        <w:t>for the reason that</w:t>
      </w:r>
      <w:proofErr w:type="gramEnd"/>
      <w:r w:rsidRPr="00666FC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 xml:space="preserve">seem to be </w:t>
      </w:r>
      <w:proofErr w:type="gramStart"/>
      <w:r w:rsidRPr="00666FC8">
        <w:rPr>
          <w:rStyle w:val="StyleUnderline"/>
        </w:rPr>
        <w:t>fairly implausible</w:t>
      </w:r>
      <w:proofErr w:type="gramEnd"/>
      <w:r w:rsidRPr="00666FC8">
        <w:rPr>
          <w:rStyle w:val="StyleUnderline"/>
        </w:rPr>
        <w:t xml:space="preserve"> views.</w:t>
      </w:r>
      <w:r w:rsidRPr="00666FC8">
        <w:t xml:space="preserve"> And </w:t>
      </w:r>
      <w:r w:rsidRPr="00666FC8">
        <w:rPr>
          <w:rStyle w:val="StyleUnderline"/>
        </w:rPr>
        <w:t xml:space="preserve">even if things did not go well for our ancestors, I am optimistic that they will overall go fantastically well for our </w:t>
      </w:r>
      <w:proofErr w:type="gramStart"/>
      <w:r w:rsidRPr="00666FC8">
        <w:rPr>
          <w:rStyle w:val="StyleUnderline"/>
        </w:rPr>
        <w:t>descendants, if</w:t>
      </w:r>
      <w:proofErr w:type="gramEnd"/>
      <w:r w:rsidRPr="00666FC8">
        <w:rPr>
          <w:rStyle w:val="StyleUnderline"/>
        </w:rPr>
        <w:t xml:space="preserve">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7E1C618E" w14:textId="77777777" w:rsidR="00CE7287" w:rsidRPr="007448CC" w:rsidRDefault="00CE7287" w:rsidP="00CE7287">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21D7743B" w14:textId="77777777" w:rsidR="00CE7287" w:rsidRPr="007448CC" w:rsidRDefault="00CE7287" w:rsidP="00CE7287">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t>
      </w:r>
      <w:r w:rsidRPr="007448CC">
        <w:rPr>
          <w:rFonts w:asciiTheme="minorHAnsi" w:hAnsiTheme="minorHAnsi" w:cstheme="minorHAnsi"/>
          <w:szCs w:val="16"/>
        </w:rPr>
        <w:lastRenderedPageBreak/>
        <w:t xml:space="preserve">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6192C7C9"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57074761"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4D4A3A84"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t>
      </w:r>
      <w:r w:rsidRPr="007448CC">
        <w:rPr>
          <w:rFonts w:asciiTheme="minorHAnsi" w:hAnsiTheme="minorHAnsi" w:cstheme="minorHAnsi"/>
        </w:rPr>
        <w:lastRenderedPageBreak/>
        <w:t>which were later partly associated with midbrain dopamine neurons [17–19] despite the notorious difficulties of identifying emotions in animals.</w:t>
      </w:r>
    </w:p>
    <w:p w14:paraId="33B3B178"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0FAC286E"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A97C3A6"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B39A048" w14:textId="77777777" w:rsidR="00CE7287" w:rsidRPr="007448CC" w:rsidRDefault="00CE7287" w:rsidP="00CE7287">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3CC6AFFD"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w:t>
      </w:r>
      <w:r w:rsidRPr="007448CC">
        <w:rPr>
          <w:rFonts w:asciiTheme="minorHAnsi" w:hAnsiTheme="minorHAnsi" w:cstheme="minorHAnsi"/>
        </w:rPr>
        <w:lastRenderedPageBreak/>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D5A61D7"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F684247"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5DC3A171"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which augment dopamine release at the reward brain site. Recent multidisciplinary research, using both humans and detailed invasive brain analysis of animals has discovered some critical ways that the brain processes pleasure.</w:t>
      </w:r>
    </w:p>
    <w:p w14:paraId="35154B6F"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0CFBC3EF"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Desire and reward centers</w:t>
      </w:r>
    </w:p>
    <w:p w14:paraId="31985CCD"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It is surprising that many different sources of pleasure activate the same circuits between the mesocorticolimbic regions (Figure 1). Reward and desire are two aspects pleasure </w:t>
      </w:r>
      <w:r w:rsidRPr="007448CC">
        <w:rPr>
          <w:rFonts w:asciiTheme="minorHAnsi" w:hAnsiTheme="minorHAnsi" w:cstheme="minorHAnsi"/>
        </w:rPr>
        <w:lastRenderedPageBreak/>
        <w:t>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D2CE80F"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7448CC">
        <w:rPr>
          <w:rFonts w:asciiTheme="minorHAnsi" w:hAnsiTheme="minorHAnsi" w:cstheme="minorHAnsi"/>
        </w:rPr>
        <w:t>amygdala</w:t>
      </w:r>
      <w:proofErr w:type="gramEnd"/>
      <w:r w:rsidRPr="007448CC">
        <w:rPr>
          <w:rFonts w:asciiTheme="minorHAnsi" w:hAnsiTheme="minorHAnsi" w:cstheme="minorHAnsi"/>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ECF5B24"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3E87028" w14:textId="77777777" w:rsidR="00CE7287" w:rsidRPr="007448CC" w:rsidRDefault="00CE7287" w:rsidP="00CE7287">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723A6F1" w14:textId="77777777" w:rsidR="00CE7287" w:rsidRPr="007448CC" w:rsidRDefault="00CE7287" w:rsidP="00CE7287">
      <w:pPr>
        <w:spacing w:line="276" w:lineRule="auto"/>
        <w:rPr>
          <w:rFonts w:asciiTheme="minorHAnsi" w:hAnsiTheme="minorHAnsi" w:cstheme="minorHAnsi"/>
          <w:szCs w:val="16"/>
        </w:rPr>
      </w:pPr>
      <w:proofErr w:type="gramStart"/>
      <w:r w:rsidRPr="007448CC">
        <w:rPr>
          <w:rFonts w:asciiTheme="minorHAnsi" w:hAnsiTheme="minorHAnsi" w:cstheme="minorHAnsi"/>
          <w:szCs w:val="16"/>
        </w:rPr>
        <w:t>In an attempt to</w:t>
      </w:r>
      <w:proofErr w:type="gramEnd"/>
      <w:r w:rsidRPr="007448CC">
        <w:rPr>
          <w:rFonts w:asciiTheme="minorHAnsi" w:hAnsiTheme="minorHAnsi" w:cstheme="minorHAnsi"/>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w:t>
      </w:r>
      <w:r w:rsidRPr="007448CC">
        <w:rPr>
          <w:rFonts w:asciiTheme="minorHAnsi" w:hAnsiTheme="minorHAnsi" w:cstheme="minorHAnsi"/>
          <w:szCs w:val="16"/>
        </w:rPr>
        <w:lastRenderedPageBreak/>
        <w:t xml:space="preserve">functioning is supported by </w:t>
      </w:r>
      <w:proofErr w:type="gramStart"/>
      <w:r w:rsidRPr="007448CC">
        <w:rPr>
          <w:rFonts w:asciiTheme="minorHAnsi" w:hAnsiTheme="minorHAnsi" w:cstheme="minorHAnsi"/>
          <w:szCs w:val="16"/>
        </w:rPr>
        <w:t>a majority of</w:t>
      </w:r>
      <w:proofErr w:type="gramEnd"/>
      <w:r w:rsidRPr="007448CC">
        <w:rPr>
          <w:rFonts w:asciiTheme="minorHAnsi" w:hAnsiTheme="minorHAnsi" w:cstheme="minorHAnsi"/>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7448CC">
        <w:rPr>
          <w:rFonts w:asciiTheme="minorHAnsi" w:hAnsiTheme="minorHAnsi" w:cstheme="minorHAnsi"/>
          <w:szCs w:val="16"/>
        </w:rPr>
        <w:t>networks, and</w:t>
      </w:r>
      <w:proofErr w:type="gramEnd"/>
      <w:r w:rsidRPr="007448CC">
        <w:rPr>
          <w:rFonts w:asciiTheme="minorHAnsi" w:hAnsiTheme="minorHAnsi" w:cstheme="minorHAnsi"/>
          <w:szCs w:val="16"/>
        </w:rPr>
        <w:t xml:space="preserve"> may not be unidirectional. Drugs of abuse enhance dopamine signaling which sensitizes mesolimbic brain mechanisms that apparently evolved explicitly to attribute incentive salience to various rewards [45].</w:t>
      </w:r>
    </w:p>
    <w:p w14:paraId="6DC8417E" w14:textId="77777777" w:rsidR="00CE7287" w:rsidRPr="007448CC" w:rsidRDefault="00CE7287" w:rsidP="00CE7287">
      <w:pPr>
        <w:spacing w:line="276" w:lineRule="auto"/>
        <w:rPr>
          <w:rFonts w:asciiTheme="minorHAnsi" w:hAnsiTheme="minorHAnsi" w:cstheme="minorHAnsi"/>
          <w:szCs w:val="16"/>
        </w:rPr>
      </w:pPr>
      <w:r w:rsidRPr="007448CC">
        <w:rPr>
          <w:rFonts w:asciiTheme="minorHAnsi" w:hAnsiTheme="minorHAnsi" w:cstheme="minorHAnsi"/>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7448CC">
        <w:rPr>
          <w:rFonts w:asciiTheme="minorHAnsi" w:hAnsiTheme="minorHAnsi" w:cstheme="minorHAnsi"/>
          <w:szCs w:val="16"/>
        </w:rPr>
        <w:t>being considered to be</w:t>
      </w:r>
      <w:proofErr w:type="gramEnd"/>
      <w:r w:rsidRPr="007448CC">
        <w:rPr>
          <w:rFonts w:asciiTheme="minorHAnsi" w:hAnsiTheme="minorHAnsi" w:cstheme="minorHAnsi"/>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448CC">
        <w:rPr>
          <w:rFonts w:asciiTheme="minorHAnsi" w:hAnsiTheme="minorHAnsi" w:cstheme="minorHAnsi"/>
          <w:szCs w:val="16"/>
        </w:rPr>
        <w:t>), and</w:t>
      </w:r>
      <w:proofErr w:type="gramEnd"/>
      <w:r w:rsidRPr="007448CC">
        <w:rPr>
          <w:rFonts w:asciiTheme="minorHAnsi" w:hAnsiTheme="minorHAnsi" w:cstheme="minorHAnsi"/>
          <w:szCs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68565BA" w14:textId="77777777" w:rsidR="00CE7287" w:rsidRPr="007448CC" w:rsidRDefault="00CE7287" w:rsidP="00CE7287">
      <w:pPr>
        <w:spacing w:line="276" w:lineRule="auto"/>
        <w:rPr>
          <w:rFonts w:asciiTheme="minorHAnsi" w:hAnsiTheme="minorHAnsi" w:cstheme="minorHAnsi"/>
          <w:szCs w:val="16"/>
        </w:rPr>
      </w:pPr>
      <w:r w:rsidRPr="007448CC">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69C5A3A"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w:t>
      </w:r>
      <w:proofErr w:type="gramStart"/>
      <w:r w:rsidRPr="007448CC">
        <w:rPr>
          <w:rFonts w:asciiTheme="minorHAnsi" w:hAnsiTheme="minorHAnsi" w:cstheme="minorHAnsi"/>
        </w:rPr>
        <w:t>similar to</w:t>
      </w:r>
      <w:proofErr w:type="gramEnd"/>
      <w:r w:rsidRPr="007448CC">
        <w:rPr>
          <w:rFonts w:asciiTheme="minorHAnsi" w:hAnsiTheme="minorHAnsi" w:cstheme="minorHAnsi"/>
        </w:rPr>
        <w:t xml:space="preserve">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73E2BC1"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w:t>
      </w:r>
      <w:r w:rsidRPr="007448CC">
        <w:rPr>
          <w:rFonts w:asciiTheme="minorHAnsi" w:hAnsiTheme="minorHAnsi" w:cstheme="minorHAnsi"/>
        </w:rPr>
        <w:lastRenderedPageBreak/>
        <w:t xml:space="preserve">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p>
    <w:p w14:paraId="172145EF" w14:textId="77777777" w:rsidR="00CE7287" w:rsidRPr="007448CC" w:rsidRDefault="00CE7287" w:rsidP="00CE7287">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465528A" w14:textId="77777777" w:rsidR="00CE7287" w:rsidRPr="00666FC8" w:rsidRDefault="00CE7287" w:rsidP="00CE7287"/>
    <w:p w14:paraId="34133D16" w14:textId="77777777" w:rsidR="00CE7287" w:rsidRDefault="00CE7287" w:rsidP="00CE7287">
      <w:pPr>
        <w:pStyle w:val="Heading4"/>
        <w:rPr>
          <w:rFonts w:cs="Calibri"/>
        </w:rPr>
      </w:pPr>
      <w:r w:rsidRPr="00C62DC0">
        <w:lastRenderedPageBreak/>
        <w:t>5]</w:t>
      </w:r>
      <w:r>
        <w:t xml:space="preserve"> </w:t>
      </w:r>
      <w:r w:rsidRPr="00666FC8">
        <w:rPr>
          <w:rFonts w:cs="Calibri"/>
        </w:rPr>
        <w:t xml:space="preserve">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611B502E" w14:textId="77777777" w:rsidR="00CE7287" w:rsidRPr="00502045" w:rsidRDefault="00CE7287" w:rsidP="00CE7287">
      <w:pPr>
        <w:pStyle w:val="Heading4"/>
        <w:rPr>
          <w:rFonts w:cs="Calibri"/>
        </w:rPr>
      </w:pPr>
      <w:r>
        <w:rPr>
          <w:rFonts w:cs="Calibri"/>
        </w:rPr>
        <w:t>6</w:t>
      </w:r>
      <w:r w:rsidRPr="00502045">
        <w:rPr>
          <w:rFonts w:cs="Calibri"/>
        </w:rPr>
        <w:t>] Use epistemic modesty for evaluating the framework debate:</w:t>
      </w:r>
    </w:p>
    <w:p w14:paraId="6FDFD0B8" w14:textId="77777777" w:rsidR="00CE7287" w:rsidRPr="00502045" w:rsidRDefault="00CE7287" w:rsidP="00CE7287">
      <w:pPr>
        <w:pStyle w:val="Heading4"/>
        <w:rPr>
          <w:rFonts w:cs="Calibri"/>
        </w:rPr>
      </w:pPr>
      <w:r w:rsidRPr="00502045">
        <w:rPr>
          <w:rFonts w:cs="Calibri"/>
        </w:rPr>
        <w:t xml:space="preserve">A] Substantively true since it maximizes the probability of achieving net most moral value—beating a </w:t>
      </w:r>
      <w:proofErr w:type="gramStart"/>
      <w:r w:rsidRPr="00502045">
        <w:rPr>
          <w:rFonts w:cs="Calibri"/>
        </w:rPr>
        <w:t>framework acts</w:t>
      </w:r>
      <w:proofErr w:type="gramEnd"/>
      <w:r w:rsidRPr="00502045">
        <w:rPr>
          <w:rFonts w:cs="Calibri"/>
        </w:rPr>
        <w:t xml:space="preserve"> as mitigation to their impacts but the strength of that mitigation is contingent. </w:t>
      </w:r>
    </w:p>
    <w:p w14:paraId="78572524" w14:textId="77777777" w:rsidR="00CE7287" w:rsidRPr="00502045" w:rsidRDefault="00CE7287" w:rsidP="00CE7287">
      <w:pPr>
        <w:pStyle w:val="Heading4"/>
        <w:rPr>
          <w:rFonts w:cs="Calibri"/>
        </w:rPr>
      </w:pPr>
      <w:r w:rsidRPr="00502045">
        <w:rPr>
          <w:rFonts w:cs="Calibri"/>
        </w:rPr>
        <w:t xml:space="preserve">B] Clash—disincentives debaters from going all in for framework which means we get the ideal balance between topic ed and phil ed—it’s important to talk about contention-level offense </w:t>
      </w:r>
    </w:p>
    <w:p w14:paraId="4238D17C" w14:textId="77777777" w:rsidR="00CE7287" w:rsidRPr="005F7047" w:rsidRDefault="00CE7287" w:rsidP="00CE7287">
      <w:pPr>
        <w:rPr>
          <w:highlight w:val="white"/>
        </w:rPr>
      </w:pPr>
    </w:p>
    <w:p w14:paraId="19E96B67" w14:textId="77777777" w:rsidR="00CE7287" w:rsidRPr="00666FC8" w:rsidRDefault="00CE7287" w:rsidP="00CE7287">
      <w:pPr>
        <w:pStyle w:val="Heading4"/>
        <w:rPr>
          <w:rFonts w:cs="Calibri"/>
          <w:sz w:val="22"/>
        </w:rPr>
      </w:pPr>
      <w:r w:rsidRPr="00666FC8">
        <w:rPr>
          <w:rFonts w:cs="Calibri"/>
        </w:rPr>
        <w:lastRenderedPageBreak/>
        <w:t xml:space="preserve">Theory first – determines the validity of substance. </w:t>
      </w:r>
      <w:r w:rsidRPr="00666FC8">
        <w:rPr>
          <w:rFonts w:eastAsia="Cambria" w:cs="Calibri"/>
        </w:rPr>
        <w:t>Prefer util:</w:t>
      </w:r>
    </w:p>
    <w:p w14:paraId="2ACA087D" w14:textId="77777777" w:rsidR="00CE7287" w:rsidRPr="00666FC8" w:rsidRDefault="00CE7287" w:rsidP="00CE7287">
      <w:pPr>
        <w:pStyle w:val="Heading4"/>
        <w:rPr>
          <w:rFonts w:cs="Calibri"/>
        </w:rPr>
      </w:pPr>
      <w:r>
        <w:rPr>
          <w:rFonts w:cs="Calibri"/>
        </w:rPr>
        <w:t>1</w:t>
      </w:r>
      <w:r w:rsidRPr="00666FC8">
        <w:rPr>
          <w:rFonts w:cs="Calibri"/>
        </w:rPr>
        <w:t>] Ground – every impact functions under util whereas other ethics flow to one side exclusively. Kills fairness since we both need arguments to win and</w:t>
      </w:r>
    </w:p>
    <w:p w14:paraId="23B4747C" w14:textId="77777777" w:rsidR="00CE7287" w:rsidRDefault="00CE7287" w:rsidP="00CE7287">
      <w:pPr>
        <w:pStyle w:val="Heading4"/>
        <w:rPr>
          <w:rFonts w:cs="Calibri"/>
        </w:rPr>
      </w:pPr>
      <w:r>
        <w:rPr>
          <w:rFonts w:cs="Calibri"/>
        </w:rPr>
        <w:t>2</w:t>
      </w:r>
      <w:r w:rsidRPr="00666FC8">
        <w:rPr>
          <w:rFonts w:cs="Calibri"/>
        </w:rPr>
        <w:t xml:space="preserve">] Topic lit – most articles are written through the lens of util because they’re crafted for policymakers and the </w:t>
      </w:r>
      <w:proofErr w:type="gramStart"/>
      <w:r w:rsidRPr="00666FC8">
        <w:rPr>
          <w:rFonts w:cs="Calibri"/>
        </w:rPr>
        <w:t>general public</w:t>
      </w:r>
      <w:proofErr w:type="gramEnd"/>
      <w:r w:rsidRPr="00666FC8">
        <w:rPr>
          <w:rFonts w:cs="Calibri"/>
        </w:rPr>
        <w:t xml:space="preserve"> who take consequences to be important, not philosophy majors. Key to fairness and education – the lit is where we do research and determines how we engage in the round.</w:t>
      </w:r>
    </w:p>
    <w:p w14:paraId="5CE5810D" w14:textId="77777777" w:rsidR="00CE7287" w:rsidRPr="00F67E0C" w:rsidRDefault="00CE7287" w:rsidP="00CE7287">
      <w:pPr>
        <w:pStyle w:val="Heading4"/>
        <w:rPr>
          <w:rFonts w:cs="Calibri"/>
        </w:rPr>
      </w:pPr>
      <w:r>
        <w:t>3</w:t>
      </w:r>
      <w:r w:rsidRPr="00F67E0C">
        <w:t>]</w:t>
      </w:r>
      <w:r>
        <w:rPr>
          <w:rFonts w:eastAsiaTheme="minorEastAsia" w:cstheme="minorBidi"/>
          <w:b w:val="0"/>
          <w:bCs w:val="0"/>
          <w:sz w:val="22"/>
          <w:szCs w:val="24"/>
        </w:rPr>
        <w:t xml:space="preserve"> </w:t>
      </w:r>
      <w:r w:rsidRPr="00726789">
        <w:rPr>
          <w:color w:val="000000" w:themeColor="text1"/>
        </w:rPr>
        <w:t>Engagement – Complex disad scenarios, links, and CPs allow a plethora of engagement with affirmatives from different angles that maximizes engagement and education on the depths of the literature. Vote on it since clash on issues is the purpose of debate.</w:t>
      </w:r>
    </w:p>
    <w:p w14:paraId="6B94BEEA" w14:textId="77777777" w:rsidR="00CE7287" w:rsidRPr="00726789" w:rsidRDefault="00CE7287" w:rsidP="00CE7287">
      <w:pPr>
        <w:pStyle w:val="Heading4"/>
        <w:rPr>
          <w:color w:val="000000" w:themeColor="text1"/>
        </w:rPr>
      </w:pPr>
      <w:r>
        <w:rPr>
          <w:color w:val="000000" w:themeColor="text1"/>
        </w:rPr>
        <w:t>4]</w:t>
      </w:r>
      <w:r w:rsidRPr="00726789">
        <w:rPr>
          <w:color w:val="000000" w:themeColor="text1"/>
        </w:rPr>
        <w:t xml:space="preserve"> Reciprocity –the aff gets plans and advantages, while negs get DAs and CPs that perfectly counteract the aff’s scenarios. Other scenarios can only be answered with turns and defense but never possess counter scenarios and advocacies that operate under one.</w:t>
      </w:r>
    </w:p>
    <w:p w14:paraId="446D0620" w14:textId="77777777" w:rsidR="00CE7287" w:rsidRPr="00726789" w:rsidRDefault="00CE7287" w:rsidP="00CE7287">
      <w:pPr>
        <w:pStyle w:val="Heading4"/>
        <w:rPr>
          <w:color w:val="000000" w:themeColor="text1"/>
        </w:rPr>
      </w:pPr>
      <w:r>
        <w:rPr>
          <w:color w:val="000000" w:themeColor="text1"/>
        </w:rPr>
        <w:t>5]</w:t>
      </w:r>
      <w:r w:rsidRPr="00726789">
        <w:rPr>
          <w:color w:val="000000" w:themeColor="text1"/>
        </w:rPr>
        <w:t xml:space="preserve"> Turn Ground – philosophical frameworks mostly have authors who speak directly on matters at hand and descriptively flow one way. Util calculus allows contestation on multiple angles which leaves </w:t>
      </w:r>
      <w:proofErr w:type="gramStart"/>
      <w:r w:rsidRPr="00726789">
        <w:rPr>
          <w:color w:val="000000" w:themeColor="text1"/>
        </w:rPr>
        <w:t>it’s</w:t>
      </w:r>
      <w:proofErr w:type="gramEnd"/>
      <w:r w:rsidRPr="00726789">
        <w:rPr>
          <w:color w:val="000000" w:themeColor="text1"/>
        </w:rPr>
        <w:t xml:space="preserve"> conclusion up to debaters which outweighs on debatability. </w:t>
      </w:r>
    </w:p>
    <w:p w14:paraId="2590E1DA" w14:textId="77777777" w:rsidR="00CE7287" w:rsidRPr="00726789" w:rsidRDefault="00CE7287" w:rsidP="00CE7287">
      <w:pPr>
        <w:pStyle w:val="Heading4"/>
        <w:rPr>
          <w:color w:val="000000" w:themeColor="text1"/>
        </w:rPr>
      </w:pPr>
      <w:r>
        <w:rPr>
          <w:color w:val="000000" w:themeColor="text1"/>
        </w:rPr>
        <w:t>6]</w:t>
      </w:r>
      <w:r w:rsidRPr="00726789">
        <w:rPr>
          <w:color w:val="000000" w:themeColor="text1"/>
        </w:rPr>
        <w:t xml:space="preserve"> Predictability – debate is policy and resolutions assume government action. Plans and advantages are the entirety of the west coast and a large portion of the East which makes it substantially more predictable than your philosophy. Predictability link turns your arguments since any reason why we couldn’t answer them is because you read something I didn’t know about. </w:t>
      </w:r>
    </w:p>
    <w:p w14:paraId="42353512" w14:textId="77777777" w:rsidR="00CE7287" w:rsidRPr="001B08F0" w:rsidRDefault="00CE7287" w:rsidP="00CE7287">
      <w:pPr>
        <w:pStyle w:val="Heading4"/>
        <w:rPr>
          <w:color w:val="000000" w:themeColor="text1"/>
        </w:rPr>
      </w:pPr>
      <w:r>
        <w:rPr>
          <w:color w:val="000000" w:themeColor="text1"/>
        </w:rPr>
        <w:t>7]</w:t>
      </w:r>
      <w:r w:rsidRPr="00726789">
        <w:rPr>
          <w:color w:val="000000" w:themeColor="text1"/>
        </w:rPr>
        <w:t xml:space="preserve"> Resource disparities – disclosure makes it so underprivileged debaters can engage. Complex philosophies might not need evidence, but the analytics are foreign to people who don’t know what an abstract framework says. People disclose all evidence on the wiki but not always analytics which makes our debate accessible.</w:t>
      </w:r>
    </w:p>
    <w:p w14:paraId="4DF0F05C" w14:textId="32A96757" w:rsidR="00CE7287" w:rsidRDefault="00CE7287" w:rsidP="00CE7287"/>
    <w:p w14:paraId="7B446898" w14:textId="77777777" w:rsidR="00AB3344" w:rsidRPr="00326BCF" w:rsidRDefault="00AB3344" w:rsidP="00AB3344">
      <w:pPr>
        <w:pStyle w:val="Heading4"/>
        <w:rPr>
          <w:rFonts w:asciiTheme="majorHAnsi" w:hAnsiTheme="majorHAnsi" w:cstheme="majorHAnsi"/>
        </w:rPr>
      </w:pPr>
      <w:r w:rsidRPr="00326BCF">
        <w:rPr>
          <w:rFonts w:asciiTheme="majorHAnsi" w:hAnsiTheme="majorHAnsi" w:cstheme="majorHAnsi"/>
        </w:rPr>
        <w:lastRenderedPageBreak/>
        <w:t xml:space="preserve">1] The lack of suffering is not intrinsically </w:t>
      </w:r>
      <w:proofErr w:type="gramStart"/>
      <w:r w:rsidRPr="00326BCF">
        <w:rPr>
          <w:rFonts w:asciiTheme="majorHAnsi" w:hAnsiTheme="majorHAnsi" w:cstheme="majorHAnsi"/>
        </w:rPr>
        <w:t>good,</w:t>
      </w:r>
      <w:proofErr w:type="gramEnd"/>
      <w:r w:rsidRPr="00326BCF">
        <w:rPr>
          <w:rFonts w:asciiTheme="majorHAnsi" w:hAnsiTheme="majorHAnsi" w:cstheme="majorHAnsi"/>
        </w:rPr>
        <w:t xml:space="preserve"> it is just neutral. Only the possibility for pleasure is a good thing. </w:t>
      </w:r>
    </w:p>
    <w:p w14:paraId="0A6D7E1E" w14:textId="77777777" w:rsidR="00AB3344" w:rsidRPr="00326BCF" w:rsidRDefault="00AB3344" w:rsidP="00AB3344">
      <w:pPr>
        <w:pStyle w:val="Heading4"/>
        <w:rPr>
          <w:rFonts w:asciiTheme="majorHAnsi" w:hAnsiTheme="majorHAnsi" w:cstheme="majorHAnsi"/>
        </w:rPr>
      </w:pPr>
      <w:r w:rsidRPr="00326BCF">
        <w:rPr>
          <w:rFonts w:asciiTheme="majorHAnsi" w:hAnsiTheme="majorHAnsi" w:cstheme="majorHAnsi"/>
        </w:rPr>
        <w:t>2] Turn – the potential for pleasure through life is better than the definite lack of suffering because pleasure is the only intrinsic moral good, so the possibility for pleasure to increase is the only morally correct thing.</w:t>
      </w:r>
    </w:p>
    <w:p w14:paraId="258BF1C8" w14:textId="77777777" w:rsidR="00AB3344" w:rsidRPr="00326BCF" w:rsidRDefault="00AB3344" w:rsidP="00AB3344">
      <w:pPr>
        <w:pStyle w:val="Heading4"/>
        <w:rPr>
          <w:rFonts w:asciiTheme="majorHAnsi" w:hAnsiTheme="majorHAnsi" w:cstheme="majorHAnsi"/>
        </w:rPr>
      </w:pPr>
      <w:r w:rsidRPr="00326BCF">
        <w:rPr>
          <w:rFonts w:asciiTheme="majorHAnsi" w:hAnsiTheme="majorHAnsi" w:cstheme="majorHAnsi"/>
        </w:rPr>
        <w:t>3] Even if life causes the potential for suffering, existence is preferable because it allows the possibility for happiness and future goods.</w:t>
      </w:r>
    </w:p>
    <w:p w14:paraId="04C757EE" w14:textId="77777777" w:rsidR="00AB3344" w:rsidRPr="00326BCF" w:rsidRDefault="00AB3344" w:rsidP="00AB3344">
      <w:pPr>
        <w:rPr>
          <w:rStyle w:val="LDCut"/>
          <w:rFonts w:asciiTheme="majorHAnsi" w:hAnsiTheme="majorHAnsi" w:cstheme="majorHAnsi"/>
        </w:rPr>
      </w:pPr>
      <w:r w:rsidRPr="00326BCF">
        <w:rPr>
          <w:rStyle w:val="Heading4Char"/>
          <w:rFonts w:asciiTheme="majorHAnsi" w:hAnsiTheme="majorHAnsi" w:cstheme="majorHAnsi"/>
        </w:rPr>
        <w:t>Brueckner and Fischer 86</w:t>
      </w:r>
      <w:r w:rsidRPr="00326BCF">
        <w:rPr>
          <w:rStyle w:val="LDCut"/>
          <w:rFonts w:asciiTheme="majorHAnsi" w:hAnsiTheme="majorHAnsi" w:cstheme="majorHAnsi"/>
        </w:rPr>
        <w:t xml:space="preserve"> </w:t>
      </w:r>
      <w:r w:rsidRPr="00326BCF">
        <w:rPr>
          <w:rFonts w:asciiTheme="majorHAnsi" w:hAnsiTheme="majorHAnsi" w:cstheme="majorHAnsi"/>
          <w:sz w:val="12"/>
          <w:szCs w:val="12"/>
        </w:rPr>
        <w:t>Why Is Death Bad? Author(s): Anthony L. Brueckner and John Martin Fischer Source: Philosophical Studies: An International Journal for Philosophy in the Analytic Tradition, Vol. 50, No. 2 (</w:t>
      </w:r>
      <w:proofErr w:type="gramStart"/>
      <w:r w:rsidRPr="00326BCF">
        <w:rPr>
          <w:rFonts w:asciiTheme="majorHAnsi" w:hAnsiTheme="majorHAnsi" w:cstheme="majorHAnsi"/>
          <w:sz w:val="12"/>
          <w:szCs w:val="12"/>
        </w:rPr>
        <w:t>Sep.,</w:t>
      </w:r>
      <w:proofErr w:type="gramEnd"/>
      <w:r w:rsidRPr="00326BCF">
        <w:rPr>
          <w:rFonts w:asciiTheme="majorHAnsi" w:hAnsiTheme="majorHAnsi" w:cstheme="majorHAnsi"/>
          <w:sz w:val="12"/>
          <w:szCs w:val="12"/>
        </w:rPr>
        <w:t xml:space="preserve"> 1986), pp. 213-221 Published by: Springer Stable URL: http://www.jstor.org/stable/4319856</w:t>
      </w:r>
    </w:p>
    <w:p w14:paraId="6E8509DE" w14:textId="77777777" w:rsidR="00AB3344" w:rsidRPr="00326BCF" w:rsidRDefault="00AB3344" w:rsidP="00AB3344">
      <w:pPr>
        <w:rPr>
          <w:rFonts w:asciiTheme="majorHAnsi" w:hAnsiTheme="majorHAnsi" w:cstheme="majorHAnsi"/>
          <w:u w:val="single"/>
        </w:rPr>
      </w:pPr>
      <w:r w:rsidRPr="00326BCF">
        <w:rPr>
          <w:rStyle w:val="LDCut"/>
          <w:rFonts w:asciiTheme="majorHAnsi" w:hAnsiTheme="majorHAnsi" w:cstheme="majorHAnsi"/>
          <w:sz w:val="16"/>
        </w:rPr>
        <w:t xml:space="preserve">Perhaps it is this temporal asymmetry in our attitudes toward certain goods, and not the asymmetry in our attitudes toward bads, which explains our asymmetric attitudes toward prenatal and posthumous nonexistence. </w:t>
      </w:r>
      <w:r w:rsidRPr="00326BCF">
        <w:rPr>
          <w:rStyle w:val="LDUnderline"/>
          <w:rFonts w:asciiTheme="majorHAnsi" w:hAnsiTheme="majorHAnsi" w:cstheme="majorHAnsi"/>
          <w:b w:val="0"/>
          <w:bCs/>
          <w:highlight w:val="green"/>
        </w:rPr>
        <w:t>Death is a bad</w:t>
      </w:r>
      <w:r w:rsidRPr="00326BCF">
        <w:rPr>
          <w:rStyle w:val="LDUnderline"/>
          <w:rFonts w:asciiTheme="majorHAnsi" w:hAnsiTheme="majorHAnsi" w:cstheme="majorHAnsi"/>
          <w:b w:val="0"/>
          <w:bCs/>
        </w:rPr>
        <w:t xml:space="preserve"> insofar </w:t>
      </w:r>
      <w:r w:rsidRPr="00326BCF">
        <w:rPr>
          <w:rStyle w:val="LDUnderline"/>
          <w:rFonts w:asciiTheme="majorHAnsi" w:hAnsiTheme="majorHAnsi" w:cstheme="majorHAnsi"/>
          <w:b w:val="0"/>
          <w:bCs/>
          <w:highlight w:val="green"/>
        </w:rPr>
        <w:t>as it is a deprivation of</w:t>
      </w:r>
      <w:r w:rsidRPr="00326BCF">
        <w:rPr>
          <w:rStyle w:val="LDUnderline"/>
          <w:rFonts w:asciiTheme="majorHAnsi" w:hAnsiTheme="majorHAnsi" w:cstheme="majorHAnsi"/>
          <w:b w:val="0"/>
          <w:bCs/>
        </w:rPr>
        <w:t xml:space="preserve"> the </w:t>
      </w:r>
      <w:r w:rsidRPr="00326BCF">
        <w:rPr>
          <w:rStyle w:val="LDUnderline"/>
          <w:rFonts w:asciiTheme="majorHAnsi" w:hAnsiTheme="majorHAnsi" w:cstheme="majorHAnsi"/>
          <w:b w:val="0"/>
          <w:bCs/>
          <w:highlight w:val="green"/>
        </w:rPr>
        <w:t>good things</w:t>
      </w:r>
      <w:r w:rsidRPr="00326BCF">
        <w:rPr>
          <w:rStyle w:val="LDUnderline"/>
          <w:rFonts w:asciiTheme="majorHAnsi" w:hAnsiTheme="majorHAnsi" w:cstheme="majorHAnsi"/>
          <w:b w:val="0"/>
          <w:bCs/>
        </w:rPr>
        <w:t xml:space="preserve"> in life</w:t>
      </w:r>
      <w:r w:rsidRPr="00326BCF">
        <w:rPr>
          <w:rStyle w:val="LDUnderline"/>
          <w:rFonts w:asciiTheme="majorHAnsi" w:hAnsiTheme="majorHAnsi" w:cstheme="majorHAnsi"/>
        </w:rPr>
        <w:t xml:space="preserve"> </w:t>
      </w:r>
      <w:r w:rsidRPr="00326BCF">
        <w:rPr>
          <w:rStyle w:val="LDCut"/>
          <w:rFonts w:asciiTheme="majorHAnsi" w:hAnsiTheme="majorHAnsi" w:cstheme="majorHAnsi"/>
          <w:sz w:val="16"/>
        </w:rPr>
        <w:t xml:space="preserve">(some of which, let us suppose, are "experienced as good" by the individual). </w:t>
      </w:r>
      <w:r w:rsidRPr="00326BCF">
        <w:rPr>
          <w:rStyle w:val="LDUnderline"/>
          <w:rFonts w:asciiTheme="majorHAnsi" w:hAnsiTheme="majorHAnsi" w:cstheme="majorHAnsi"/>
          <w:b w:val="0"/>
          <w:bCs/>
          <w:highlight w:val="green"/>
        </w:rPr>
        <w:t>If death occurs in the future</w:t>
      </w:r>
      <w:r w:rsidRPr="00326BCF">
        <w:rPr>
          <w:rStyle w:val="LDUnderline"/>
          <w:rFonts w:asciiTheme="majorHAnsi" w:hAnsiTheme="majorHAnsi" w:cstheme="majorHAnsi"/>
          <w:b w:val="0"/>
          <w:bCs/>
        </w:rPr>
        <w:t xml:space="preserve">, then </w:t>
      </w:r>
      <w:r w:rsidRPr="00326BCF">
        <w:rPr>
          <w:rStyle w:val="LDUnderline"/>
          <w:rFonts w:asciiTheme="majorHAnsi" w:hAnsiTheme="majorHAnsi" w:cstheme="majorHAnsi"/>
          <w:b w:val="0"/>
          <w:bCs/>
          <w:highlight w:val="green"/>
        </w:rPr>
        <w:t>it is a deprivation of</w:t>
      </w:r>
      <w:r w:rsidRPr="00326BCF">
        <w:rPr>
          <w:rStyle w:val="LDUnderline"/>
          <w:rFonts w:asciiTheme="majorHAnsi" w:hAnsiTheme="majorHAnsi" w:cstheme="majorHAnsi"/>
        </w:rPr>
        <w:t xml:space="preserve"> </w:t>
      </w:r>
      <w:r w:rsidRPr="00326BCF">
        <w:rPr>
          <w:rStyle w:val="LDCut"/>
          <w:rFonts w:asciiTheme="majorHAnsi" w:hAnsiTheme="majorHAnsi" w:cstheme="majorHAnsi"/>
          <w:sz w:val="16"/>
        </w:rPr>
        <w:t xml:space="preserve">something to which we look forward and about which we care </w:t>
      </w:r>
      <w:r w:rsidRPr="00326BCF">
        <w:rPr>
          <w:rStyle w:val="LDCut"/>
          <w:rFonts w:asciiTheme="majorHAnsi" w:hAnsiTheme="majorHAnsi" w:cstheme="majorHAnsi"/>
          <w:bCs/>
          <w:sz w:val="16"/>
        </w:rPr>
        <w:t xml:space="preserve">- </w:t>
      </w:r>
      <w:r w:rsidRPr="00326BCF">
        <w:rPr>
          <w:rStyle w:val="LDUnderline"/>
          <w:rFonts w:asciiTheme="majorHAnsi" w:hAnsiTheme="majorHAnsi" w:cstheme="majorHAnsi"/>
          <w:b w:val="0"/>
          <w:bCs/>
          <w:highlight w:val="green"/>
        </w:rPr>
        <w:t>future</w:t>
      </w:r>
      <w:r w:rsidRPr="00326BCF">
        <w:rPr>
          <w:rStyle w:val="LDUnderline"/>
          <w:rFonts w:asciiTheme="majorHAnsi" w:hAnsiTheme="majorHAnsi" w:cstheme="majorHAnsi"/>
          <w:b w:val="0"/>
          <w:bCs/>
        </w:rPr>
        <w:t xml:space="preserve"> experienced </w:t>
      </w:r>
      <w:r w:rsidRPr="00326BCF">
        <w:rPr>
          <w:rStyle w:val="LDUnderline"/>
          <w:rFonts w:asciiTheme="majorHAnsi" w:hAnsiTheme="majorHAnsi" w:cstheme="majorHAnsi"/>
          <w:b w:val="0"/>
          <w:bCs/>
          <w:highlight w:val="green"/>
        </w:rPr>
        <w:t>goods</w:t>
      </w:r>
      <w:r w:rsidRPr="00326BCF">
        <w:rPr>
          <w:rStyle w:val="LDUnderline"/>
          <w:rFonts w:asciiTheme="majorHAnsi" w:hAnsiTheme="majorHAnsi" w:cstheme="majorHAnsi"/>
          <w:b w:val="0"/>
          <w:bCs/>
        </w:rPr>
        <w:t xml:space="preserve">. But prenatal nonexistence is a deprivation of past experienced goods, goods to which we are indifferent. </w:t>
      </w:r>
      <w:r w:rsidRPr="00326BCF">
        <w:rPr>
          <w:rStyle w:val="LDUnderline"/>
          <w:rFonts w:asciiTheme="majorHAnsi" w:hAnsiTheme="majorHAnsi" w:cstheme="majorHAnsi"/>
          <w:b w:val="0"/>
          <w:bCs/>
          <w:highlight w:val="green"/>
        </w:rPr>
        <w:t>Death deprives us of something we care about</w:t>
      </w:r>
      <w:r w:rsidRPr="00326BCF">
        <w:rPr>
          <w:rStyle w:val="LDUnderline"/>
          <w:rFonts w:asciiTheme="majorHAnsi" w:hAnsiTheme="majorHAnsi" w:cstheme="majorHAnsi"/>
          <w:b w:val="0"/>
          <w:bCs/>
        </w:rPr>
        <w:t xml:space="preserve">, whereas prenatal </w:t>
      </w:r>
      <w:r w:rsidRPr="00326BCF">
        <w:rPr>
          <w:rStyle w:val="LDUnderline"/>
          <w:rFonts w:asciiTheme="majorHAnsi" w:hAnsiTheme="majorHAnsi" w:cstheme="majorHAnsi"/>
          <w:b w:val="0"/>
          <w:bCs/>
          <w:highlight w:val="green"/>
        </w:rPr>
        <w:t>nonexistence deprives us of something to which we are indifferen</w:t>
      </w:r>
      <w:r w:rsidRPr="00326BCF">
        <w:rPr>
          <w:rStyle w:val="LDUnderline"/>
          <w:rFonts w:asciiTheme="majorHAnsi" w:hAnsiTheme="majorHAnsi" w:cstheme="majorHAnsi"/>
          <w:b w:val="0"/>
          <w:bCs/>
        </w:rPr>
        <w:t xml:space="preserve">t. </w:t>
      </w:r>
      <w:proofErr w:type="gramStart"/>
      <w:r w:rsidRPr="00326BCF">
        <w:rPr>
          <w:rStyle w:val="LDUnderline"/>
          <w:rFonts w:asciiTheme="majorHAnsi" w:hAnsiTheme="majorHAnsi" w:cstheme="majorHAnsi"/>
          <w:b w:val="0"/>
          <w:bCs/>
        </w:rPr>
        <w:t>Thus</w:t>
      </w:r>
      <w:proofErr w:type="gramEnd"/>
      <w:r w:rsidRPr="00326BCF">
        <w:rPr>
          <w:rStyle w:val="LDUnderline"/>
          <w:rFonts w:asciiTheme="majorHAnsi" w:hAnsiTheme="majorHAnsi" w:cstheme="majorHAnsi"/>
          <w:b w:val="0"/>
          <w:bCs/>
        </w:rPr>
        <w:t xml:space="preserve"> </w:t>
      </w:r>
      <w:r w:rsidRPr="00326BCF">
        <w:rPr>
          <w:rStyle w:val="LDUnderline"/>
          <w:rFonts w:asciiTheme="majorHAnsi" w:hAnsiTheme="majorHAnsi" w:cstheme="majorHAnsi"/>
          <w:b w:val="0"/>
          <w:bCs/>
          <w:highlight w:val="green"/>
        </w:rPr>
        <w:t>we can defend</w:t>
      </w:r>
      <w:r w:rsidRPr="00326BCF">
        <w:rPr>
          <w:rStyle w:val="LDUnderline"/>
          <w:rFonts w:asciiTheme="majorHAnsi" w:hAnsiTheme="majorHAnsi" w:cstheme="majorHAnsi"/>
        </w:rPr>
        <w:t xml:space="preserve"> </w:t>
      </w:r>
      <w:r w:rsidRPr="00326BCF">
        <w:rPr>
          <w:rStyle w:val="LDCut"/>
          <w:rFonts w:asciiTheme="majorHAnsi" w:hAnsiTheme="majorHAnsi" w:cstheme="majorHAnsi"/>
          <w:sz w:val="16"/>
        </w:rPr>
        <w:t xml:space="preserve">Nagel's account of </w:t>
      </w:r>
      <w:r w:rsidRPr="00326BCF">
        <w:rPr>
          <w:rStyle w:val="LDUnderline"/>
          <w:rFonts w:asciiTheme="majorHAnsi" w:hAnsiTheme="majorHAnsi" w:cstheme="majorHAnsi"/>
          <w:b w:val="0"/>
          <w:bCs/>
          <w:highlight w:val="green"/>
        </w:rPr>
        <w:t xml:space="preserve">the badness of death by explaining the asymmetry in </w:t>
      </w:r>
      <w:r w:rsidRPr="00326BCF">
        <w:rPr>
          <w:rStyle w:val="LDUnderline"/>
          <w:rFonts w:asciiTheme="majorHAnsi" w:hAnsiTheme="majorHAnsi" w:cstheme="majorHAnsi"/>
          <w:b w:val="0"/>
          <w:bCs/>
        </w:rPr>
        <w:t xml:space="preserve">our attitudes toward </w:t>
      </w:r>
      <w:r w:rsidRPr="00326BCF">
        <w:rPr>
          <w:rStyle w:val="LDUnderline"/>
          <w:rFonts w:asciiTheme="majorHAnsi" w:hAnsiTheme="majorHAnsi" w:cstheme="majorHAnsi"/>
          <w:b w:val="0"/>
          <w:bCs/>
          <w:highlight w:val="green"/>
        </w:rPr>
        <w:t>prenatal and posthumous nonexistence</w:t>
      </w:r>
      <w:r w:rsidRPr="00326BCF">
        <w:rPr>
          <w:rStyle w:val="LDUnderline"/>
          <w:rFonts w:asciiTheme="majorHAnsi" w:hAnsiTheme="majorHAnsi" w:cstheme="majorHAnsi"/>
          <w:b w:val="0"/>
          <w:bCs/>
        </w:rPr>
        <w:t>.</w:t>
      </w:r>
      <w:r w:rsidRPr="00326BCF">
        <w:rPr>
          <w:rStyle w:val="LDUnderline"/>
          <w:rFonts w:asciiTheme="majorHAnsi" w:hAnsiTheme="majorHAnsi" w:cstheme="majorHAnsi"/>
        </w:rPr>
        <w:t xml:space="preserve"> </w:t>
      </w:r>
      <w:r w:rsidRPr="00326BCF">
        <w:rPr>
          <w:rStyle w:val="LDCut"/>
          <w:rFonts w:asciiTheme="majorHAnsi" w:hAnsiTheme="majorHAnsi" w:cstheme="majorHAnsi"/>
          <w:sz w:val="16"/>
        </w:rPr>
        <w:t>This explanation makes use of a principle clearly related to (but dif- ferent from) Parfit's principle concerning the asymmetry in our attitudes toward past and future experienced bads. If we have asymmetric attitudes toward past and future experienced goods, then death is a bad thing in a way in which prenatal nonexistence is not.14</w:t>
      </w:r>
    </w:p>
    <w:p w14:paraId="00D883A3" w14:textId="77777777" w:rsidR="00AB3344" w:rsidRPr="00326BCF" w:rsidRDefault="00AB3344" w:rsidP="00AB3344">
      <w:pPr>
        <w:pStyle w:val="Heading4"/>
        <w:rPr>
          <w:rFonts w:asciiTheme="majorHAnsi" w:hAnsiTheme="majorHAnsi" w:cstheme="majorHAnsi"/>
        </w:rPr>
      </w:pPr>
      <w:r w:rsidRPr="00326BCF">
        <w:rPr>
          <w:rFonts w:asciiTheme="majorHAnsi" w:hAnsiTheme="majorHAnsi" w:cstheme="majorHAnsi"/>
        </w:rPr>
        <w:t>4] Even if all human death would be good, that doesn’t mean death of individuals is a good thing – death of individuals causes suffering for others around them which is bad - nonexistence may be a good thing, but that doesn’t mean people dying is good, too.</w:t>
      </w:r>
    </w:p>
    <w:p w14:paraId="0D3EAC9B" w14:textId="77777777" w:rsidR="00AB3344" w:rsidRPr="00326BCF" w:rsidRDefault="00AB3344" w:rsidP="00AB3344">
      <w:pPr>
        <w:pStyle w:val="Heading4"/>
        <w:rPr>
          <w:rFonts w:asciiTheme="majorHAnsi" w:hAnsiTheme="majorHAnsi" w:cstheme="majorHAnsi"/>
        </w:rPr>
      </w:pPr>
      <w:r w:rsidRPr="00326BCF">
        <w:rPr>
          <w:rFonts w:asciiTheme="majorHAnsi" w:hAnsiTheme="majorHAnsi" w:cstheme="majorHAnsi"/>
        </w:rPr>
        <w:t xml:space="preserve">5] This argument is morally repugnant and should be rejected – it justifies mass atrocities </w:t>
      </w:r>
      <w:proofErr w:type="gramStart"/>
      <w:r w:rsidRPr="00326BCF">
        <w:rPr>
          <w:rFonts w:asciiTheme="majorHAnsi" w:hAnsiTheme="majorHAnsi" w:cstheme="majorHAnsi"/>
        </w:rPr>
        <w:t>on the basis of</w:t>
      </w:r>
      <w:proofErr w:type="gramEnd"/>
      <w:r w:rsidRPr="00326BCF">
        <w:rPr>
          <w:rFonts w:asciiTheme="majorHAnsi" w:hAnsiTheme="majorHAnsi" w:cstheme="majorHAnsi"/>
        </w:rPr>
        <w:t xml:space="preserve"> death being good and creates an unsafe debate space because debaters can say things like certain lives have no value </w:t>
      </w:r>
    </w:p>
    <w:p w14:paraId="3870661D" w14:textId="77777777" w:rsidR="00AB3344" w:rsidRPr="00326BCF" w:rsidRDefault="00AB3344" w:rsidP="00AB3344">
      <w:pPr>
        <w:pStyle w:val="Heading4"/>
        <w:rPr>
          <w:rFonts w:asciiTheme="majorHAnsi" w:hAnsiTheme="majorHAnsi" w:cstheme="majorHAnsi"/>
        </w:rPr>
      </w:pPr>
      <w:r w:rsidRPr="00326BCF">
        <w:rPr>
          <w:rFonts w:asciiTheme="majorHAnsi" w:hAnsiTheme="majorHAnsi" w:cstheme="majorHAnsi"/>
        </w:rPr>
        <w:t xml:space="preserve">6] No impact – our offense doesn’t rely on death being bad, our offense comes from [insert aff offense] being a bad thing which you do not contest. Independent privilege DA – you ignore material suffering and psychological trauma – even if death in the abstract might be good, things like poverty are a bad thing that we should stop. </w:t>
      </w:r>
    </w:p>
    <w:p w14:paraId="4B0A4788" w14:textId="77777777" w:rsidR="00AB3344" w:rsidRPr="00326BCF" w:rsidRDefault="00AB3344" w:rsidP="00AB3344">
      <w:pPr>
        <w:pStyle w:val="Heading4"/>
        <w:rPr>
          <w:rFonts w:asciiTheme="majorHAnsi" w:hAnsiTheme="majorHAnsi" w:cstheme="majorHAnsi"/>
        </w:rPr>
      </w:pPr>
      <w:r w:rsidRPr="00326BCF">
        <w:rPr>
          <w:rFonts w:asciiTheme="majorHAnsi" w:hAnsiTheme="majorHAnsi" w:cstheme="majorHAnsi"/>
        </w:rPr>
        <w:t xml:space="preserve">7] Your argument is Empirically denied – on balance, people are happy to be alive even when they are in disadvantaged scenarios. </w:t>
      </w:r>
    </w:p>
    <w:p w14:paraId="6466F83B" w14:textId="77777777" w:rsidR="00AB3344" w:rsidRPr="00326BCF" w:rsidRDefault="00AB3344" w:rsidP="00AB3344">
      <w:pPr>
        <w:rPr>
          <w:rStyle w:val="LDCut"/>
          <w:rFonts w:asciiTheme="majorHAnsi" w:hAnsiTheme="majorHAnsi" w:cstheme="majorHAnsi"/>
        </w:rPr>
      </w:pPr>
      <w:r w:rsidRPr="00326BCF">
        <w:rPr>
          <w:rStyle w:val="Heading4Char"/>
          <w:rFonts w:asciiTheme="majorHAnsi" w:hAnsiTheme="majorHAnsi" w:cstheme="majorHAnsi"/>
        </w:rPr>
        <w:t>Diener et al 96</w:t>
      </w:r>
      <w:r w:rsidRPr="00326BCF">
        <w:rPr>
          <w:rStyle w:val="LDCut"/>
          <w:rFonts w:asciiTheme="majorHAnsi" w:hAnsiTheme="majorHAnsi" w:cstheme="majorHAnsi"/>
        </w:rPr>
        <w:t xml:space="preserve"> </w:t>
      </w:r>
      <w:r w:rsidRPr="00326BCF">
        <w:rPr>
          <w:rFonts w:asciiTheme="majorHAnsi" w:hAnsiTheme="majorHAnsi" w:cstheme="majorHAnsi"/>
          <w:sz w:val="12"/>
          <w:szCs w:val="12"/>
        </w:rPr>
        <w:t>Ed Diener and Carol Diener. “Most People are Happy.” Research Report. Psychological Science. University of Illinois. Volume 7, Number 3, May 1996. American Psychological Society.</w:t>
      </w:r>
    </w:p>
    <w:p w14:paraId="5D4DE8BE" w14:textId="77777777" w:rsidR="00AB3344" w:rsidRPr="00326BCF" w:rsidRDefault="00AB3344" w:rsidP="00AB3344">
      <w:pPr>
        <w:rPr>
          <w:rStyle w:val="LDCut"/>
          <w:rFonts w:asciiTheme="majorHAnsi" w:hAnsiTheme="majorHAnsi" w:cstheme="majorHAnsi"/>
          <w:sz w:val="16"/>
        </w:rPr>
      </w:pPr>
      <w:r w:rsidRPr="00326BCF">
        <w:rPr>
          <w:rStyle w:val="LDUnderline"/>
          <w:rFonts w:asciiTheme="majorHAnsi" w:hAnsiTheme="majorHAnsi" w:cstheme="majorHAnsi"/>
        </w:rPr>
        <w:lastRenderedPageBreak/>
        <w:t xml:space="preserve">Meyers and Diener </w:t>
      </w:r>
      <w:r w:rsidRPr="00326BCF">
        <w:rPr>
          <w:rStyle w:val="LDCut"/>
          <w:rFonts w:asciiTheme="majorHAnsi" w:hAnsiTheme="majorHAnsi" w:cstheme="majorHAnsi"/>
          <w:sz w:val="16"/>
        </w:rPr>
        <w:t xml:space="preserve">{1995) </w:t>
      </w:r>
      <w:r w:rsidRPr="00326BCF">
        <w:rPr>
          <w:rStyle w:val="LDUnderline"/>
          <w:rFonts w:asciiTheme="majorHAnsi" w:hAnsiTheme="majorHAnsi" w:cstheme="majorHAnsi"/>
        </w:rPr>
        <w:t xml:space="preserve">asked “'Who is happy?'" </w:t>
      </w:r>
      <w:r w:rsidRPr="00326BCF">
        <w:rPr>
          <w:rStyle w:val="LDCut"/>
          <w:rFonts w:asciiTheme="majorHAnsi" w:hAnsiTheme="majorHAnsi" w:cstheme="majorHAnsi"/>
          <w:sz w:val="16"/>
        </w:rPr>
        <w:t xml:space="preserve">but examined the question of who is more and who is less happy In fact, </w:t>
      </w:r>
      <w:r w:rsidRPr="00326BCF">
        <w:rPr>
          <w:rStyle w:val="LDUnderline"/>
          <w:rFonts w:asciiTheme="majorHAnsi" w:hAnsiTheme="majorHAnsi" w:cstheme="majorHAnsi"/>
          <w:highlight w:val="green"/>
        </w:rPr>
        <w:t>most people report a</w:t>
      </w:r>
      <w:r w:rsidRPr="00326BCF">
        <w:rPr>
          <w:rStyle w:val="LDUnderline"/>
          <w:rFonts w:asciiTheme="majorHAnsi" w:hAnsiTheme="majorHAnsi" w:cstheme="majorHAnsi"/>
        </w:rPr>
        <w:t xml:space="preserve"> </w:t>
      </w:r>
      <w:r w:rsidRPr="00326BCF">
        <w:rPr>
          <w:rStyle w:val="LDUnderline"/>
          <w:rFonts w:asciiTheme="majorHAnsi" w:hAnsiTheme="majorHAnsi" w:cstheme="majorHAnsi"/>
          <w:highlight w:val="green"/>
        </w:rPr>
        <w:t>positive level of</w:t>
      </w:r>
      <w:r w:rsidRPr="00326BCF">
        <w:rPr>
          <w:rStyle w:val="LDUnderline"/>
          <w:rFonts w:asciiTheme="majorHAnsi" w:hAnsiTheme="majorHAnsi" w:cstheme="majorHAnsi"/>
        </w:rPr>
        <w:t xml:space="preserve"> subjective </w:t>
      </w:r>
      <w:r w:rsidRPr="00326BCF">
        <w:rPr>
          <w:rStyle w:val="LDUnderline"/>
          <w:rFonts w:asciiTheme="majorHAnsi" w:hAnsiTheme="majorHAnsi" w:cstheme="majorHAnsi"/>
          <w:highlight w:val="green"/>
        </w:rPr>
        <w:t>well-being</w:t>
      </w:r>
      <w:r w:rsidRPr="00326BCF">
        <w:rPr>
          <w:rStyle w:val="LDUnderline"/>
          <w:rFonts w:asciiTheme="majorHAnsi" w:hAnsiTheme="majorHAnsi" w:cstheme="majorHAnsi"/>
        </w:rPr>
        <w:t xml:space="preserve"> </w:t>
      </w:r>
      <w:r w:rsidRPr="00326BCF">
        <w:rPr>
          <w:rStyle w:val="LDCut"/>
          <w:rFonts w:asciiTheme="majorHAnsi" w:hAnsiTheme="majorHAnsi" w:cstheme="majorHAnsi"/>
          <w:sz w:val="16"/>
        </w:rPr>
        <w:t xml:space="preserve">{SWB), and say that they are satisfied with domains such as marriage, work, and leisure </w:t>
      </w:r>
      <w:r w:rsidRPr="00326BCF">
        <w:rPr>
          <w:rStyle w:val="LDUnderline"/>
          <w:rFonts w:asciiTheme="majorHAnsi" w:hAnsiTheme="majorHAnsi" w:cstheme="majorHAnsi"/>
        </w:rPr>
        <w:t>People in disadvantaged groups on average report positive well-being</w:t>
      </w:r>
      <w:r w:rsidRPr="00326BCF">
        <w:rPr>
          <w:rStyle w:val="LDCut"/>
          <w:rFonts w:asciiTheme="majorHAnsi" w:hAnsiTheme="majorHAnsi" w:cstheme="majorHAnsi"/>
          <w:sz w:val="16"/>
        </w:rPr>
        <w:t xml:space="preserve">, and measurement methods in addition to self-report indicate that most people's affect IS primarily pleasant </w:t>
      </w:r>
      <w:r w:rsidRPr="00326BCF">
        <w:rPr>
          <w:rStyle w:val="LDCut"/>
          <w:rFonts w:asciiTheme="majorHAnsi" w:hAnsiTheme="majorHAnsi" w:cstheme="majorHAnsi"/>
          <w:sz w:val="22"/>
          <w:highlight w:val="green"/>
        </w:rPr>
        <w:t>Cross-national data suggest that there is a positive level of SWB throughout the world</w:t>
      </w:r>
      <w:r w:rsidRPr="00326BCF">
        <w:rPr>
          <w:rStyle w:val="LDCut"/>
          <w:rFonts w:asciiTheme="majorHAnsi" w:hAnsiTheme="majorHAnsi" w:cstheme="majorHAnsi"/>
          <w:sz w:val="16"/>
        </w:rPr>
        <w:t xml:space="preserve">, with the possible exception of very poor societies In 86% of the 43 nations for which nationally representative samples are available mean SWB response was above neutral Several hypothese explain the positive levels of SWB are discussed Many thinkers charactenze life as a tragedy Sophocles (1959) wrote, "Not to be bom surpasses thought and speech The second best is to have seen the light and then to go back quickly whence we came" (p 134) Many behavioral scientists also believe that humans are predominantly dissatisfied and unhappy Extensive evidence, however, suggests otherwise Subjective well-being (SWB), referred to colloquially as "happiness," is a person's evaluation of his or her life This evaluation is both cognitive (e g , life satisfaction judgments) and affective (pleasant and unpleasant emotional reactions) Most life satisfaction scales have a neutral point at which the person reports equal amounts of satisfaction and dissatisfaction Above this point, response alternatives are labeled with varying degrees of satisfaction, and below this point, the options indicate dissatisfaction For moods and emotions, the neutral point refers to that place at which the individual expenences equal amounts of pleasant and unpleasant affect A poshedonic level refers to expenencing positive affect more of the time than negative affect EVIDENCE FOR POSITIVE SWB </w:t>
      </w:r>
      <w:r w:rsidRPr="00326BCF">
        <w:rPr>
          <w:rStyle w:val="LDUnderline"/>
          <w:rFonts w:asciiTheme="majorHAnsi" w:hAnsiTheme="majorHAnsi" w:cstheme="majorHAnsi"/>
        </w:rPr>
        <w:t xml:space="preserve">In every U S national survey, most people have reported a positive level of SWB </w:t>
      </w:r>
      <w:r w:rsidRPr="00326BCF">
        <w:rPr>
          <w:rStyle w:val="LDCut"/>
          <w:rFonts w:asciiTheme="majorHAnsi" w:hAnsiTheme="majorHAnsi" w:cstheme="majorHAnsi"/>
          <w:sz w:val="16"/>
        </w:rPr>
        <w:t xml:space="preserve">For example, Gunn, Veroff, and Feld (1960) found that </w:t>
      </w:r>
      <w:r w:rsidRPr="00326BCF">
        <w:rPr>
          <w:rStyle w:val="LDUnderline"/>
          <w:rFonts w:asciiTheme="majorHAnsi" w:hAnsiTheme="majorHAnsi" w:cstheme="majorHAnsi"/>
          <w:highlight w:val="green"/>
        </w:rPr>
        <w:t>89% of Americans placed themselves in the 'very happy" or "pretty happy" groups</w:t>
      </w:r>
      <w:r w:rsidRPr="00326BCF">
        <w:rPr>
          <w:rStyle w:val="LDCut"/>
          <w:rFonts w:asciiTheme="majorHAnsi" w:hAnsiTheme="majorHAnsi" w:cstheme="majorHAnsi"/>
          <w:sz w:val="16"/>
        </w:rPr>
        <w:t xml:space="preserve">, only 11% said they were "not too happy " Andrews and Withey (1976) conducted nationally representative surveys and found that about 84% of respondents scored above neutral, with only about 5% sconng below neutral In 1988, Andrews (1991) found that </w:t>
      </w:r>
      <w:r w:rsidRPr="00326BCF">
        <w:rPr>
          <w:rStyle w:val="LDCut"/>
          <w:rFonts w:asciiTheme="majorHAnsi" w:hAnsiTheme="majorHAnsi" w:cstheme="majorHAnsi"/>
          <w:sz w:val="22"/>
          <w:highlight w:val="green"/>
        </w:rPr>
        <w:t>all socioeconomic groups</w:t>
      </w:r>
      <w:r w:rsidRPr="00326BCF">
        <w:rPr>
          <w:rStyle w:val="LDCut"/>
          <w:rFonts w:asciiTheme="majorHAnsi" w:hAnsiTheme="majorHAnsi" w:cstheme="majorHAnsi"/>
          <w:sz w:val="16"/>
        </w:rPr>
        <w:t xml:space="preserve">, and both whites and Afncan Amencans, </w:t>
      </w:r>
      <w:r w:rsidRPr="00326BCF">
        <w:rPr>
          <w:rStyle w:val="LDCut"/>
          <w:rFonts w:asciiTheme="majorHAnsi" w:hAnsiTheme="majorHAnsi" w:cstheme="majorHAnsi"/>
          <w:sz w:val="22"/>
          <w:highlight w:val="green"/>
        </w:rPr>
        <w:t>scored</w:t>
      </w:r>
      <w:r w:rsidRPr="00326BCF">
        <w:rPr>
          <w:rStyle w:val="LDCut"/>
          <w:rFonts w:asciiTheme="majorHAnsi" w:hAnsiTheme="majorHAnsi" w:cstheme="majorHAnsi"/>
          <w:sz w:val="22"/>
        </w:rPr>
        <w:t xml:space="preserve"> well </w:t>
      </w:r>
      <w:r w:rsidRPr="00326BCF">
        <w:rPr>
          <w:rStyle w:val="LDCut"/>
          <w:rFonts w:asciiTheme="majorHAnsi" w:hAnsiTheme="majorHAnsi" w:cstheme="majorHAnsi"/>
          <w:sz w:val="22"/>
          <w:highlight w:val="green"/>
        </w:rPr>
        <w:t xml:space="preserve">above the neutral point on </w:t>
      </w:r>
      <w:r w:rsidRPr="00326BCF">
        <w:rPr>
          <w:rStyle w:val="LDCut"/>
          <w:rFonts w:asciiTheme="majorHAnsi" w:hAnsiTheme="majorHAnsi" w:cstheme="majorHAnsi"/>
          <w:sz w:val="22"/>
        </w:rPr>
        <w:t xml:space="preserve">life </w:t>
      </w:r>
      <w:r w:rsidRPr="00326BCF">
        <w:rPr>
          <w:rStyle w:val="LDCut"/>
          <w:rFonts w:asciiTheme="majorHAnsi" w:hAnsiTheme="majorHAnsi" w:cstheme="majorHAnsi"/>
          <w:sz w:val="22"/>
          <w:highlight w:val="green"/>
        </w:rPr>
        <w:t>satisfaction</w:t>
      </w:r>
      <w:r w:rsidRPr="00326BCF">
        <w:rPr>
          <w:rStyle w:val="LDCut"/>
          <w:rFonts w:asciiTheme="majorHAnsi" w:hAnsiTheme="majorHAnsi" w:cstheme="majorHAnsi"/>
          <w:sz w:val="16"/>
        </w:rPr>
        <w:t xml:space="preserve"> Table 1 shows the results of SWB surveys in the United States from 1946 to 1989 (Veenhoven, 1993) The data reveal a positive level of global SWB throughout this penod Surveys also show that respondents say they are satisfied with specific domains such as health, finances, and fnendships (Andrews &amp; Withey, 1976, Campbell, Converse, &amp; Rodgers, 1976) Table 1 also presents SWB responses of the French and Japanese In those countnes, too, there was not a single year when scores dropped below the midpoint of the scale Figure 1 provides a global perspective, presenting the results of almost 1,000 representative surveys of SWB summanzed by Veenhoven (1993) When there was more than one survey in a nation, we computed the mean Only in two poor nations, India and the Dominican Republic, did the mean report fall below the neutral point of the SWB scale Veenhoven" s rating scale extends from 0 {most unhappy) to 10 {most happy) Most nations were above the neutral point, including less westernized nations such as Brazil, Egypt Japan South Korea, Mexico, and Thailand, 86% of the nations fell in the positive range' Yet most people are not elated most of the time—they are just mildly happy (Diener, Fujita, &amp; Sandvik, 1994) The majonty of disadvantaged individuals also report positive levels of well-being For example, Andrews and Withey (1976) found that people in the lowest income group reponed positive SWB </w:t>
      </w:r>
      <w:r w:rsidRPr="00326BCF">
        <w:rPr>
          <w:rStyle w:val="LDUnderline"/>
          <w:rFonts w:asciiTheme="majorHAnsi" w:hAnsiTheme="majorHAnsi" w:cstheme="majorHAnsi"/>
        </w:rPr>
        <w:t xml:space="preserve">Persons with disabilities </w:t>
      </w:r>
      <w:r w:rsidRPr="00326BCF">
        <w:rPr>
          <w:rStyle w:val="LDCut"/>
          <w:rFonts w:asciiTheme="majorHAnsi" w:hAnsiTheme="majorHAnsi" w:cstheme="majorHAnsi"/>
          <w:sz w:val="16"/>
        </w:rPr>
        <w:t xml:space="preserve">ranging from quadnplegia to blindness </w:t>
      </w:r>
      <w:r w:rsidRPr="00326BCF">
        <w:rPr>
          <w:rStyle w:val="LDUnderline"/>
          <w:rFonts w:asciiTheme="majorHAnsi" w:hAnsiTheme="majorHAnsi" w:cstheme="majorHAnsi"/>
        </w:rPr>
        <w:t xml:space="preserve">also report positive well-being </w:t>
      </w:r>
      <w:r w:rsidRPr="00326BCF">
        <w:rPr>
          <w:rStyle w:val="LDCut"/>
          <w:rFonts w:asciiTheme="majorHAnsi" w:hAnsiTheme="majorHAnsi" w:cstheme="majorHAnsi"/>
          <w:sz w:val="16"/>
        </w:rPr>
        <w:t>(e g , Cameron, Titus, Kostin, &amp; Kostin, 1973, Chwalisz, Diener, &amp; Gallagher, 1988) Allman (1990) showed that the positive reports of SWB by individuals who use wheelchairs are supported by other measures of well-being such as the reports of fnends and a recall measure (disabled subjects recalled more positive than negative events in their lives) Silver (1982) found that</w:t>
      </w:r>
      <w:r w:rsidRPr="00326BCF">
        <w:rPr>
          <w:rStyle w:val="LDUnderline"/>
          <w:rFonts w:asciiTheme="majorHAnsi" w:hAnsiTheme="majorHAnsi" w:cstheme="majorHAnsi"/>
        </w:rPr>
        <w:t xml:space="preserve"> respondents with </w:t>
      </w:r>
      <w:r w:rsidRPr="00326BCF">
        <w:rPr>
          <w:rStyle w:val="LDCut"/>
          <w:rFonts w:asciiTheme="majorHAnsi" w:hAnsiTheme="majorHAnsi" w:cstheme="majorHAnsi"/>
          <w:sz w:val="16"/>
        </w:rPr>
        <w:t xml:space="preserve">spinal cord </w:t>
      </w:r>
      <w:r w:rsidRPr="00326BCF">
        <w:rPr>
          <w:rStyle w:val="LDUnderline"/>
          <w:rFonts w:asciiTheme="majorHAnsi" w:hAnsiTheme="majorHAnsi" w:cstheme="majorHAnsi"/>
        </w:rPr>
        <w:t xml:space="preserve">injuries were </w:t>
      </w:r>
      <w:r w:rsidRPr="00326BCF">
        <w:rPr>
          <w:rStyle w:val="LDCut"/>
          <w:rFonts w:asciiTheme="majorHAnsi" w:hAnsiTheme="majorHAnsi" w:cstheme="majorHAnsi"/>
          <w:sz w:val="16"/>
        </w:rPr>
        <w:t xml:space="preserve">very unhappy immediately following their trauma, but by the 3rd week after their accidents, happiness was the strongest emotion for 58% of the subjects Hellmich (1995) reported that of individuals with extreme quadnplegid, 93% repon being </w:t>
      </w:r>
      <w:r w:rsidRPr="00326BCF">
        <w:rPr>
          <w:rStyle w:val="LDUnderline"/>
          <w:rFonts w:asciiTheme="majorHAnsi" w:hAnsiTheme="majorHAnsi" w:cstheme="majorHAnsi"/>
        </w:rPr>
        <w:t>glad to be alive</w:t>
      </w:r>
      <w:r w:rsidRPr="00326BCF">
        <w:rPr>
          <w:rStyle w:val="LDCut"/>
          <w:rFonts w:asciiTheme="majorHAnsi" w:hAnsiTheme="majorHAnsi" w:cstheme="majorHAnsi"/>
          <w:sz w:val="16"/>
        </w:rPr>
        <w:t>, and 84% consider their life is average or above average.</w:t>
      </w:r>
    </w:p>
    <w:p w14:paraId="10E69DCA" w14:textId="77777777" w:rsidR="00AB3344" w:rsidRPr="00326BCF" w:rsidRDefault="00AB3344" w:rsidP="00AB3344">
      <w:pPr>
        <w:rPr>
          <w:rFonts w:asciiTheme="majorHAnsi" w:hAnsiTheme="majorHAnsi" w:cstheme="majorHAnsi"/>
        </w:rPr>
      </w:pPr>
    </w:p>
    <w:p w14:paraId="27EE47C7" w14:textId="77777777" w:rsidR="00AB3344" w:rsidRDefault="00AB3344" w:rsidP="00CE7287"/>
    <w:p w14:paraId="73F22436" w14:textId="2B641CC3" w:rsidR="00AB3344" w:rsidRDefault="00AB3344" w:rsidP="00AB3344"/>
    <w:p w14:paraId="3AB0231B" w14:textId="40C710D8" w:rsidR="00AB3344" w:rsidRDefault="00AB3344" w:rsidP="00AB3344">
      <w:pPr>
        <w:pStyle w:val="Heading3"/>
      </w:pPr>
      <w:r>
        <w:lastRenderedPageBreak/>
        <w:t>1NC – Method</w:t>
      </w:r>
    </w:p>
    <w:p w14:paraId="70C414F8" w14:textId="77777777" w:rsidR="00AB3344" w:rsidRPr="00CE5D2F" w:rsidRDefault="00AB3344" w:rsidP="00AB3344">
      <w:pPr>
        <w:pStyle w:val="Heading4"/>
        <w:rPr>
          <w:rFonts w:cs="Calibri"/>
        </w:rPr>
      </w:pPr>
      <w:r w:rsidRPr="00CE5D2F">
        <w:rPr>
          <w:rFonts w:cs="Calibri"/>
        </w:rPr>
        <w:t xml:space="preserve">The role of the ballot is to determine if the aff’s a good idea—anything else is self-serving, arbitrary and begs the question of the rest of the debate. </w:t>
      </w:r>
      <w:r>
        <w:rPr>
          <w:rFonts w:cs="Calibri"/>
        </w:rPr>
        <w:t>E</w:t>
      </w:r>
      <w:r w:rsidRPr="00CE5D2F">
        <w:rPr>
          <w:rFonts w:cs="Calibri"/>
        </w:rPr>
        <w:t>valuate consequences</w:t>
      </w:r>
    </w:p>
    <w:p w14:paraId="2D6556D8" w14:textId="77777777" w:rsidR="00AB3344" w:rsidRPr="00CE5D2F" w:rsidRDefault="00AB3344" w:rsidP="00AB3344">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23C173EA" w14:textId="77777777" w:rsidR="00AB3344" w:rsidRDefault="00AB3344" w:rsidP="00AB3344">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1">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2FDDF31B" w14:textId="77777777" w:rsidR="00AB3344" w:rsidRPr="00AB3344" w:rsidRDefault="00AB3344" w:rsidP="00AB3344"/>
    <w:p w14:paraId="02006C32" w14:textId="77777777" w:rsidR="00AB3344" w:rsidRDefault="00AB3344" w:rsidP="00AB3344">
      <w:pPr>
        <w:pStyle w:val="Heading4"/>
      </w:pPr>
      <w:bookmarkStart w:id="0" w:name="_Hlk525649433"/>
      <w:r>
        <w:t xml:space="preserve">Simulation isn’t absolute and people’s opinions can be changed </w:t>
      </w:r>
      <w:proofErr w:type="gramStart"/>
      <w:r>
        <w:rPr>
          <w:u w:val="single"/>
        </w:rPr>
        <w:t>in spite</w:t>
      </w:r>
      <w:r>
        <w:t xml:space="preserve"> of</w:t>
      </w:r>
      <w:proofErr w:type="gramEnd"/>
      <w:r>
        <w:t xml:space="preserve"> media influence </w:t>
      </w:r>
    </w:p>
    <w:p w14:paraId="65435DC1" w14:textId="77777777" w:rsidR="00AB3344" w:rsidRDefault="00AB3344" w:rsidP="00AB3344">
      <w:r>
        <w:rPr>
          <w:rStyle w:val="Style13ptBold"/>
        </w:rPr>
        <w:t>Robinson</w:t>
      </w:r>
      <w:r>
        <w:t xml:space="preserve">, political theorist and activist, </w:t>
      </w:r>
      <w:r>
        <w:rPr>
          <w:rStyle w:val="Style13ptBold"/>
        </w:rPr>
        <w:t>‘04</w:t>
      </w:r>
    </w:p>
    <w:p w14:paraId="647099AB" w14:textId="77777777" w:rsidR="00AB3344" w:rsidRDefault="00AB3344" w:rsidP="00AB3344">
      <w:r>
        <w:t>(Andrew, “Baudrillard, Zizek and Laclau on "common sense" - a critique,” http://andyrobinsontheoryblog.blogspot.com/2004/11/baudrillard-zizek-and-laclau-on-common.html)</w:t>
      </w:r>
    </w:p>
    <w:p w14:paraId="4EC41CD2" w14:textId="77777777" w:rsidR="00AB3344" w:rsidRDefault="00AB3344" w:rsidP="00AB3344"/>
    <w:p w14:paraId="54928D1D" w14:textId="77777777" w:rsidR="00AB3344" w:rsidRDefault="00AB3344" w:rsidP="00AB3344">
      <w:pPr>
        <w:rPr>
          <w:rStyle w:val="Emphasis"/>
        </w:rPr>
      </w:pPr>
      <w:r>
        <w:rPr>
          <w:u w:val="single"/>
        </w:rPr>
        <w:t>Baudrillard tends to conflate</w:t>
      </w:r>
      <w:r>
        <w:t xml:space="preserve"> existing </w:t>
      </w:r>
      <w:r>
        <w:rPr>
          <w:u w:val="single"/>
        </w:rPr>
        <w:t>dominant beliefs with thought and meaning</w:t>
      </w:r>
      <w:r>
        <w:t xml:space="preserve"> per se. As a result, he leaves it impossible to critique dominant ideas in a meaningful way. </w:t>
      </w:r>
      <w:r>
        <w:rPr>
          <w:u w:val="single"/>
        </w:rPr>
        <w:t>For instance, he poses political problems in terms of "resistance to the social",</w:t>
      </w:r>
      <w:r>
        <w:t xml:space="preserve"> </w:t>
      </w:r>
      <w:r>
        <w:rPr>
          <w:b/>
          <w:u w:val="single"/>
        </w:rPr>
        <w:t>with the social in general being conflated with the EXISTING social system</w:t>
      </w:r>
      <w:r>
        <w:t xml:space="preserve"> (SSM 41); </w:t>
      </w:r>
      <w:r>
        <w:rPr>
          <w:b/>
          <w:u w:val="single"/>
        </w:rPr>
        <w:t>ditto on the existing sign system</w:t>
      </w:r>
      <w:r>
        <w:t xml:space="preserve">, which Baudrillard identifies with meaning per se. In such </w:t>
      </w:r>
      <w:r>
        <w:lastRenderedPageBreak/>
        <w:t xml:space="preserve">cases, </w:t>
      </w:r>
      <w:r w:rsidRPr="00951CA2">
        <w:rPr>
          <w:highlight w:val="green"/>
          <w:u w:val="single"/>
        </w:rPr>
        <w:t>Baudrillard misses the whole question</w:t>
      </w:r>
      <w:r>
        <w:rPr>
          <w:u w:val="single"/>
        </w:rPr>
        <w:t xml:space="preserve"> of countercultural practices </w:t>
      </w:r>
      <w:r w:rsidRPr="00951CA2">
        <w:rPr>
          <w:highlight w:val="green"/>
          <w:u w:val="single"/>
        </w:rPr>
        <w:t>and</w:t>
      </w:r>
      <w:r>
        <w:rPr>
          <w:u w:val="single"/>
        </w:rPr>
        <w:t xml:space="preserve"> the </w:t>
      </w:r>
      <w:r w:rsidRPr="00951CA2">
        <w:rPr>
          <w:highlight w:val="green"/>
          <w:u w:val="single"/>
        </w:rPr>
        <w:t xml:space="preserve">creation of </w:t>
      </w:r>
      <w:r w:rsidRPr="00951CA2">
        <w:rPr>
          <w:rStyle w:val="Emphasis"/>
          <w:highlight w:val="green"/>
        </w:rPr>
        <w:t>alternative hegemonies.</w:t>
      </w:r>
    </w:p>
    <w:p w14:paraId="153C6FCC" w14:textId="77777777" w:rsidR="00AB3344" w:rsidRDefault="00AB3344" w:rsidP="00AB3344">
      <w:r>
        <w:rPr>
          <w:u w:val="single"/>
        </w:rPr>
        <w:t xml:space="preserve">Baudrillard's </w:t>
      </w:r>
      <w:r w:rsidRPr="00951CA2">
        <w:rPr>
          <w:highlight w:val="green"/>
          <w:u w:val="single"/>
        </w:rPr>
        <w:t>conflation of meaning</w:t>
      </w:r>
      <w:r>
        <w:t xml:space="preserve"> per se </w:t>
      </w:r>
      <w:r w:rsidRPr="00951CA2">
        <w:rPr>
          <w:highlight w:val="green"/>
          <w:u w:val="single"/>
        </w:rPr>
        <w:t>with dominant beliefs</w:t>
      </w:r>
      <w:r>
        <w:rPr>
          <w:u w:val="single"/>
        </w:rPr>
        <w:t xml:space="preserve"> </w:t>
      </w:r>
      <w:r w:rsidRPr="00951CA2">
        <w:rPr>
          <w:highlight w:val="green"/>
          <w:u w:val="single"/>
        </w:rPr>
        <w:t>leads to a refusal to</w:t>
      </w:r>
      <w:r>
        <w:rPr>
          <w:u w:val="single"/>
        </w:rPr>
        <w:t xml:space="preserve"> countenance</w:t>
      </w:r>
      <w:r>
        <w:t xml:space="preserve"> the possibility of </w:t>
      </w:r>
      <w:r w:rsidRPr="00951CA2">
        <w:rPr>
          <w:rStyle w:val="Emphasis"/>
          <w:highlight w:val="green"/>
        </w:rPr>
        <w:t>transform</w:t>
      </w:r>
      <w:r>
        <w:rPr>
          <w:rStyle w:val="Emphasis"/>
        </w:rPr>
        <w:t xml:space="preserve">ing </w:t>
      </w:r>
      <w:r w:rsidRPr="00951CA2">
        <w:rPr>
          <w:rStyle w:val="Emphasis"/>
          <w:highlight w:val="green"/>
        </w:rPr>
        <w:t>mass beliefs.</w:t>
      </w:r>
      <w:r>
        <w:rPr>
          <w:rStyle w:val="Emphasis"/>
        </w:rPr>
        <w:t xml:space="preserve"> </w:t>
      </w:r>
      <w:r>
        <w:rPr>
          <w:u w:val="single"/>
        </w:rPr>
        <w:t>Raising the cultural level of the masses,</w:t>
      </w:r>
      <w:r>
        <w:t xml:space="preserve"> </w:t>
      </w:r>
      <w:r>
        <w:rPr>
          <w:u w:val="single"/>
        </w:rPr>
        <w:t xml:space="preserve">Baudrillard claims, is "Nonsense" </w:t>
      </w:r>
      <w:r>
        <w:t xml:space="preserve">because the masses, who want spectacle rather than meaning, are resistant to "rational communication" (SSM 10). An "autonomous change in consciousness" by the masses, Baudrillard tells us, is a "glaring impossibility" (SSM 30) - </w:t>
      </w:r>
      <w:r>
        <w:rPr>
          <w:b/>
          <w:u w:val="single"/>
        </w:rPr>
        <w:t xml:space="preserve">though </w:t>
      </w:r>
      <w:r w:rsidRPr="00951CA2">
        <w:rPr>
          <w:b/>
          <w:highlight w:val="green"/>
          <w:u w:val="single"/>
        </w:rPr>
        <w:t>he never tells us how he deduces this</w:t>
      </w:r>
      <w:r>
        <w:rPr>
          <w:b/>
          <w:u w:val="single"/>
        </w:rPr>
        <w:t>.</w:t>
      </w:r>
      <w:r>
        <w:t xml:space="preserve"> Furthermore, </w:t>
      </w:r>
      <w:r>
        <w:rPr>
          <w:u w:val="single"/>
        </w:rPr>
        <w:t>he also claims that people who try to raise consciousness,</w:t>
      </w:r>
      <w:r>
        <w:t xml:space="preserve"> liberate the </w:t>
      </w:r>
      <w:proofErr w:type="gramStart"/>
      <w:r>
        <w:t>unconscious</w:t>
      </w:r>
      <w:proofErr w:type="gramEnd"/>
      <w:r>
        <w:t xml:space="preserve"> or promote subjectivity "</w:t>
      </w:r>
      <w:r>
        <w:rPr>
          <w:u w:val="single"/>
        </w:rPr>
        <w:t>are acting in accordance with the system</w:t>
      </w:r>
      <w:r>
        <w:t xml:space="preserve">" (SSM 109). </w:t>
      </w:r>
      <w:r>
        <w:rPr>
          <w:b/>
          <w:u w:val="single"/>
        </w:rPr>
        <w:t>This anathematisation is a result of Baudrillard's strange claim that the system's logic is based on total inclusion and speech!</w:t>
      </w:r>
      <w:r>
        <w:t xml:space="preserve"> It is on this basis that Baudrillard rejects argument based on empirical claims and locates truth outside such claims (SSM 121-2).</w:t>
      </w:r>
    </w:p>
    <w:p w14:paraId="4A99ABEB" w14:textId="77777777" w:rsidR="00AB3344" w:rsidRDefault="00AB3344" w:rsidP="00AB3344">
      <w:r>
        <w:t xml:space="preserve">From the second pole of his contradictory argument about the masses, which portrays them as de facto agents engaging in resistance, defiance and so on, </w:t>
      </w:r>
      <w:r>
        <w:rPr>
          <w:u w:val="single"/>
        </w:rPr>
        <w:t>Baudrillard wants to draw a politics starting from the refusal of meaning</w:t>
      </w:r>
      <w:r>
        <w:t xml:space="preserve"> (SSM 15), </w:t>
      </w:r>
      <w:r>
        <w:rPr>
          <w:u w:val="single"/>
        </w:rPr>
        <w:t>and from the contradictory combination of the two he draws his model of hyperconformity as annulling control</w:t>
      </w:r>
      <w:r>
        <w:t xml:space="preserve"> (SSM 30-3). </w:t>
      </w:r>
      <w:r w:rsidRPr="00951CA2">
        <w:rPr>
          <w:b/>
          <w:highlight w:val="green"/>
          <w:u w:val="single"/>
        </w:rPr>
        <w:t>He can't deal with the contradiction,</w:t>
      </w:r>
      <w:r>
        <w:rPr>
          <w:b/>
          <w:u w:val="single"/>
        </w:rPr>
        <w:t xml:space="preserve"> especially since he uses terms which imply consciousness</w:t>
      </w:r>
      <w:r>
        <w:t xml:space="preserve"> - such as ruse and offensive practice - </w:t>
      </w:r>
      <w:r>
        <w:rPr>
          <w:b/>
          <w:u w:val="single"/>
        </w:rPr>
        <w:t xml:space="preserve">when he admits the object of such terms is acting unknowingly </w:t>
      </w:r>
      <w:r>
        <w:t xml:space="preserve">(SSM 43). Indeed, </w:t>
      </w:r>
      <w:r w:rsidRPr="00951CA2">
        <w:rPr>
          <w:b/>
          <w:highlight w:val="green"/>
          <w:u w:val="single"/>
        </w:rPr>
        <w:t xml:space="preserve">he </w:t>
      </w:r>
      <w:proofErr w:type="gramStart"/>
      <w:r w:rsidRPr="00951CA2">
        <w:rPr>
          <w:b/>
          <w:highlight w:val="green"/>
          <w:u w:val="single"/>
        </w:rPr>
        <w:t>actually writes</w:t>
      </w:r>
      <w:proofErr w:type="gramEnd"/>
      <w:r w:rsidRPr="00951CA2">
        <w:rPr>
          <w:b/>
          <w:highlight w:val="green"/>
          <w:u w:val="single"/>
        </w:rPr>
        <w:t xml:space="preserve"> as if one can UNKNOWINGLY carry out a CONSCIOUS act</w:t>
      </w:r>
      <w:r>
        <w:t xml:space="preserve"> (SSM 42). </w:t>
      </w:r>
      <w:r w:rsidRPr="00951CA2">
        <w:rPr>
          <w:highlight w:val="green"/>
          <w:u w:val="single"/>
        </w:rPr>
        <w:t>This i</w:t>
      </w:r>
      <w:r>
        <w:rPr>
          <w:u w:val="single"/>
        </w:rPr>
        <w:t xml:space="preserve">s sinister, reproducing the </w:t>
      </w:r>
      <w:r w:rsidRPr="00951CA2">
        <w:rPr>
          <w:rStyle w:val="Emphasis"/>
          <w:highlight w:val="green"/>
        </w:rPr>
        <w:t>Stalinist</w:t>
      </w:r>
      <w:r>
        <w:rPr>
          <w:rStyle w:val="Emphasis"/>
        </w:rPr>
        <w:t xml:space="preserve"> idea</w:t>
      </w:r>
      <w:r>
        <w:rPr>
          <w:u w:val="single"/>
        </w:rPr>
        <w:t xml:space="preserve"> of objective alignment</w:t>
      </w:r>
      <w:r>
        <w:t xml:space="preserve"> - especially when used against Baudrillard's theoretical rivals (SSM 123).</w:t>
      </w:r>
    </w:p>
    <w:p w14:paraId="046522CD" w14:textId="77777777" w:rsidR="00AB3344" w:rsidRDefault="00AB3344" w:rsidP="00AB3344">
      <w:pPr>
        <w:rPr>
          <w:rStyle w:val="Emphasis"/>
        </w:rPr>
      </w:pPr>
      <w:r>
        <w:t xml:space="preserve">Further, </w:t>
      </w:r>
      <w:r>
        <w:rPr>
          <w:u w:val="single"/>
        </w:rPr>
        <w:t>it is not clear</w:t>
      </w:r>
      <w:r>
        <w:t xml:space="preserve"> from where he is deducing his idea </w:t>
      </w:r>
      <w:r>
        <w:rPr>
          <w:b/>
          <w:u w:val="single"/>
        </w:rPr>
        <w:t>that one can destroy a system by pushing its logic to the extreme</w:t>
      </w:r>
      <w:r>
        <w:t xml:space="preserve"> (SSM 46), </w:t>
      </w:r>
      <w:r>
        <w:rPr>
          <w:u w:val="single"/>
        </w:rPr>
        <w:t>which he sees as a resistance to demands to participate</w:t>
      </w:r>
      <w:r>
        <w:t xml:space="preserve"> (SSM 106-8). </w:t>
      </w:r>
      <w:r>
        <w:rPr>
          <w:u w:val="single"/>
        </w:rPr>
        <w:t>There are a few cases of the letter</w:t>
      </w:r>
      <w:r>
        <w:t xml:space="preserve"> of the law </w:t>
      </w:r>
      <w:r>
        <w:rPr>
          <w:u w:val="single"/>
        </w:rPr>
        <w:t>being used to subvert its implementation</w:t>
      </w:r>
      <w:r>
        <w:t xml:space="preserve">, such as go-slows at work; these, however, are rooted in concrete practices elsewhere. </w:t>
      </w:r>
      <w:r>
        <w:rPr>
          <w:u w:val="single"/>
        </w:rPr>
        <w:t>There are also a few cases of hyperconformity disrupting official projects</w:t>
      </w:r>
      <w:r>
        <w:t xml:space="preserve"> - </w:t>
      </w:r>
      <w:r>
        <w:rPr>
          <w:u w:val="single"/>
        </w:rPr>
        <w:t xml:space="preserve">for instance, the disastrous effects of Chinese peasants' literal reading of Maoist imperatives to (eg.) kill all birds. </w:t>
      </w:r>
      <w:r w:rsidRPr="00951CA2">
        <w:rPr>
          <w:b/>
          <w:highlight w:val="green"/>
          <w:u w:val="single"/>
        </w:rPr>
        <w:t>These</w:t>
      </w:r>
      <w:r>
        <w:rPr>
          <w:b/>
          <w:u w:val="single"/>
        </w:rPr>
        <w:t xml:space="preserve">, however, </w:t>
      </w:r>
      <w:r w:rsidRPr="00951CA2">
        <w:rPr>
          <w:rStyle w:val="Emphasis"/>
          <w:highlight w:val="green"/>
        </w:rPr>
        <w:t>did not actually LIBERATE anyone or DESTROY the system</w:t>
      </w:r>
      <w:r>
        <w:t xml:space="preserve">; </w:t>
      </w:r>
      <w:r>
        <w:rPr>
          <w:u w:val="single"/>
        </w:rPr>
        <w:t>and most hyperconformity</w:t>
      </w:r>
      <w:r>
        <w:t xml:space="preserve"> </w:t>
      </w:r>
      <w:r>
        <w:rPr>
          <w:b/>
          <w:u w:val="single"/>
        </w:rPr>
        <w:t xml:space="preserve">simply </w:t>
      </w:r>
      <w:r w:rsidRPr="00951CA2">
        <w:rPr>
          <w:b/>
          <w:highlight w:val="green"/>
          <w:u w:val="single"/>
        </w:rPr>
        <w:t xml:space="preserve">produces a </w:t>
      </w:r>
      <w:r w:rsidRPr="00951CA2">
        <w:rPr>
          <w:rStyle w:val="Emphasis"/>
          <w:highlight w:val="green"/>
        </w:rPr>
        <w:t>more oppressive variant</w:t>
      </w:r>
      <w:r>
        <w:rPr>
          <w:b/>
          <w:u w:val="single"/>
        </w:rPr>
        <w:t xml:space="preserve"> on the system </w:t>
      </w:r>
      <w:r>
        <w:t xml:space="preserve">- for instance, hyperconformist racism produces genocide. </w:t>
      </w:r>
      <w:r>
        <w:rPr>
          <w:u w:val="single"/>
        </w:rPr>
        <w:t>He also never sets out the stakes of the conflict between the masses and society</w:t>
      </w:r>
      <w:r>
        <w:t xml:space="preserve"> or the effects of the masses' victories, though he vaguely links these to the (unspecified) goals of radical critics (SSM 49). Indeed, </w:t>
      </w:r>
      <w:r>
        <w:rPr>
          <w:u w:val="single"/>
        </w:rPr>
        <w:t>he uses the opt-out that our present epistemology prevents us knowing what possibilities would be offered by the system's destruction</w:t>
      </w:r>
      <w:r>
        <w:t xml:space="preserve"> (SSM 52). Furthermore, </w:t>
      </w:r>
      <w:r>
        <w:rPr>
          <w:b/>
          <w:u w:val="single"/>
        </w:rPr>
        <w:t xml:space="preserve">to be a resistance, there would have to be an </w:t>
      </w:r>
      <w:r>
        <w:rPr>
          <w:rStyle w:val="Emphasis"/>
        </w:rPr>
        <w:t>AGENT CHOOSING to be an object.</w:t>
      </w:r>
    </w:p>
    <w:p w14:paraId="36F4D070" w14:textId="77777777" w:rsidR="00AB3344" w:rsidRDefault="00AB3344" w:rsidP="00AB3344">
      <w:pPr>
        <w:rPr>
          <w:sz w:val="12"/>
          <w:szCs w:val="12"/>
        </w:rPr>
      </w:pPr>
      <w:r>
        <w:rPr>
          <w:sz w:val="12"/>
          <w:szCs w:val="12"/>
        </w:rPr>
        <w:t>Baudrillard's sectarianism is clearly shown by his belief that popular rethinking of ideas is always a "misappropriation" or "radical distortion" rather than an improvement (SSM 8). He also engages in a highly essentialist attack on popular ethics, representing the stress on real practices and small images in popular religion as "degraded", banal and profane, a way of "refusing the categorical imperative of morality and faith", as well as of meaning, because it stresses immediacy in the world (SSM 7-8). Popular ethics, as Hoggart, Scott and others show, is far more than a mere refusal, and its rejection of the transcendentalism of the intellectual allies of dominant strata is hardly evidence that they are degraded, banal or anti-ethical. Furthermore, on an empirical level, fatalism DOES occur in popular ethics, contrary to Baudrillard's claims.</w:t>
      </w:r>
    </w:p>
    <w:p w14:paraId="68ED3AD7" w14:textId="77777777" w:rsidR="00AB3344" w:rsidRDefault="00AB3344" w:rsidP="00AB3344">
      <w:r>
        <w:rPr>
          <w:sz w:val="12"/>
          <w:szCs w:val="12"/>
        </w:rPr>
        <w:t xml:space="preserve">The problem is further complicated by Baudrillard's vague claim that something passes between the masses and terrorism (SSM 52-3), which seems to imply that isolated terrorist acts can somehow transform overnight the entire structure of meaning by rendering representation impossible and meanings reversible (SSM 54, 116), and which is also based on a definition of terrorism which is so restricted that it rules out virtually all actual "terrorists" and which Baudrillard admits (116) does not fit the identities of the Baader-Meinhof group, the one example he gives. His politics results directly from the artificial grimness of his analysis of popular </w:t>
      </w:r>
      <w:proofErr w:type="gramStart"/>
      <w:r>
        <w:rPr>
          <w:sz w:val="12"/>
          <w:szCs w:val="12"/>
        </w:rPr>
        <w:t>beliefs, since</w:t>
      </w:r>
      <w:proofErr w:type="gramEnd"/>
      <w:r>
        <w:rPr>
          <w:sz w:val="12"/>
          <w:szCs w:val="12"/>
        </w:rPr>
        <w:t xml:space="preserve"> it involves a radical subjectlessness and a random blow against victims who are punished for being nothing (SSM 56-7). Like Zizek</w:t>
      </w:r>
      <w:r>
        <w:t xml:space="preserve">, </w:t>
      </w:r>
      <w:r>
        <w:rPr>
          <w:b/>
          <w:u w:val="single"/>
        </w:rPr>
        <w:t xml:space="preserve">he calls </w:t>
      </w:r>
      <w:r>
        <w:rPr>
          <w:b/>
          <w:u w:val="single"/>
        </w:rPr>
        <w:lastRenderedPageBreak/>
        <w:t>for the suicidal destruction of one's own perspective</w:t>
      </w:r>
      <w:r>
        <w:t xml:space="preserve"> (SSM 69-70</w:t>
      </w:r>
      <w:proofErr w:type="gramStart"/>
      <w:r>
        <w:t xml:space="preserve">), </w:t>
      </w:r>
      <w:r>
        <w:rPr>
          <w:u w:val="single"/>
        </w:rPr>
        <w:t>and</w:t>
      </w:r>
      <w:proofErr w:type="gramEnd"/>
      <w:r>
        <w:rPr>
          <w:u w:val="single"/>
        </w:rPr>
        <w:t xml:space="preserve"> denounces everything short of this as strengthening the system (</w:t>
      </w:r>
      <w:r>
        <w:t xml:space="preserve">SSM 72). Furthermore, </w:t>
      </w:r>
      <w:r>
        <w:rPr>
          <w:u w:val="single"/>
        </w:rPr>
        <w:t>his model of social change</w:t>
      </w:r>
      <w:r>
        <w:t xml:space="preserve">, </w:t>
      </w:r>
      <w:r>
        <w:rPr>
          <w:u w:val="single"/>
        </w:rPr>
        <w:t>which rests on the inevitability of implosive catastrophe</w:t>
      </w:r>
      <w:r>
        <w:t xml:space="preserve"> (SSM 61), </w:t>
      </w:r>
      <w:r>
        <w:rPr>
          <w:b/>
          <w:u w:val="single"/>
        </w:rPr>
        <w:t>has no room for any human intervention.</w:t>
      </w:r>
      <w:r>
        <w:t xml:space="preserve"> </w:t>
      </w:r>
      <w:r>
        <w:rPr>
          <w:u w:val="single"/>
        </w:rPr>
        <w:t xml:space="preserve">It simply assumes that another reality lies beyond our own perspective </w:t>
      </w:r>
      <w:r>
        <w:t xml:space="preserve">which can be reached in this way, but which is presently blocked by our way of thinking (SSM 104). </w:t>
      </w:r>
      <w:r>
        <w:rPr>
          <w:u w:val="single"/>
        </w:rPr>
        <w:t>Baudrillard substitutes "logical exacerbation" and "catastrophic revolution" for alternative</w:t>
      </w:r>
      <w:r>
        <w:t>s (SSM 106</w:t>
      </w:r>
      <w:proofErr w:type="gramStart"/>
      <w:r>
        <w:t xml:space="preserve">), </w:t>
      </w:r>
      <w:r>
        <w:rPr>
          <w:u w:val="single"/>
        </w:rPr>
        <w:t>and</w:t>
      </w:r>
      <w:proofErr w:type="gramEnd"/>
      <w:r>
        <w:rPr>
          <w:u w:val="single"/>
        </w:rPr>
        <w:t xml:space="preserve"> locates the frontier of struggle at the level of "production of truth</w:t>
      </w:r>
      <w:r>
        <w:t>" (SSM 123). The progressive side of this struggle seems to involve unknowability and fascination.</w:t>
      </w:r>
    </w:p>
    <w:p w14:paraId="6FF7485B" w14:textId="77777777" w:rsidR="00AB3344" w:rsidRDefault="00AB3344" w:rsidP="00AB3344">
      <w:r w:rsidRPr="00951CA2">
        <w:rPr>
          <w:b/>
          <w:highlight w:val="green"/>
          <w:u w:val="single"/>
        </w:rPr>
        <w:t>The lack of alternatives seriously blunts Baudrillard's critical force</w:t>
      </w:r>
      <w:r>
        <w:rPr>
          <w:b/>
          <w:u w:val="single"/>
        </w:rPr>
        <w:t xml:space="preserve">, </w:t>
      </w:r>
      <w:r w:rsidRPr="00951CA2">
        <w:rPr>
          <w:b/>
          <w:highlight w:val="green"/>
          <w:u w:val="single"/>
        </w:rPr>
        <w:t xml:space="preserve">and can even lead to conservative positions, such as </w:t>
      </w:r>
      <w:r w:rsidRPr="00951CA2">
        <w:rPr>
          <w:rStyle w:val="Emphasis"/>
          <w:highlight w:val="green"/>
        </w:rPr>
        <w:t>portraying manipulation</w:t>
      </w:r>
      <w:r w:rsidRPr="00951CA2">
        <w:rPr>
          <w:b/>
          <w:highlight w:val="green"/>
          <w:u w:val="single"/>
        </w:rPr>
        <w:t xml:space="preserve"> of the media </w:t>
      </w:r>
      <w:r w:rsidRPr="00951CA2">
        <w:rPr>
          <w:rStyle w:val="Emphasis"/>
          <w:highlight w:val="green"/>
        </w:rPr>
        <w:t>as better than pursuing truth</w:t>
      </w:r>
      <w:r>
        <w:t xml:space="preserve"> (GW 46). </w:t>
      </w:r>
    </w:p>
    <w:bookmarkEnd w:id="0"/>
    <w:p w14:paraId="365ED6E1" w14:textId="47F65085" w:rsidR="00AB3344" w:rsidRDefault="00AB3344" w:rsidP="00AB3344"/>
    <w:p w14:paraId="110BBA23" w14:textId="77777777" w:rsidR="00AB3344" w:rsidRDefault="00AB3344" w:rsidP="00AB3344">
      <w:pPr>
        <w:pStyle w:val="Heading4"/>
      </w:pPr>
      <w:r>
        <w:t>Their alt does nothing to change common-sense understanding of reality</w:t>
      </w:r>
    </w:p>
    <w:p w14:paraId="09F09CD8" w14:textId="77777777" w:rsidR="00AB3344" w:rsidRDefault="00AB3344" w:rsidP="00AB3344">
      <w:r>
        <w:rPr>
          <w:rStyle w:val="Style13ptBold"/>
        </w:rPr>
        <w:t>Robinson</w:t>
      </w:r>
      <w:r>
        <w:t xml:space="preserve">, political theorist and activist, </w:t>
      </w:r>
      <w:r>
        <w:rPr>
          <w:rStyle w:val="Style13ptBold"/>
        </w:rPr>
        <w:t>‘04</w:t>
      </w:r>
    </w:p>
    <w:p w14:paraId="6EBDD2EC" w14:textId="77777777" w:rsidR="00AB3344" w:rsidRDefault="00AB3344" w:rsidP="00AB3344">
      <w:r>
        <w:t>(Andrew, “Baudrillard, Zizek and Laclau on "common sense" - a critique,” http://andyrobinsontheoryblog.blogspot.com/2004/11/baudrillard-zizek-and-laclau-on-common.html)</w:t>
      </w:r>
    </w:p>
    <w:p w14:paraId="03519A61" w14:textId="77777777" w:rsidR="00AB3344" w:rsidRDefault="00AB3344" w:rsidP="00AB3344"/>
    <w:p w14:paraId="6C9C2B6A" w14:textId="77777777" w:rsidR="00AB3344" w:rsidRDefault="00AB3344" w:rsidP="00AB3344">
      <w:pPr>
        <w:rPr>
          <w:sz w:val="16"/>
        </w:rPr>
      </w:pPr>
      <w:r>
        <w:rPr>
          <w:sz w:val="16"/>
        </w:rPr>
        <w:t xml:space="preserve">Gramsci's work is an outstanding example of this. For Gramsci, </w:t>
      </w:r>
      <w:r>
        <w:rPr>
          <w:u w:val="single"/>
        </w:rPr>
        <w:t>philosophy and politics are not the sole preserve of specialists</w:t>
      </w:r>
      <w:r>
        <w:rPr>
          <w:sz w:val="16"/>
        </w:rPr>
        <w:t xml:space="preserve">; everyone engages in philosophical activity since everyone holds some conception of the world and life which underlies their practice, and everyone engages in politics since everyone's practical activity promotes some ways of thinking and acting over others. </w:t>
      </w:r>
      <w:r>
        <w:rPr>
          <w:u w:val="single"/>
        </w:rPr>
        <w:t>Everyone is also on some level an ethicist, a scientist, an aesthete and so on.</w:t>
      </w:r>
      <w:r>
        <w:rPr>
          <w:sz w:val="16"/>
        </w:rPr>
        <w:t xml:space="preserve"> </w:t>
      </w:r>
      <w:r>
        <w:rPr>
          <w:u w:val="single"/>
        </w:rPr>
        <w:t>Gramsci calls the conception</w:t>
      </w:r>
      <w:r>
        <w:rPr>
          <w:sz w:val="16"/>
        </w:rPr>
        <w:t xml:space="preserve"> or conceptions </w:t>
      </w:r>
      <w:r>
        <w:rPr>
          <w:u w:val="single"/>
        </w:rPr>
        <w:t>of the world which presently occur in everyday life "</w:t>
      </w:r>
      <w:r>
        <w:rPr>
          <w:b/>
          <w:u w:val="single"/>
        </w:rPr>
        <w:t>common sense</w:t>
      </w:r>
      <w:r>
        <w:rPr>
          <w:sz w:val="16"/>
        </w:rPr>
        <w:t xml:space="preserve">". </w:t>
      </w:r>
      <w:r>
        <w:rPr>
          <w:u w:val="single"/>
        </w:rPr>
        <w:t>It is important to treat these everyday worldviews with respect</w:t>
      </w:r>
      <w:r>
        <w:rPr>
          <w:sz w:val="16"/>
        </w:rPr>
        <w:t xml:space="preserve">, and not to leave them in the state of voicelessness to which social inequality often consigns them. However, theorists should not automatically endorse these views, which are often confused, contradictory, manipulable, neophobe, and prejudiced. Instead, one needs a CRITIQUE and a critical practice, </w:t>
      </w:r>
      <w:proofErr w:type="gramStart"/>
      <w:r>
        <w:rPr>
          <w:sz w:val="16"/>
        </w:rPr>
        <w:t>similar to</w:t>
      </w:r>
      <w:proofErr w:type="gramEnd"/>
      <w:r>
        <w:rPr>
          <w:sz w:val="16"/>
        </w:rPr>
        <w:t xml:space="preserve"> the critique of a particular theorist's philosophy but directed against common sense instead. This </w:t>
      </w:r>
      <w:r>
        <w:rPr>
          <w:u w:val="single"/>
        </w:rPr>
        <w:t>critique should be taken to the masses by "organic intellectuals", who should aim to encourage more critical and coherent beliefs</w:t>
      </w:r>
      <w:r>
        <w:rPr>
          <w:sz w:val="16"/>
        </w:rPr>
        <w:t xml:space="preserve"> through a political, </w:t>
      </w:r>
      <w:proofErr w:type="gramStart"/>
      <w:r>
        <w:rPr>
          <w:sz w:val="16"/>
        </w:rPr>
        <w:t>cultural</w:t>
      </w:r>
      <w:proofErr w:type="gramEnd"/>
      <w:r>
        <w:rPr>
          <w:sz w:val="16"/>
        </w:rPr>
        <w:t xml:space="preserve"> and pedagogic practice drawing on immanently critical elements within common sense itself. The critique of common sense is for Gramsci the main goal of political and philosophical theory - MORE important in terms of its social relevance than the critique of specialist philosophers.</w:t>
      </w:r>
    </w:p>
    <w:p w14:paraId="3E3A79D8" w14:textId="77777777" w:rsidR="00AB3344" w:rsidRDefault="00AB3344" w:rsidP="00AB3344">
      <w:pPr>
        <w:rPr>
          <w:sz w:val="16"/>
          <w:szCs w:val="16"/>
        </w:rPr>
      </w:pPr>
      <w:r>
        <w:rPr>
          <w:sz w:val="16"/>
          <w:szCs w:val="16"/>
        </w:rPr>
        <w:t xml:space="preserve">A similar project can be detected running through the work of many other critical theorists in the period from the 1920s to the 1970s. Barthes, Benjamin, Goffman, Hoggart, Krauss, Marcuse, McLuhan, Negri, Reich, Sartre and Vaneigem, to mention only the a few, embarked on an analysis and critique of everyday beliefs, </w:t>
      </w:r>
      <w:proofErr w:type="gramStart"/>
      <w:r>
        <w:rPr>
          <w:sz w:val="16"/>
          <w:szCs w:val="16"/>
        </w:rPr>
        <w:t>alignments</w:t>
      </w:r>
      <w:proofErr w:type="gramEnd"/>
      <w:r>
        <w:rPr>
          <w:sz w:val="16"/>
          <w:szCs w:val="16"/>
        </w:rPr>
        <w:t xml:space="preserve"> and practices as part of their diverse theoretical projects.</w:t>
      </w:r>
    </w:p>
    <w:p w14:paraId="64613972" w14:textId="77777777" w:rsidR="00AB3344" w:rsidRDefault="00AB3344" w:rsidP="00AB3344">
      <w:pPr>
        <w:rPr>
          <w:sz w:val="16"/>
          <w:szCs w:val="16"/>
        </w:rPr>
      </w:pPr>
      <w:r>
        <w:rPr>
          <w:sz w:val="16"/>
        </w:rPr>
        <w:t xml:space="preserve">It is my contention, however, that </w:t>
      </w:r>
      <w:r>
        <w:rPr>
          <w:b/>
          <w:u w:val="single"/>
        </w:rPr>
        <w:t>this concern has abated substantially</w:t>
      </w:r>
      <w:r>
        <w:rPr>
          <w:sz w:val="16"/>
        </w:rPr>
        <w:t xml:space="preserve"> since about the 1980s, and that </w:t>
      </w:r>
      <w:r>
        <w:rPr>
          <w:u w:val="single"/>
        </w:rPr>
        <w:t>it is far less common in contemporary political theory</w:t>
      </w:r>
      <w:r>
        <w:rPr>
          <w:sz w:val="16"/>
        </w:rPr>
        <w:t xml:space="preserve">. To be sure, a few writers, such as Foucault and Deleuze, still take up these kinds of concerns to some extent. </w:t>
      </w:r>
      <w:r w:rsidRPr="00951CA2">
        <w:rPr>
          <w:highlight w:val="green"/>
          <w:u w:val="single"/>
        </w:rPr>
        <w:t>Many recent theorists</w:t>
      </w:r>
      <w:r>
        <w:rPr>
          <w:u w:val="single"/>
        </w:rPr>
        <w:t xml:space="preserve">, however, have </w:t>
      </w:r>
      <w:r w:rsidRPr="00951CA2">
        <w:rPr>
          <w:highlight w:val="green"/>
          <w:u w:val="single"/>
        </w:rPr>
        <w:t>moved</w:t>
      </w:r>
      <w:r>
        <w:rPr>
          <w:u w:val="single"/>
        </w:rPr>
        <w:t xml:space="preserve"> away from the critique of common sense</w:t>
      </w:r>
      <w:r>
        <w:rPr>
          <w:sz w:val="16"/>
        </w:rPr>
        <w:t xml:space="preserve"> and the analysis of everyday beliefs, often </w:t>
      </w:r>
      <w:r>
        <w:rPr>
          <w:u w:val="single"/>
        </w:rPr>
        <w:t xml:space="preserve">returning </w:t>
      </w:r>
      <w:r w:rsidRPr="00951CA2">
        <w:rPr>
          <w:highlight w:val="green"/>
          <w:u w:val="single"/>
        </w:rPr>
        <w:t>to</w:t>
      </w:r>
      <w:r>
        <w:rPr>
          <w:u w:val="single"/>
        </w:rPr>
        <w:t xml:space="preserve"> a </w:t>
      </w:r>
      <w:r w:rsidRPr="00951CA2">
        <w:rPr>
          <w:rStyle w:val="Emphasis"/>
          <w:highlight w:val="green"/>
        </w:rPr>
        <w:t>purely metaphysical</w:t>
      </w:r>
      <w:r>
        <w:rPr>
          <w:u w:val="single"/>
        </w:rPr>
        <w:t xml:space="preserve"> type of </w:t>
      </w:r>
      <w:r w:rsidRPr="00951CA2">
        <w:rPr>
          <w:highlight w:val="green"/>
          <w:u w:val="single"/>
        </w:rPr>
        <w:t>theorising. Their politics</w:t>
      </w:r>
      <w:r>
        <w:rPr>
          <w:u w:val="single"/>
        </w:rPr>
        <w:t xml:space="preserve"> has similarly </w:t>
      </w:r>
      <w:r w:rsidRPr="00951CA2">
        <w:rPr>
          <w:highlight w:val="green"/>
          <w:u w:val="single"/>
        </w:rPr>
        <w:t>moved</w:t>
      </w:r>
      <w:r>
        <w:rPr>
          <w:u w:val="single"/>
        </w:rPr>
        <w:t xml:space="preserve"> away </w:t>
      </w:r>
      <w:r w:rsidRPr="00951CA2">
        <w:rPr>
          <w:highlight w:val="green"/>
          <w:u w:val="single"/>
        </w:rPr>
        <w:t>from projects of</w:t>
      </w:r>
      <w:r>
        <w:rPr>
          <w:u w:val="single"/>
        </w:rPr>
        <w:t xml:space="preserve"> overcoming common sense and </w:t>
      </w:r>
      <w:r w:rsidRPr="00951CA2">
        <w:rPr>
          <w:highlight w:val="green"/>
          <w:u w:val="single"/>
        </w:rPr>
        <w:t>towards</w:t>
      </w:r>
      <w:r>
        <w:rPr>
          <w:u w:val="single"/>
        </w:rPr>
        <w:t xml:space="preserve"> a faith in the immediate </w:t>
      </w:r>
      <w:r>
        <w:rPr>
          <w:u w:val="single"/>
        </w:rPr>
        <w:lastRenderedPageBreak/>
        <w:t xml:space="preserve">effectiveness of </w:t>
      </w:r>
      <w:r w:rsidRPr="00951CA2">
        <w:rPr>
          <w:rStyle w:val="Emphasis"/>
          <w:highlight w:val="green"/>
        </w:rPr>
        <w:t>purely INDIVIDUAL acts</w:t>
      </w:r>
      <w:r>
        <w:rPr>
          <w:rStyle w:val="Emphasis"/>
        </w:rPr>
        <w:t>,</w:t>
      </w:r>
      <w:r>
        <w:rPr>
          <w:sz w:val="16"/>
        </w:rPr>
        <w:t xml:space="preserve"> </w:t>
      </w:r>
      <w:r>
        <w:rPr>
          <w:u w:val="single"/>
        </w:rPr>
        <w:t>pragmatic politics</w:t>
      </w:r>
      <w:r>
        <w:rPr>
          <w:sz w:val="16"/>
        </w:rPr>
        <w:t xml:space="preserve">, </w:t>
      </w:r>
      <w:r w:rsidRPr="00951CA2">
        <w:rPr>
          <w:b/>
          <w:highlight w:val="green"/>
          <w:u w:val="single"/>
        </w:rPr>
        <w:t>or</w:t>
      </w:r>
      <w:r>
        <w:rPr>
          <w:b/>
          <w:u w:val="single"/>
        </w:rPr>
        <w:t xml:space="preserve">, in a few cases, </w:t>
      </w:r>
      <w:r>
        <w:rPr>
          <w:rStyle w:val="Emphasis"/>
        </w:rPr>
        <w:t xml:space="preserve">waiting for a </w:t>
      </w:r>
      <w:r w:rsidRPr="00951CA2">
        <w:rPr>
          <w:rStyle w:val="Emphasis"/>
          <w:highlight w:val="green"/>
        </w:rPr>
        <w:t>nihilistic catastrophe</w:t>
      </w:r>
      <w:r>
        <w:rPr>
          <w:sz w:val="16"/>
        </w:rPr>
        <w:t xml:space="preserve">. </w:t>
      </w:r>
      <w:r w:rsidRPr="00951CA2">
        <w:rPr>
          <w:highlight w:val="green"/>
          <w:u w:val="single"/>
        </w:rPr>
        <w:t>While transgressive acts may have</w:t>
      </w:r>
      <w:r>
        <w:rPr>
          <w:u w:val="single"/>
        </w:rPr>
        <w:t xml:space="preserve"> some </w:t>
      </w:r>
      <w:r w:rsidRPr="00951CA2">
        <w:rPr>
          <w:highlight w:val="green"/>
          <w:u w:val="single"/>
        </w:rPr>
        <w:t>value</w:t>
      </w:r>
      <w:r>
        <w:rPr>
          <w:u w:val="single"/>
        </w:rPr>
        <w:t xml:space="preserve"> in </w:t>
      </w:r>
      <w:r w:rsidRPr="00951CA2">
        <w:rPr>
          <w:highlight w:val="green"/>
          <w:u w:val="single"/>
        </w:rPr>
        <w:t>shaping</w:t>
      </w:r>
      <w:r>
        <w:rPr>
          <w:sz w:val="16"/>
        </w:rPr>
        <w:t xml:space="preserve"> individual </w:t>
      </w:r>
      <w:r w:rsidRPr="00951CA2">
        <w:rPr>
          <w:highlight w:val="green"/>
          <w:u w:val="single"/>
        </w:rPr>
        <w:t>identities</w:t>
      </w:r>
      <w:r>
        <w:rPr>
          <w:sz w:val="16"/>
        </w:rPr>
        <w:t xml:space="preserve"> and constituting countercultural group identities, </w:t>
      </w:r>
      <w:r w:rsidRPr="00951CA2">
        <w:rPr>
          <w:b/>
          <w:highlight w:val="green"/>
          <w:u w:val="single"/>
        </w:rPr>
        <w:t xml:space="preserve">they are unlikely to </w:t>
      </w:r>
      <w:r w:rsidRPr="00951CA2">
        <w:rPr>
          <w:rStyle w:val="Emphasis"/>
          <w:highlight w:val="green"/>
        </w:rPr>
        <w:t>transform</w:t>
      </w:r>
      <w:r>
        <w:rPr>
          <w:rStyle w:val="Emphasis"/>
        </w:rPr>
        <w:t xml:space="preserve"> </w:t>
      </w:r>
      <w:r w:rsidRPr="00951CA2">
        <w:rPr>
          <w:rStyle w:val="Emphasis"/>
          <w:highlight w:val="green"/>
        </w:rPr>
        <w:t>POPULAR beliefs</w:t>
      </w:r>
      <w:r>
        <w:rPr>
          <w:sz w:val="16"/>
        </w:rPr>
        <w:t xml:space="preserve"> </w:t>
      </w:r>
      <w:r>
        <w:rPr>
          <w:u w:val="single"/>
        </w:rPr>
        <w:t>unless they can find a way to bypass the pervasive processes of labelling</w:t>
      </w:r>
      <w:r>
        <w:rPr>
          <w:sz w:val="16"/>
        </w:rPr>
        <w:t xml:space="preserve"> </w:t>
      </w:r>
      <w:r>
        <w:rPr>
          <w:b/>
          <w:u w:val="single"/>
        </w:rPr>
        <w:t xml:space="preserve">transgression as abnormal, </w:t>
      </w:r>
      <w:proofErr w:type="gramStart"/>
      <w:r>
        <w:rPr>
          <w:b/>
          <w:u w:val="single"/>
        </w:rPr>
        <w:t>immoral</w:t>
      </w:r>
      <w:proofErr w:type="gramEnd"/>
      <w:r>
        <w:rPr>
          <w:b/>
          <w:u w:val="single"/>
        </w:rPr>
        <w:t xml:space="preserve"> or unnatural</w:t>
      </w:r>
      <w:r>
        <w:rPr>
          <w:sz w:val="16"/>
        </w:rPr>
        <w:t>.</w:t>
      </w:r>
      <w:r>
        <w:rPr>
          <w:sz w:val="16"/>
          <w:szCs w:val="16"/>
        </w:rPr>
        <w:t xml:space="preserve"> Similarly, it is unlikely that any transformative event, or social reforms with wide-ranging effects, can occur without a prior basis in everyday worldviews, which is unlikely unless common sense can be overcome.</w:t>
      </w:r>
    </w:p>
    <w:p w14:paraId="00E5AC6D" w14:textId="77777777" w:rsidR="00AB3344" w:rsidRDefault="00AB3344" w:rsidP="00AB3344">
      <w:pPr>
        <w:rPr>
          <w:sz w:val="16"/>
          <w:szCs w:val="16"/>
        </w:rPr>
      </w:pPr>
      <w:r>
        <w:rPr>
          <w:sz w:val="16"/>
          <w:szCs w:val="16"/>
        </w:rPr>
        <w:t>This paper focuses on three theorists who I feel demonstrate this tendency particularly strongly: Slavoj Zizek, Ernesto Laclau (including his collaborations with Chantal Mouffe), and Jean Baudrillard (excluding his early, Barthesian-inspired work). I shall critique each of these thinkers in relation to how they deduce or describe everyday beliefs, the analysis they offer of these beliefs, and how their transformative strategy relates to common sense.</w:t>
      </w:r>
    </w:p>
    <w:p w14:paraId="06147531" w14:textId="77777777" w:rsidR="00AB3344" w:rsidRDefault="00AB3344" w:rsidP="00AB3344">
      <w:pPr>
        <w:tabs>
          <w:tab w:val="center" w:pos="13470"/>
        </w:tabs>
        <w:rPr>
          <w:sz w:val="16"/>
          <w:szCs w:val="16"/>
        </w:rPr>
      </w:pPr>
      <w:r>
        <w:rPr>
          <w:sz w:val="16"/>
          <w:szCs w:val="16"/>
        </w:rPr>
        <w:t>BAUDRILLARD - COMMON SENSE</w:t>
      </w:r>
      <w:r>
        <w:rPr>
          <w:sz w:val="16"/>
          <w:szCs w:val="16"/>
        </w:rPr>
        <w:tab/>
        <w:t>.</w:t>
      </w:r>
    </w:p>
    <w:p w14:paraId="59E096FE" w14:textId="77777777" w:rsidR="00AB3344" w:rsidRDefault="00AB3344" w:rsidP="00AB3344">
      <w:pPr>
        <w:rPr>
          <w:sz w:val="16"/>
        </w:rPr>
      </w:pPr>
      <w:r>
        <w:rPr>
          <w:sz w:val="16"/>
        </w:rPr>
        <w:t xml:space="preserve">The work of Jean Baudrillard, examined over time, shows within one body of work the pattern I am suggesting is affecting contemporary thought as a whole. In his early work, especially The Consumer Society, written in 1970, Baudrillard provides an intriguing account of how everyday perceptions and actions may be influenced, constructed or manipulated by a variety of processes which substitute SIGNS of social phenomena for their </w:t>
      </w:r>
      <w:proofErr w:type="gramStart"/>
      <w:r>
        <w:rPr>
          <w:sz w:val="16"/>
        </w:rPr>
        <w:t>actuality</w:t>
      </w:r>
      <w:proofErr w:type="gramEnd"/>
      <w:r>
        <w:rPr>
          <w:sz w:val="16"/>
        </w:rPr>
        <w:t xml:space="preserve"> and which produce a new, generalised oppression based on consumption as a process of production of sign-value. This insightful approach still shines through from time to time in </w:t>
      </w:r>
      <w:r w:rsidRPr="00951CA2">
        <w:rPr>
          <w:highlight w:val="green"/>
          <w:u w:val="single"/>
        </w:rPr>
        <w:t>Baudrillard's</w:t>
      </w:r>
      <w:r>
        <w:rPr>
          <w:sz w:val="16"/>
        </w:rPr>
        <w:t xml:space="preserve"> work - for instance, in some of his discussions of simulation in the Gulf War. </w:t>
      </w:r>
      <w:proofErr w:type="gramStart"/>
      <w:r>
        <w:rPr>
          <w:sz w:val="16"/>
        </w:rPr>
        <w:t>On the whole</w:t>
      </w:r>
      <w:proofErr w:type="gramEnd"/>
      <w:r>
        <w:rPr>
          <w:sz w:val="16"/>
        </w:rPr>
        <w:t>, however, his recent work is set on a different trajectory, away from this kind of structural discourse analysis and towards an abstract set of asserted claims of dubious theoretical status.</w:t>
      </w:r>
    </w:p>
    <w:p w14:paraId="180D6A79" w14:textId="77777777" w:rsidR="00AB3344" w:rsidRDefault="00AB3344" w:rsidP="00AB3344">
      <w:pPr>
        <w:rPr>
          <w:b/>
          <w:u w:val="single"/>
        </w:rPr>
      </w:pPr>
      <w:r>
        <w:rPr>
          <w:sz w:val="16"/>
        </w:rPr>
        <w:t xml:space="preserve">His short </w:t>
      </w:r>
      <w:r w:rsidRPr="00951CA2">
        <w:rPr>
          <w:b/>
          <w:highlight w:val="green"/>
          <w:u w:val="single"/>
        </w:rPr>
        <w:t>essays</w:t>
      </w:r>
      <w:r>
        <w:rPr>
          <w:b/>
          <w:u w:val="single"/>
        </w:rPr>
        <w:t xml:space="preserve"> on the masses </w:t>
      </w:r>
      <w:r w:rsidRPr="00951CA2">
        <w:rPr>
          <w:b/>
          <w:highlight w:val="green"/>
          <w:u w:val="single"/>
        </w:rPr>
        <w:t xml:space="preserve">are </w:t>
      </w:r>
      <w:r w:rsidRPr="00951CA2">
        <w:rPr>
          <w:rStyle w:val="Emphasis"/>
          <w:highlight w:val="green"/>
        </w:rPr>
        <w:t>particularly problematic</w:t>
      </w:r>
      <w:r>
        <w:rPr>
          <w:b/>
          <w:u w:val="single"/>
        </w:rPr>
        <w:t xml:space="preserve"> in this regard</w:t>
      </w:r>
      <w:r>
        <w:rPr>
          <w:sz w:val="16"/>
        </w:rPr>
        <w:t xml:space="preserve">. Unlike his earlier work, </w:t>
      </w:r>
      <w:r>
        <w:rPr>
          <w:u w:val="single"/>
        </w:rPr>
        <w:t>Baudrillard makes little effort to examine</w:t>
      </w:r>
      <w:r>
        <w:rPr>
          <w:sz w:val="16"/>
        </w:rPr>
        <w:t xml:space="preserve"> </w:t>
      </w:r>
      <w:r>
        <w:rPr>
          <w:u w:val="single"/>
        </w:rPr>
        <w:t>the discursive character of mass subjectivity</w:t>
      </w:r>
      <w:r>
        <w:rPr>
          <w:sz w:val="16"/>
        </w:rPr>
        <w:t xml:space="preserve"> in essays like "In the Shadow of the Silent Majorities", </w:t>
      </w:r>
      <w:r>
        <w:rPr>
          <w:u w:val="single"/>
        </w:rPr>
        <w:t>instead deducing mass alignments</w:t>
      </w:r>
      <w:r>
        <w:rPr>
          <w:sz w:val="16"/>
        </w:rPr>
        <w:t xml:space="preserve"> fr</w:t>
      </w:r>
      <w:r>
        <w:rPr>
          <w:u w:val="single"/>
        </w:rPr>
        <w:t>om his own, prior assumptions about the nature of society.</w:t>
      </w:r>
      <w:r>
        <w:rPr>
          <w:sz w:val="16"/>
        </w:rPr>
        <w:t xml:space="preserve"> </w:t>
      </w:r>
      <w:r>
        <w:rPr>
          <w:u w:val="single"/>
        </w:rPr>
        <w:t>His basic project</w:t>
      </w:r>
      <w:r>
        <w:rPr>
          <w:sz w:val="16"/>
        </w:rPr>
        <w:t xml:space="preserve"> - to analyse mass indifference without resorting to ideas of alienation and failure (13) </w:t>
      </w:r>
      <w:r>
        <w:rPr>
          <w:u w:val="single"/>
        </w:rPr>
        <w:t xml:space="preserve">- is valid; but his </w:t>
      </w:r>
      <w:r>
        <w:rPr>
          <w:b/>
          <w:u w:val="single"/>
        </w:rPr>
        <w:t>means of pursuing it is highly problematic.</w:t>
      </w:r>
    </w:p>
    <w:p w14:paraId="55BA502A" w14:textId="77777777" w:rsidR="00AB3344" w:rsidRDefault="00AB3344" w:rsidP="00AB3344">
      <w:pPr>
        <w:rPr>
          <w:sz w:val="16"/>
        </w:rPr>
      </w:pPr>
      <w:r w:rsidRPr="00951CA2">
        <w:rPr>
          <w:highlight w:val="green"/>
          <w:u w:val="single"/>
        </w:rPr>
        <w:t xml:space="preserve">Baudrillard takes a </w:t>
      </w:r>
      <w:r w:rsidRPr="00951CA2">
        <w:rPr>
          <w:rStyle w:val="Emphasis"/>
          <w:highlight w:val="green"/>
        </w:rPr>
        <w:t>contradictory position</w:t>
      </w:r>
      <w:r>
        <w:rPr>
          <w:sz w:val="16"/>
        </w:rPr>
        <w:t xml:space="preserve"> </w:t>
      </w:r>
      <w:r>
        <w:rPr>
          <w:u w:val="single"/>
        </w:rPr>
        <w:t xml:space="preserve">on common sense which runs to the </w:t>
      </w:r>
      <w:r>
        <w:rPr>
          <w:rStyle w:val="Emphasis"/>
        </w:rPr>
        <w:t>roots of his method</w:t>
      </w:r>
      <w:r>
        <w:rPr>
          <w:sz w:val="16"/>
        </w:rPr>
        <w:t xml:space="preserve">. On the one hand, </w:t>
      </w:r>
      <w:r w:rsidRPr="00951CA2">
        <w:rPr>
          <w:highlight w:val="green"/>
          <w:u w:val="single"/>
        </w:rPr>
        <w:t xml:space="preserve">he poses as offering an approach which </w:t>
      </w:r>
      <w:r w:rsidRPr="00951CA2">
        <w:rPr>
          <w:b/>
          <w:highlight w:val="green"/>
          <w:u w:val="single"/>
        </w:rPr>
        <w:t>annihilates</w:t>
      </w:r>
      <w:r>
        <w:rPr>
          <w:b/>
          <w:u w:val="single"/>
        </w:rPr>
        <w:t xml:space="preserve"> the existing system of </w:t>
      </w:r>
      <w:r w:rsidRPr="00951CA2">
        <w:rPr>
          <w:b/>
          <w:highlight w:val="green"/>
          <w:u w:val="single"/>
        </w:rPr>
        <w:t>meaning</w:t>
      </w:r>
      <w:r>
        <w:rPr>
          <w:sz w:val="16"/>
        </w:rPr>
        <w:t xml:space="preserve">, and he attacks it constantly. </w:t>
      </w:r>
      <w:r>
        <w:rPr>
          <w:u w:val="single"/>
        </w:rPr>
        <w:t xml:space="preserve">On the other, </w:t>
      </w:r>
      <w:r w:rsidRPr="00951CA2">
        <w:rPr>
          <w:highlight w:val="green"/>
          <w:u w:val="single"/>
        </w:rPr>
        <w:t xml:space="preserve">several of his </w:t>
      </w:r>
      <w:r w:rsidRPr="00951CA2">
        <w:rPr>
          <w:b/>
          <w:highlight w:val="green"/>
          <w:u w:val="single"/>
        </w:rPr>
        <w:t>most important concepts</w:t>
      </w:r>
      <w:r>
        <w:rPr>
          <w:sz w:val="16"/>
        </w:rPr>
        <w:t xml:space="preserve">, </w:t>
      </w:r>
      <w:r w:rsidRPr="00951CA2">
        <w:rPr>
          <w:highlight w:val="green"/>
          <w:u w:val="single"/>
        </w:rPr>
        <w:t>such as</w:t>
      </w:r>
      <w:r>
        <w:rPr>
          <w:u w:val="single"/>
        </w:rPr>
        <w:t xml:space="preserve"> "the </w:t>
      </w:r>
      <w:r w:rsidRPr="00951CA2">
        <w:rPr>
          <w:highlight w:val="green"/>
          <w:u w:val="single"/>
        </w:rPr>
        <w:t>masses</w:t>
      </w:r>
      <w:r>
        <w:rPr>
          <w:u w:val="single"/>
        </w:rPr>
        <w:t>"</w:t>
      </w:r>
      <w:r>
        <w:rPr>
          <w:sz w:val="16"/>
        </w:rPr>
        <w:t xml:space="preserve"> and "the social", </w:t>
      </w:r>
      <w:r w:rsidRPr="00951CA2">
        <w:rPr>
          <w:b/>
          <w:highlight w:val="green"/>
          <w:u w:val="single"/>
        </w:rPr>
        <w:t xml:space="preserve">are plucked </w:t>
      </w:r>
      <w:r w:rsidRPr="00951CA2">
        <w:rPr>
          <w:rStyle w:val="Emphasis"/>
          <w:highlight w:val="green"/>
        </w:rPr>
        <w:t>straight from everyday usage</w:t>
      </w:r>
      <w:r>
        <w:rPr>
          <w:sz w:val="16"/>
        </w:rPr>
        <w:t xml:space="preserve">, with their </w:t>
      </w:r>
      <w:r>
        <w:rPr>
          <w:b/>
          <w:u w:val="single"/>
        </w:rPr>
        <w:t>contradictions intact</w:t>
      </w:r>
      <w:r>
        <w:rPr>
          <w:sz w:val="16"/>
        </w:rPr>
        <w:t xml:space="preserve">. </w:t>
      </w:r>
      <w:r>
        <w:rPr>
          <w:u w:val="single"/>
        </w:rPr>
        <w:t>Baudrillard makes no attempt to define these concepts</w:t>
      </w:r>
      <w:r>
        <w:rPr>
          <w:sz w:val="16"/>
        </w:rPr>
        <w:t xml:space="preserve"> and, indeed, plays constantly with their contradictory usages. </w:t>
      </w:r>
      <w:r w:rsidRPr="00951CA2">
        <w:rPr>
          <w:highlight w:val="green"/>
          <w:u w:val="single"/>
        </w:rPr>
        <w:t>This can lead to</w:t>
      </w:r>
      <w:r>
        <w:rPr>
          <w:u w:val="single"/>
        </w:rPr>
        <w:t xml:space="preserve"> </w:t>
      </w:r>
      <w:r w:rsidRPr="00951CA2">
        <w:rPr>
          <w:highlight w:val="green"/>
          <w:u w:val="single"/>
        </w:rPr>
        <w:t>confusion</w:t>
      </w:r>
      <w:r>
        <w:rPr>
          <w:sz w:val="16"/>
        </w:rPr>
        <w:t xml:space="preserve">, </w:t>
      </w:r>
      <w:r>
        <w:rPr>
          <w:u w:val="single"/>
        </w:rPr>
        <w:t>as for instance with Baudrillard's indecisiveness over whether peasants are a part of the masses</w:t>
      </w:r>
      <w:r>
        <w:rPr>
          <w:sz w:val="16"/>
        </w:rPr>
        <w:t xml:space="preserve"> or not. Indeed, </w:t>
      </w:r>
      <w:r w:rsidRPr="00951CA2">
        <w:rPr>
          <w:b/>
          <w:highlight w:val="green"/>
          <w:u w:val="single"/>
        </w:rPr>
        <w:t>it is not even clear whether</w:t>
      </w:r>
      <w:r>
        <w:rPr>
          <w:b/>
          <w:u w:val="single"/>
        </w:rPr>
        <w:t xml:space="preserve"> the </w:t>
      </w:r>
      <w:r w:rsidRPr="00951CA2">
        <w:rPr>
          <w:b/>
          <w:highlight w:val="green"/>
          <w:u w:val="single"/>
        </w:rPr>
        <w:t>masses exist or not</w:t>
      </w:r>
      <w:r>
        <w:rPr>
          <w:b/>
          <w:u w:val="single"/>
        </w:rPr>
        <w:t>.</w:t>
      </w:r>
      <w:r>
        <w:rPr>
          <w:sz w:val="16"/>
        </w:rPr>
        <w:t xml:space="preserve"> Defending his use of the concept, Baudrillard claims he is merely prowling round acritical notions to achieve theoretical effects (SSM 4). </w:t>
      </w:r>
      <w:r w:rsidRPr="00951CA2">
        <w:rPr>
          <w:rStyle w:val="Emphasis"/>
          <w:highlight w:val="green"/>
        </w:rPr>
        <w:t>It is a leitmotif not a concept</w:t>
      </w:r>
      <w:r>
        <w:rPr>
          <w:sz w:val="16"/>
        </w:rPr>
        <w:t xml:space="preserve"> (SSM 4) </w:t>
      </w:r>
      <w:r>
        <w:rPr>
          <w:b/>
          <w:u w:val="single"/>
        </w:rPr>
        <w:t>and has nothing to do with any real body of people (</w:t>
      </w:r>
      <w:r>
        <w:rPr>
          <w:sz w:val="16"/>
        </w:rPr>
        <w:t>SSM 5), Baudrillard tells us; "statistics and surveys" are a "ritual" with "no real object", and the masses are constructed by them through circular signals (SSM 31-2). The masses "don't exist", they are merely the shadow cast by power, he says (SSM 48). This implies that the concept of "masses" is a purely discursive construct with no relation to the people who fill in surveys or, if it relates to them, which constructs them entirely.</w:t>
      </w:r>
    </w:p>
    <w:p w14:paraId="67A23B8A" w14:textId="77777777" w:rsidR="00AB3344" w:rsidRDefault="00AB3344" w:rsidP="00AB3344">
      <w:pPr>
        <w:rPr>
          <w:sz w:val="16"/>
        </w:rPr>
      </w:pPr>
      <w:r>
        <w:rPr>
          <w:sz w:val="16"/>
        </w:rPr>
        <w:t xml:space="preserve">but </w:t>
      </w:r>
      <w:r w:rsidRPr="00951CA2">
        <w:rPr>
          <w:b/>
          <w:highlight w:val="green"/>
          <w:u w:val="single"/>
        </w:rPr>
        <w:t xml:space="preserve">he uses the concept </w:t>
      </w:r>
      <w:r w:rsidRPr="00951CA2">
        <w:rPr>
          <w:rStyle w:val="Emphasis"/>
          <w:highlight w:val="green"/>
        </w:rPr>
        <w:t>as if the "masses" ARE a real</w:t>
      </w:r>
      <w:r>
        <w:rPr>
          <w:sz w:val="16"/>
        </w:rPr>
        <w:t xml:space="preserve">, </w:t>
      </w:r>
      <w:r>
        <w:rPr>
          <w:u w:val="single"/>
        </w:rPr>
        <w:t xml:space="preserve">more-or-less autonomous </w:t>
      </w:r>
      <w:r w:rsidRPr="00951CA2">
        <w:rPr>
          <w:highlight w:val="green"/>
          <w:u w:val="single"/>
        </w:rPr>
        <w:t>group who act</w:t>
      </w:r>
      <w:r>
        <w:rPr>
          <w:u w:val="single"/>
        </w:rPr>
        <w:t xml:space="preserve"> and even have strategies</w:t>
      </w:r>
      <w:r>
        <w:rPr>
          <w:sz w:val="16"/>
        </w:rPr>
        <w:t xml:space="preserve">. </w:t>
      </w:r>
      <w:r>
        <w:rPr>
          <w:u w:val="single"/>
        </w:rPr>
        <w:t>The masses are a group of people with a specific status</w:t>
      </w:r>
      <w:r>
        <w:rPr>
          <w:sz w:val="16"/>
        </w:rPr>
        <w:t xml:space="preserve">, he tells us elsewhere (SSM 5). Throughout his account, </w:t>
      </w:r>
      <w:r w:rsidRPr="00951CA2">
        <w:rPr>
          <w:b/>
          <w:highlight w:val="green"/>
          <w:u w:val="single"/>
        </w:rPr>
        <w:t>the masses are a "they</w:t>
      </w:r>
      <w:r>
        <w:rPr>
          <w:b/>
          <w:u w:val="single"/>
        </w:rPr>
        <w:t>",</w:t>
      </w:r>
      <w:r>
        <w:rPr>
          <w:sz w:val="16"/>
        </w:rPr>
        <w:t xml:space="preserve"> </w:t>
      </w:r>
      <w:r>
        <w:rPr>
          <w:u w:val="single"/>
        </w:rPr>
        <w:t>who are a stratum</w:t>
      </w:r>
      <w:r>
        <w:rPr>
          <w:sz w:val="16"/>
        </w:rPr>
        <w:t xml:space="preserve"> (albeit an opaque and blind one - 21), </w:t>
      </w:r>
      <w:r>
        <w:rPr>
          <w:u w:val="single"/>
        </w:rPr>
        <w:t>have existential conditions</w:t>
      </w:r>
      <w:r>
        <w:rPr>
          <w:sz w:val="16"/>
        </w:rPr>
        <w:t xml:space="preserve"> (eg. </w:t>
      </w:r>
      <w:proofErr w:type="gramStart"/>
      <w:r>
        <w:rPr>
          <w:sz w:val="16"/>
        </w:rPr>
        <w:t>atomisation)</w:t>
      </w:r>
      <w:r>
        <w:rPr>
          <w:u w:val="single"/>
        </w:rPr>
        <w:t>and</w:t>
      </w:r>
      <w:proofErr w:type="gramEnd"/>
      <w:r>
        <w:rPr>
          <w:u w:val="single"/>
        </w:rPr>
        <w:t xml:space="preserve"> social effects</w:t>
      </w:r>
      <w:r>
        <w:rPr>
          <w:sz w:val="16"/>
        </w:rPr>
        <w:t xml:space="preserve"> (eg. causing a vaccuum in society - 6). </w:t>
      </w:r>
      <w:r w:rsidRPr="00951CA2">
        <w:rPr>
          <w:highlight w:val="green"/>
          <w:u w:val="single"/>
        </w:rPr>
        <w:t>When he tries to resolve this contradiction</w:t>
      </w:r>
      <w:r>
        <w:rPr>
          <w:sz w:val="16"/>
        </w:rPr>
        <w:t xml:space="preserve">, </w:t>
      </w:r>
      <w:r w:rsidRPr="00951CA2">
        <w:rPr>
          <w:rStyle w:val="Emphasis"/>
          <w:highlight w:val="green"/>
        </w:rPr>
        <w:t>he does so via further contradictions</w:t>
      </w:r>
      <w:r>
        <w:rPr>
          <w:sz w:val="16"/>
        </w:rPr>
        <w:t xml:space="preserve">: </w:t>
      </w:r>
      <w:r>
        <w:rPr>
          <w:b/>
          <w:u w:val="single"/>
        </w:rPr>
        <w:t>t</w:t>
      </w:r>
      <w:r w:rsidRPr="00951CA2">
        <w:rPr>
          <w:b/>
          <w:highlight w:val="green"/>
          <w:u w:val="single"/>
        </w:rPr>
        <w:t>he silent majority is an IMAGINARY referent,</w:t>
      </w:r>
      <w:r w:rsidRPr="00951CA2">
        <w:rPr>
          <w:sz w:val="16"/>
          <w:highlight w:val="green"/>
        </w:rPr>
        <w:t xml:space="preserve"> </w:t>
      </w:r>
      <w:r w:rsidRPr="00951CA2">
        <w:rPr>
          <w:highlight w:val="green"/>
          <w:u w:val="single"/>
        </w:rPr>
        <w:t>but it exists</w:t>
      </w:r>
      <w:r>
        <w:rPr>
          <w:sz w:val="16"/>
        </w:rPr>
        <w:t xml:space="preserve">; </w:t>
      </w:r>
      <w:r>
        <w:rPr>
          <w:b/>
          <w:u w:val="single"/>
        </w:rPr>
        <w:t>the masses exist statistically</w:t>
      </w:r>
      <w:r>
        <w:rPr>
          <w:sz w:val="16"/>
        </w:rPr>
        <w:t xml:space="preserve"> </w:t>
      </w:r>
      <w:r>
        <w:rPr>
          <w:b/>
          <w:u w:val="single"/>
        </w:rPr>
        <w:t>but not socially;</w:t>
      </w:r>
      <w:r>
        <w:rPr>
          <w:sz w:val="16"/>
        </w:rPr>
        <w:t xml:space="preserve"> </w:t>
      </w:r>
      <w:r>
        <w:rPr>
          <w:u w:val="single"/>
        </w:rPr>
        <w:t>they only exist via simulation</w:t>
      </w:r>
      <w:r>
        <w:rPr>
          <w:sz w:val="16"/>
        </w:rPr>
        <w:t xml:space="preserve"> (SSM 20). His theory is therefore confused about its relationship to common sense at the very level of his </w:t>
      </w:r>
      <w:r>
        <w:rPr>
          <w:sz w:val="16"/>
        </w:rPr>
        <w:lastRenderedPageBreak/>
        <w:t>own relationship to language</w:t>
      </w:r>
      <w:r>
        <w:rPr>
          <w:u w:val="single"/>
        </w:rPr>
        <w:t>. If surveys construct the masses, the masses cannot be a group with their own dynamics</w:t>
      </w:r>
      <w:r>
        <w:rPr>
          <w:sz w:val="16"/>
        </w:rPr>
        <w:t xml:space="preserve">, </w:t>
      </w:r>
      <w:r>
        <w:rPr>
          <w:u w:val="single"/>
        </w:rPr>
        <w:t>outside the official discourse; besides, surveys require a "matter" so to speak which is "worked" by them but autonomous of them</w:t>
      </w:r>
      <w:r>
        <w:rPr>
          <w:sz w:val="16"/>
        </w:rPr>
        <w:t xml:space="preserve">. </w:t>
      </w:r>
    </w:p>
    <w:p w14:paraId="4F7BDC21" w14:textId="77777777" w:rsidR="00AB3344" w:rsidRPr="00AB3344" w:rsidRDefault="00AB3344" w:rsidP="00AB3344"/>
    <w:sectPr w:rsidR="00AB3344" w:rsidRPr="00AB33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72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0B4"/>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3344"/>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287"/>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D24"/>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8E7533"/>
  <w14:defaultImageDpi w14:val="300"/>
  <w15:docId w15:val="{F5694C43-2492-B445-B8F1-029322C26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728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CE72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72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CE72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CE72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72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7287"/>
  </w:style>
  <w:style w:type="character" w:customStyle="1" w:styleId="Heading1Char">
    <w:name w:val="Heading 1 Char"/>
    <w:aliases w:val="Pocket Char"/>
    <w:basedOn w:val="DefaultParagraphFont"/>
    <w:link w:val="Heading1"/>
    <w:uiPriority w:val="9"/>
    <w:rsid w:val="00CE728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CE7287"/>
    <w:rPr>
      <w:rFonts w:ascii="Arial" w:eastAsiaTheme="majorEastAsia" w:hAnsi="Arial"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CE7287"/>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E728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7287"/>
    <w:rPr>
      <w:b/>
      <w:sz w:val="26"/>
      <w:u w:val="singl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CE7287"/>
    <w:rPr>
      <w:b/>
      <w:sz w:val="22"/>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s"/>
    <w:basedOn w:val="DefaultParagraphFont"/>
    <w:link w:val="textbold"/>
    <w:uiPriority w:val="20"/>
    <w:qFormat/>
    <w:rsid w:val="00CE728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E728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link w:val="NoSpacing"/>
    <w:uiPriority w:val="99"/>
    <w:unhideWhenUsed/>
    <w:rsid w:val="00CE7287"/>
    <w:rPr>
      <w:color w:val="auto"/>
      <w:u w:val="none"/>
    </w:rPr>
  </w:style>
  <w:style w:type="paragraph" w:styleId="DocumentMap">
    <w:name w:val="Document Map"/>
    <w:basedOn w:val="Normal"/>
    <w:link w:val="DocumentMapChar"/>
    <w:uiPriority w:val="99"/>
    <w:semiHidden/>
    <w:unhideWhenUsed/>
    <w:rsid w:val="00CE72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7287"/>
    <w:rPr>
      <w:rFonts w:ascii="Lucida Grande" w:hAnsi="Lucida Grande" w:cs="Lucida Grande"/>
    </w:rPr>
  </w:style>
  <w:style w:type="paragraph" w:customStyle="1" w:styleId="textbold">
    <w:name w:val="text bold"/>
    <w:basedOn w:val="Normal"/>
    <w:link w:val="Emphasis"/>
    <w:uiPriority w:val="20"/>
    <w:qFormat/>
    <w:rsid w:val="00CE7287"/>
    <w:pPr>
      <w:ind w:left="720"/>
      <w:jc w:val="both"/>
    </w:pPr>
    <w:rPr>
      <w:b/>
      <w:iCs/>
      <w:u w:val="single"/>
    </w:rPr>
  </w:style>
  <w:style w:type="paragraph" w:styleId="NoSpacing">
    <w:name w:val="No Spacing"/>
    <w:aliases w:val="Card Format,ClearFormatting,Clear,DDI Tag,Tag Title,CD - Cite,No Spacing6,No Spacing7,No Spacing8,Dont u,No Spacing311,Dont use,Tag and Cite,No Spacing31,No Spacing22,No Spacing41,Very Small Text,No Spacing111112,No Spacing3,ca"/>
    <w:basedOn w:val="Heading1"/>
    <w:link w:val="Hyperlink"/>
    <w:autoRedefine/>
    <w:uiPriority w:val="99"/>
    <w:qFormat/>
    <w:rsid w:val="00CE728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LDCut">
    <w:name w:val="LD Cut"/>
    <w:basedOn w:val="DefaultParagraphFont"/>
    <w:uiPriority w:val="1"/>
    <w:qFormat/>
    <w:rsid w:val="00AB3344"/>
    <w:rPr>
      <w:rFonts w:ascii="Times New Roman" w:hAnsi="Times New Roman"/>
      <w:b w:val="0"/>
      <w:color w:val="auto"/>
      <w:sz w:val="12"/>
    </w:rPr>
  </w:style>
  <w:style w:type="character" w:customStyle="1" w:styleId="LDUnderline">
    <w:name w:val="LD Underline"/>
    <w:basedOn w:val="DefaultParagraphFont"/>
    <w:uiPriority w:val="1"/>
    <w:qFormat/>
    <w:rsid w:val="00AB3344"/>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lexis-nexis.com/universe/document?_m=cd9713b340d60abd42c2b34c36d8ef95&amp;_docnum=9&amp;wchp=dGLbVzz-zSkVA&amp;_md5=9645fa92f5740655bdc1c9ae7c82b328" TargetMode="External"/><Relationship Id="rId5" Type="http://schemas.openxmlformats.org/officeDocument/2006/relationships/numbering" Target="numbering.xml"/><Relationship Id="rId10"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22</Pages>
  <Words>10336</Words>
  <Characters>58917</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2021-12-17T22:56:00Z</dcterms:created>
  <dcterms:modified xsi:type="dcterms:W3CDTF">2021-12-17T23:09:00Z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