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241B" w14:textId="77777777" w:rsidR="0029580C" w:rsidRPr="0029580C" w:rsidRDefault="0029580C" w:rsidP="0029580C"/>
    <w:p w14:paraId="644990E1" w14:textId="13E5E9DF" w:rsidR="005A7536" w:rsidRDefault="005A7536" w:rsidP="005A7536">
      <w:pPr>
        <w:pStyle w:val="Heading1"/>
      </w:pPr>
      <w:r>
        <w:lastRenderedPageBreak/>
        <w:t>1AC</w:t>
      </w:r>
    </w:p>
    <w:p w14:paraId="11DBDDAC" w14:textId="56F3DBF1" w:rsidR="009B3AD6" w:rsidRPr="0051375F" w:rsidRDefault="009B3AD6" w:rsidP="009B3AD6">
      <w:pPr>
        <w:pStyle w:val="Heading3"/>
        <w:rPr>
          <w:rFonts w:asciiTheme="majorHAnsi" w:hAnsiTheme="majorHAnsi" w:cstheme="majorHAnsi"/>
        </w:rPr>
      </w:pPr>
      <w:r w:rsidRPr="0051375F">
        <w:rPr>
          <w:rFonts w:asciiTheme="majorHAnsi" w:hAnsiTheme="majorHAnsi" w:cstheme="majorHAnsi"/>
        </w:rPr>
        <w:lastRenderedPageBreak/>
        <w:t>Plan</w:t>
      </w:r>
    </w:p>
    <w:p w14:paraId="3AD3C7D5"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69A600A1" w14:textId="77777777" w:rsidR="009B3AD6" w:rsidRDefault="009B3AD6" w:rsidP="009B3AD6">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07320EB" w14:textId="77777777" w:rsidR="009B3AD6" w:rsidRDefault="009B3AD6" w:rsidP="009B3AD6">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7BC29795" w14:textId="77777777" w:rsidR="009B3AD6" w:rsidRPr="00C51A6F" w:rsidRDefault="009B3AD6" w:rsidP="009B3AD6">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733E2284"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1BF17AB" w14:textId="77777777" w:rsidR="009B3AD6" w:rsidRDefault="009B3AD6" w:rsidP="009B3AD6">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neighbouring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which organization or forum would be in charge of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87633E">
        <w:rPr>
          <w:rFonts w:asciiTheme="majorHAnsi" w:hAnsiTheme="majorHAnsi" w:cstheme="majorHAnsi"/>
        </w:rPr>
        <w:t>Moreover, even if its rules suffer from a low implementation rates, the IADC would be an appropriate discussion</w:t>
      </w:r>
      <w:r w:rsidRPr="0051375F">
        <w:rPr>
          <w:rFonts w:asciiTheme="majorHAnsi" w:hAnsiTheme="majorHAnsi" w:cstheme="majorHAnsi"/>
        </w:rPr>
        <w:t xml:space="preserve"> platform thanks to its very deep technical focus.</w:t>
      </w:r>
    </w:p>
    <w:p w14:paraId="0AFBBC63" w14:textId="77777777" w:rsidR="009B3AD6" w:rsidRDefault="009B3AD6" w:rsidP="009B3AD6">
      <w:r>
        <w:lastRenderedPageBreak/>
        <w:t xml:space="preserve">6. Conclusion </w:t>
      </w:r>
    </w:p>
    <w:p w14:paraId="7676DD74" w14:textId="77777777" w:rsidR="009B3AD6" w:rsidRDefault="009B3AD6" w:rsidP="009B3AD6">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91AB3E2" w14:textId="77777777" w:rsidR="009B3AD6" w:rsidRDefault="009B3AD6" w:rsidP="009B3AD6">
      <w:r>
        <w:sym w:font="Symbol" w:char="F0A7"/>
      </w:r>
      <w:r>
        <w:sym w:font="Symbol" w:char="F020"/>
      </w:r>
      <w:r>
        <w:t xml:space="preserve"> </w:t>
      </w:r>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2073D1FA" w14:textId="77777777" w:rsidR="009B3AD6" w:rsidRDefault="009B3AD6" w:rsidP="009B3AD6">
      <w:r>
        <w:sym w:font="Symbol" w:char="F0A7"/>
      </w:r>
      <w:r>
        <w:sym w:font="Symbol" w:char="F020"/>
      </w:r>
      <w:r>
        <w:t xml:space="preserve"> ITU’s “first come, first served” principle is reaching its limits with current LSC projects and should be re-evaluated; </w:t>
      </w:r>
    </w:p>
    <w:p w14:paraId="164B1460" w14:textId="77777777" w:rsidR="009B3AD6" w:rsidRPr="0051375F" w:rsidRDefault="009B3AD6" w:rsidP="009B3AD6">
      <w:pPr>
        <w:rPr>
          <w:rStyle w:val="StyleUnderline"/>
          <w:rFonts w:asciiTheme="majorHAnsi" w:hAnsiTheme="majorHAnsi" w:cstheme="majorHAnsi"/>
        </w:rPr>
      </w:pPr>
      <w:r>
        <w:sym w:font="Symbol" w:char="F0A7"/>
      </w:r>
      <w:r>
        <w:sym w:font="Symbol" w:char="F020"/>
      </w:r>
      <w:r>
        <w:t xml:space="preserve"> The main challenge ahead is not legal but technical and regulatory and consists in defining precisely what can constitute an exclusive use of an orbit and in translating such definition into a clear regulation or code of conduct.</w:t>
      </w:r>
    </w:p>
    <w:p w14:paraId="59597553" w14:textId="77777777" w:rsidR="009B3AD6" w:rsidRPr="0051375F" w:rsidRDefault="009B3AD6" w:rsidP="009B3AD6">
      <w:pPr>
        <w:rPr>
          <w:rFonts w:asciiTheme="majorHAnsi" w:hAnsiTheme="majorHAnsi" w:cstheme="majorHAnsi"/>
        </w:rPr>
      </w:pPr>
    </w:p>
    <w:p w14:paraId="57F6D1CF"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32DBD82E" w14:textId="77777777" w:rsidR="009B3AD6" w:rsidRPr="0051375F" w:rsidRDefault="009B3AD6" w:rsidP="009B3AD6">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3701185B" w14:textId="77777777" w:rsidR="009B3AD6" w:rsidRPr="0051375F" w:rsidRDefault="009B3AD6" w:rsidP="009B3AD6">
      <w:pPr>
        <w:rPr>
          <w:rStyle w:val="StyleUnderline"/>
          <w:rFonts w:asciiTheme="majorHAnsi" w:hAnsiTheme="majorHAnsi" w:cstheme="majorHAnsi"/>
        </w:rPr>
      </w:pPr>
      <w:r w:rsidRPr="002D2779">
        <w:rPr>
          <w:rStyle w:val="StyleUnderline"/>
          <w:rFonts w:asciiTheme="majorHAnsi" w:hAnsiTheme="majorHAnsi" w:cstheme="majorHAnsi"/>
          <w:highlight w:val="green"/>
        </w:rPr>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40102503" w14:textId="77777777" w:rsidR="009B3AD6" w:rsidRPr="0051375F" w:rsidRDefault="009B3AD6" w:rsidP="009B3AD6">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4668C8A5"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The coronavirus pandemic has made having a stable and reliable internet connection a matter of extreme urgency, as people all over the world struggle to work, access education, and participate in society while staying safe. Yet universal affordable access is far from being </w:t>
      </w:r>
      <w:r w:rsidRPr="0051375F">
        <w:rPr>
          <w:rFonts w:asciiTheme="majorHAnsi" w:hAnsiTheme="majorHAnsi" w:cstheme="majorHAnsi"/>
        </w:rPr>
        <w:lastRenderedPageBreak/>
        <w:t>achieved; indeed, half of the world still lacks access to the Internet, despite sustained efforts from governments and corporations.</w:t>
      </w:r>
    </w:p>
    <w:p w14:paraId="3CE632A4"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from space, and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6631891B" w14:textId="77777777" w:rsidR="009B3AD6" w:rsidRPr="0051375F" w:rsidRDefault="009B3AD6" w:rsidP="009B3AD6">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Currently there are at least four major LEO initiatives from the US and Europe, including Starlink (SpaceX), Project Kuiper (Amazon), OneWeb, and Telesat.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w:t>
      </w:r>
      <w:r>
        <w:rPr>
          <w:rStyle w:val="StyleUnderline"/>
          <w:rFonts w:asciiTheme="majorHAnsi" w:hAnsiTheme="majorHAnsi" w:cstheme="majorHAnsi"/>
        </w:rPr>
        <w:t xml:space="preserve">          </w:t>
      </w:r>
      <w:r w:rsidRPr="0051375F">
        <w:rPr>
          <w:rStyle w:val="StyleUnderline"/>
          <w:rFonts w:asciiTheme="majorHAnsi" w:hAnsiTheme="majorHAnsi" w:cstheme="majorHAnsi"/>
        </w:rPr>
        <w:t>recently applied for permission to launch 48,000 satellites.</w:t>
      </w:r>
    </w:p>
    <w:p w14:paraId="1565AE3F"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So what's not to love?</w:t>
      </w:r>
    </w:p>
    <w:p w14:paraId="78DA6DC4"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EB1F1F6"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3B9C4AA7"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The scramble for space</w:t>
      </w:r>
    </w:p>
    <w:p w14:paraId="75E8ABE0"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w:t>
      </w:r>
      <w:r w:rsidRPr="0051375F">
        <w:rPr>
          <w:rFonts w:asciiTheme="majorHAnsi" w:hAnsiTheme="majorHAnsi" w:cstheme="majorHAnsi"/>
        </w:rPr>
        <w:lastRenderedPageBreak/>
        <w:t xml:space="preserve">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7A16ADF4"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as a commons</w:t>
      </w:r>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31C53F7"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0CDFAFC"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9223743"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ultimate goal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privatization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30AEFB81"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Telecommunications: driving inequality or empowering citizens?</w:t>
      </w:r>
    </w:p>
    <w:p w14:paraId="43F3541D"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8EEA49D"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62E1133" w14:textId="77777777" w:rsidR="009B3AD6" w:rsidRPr="0051375F" w:rsidRDefault="009B3AD6" w:rsidP="009B3AD6">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50569629"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4CB8B6C"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2FB0709F"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1EDD5B0E"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w:t>
      </w:r>
      <w:r w:rsidRPr="0051375F">
        <w:rPr>
          <w:rFonts w:asciiTheme="majorHAnsi" w:hAnsiTheme="majorHAnsi" w:cstheme="majorHAnsi"/>
        </w:rPr>
        <w:lastRenderedPageBreak/>
        <w:t>global superpowers? This is the question we ask when we ask who gets to park their satellites in orbit.</w:t>
      </w:r>
    </w:p>
    <w:p w14:paraId="2CFAF304" w14:textId="77777777" w:rsidR="009B3AD6" w:rsidRPr="0051375F" w:rsidRDefault="009B3AD6" w:rsidP="009B3AD6">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249AC82" w14:textId="77777777" w:rsidR="009B3AD6" w:rsidRPr="0051375F" w:rsidRDefault="009B3AD6" w:rsidP="009B3AD6">
      <w:pPr>
        <w:rPr>
          <w:rFonts w:asciiTheme="majorHAnsi" w:hAnsiTheme="majorHAnsi" w:cstheme="majorHAnsi"/>
        </w:rPr>
      </w:pPr>
    </w:p>
    <w:p w14:paraId="4F6BB8B7" w14:textId="77777777" w:rsidR="009B3AD6" w:rsidRPr="0051375F" w:rsidRDefault="009B3AD6" w:rsidP="009B3AD6">
      <w:pPr>
        <w:pStyle w:val="Heading3"/>
        <w:rPr>
          <w:rFonts w:asciiTheme="majorHAnsi" w:hAnsiTheme="majorHAnsi" w:cstheme="majorHAnsi"/>
        </w:rPr>
      </w:pPr>
      <w:r w:rsidRPr="0051375F">
        <w:rPr>
          <w:rFonts w:asciiTheme="majorHAnsi" w:hAnsiTheme="majorHAnsi" w:cstheme="majorHAnsi"/>
        </w:rPr>
        <w:lastRenderedPageBreak/>
        <w:t>Adv – Collisions</w:t>
      </w:r>
    </w:p>
    <w:p w14:paraId="729A14E0"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1C1FD1C2" w14:textId="77777777" w:rsidR="009B3AD6" w:rsidRPr="0051375F" w:rsidRDefault="009B3AD6" w:rsidP="009B3AD6">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0BBEC709" w14:textId="77777777" w:rsidR="009B3AD6" w:rsidRPr="0051375F" w:rsidRDefault="009B3AD6" w:rsidP="009B3AD6">
      <w:pPr>
        <w:rPr>
          <w:rFonts w:asciiTheme="majorHAnsi" w:hAnsiTheme="majorHAnsi" w:cstheme="majorHAnsi"/>
        </w:rPr>
      </w:pPr>
      <w:r w:rsidRPr="002E3ED1">
        <w:rPr>
          <w:rStyle w:val="StyleUnderline"/>
          <w:rFonts w:asciiTheme="majorHAnsi" w:hAnsiTheme="majorHAnsi" w:cstheme="majorHAnsi"/>
        </w:rPr>
        <w:t xml:space="preserve">SpaceX </w:t>
      </w:r>
      <w:r w:rsidRPr="002D2779">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30E669A8" w14:textId="77777777" w:rsidR="009B3AD6" w:rsidRPr="0051375F" w:rsidRDefault="009B3AD6" w:rsidP="009B3AD6">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12700D27"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6FB550B4"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These encounters include situations when two spacecraft pass within a distance of 0.6 miles (1 kilometer) from each other.</w:t>
      </w:r>
    </w:p>
    <w:p w14:paraId="19E60ACB"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938DBE6"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0558CB58"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3A7D98B4"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7F5811E5"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70B37C98"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lastRenderedPageBreak/>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suggest.</w:t>
      </w:r>
      <w:r w:rsidRPr="002D2779">
        <w:rPr>
          <w:rStyle w:val="StyleUnderline"/>
          <w:rFonts w:asciiTheme="majorHAnsi" w:hAnsiTheme="majorHAnsi" w:cstheme="majorHAnsi"/>
          <w:highlight w:val="green"/>
        </w:rPr>
        <w:t>will be involved in 90%</w:t>
      </w:r>
      <w:r w:rsidRPr="0051375F">
        <w:rPr>
          <w:rStyle w:val="StyleUnderline"/>
          <w:rFonts w:asciiTheme="majorHAnsi" w:hAnsiTheme="majorHAnsi" w:cstheme="majorHAnsi"/>
        </w:rPr>
        <w:t xml:space="preserve"> </w:t>
      </w:r>
    </w:p>
    <w:p w14:paraId="30BFBD8B"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0212C7E5" wp14:editId="258B51C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6D74DBF"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CCE6078"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The risk of collision</w:t>
      </w:r>
    </w:p>
    <w:p w14:paraId="2457AB65"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52570653"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w:t>
      </w:r>
      <w:r w:rsidRPr="0051375F">
        <w:rPr>
          <w:rStyle w:val="StyleUnderline"/>
          <w:rFonts w:asciiTheme="majorHAnsi" w:hAnsiTheme="majorHAnsi" w:cstheme="majorHAnsi"/>
        </w:rPr>
        <w:lastRenderedPageBreak/>
        <w:t xml:space="preserve">t accurate location data of the orbiting objects. </w:t>
      </w:r>
    </w:p>
    <w:p w14:paraId="6F9A86AD" w14:textId="77777777" w:rsidR="009B3AD6" w:rsidRPr="0051375F" w:rsidRDefault="009B3AD6" w:rsidP="009B3AD6">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D2779">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Hesar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162D839A"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6B1E5C05"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06BD2B0C"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lastRenderedPageBreak/>
        <w:t>"You want to have that situational awareness for the other actors that are flying in the neighbourhood," Hesar said.</w:t>
      </w:r>
    </w:p>
    <w:p w14:paraId="22292F52"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Bad decisions</w:t>
      </w:r>
    </w:p>
    <w:p w14:paraId="21092CF7"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80EC0D7"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6908F263"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1747AA97"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So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3368288A"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Hesar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3DE80D20"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0A4C5A0C"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Starlink monopoly</w:t>
      </w:r>
    </w:p>
    <w:p w14:paraId="2E273489"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31172BC2"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w:t>
      </w:r>
      <w:r w:rsidRPr="0051375F">
        <w:rPr>
          <w:rStyle w:val="StyleUnderline"/>
          <w:rFonts w:asciiTheme="majorHAnsi" w:hAnsiTheme="majorHAnsi" w:cstheme="majorHAnsi"/>
        </w:rPr>
        <w:lastRenderedPageBreak/>
        <w:t>rlink. They were a launch provider before, now they are the world's biggest satellite operator, but they have only been doing that for two years so there is a certain amount of inexperience."</w:t>
      </w:r>
    </w:p>
    <w:p w14:paraId="60F68FF6" w14:textId="77777777" w:rsidR="009B3AD6" w:rsidRPr="0051375F" w:rsidRDefault="009B3AD6" w:rsidP="009B3AD6">
      <w:pPr>
        <w:rPr>
          <w:rFonts w:asciiTheme="majorHAnsi" w:hAnsiTheme="majorHAnsi" w:cstheme="majorHAnsi"/>
        </w:rPr>
      </w:pPr>
      <w:r w:rsidRPr="002D2779">
        <w:rPr>
          <w:rStyle w:val="StyleUnderline"/>
          <w:rFonts w:asciiTheme="majorHAnsi" w:hAnsiTheme="majorHAnsi" w:cstheme="majorHAnsi"/>
          <w:highlight w:val="green"/>
        </w:rPr>
        <w:lastRenderedPageBreak/>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6DFDAC14"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37BF61B2" w14:textId="77777777" w:rsidR="009B3AD6" w:rsidRPr="0051375F" w:rsidRDefault="009B3AD6" w:rsidP="009B3AD6">
      <w:pPr>
        <w:rPr>
          <w:rFonts w:asciiTheme="majorHAnsi" w:hAnsiTheme="majorHAnsi" w:cstheme="majorHAnsi"/>
        </w:rPr>
      </w:pPr>
    </w:p>
    <w:p w14:paraId="4413A8D4" w14:textId="77777777" w:rsidR="009B3AD6" w:rsidRDefault="009B3AD6" w:rsidP="009B3AD6">
      <w:pPr>
        <w:pStyle w:val="Heading4"/>
      </w:pPr>
      <w:r>
        <w:t>LEO collisions due to constellations take out ISR and other military assets – debris cascades into different altitudes and triggers Kessler Syndrome.</w:t>
      </w:r>
    </w:p>
    <w:p w14:paraId="4140AB93" w14:textId="77777777" w:rsidR="009B3AD6" w:rsidRPr="00A914AD" w:rsidRDefault="009B3AD6" w:rsidP="009B3AD6">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Prior to working at SHAPE he has worked at NATO HQ, within the Defence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69030915" w14:textId="77777777" w:rsidR="009B3AD6" w:rsidRDefault="009B3AD6" w:rsidP="009B3AD6">
      <w:r>
        <w:t xml:space="preserve">Since the production of a large number of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4804CF0" w14:textId="77777777" w:rsidR="009B3AD6" w:rsidRDefault="009B3AD6" w:rsidP="009B3AD6">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91452A7" w14:textId="77777777" w:rsidR="009B3AD6" w:rsidRPr="00A914AD" w:rsidRDefault="009B3AD6" w:rsidP="009B3AD6">
      <w:pPr>
        <w:rPr>
          <w:rStyle w:val="StyleUnderline"/>
        </w:rPr>
      </w:pPr>
      <w:r w:rsidRPr="00A914AD">
        <w:rPr>
          <w:rStyle w:val="StyleUnderline"/>
        </w:rPr>
        <w:t>Space Debris Threat Increases in the LEO</w:t>
      </w:r>
    </w:p>
    <w:p w14:paraId="5BB3A4BC" w14:textId="77777777" w:rsidR="009B3AD6" w:rsidRDefault="009B3AD6" w:rsidP="009B3AD6">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w:t>
      </w:r>
      <w:r w:rsidRPr="00A914AD">
        <w:rPr>
          <w:rStyle w:val="StyleUnderline"/>
        </w:rPr>
        <w:lastRenderedPageBreak/>
        <w:t xml:space="preserve">year before the construction </w:t>
      </w:r>
      <w:r w:rsidRPr="00B779C8">
        <w:rPr>
          <w:rStyle w:val="StyleUnderline"/>
        </w:rPr>
        <w:t>of the constellation pr</w:t>
      </w:r>
      <w:r w:rsidRPr="00B779C8">
        <w:rPr>
          <w:rStyle w:val="StyleUnderline"/>
        </w:rPr>
        <w:lastRenderedPageBreak/>
        <w:t>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15C3B8DC" w14:textId="77777777" w:rsidR="009B3AD6" w:rsidRPr="00A914AD" w:rsidRDefault="009B3AD6" w:rsidP="009B3AD6">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10978D5E" w14:textId="77777777" w:rsidR="009B3AD6" w:rsidRDefault="009B3AD6" w:rsidP="009B3AD6">
      <w: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1170087" w14:textId="77777777" w:rsidR="009B3AD6" w:rsidRPr="00A914AD" w:rsidRDefault="009B3AD6" w:rsidP="009B3AD6">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0A7C096C" w14:textId="77777777" w:rsidR="009B3AD6" w:rsidRPr="00A914AD" w:rsidRDefault="009B3AD6" w:rsidP="009B3AD6">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to 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5382278F" w14:textId="77777777" w:rsidR="009B3AD6" w:rsidRDefault="009B3AD6" w:rsidP="009B3AD6">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2D2779">
        <w:rPr>
          <w:rStyle w:val="StyleUnderline"/>
          <w:highlight w:val="green"/>
        </w:rPr>
        <w:t>Starlink</w:t>
      </w:r>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w:t>
      </w:r>
      <w:r>
        <w:lastRenderedPageBreak/>
        <w:t>Envisat, a</w:t>
      </w:r>
      <w:r>
        <w:lastRenderedPageBreak/>
        <w:t>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334830C" w14:textId="77777777" w:rsidR="009B3AD6" w:rsidRPr="00F601E6" w:rsidRDefault="009B3AD6" w:rsidP="009B3AD6"/>
    <w:p w14:paraId="509444FE"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632791BF"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000F458D"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64EBDAAF"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473148B6"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48BF4D20"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6DFEAAC0" w14:textId="77777777" w:rsidR="009B3AD6" w:rsidRPr="0051375F" w:rsidRDefault="009B3AD6" w:rsidP="009B3AD6">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 xml:space="preserve">opacity, North Korea is always a threatening, </w:t>
      </w:r>
      <w:r w:rsidRPr="009428E8">
        <w:rPr>
          <w:rStyle w:val="StyleUnderline"/>
          <w:rFonts w:asciiTheme="majorHAnsi" w:hAnsiTheme="majorHAnsi" w:cstheme="majorHAnsi"/>
        </w:rPr>
        <w:lastRenderedPageBreak/>
        <w:t>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5DE977B1"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60A1A986" w14:textId="77777777" w:rsidR="009B3AD6" w:rsidRPr="00B034D2" w:rsidRDefault="009B3AD6" w:rsidP="009B3AD6"/>
    <w:p w14:paraId="34F16CEC"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Independently causes cyberwar and satellite hacking which escalates.</w:t>
      </w:r>
    </w:p>
    <w:p w14:paraId="2CEC5B26" w14:textId="77777777" w:rsidR="009B3AD6" w:rsidRPr="0051375F" w:rsidRDefault="009B3AD6" w:rsidP="009B3AD6">
      <w:pPr>
        <w:rPr>
          <w:rFonts w:asciiTheme="majorHAnsi" w:hAnsiTheme="majorHAnsi" w:cstheme="majorHAnsi"/>
        </w:rPr>
      </w:pPr>
      <w:r w:rsidRPr="0051375F">
        <w:rPr>
          <w:rStyle w:val="Style13ptBold"/>
          <w:rFonts w:asciiTheme="majorHAnsi" w:hAnsiTheme="majorHAnsi" w:cstheme="majorHAnsi"/>
        </w:rPr>
        <w:t xml:space="preserve">Falco 19 </w:t>
      </w:r>
      <w:r w:rsidRPr="0051375F">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8" w:history="1">
        <w:r w:rsidRPr="0051375F">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51375F">
        <w:rPr>
          <w:rFonts w:asciiTheme="majorHAnsi" w:hAnsiTheme="majorHAnsi" w:cstheme="majorHAnsi"/>
        </w:rPr>
        <w:t xml:space="preserve"> SM</w:t>
      </w:r>
    </w:p>
    <w:p w14:paraId="02718A3D" w14:textId="77777777" w:rsidR="009B3AD6" w:rsidRPr="0051375F" w:rsidRDefault="009B3AD6" w:rsidP="009B3AD6">
      <w:pPr>
        <w:rPr>
          <w:rFonts w:asciiTheme="majorHAnsi" w:hAnsiTheme="majorHAnsi" w:cstheme="majorHAnsi"/>
          <w:b/>
          <w:u w:val="single"/>
        </w:rPr>
      </w:pPr>
      <w:r w:rsidRPr="002D2779">
        <w:rPr>
          <w:rStyle w:val="StyleUnderline"/>
          <w:rFonts w:asciiTheme="majorHAnsi" w:hAnsiTheme="majorHAnsi" w:cstheme="majorHAnsi"/>
          <w:highlight w:val="green"/>
        </w:rPr>
        <w:t>One minute</w:t>
      </w:r>
      <w:r w:rsidRPr="0051375F">
        <w:rPr>
          <w:rStyle w:val="StyleUnderline"/>
          <w:rFonts w:asciiTheme="majorHAnsi" w:hAnsiTheme="majorHAnsi" w:cstheme="majorHAnsi"/>
        </w:rPr>
        <w:t xml:space="preserve">. That’s how long </w:t>
      </w:r>
      <w:r w:rsidRPr="0051375F">
        <w:rPr>
          <w:rFonts w:asciiTheme="majorHAnsi" w:hAnsiTheme="majorHAnsi" w:cstheme="majorHAnsi"/>
        </w:rPr>
        <w:t>it took me last month to demonstrate to a major broadcasting company and production team how</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to access</w:t>
      </w:r>
      <w:r w:rsidRPr="0051375F">
        <w:rPr>
          <w:rStyle w:val="StyleUnderline"/>
          <w:rFonts w:asciiTheme="majorHAnsi" w:hAnsiTheme="majorHAnsi" w:cstheme="majorHAnsi"/>
        </w:rPr>
        <w:t xml:space="preserve"> and restart a leading </w:t>
      </w:r>
      <w:r w:rsidRPr="002D2779">
        <w:rPr>
          <w:rStyle w:val="StyleUnderline"/>
          <w:rFonts w:asciiTheme="majorHAnsi" w:hAnsiTheme="majorHAnsi" w:cstheme="majorHAnsi"/>
          <w:highlight w:val="green"/>
        </w:rPr>
        <w:t>satellite Internet</w:t>
      </w:r>
      <w:r w:rsidRPr="0051375F">
        <w:rPr>
          <w:rStyle w:val="StyleUnderline"/>
          <w:rFonts w:asciiTheme="majorHAnsi" w:hAnsiTheme="majorHAnsi" w:cstheme="majorHAnsi"/>
        </w:rPr>
        <w:t xml:space="preserve"> provider’s </w:t>
      </w:r>
      <w:r w:rsidRPr="002D2779">
        <w:rPr>
          <w:rStyle w:val="StyleUnderline"/>
          <w:rFonts w:asciiTheme="majorHAnsi" w:hAnsiTheme="majorHAnsi" w:cstheme="majorHAnsi"/>
          <w:highlight w:val="green"/>
        </w:rPr>
        <w:t>control</w:t>
      </w:r>
      <w:r w:rsidRPr="0051375F">
        <w:rPr>
          <w:rStyle w:val="StyleUnderline"/>
          <w:rFonts w:asciiTheme="majorHAnsi" w:hAnsiTheme="majorHAnsi" w:cstheme="majorHAnsi"/>
        </w:rPr>
        <w:t xml:space="preserve"> system. </w:t>
      </w:r>
      <w:r w:rsidRPr="002D2779">
        <w:rPr>
          <w:rStyle w:val="StyleUnderline"/>
          <w:rFonts w:asciiTheme="majorHAnsi" w:hAnsiTheme="majorHAnsi" w:cstheme="majorHAnsi"/>
          <w:highlight w:val="green"/>
        </w:rPr>
        <w:t>Five</w:t>
      </w:r>
      <w:r w:rsidRPr="0051375F">
        <w:rPr>
          <w:rStyle w:val="StyleUnderline"/>
          <w:rFonts w:asciiTheme="majorHAnsi" w:hAnsiTheme="majorHAnsi" w:cstheme="majorHAnsi"/>
        </w:rPr>
        <w:t xml:space="preserve"> minutes is how long it took me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demonstrate how to </w:t>
      </w:r>
      <w:r w:rsidRPr="002D2779">
        <w:rPr>
          <w:rStyle w:val="StyleUnderline"/>
          <w:rFonts w:asciiTheme="majorHAnsi" w:hAnsiTheme="majorHAnsi" w:cstheme="majorHAnsi"/>
          <w:highlight w:val="green"/>
        </w:rPr>
        <w:t>gain full control</w:t>
      </w:r>
      <w:r w:rsidRPr="0051375F">
        <w:rPr>
          <w:rStyle w:val="StyleUnderline"/>
          <w:rFonts w:asciiTheme="majorHAnsi" w:hAnsiTheme="majorHAnsi" w:cstheme="majorHAnsi"/>
        </w:rPr>
        <w:t xml:space="preserve"> of it.</w:t>
      </w:r>
    </w:p>
    <w:p w14:paraId="58D0F9EF" w14:textId="77777777" w:rsidR="009B3AD6" w:rsidRPr="0051375F" w:rsidRDefault="009B3AD6" w:rsidP="009B3AD6">
      <w:pPr>
        <w:rPr>
          <w:rStyle w:val="StyleUnderline"/>
          <w:rFonts w:asciiTheme="majorHAnsi" w:hAnsiTheme="majorHAnsi" w:cstheme="majorHAnsi"/>
        </w:rPr>
      </w:pPr>
      <w:r w:rsidRPr="002D2779">
        <w:rPr>
          <w:rStyle w:val="StyleUnderline"/>
          <w:rFonts w:asciiTheme="majorHAnsi" w:hAnsiTheme="majorHAnsi" w:cstheme="majorHAnsi"/>
          <w:highlight w:val="green"/>
        </w:rPr>
        <w:t xml:space="preserve">Hackers </w:t>
      </w:r>
      <w:r w:rsidRPr="0051375F">
        <w:rPr>
          <w:rStyle w:val="StyleUnderline"/>
          <w:rFonts w:asciiTheme="majorHAnsi" w:hAnsiTheme="majorHAnsi" w:cstheme="majorHAnsi"/>
        </w:rPr>
        <w:t xml:space="preserve">are always improving their </w:t>
      </w:r>
      <w:r w:rsidRPr="002D2779">
        <w:rPr>
          <w:rStyle w:val="StyleUnderline"/>
          <w:rFonts w:asciiTheme="majorHAnsi" w:hAnsiTheme="majorHAnsi" w:cstheme="majorHAnsi"/>
          <w:highlight w:val="green"/>
        </w:rPr>
        <w:t>ability to break into</w:t>
      </w:r>
      <w:r w:rsidRPr="0051375F">
        <w:rPr>
          <w:rStyle w:val="StyleUnderline"/>
          <w:rFonts w:asciiTheme="majorHAnsi" w:hAnsiTheme="majorHAnsi" w:cstheme="majorHAnsi"/>
        </w:rPr>
        <w:t xml:space="preserve"> our </w:t>
      </w:r>
      <w:r w:rsidRPr="002D2779">
        <w:rPr>
          <w:rStyle w:val="StyleUnderline"/>
          <w:rFonts w:asciiTheme="majorHAnsi" w:hAnsiTheme="majorHAnsi" w:cstheme="majorHAnsi"/>
          <w:highlight w:val="green"/>
        </w:rPr>
        <w:t>digital infrastructure</w:t>
      </w:r>
      <w:r w:rsidRPr="0051375F">
        <w:rPr>
          <w:rFonts w:asciiTheme="majorHAnsi" w:hAnsiTheme="majorHAnsi" w:cstheme="majorHAnsi"/>
        </w:rPr>
        <w:t xml:space="preserve">. Yet the computer systems running our satellites haven’t kept up, making them prime targets for an attack. </w:t>
      </w:r>
      <w:r w:rsidRPr="0051375F">
        <w:rPr>
          <w:rStyle w:val="StyleUnderline"/>
          <w:rFonts w:asciiTheme="majorHAnsi" w:hAnsiTheme="majorHAnsi" w:cstheme="majorHAnsi"/>
        </w:rPr>
        <w:t xml:space="preserve">This </w:t>
      </w:r>
      <w:r w:rsidRPr="002D2779">
        <w:rPr>
          <w:rStyle w:val="StyleUnderline"/>
          <w:rFonts w:asciiTheme="majorHAnsi" w:hAnsiTheme="majorHAnsi" w:cstheme="majorHAnsi"/>
          <w:highlight w:val="green"/>
        </w:rPr>
        <w:t>makes</w:t>
      </w:r>
      <w:r w:rsidRPr="0051375F">
        <w:rPr>
          <w:rStyle w:val="StyleUnderline"/>
          <w:rFonts w:asciiTheme="majorHAnsi" w:hAnsiTheme="majorHAnsi" w:cstheme="majorHAnsi"/>
        </w:rPr>
        <w:t xml:space="preserve"> our </w:t>
      </w:r>
      <w:r w:rsidRPr="002D2779">
        <w:rPr>
          <w:rStyle w:val="StyleUnderline"/>
          <w:rFonts w:asciiTheme="majorHAnsi" w:hAnsiTheme="majorHAnsi" w:cstheme="majorHAnsi"/>
          <w:highlight w:val="green"/>
        </w:rPr>
        <w:t>space assets a massive vulnerability</w:t>
      </w:r>
      <w:r w:rsidRPr="0051375F">
        <w:rPr>
          <w:rStyle w:val="StyleUnderline"/>
          <w:rFonts w:asciiTheme="majorHAnsi" w:hAnsiTheme="majorHAnsi" w:cstheme="majorHAnsi"/>
        </w:rPr>
        <w:t xml:space="preserve"> — and it could get much worse if we’re not careful.</w:t>
      </w:r>
    </w:p>
    <w:p w14:paraId="6411335F" w14:textId="77777777" w:rsidR="009B3AD6" w:rsidRPr="0051375F" w:rsidRDefault="009B3AD6" w:rsidP="009B3AD6">
      <w:pPr>
        <w:rPr>
          <w:rFonts w:asciiTheme="majorHAnsi" w:hAnsiTheme="majorHAnsi" w:cstheme="majorHAnsi"/>
          <w:b/>
          <w:u w:val="single"/>
        </w:rPr>
      </w:pPr>
      <w:r w:rsidRPr="0051375F">
        <w:rPr>
          <w:rStyle w:val="StyleUnderline"/>
          <w:rFonts w:asciiTheme="majorHAnsi" w:hAnsiTheme="majorHAnsi" w:cstheme="majorHAnsi"/>
        </w:rPr>
        <w:t xml:space="preserve">This past weekend, SpaceX won approval from the Federal Communications Commission to increase the number of low-flying satellites as part of its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project so that they can provide faster Internet access to the world. Unfortunately, </w:t>
      </w:r>
      <w:r w:rsidRPr="002D2779">
        <w:rPr>
          <w:rStyle w:val="StyleUnderline"/>
          <w:rFonts w:asciiTheme="majorHAnsi" w:hAnsiTheme="majorHAnsi" w:cstheme="majorHAnsi"/>
          <w:highlight w:val="green"/>
        </w:rPr>
        <w:t>access will be faster for</w:t>
      </w:r>
      <w:r w:rsidRPr="0051375F">
        <w:rPr>
          <w:rStyle w:val="StyleUnderline"/>
          <w:rFonts w:asciiTheme="majorHAnsi" w:hAnsiTheme="majorHAnsi" w:cstheme="majorHAnsi"/>
        </w:rPr>
        <w:t xml:space="preserve"> both legitimate </w:t>
      </w:r>
      <w:r w:rsidRPr="002D2779">
        <w:rPr>
          <w:rStyle w:val="StyleUnderline"/>
          <w:rFonts w:asciiTheme="majorHAnsi" w:hAnsiTheme="majorHAnsi" w:cstheme="majorHAnsi"/>
          <w:highlight w:val="green"/>
        </w:rPr>
        <w:t>users and hackers</w:t>
      </w:r>
      <w:r w:rsidRPr="0051375F">
        <w:rPr>
          <w:rStyle w:val="StyleUnderline"/>
          <w:rFonts w:asciiTheme="majorHAnsi" w:hAnsiTheme="majorHAnsi" w:cstheme="majorHAnsi"/>
        </w:rPr>
        <w:t xml:space="preserve"> alike</w:t>
      </w:r>
      <w:r w:rsidRPr="0051375F">
        <w:rPr>
          <w:rFonts w:asciiTheme="majorHAnsi" w:hAnsiTheme="majorHAnsi" w:cstheme="majorHAnsi"/>
        </w:rPr>
        <w:t>. The FCC does not require applicants to publicly demonstrate how they will secure these satellites or the Internet they plan to provide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like other private space companies, </w:t>
      </w:r>
      <w:r w:rsidRPr="002D2779">
        <w:rPr>
          <w:rStyle w:val="StyleUnderline"/>
          <w:rFonts w:asciiTheme="majorHAnsi" w:hAnsiTheme="majorHAnsi" w:cstheme="majorHAnsi"/>
          <w:highlight w:val="green"/>
        </w:rPr>
        <w:t>has shared</w:t>
      </w:r>
      <w:r w:rsidRPr="0051375F">
        <w:rPr>
          <w:rStyle w:val="StyleUnderline"/>
          <w:rFonts w:asciiTheme="majorHAnsi" w:hAnsiTheme="majorHAnsi" w:cstheme="majorHAnsi"/>
        </w:rPr>
        <w:t xml:space="preserve"> virtually </w:t>
      </w:r>
      <w:r w:rsidRPr="002D2779">
        <w:rPr>
          <w:rStyle w:val="StyleUnderline"/>
          <w:rFonts w:asciiTheme="majorHAnsi" w:hAnsiTheme="majorHAnsi" w:cstheme="majorHAnsi"/>
          <w:highlight w:val="green"/>
        </w:rPr>
        <w:t>no information</w:t>
      </w:r>
      <w:r w:rsidRPr="0051375F">
        <w:rPr>
          <w:rStyle w:val="StyleUnderline"/>
          <w:rFonts w:asciiTheme="majorHAnsi" w:hAnsiTheme="majorHAnsi" w:cstheme="majorHAnsi"/>
        </w:rPr>
        <w:t xml:space="preserve"> about its cybersecurity efforts or plans.</w:t>
      </w:r>
    </w:p>
    <w:p w14:paraId="02ECA36D" w14:textId="77777777" w:rsidR="009B3AD6" w:rsidRPr="0051375F" w:rsidRDefault="009B3AD6" w:rsidP="009B3AD6">
      <w:pPr>
        <w:rPr>
          <w:rFonts w:asciiTheme="majorHAnsi" w:hAnsiTheme="majorHAnsi" w:cstheme="majorHAnsi"/>
          <w:b/>
          <w:u w:val="single"/>
        </w:rPr>
      </w:pPr>
      <w:r w:rsidRPr="0051375F">
        <w:rPr>
          <w:rFonts w:asciiTheme="majorHAnsi" w:hAnsiTheme="majorHAnsi" w:cstheme="majorHAnsi"/>
        </w:rPr>
        <w:t xml:space="preserve">This is extremely disconcerting, considering </w:t>
      </w:r>
      <w:r w:rsidRPr="0051375F">
        <w:rPr>
          <w:rStyle w:val="StyleUnderline"/>
          <w:rFonts w:asciiTheme="majorHAnsi" w:hAnsiTheme="majorHAnsi" w:cstheme="majorHAnsi"/>
        </w:rPr>
        <w:t>the potential ramifications of a satellite being hacked</w:t>
      </w:r>
      <w:r w:rsidRPr="0051375F">
        <w:rPr>
          <w:rFonts w:asciiTheme="majorHAnsi" w:hAnsiTheme="majorHAnsi" w:cstheme="majorHAnsi"/>
        </w:rPr>
        <w:t xml:space="preserve">. The most mundane outcome is that the satellite will no longer function, but the other </w:t>
      </w:r>
      <w:r w:rsidRPr="0051375F">
        <w:rPr>
          <w:rFonts w:asciiTheme="majorHAnsi" w:hAnsiTheme="majorHAnsi" w:cstheme="majorHAnsi"/>
        </w:rPr>
        <w:lastRenderedPageBreak/>
        <w:t xml:space="preserve">extreme is for </w:t>
      </w:r>
      <w:r w:rsidRPr="002D2779">
        <w:rPr>
          <w:rStyle w:val="StyleUnderline"/>
          <w:rFonts w:asciiTheme="majorHAnsi" w:hAnsiTheme="majorHAnsi" w:cstheme="majorHAnsi"/>
          <w:highlight w:val="green"/>
        </w:rPr>
        <w:t>an attacker</w:t>
      </w:r>
      <w:r w:rsidRPr="0051375F">
        <w:rPr>
          <w:rStyle w:val="StyleUnderline"/>
          <w:rFonts w:asciiTheme="majorHAnsi" w:hAnsiTheme="majorHAnsi" w:cstheme="majorHAnsi"/>
        </w:rPr>
        <w:t xml:space="preserve"> to </w:t>
      </w:r>
      <w:r w:rsidRPr="002D2779">
        <w:rPr>
          <w:rStyle w:val="StyleUnderline"/>
          <w:rFonts w:asciiTheme="majorHAnsi" w:hAnsiTheme="majorHAnsi" w:cstheme="majorHAnsi"/>
          <w:highlight w:val="green"/>
        </w:rPr>
        <w:t xml:space="preserve">break into a satellite </w:t>
      </w:r>
      <w:r w:rsidRPr="0051375F">
        <w:rPr>
          <w:rStyle w:val="StyleUnderline"/>
          <w:rFonts w:asciiTheme="majorHAnsi" w:hAnsiTheme="majorHAnsi" w:cstheme="majorHAnsi"/>
        </w:rPr>
        <w:t xml:space="preserve">and take over any thrusters </w:t>
      </w:r>
      <w:r w:rsidRPr="0051375F">
        <w:rPr>
          <w:rFonts w:asciiTheme="majorHAnsi" w:hAnsiTheme="majorHAnsi" w:cstheme="majorHAnsi"/>
        </w:rPr>
        <w:t xml:space="preserve">(which SpaceX has insisted its satellites will have) </w:t>
      </w:r>
      <w:r w:rsidRPr="002D2779">
        <w:rPr>
          <w:rStyle w:val="StyleUnderline"/>
          <w:rFonts w:asciiTheme="majorHAnsi" w:hAnsiTheme="majorHAnsi" w:cstheme="majorHAnsi"/>
          <w:highlight w:val="green"/>
        </w:rPr>
        <w:t>and then propel</w:t>
      </w:r>
      <w:r w:rsidRPr="0051375F">
        <w:rPr>
          <w:rStyle w:val="StyleUnderline"/>
          <w:rFonts w:asciiTheme="majorHAnsi" w:hAnsiTheme="majorHAnsi" w:cstheme="majorHAnsi"/>
        </w:rPr>
        <w:t xml:space="preserve"> the satellite </w:t>
      </w:r>
      <w:r w:rsidRPr="002D2779">
        <w:rPr>
          <w:rStyle w:val="StyleUnderline"/>
          <w:rFonts w:asciiTheme="majorHAnsi" w:hAnsiTheme="majorHAnsi" w:cstheme="majorHAnsi"/>
          <w:highlight w:val="green"/>
        </w:rPr>
        <w:t>into critical infrastructure and military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 other orbits. In other words, attackers could possibly use the hacked satellite </w:t>
      </w:r>
      <w:r w:rsidRPr="002D2779">
        <w:rPr>
          <w:rStyle w:val="StyleUnderline"/>
          <w:rFonts w:asciiTheme="majorHAnsi" w:hAnsiTheme="majorHAnsi" w:cstheme="majorHAnsi"/>
          <w:highlight w:val="green"/>
        </w:rPr>
        <w:t>as a kinetic weapon</w:t>
      </w:r>
      <w:r w:rsidRPr="0051375F">
        <w:rPr>
          <w:rStyle w:val="StyleUnderline"/>
          <w:rFonts w:asciiTheme="majorHAnsi" w:hAnsiTheme="majorHAnsi" w:cstheme="majorHAnsi"/>
        </w:rPr>
        <w:t>.</w:t>
      </w:r>
    </w:p>
    <w:p w14:paraId="4B462CE4"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There has long been a void of attention to securing space infrastructure</w:t>
      </w:r>
      <w:r w:rsidRPr="0051375F">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E350BAF"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 xml:space="preserve">This leaves </w:t>
      </w:r>
      <w:r w:rsidRPr="002D2779">
        <w:rPr>
          <w:rStyle w:val="StyleUnderline"/>
          <w:rFonts w:asciiTheme="majorHAnsi" w:hAnsiTheme="majorHAnsi" w:cstheme="majorHAnsi"/>
          <w:highlight w:val="green"/>
        </w:rPr>
        <w:t>space security in</w:t>
      </w:r>
      <w:r w:rsidRPr="0051375F">
        <w:rPr>
          <w:rStyle w:val="StyleUnderline"/>
          <w:rFonts w:asciiTheme="majorHAnsi" w:hAnsiTheme="majorHAnsi" w:cstheme="majorHAnsi"/>
        </w:rPr>
        <w:t xml:space="preserve"> the hands of </w:t>
      </w:r>
      <w:r w:rsidRPr="002D2779">
        <w:rPr>
          <w:rStyle w:val="StyleUnderline"/>
          <w:rFonts w:asciiTheme="majorHAnsi" w:hAnsiTheme="majorHAnsi" w:cstheme="majorHAnsi"/>
          <w:highlight w:val="green"/>
        </w:rPr>
        <w:t xml:space="preserve">the private sector, </w:t>
      </w:r>
      <w:r w:rsidRPr="0051375F">
        <w:rPr>
          <w:rStyle w:val="StyleUnderline"/>
          <w:rFonts w:asciiTheme="majorHAnsi" w:hAnsiTheme="majorHAnsi" w:cstheme="majorHAnsi"/>
        </w:rPr>
        <w:t xml:space="preserve">which is exploiting the recent ease of access to space. </w:t>
      </w:r>
      <w:r w:rsidRPr="0051375F">
        <w:rPr>
          <w:rFonts w:asciiTheme="majorHAnsi" w:hAnsiTheme="majorHAnsi" w:cstheme="maj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51375F">
        <w:rPr>
          <w:rStyle w:val="StyleUnderline"/>
          <w:rFonts w:asciiTheme="majorHAnsi" w:hAnsiTheme="majorHAnsi" w:cstheme="majorHAnsi"/>
        </w:rPr>
        <w:t xml:space="preserve">This leaves those who are creating the satellites responsible for the cybersecurity of their assets, which </w:t>
      </w:r>
      <w:r w:rsidRPr="002D2779">
        <w:rPr>
          <w:rStyle w:val="StyleUnderline"/>
          <w:rFonts w:asciiTheme="majorHAnsi" w:hAnsiTheme="majorHAnsi" w:cstheme="majorHAnsi"/>
          <w:highlight w:val="green"/>
        </w:rPr>
        <w:t>is not</w:t>
      </w:r>
      <w:r w:rsidRPr="0051375F">
        <w:rPr>
          <w:rStyle w:val="StyleUnderline"/>
          <w:rFonts w:asciiTheme="majorHAnsi" w:hAnsiTheme="majorHAnsi" w:cstheme="majorHAnsi"/>
        </w:rPr>
        <w:t xml:space="preserve"> usually </w:t>
      </w:r>
      <w:r w:rsidRPr="002D2779">
        <w:rPr>
          <w:rStyle w:val="StyleUnderline"/>
          <w:rFonts w:asciiTheme="majorHAnsi" w:hAnsiTheme="majorHAnsi" w:cstheme="majorHAnsi"/>
          <w:highlight w:val="green"/>
        </w:rPr>
        <w:t>part of the</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scientist’s</w:t>
      </w:r>
      <w:r w:rsidRPr="0051375F">
        <w:rPr>
          <w:rStyle w:val="StyleUnderline"/>
          <w:rFonts w:asciiTheme="majorHAnsi" w:hAnsiTheme="majorHAnsi" w:cstheme="majorHAnsi"/>
        </w:rPr>
        <w:t xml:space="preserve"> traditional </w:t>
      </w:r>
      <w:r w:rsidRPr="002D2779">
        <w:rPr>
          <w:rStyle w:val="StyleUnderline"/>
          <w:rFonts w:asciiTheme="majorHAnsi" w:hAnsiTheme="majorHAnsi" w:cstheme="majorHAnsi"/>
          <w:highlight w:val="green"/>
        </w:rPr>
        <w:t>skill set</w:t>
      </w:r>
      <w:r w:rsidRPr="0051375F">
        <w:rPr>
          <w:rStyle w:val="StyleUnderline"/>
          <w:rFonts w:asciiTheme="majorHAnsi" w:hAnsiTheme="majorHAnsi" w:cstheme="majorHAnsi"/>
        </w:rPr>
        <w:t>.</w:t>
      </w:r>
    </w:p>
    <w:p w14:paraId="340E15C9"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2D2779">
        <w:rPr>
          <w:rStyle w:val="StyleUnderline"/>
          <w:rFonts w:asciiTheme="majorHAnsi" w:hAnsiTheme="majorHAnsi" w:cstheme="majorHAnsi"/>
          <w:highlight w:val="green"/>
        </w:rPr>
        <w:t>satellites</w:t>
      </w:r>
      <w:r w:rsidRPr="0051375F">
        <w:rPr>
          <w:rStyle w:val="StyleUnderline"/>
          <w:rFonts w:asciiTheme="majorHAnsi" w:hAnsiTheme="majorHAnsi" w:cstheme="majorHAnsi"/>
        </w:rPr>
        <w:t xml:space="preserve"> often </w:t>
      </w:r>
      <w:r w:rsidRPr="002D2779">
        <w:rPr>
          <w:rStyle w:val="StyleUnderline"/>
          <w:rFonts w:asciiTheme="majorHAnsi" w:hAnsiTheme="majorHAnsi" w:cstheme="majorHAnsi"/>
          <w:highlight w:val="green"/>
        </w:rPr>
        <w:t>remain in orbit</w:t>
      </w:r>
      <w:r w:rsidRPr="0051375F">
        <w:rPr>
          <w:rStyle w:val="StyleUnderline"/>
          <w:rFonts w:asciiTheme="majorHAnsi" w:hAnsiTheme="majorHAnsi" w:cstheme="majorHAnsi"/>
        </w:rPr>
        <w:t xml:space="preserve"> for </w:t>
      </w:r>
      <w:r w:rsidRPr="002D2779">
        <w:rPr>
          <w:rStyle w:val="StyleUnderline"/>
          <w:rFonts w:asciiTheme="majorHAnsi" w:hAnsiTheme="majorHAnsi" w:cstheme="majorHAnsi"/>
          <w:highlight w:val="green"/>
        </w:rPr>
        <w:t>much longer</w:t>
      </w:r>
      <w:r w:rsidRPr="0051375F">
        <w:rPr>
          <w:rStyle w:val="StyleUnderline"/>
          <w:rFonts w:asciiTheme="majorHAnsi" w:hAnsiTheme="majorHAnsi" w:cstheme="majorHAnsi"/>
        </w:rPr>
        <w:t xml:space="preserve"> and are less dispensable. So if we don’t consider the cybersecurity of the space asset now, </w:t>
      </w:r>
      <w:r w:rsidRPr="002D2779">
        <w:rPr>
          <w:rStyle w:val="StyleUnderline"/>
          <w:rFonts w:asciiTheme="majorHAnsi" w:hAnsiTheme="majorHAnsi" w:cstheme="majorHAnsi"/>
          <w:highlight w:val="green"/>
        </w:rPr>
        <w:t>we’ll</w:t>
      </w:r>
      <w:r w:rsidRPr="0051375F">
        <w:rPr>
          <w:rStyle w:val="StyleUnderline"/>
          <w:rFonts w:asciiTheme="majorHAnsi" w:hAnsiTheme="majorHAnsi" w:cstheme="majorHAnsi"/>
        </w:rPr>
        <w:t xml:space="preserve"> likely </w:t>
      </w:r>
      <w:r w:rsidRPr="002D2779">
        <w:rPr>
          <w:rStyle w:val="StyleUnderline"/>
          <w:rFonts w:asciiTheme="majorHAnsi" w:hAnsiTheme="majorHAnsi" w:cstheme="majorHAnsi"/>
          <w:highlight w:val="green"/>
        </w:rPr>
        <w:t>be dealing with</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ramifications</w:t>
      </w:r>
      <w:r w:rsidRPr="0051375F">
        <w:rPr>
          <w:rStyle w:val="StyleUnderline"/>
          <w:rFonts w:asciiTheme="majorHAnsi" w:hAnsiTheme="majorHAnsi" w:cstheme="majorHAnsi"/>
        </w:rPr>
        <w:t xml:space="preserve"> of that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several </w:t>
      </w:r>
      <w:r w:rsidRPr="002D2779">
        <w:rPr>
          <w:rStyle w:val="StyleUnderline"/>
          <w:rFonts w:asciiTheme="majorHAnsi" w:hAnsiTheme="majorHAnsi" w:cstheme="majorHAnsi"/>
          <w:highlight w:val="green"/>
        </w:rPr>
        <w:t>years</w:t>
      </w:r>
      <w:r w:rsidRPr="0051375F">
        <w:rPr>
          <w:rStyle w:val="StyleUnderline"/>
          <w:rFonts w:asciiTheme="majorHAnsi" w:hAnsiTheme="majorHAnsi" w:cstheme="majorHAnsi"/>
        </w:rPr>
        <w:t xml:space="preserve"> to come. The lack of government intervention in satellite security does not mean that we can ignore cybersecurity as an issue.</w:t>
      </w:r>
    </w:p>
    <w:p w14:paraId="1B66985D"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9EFE12E"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51375F">
        <w:rPr>
          <w:rStyle w:val="StyleUnderline"/>
          <w:rFonts w:asciiTheme="majorHAnsi" w:hAnsiTheme="majorHAnsi" w:cstheme="majorHAnsi"/>
        </w:rPr>
        <w:t xml:space="preserve">The last thing we need is for </w:t>
      </w:r>
      <w:r w:rsidRPr="002D2779">
        <w:rPr>
          <w:rStyle w:val="StyleUnderline"/>
          <w:rFonts w:asciiTheme="majorHAnsi" w:hAnsiTheme="majorHAnsi" w:cstheme="majorHAnsi"/>
          <w:highlight w:val="green"/>
        </w:rPr>
        <w:t>China or Russia</w:t>
      </w:r>
      <w:r w:rsidRPr="0051375F">
        <w:rPr>
          <w:rStyle w:val="StyleUnderline"/>
          <w:rFonts w:asciiTheme="majorHAnsi" w:hAnsiTheme="majorHAnsi" w:cstheme="majorHAnsi"/>
        </w:rPr>
        <w:t xml:space="preserve"> to </w:t>
      </w:r>
      <w:r w:rsidRPr="002D2779">
        <w:rPr>
          <w:rStyle w:val="StyleUnderline"/>
          <w:rFonts w:asciiTheme="majorHAnsi" w:hAnsiTheme="majorHAnsi" w:cstheme="majorHAnsi"/>
          <w:highlight w:val="green"/>
        </w:rPr>
        <w:t>take over SpaceX</w:t>
      </w:r>
      <w:r w:rsidRPr="0051375F">
        <w:rPr>
          <w:rStyle w:val="StyleUnderline"/>
          <w:rFonts w:asciiTheme="majorHAnsi" w:hAnsiTheme="majorHAnsi" w:cstheme="majorHAnsi"/>
        </w:rPr>
        <w:t xml:space="preserve">’s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and wreak havoc</w:t>
      </w:r>
      <w:r w:rsidRPr="0051375F">
        <w:rPr>
          <w:rStyle w:val="StyleUnderline"/>
          <w:rFonts w:asciiTheme="majorHAnsi" w:hAnsiTheme="majorHAnsi" w:cstheme="majorHAnsi"/>
        </w:rPr>
        <w:t xml:space="preserve"> on our space assets.</w:t>
      </w:r>
    </w:p>
    <w:p w14:paraId="129E80CC" w14:textId="77777777" w:rsidR="009B3AD6" w:rsidRPr="0051375F" w:rsidRDefault="009B3AD6" w:rsidP="009B3AD6">
      <w:pPr>
        <w:rPr>
          <w:rStyle w:val="StyleUnderline"/>
          <w:rFonts w:asciiTheme="majorHAnsi" w:hAnsiTheme="majorHAnsi" w:cstheme="majorHAnsi"/>
        </w:rPr>
      </w:pPr>
    </w:p>
    <w:p w14:paraId="65BFD8D7"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lastRenderedPageBreak/>
        <w:t>Empirics prove it’s possible and likely by state and nonstate actors – especially true given private sector cost cutting.</w:t>
      </w:r>
    </w:p>
    <w:p w14:paraId="0BEE9BEE" w14:textId="77777777" w:rsidR="009B3AD6" w:rsidRPr="0051375F" w:rsidRDefault="009B3AD6" w:rsidP="009B3AD6">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29"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5BE0BB8C"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r w:rsidRPr="002D2779">
        <w:rPr>
          <w:rStyle w:val="StyleUnderline"/>
          <w:rFonts w:asciiTheme="majorHAnsi" w:hAnsiTheme="majorHAnsi" w:cstheme="majorHAnsi"/>
          <w:highlight w:val="green"/>
        </w:rPr>
        <w:t>OneWeb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5787CBA4"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0F9C2DFE"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59D33D3"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2ADA1B97"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Commodity parts</w:t>
      </w:r>
    </w:p>
    <w:p w14:paraId="0C61461A"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ACB098C"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2A39F8E2" w14:textId="77777777" w:rsidR="009B3AD6" w:rsidRPr="0051375F" w:rsidRDefault="009B3AD6" w:rsidP="009B3AD6">
      <w:pPr>
        <w:rPr>
          <w:rFonts w:asciiTheme="majorHAnsi" w:hAnsiTheme="majorHAnsi" w:cstheme="majorHAnsi"/>
          <w:b/>
          <w:u w:val="single"/>
        </w:rPr>
      </w:pPr>
      <w:r w:rsidRPr="002D2779">
        <w:rPr>
          <w:rStyle w:val="StyleUnderline"/>
          <w:rFonts w:asciiTheme="majorHAnsi" w:hAnsiTheme="majorHAnsi" w:cstheme="majorHAnsi"/>
          <w:highlight w:val="green"/>
        </w:rPr>
        <w:lastRenderedPageBreak/>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0D0DB259" w14:textId="77777777" w:rsidR="009B3AD6" w:rsidRPr="0051375F" w:rsidRDefault="009B3AD6" w:rsidP="009B3AD6">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617FB54E"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History of hacks</w:t>
      </w:r>
    </w:p>
    <w:p w14:paraId="7B5B5B48" w14:textId="77777777" w:rsidR="009B3AD6" w:rsidRPr="0051375F" w:rsidRDefault="009B3AD6" w:rsidP="009B3AD6">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SkyNet satellites.</w:t>
      </w:r>
    </w:p>
    <w:p w14:paraId="7AC9D336"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2BB8BAC6"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68E21704" w14:textId="77777777" w:rsidR="009B3AD6" w:rsidRPr="0051375F" w:rsidRDefault="009B3AD6" w:rsidP="009B3AD6">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actually getting these satellites in space.</w:t>
      </w:r>
    </w:p>
    <w:p w14:paraId="4499F388" w14:textId="77777777" w:rsidR="009B3AD6" w:rsidRPr="0051375F" w:rsidRDefault="009B3AD6" w:rsidP="009B3AD6">
      <w:pPr>
        <w:rPr>
          <w:rFonts w:asciiTheme="majorHAnsi" w:hAnsiTheme="majorHAnsi" w:cstheme="majorHAnsi"/>
        </w:rPr>
      </w:pPr>
    </w:p>
    <w:p w14:paraId="612084A4" w14:textId="77777777" w:rsidR="009B3AD6" w:rsidRPr="0051375F" w:rsidRDefault="009B3AD6" w:rsidP="009B3AD6">
      <w:pPr>
        <w:rPr>
          <w:rFonts w:asciiTheme="majorHAnsi" w:hAnsiTheme="majorHAnsi" w:cstheme="majorHAnsi"/>
        </w:rPr>
      </w:pPr>
    </w:p>
    <w:p w14:paraId="378D786C"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49518FD7"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9080551"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23C0E8F1" w14:textId="77777777" w:rsidR="009B3AD6" w:rsidRPr="0051375F" w:rsidRDefault="009B3AD6" w:rsidP="009B3AD6">
      <w:pPr>
        <w:rPr>
          <w:rStyle w:val="StyleUnderline"/>
          <w:rFonts w:asciiTheme="majorHAnsi" w:hAnsiTheme="majorHAnsi" w:cstheme="majorHAnsi"/>
        </w:rPr>
      </w:pPr>
      <w:r w:rsidRPr="0051375F">
        <w:rPr>
          <w:rStyle w:val="StyleUnderline"/>
          <w:rFonts w:asciiTheme="majorHAnsi" w:hAnsiTheme="majorHAnsi" w:cstheme="majorHAnsi"/>
        </w:rPr>
        <w:lastRenderedPageBreak/>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3AB52A56" w14:textId="77777777" w:rsidR="009B3AD6" w:rsidRPr="0051375F" w:rsidRDefault="009B3AD6" w:rsidP="009B3AD6">
      <w:pPr>
        <w:rPr>
          <w:rFonts w:asciiTheme="majorHAnsi" w:hAnsiTheme="majorHAnsi" w:cstheme="majorHAnsi"/>
        </w:rPr>
      </w:pPr>
    </w:p>
    <w:p w14:paraId="5325F557" w14:textId="77777777" w:rsidR="009B3AD6" w:rsidRPr="0051375F" w:rsidRDefault="009B3AD6" w:rsidP="009B3AD6">
      <w:pPr>
        <w:pStyle w:val="Heading3"/>
        <w:rPr>
          <w:rFonts w:asciiTheme="majorHAnsi" w:hAnsiTheme="majorHAnsi" w:cstheme="majorHAnsi"/>
        </w:rPr>
      </w:pPr>
      <w:r>
        <w:rPr>
          <w:rFonts w:asciiTheme="majorHAnsi" w:hAnsiTheme="majorHAnsi" w:cstheme="majorHAnsi"/>
        </w:rPr>
        <w:lastRenderedPageBreak/>
        <w:t xml:space="preserve">Adv </w:t>
      </w:r>
      <w:r w:rsidRPr="0051375F">
        <w:rPr>
          <w:rFonts w:asciiTheme="majorHAnsi" w:hAnsiTheme="majorHAnsi" w:cstheme="majorHAnsi"/>
        </w:rPr>
        <w:t>– Space Militarization</w:t>
      </w:r>
    </w:p>
    <w:p w14:paraId="7241EB1C" w14:textId="77777777" w:rsidR="009B3AD6" w:rsidRPr="0051375F" w:rsidRDefault="009B3AD6" w:rsidP="009B3AD6">
      <w:pPr>
        <w:pStyle w:val="Heading4"/>
        <w:rPr>
          <w:rFonts w:asciiTheme="majorHAnsi" w:hAnsiTheme="majorHAnsi" w:cstheme="majorHAnsi"/>
        </w:rPr>
      </w:pPr>
      <w:r>
        <w:rPr>
          <w:rFonts w:asciiTheme="majorHAnsi" w:hAnsiTheme="majorHAnsi" w:cstheme="majorHAnsi"/>
        </w:rPr>
        <w:t>Desire to protect profitable LEO constellations leads states to militarize outer space—specifically with ASATs</w:t>
      </w:r>
      <w:r w:rsidRPr="0051375F">
        <w:rPr>
          <w:rFonts w:asciiTheme="majorHAnsi" w:hAnsiTheme="majorHAnsi" w:cstheme="majorHAnsi"/>
        </w:rPr>
        <w:t>.</w:t>
      </w:r>
    </w:p>
    <w:p w14:paraId="65E58F93" w14:textId="77777777" w:rsidR="009B3AD6" w:rsidRPr="0051375F" w:rsidRDefault="009B3AD6" w:rsidP="009B3AD6">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 xml:space="preserve">“The Inevitability of Militarization of Outer Space” Paweł Bernat [Assistant Professor, Polish Air Force University] Safety &amp; Defense 5(1) (2019) 49–54 </w:t>
      </w:r>
      <w:hyperlink r:id="rId30"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32C1E4BA"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537083BE"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1E7AF780" w14:textId="77777777" w:rsidR="009B3AD6" w:rsidRPr="0051375F" w:rsidRDefault="009B3AD6" w:rsidP="009B3AD6">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w:t>
      </w:r>
      <w:r w:rsidRPr="0051375F">
        <w:rPr>
          <w:rStyle w:val="StyleUnderline"/>
          <w:rFonts w:asciiTheme="majorHAnsi" w:hAnsiTheme="majorHAnsi" w:cstheme="majorHAnsi"/>
        </w:rPr>
        <w:lastRenderedPageBreak/>
        <w:t xml:space="preserve">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6E75BD6B" w14:textId="77777777" w:rsidR="009B3AD6" w:rsidRPr="0051375F" w:rsidRDefault="009B3AD6" w:rsidP="009B3AD6">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35F09C7F"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3. Outer Space as a Theatre for Potential Conflict</w:t>
      </w:r>
    </w:p>
    <w:p w14:paraId="6AB079E5" w14:textId="77777777" w:rsidR="009B3AD6" w:rsidRPr="0051375F" w:rsidRDefault="009B3AD6" w:rsidP="009B3AD6">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0F412428" w14:textId="77777777" w:rsidR="009B3AD6" w:rsidRPr="0051375F" w:rsidRDefault="009B3AD6" w:rsidP="009B3AD6">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5114BD77"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lastRenderedPageBreak/>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3B55B25"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F7656E8"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4. Militarization of Outer Space Is Imminent</w:t>
      </w:r>
    </w:p>
    <w:p w14:paraId="79F0F285"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2B94DC6B"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08D8B158"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w:t>
      </w:r>
      <w:r w:rsidRPr="0051375F">
        <w:rPr>
          <w:rStyle w:val="StyleUnderline"/>
          <w:rFonts w:asciiTheme="majorHAnsi" w:hAnsiTheme="majorHAnsi" w:cstheme="majorHAnsi"/>
        </w:rPr>
        <w:lastRenderedPageBreak/>
        <w:t xml:space="preserve">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7C18207B"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44A312A2" w14:textId="77777777" w:rsidR="009B3AD6" w:rsidRPr="0051375F" w:rsidRDefault="009B3AD6" w:rsidP="009B3AD6">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Therefore, in time, we should expect that traditionally weak actors, like rogue states or terrorist organizations, will gain have access to them </w:t>
      </w:r>
      <w:r w:rsidRPr="0051375F">
        <w:rPr>
          <w:rFonts w:asciiTheme="majorHAnsi" w:hAnsiTheme="majorHAnsi" w:cstheme="majorHAnsi"/>
        </w:rPr>
        <w:t>(Bernat, Posłuszna, 2018).</w:t>
      </w:r>
    </w:p>
    <w:p w14:paraId="3F0EA5BF" w14:textId="77777777" w:rsidR="009B3AD6" w:rsidRDefault="009B3AD6" w:rsidP="009B3AD6">
      <w:pPr>
        <w:rPr>
          <w:rFonts w:asciiTheme="majorHAnsi" w:hAnsiTheme="majorHAnsi" w:cstheme="majorHAnsi"/>
        </w:rPr>
      </w:pPr>
    </w:p>
    <w:p w14:paraId="2FF96282" w14:textId="77777777" w:rsidR="009B3AD6" w:rsidRDefault="009B3AD6" w:rsidP="009B3AD6">
      <w:pPr>
        <w:pStyle w:val="Heading4"/>
      </w:pPr>
      <w:r>
        <w:t>China, Russia, and the US are developing dual use co-orbital ASATs that can stalk and attack other satellites using rendezvous and proximity operations – they make miscalculation highly likely</w:t>
      </w:r>
    </w:p>
    <w:p w14:paraId="0D44F211" w14:textId="77777777" w:rsidR="009B3AD6" w:rsidRPr="00E960C9" w:rsidRDefault="009B3AD6" w:rsidP="009B3AD6">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1" w:history="1">
        <w:r>
          <w:rPr>
            <w:rStyle w:val="Hyperlink"/>
          </w:rPr>
          <w:t>https://www.airuniversity.af.edu/Portals/10/SSQ/documents/Volume-11_Issue-2/Chow.pdf</w:t>
        </w:r>
      </w:hyperlink>
      <w:r>
        <w:t xml:space="preserve">. </w:t>
      </w:r>
    </w:p>
    <w:p w14:paraId="29072BAD" w14:textId="77777777" w:rsidR="009B3AD6" w:rsidRPr="00016CCD" w:rsidRDefault="009B3AD6" w:rsidP="009B3AD6">
      <w:r w:rsidRPr="00016CCD">
        <w:t>Abstract</w:t>
      </w:r>
    </w:p>
    <w:p w14:paraId="132359DA" w14:textId="77777777" w:rsidR="009B3AD6" w:rsidRPr="00016CCD" w:rsidRDefault="009B3AD6" w:rsidP="009B3AD6">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from such close proximity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 xml:space="preserve">work with </w:t>
      </w:r>
      <w:r w:rsidRPr="000C19BB">
        <w:rPr>
          <w:rStyle w:val="StyleUnderline"/>
        </w:rPr>
        <w:lastRenderedPageBreak/>
        <w:t>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4E3AB70B" w14:textId="77777777" w:rsidR="009B3AD6" w:rsidRPr="00016CCD" w:rsidRDefault="009B3AD6" w:rsidP="009B3AD6">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the enemy’s reconnaissance . . . and 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r w:rsidRPr="002D2779">
        <w:rPr>
          <w:rStyle w:val="Emphasis"/>
          <w:highlight w:val="green"/>
        </w:rPr>
        <w:t>Hyten</w:t>
      </w:r>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3D8CF956" w14:textId="77777777" w:rsidR="009B3AD6" w:rsidRPr="00016CCD" w:rsidRDefault="009B3AD6" w:rsidP="009B3AD6">
      <w:r w:rsidRPr="00016CCD">
        <w:t xml:space="preserve">As threats from ground-based ASATs (such as traditional threats from ballistic missiles, lasers, and jammers and the newer cyber attacks8 )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w:t>
      </w:r>
      <w:r w:rsidRPr="00016CCD">
        <w:lastRenderedPageBreak/>
        <w:t xml:space="preserve">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64463800" w14:textId="77777777" w:rsidR="009B3AD6" w:rsidRPr="00016CCD" w:rsidRDefault="009B3AD6" w:rsidP="009B3AD6">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16CCD">
        <w:rPr>
          <w:rStyle w:val="StyleUnderline"/>
        </w:rPr>
        <w:t>If China could 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r w:rsidRPr="00016CCD">
        <w:rPr>
          <w:rStyle w:val="StyleUnderline"/>
        </w:rPr>
        <w:t>in close proximity to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74DF3715" w14:textId="77777777" w:rsidR="009B3AD6" w:rsidRPr="00016CCD" w:rsidRDefault="009B3AD6" w:rsidP="009B3AD6">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r w:rsidRPr="002D2779">
        <w:rPr>
          <w:rStyle w:val="Emphasis"/>
          <w:highlight w:val="green"/>
        </w:rPr>
        <w:t>cyber attacks</w:t>
      </w:r>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r w:rsidRPr="00016CCD">
        <w:rPr>
          <w:rStyle w:val="Emphasis"/>
        </w:rPr>
        <w:t>spacestalker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32510DBA" w14:textId="77777777" w:rsidR="009B3AD6" w:rsidRPr="00016CCD" w:rsidRDefault="009B3AD6" w:rsidP="009B3AD6">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6A885E07" w14:textId="77777777" w:rsidR="009B3AD6" w:rsidRDefault="009B3AD6" w:rsidP="009B3AD6">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dual-use</w:t>
      </w:r>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0C8C1AFF" w14:textId="77777777" w:rsidR="009B3AD6" w:rsidRDefault="009B3AD6" w:rsidP="009B3AD6">
      <w:pPr>
        <w:rPr>
          <w:rFonts w:asciiTheme="majorHAnsi" w:hAnsiTheme="majorHAnsi" w:cstheme="majorHAnsi"/>
        </w:rPr>
      </w:pPr>
    </w:p>
    <w:p w14:paraId="2E7265F8" w14:textId="77777777" w:rsidR="009B3AD6" w:rsidRDefault="009B3AD6" w:rsidP="009B3AD6">
      <w:pPr>
        <w:rPr>
          <w:rFonts w:asciiTheme="majorHAnsi" w:hAnsiTheme="majorHAnsi" w:cstheme="majorHAnsi"/>
        </w:rPr>
      </w:pPr>
    </w:p>
    <w:p w14:paraId="75BE9D41" w14:textId="77777777" w:rsidR="009B3AD6" w:rsidRDefault="009B3AD6" w:rsidP="009B3AD6">
      <w:pPr>
        <w:pStyle w:val="Heading4"/>
      </w:pPr>
      <w:r>
        <w:t>Unknown legal thresholds for escalation make inadvertent escalation highly likely</w:t>
      </w:r>
    </w:p>
    <w:p w14:paraId="2CA3AF5D" w14:textId="77777777" w:rsidR="009B3AD6" w:rsidRDefault="009B3AD6" w:rsidP="009B3AD6">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w:t>
      </w:r>
      <w:r w:rsidRPr="00B91DC6">
        <w:lastRenderedPageBreak/>
        <w:t xml:space="preserve">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2" w:history="1">
        <w:r w:rsidRPr="00D17C72">
          <w:rPr>
            <w:rStyle w:val="Hyperlink"/>
          </w:rPr>
          <w:t>https://nsiteam.com/social/wp-content/uploads/2018/08/SMA-White-Paper_Chinese-Persepectives-on-Space_-Aug-2018.pdf</w:t>
        </w:r>
      </w:hyperlink>
    </w:p>
    <w:p w14:paraId="1E8B5A3B" w14:textId="77777777" w:rsidR="009B3AD6" w:rsidRDefault="009B3AD6" w:rsidP="009B3AD6">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capabilities of particular adversaries</w:t>
      </w:r>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63113BEF" w14:textId="77777777" w:rsidR="009B3AD6" w:rsidRPr="0051375F" w:rsidRDefault="009B3AD6" w:rsidP="009B3AD6">
      <w:pPr>
        <w:rPr>
          <w:rFonts w:asciiTheme="majorHAnsi" w:hAnsiTheme="majorHAnsi" w:cstheme="majorHAnsi"/>
        </w:rPr>
      </w:pPr>
    </w:p>
    <w:p w14:paraId="24839BA2" w14:textId="1538264D" w:rsidR="009B3AD6" w:rsidRPr="0051375F" w:rsidRDefault="009B3AD6" w:rsidP="009B3AD6">
      <w:pPr>
        <w:pStyle w:val="Heading3"/>
        <w:rPr>
          <w:rFonts w:asciiTheme="majorHAnsi" w:hAnsiTheme="majorHAnsi" w:cstheme="majorHAnsi"/>
        </w:rPr>
      </w:pPr>
      <w:bookmarkStart w:id="0" w:name="_Hlk32134100"/>
      <w:bookmarkStart w:id="1" w:name="_Hlk32052730"/>
      <w:bookmarkStart w:id="2" w:name="_Hlk23524648"/>
      <w:bookmarkStart w:id="3" w:name="_Hlk19383792"/>
      <w:r>
        <w:rPr>
          <w:rFonts w:asciiTheme="majorHAnsi" w:hAnsiTheme="majorHAnsi" w:cstheme="majorHAnsi"/>
        </w:rPr>
        <w:lastRenderedPageBreak/>
        <w:t>Framing</w:t>
      </w:r>
    </w:p>
    <w:p w14:paraId="67F66D24" w14:textId="77777777" w:rsidR="009B3AD6" w:rsidRPr="0051375F" w:rsidRDefault="009B3AD6" w:rsidP="009B3AD6">
      <w:pPr>
        <w:pStyle w:val="Heading4"/>
        <w:rPr>
          <w:rFonts w:asciiTheme="majorHAnsi" w:hAnsiTheme="majorHAnsi" w:cstheme="majorHAnsi"/>
        </w:rPr>
      </w:pPr>
      <w:bookmarkStart w:id="4" w:name="_Hlk51986527"/>
      <w:bookmarkStart w:id="5" w:name="_Hlk64212145"/>
      <w:bookmarkStart w:id="6" w:name="_Hlk61766057"/>
      <w:r w:rsidRPr="0051375F">
        <w:rPr>
          <w:rFonts w:asciiTheme="majorHAnsi" w:hAnsiTheme="majorHAnsi" w:cstheme="majorHAnsi"/>
        </w:rPr>
        <w:t>Pleasure and pain are intrinsically valuable.</w:t>
      </w:r>
    </w:p>
    <w:p w14:paraId="73C5EF5E" w14:textId="77777777" w:rsidR="009B3AD6" w:rsidRPr="0051375F" w:rsidRDefault="009B3AD6" w:rsidP="009B3AD6">
      <w:pPr>
        <w:spacing w:line="276" w:lineRule="auto"/>
        <w:rPr>
          <w:rFonts w:asciiTheme="majorHAnsi" w:hAnsiTheme="majorHAnsi" w:cstheme="majorHAnsi"/>
        </w:rPr>
      </w:pPr>
      <w:r w:rsidRPr="0051375F">
        <w:rPr>
          <w:rStyle w:val="Style13ptBold"/>
          <w:rFonts w:asciiTheme="majorHAnsi" w:hAnsiTheme="majorHAnsi" w:cstheme="majorHAnsi"/>
        </w:rPr>
        <w:t>Moen 16</w:t>
      </w:r>
      <w:r w:rsidRPr="0051375F">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0B7CDB91" w14:textId="77777777" w:rsidR="009B3AD6" w:rsidRPr="0051375F" w:rsidRDefault="009B3AD6" w:rsidP="009B3AD6">
      <w:pPr>
        <w:spacing w:line="276" w:lineRule="auto"/>
        <w:rPr>
          <w:rFonts w:asciiTheme="majorHAnsi" w:hAnsiTheme="majorHAnsi" w:cstheme="majorHAnsi"/>
          <w:szCs w:val="26"/>
        </w:rPr>
      </w:pPr>
      <w:r w:rsidRPr="0051375F">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2D2779">
        <w:rPr>
          <w:rFonts w:asciiTheme="majorHAnsi" w:hAnsiTheme="majorHAnsi" w:cstheme="majorHAnsi"/>
          <w:b/>
          <w:sz w:val="26"/>
          <w:szCs w:val="26"/>
          <w:highlight w:val="green"/>
          <w:u w:val="single"/>
        </w:rPr>
        <w:t>there is something undeniably good about</w:t>
      </w:r>
      <w:r w:rsidRPr="0051375F">
        <w:rPr>
          <w:rFonts w:asciiTheme="majorHAnsi" w:hAnsiTheme="majorHAnsi" w:cstheme="majorHAnsi"/>
          <w:szCs w:val="26"/>
        </w:rPr>
        <w:t xml:space="preserve"> the way </w:t>
      </w:r>
      <w:r w:rsidRPr="002D2779">
        <w:rPr>
          <w:rFonts w:asciiTheme="majorHAnsi" w:hAnsiTheme="majorHAnsi" w:cstheme="majorHAnsi"/>
          <w:b/>
          <w:sz w:val="26"/>
          <w:szCs w:val="26"/>
          <w:highlight w:val="green"/>
          <w:u w:val="single"/>
        </w:rPr>
        <w:t>pleasure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w:t>
      </w:r>
      <w:r w:rsidRPr="002D2779">
        <w:rPr>
          <w:rFonts w:asciiTheme="majorHAnsi" w:hAnsiTheme="majorHAnsi" w:cstheme="majorHAnsi"/>
          <w:b/>
          <w:sz w:val="26"/>
          <w:szCs w:val="26"/>
          <w:highlight w:val="green"/>
          <w:u w:val="single"/>
        </w:rPr>
        <w:t>and</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something</w:t>
      </w:r>
      <w:r w:rsidRPr="0051375F">
        <w:rPr>
          <w:rFonts w:asciiTheme="majorHAnsi" w:hAnsiTheme="majorHAnsi" w:cstheme="majorHAnsi"/>
          <w:b/>
          <w:sz w:val="26"/>
          <w:szCs w:val="26"/>
          <w:u w:val="single"/>
        </w:rPr>
        <w:t xml:space="preserve"> </w:t>
      </w:r>
      <w:r w:rsidRPr="002D2779">
        <w:rPr>
          <w:rFonts w:asciiTheme="majorHAnsi" w:hAnsiTheme="majorHAnsi" w:cstheme="majorHAnsi"/>
          <w:b/>
          <w:sz w:val="26"/>
          <w:szCs w:val="26"/>
          <w:highlight w:val="green"/>
          <w:u w:val="single"/>
        </w:rPr>
        <w:t>undeniably bad about</w:t>
      </w:r>
      <w:r w:rsidRPr="0051375F">
        <w:rPr>
          <w:rFonts w:asciiTheme="majorHAnsi" w:hAnsiTheme="majorHAnsi" w:cstheme="majorHAnsi"/>
          <w:szCs w:val="26"/>
        </w:rPr>
        <w:t xml:space="preserve"> the way </w:t>
      </w:r>
      <w:r w:rsidRPr="002D2779">
        <w:rPr>
          <w:rFonts w:asciiTheme="majorHAnsi" w:hAnsiTheme="majorHAnsi" w:cstheme="majorHAnsi"/>
          <w:b/>
          <w:sz w:val="26"/>
          <w:szCs w:val="26"/>
          <w:highlight w:val="green"/>
          <w:u w:val="single"/>
        </w:rPr>
        <w:t>pain</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1375F">
        <w:rPr>
          <w:rFonts w:asciiTheme="majorHAnsi" w:hAnsiTheme="majorHAnsi" w:cstheme="majorHAnsi"/>
          <w:b/>
          <w:sz w:val="26"/>
          <w:szCs w:val="26"/>
          <w:u w:val="single"/>
        </w:rPr>
        <w:t xml:space="preserve">I might ask: “What for?” </w:t>
      </w:r>
      <w:r w:rsidRPr="0051375F">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51375F">
        <w:rPr>
          <w:rFonts w:asciiTheme="majorHAnsi" w:hAnsiTheme="majorHAnsi" w:cstheme="majorHAnsi"/>
          <w:b/>
          <w:sz w:val="26"/>
          <w:szCs w:val="26"/>
          <w:u w:val="single"/>
        </w:rPr>
        <w:t xml:space="preserve">But </w:t>
      </w:r>
      <w:r w:rsidRPr="0051375F">
        <w:rPr>
          <w:rFonts w:asciiTheme="majorHAnsi" w:hAnsiTheme="majorHAnsi" w:cstheme="majorHAnsi"/>
          <w:szCs w:val="26"/>
        </w:rPr>
        <w:t xml:space="preserve">what is the pleasure of drinking the soda good for?” the discussion is likely to reach an awkward end. The reason is that the </w:t>
      </w:r>
      <w:r w:rsidRPr="0051375F">
        <w:rPr>
          <w:rFonts w:asciiTheme="majorHAnsi" w:hAnsiTheme="majorHAnsi" w:cstheme="majorHAnsi"/>
          <w:b/>
          <w:sz w:val="26"/>
          <w:szCs w:val="26"/>
          <w:u w:val="single"/>
        </w:rPr>
        <w:t xml:space="preserve">pleasure is not good for anything further; </w:t>
      </w:r>
      <w:r w:rsidRPr="0051375F">
        <w:rPr>
          <w:rFonts w:asciiTheme="majorHAnsi" w:hAnsiTheme="majorHAnsi" w:cstheme="majorHAnsi"/>
          <w:szCs w:val="26"/>
        </w:rPr>
        <w:t xml:space="preserve">it is simply that for which going to the convenience store and buying the soda is good.3 As Aristotle observes: </w:t>
      </w:r>
      <w:r w:rsidRPr="0051375F">
        <w:rPr>
          <w:rFonts w:asciiTheme="majorHAnsi" w:hAnsiTheme="majorHAnsi" w:cstheme="majorHAnsi"/>
          <w:b/>
          <w:sz w:val="26"/>
          <w:szCs w:val="26"/>
          <w:u w:val="single"/>
        </w:rPr>
        <w:t>“</w:t>
      </w:r>
      <w:r w:rsidRPr="002D2779">
        <w:rPr>
          <w:rFonts w:asciiTheme="majorHAnsi" w:hAnsiTheme="majorHAnsi" w:cstheme="majorHAnsi"/>
          <w:b/>
          <w:sz w:val="26"/>
          <w:szCs w:val="26"/>
          <w:highlight w:val="green"/>
          <w:u w:val="single"/>
        </w:rPr>
        <w:t>We never ask</w:t>
      </w:r>
      <w:r w:rsidRPr="0051375F">
        <w:rPr>
          <w:rFonts w:asciiTheme="majorHAnsi" w:hAnsiTheme="majorHAnsi" w:cstheme="majorHAnsi"/>
          <w:szCs w:val="26"/>
        </w:rPr>
        <w:t xml:space="preserve"> [a man] </w:t>
      </w:r>
      <w:r w:rsidRPr="002D2779">
        <w:rPr>
          <w:rFonts w:asciiTheme="majorHAnsi" w:hAnsiTheme="majorHAnsi" w:cstheme="majorHAnsi"/>
          <w:b/>
          <w:sz w:val="26"/>
          <w:szCs w:val="26"/>
          <w:highlight w:val="green"/>
          <w:u w:val="single"/>
        </w:rPr>
        <w:t>what</w:t>
      </w:r>
      <w:r w:rsidRPr="0051375F">
        <w:rPr>
          <w:rFonts w:asciiTheme="majorHAnsi" w:hAnsiTheme="majorHAnsi" w:cstheme="majorHAnsi"/>
          <w:b/>
          <w:sz w:val="26"/>
          <w:szCs w:val="26"/>
          <w:u w:val="single"/>
        </w:rPr>
        <w:t xml:space="preserve"> his </w:t>
      </w:r>
      <w:r w:rsidRPr="002D2779">
        <w:rPr>
          <w:rFonts w:asciiTheme="majorHAnsi" w:hAnsiTheme="majorHAnsi" w:cstheme="majorHAnsi"/>
          <w:b/>
          <w:sz w:val="26"/>
          <w:szCs w:val="26"/>
          <w:highlight w:val="green"/>
          <w:u w:val="single"/>
        </w:rPr>
        <w:t>end is in being pleased, because</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we assume that </w:t>
      </w:r>
      <w:r w:rsidRPr="002D2779">
        <w:rPr>
          <w:rFonts w:asciiTheme="majorHAnsi" w:hAnsiTheme="majorHAnsi" w:cstheme="majorHAnsi"/>
          <w:b/>
          <w:sz w:val="26"/>
          <w:szCs w:val="26"/>
          <w:highlight w:val="green"/>
          <w:u w:val="single"/>
        </w:rPr>
        <w:t>pleasure is</w:t>
      </w:r>
      <w:r w:rsidRPr="0051375F">
        <w:rPr>
          <w:rFonts w:asciiTheme="majorHAnsi" w:hAnsiTheme="majorHAnsi" w:cstheme="majorHAnsi"/>
          <w:b/>
          <w:sz w:val="26"/>
          <w:szCs w:val="26"/>
          <w:u w:val="single"/>
        </w:rPr>
        <w:t xml:space="preserve"> </w:t>
      </w:r>
      <w:r w:rsidRPr="0051375F">
        <w:rPr>
          <w:rFonts w:asciiTheme="majorHAnsi" w:hAnsiTheme="majorHAnsi" w:cstheme="majorHAnsi"/>
          <w:szCs w:val="26"/>
        </w:rPr>
        <w:t xml:space="preserve">choice </w:t>
      </w:r>
      <w:r w:rsidRPr="002D2779">
        <w:rPr>
          <w:rFonts w:asciiTheme="majorHAnsi" w:hAnsiTheme="majorHAnsi" w:cstheme="majorHAnsi"/>
          <w:b/>
          <w:sz w:val="26"/>
          <w:szCs w:val="26"/>
          <w:highlight w:val="green"/>
          <w:u w:val="single"/>
        </w:rPr>
        <w:t>worthy in itself</w:t>
      </w:r>
      <w:r w:rsidRPr="0051375F">
        <w:rPr>
          <w:rFonts w:asciiTheme="majorHAnsi" w:hAnsiTheme="majorHAnsi" w:cstheme="majorHAnsi"/>
          <w:b/>
          <w:sz w:val="26"/>
          <w:szCs w:val="26"/>
          <w:u w:val="single"/>
        </w:rPr>
        <w:t>.”</w:t>
      </w:r>
      <w:r w:rsidRPr="0051375F">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D2779">
        <w:rPr>
          <w:rFonts w:asciiTheme="majorHAnsi" w:hAnsiTheme="majorHAnsi" w:cstheme="majorHAnsi"/>
          <w:b/>
          <w:sz w:val="26"/>
          <w:szCs w:val="26"/>
          <w:highlight w:val="green"/>
          <w:u w:val="single"/>
        </w:rPr>
        <w:t>pleasure and pain are both places where we reach the end of the line in matters of value.</w:t>
      </w:r>
      <w:r w:rsidRPr="0051375F">
        <w:rPr>
          <w:rFonts w:asciiTheme="majorHAnsi" w:hAnsiTheme="majorHAnsi" w:cstheme="majorHAnsi"/>
          <w:szCs w:val="26"/>
        </w:rPr>
        <w:t xml:space="preserve"> </w:t>
      </w:r>
    </w:p>
    <w:bookmarkEnd w:id="4"/>
    <w:p w14:paraId="50000B3D"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lastRenderedPageBreak/>
        <w:t xml:space="preserve">Thus, the standard is consistency with hedonic act utilitarianism. </w:t>
      </w:r>
    </w:p>
    <w:bookmarkEnd w:id="0"/>
    <w:p w14:paraId="2CBBFA87"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Prefer additionally:</w:t>
      </w:r>
    </w:p>
    <w:p w14:paraId="4286DEF1" w14:textId="77777777" w:rsidR="009B3AD6" w:rsidRPr="0051375F" w:rsidRDefault="009B3AD6" w:rsidP="009B3AD6">
      <w:pPr>
        <w:pStyle w:val="Heading4"/>
        <w:rPr>
          <w:rFonts w:asciiTheme="majorHAnsi" w:hAnsiTheme="majorHAnsi" w:cstheme="majorHAnsi"/>
        </w:rPr>
      </w:pPr>
      <w:bookmarkStart w:id="7" w:name="_Hlk58056668"/>
      <w:bookmarkStart w:id="8" w:name="_Hlk51986558"/>
      <w:r w:rsidRPr="0051375F">
        <w:rPr>
          <w:rFonts w:asciiTheme="majorHAnsi" w:hAnsiTheme="majorHAnsi" w:cstheme="majorHAnsi"/>
        </w:rPr>
        <w:t xml:space="preserve">1] Actor specificity – </w:t>
      </w:r>
    </w:p>
    <w:p w14:paraId="4B238B7B"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A] Aggregation – every policy benefits some and harms others, which also means side constraints freeze action.</w:t>
      </w:r>
    </w:p>
    <w:bookmarkEnd w:id="5"/>
    <w:bookmarkEnd w:id="7"/>
    <w:p w14:paraId="0DDD1886" w14:textId="26221976" w:rsidR="009B3AD6" w:rsidRPr="009B3AD6" w:rsidRDefault="009B3AD6" w:rsidP="009B3AD6">
      <w:pPr>
        <w:pStyle w:val="Heading4"/>
        <w:rPr>
          <w:rFonts w:asciiTheme="majorHAnsi" w:hAnsiTheme="majorHAnsi" w:cstheme="majorHAnsi"/>
          <w:szCs w:val="16"/>
        </w:rPr>
      </w:pPr>
      <w:r w:rsidRPr="0051375F">
        <w:rPr>
          <w:rFonts w:asciiTheme="majorHAnsi" w:hAnsiTheme="majorHAnsi" w:cstheme="majorHAnsi"/>
        </w:rPr>
        <w:t>B] No intent-foresight distinction –</w:t>
      </w:r>
      <w:r w:rsidRPr="0051375F">
        <w:rPr>
          <w:rFonts w:asciiTheme="majorHAnsi" w:eastAsia="Calibri" w:hAnsiTheme="majorHAnsi" w:cstheme="majorHAnsi"/>
        </w:rPr>
        <w:t xml:space="preserve"> If</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foresee</w:t>
      </w:r>
      <w:r w:rsidRPr="0051375F">
        <w:rPr>
          <w:rFonts w:asciiTheme="majorHAnsi" w:hAnsiTheme="majorHAnsi" w:cstheme="majorHAnsi"/>
        </w:rPr>
        <w:t xml:space="preserve"> </w:t>
      </w:r>
      <w:r w:rsidRPr="0051375F">
        <w:rPr>
          <w:rFonts w:asciiTheme="majorHAnsi" w:eastAsia="Calibri" w:hAnsiTheme="majorHAnsi" w:cstheme="majorHAnsi"/>
        </w:rPr>
        <w:t>a</w:t>
      </w:r>
      <w:r w:rsidRPr="0051375F">
        <w:rPr>
          <w:rFonts w:asciiTheme="majorHAnsi" w:hAnsiTheme="majorHAnsi" w:cstheme="majorHAnsi"/>
        </w:rPr>
        <w:t xml:space="preserve"> </w:t>
      </w:r>
      <w:r w:rsidRPr="0051375F">
        <w:rPr>
          <w:rFonts w:asciiTheme="majorHAnsi" w:eastAsia="Calibri" w:hAnsiTheme="majorHAnsi" w:cstheme="majorHAnsi"/>
        </w:rPr>
        <w:t>consequence</w:t>
      </w:r>
      <w:r w:rsidRPr="0051375F">
        <w:rPr>
          <w:rFonts w:asciiTheme="majorHAnsi" w:hAnsiTheme="majorHAnsi" w:cstheme="majorHAnsi"/>
        </w:rPr>
        <w:t xml:space="preserve">, </w:t>
      </w:r>
      <w:r w:rsidRPr="0051375F">
        <w:rPr>
          <w:rFonts w:asciiTheme="majorHAnsi" w:eastAsia="Calibri" w:hAnsiTheme="majorHAnsi" w:cstheme="majorHAnsi"/>
        </w:rPr>
        <w:t>then</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becomes</w:t>
      </w:r>
      <w:r w:rsidRPr="0051375F">
        <w:rPr>
          <w:rFonts w:asciiTheme="majorHAnsi" w:hAnsiTheme="majorHAnsi" w:cstheme="majorHAnsi"/>
        </w:rPr>
        <w:t xml:space="preserve"> </w:t>
      </w:r>
      <w:r w:rsidRPr="0051375F">
        <w:rPr>
          <w:rFonts w:asciiTheme="majorHAnsi" w:eastAsia="Calibri" w:hAnsiTheme="majorHAnsi" w:cstheme="majorHAnsi"/>
        </w:rPr>
        <w:t>part</w:t>
      </w:r>
      <w:r w:rsidRPr="0051375F">
        <w:rPr>
          <w:rFonts w:asciiTheme="majorHAnsi" w:hAnsiTheme="majorHAnsi" w:cstheme="majorHAnsi"/>
        </w:rPr>
        <w:t xml:space="preserve"> </w:t>
      </w:r>
      <w:r w:rsidRPr="0051375F">
        <w:rPr>
          <w:rFonts w:asciiTheme="majorHAnsi" w:eastAsia="Calibri" w:hAnsiTheme="majorHAnsi" w:cstheme="majorHAnsi"/>
        </w:rPr>
        <w:t>of</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deliberation</w:t>
      </w:r>
      <w:r w:rsidRPr="0051375F">
        <w:rPr>
          <w:rFonts w:asciiTheme="majorHAnsi" w:hAnsiTheme="majorHAnsi" w:cstheme="majorHAnsi"/>
        </w:rPr>
        <w:t xml:space="preserve"> </w:t>
      </w:r>
      <w:r w:rsidRPr="0051375F">
        <w:rPr>
          <w:rFonts w:asciiTheme="majorHAnsi" w:eastAsia="Calibri" w:hAnsiTheme="majorHAnsi" w:cstheme="majorHAnsi"/>
        </w:rPr>
        <w:t>which</w:t>
      </w:r>
      <w:r w:rsidRPr="0051375F">
        <w:rPr>
          <w:rFonts w:asciiTheme="majorHAnsi" w:hAnsiTheme="majorHAnsi" w:cstheme="majorHAnsi"/>
        </w:rPr>
        <w:t xml:space="preserve"> </w:t>
      </w:r>
      <w:r w:rsidRPr="0051375F">
        <w:rPr>
          <w:rFonts w:asciiTheme="majorHAnsi" w:eastAsia="Calibri" w:hAnsiTheme="majorHAnsi" w:cstheme="majorHAnsi"/>
        </w:rPr>
        <w:t>makes</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intrinsic</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action</w:t>
      </w:r>
      <w:r w:rsidRPr="0051375F">
        <w:rPr>
          <w:rFonts w:asciiTheme="majorHAnsi" w:hAnsiTheme="majorHAnsi" w:cstheme="majorHAnsi"/>
        </w:rPr>
        <w:t xml:space="preserve"> </w:t>
      </w:r>
      <w:r w:rsidRPr="0051375F">
        <w:rPr>
          <w:rFonts w:asciiTheme="majorHAnsi" w:eastAsia="Calibri" w:hAnsiTheme="majorHAnsi" w:cstheme="majorHAnsi"/>
        </w:rPr>
        <w:t>since</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intend</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happen.</w:t>
      </w:r>
    </w:p>
    <w:p w14:paraId="76028E17" w14:textId="77777777" w:rsidR="009B3AD6" w:rsidRPr="0051375F" w:rsidRDefault="009B3AD6" w:rsidP="009B3AD6">
      <w:pPr>
        <w:pStyle w:val="Heading4"/>
        <w:rPr>
          <w:rFonts w:asciiTheme="majorHAnsi" w:hAnsiTheme="majorHAnsi" w:cstheme="majorHAnsi"/>
        </w:rPr>
      </w:pPr>
      <w:bookmarkStart w:id="9" w:name="_Hlk28088392"/>
      <w:bookmarkEnd w:id="6"/>
      <w:r w:rsidRPr="0051375F">
        <w:rPr>
          <w:rFonts w:asciiTheme="majorHAnsi" w:hAnsiTheme="majorHAnsi" w:cstheme="majorHAnsi"/>
        </w:rPr>
        <w:t xml:space="preserve">2] No act-omission distinction – </w:t>
      </w:r>
    </w:p>
    <w:bookmarkEnd w:id="9"/>
    <w:p w14:paraId="5B11F826"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5B69A3F1" w14:textId="77777777" w:rsidR="009B3AD6" w:rsidRPr="0051375F" w:rsidRDefault="009B3AD6" w:rsidP="009B3AD6">
      <w:pPr>
        <w:pStyle w:val="Heading4"/>
        <w:rPr>
          <w:rFonts w:asciiTheme="majorHAnsi" w:hAnsiTheme="majorHAnsi" w:cstheme="majorHAnsi"/>
        </w:rPr>
      </w:pPr>
      <w:r w:rsidRPr="0051375F">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10" w:name="_Hlk23524651"/>
      <w:bookmarkEnd w:id="1"/>
      <w:bookmarkEnd w:id="8"/>
    </w:p>
    <w:p w14:paraId="7EC34218" w14:textId="77777777" w:rsidR="009B3AD6" w:rsidRPr="0051375F" w:rsidRDefault="009B3AD6" w:rsidP="009B3AD6">
      <w:pPr>
        <w:rPr>
          <w:rFonts w:asciiTheme="majorHAnsi" w:hAnsiTheme="majorHAnsi" w:cstheme="majorHAnsi"/>
        </w:rPr>
      </w:pPr>
    </w:p>
    <w:bookmarkEnd w:id="2"/>
    <w:bookmarkEnd w:id="3"/>
    <w:bookmarkEnd w:id="10"/>
    <w:p w14:paraId="27352A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3A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589"/>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580C"/>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6A1"/>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536"/>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3AD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A0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00515"/>
  <w14:defaultImageDpi w14:val="300"/>
  <w15:docId w15:val="{115E91C4-D38A-E446-88E9-FCA622B2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158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C1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15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C15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1C15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1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1589"/>
  </w:style>
  <w:style w:type="character" w:customStyle="1" w:styleId="Heading1Char">
    <w:name w:val="Heading 1 Char"/>
    <w:aliases w:val="Pocket Char"/>
    <w:basedOn w:val="DefaultParagraphFont"/>
    <w:link w:val="Heading1"/>
    <w:uiPriority w:val="9"/>
    <w:rsid w:val="001C158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C1589"/>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C1589"/>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C158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1589"/>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C158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C158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C158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C1589"/>
    <w:rPr>
      <w:color w:val="auto"/>
      <w:u w:val="none"/>
    </w:rPr>
  </w:style>
  <w:style w:type="paragraph" w:styleId="DocumentMap">
    <w:name w:val="Document Map"/>
    <w:basedOn w:val="Normal"/>
    <w:link w:val="DocumentMapChar"/>
    <w:uiPriority w:val="99"/>
    <w:semiHidden/>
    <w:unhideWhenUsed/>
    <w:rsid w:val="001C15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1589"/>
    <w:rPr>
      <w:rFonts w:ascii="Lucida Grande" w:hAnsi="Lucida Grande" w:cs="Lucida Grande"/>
    </w:rPr>
  </w:style>
  <w:style w:type="paragraph" w:styleId="ListParagraph">
    <w:name w:val="List Paragraph"/>
    <w:aliases w:val="6 font"/>
    <w:basedOn w:val="Normal"/>
    <w:uiPriority w:val="99"/>
    <w:qFormat/>
    <w:rsid w:val="009B3AD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B3A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B3A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9580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nsiteam.com/social/wp-content/uploads/2018/08/SMA-White-Paper_Chinese-Persepectives-on-Space_-Aug-2018.pdf"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airuniversity.af.edu/Portals/10/SSQ/documents/Volume-11_Issue-2/Chow.pdf"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philarchive.org/archive/BERTIO-52"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41</Pages>
  <Words>12150</Words>
  <Characters>69259</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2022-01-13T16:47:00Z</dcterms:created>
  <dcterms:modified xsi:type="dcterms:W3CDTF">2022-01-13T18:14:00Z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