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BE3F5" w14:textId="52C5F1ED" w:rsidR="00AB17D1" w:rsidRPr="008F7758" w:rsidRDefault="00AB17D1" w:rsidP="00AB17D1">
      <w:pPr>
        <w:pStyle w:val="Heading1"/>
      </w:pPr>
      <w:r>
        <w:t>1AC</w:t>
      </w:r>
    </w:p>
    <w:p w14:paraId="07550B38"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649C1552"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52EACA8C"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14693BF2"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42D79A6"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7FA09AC2"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To assist actors whose businesses </w:t>
      </w:r>
      <w:proofErr w:type="spellStart"/>
      <w:r w:rsidRPr="00DC0657">
        <w:rPr>
          <w:rFonts w:asciiTheme="majorHAnsi" w:hAnsiTheme="majorHAnsi" w:cstheme="majorHAnsi"/>
          <w:sz w:val="16"/>
        </w:rPr>
        <w:t>cross</w:t>
      </w:r>
      <w:proofErr w:type="spellEnd"/>
      <w:r w:rsidRPr="00DC0657">
        <w:rPr>
          <w:rFonts w:asciiTheme="majorHAnsi" w:hAnsiTheme="majorHAnsi" w:cstheme="majorHAnsi"/>
          <w:sz w:val="16"/>
        </w:rPr>
        <w:t xml:space="preserve"> international borders, the PCT was enacted by the World Intellectual Property Organization (WIPO) to reduce barriers when seeking protection for inventions.64 The PCT, while a treaty in name, acts more like an organization; as the WIPO describes the PCT: </w:t>
      </w:r>
    </w:p>
    <w:p w14:paraId="4F5E134A"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6716DFD0"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739517E9"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39C32E52"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w:t>
      </w:r>
      <w:r w:rsidRPr="008F7758">
        <w:rPr>
          <w:rStyle w:val="StyleUnderline"/>
          <w:rFonts w:asciiTheme="majorHAnsi" w:hAnsiTheme="majorHAnsi" w:cstheme="majorHAnsi"/>
        </w:rPr>
        <w:lastRenderedPageBreak/>
        <w:t xml:space="preserve">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FD4D031"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72439774" w14:textId="77777777" w:rsidR="00AB17D1" w:rsidRPr="008F7758" w:rsidRDefault="00AB17D1" w:rsidP="00AB17D1">
      <w:pPr>
        <w:rPr>
          <w:rFonts w:asciiTheme="majorHAnsi" w:hAnsiTheme="majorHAnsi" w:cstheme="majorHAnsi"/>
        </w:rPr>
      </w:pPr>
    </w:p>
    <w:p w14:paraId="26162B10"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Thailand proves – the world is trending towards legalization but big pharma patents lock in cannabis monopolies and crowd out local growth.</w:t>
      </w:r>
    </w:p>
    <w:p w14:paraId="3B7ECA46"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0A22A185"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6D9B26B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429D5B5"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w:t>
      </w:r>
      <w:r w:rsidRPr="00DC0657">
        <w:rPr>
          <w:rFonts w:asciiTheme="majorHAnsi" w:hAnsiTheme="majorHAnsi" w:cstheme="majorHAnsi"/>
          <w:sz w:val="16"/>
        </w:rPr>
        <w:lastRenderedPageBreak/>
        <w:t xml:space="preserve">privatization,93 supports the largest cannabis companies in the world with vast amounts of capital, competition, and the best incentives to research and develop products better than and before their competitors.94 </w:t>
      </w:r>
    </w:p>
    <w:p w14:paraId="03F871AD"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6D2DA321"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[S]</w:t>
      </w:r>
      <w:proofErr w:type="spellStart"/>
      <w:r w:rsidRPr="00DC0657">
        <w:rPr>
          <w:rFonts w:asciiTheme="majorHAnsi" w:hAnsiTheme="majorHAnsi" w:cstheme="majorHAnsi"/>
          <w:sz w:val="16"/>
        </w:rPr>
        <w:t>ome</w:t>
      </w:r>
      <w:proofErr w:type="spellEnd"/>
      <w:r w:rsidRPr="00DC0657">
        <w:rPr>
          <w:rFonts w:asciiTheme="majorHAnsi" w:hAnsiTheme="majorHAnsi" w:cstheme="majorHAnsi"/>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0AD82C6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222CA910"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265E9A63"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16559E0F"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w:t>
      </w:r>
      <w:r w:rsidRPr="008F7758">
        <w:rPr>
          <w:rStyle w:val="StyleUnderline"/>
          <w:rFonts w:asciiTheme="majorHAnsi" w:hAnsiTheme="majorHAnsi" w:cstheme="majorHAnsi"/>
        </w:rPr>
        <w:lastRenderedPageBreak/>
        <w:t>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6D9D73F9" w14:textId="77777777" w:rsidR="00AB17D1" w:rsidRPr="008F7758" w:rsidRDefault="00AB17D1" w:rsidP="00AB17D1">
      <w:pPr>
        <w:rPr>
          <w:rFonts w:asciiTheme="majorHAnsi" w:hAnsiTheme="majorHAnsi" w:cstheme="majorHAnsi"/>
        </w:rPr>
      </w:pPr>
    </w:p>
    <w:p w14:paraId="4C76FF15"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0C24AA90"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75B0194C"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7FC76148"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1EEBFDEC"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5E78F676"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619401C1"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061430BE"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w:t>
      </w:r>
      <w:r w:rsidRPr="008F7758">
        <w:rPr>
          <w:rStyle w:val="StyleUnderline"/>
          <w:rFonts w:asciiTheme="majorHAnsi" w:hAnsiTheme="majorHAnsi" w:cstheme="majorHAnsi"/>
        </w:rPr>
        <w:lastRenderedPageBreak/>
        <w:t xml:space="preserve">dollars spent.2 0 2 The current FDA Commissioner Scott Gottlieb recently slammed Big Pharma and accused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4F9EA484"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C0657">
        <w:rPr>
          <w:rFonts w:asciiTheme="majorHAnsi" w:hAnsiTheme="majorHAnsi" w:cstheme="majorHAnsi"/>
          <w:sz w:val="16"/>
        </w:rPr>
        <w:t>AmGen</w:t>
      </w:r>
      <w:proofErr w:type="spellEnd"/>
      <w:r w:rsidRPr="00DC0657">
        <w:rPr>
          <w:rFonts w:asciiTheme="majorHAnsi" w:hAnsiTheme="majorHAnsi" w:cstheme="majorHAnsi"/>
          <w:sz w:val="16"/>
        </w:rPr>
        <w:t xml:space="preserve">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141A3E56"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4DD62FAD"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w:t>
      </w:r>
      <w:proofErr w:type="spellStart"/>
      <w:r w:rsidRPr="00DC0657">
        <w:rPr>
          <w:rFonts w:asciiTheme="majorHAnsi" w:hAnsiTheme="majorHAnsi" w:cstheme="majorHAnsi"/>
          <w:sz w:val="16"/>
        </w:rPr>
        <w:t>BioTech</w:t>
      </w:r>
      <w:proofErr w:type="spellEnd"/>
      <w:r w:rsidRPr="00DC0657">
        <w:rPr>
          <w:rFonts w:asciiTheme="majorHAnsi" w:hAnsiTheme="majorHAnsi" w:cstheme="majorHAnsi"/>
          <w:sz w:val="16"/>
        </w:rPr>
        <w:t xml:space="preserve">,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2CEFCFCC"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8F7758">
        <w:rPr>
          <w:rStyle w:val="StyleUnderline"/>
          <w:rFonts w:asciiTheme="majorHAnsi" w:hAnsiTheme="majorHAnsi" w:cstheme="majorHAnsi"/>
        </w:rPr>
        <w:t>bioagricultural</w:t>
      </w:r>
      <w:proofErr w:type="spellEnd"/>
      <w:r w:rsidRPr="008F7758">
        <w:rPr>
          <w:rStyle w:val="StyleUnderline"/>
          <w:rFonts w:asciiTheme="majorHAnsi" w:hAnsiTheme="majorHAnsi" w:cstheme="majorHAnsi"/>
        </w:rPr>
        <w:t xml:space="preserve">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070397AF" w14:textId="77777777" w:rsidR="00AB17D1" w:rsidRPr="008F7758" w:rsidRDefault="00AB17D1" w:rsidP="00AB17D1">
      <w:pPr>
        <w:rPr>
          <w:rFonts w:asciiTheme="majorHAnsi" w:hAnsiTheme="majorHAnsi" w:cstheme="majorHAnsi"/>
        </w:rPr>
      </w:pPr>
    </w:p>
    <w:p w14:paraId="2FDECE7F"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11A4A147"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73CBCAAD"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lastRenderedPageBreak/>
        <w:t xml:space="preserve">A. Biodiversity Implications for Cannabis Strain Patents </w:t>
      </w:r>
    </w:p>
    <w:p w14:paraId="6C2B3D4A"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14:paraId="51DB3632"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14:paraId="61BAEECF"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DC0657">
        <w:rPr>
          <w:rFonts w:asciiTheme="majorHAnsi" w:hAnsiTheme="majorHAnsi" w:cstheme="majorHAnsi"/>
          <w:sz w:val="16"/>
        </w:rPr>
        <w:t>Biothai</w:t>
      </w:r>
      <w:proofErr w:type="spellEnd"/>
      <w:r w:rsidRPr="00DC0657">
        <w:rPr>
          <w:rFonts w:asciiTheme="majorHAnsi" w:hAnsiTheme="majorHAnsi" w:cstheme="majorHAnsi"/>
          <w:sz w:val="16"/>
        </w:rPr>
        <w:t>) call for careful scrutiny of recently filed foreign cannabis patents in the country, as discussed in greater detail in the next Section.</w:t>
      </w:r>
    </w:p>
    <w:p w14:paraId="5B686273"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DC0657">
        <w:rPr>
          <w:rFonts w:asciiTheme="majorHAnsi" w:hAnsiTheme="majorHAnsi" w:cstheme="majorHAnsi"/>
          <w:sz w:val="16"/>
        </w:rPr>
        <w:t>apure</w:t>
      </w:r>
      <w:proofErr w:type="spellEnd"/>
      <w:r w:rsidRPr="00DC0657">
        <w:rPr>
          <w:rFonts w:asciiTheme="majorHAnsi" w:hAnsiTheme="majorHAnsi" w:cstheme="majorHAnsi"/>
          <w:sz w:val="16"/>
        </w:rPr>
        <w:t xml:space="preserv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14:paraId="4E95BB28" w14:textId="77777777" w:rsidR="00AB17D1" w:rsidRPr="00DC0657" w:rsidRDefault="00AB17D1" w:rsidP="00AB17D1">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14:paraId="6139BE27"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14:paraId="7F40C916"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lastRenderedPageBreak/>
        <w:t xml:space="preserve">Some argue that expanding strain patents could have the opposite effect and allow researchers and physicians to "correctly </w:t>
      </w:r>
      <w:proofErr w:type="spellStart"/>
      <w:r w:rsidRPr="00DC0657">
        <w:rPr>
          <w:rFonts w:asciiTheme="majorHAnsi" w:hAnsiTheme="majorHAnsi" w:cstheme="majorHAnsi"/>
          <w:sz w:val="16"/>
        </w:rPr>
        <w:t>identifty</w:t>
      </w:r>
      <w:proofErr w:type="spellEnd"/>
      <w:r w:rsidRPr="00DC0657">
        <w:rPr>
          <w:rFonts w:asciiTheme="majorHAnsi" w:hAnsiTheme="majorHAnsi" w:cstheme="majorHAnsi"/>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736F58E9"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11B2CFAB" w14:textId="77777777" w:rsidR="00AB17D1" w:rsidRPr="008F7758" w:rsidRDefault="00AB17D1" w:rsidP="00AB17D1">
      <w:pPr>
        <w:rPr>
          <w:rFonts w:asciiTheme="majorHAnsi" w:hAnsiTheme="majorHAnsi" w:cstheme="majorHAnsi"/>
        </w:rPr>
      </w:pPr>
    </w:p>
    <w:p w14:paraId="13D591B0"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0342DA1E" w14:textId="77777777" w:rsidR="00AB17D1" w:rsidRPr="008F7758" w:rsidRDefault="00AB17D1" w:rsidP="00AB17D1">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36B667D2"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0EB9C29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076B5A3A" w14:textId="77777777" w:rsidR="00AB17D1" w:rsidRPr="008F7758" w:rsidRDefault="00AB17D1" w:rsidP="00AB17D1">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3C71131A"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To clarify, all but two states (Louisiana and Washington) with active medical or recreational cannabis programs allow or require vertical integration of the cannabis supply chain. </w:t>
      </w:r>
      <w:proofErr w:type="spellStart"/>
      <w:r w:rsidRPr="00DC0657">
        <w:rPr>
          <w:rFonts w:asciiTheme="majorHAnsi" w:hAnsiTheme="majorHAnsi" w:cstheme="majorHAnsi"/>
          <w:sz w:val="16"/>
        </w:rPr>
        <w:t>Cannabiz</w:t>
      </w:r>
      <w:proofErr w:type="spellEnd"/>
      <w:r w:rsidRPr="00DC0657">
        <w:rPr>
          <w:rFonts w:asciiTheme="majorHAnsi" w:hAnsiTheme="majorHAnsi" w:cstheme="majorHAnsi"/>
          <w:sz w:val="16"/>
        </w:rPr>
        <w:t xml:space="preserve"> Media defines the related cannabis license structures as follows:</w:t>
      </w:r>
    </w:p>
    <w:p w14:paraId="58F6907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061195D4"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6BADA301"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7F535804"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B649EFE"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1E3454C3"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xml:space="preserve">. In Maryland, large out-of-state companies (including several well-known cannabis companies that are </w:t>
      </w:r>
      <w:r w:rsidRPr="00DC0657">
        <w:rPr>
          <w:rFonts w:asciiTheme="majorHAnsi" w:hAnsiTheme="majorHAnsi" w:cstheme="majorHAnsi"/>
          <w:sz w:val="16"/>
        </w:rPr>
        <w:lastRenderedPageBreak/>
        <w:t>publicly traded on the Canadian Securities Exchange) have been quietly taking control of multiple marijuana dispensaries through management agreements or acquisition plans that circumvent the state’s regulations limiting ownership to one dispensary.</w:t>
      </w:r>
    </w:p>
    <w:p w14:paraId="58A47230"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37BD81DE"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The Future of Marijuana and Big Business</w:t>
      </w:r>
    </w:p>
    <w:p w14:paraId="7C2BE0BC" w14:textId="77777777" w:rsidR="00AB17D1" w:rsidRPr="008F7758" w:rsidRDefault="00AB17D1" w:rsidP="00AB17D1">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Fewer players equals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3A598A41"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1819A021" w14:textId="77777777" w:rsidR="00AB17D1" w:rsidRPr="008F7758" w:rsidRDefault="00AB17D1" w:rsidP="00AB17D1">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2A20D487" w14:textId="77777777" w:rsidR="00AB17D1" w:rsidRPr="008F7758" w:rsidRDefault="00AB17D1" w:rsidP="00AB17D1">
      <w:pPr>
        <w:rPr>
          <w:rFonts w:asciiTheme="majorHAnsi" w:hAnsiTheme="majorHAnsi" w:cstheme="majorHAnsi"/>
        </w:rPr>
      </w:pPr>
    </w:p>
    <w:p w14:paraId="4885FDE8" w14:textId="77777777" w:rsidR="00AB17D1" w:rsidRPr="008F7758" w:rsidRDefault="00AB17D1" w:rsidP="00AB17D1">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576A9654" w14:textId="77777777" w:rsidR="00AB17D1" w:rsidRPr="008F7758" w:rsidRDefault="00AB17D1" w:rsidP="00AB17D1">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4"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14:paraId="2F1607AF" w14:textId="77777777" w:rsidR="00AB17D1" w:rsidRPr="008F7758" w:rsidRDefault="00AB17D1" w:rsidP="00AB17D1">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7B317F04"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5"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sz w:val="16"/>
        </w:rPr>
        <w:t>.</w:t>
      </w:r>
    </w:p>
    <w:p w14:paraId="34E2B05E"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sz w:val="16"/>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sz w:val="16"/>
        </w:rPr>
        <w:t> (representing an average of 33% to 73% each year from 1999 to 2016).</w:t>
      </w:r>
    </w:p>
    <w:p w14:paraId="7794DFFC"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2561BE95"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sz w:val="16"/>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sz w:val="16"/>
        </w:rPr>
        <w:t>. According to </w:t>
      </w:r>
      <w:hyperlink r:id="rId16" w:history="1">
        <w:r w:rsidRPr="00DC0657">
          <w:rPr>
            <w:rStyle w:val="Hyperlink"/>
            <w:rFonts w:asciiTheme="majorHAnsi" w:hAnsiTheme="majorHAnsi" w:cstheme="majorHAnsi"/>
            <w:sz w:val="16"/>
          </w:rPr>
          <w:t>SAMHSA</w:t>
        </w:r>
      </w:hyperlink>
      <w:r w:rsidRPr="00DC0657">
        <w:rPr>
          <w:rFonts w:asciiTheme="majorHAnsi" w:hAnsiTheme="majorHAnsi" w:cstheme="majorHAnsi"/>
          <w:sz w:val="16"/>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 xml:space="preserve">9.4 </w:t>
      </w:r>
      <w:proofErr w:type="spellStart"/>
      <w:r w:rsidRPr="00730A03">
        <w:rPr>
          <w:rStyle w:val="StyleUnderline"/>
          <w:rFonts w:asciiTheme="majorHAnsi" w:hAnsiTheme="majorHAnsi" w:cstheme="majorHAnsi"/>
          <w:highlight w:val="green"/>
        </w:rPr>
        <w:t>million</w:t>
      </w:r>
      <w:proofErr w:type="spellEnd"/>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sz w:val="16"/>
        </w:rPr>
        <w:t xml:space="preserve"> use in the previous year. On a similar note, a little over 300,000 people have also misused heroin exclusively out of the 800,000 people who misused heroin in 2017.</w:t>
      </w:r>
    </w:p>
    <w:p w14:paraId="31D933A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lastRenderedPageBreak/>
        <w:t>From 1999 to 2017, it was found that there were about </w:t>
      </w:r>
      <w:hyperlink r:id="rId17" w:history="1">
        <w:r w:rsidRPr="00DC0657">
          <w:rPr>
            <w:rStyle w:val="Hyperlink"/>
            <w:rFonts w:asciiTheme="majorHAnsi" w:hAnsiTheme="majorHAnsi" w:cstheme="majorHAnsi"/>
            <w:sz w:val="16"/>
          </w:rPr>
          <w:t>400,000 people who died from overdoses</w:t>
        </w:r>
      </w:hyperlink>
      <w:r w:rsidRPr="00DC0657">
        <w:rPr>
          <w:rFonts w:asciiTheme="majorHAnsi" w:hAnsiTheme="majorHAnsi" w:cstheme="majorHAnsi"/>
          <w:sz w:val="16"/>
        </w:rPr>
        <w:t> of any, prescription, and illicit opioids. </w:t>
      </w:r>
    </w:p>
    <w:p w14:paraId="74A00348"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39AACB08"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So how exactly is medical marijuana a potential solution to the opioid crisis?</w:t>
      </w:r>
    </w:p>
    <w:p w14:paraId="683BBEB5"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Here’s where things get really interesting…</w:t>
      </w:r>
    </w:p>
    <w:p w14:paraId="5710068F"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Our Study</w:t>
      </w:r>
    </w:p>
    <w:p w14:paraId="1CD88FDE"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sz w:val="16"/>
        </w:rPr>
        <w:t>. Here is what we found:</w:t>
      </w:r>
    </w:p>
    <w:p w14:paraId="3B13EB0D"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sz w:val="16"/>
        </w:rPr>
        <w:t>, and only 4 have increased in usage, namely: New Jersey, New Mexico, Michigan, and Arizona.</w:t>
      </w:r>
    </w:p>
    <w:p w14:paraId="062D1C6E"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0BA85F1D"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55558305"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New Mexico and New Jersey had the least number of increase in opioid prescribing rate of the 4 mentioned states, with only 2.4 and 1.6 increase in usage after marijuana legalization, respectively.</w:t>
      </w:r>
    </w:p>
    <w:p w14:paraId="4C904C74"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Here is the full data of our study:</w:t>
      </w:r>
    </w:p>
    <w:p w14:paraId="56D1DEB9"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Data source: </w:t>
      </w:r>
      <w:hyperlink r:id="rId18" w:history="1">
        <w:r w:rsidRPr="00DC0657">
          <w:rPr>
            <w:rStyle w:val="Hyperlink"/>
            <w:rFonts w:asciiTheme="majorHAnsi" w:hAnsiTheme="majorHAnsi" w:cstheme="majorHAnsi"/>
            <w:sz w:val="16"/>
          </w:rPr>
          <w:t>https://www.cdc.gov/drugoverdose/maps/rxrate-maps.html</w:t>
        </w:r>
      </w:hyperlink>
      <w:r w:rsidRPr="00DC0657">
        <w:rPr>
          <w:rFonts w:asciiTheme="majorHAnsi" w:hAnsiTheme="majorHAnsi" w:cstheme="majorHAnsi"/>
          <w:sz w:val="16"/>
        </w:rPr>
        <w:t xml:space="preserve">, National Drug Use &amp; Health </w:t>
      </w:r>
      <w:proofErr w:type="spellStart"/>
      <w:r w:rsidRPr="00DC0657">
        <w:rPr>
          <w:rFonts w:asciiTheme="majorHAnsi" w:hAnsiTheme="majorHAnsi" w:cstheme="majorHAnsi"/>
          <w:sz w:val="16"/>
        </w:rPr>
        <w:t>Subtance</w:t>
      </w:r>
      <w:proofErr w:type="spellEnd"/>
      <w:r w:rsidRPr="00DC0657">
        <w:rPr>
          <w:rFonts w:asciiTheme="majorHAnsi" w:hAnsiTheme="majorHAnsi" w:cstheme="majorHAnsi"/>
          <w:sz w:val="16"/>
        </w:rPr>
        <w:t xml:space="preserve"> Abuse; Mental Health Administration</w:t>
      </w:r>
    </w:p>
    <w:p w14:paraId="4C5A3E37"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To support our point of view, let’s compare this to similar studies:</w:t>
      </w:r>
    </w:p>
    <w:p w14:paraId="3D11AA1C" w14:textId="77777777" w:rsidR="00AB17D1" w:rsidRPr="008F7758" w:rsidRDefault="00AB17D1" w:rsidP="00AB17D1">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69B7BDC0"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9"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48F756D3"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A </w:t>
      </w:r>
      <w:hyperlink r:id="rId20"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xml:space="preserve"> and Jason M. Hockenberry,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xml:space="preserve">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sz w:val="16"/>
        </w:rPr>
        <w:t xml:space="preserve"> for Medicaid enrollees: 6.38% and 5.88% lower, respectively, compared with states without medical cannabis laws.</w:t>
      </w:r>
    </w:p>
    <w:p w14:paraId="53CAC1F4"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In October 2014, Marcus A. </w:t>
      </w:r>
      <w:proofErr w:type="spellStart"/>
      <w:r w:rsidRPr="008F7758">
        <w:rPr>
          <w:rStyle w:val="StyleUnderline"/>
          <w:rFonts w:asciiTheme="majorHAnsi" w:hAnsiTheme="majorHAnsi" w:cstheme="majorHAnsi"/>
        </w:rPr>
        <w:t>Bachhuber</w:t>
      </w:r>
      <w:proofErr w:type="spellEnd"/>
      <w:r w:rsidRPr="008F7758">
        <w:rPr>
          <w:rStyle w:val="StyleUnderline"/>
          <w:rFonts w:asciiTheme="majorHAnsi" w:hAnsiTheme="majorHAnsi" w:cstheme="majorHAnsi"/>
        </w:rPr>
        <w:t xml:space="preserve">, Brendan Saloner, </w:t>
      </w:r>
      <w:proofErr w:type="spellStart"/>
      <w:r w:rsidRPr="00730A03">
        <w:rPr>
          <w:rStyle w:val="StyleUnderline"/>
          <w:rFonts w:asciiTheme="majorHAnsi" w:hAnsiTheme="majorHAnsi" w:cstheme="majorHAnsi"/>
          <w:highlight w:val="green"/>
        </w:rPr>
        <w:t>Ph.D</w:t>
      </w:r>
      <w:proofErr w:type="spellEnd"/>
      <w:r w:rsidRPr="008F7758">
        <w:rPr>
          <w:rStyle w:val="StyleUnderline"/>
          <w:rFonts w:asciiTheme="majorHAnsi" w:hAnsiTheme="majorHAnsi" w:cstheme="majorHAnsi"/>
        </w:rPr>
        <w:t>, </w:t>
      </w:r>
      <w:proofErr w:type="spellStart"/>
      <w:r w:rsidRPr="008F7758">
        <w:rPr>
          <w:rStyle w:val="StyleUnderline"/>
          <w:rFonts w:asciiTheme="majorHAnsi" w:hAnsiTheme="majorHAnsi" w:cstheme="majorHAnsi"/>
        </w:rPr>
        <w:t>Chinazo</w:t>
      </w:r>
      <w:proofErr w:type="spellEnd"/>
      <w:r w:rsidRPr="008F7758">
        <w:rPr>
          <w:rStyle w:val="StyleUnderline"/>
          <w:rFonts w:asciiTheme="majorHAnsi" w:hAnsiTheme="majorHAnsi" w:cstheme="majorHAnsi"/>
        </w:rPr>
        <w:t xml:space="preserve"> O. Cunningham, MD, MS, and Colleen L. Barry,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MPP also conducted a study to determine </w:t>
      </w:r>
      <w:hyperlink r:id="rId21"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sz w:val="16"/>
        </w:rPr>
        <w:t>. Although they still claim “further investigation is required to determine how medical cannabis laws may interact with policies aimed at preventing opioid analgesic overdose.”</w:t>
      </w:r>
    </w:p>
    <w:p w14:paraId="247F9DA9"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It has to be noted that fewer annual drug doses were also being prescribed per physician in the U.S from 2010-2013:</w:t>
      </w:r>
    </w:p>
    <w:p w14:paraId="4ED02513"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lastRenderedPageBreak/>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222B2B16"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sz w:val="16"/>
        </w:rPr>
        <w:t xml:space="preserve"> by 5.21.</w:t>
      </w:r>
    </w:p>
    <w:p w14:paraId="6D20B505" w14:textId="77777777" w:rsidR="00AB17D1" w:rsidRPr="008F7758" w:rsidRDefault="00AB17D1" w:rsidP="00AB17D1">
      <w:pPr>
        <w:rPr>
          <w:rFonts w:asciiTheme="majorHAnsi" w:hAnsiTheme="majorHAnsi" w:cstheme="majorHAnsi"/>
        </w:rPr>
      </w:pPr>
    </w:p>
    <w:p w14:paraId="1ACD6C57"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55C21242" w14:textId="77777777" w:rsidR="00AB17D1" w:rsidRPr="008F7758" w:rsidRDefault="00AB17D1" w:rsidP="00AB17D1">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114340DA"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sz w:val="16"/>
        </w:rPr>
        <w:t>. Because of the layout of the theater, the number of extremists, and the large amount of explosives in their possession, a SWAT-type raid was out of the question.</w:t>
      </w:r>
    </w:p>
    <w:p w14:paraId="5C1B9AA0"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sz w:val="16"/>
        </w:rPr>
        <w:t xml:space="preserve">. The Russians have never publicly identified the particular chemical agent used, but </w:t>
      </w:r>
      <w:r w:rsidRPr="008F7758">
        <w:rPr>
          <w:rStyle w:val="StyleUnderline"/>
          <w:rFonts w:asciiTheme="majorHAnsi" w:hAnsiTheme="majorHAnsi" w:cstheme="majorHAnsi"/>
        </w:rPr>
        <w:t xml:space="preserve">it is widely believed to have been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w:t>
      </w:r>
    </w:p>
    <w:p w14:paraId="2A07C524"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 xml:space="preserve">seized one kilogram of </w:t>
      </w:r>
      <w:proofErr w:type="spellStart"/>
      <w:r w:rsidRPr="00730A03">
        <w:rPr>
          <w:rStyle w:val="StyleUnderline"/>
          <w:rFonts w:asciiTheme="majorHAnsi" w:hAnsiTheme="majorHAnsi" w:cstheme="majorHAnsi"/>
          <w:highlight w:val="green"/>
        </w:rPr>
        <w:t>carfentanil</w:t>
      </w:r>
      <w:proofErr w:type="spellEnd"/>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0722C7D4" w14:textId="77777777" w:rsidR="00AB17D1" w:rsidRPr="00DC0657" w:rsidRDefault="00AB17D1" w:rsidP="00AB17D1">
      <w:pPr>
        <w:rPr>
          <w:rFonts w:asciiTheme="majorHAnsi" w:hAnsiTheme="majorHAnsi" w:cstheme="majorHAnsi"/>
          <w:sz w:val="16"/>
        </w:rPr>
      </w:pPr>
      <w:proofErr w:type="spellStart"/>
      <w:r w:rsidRPr="00730A03">
        <w:rPr>
          <w:rStyle w:val="StyleUnderline"/>
          <w:rFonts w:asciiTheme="majorHAnsi" w:hAnsiTheme="majorHAnsi" w:cstheme="majorHAnsi"/>
          <w:highlight w:val="green"/>
        </w:rPr>
        <w:t>Carfentanil</w:t>
      </w:r>
      <w:proofErr w:type="spellEnd"/>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sz w:val="16"/>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sz w:val="16"/>
        </w:rPr>
        <w:t xml:space="preserve"> – every man, women, and child in Canada.</w:t>
      </w:r>
    </w:p>
    <w:p w14:paraId="5C58CA02" w14:textId="77777777" w:rsidR="00AB17D1" w:rsidRPr="00DC0657" w:rsidRDefault="00AB17D1" w:rsidP="00AB17D1">
      <w:pPr>
        <w:rPr>
          <w:rFonts w:asciiTheme="majorHAnsi" w:hAnsiTheme="majorHAnsi" w:cstheme="majorHAnsi"/>
          <w:sz w:val="16"/>
        </w:rPr>
      </w:pP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was developed in the 1970s as a tranquilizer for large animals – elephants and hippos. Dr. Rob </w:t>
      </w:r>
      <w:proofErr w:type="spellStart"/>
      <w:r w:rsidRPr="00DC0657">
        <w:rPr>
          <w:rFonts w:asciiTheme="majorHAnsi" w:hAnsiTheme="majorHAnsi" w:cstheme="majorHAnsi"/>
          <w:sz w:val="16"/>
        </w:rPr>
        <w:t>Hilsenroth</w:t>
      </w:r>
      <w:proofErr w:type="spellEnd"/>
      <w:r w:rsidRPr="00DC0657">
        <w:rPr>
          <w:rFonts w:asciiTheme="majorHAnsi" w:hAnsiTheme="majorHAnsi" w:cstheme="majorHAnsi"/>
          <w:sz w:val="16"/>
        </w:rPr>
        <w:t xml:space="preserve">, the executive director of the American Association of Zoo Veterinarians said last year that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so powerful that zoo officials wear protective gear “just a little bit short of a hazmat suit” when sedating animals because even one drop in a person’s eye or nose can be fatal.</w:t>
      </w:r>
    </w:p>
    <w:p w14:paraId="554A9F31"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sz w:val="16"/>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sz w:val="16"/>
        </w:rPr>
        <w:t xml:space="preserve"> Andrew Weber, President Barack Obama’s Assistant Secretary of Defense for Nuclear, Chemical, and Biological Defense Program, said it plainly and simply last year: “It’s a weapon.”</w:t>
      </w:r>
    </w:p>
    <w:p w14:paraId="2ACA0D4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So, what is a chemical weapon doing on the streets of Canada – and the U.S.? </w:t>
      </w:r>
      <w:r w:rsidRPr="008F7758">
        <w:rPr>
          <w:rStyle w:val="StyleUnderline"/>
          <w:rFonts w:asciiTheme="majorHAnsi" w:hAnsiTheme="majorHAnsi" w:cstheme="majorHAnsi"/>
        </w:rPr>
        <w:t xml:space="preserve">Over the past year, drug dealers have learned that they can cut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into the heroin they sell to increase the “high” and to increase profits, as heroin is 15 times more expensive than </w:t>
      </w:r>
      <w:proofErr w:type="spellStart"/>
      <w:r w:rsidRPr="008F7758">
        <w:rPr>
          <w:rStyle w:val="StyleUnderline"/>
          <w:rFonts w:asciiTheme="majorHAnsi" w:hAnsiTheme="majorHAnsi" w:cstheme="majorHAnsi"/>
        </w:rPr>
        <w:t>carfentanil</w:t>
      </w:r>
      <w:proofErr w:type="spellEnd"/>
      <w:r w:rsidRPr="00DC0657">
        <w:rPr>
          <w:rFonts w:asciiTheme="majorHAnsi" w:hAnsiTheme="majorHAnsi" w:cstheme="majorHAnsi"/>
          <w:sz w:val="16"/>
        </w:rPr>
        <w:t>. In a public warning last fall, the Drug Enforcement Administration said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surfacing in more and more communities” and that it “has been linked to a significant number of overdose deaths in various parts of the country.”</w:t>
      </w:r>
    </w:p>
    <w:p w14:paraId="246CBEB4"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lastRenderedPageBreak/>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sz w:val="16"/>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sz w:val="16"/>
        </w:rPr>
        <w:t xml:space="preserve"> in Mexico (with key ingredients imported from China). China, working with the United States, is now regulating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production and export, but the large number of producers there means the problem has only been reduced, not resolved.</w:t>
      </w:r>
    </w:p>
    <w:p w14:paraId="7ADCCBAA"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 xml:space="preserve">production of </w:t>
      </w:r>
      <w:proofErr w:type="spellStart"/>
      <w:r w:rsidRPr="00730A03">
        <w:rPr>
          <w:rStyle w:val="StyleUnderline"/>
          <w:rFonts w:asciiTheme="majorHAnsi" w:hAnsiTheme="majorHAnsi" w:cstheme="majorHAnsi"/>
          <w:highlight w:val="green"/>
        </w:rPr>
        <w:t>carfentanil</w:t>
      </w:r>
      <w:proofErr w:type="spellEnd"/>
      <w:r w:rsidRPr="00730A03">
        <w:rPr>
          <w:rStyle w:val="StyleUnderline"/>
          <w:rFonts w:asciiTheme="majorHAnsi" w:hAnsiTheme="majorHAnsi" w:cstheme="majorHAnsi"/>
          <w:highlight w:val="green"/>
        </w:rPr>
        <w:t xml:space="preserve"> could be moving here</w:t>
      </w:r>
      <w:r w:rsidRPr="008F7758">
        <w:rPr>
          <w:rStyle w:val="StyleUnderline"/>
          <w:rFonts w:asciiTheme="majorHAnsi" w:hAnsiTheme="majorHAnsi" w:cstheme="majorHAnsi"/>
        </w:rPr>
        <w:t xml:space="preserve"> as well, particularly after the Chinese government’s </w:t>
      </w:r>
      <w:proofErr w:type="spellStart"/>
      <w:r w:rsidRPr="008F7758">
        <w:rPr>
          <w:rStyle w:val="StyleUnderline"/>
          <w:rFonts w:asciiTheme="majorHAnsi" w:hAnsiTheme="majorHAnsi" w:cstheme="majorHAnsi"/>
        </w:rPr>
        <w:t>crack down</w:t>
      </w:r>
      <w:proofErr w:type="spellEnd"/>
      <w:r w:rsidRPr="008F7758">
        <w:rPr>
          <w:rStyle w:val="StyleUnderline"/>
          <w:rFonts w:asciiTheme="majorHAnsi" w:hAnsiTheme="majorHAnsi" w:cstheme="majorHAnsi"/>
        </w:rPr>
        <w:t xml:space="preserve">.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 xml:space="preserve">tates. And the key ingredient to fentanyl – a less potent cousin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 has also been discovered in the U.S., suggesting that fentanyl is being manufactured here. In May, federal agents in Massachusetts seized 50 kilograms of a key chemical used to make fentanyl.</w:t>
      </w:r>
    </w:p>
    <w:p w14:paraId="037E3584"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The public discussion about – and the government focus on –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 xml:space="preserve">caused by </w:t>
      </w:r>
      <w:proofErr w:type="spellStart"/>
      <w:r w:rsidRPr="00730A03">
        <w:rPr>
          <w:rStyle w:val="StyleUnderline"/>
          <w:rFonts w:asciiTheme="majorHAnsi" w:hAnsiTheme="majorHAnsi" w:cstheme="majorHAnsi"/>
          <w:highlight w:val="green"/>
        </w:rPr>
        <w:t>carfentanil</w:t>
      </w:r>
      <w:proofErr w:type="spellEnd"/>
      <w:r w:rsidRPr="00730A03">
        <w:rPr>
          <w:rStyle w:val="StyleUnderline"/>
          <w:rFonts w:asciiTheme="majorHAnsi" w:hAnsiTheme="majorHAnsi" w:cstheme="majorHAnsi"/>
          <w:highlight w:val="green"/>
        </w:rPr>
        <w:t>,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sz w:val="16"/>
        </w:rPr>
        <w:t xml:space="preserve"> Some police and paramedics have themselves overdosed after coming into contact with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w:t>
      </w:r>
    </w:p>
    <w:p w14:paraId="1BD7CD11"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40E2BCEC"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Indeed, </w:t>
      </w:r>
      <w:proofErr w:type="spellStart"/>
      <w:r w:rsidRPr="00730A03">
        <w:rPr>
          <w:rStyle w:val="Emphasis"/>
          <w:rFonts w:asciiTheme="majorHAnsi" w:hAnsiTheme="majorHAnsi" w:cstheme="majorHAnsi"/>
          <w:highlight w:val="green"/>
        </w:rPr>
        <w:t>carfentanil</w:t>
      </w:r>
      <w:proofErr w:type="spellEnd"/>
      <w:r w:rsidRPr="00730A03">
        <w:rPr>
          <w:rStyle w:val="Emphasis"/>
          <w:rFonts w:asciiTheme="majorHAnsi" w:hAnsiTheme="majorHAnsi" w:cstheme="majorHAnsi"/>
          <w:highlight w:val="green"/>
        </w:rPr>
        <w:t xml:space="preserve"> is the perfect terrorist weapon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 xml:space="preserve">a single terrorist attack using </w:t>
      </w:r>
      <w:proofErr w:type="spellStart"/>
      <w:r w:rsidRPr="008F7758">
        <w:rPr>
          <w:rStyle w:val="Emphasis"/>
          <w:rFonts w:asciiTheme="majorHAnsi" w:hAnsiTheme="majorHAnsi" w:cstheme="majorHAnsi"/>
        </w:rPr>
        <w:t>carfentanil</w:t>
      </w:r>
      <w:proofErr w:type="spellEnd"/>
      <w:r w:rsidRPr="008F7758">
        <w:rPr>
          <w:rStyle w:val="Emphasis"/>
          <w:rFonts w:asciiTheme="majorHAnsi" w:hAnsiTheme="majorHAnsi" w:cstheme="majorHAnsi"/>
        </w:rPr>
        <w:t xml:space="preserve"> could kill thousands of Americans</w:t>
      </w:r>
      <w:r w:rsidRPr="008F7758">
        <w:rPr>
          <w:rStyle w:val="StyleUnderline"/>
          <w:rFonts w:asciiTheme="majorHAnsi" w:hAnsiTheme="majorHAnsi" w:cstheme="majorHAnsi"/>
        </w:rPr>
        <w:t>.</w:t>
      </w:r>
    </w:p>
    <w:p w14:paraId="557688F8"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3F7166C3"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This needs to change. There needs to be an NSC-directed policy and strategy on getting our arms around the national security risks of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7C802A6B"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sz w:val="16"/>
        </w:rPr>
        <w:t>.</w:t>
      </w:r>
    </w:p>
    <w:p w14:paraId="5BE83412" w14:textId="77777777" w:rsidR="00AB17D1" w:rsidRPr="008F7758" w:rsidRDefault="00AB17D1" w:rsidP="00AB17D1">
      <w:pPr>
        <w:rPr>
          <w:rFonts w:asciiTheme="majorHAnsi" w:hAnsiTheme="majorHAnsi" w:cstheme="majorHAnsi"/>
        </w:rPr>
      </w:pPr>
    </w:p>
    <w:p w14:paraId="76227146" w14:textId="77777777" w:rsidR="00AB17D1" w:rsidRPr="008F7758" w:rsidRDefault="00AB17D1" w:rsidP="00AB17D1">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2260895C" w14:textId="77777777" w:rsidR="00AB17D1" w:rsidRPr="008F7758" w:rsidRDefault="00AB17D1" w:rsidP="00AB17D1">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 xml:space="preserve">de </w:t>
      </w:r>
      <w:proofErr w:type="spellStart"/>
      <w:r w:rsidRPr="008F7758">
        <w:rPr>
          <w:rStyle w:val="StyleUnderline"/>
          <w:rFonts w:asciiTheme="majorHAnsi" w:hAnsiTheme="majorHAnsi" w:cstheme="majorHAnsi"/>
        </w:rPr>
        <w:t>Quetteville</w:t>
      </w:r>
      <w:proofErr w:type="spellEnd"/>
      <w:r w:rsidRPr="008F7758">
        <w:rPr>
          <w:rStyle w:val="StyleUnderline"/>
          <w:rFonts w:asciiTheme="majorHAnsi" w:hAnsiTheme="majorHAnsi" w:cstheme="majorHAnsi"/>
        </w:rPr>
        <w:t xml:space="preserv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w:t>
      </w:r>
      <w:proofErr w:type="spellStart"/>
      <w:r w:rsidRPr="008F7758">
        <w:rPr>
          <w:rFonts w:asciiTheme="majorHAnsi" w:hAnsiTheme="majorHAnsi" w:cstheme="majorHAnsi"/>
        </w:rPr>
        <w:t>Neuroethics</w:t>
      </w:r>
      <w:proofErr w:type="spellEnd"/>
      <w:r w:rsidRPr="008F7758">
        <w:rPr>
          <w:rFonts w:asciiTheme="majorHAnsi" w:hAnsiTheme="majorHAnsi" w:cstheme="majorHAnsi"/>
        </w:rPr>
        <w:t xml:space="preserve"> Studies Program, and co-director of the O’Neill-Pellegrino Program in Brain </w:t>
      </w:r>
      <w:r w:rsidRPr="008F7758">
        <w:rPr>
          <w:rFonts w:asciiTheme="majorHAnsi" w:hAnsiTheme="majorHAnsi" w:cstheme="majorHAnsi"/>
        </w:rPr>
        <w:lastRenderedPageBreak/>
        <w:t xml:space="preserve">Science and Global Health Law and Policy at Georgetown University Medical Center. He is an member of the Defense Advanced Research Projects Agency’s panel on </w:t>
      </w:r>
      <w:proofErr w:type="spellStart"/>
      <w:r w:rsidRPr="008F7758">
        <w:rPr>
          <w:rFonts w:asciiTheme="majorHAnsi" w:hAnsiTheme="majorHAnsi" w:cstheme="majorHAnsi"/>
        </w:rPr>
        <w:t>neuroethics</w:t>
      </w:r>
      <w:proofErr w:type="spellEnd"/>
      <w:r w:rsidRPr="008F7758">
        <w:rPr>
          <w:rFonts w:asciiTheme="majorHAnsi" w:hAnsiTheme="majorHAnsi" w:cstheme="majorHAnsi"/>
        </w:rPr>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8F7758">
        <w:rPr>
          <w:rFonts w:asciiTheme="majorHAnsi" w:hAnsiTheme="majorHAnsi" w:cstheme="majorHAnsi"/>
        </w:rPr>
        <w:t>Aimen</w:t>
      </w:r>
      <w:proofErr w:type="spellEnd"/>
      <w:r w:rsidRPr="008F7758">
        <w:rPr>
          <w:rFonts w:asciiTheme="majorHAnsi" w:hAnsiTheme="majorHAnsi" w:cstheme="majorHAnsi"/>
        </w:rPr>
        <w:t xml:space="preserve"> Dean, also known as Ramzi is a </w:t>
      </w:r>
      <w:proofErr w:type="spellStart"/>
      <w:r w:rsidRPr="008F7758">
        <w:rPr>
          <w:rFonts w:asciiTheme="majorHAnsi" w:hAnsiTheme="majorHAnsi" w:cstheme="majorHAnsi"/>
        </w:rPr>
        <w:t>Bahrainian</w:t>
      </w:r>
      <w:proofErr w:type="spellEnd"/>
      <w:r w:rsidRPr="008F7758">
        <w:rPr>
          <w:rFonts w:asciiTheme="majorHAnsi" w:hAnsiTheme="majorHAnsi" w:cstheme="majorHAnsi"/>
        </w:rPr>
        <w:t xml:space="preserve"> man who was a founding member of al-Qaeda. In 1998, he joined the Secret Intelligence Service and became an MI6 spy, citing Hamish de Bretton-Gordon, a chemical weapons expert and chief operating officer of </w:t>
      </w:r>
      <w:proofErr w:type="spellStart"/>
      <w:r w:rsidRPr="008F7758">
        <w:rPr>
          <w:rFonts w:asciiTheme="majorHAnsi" w:hAnsiTheme="majorHAnsi" w:cstheme="majorHAnsi"/>
        </w:rPr>
        <w:t>SecureBio</w:t>
      </w:r>
      <w:proofErr w:type="spellEnd"/>
      <w:r w:rsidRPr="008F7758">
        <w:rPr>
          <w:rFonts w:asciiTheme="majorHAnsi" w:hAnsiTheme="majorHAnsi" w:cstheme="majorHAnsi"/>
        </w:rPr>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xml:space="preserve">. </w:t>
      </w:r>
      <w:proofErr w:type="spellStart"/>
      <w:r w:rsidRPr="008F7758">
        <w:rPr>
          <w:rFonts w:asciiTheme="majorHAnsi" w:hAnsiTheme="majorHAnsi" w:cstheme="majorHAnsi"/>
        </w:rPr>
        <w:t>Rez</w:t>
      </w:r>
      <w:proofErr w:type="spellEnd"/>
    </w:p>
    <w:p w14:paraId="6C825CDF"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100 year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 w:val="16"/>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 w:val="16"/>
          <w:szCs w:val="26"/>
        </w:rPr>
        <w:t xml:space="preserve"> bio-</w:t>
      </w:r>
      <w:r w:rsidRPr="008F7758">
        <w:rPr>
          <w:rStyle w:val="StyleUnderline"/>
          <w:rFonts w:asciiTheme="majorHAnsi" w:hAnsiTheme="majorHAnsi" w:cstheme="majorHAnsi"/>
          <w:szCs w:val="26"/>
        </w:rPr>
        <w:t>weapons within reach of almost anyone.</w:t>
      </w:r>
    </w:p>
    <w:p w14:paraId="6031B7A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DC0657">
        <w:rPr>
          <w:rFonts w:asciiTheme="majorHAnsi" w:hAnsiTheme="majorHAnsi" w:cstheme="majorHAnsi"/>
          <w:sz w:val="16"/>
        </w:rPr>
        <w:t>masks</w:t>
      </w:r>
      <w:proofErr w:type="spellEnd"/>
      <w:r w:rsidRPr="00DC0657">
        <w:rPr>
          <w:rFonts w:asciiTheme="majorHAnsi" w:hAnsiTheme="majorHAnsi" w:cstheme="majorHAnsi"/>
          <w:sz w:val="16"/>
        </w:rPr>
        <w:t xml:space="preserve"> a year. Models include the FM54, a sinister-looking bit of kit used by the SAS. This is Avon Protection, originally founded in the late 19th century as a </w:t>
      </w:r>
      <w:proofErr w:type="spellStart"/>
      <w:r w:rsidRPr="00DC0657">
        <w:rPr>
          <w:rFonts w:asciiTheme="majorHAnsi" w:hAnsiTheme="majorHAnsi" w:cstheme="majorHAnsi"/>
          <w:sz w:val="16"/>
        </w:rPr>
        <w:t>tyre</w:t>
      </w:r>
      <w:proofErr w:type="spellEnd"/>
      <w:r w:rsidRPr="00DC0657">
        <w:rPr>
          <w:rFonts w:asciiTheme="majorHAnsi" w:hAnsiTheme="majorHAnsi" w:cstheme="majorHAnsi"/>
          <w:sz w:val="16"/>
        </w:rPr>
        <w:t xml:space="preserve"> factory but which, come the First World War, spotted a new market for its rubber presses.</w:t>
      </w:r>
    </w:p>
    <w:p w14:paraId="6E60013F"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DC0657">
        <w:rPr>
          <w:rFonts w:asciiTheme="majorHAnsi" w:hAnsiTheme="majorHAnsi" w:cstheme="majorHAnsi"/>
          <w:sz w:val="16"/>
        </w:rPr>
        <w:t>moulds</w:t>
      </w:r>
      <w:proofErr w:type="spellEnd"/>
      <w:r w:rsidRPr="00DC0657">
        <w:rPr>
          <w:rFonts w:asciiTheme="majorHAnsi" w:hAnsiTheme="majorHAnsi" w:cstheme="majorHAnsi"/>
          <w:sz w:val="16"/>
        </w:rPr>
        <w:t xml:space="preserve">. Every four minutes a new mask emerges, ready to be trimmed and equipped with tubes, visors and filters. Amid the beauty of Melksham’s peaceful surroundings, these blank-eyed </w:t>
      </w:r>
      <w:proofErr w:type="spellStart"/>
      <w:r w:rsidRPr="00DC0657">
        <w:rPr>
          <w:rFonts w:asciiTheme="majorHAnsi" w:hAnsiTheme="majorHAnsi" w:cstheme="majorHAnsi"/>
          <w:sz w:val="16"/>
        </w:rPr>
        <w:t>robo</w:t>
      </w:r>
      <w:proofErr w:type="spellEnd"/>
      <w:r w:rsidRPr="00DC0657">
        <w:rPr>
          <w:rFonts w:asciiTheme="majorHAnsi" w:hAnsiTheme="majorHAnsi" w:cstheme="majorHAnsi"/>
          <w:sz w:val="16"/>
        </w:rPr>
        <w:t>-humanoid visors, worthy of Darth Vader, are the starkest possible reminder that 100 years after we thought we had said goodbye to all that, a new age of poison weapons is upon us.</w:t>
      </w:r>
    </w:p>
    <w:p w14:paraId="741CBDD4" w14:textId="77777777" w:rsidR="00AB17D1" w:rsidRPr="008F7758" w:rsidRDefault="00AB17D1" w:rsidP="00AB17D1">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 w:val="16"/>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 w:val="16"/>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 w:val="16"/>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0DAB563F" w14:textId="77777777" w:rsidR="00AB17D1" w:rsidRPr="00DC0657" w:rsidRDefault="00AB17D1" w:rsidP="00AB17D1">
      <w:pPr>
        <w:rPr>
          <w:rFonts w:asciiTheme="majorHAnsi" w:hAnsiTheme="majorHAnsi" w:cstheme="majorHAnsi"/>
          <w:sz w:val="16"/>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 w:val="16"/>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 xml:space="preserve">has been decades in the making. As </w:t>
      </w:r>
      <w:proofErr w:type="spellStart"/>
      <w:r w:rsidRPr="008F7758">
        <w:rPr>
          <w:rFonts w:asciiTheme="majorHAnsi" w:hAnsiTheme="majorHAnsi" w:cstheme="majorHAnsi"/>
          <w:sz w:val="26"/>
          <w:szCs w:val="26"/>
          <w:u w:val="single"/>
        </w:rPr>
        <w:t>Aimen</w:t>
      </w:r>
      <w:proofErr w:type="spellEnd"/>
      <w:r w:rsidRPr="008F7758">
        <w:rPr>
          <w:rFonts w:asciiTheme="majorHAnsi" w:hAnsiTheme="majorHAnsi" w:cstheme="majorHAnsi"/>
          <w:sz w:val="26"/>
          <w:szCs w:val="26"/>
          <w:u w:val="single"/>
        </w:rPr>
        <w:t xml:space="preserve"> Dean</w:t>
      </w:r>
      <w:r w:rsidRPr="00DC0657">
        <w:rPr>
          <w:rFonts w:asciiTheme="majorHAnsi" w:hAnsiTheme="majorHAnsi" w:cstheme="majorHAnsi"/>
          <w:sz w:val="16"/>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 w:val="16"/>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 w:val="16"/>
          <w:szCs w:val="26"/>
        </w:rPr>
        <w:t xml:space="preserve"> After 9/11, Dean delivered intelligence that </w:t>
      </w:r>
      <w:r w:rsidRPr="00730A03">
        <w:rPr>
          <w:rFonts w:asciiTheme="majorHAnsi" w:hAnsiTheme="majorHAnsi" w:cstheme="majorHAnsi"/>
          <w:sz w:val="26"/>
          <w:szCs w:val="26"/>
          <w:highlight w:val="green"/>
          <w:u w:val="single"/>
        </w:rPr>
        <w:t xml:space="preserve">Abu </w:t>
      </w:r>
      <w:proofErr w:type="spellStart"/>
      <w:r w:rsidRPr="00730A03">
        <w:rPr>
          <w:rFonts w:asciiTheme="majorHAnsi" w:hAnsiTheme="majorHAnsi" w:cstheme="majorHAnsi"/>
          <w:sz w:val="26"/>
          <w:szCs w:val="26"/>
          <w:highlight w:val="green"/>
          <w:u w:val="single"/>
        </w:rPr>
        <w:t>Khabab</w:t>
      </w:r>
      <w:proofErr w:type="spellEnd"/>
      <w:r w:rsidRPr="00DC0657">
        <w:rPr>
          <w:rFonts w:asciiTheme="majorHAnsi" w:hAnsiTheme="majorHAnsi" w:cstheme="majorHAnsi"/>
          <w:sz w:val="16"/>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 w:val="16"/>
          <w:szCs w:val="26"/>
        </w:rPr>
        <w:t>. The plot never came to fruition.</w:t>
      </w:r>
    </w:p>
    <w:p w14:paraId="0118557B" w14:textId="77777777" w:rsidR="00AB17D1" w:rsidRPr="00DC0657" w:rsidRDefault="00AB17D1" w:rsidP="00AB17D1">
      <w:pPr>
        <w:rPr>
          <w:rFonts w:asciiTheme="majorHAnsi" w:hAnsiTheme="majorHAnsi" w:cstheme="majorHAnsi"/>
          <w:sz w:val="16"/>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 xml:space="preserve">continue to </w:t>
      </w:r>
      <w:proofErr w:type="spellStart"/>
      <w:r w:rsidRPr="00730A03">
        <w:rPr>
          <w:rFonts w:asciiTheme="majorHAnsi" w:hAnsiTheme="majorHAnsi" w:cstheme="majorHAnsi"/>
          <w:sz w:val="26"/>
          <w:szCs w:val="26"/>
          <w:highlight w:val="green"/>
          <w:u w:val="single"/>
        </w:rPr>
        <w:t>fantasise</w:t>
      </w:r>
      <w:proofErr w:type="spellEnd"/>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 w:val="16"/>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 w:val="16"/>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 w:val="16"/>
          <w:szCs w:val="26"/>
        </w:rPr>
        <w:t xml:space="preserve"> in Australia </w:t>
      </w:r>
      <w:r w:rsidRPr="008F7758">
        <w:rPr>
          <w:rFonts w:asciiTheme="majorHAnsi" w:hAnsiTheme="majorHAnsi" w:cstheme="majorHAnsi"/>
          <w:sz w:val="26"/>
          <w:szCs w:val="26"/>
          <w:u w:val="single"/>
        </w:rPr>
        <w:t xml:space="preserve">intercepted an Isil plot that allegedly would have involved the release of toxic hydrogen </w:t>
      </w:r>
      <w:proofErr w:type="spellStart"/>
      <w:r w:rsidRPr="008F7758">
        <w:rPr>
          <w:rFonts w:asciiTheme="majorHAnsi" w:hAnsiTheme="majorHAnsi" w:cstheme="majorHAnsi"/>
          <w:sz w:val="26"/>
          <w:szCs w:val="26"/>
          <w:u w:val="single"/>
        </w:rPr>
        <w:t>sulphide</w:t>
      </w:r>
      <w:proofErr w:type="spellEnd"/>
      <w:r w:rsidRPr="008F7758">
        <w:rPr>
          <w:rFonts w:asciiTheme="majorHAnsi" w:hAnsiTheme="majorHAnsi" w:cstheme="majorHAnsi"/>
          <w:sz w:val="26"/>
          <w:szCs w:val="26"/>
          <w:u w:val="single"/>
        </w:rPr>
        <w:t xml:space="preserve"> </w:t>
      </w:r>
      <w:r w:rsidRPr="008F7758">
        <w:rPr>
          <w:rFonts w:asciiTheme="majorHAnsi" w:hAnsiTheme="majorHAnsi" w:cstheme="majorHAnsi"/>
          <w:sz w:val="26"/>
          <w:szCs w:val="26"/>
          <w:u w:val="single"/>
        </w:rPr>
        <w:lastRenderedPageBreak/>
        <w:t>gas</w:t>
      </w:r>
      <w:r w:rsidRPr="00DC0657">
        <w:rPr>
          <w:rFonts w:asciiTheme="majorHAnsi" w:hAnsiTheme="majorHAnsi" w:cstheme="majorHAnsi"/>
          <w:sz w:val="16"/>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 w:val="16"/>
          <w:szCs w:val="26"/>
        </w:rPr>
        <w:t xml:space="preserve"> Seif Allah </w:t>
      </w:r>
      <w:proofErr w:type="spellStart"/>
      <w:r w:rsidRPr="008F7758">
        <w:rPr>
          <w:rFonts w:asciiTheme="majorHAnsi" w:hAnsiTheme="majorHAnsi" w:cstheme="majorHAnsi"/>
          <w:sz w:val="26"/>
          <w:szCs w:val="26"/>
          <w:u w:val="single"/>
        </w:rPr>
        <w:t>Hammami</w:t>
      </w:r>
      <w:proofErr w:type="spellEnd"/>
      <w:r w:rsidRPr="00DC0657">
        <w:rPr>
          <w:rFonts w:asciiTheme="majorHAnsi" w:hAnsiTheme="majorHAnsi" w:cstheme="majorHAnsi"/>
          <w:sz w:val="16"/>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 w:val="16"/>
          <w:szCs w:val="26"/>
        </w:rPr>
        <w:t>, a bioweapon first developed by the US during the First World War.</w:t>
      </w:r>
    </w:p>
    <w:p w14:paraId="1D93F1B4"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 w:val="16"/>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 w:val="16"/>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4FAC4BB3"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 w:val="16"/>
          <w:szCs w:val="26"/>
        </w:rPr>
        <w:t xml:space="preserve"> spent four year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 w:val="16"/>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 w:val="16"/>
          <w:szCs w:val="26"/>
        </w:rPr>
        <w:t xml:space="preserve">. The final death toll has never been pinned down, but the US administration estimates almost 1,500 were killed. Hundreds more have died in over three dozen subsequent attacks in Syria that the world knows of. </w:t>
      </w:r>
    </w:p>
    <w:p w14:paraId="1FE0F80B"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DC0657">
        <w:rPr>
          <w:rFonts w:asciiTheme="majorHAnsi" w:hAnsiTheme="majorHAnsi" w:cstheme="majorHAnsi"/>
          <w:sz w:val="16"/>
        </w:rPr>
        <w:t>nam</w:t>
      </w:r>
      <w:proofErr w:type="spellEnd"/>
      <w:r w:rsidRPr="00DC0657">
        <w:rPr>
          <w:rFonts w:asciiTheme="majorHAnsi" w:hAnsiTheme="majorHAnsi" w:cstheme="majorHAnsi"/>
          <w:sz w:val="16"/>
        </w:rPr>
        <w:t xml:space="preserve">, exiled half-brother of the North Korean dictator Kim Jong-un, when two women smeared the agent on his body in what they claim to have thought was a prank. Currently on trial, they could face the death penalty if their story is not believed. </w:t>
      </w:r>
    </w:p>
    <w:p w14:paraId="14989045"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But even that brazen attack was as nothing to what </w:t>
      </w:r>
      <w:r w:rsidRPr="008F7758">
        <w:rPr>
          <w:rFonts w:asciiTheme="majorHAnsi" w:hAnsiTheme="majorHAnsi" w:cstheme="majorHAnsi"/>
          <w:sz w:val="26"/>
          <w:szCs w:val="26"/>
          <w:u w:val="single"/>
        </w:rPr>
        <w:t xml:space="preserve">unfolded in Salisbury on 4 March this year, when the Russian military officer turned British spy Sergei </w:t>
      </w:r>
      <w:proofErr w:type="spellStart"/>
      <w:r w:rsidRPr="008F7758">
        <w:rPr>
          <w:rFonts w:asciiTheme="majorHAnsi" w:hAnsiTheme="majorHAnsi" w:cstheme="majorHAnsi"/>
          <w:sz w:val="26"/>
          <w:szCs w:val="26"/>
          <w:u w:val="single"/>
        </w:rPr>
        <w:t>Skripal</w:t>
      </w:r>
      <w:proofErr w:type="spellEnd"/>
      <w:r w:rsidRPr="008F7758">
        <w:rPr>
          <w:rFonts w:asciiTheme="majorHAnsi" w:hAnsiTheme="majorHAnsi" w:cstheme="majorHAnsi"/>
          <w:sz w:val="26"/>
          <w:szCs w:val="26"/>
          <w:u w:val="single"/>
        </w:rPr>
        <w:t xml:space="preserve"> and his </w:t>
      </w:r>
      <w:proofErr w:type="spellStart"/>
      <w:r w:rsidRPr="008F7758">
        <w:rPr>
          <w:rFonts w:asciiTheme="majorHAnsi" w:hAnsiTheme="majorHAnsi" w:cstheme="majorHAnsi"/>
          <w:sz w:val="26"/>
          <w:szCs w:val="26"/>
          <w:u w:val="single"/>
        </w:rPr>
        <w:t>daugher</w:t>
      </w:r>
      <w:proofErr w:type="spellEnd"/>
      <w:r w:rsidRPr="008F7758">
        <w:rPr>
          <w:rFonts w:asciiTheme="majorHAnsi" w:hAnsiTheme="majorHAnsi" w:cstheme="majorHAnsi"/>
          <w:sz w:val="26"/>
          <w:szCs w:val="26"/>
          <w:u w:val="single"/>
        </w:rPr>
        <w:t xml:space="preserve"> </w:t>
      </w:r>
      <w:proofErr w:type="spellStart"/>
      <w:r w:rsidRPr="008F7758">
        <w:rPr>
          <w:rFonts w:asciiTheme="majorHAnsi" w:hAnsiTheme="majorHAnsi" w:cstheme="majorHAnsi"/>
          <w:sz w:val="26"/>
          <w:szCs w:val="26"/>
          <w:u w:val="single"/>
        </w:rPr>
        <w:t>Yulia</w:t>
      </w:r>
      <w:proofErr w:type="spellEnd"/>
      <w:r w:rsidRPr="008F7758">
        <w:rPr>
          <w:rFonts w:asciiTheme="majorHAnsi" w:hAnsiTheme="majorHAnsi" w:cstheme="majorHAnsi"/>
          <w:sz w:val="26"/>
          <w:szCs w:val="26"/>
          <w:u w:val="single"/>
        </w:rPr>
        <w:t xml:space="preserve"> were found unconscious on a bench</w:t>
      </w:r>
      <w:r w:rsidRPr="00DC0657">
        <w:rPr>
          <w:rFonts w:asciiTheme="majorHAnsi" w:hAnsiTheme="majorHAnsi" w:cstheme="majorHAnsi"/>
          <w:sz w:val="16"/>
          <w:szCs w:val="26"/>
        </w:rPr>
        <w:t xml:space="preserve">. </w:t>
      </w:r>
      <w:proofErr w:type="spellStart"/>
      <w:r w:rsidRPr="008F7758">
        <w:rPr>
          <w:rFonts w:asciiTheme="majorHAnsi" w:hAnsiTheme="majorHAnsi" w:cstheme="majorHAnsi"/>
          <w:sz w:val="26"/>
          <w:szCs w:val="26"/>
          <w:u w:val="single"/>
        </w:rPr>
        <w:t>Skripal</w:t>
      </w:r>
      <w:proofErr w:type="spellEnd"/>
      <w:r w:rsidRPr="008F7758">
        <w:rPr>
          <w:rFonts w:asciiTheme="majorHAnsi" w:hAnsiTheme="majorHAnsi" w:cstheme="majorHAnsi"/>
          <w:sz w:val="26"/>
          <w:szCs w:val="26"/>
          <w:u w:val="single"/>
        </w:rPr>
        <w:t xml:space="preserve"> was a victim of </w:t>
      </w:r>
      <w:proofErr w:type="spellStart"/>
      <w:r w:rsidRPr="008F7758">
        <w:rPr>
          <w:rFonts w:asciiTheme="majorHAnsi" w:hAnsiTheme="majorHAnsi" w:cstheme="majorHAnsi"/>
          <w:sz w:val="26"/>
          <w:szCs w:val="26"/>
          <w:u w:val="single"/>
        </w:rPr>
        <w:t>Novichok</w:t>
      </w:r>
      <w:proofErr w:type="spellEnd"/>
      <w:r w:rsidRPr="008F7758">
        <w:rPr>
          <w:rFonts w:asciiTheme="majorHAnsi" w:hAnsiTheme="majorHAnsi" w:cstheme="majorHAnsi"/>
          <w:sz w:val="26"/>
          <w:szCs w:val="26"/>
          <w:u w:val="single"/>
        </w:rPr>
        <w:t>, a nerve agent that is perhaps 1,000 times more toxic than sarin.</w:t>
      </w:r>
      <w:r w:rsidRPr="00DC0657">
        <w:rPr>
          <w:rFonts w:asciiTheme="majorHAnsi" w:hAnsiTheme="majorHAnsi" w:cstheme="majorHAnsi"/>
          <w:sz w:val="16"/>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 w:val="16"/>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 w:val="16"/>
          <w:szCs w:val="26"/>
        </w:rPr>
        <w:t xml:space="preserve">. And that shock only deepened when, earlier this month, and out of the blue, Charlie Rowley, 45, and Dawn </w:t>
      </w:r>
      <w:proofErr w:type="spellStart"/>
      <w:r w:rsidRPr="00DC0657">
        <w:rPr>
          <w:rFonts w:asciiTheme="majorHAnsi" w:hAnsiTheme="majorHAnsi" w:cstheme="majorHAnsi"/>
          <w:sz w:val="16"/>
          <w:szCs w:val="26"/>
        </w:rPr>
        <w:t>Sturgess</w:t>
      </w:r>
      <w:proofErr w:type="spellEnd"/>
      <w:r w:rsidRPr="00DC0657">
        <w:rPr>
          <w:rFonts w:asciiTheme="majorHAnsi" w:hAnsiTheme="majorHAnsi" w:cstheme="majorHAnsi"/>
          <w:sz w:val="16"/>
          <w:szCs w:val="26"/>
        </w:rPr>
        <w:t xml:space="preserve"> (who died last weekend), 44, also fell victim to </w:t>
      </w:r>
      <w:proofErr w:type="spellStart"/>
      <w:r w:rsidRPr="00DC0657">
        <w:rPr>
          <w:rFonts w:asciiTheme="majorHAnsi" w:hAnsiTheme="majorHAnsi" w:cstheme="majorHAnsi"/>
          <w:sz w:val="16"/>
          <w:szCs w:val="26"/>
        </w:rPr>
        <w:t>Novichok</w:t>
      </w:r>
      <w:proofErr w:type="spellEnd"/>
      <w:r w:rsidRPr="00DC0657">
        <w:rPr>
          <w:rFonts w:asciiTheme="majorHAnsi" w:hAnsiTheme="majorHAnsi" w:cstheme="majorHAnsi"/>
          <w:sz w:val="16"/>
          <w:szCs w:val="26"/>
        </w:rPr>
        <w:t xml:space="preserve"> in Amesbury, just down the road from Salisbury.</w:t>
      </w:r>
    </w:p>
    <w:p w14:paraId="3BE36B7A"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On top of the attacks in Syria and the killing of Kim Jong-</w:t>
      </w:r>
      <w:proofErr w:type="spellStart"/>
      <w:r w:rsidRPr="00DC0657">
        <w:rPr>
          <w:rFonts w:asciiTheme="majorHAnsi" w:hAnsiTheme="majorHAnsi" w:cstheme="majorHAnsi"/>
          <w:sz w:val="16"/>
          <w:szCs w:val="26"/>
        </w:rPr>
        <w:t>nam</w:t>
      </w:r>
      <w:proofErr w:type="spellEnd"/>
      <w:r w:rsidRPr="00DC0657">
        <w:rPr>
          <w:rFonts w:asciiTheme="majorHAnsi" w:hAnsiTheme="majorHAnsi" w:cstheme="majorHAnsi"/>
          <w:sz w:val="16"/>
          <w:szCs w:val="26"/>
        </w:rPr>
        <w:t xml:space="preserve">, the targeting of the </w:t>
      </w:r>
      <w:proofErr w:type="spellStart"/>
      <w:r w:rsidRPr="00DC0657">
        <w:rPr>
          <w:rFonts w:asciiTheme="majorHAnsi" w:hAnsiTheme="majorHAnsi" w:cstheme="majorHAnsi"/>
          <w:sz w:val="16"/>
          <w:szCs w:val="26"/>
        </w:rPr>
        <w:t>Skripals</w:t>
      </w:r>
      <w:proofErr w:type="spellEnd"/>
      <w:r w:rsidRPr="00DC0657">
        <w:rPr>
          <w:rFonts w:asciiTheme="majorHAnsi" w:hAnsiTheme="majorHAnsi" w:cstheme="majorHAnsi"/>
          <w:sz w:val="16"/>
          <w:szCs w:val="26"/>
        </w:rPr>
        <w:t xml:space="preserve"> and its protracted consequences made a devastating conclusion inescapable: a century after Wilfred Owen wrote of ‘Gas, gas’ and of the victim ‘yelling out and stumbling And </w:t>
      </w:r>
      <w:proofErr w:type="spellStart"/>
      <w:r w:rsidRPr="00DC0657">
        <w:rPr>
          <w:rFonts w:asciiTheme="majorHAnsi" w:hAnsiTheme="majorHAnsi" w:cstheme="majorHAnsi"/>
          <w:sz w:val="16"/>
          <w:szCs w:val="26"/>
        </w:rPr>
        <w:t>flound’ring</w:t>
      </w:r>
      <w:proofErr w:type="spellEnd"/>
      <w:r w:rsidRPr="00DC0657">
        <w:rPr>
          <w:rFonts w:asciiTheme="majorHAnsi" w:hAnsiTheme="majorHAnsi" w:cstheme="majorHAnsi"/>
          <w:sz w:val="16"/>
          <w:szCs w:val="26"/>
        </w:rPr>
        <w:t xml:space="preserve"> like a man in fire or lime’, </w:t>
      </w:r>
      <w:r w:rsidRPr="008F7758">
        <w:rPr>
          <w:rFonts w:asciiTheme="majorHAnsi" w:hAnsiTheme="majorHAnsi" w:cstheme="majorHAnsi"/>
          <w:sz w:val="26"/>
          <w:szCs w:val="26"/>
          <w:u w:val="single"/>
        </w:rPr>
        <w:t>the use of chemical weapons had become normal again.</w:t>
      </w:r>
    </w:p>
    <w:p w14:paraId="1E9EFAF1"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w:t>
      </w:r>
      <w:proofErr w:type="spellStart"/>
      <w:r w:rsidRPr="008F7758">
        <w:rPr>
          <w:rStyle w:val="StyleUnderline"/>
          <w:rFonts w:asciiTheme="majorHAnsi" w:hAnsiTheme="majorHAnsi" w:cstheme="majorHAnsi"/>
        </w:rPr>
        <w:t>Skripal</w:t>
      </w:r>
      <w:proofErr w:type="spellEnd"/>
      <w:r w:rsidRPr="008F7758">
        <w:rPr>
          <w:rStyle w:val="StyleUnderline"/>
          <w:rFonts w:asciiTheme="majorHAnsi" w:hAnsiTheme="majorHAnsi" w:cstheme="majorHAnsi"/>
        </w:rPr>
        <w:t xml:space="preserve">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w:t>
      </w:r>
      <w:proofErr w:type="spellStart"/>
      <w:r w:rsidRPr="008F7758">
        <w:rPr>
          <w:rStyle w:val="StyleUnderline"/>
          <w:rFonts w:asciiTheme="majorHAnsi" w:hAnsiTheme="majorHAnsi" w:cstheme="majorHAnsi"/>
        </w:rPr>
        <w:t>Yulia</w:t>
      </w:r>
      <w:proofErr w:type="spellEnd"/>
      <w:r w:rsidRPr="008F7758">
        <w:rPr>
          <w:rStyle w:val="StyleUnderline"/>
          <w:rFonts w:asciiTheme="majorHAnsi" w:hAnsiTheme="majorHAnsi" w:cstheme="majorHAnsi"/>
        </w:rPr>
        <w:t xml:space="preserve">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 xml:space="preserve">absence of any international </w:t>
      </w:r>
      <w:r w:rsidRPr="00730A03">
        <w:rPr>
          <w:rStyle w:val="StyleUnderline"/>
          <w:rFonts w:asciiTheme="majorHAnsi" w:hAnsiTheme="majorHAnsi" w:cstheme="majorHAnsi"/>
          <w:highlight w:val="green"/>
        </w:rPr>
        <w:lastRenderedPageBreak/>
        <w:t>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 w:val="16"/>
          <w:szCs w:val="26"/>
        </w:rPr>
        <w:t xml:space="preserve"> The independent </w:t>
      </w:r>
      <w:proofErr w:type="spellStart"/>
      <w:r w:rsidRPr="00DC0657">
        <w:rPr>
          <w:rFonts w:asciiTheme="majorHAnsi" w:hAnsiTheme="majorHAnsi" w:cstheme="majorHAnsi"/>
          <w:sz w:val="16"/>
          <w:szCs w:val="26"/>
        </w:rPr>
        <w:t>Organisation</w:t>
      </w:r>
      <w:proofErr w:type="spellEnd"/>
      <w:r w:rsidRPr="00DC0657">
        <w:rPr>
          <w:rFonts w:asciiTheme="majorHAnsi" w:hAnsiTheme="majorHAnsi" w:cstheme="majorHAnsi"/>
          <w:sz w:val="16"/>
          <w:szCs w:val="26"/>
        </w:rPr>
        <w:t xml:space="preserve"> for the Prohibition of Chemical Weapons (OPCW) identified the </w:t>
      </w:r>
      <w:proofErr w:type="spellStart"/>
      <w:r w:rsidRPr="00DC0657">
        <w:rPr>
          <w:rFonts w:asciiTheme="majorHAnsi" w:hAnsiTheme="majorHAnsi" w:cstheme="majorHAnsi"/>
          <w:sz w:val="16"/>
          <w:szCs w:val="26"/>
        </w:rPr>
        <w:t>Novichok</w:t>
      </w:r>
      <w:proofErr w:type="spellEnd"/>
      <w:r w:rsidRPr="00DC0657">
        <w:rPr>
          <w:rFonts w:asciiTheme="majorHAnsi" w:hAnsiTheme="majorHAnsi" w:cstheme="majorHAnsi"/>
          <w:sz w:val="16"/>
          <w:szCs w:val="26"/>
        </w:rPr>
        <w:t xml:space="preserve"> in Salisbury, but pointing to its source was not within its remit. Moscow’s media trumpeted its failure to do so as exculpation anyway.</w:t>
      </w:r>
    </w:p>
    <w:p w14:paraId="540DBE4D" w14:textId="77777777" w:rsidR="00AB17D1" w:rsidRPr="008F7758" w:rsidRDefault="00AB17D1" w:rsidP="00AB17D1">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 w:val="16"/>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 w:val="16"/>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2E4A6624" w14:textId="77777777" w:rsidR="00AB17D1" w:rsidRPr="00DC0657" w:rsidRDefault="00AB17D1" w:rsidP="00AB17D1">
      <w:pPr>
        <w:rPr>
          <w:rFonts w:asciiTheme="majorHAnsi" w:hAnsiTheme="majorHAnsi" w:cstheme="majorHAnsi"/>
          <w:sz w:val="16"/>
          <w:szCs w:val="26"/>
        </w:rPr>
      </w:pPr>
      <w:proofErr w:type="spellStart"/>
      <w:r w:rsidRPr="00730A03">
        <w:rPr>
          <w:rFonts w:asciiTheme="majorHAnsi" w:hAnsiTheme="majorHAnsi" w:cstheme="majorHAnsi"/>
          <w:b/>
          <w:sz w:val="26"/>
          <w:szCs w:val="26"/>
          <w:highlight w:val="green"/>
          <w:u w:val="single"/>
        </w:rPr>
        <w:t>Novichok</w:t>
      </w:r>
      <w:proofErr w:type="spellEnd"/>
      <w:r w:rsidRPr="00DC0657">
        <w:rPr>
          <w:rFonts w:asciiTheme="majorHAnsi" w:hAnsiTheme="majorHAnsi" w:cstheme="majorHAnsi"/>
          <w:sz w:val="16"/>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 w:val="16"/>
          <w:szCs w:val="26"/>
        </w:rPr>
        <w:t xml:space="preserve"> in </w:t>
      </w:r>
      <w:proofErr w:type="spellStart"/>
      <w:r w:rsidRPr="00DC0657">
        <w:rPr>
          <w:rFonts w:asciiTheme="majorHAnsi" w:hAnsiTheme="majorHAnsi" w:cstheme="majorHAnsi"/>
          <w:sz w:val="16"/>
          <w:szCs w:val="26"/>
        </w:rPr>
        <w:t>Shikhany</w:t>
      </w:r>
      <w:proofErr w:type="spellEnd"/>
      <w:r w:rsidRPr="00DC0657">
        <w:rPr>
          <w:rFonts w:asciiTheme="majorHAnsi" w:hAnsiTheme="majorHAnsi" w:cstheme="majorHAnsi"/>
          <w:sz w:val="16"/>
          <w:szCs w:val="26"/>
        </w:rPr>
        <w:t xml:space="preserve">,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 w:val="16"/>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 w:val="16"/>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 w:val="16"/>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773D4891" w14:textId="77777777" w:rsidR="00AB17D1" w:rsidRPr="008F7758" w:rsidRDefault="00AB17D1" w:rsidP="00AB17D1">
      <w:pPr>
        <w:rPr>
          <w:rFonts w:asciiTheme="majorHAnsi" w:hAnsiTheme="majorHAnsi" w:cstheme="majorHAnsi"/>
          <w:sz w:val="26"/>
          <w:szCs w:val="26"/>
          <w:u w:val="single"/>
        </w:rPr>
      </w:pPr>
      <w:r w:rsidRPr="00DC0657">
        <w:rPr>
          <w:rFonts w:asciiTheme="majorHAnsi" w:hAnsiTheme="majorHAnsi" w:cstheme="majorHAns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0515EC8C"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Dr Stephen Jukes, intensive care consultant at Salisbury District Hospital, where the </w:t>
      </w:r>
      <w:proofErr w:type="spellStart"/>
      <w:r w:rsidRPr="00DC0657">
        <w:rPr>
          <w:rFonts w:asciiTheme="majorHAnsi" w:hAnsiTheme="majorHAnsi" w:cstheme="majorHAnsi"/>
          <w:sz w:val="16"/>
        </w:rPr>
        <w:t>Skripals</w:t>
      </w:r>
      <w:proofErr w:type="spellEnd"/>
      <w:r w:rsidRPr="00DC0657">
        <w:rPr>
          <w:rFonts w:asciiTheme="majorHAnsi" w:hAnsiTheme="majorHAnsi" w:cstheme="majorHAnsi"/>
          <w:sz w:val="16"/>
        </w:rPr>
        <w:t xml:space="preserve"> were treated (and where Rowley and </w:t>
      </w:r>
      <w:proofErr w:type="spellStart"/>
      <w:r w:rsidRPr="00DC0657">
        <w:rPr>
          <w:rFonts w:asciiTheme="majorHAnsi" w:hAnsiTheme="majorHAnsi" w:cstheme="majorHAnsi"/>
          <w:sz w:val="16"/>
        </w:rPr>
        <w:t>Sturgess</w:t>
      </w:r>
      <w:proofErr w:type="spellEnd"/>
      <w:r w:rsidRPr="00DC0657">
        <w:rPr>
          <w:rFonts w:asciiTheme="majorHAnsi" w:hAnsiTheme="majorHAnsi" w:cstheme="majorHAnsi"/>
          <w:sz w:val="16"/>
        </w:rPr>
        <w:t xml:space="preserve"> were taken), has described trying ‘all our therapies’ to keep Sergei and </w:t>
      </w:r>
      <w:proofErr w:type="spellStart"/>
      <w:r w:rsidRPr="00DC0657">
        <w:rPr>
          <w:rFonts w:asciiTheme="majorHAnsi" w:hAnsiTheme="majorHAnsi" w:cstheme="majorHAnsi"/>
          <w:sz w:val="16"/>
        </w:rPr>
        <w:t>Yulia</w:t>
      </w:r>
      <w:proofErr w:type="spellEnd"/>
      <w:r w:rsidRPr="00DC0657">
        <w:rPr>
          <w:rFonts w:asciiTheme="majorHAnsi" w:hAnsiTheme="majorHAnsi" w:cstheme="majorHAnsi"/>
          <w:sz w:val="16"/>
        </w:rPr>
        <w:t xml:space="preserve"> alive. Due to an astonishing coincidence, two doctors on duty had just returned from a course at </w:t>
      </w:r>
      <w:proofErr w:type="spellStart"/>
      <w:r w:rsidRPr="00DC0657">
        <w:rPr>
          <w:rFonts w:asciiTheme="majorHAnsi" w:hAnsiTheme="majorHAnsi" w:cstheme="majorHAnsi"/>
          <w:sz w:val="16"/>
        </w:rPr>
        <w:t>Porton</w:t>
      </w:r>
      <w:proofErr w:type="spellEnd"/>
      <w:r w:rsidRPr="00DC0657">
        <w:rPr>
          <w:rFonts w:asciiTheme="majorHAnsi" w:hAnsiTheme="majorHAnsi" w:cstheme="majorHAnsi"/>
          <w:sz w:val="16"/>
        </w:rPr>
        <w:t xml:space="preserve"> Down, Britain’s world-leading equivalent to </w:t>
      </w:r>
      <w:proofErr w:type="spellStart"/>
      <w:r w:rsidRPr="00DC0657">
        <w:rPr>
          <w:rFonts w:asciiTheme="majorHAnsi" w:hAnsiTheme="majorHAnsi" w:cstheme="majorHAnsi"/>
          <w:sz w:val="16"/>
        </w:rPr>
        <w:t>Shikhany</w:t>
      </w:r>
      <w:proofErr w:type="spellEnd"/>
      <w:r w:rsidRPr="00DC0657">
        <w:rPr>
          <w:rFonts w:asciiTheme="majorHAnsi" w:hAnsiTheme="majorHAnsi" w:cstheme="majorHAnsi"/>
          <w:sz w:val="16"/>
        </w:rPr>
        <w:t xml:space="preserve">, when the pair were brought in. </w:t>
      </w:r>
      <w:proofErr w:type="spellStart"/>
      <w:r w:rsidRPr="00DC0657">
        <w:rPr>
          <w:rFonts w:asciiTheme="majorHAnsi" w:hAnsiTheme="majorHAnsi" w:cstheme="majorHAnsi"/>
          <w:sz w:val="16"/>
        </w:rPr>
        <w:t>Recognising</w:t>
      </w:r>
      <w:proofErr w:type="spellEnd"/>
      <w:r w:rsidRPr="00DC0657">
        <w:rPr>
          <w:rFonts w:asciiTheme="majorHAnsi" w:hAnsiTheme="majorHAnsi" w:cstheme="majorHAnsi"/>
          <w:sz w:val="16"/>
        </w:rPr>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DC0657">
        <w:rPr>
          <w:rFonts w:asciiTheme="majorHAnsi" w:hAnsiTheme="majorHAnsi" w:cstheme="majorHAnsi"/>
          <w:sz w:val="16"/>
        </w:rPr>
        <w:t>Skripals</w:t>
      </w:r>
      <w:proofErr w:type="spellEnd"/>
      <w:r w:rsidRPr="00DC0657">
        <w:rPr>
          <w:rFonts w:asciiTheme="majorHAnsi" w:hAnsiTheme="majorHAnsi" w:cstheme="majorHAnsi"/>
          <w:sz w:val="16"/>
        </w:rPr>
        <w:t xml:space="preserve"> into an artificial coma to prevent brain damage.</w:t>
      </w:r>
    </w:p>
    <w:p w14:paraId="352072BA"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 xml:space="preserve">When we first </w:t>
      </w:r>
      <w:proofErr w:type="spellStart"/>
      <w:r w:rsidRPr="008F7758">
        <w:rPr>
          <w:rFonts w:asciiTheme="majorHAnsi" w:hAnsiTheme="majorHAnsi" w:cstheme="majorHAnsi"/>
          <w:sz w:val="26"/>
          <w:szCs w:val="26"/>
          <w:u w:val="single"/>
        </w:rPr>
        <w:t>realised</w:t>
      </w:r>
      <w:proofErr w:type="spellEnd"/>
      <w:r w:rsidRPr="008F7758">
        <w:rPr>
          <w:rFonts w:asciiTheme="majorHAnsi" w:hAnsiTheme="majorHAnsi" w:cstheme="majorHAnsi"/>
          <w:sz w:val="26"/>
          <w:szCs w:val="26"/>
          <w:u w:val="single"/>
        </w:rPr>
        <w:t xml:space="preserve"> this was a nerve agent, we were expecting them not to survive</w:t>
      </w:r>
      <w:r w:rsidRPr="00DC0657">
        <w:rPr>
          <w:rFonts w:asciiTheme="majorHAnsi" w:hAnsiTheme="majorHAnsi" w:cstheme="majorHAnsi"/>
          <w:sz w:val="16"/>
          <w:szCs w:val="26"/>
        </w:rPr>
        <w:t xml:space="preserve">,’ he told the BBC. His colleague Dr Duncan Murray attributed the fact that the </w:t>
      </w:r>
      <w:proofErr w:type="spellStart"/>
      <w:r w:rsidRPr="00DC0657">
        <w:rPr>
          <w:rFonts w:asciiTheme="majorHAnsi" w:hAnsiTheme="majorHAnsi" w:cstheme="majorHAnsi"/>
          <w:sz w:val="16"/>
          <w:szCs w:val="26"/>
        </w:rPr>
        <w:t>Skripals</w:t>
      </w:r>
      <w:proofErr w:type="spellEnd"/>
      <w:r w:rsidRPr="00DC0657">
        <w:rPr>
          <w:rFonts w:asciiTheme="majorHAnsi" w:hAnsiTheme="majorHAnsi" w:cstheme="majorHAnsi"/>
          <w:sz w:val="16"/>
          <w:szCs w:val="26"/>
        </w:rPr>
        <w:t xml:space="preserve"> did pull through to ‘very good, generic, basic critical care’. But simple good fortune, like the fact that </w:t>
      </w:r>
      <w:proofErr w:type="spellStart"/>
      <w:r w:rsidRPr="00DC0657">
        <w:rPr>
          <w:rFonts w:asciiTheme="majorHAnsi" w:hAnsiTheme="majorHAnsi" w:cstheme="majorHAnsi"/>
          <w:sz w:val="16"/>
          <w:szCs w:val="26"/>
        </w:rPr>
        <w:t>Porton</w:t>
      </w:r>
      <w:proofErr w:type="spellEnd"/>
      <w:r w:rsidRPr="00DC0657">
        <w:rPr>
          <w:rFonts w:asciiTheme="majorHAnsi" w:hAnsiTheme="majorHAnsi" w:cstheme="majorHAnsi"/>
          <w:sz w:val="16"/>
          <w:szCs w:val="26"/>
        </w:rPr>
        <w:t xml:space="preserve"> Down is just down the road from Salisbury, played a big part too. ‘There are only 10 or so countries in the world that could have possibly responded to the </w:t>
      </w:r>
      <w:proofErr w:type="spellStart"/>
      <w:r w:rsidRPr="00DC0657">
        <w:rPr>
          <w:rFonts w:asciiTheme="majorHAnsi" w:hAnsiTheme="majorHAnsi" w:cstheme="majorHAnsi"/>
          <w:sz w:val="16"/>
          <w:szCs w:val="26"/>
        </w:rPr>
        <w:t>Skripal</w:t>
      </w:r>
      <w:proofErr w:type="spellEnd"/>
      <w:r w:rsidRPr="00DC0657">
        <w:rPr>
          <w:rFonts w:asciiTheme="majorHAnsi" w:hAnsiTheme="majorHAnsi" w:cstheme="majorHAnsi"/>
          <w:sz w:val="16"/>
          <w:szCs w:val="26"/>
        </w:rPr>
        <w:t xml:space="preserve"> attack,’ one British official told me. ‘And even then we were very lucky.’</w:t>
      </w:r>
    </w:p>
    <w:p w14:paraId="38DE286E" w14:textId="77777777" w:rsidR="00AB17D1" w:rsidRPr="008F7758" w:rsidRDefault="00AB17D1" w:rsidP="00AB17D1">
      <w:pPr>
        <w:rPr>
          <w:rFonts w:asciiTheme="majorHAnsi" w:hAnsiTheme="majorHAnsi" w:cstheme="majorHAnsi"/>
          <w:b/>
          <w:sz w:val="26"/>
          <w:szCs w:val="26"/>
          <w:u w:val="single"/>
        </w:rPr>
      </w:pPr>
      <w:r w:rsidRPr="00DC0657">
        <w:rPr>
          <w:rFonts w:asciiTheme="majorHAnsi" w:hAnsiTheme="majorHAnsi" w:cstheme="majorHAnsi"/>
          <w:sz w:val="16"/>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 w:val="16"/>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3DC1DC27"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w:t>
      </w:r>
      <w:proofErr w:type="spellStart"/>
      <w:r w:rsidRPr="008F7758">
        <w:rPr>
          <w:rFonts w:asciiTheme="majorHAnsi" w:hAnsiTheme="majorHAnsi" w:cstheme="majorHAnsi"/>
          <w:sz w:val="26"/>
          <w:szCs w:val="26"/>
          <w:u w:val="single"/>
        </w:rPr>
        <w:t>Skripals</w:t>
      </w:r>
      <w:proofErr w:type="spellEnd"/>
      <w:r w:rsidRPr="008F7758">
        <w:rPr>
          <w:rFonts w:asciiTheme="majorHAnsi" w:hAnsiTheme="majorHAnsi" w:cstheme="majorHAnsi"/>
          <w:sz w:val="26"/>
          <w:szCs w:val="26"/>
          <w:u w:val="single"/>
        </w:rPr>
        <w:t xml:space="preserve">’ ‘there was a real concern as to how big this could get’. </w:t>
      </w:r>
      <w:r w:rsidRPr="00DC0657">
        <w:rPr>
          <w:rFonts w:asciiTheme="majorHAnsi" w:hAnsiTheme="majorHAnsi" w:cstheme="majorHAnsi"/>
          <w:sz w:val="16"/>
          <w:szCs w:val="26"/>
        </w:rPr>
        <w:t xml:space="preserve">She and fellow medical staff worried that </w:t>
      </w:r>
      <w:r w:rsidRPr="008F7758">
        <w:rPr>
          <w:rFonts w:asciiTheme="majorHAnsi" w:hAnsiTheme="majorHAnsi" w:cstheme="majorHAnsi"/>
          <w:b/>
          <w:sz w:val="26"/>
          <w:szCs w:val="26"/>
          <w:u w:val="single"/>
        </w:rPr>
        <w:t>it could become ‘all-consuming and involve many casualties’.</w:t>
      </w:r>
      <w:r w:rsidRPr="00DC0657">
        <w:rPr>
          <w:rFonts w:asciiTheme="majorHAnsi" w:hAnsiTheme="majorHAnsi" w:cstheme="majorHAnsi"/>
          <w:sz w:val="16"/>
          <w:szCs w:val="26"/>
        </w:rPr>
        <w:t xml:space="preserve"> According to de Bretton-Gordon, even containing the </w:t>
      </w:r>
      <w:r w:rsidRPr="00DC0657">
        <w:rPr>
          <w:rFonts w:asciiTheme="majorHAnsi" w:hAnsiTheme="majorHAnsi" w:cstheme="majorHAnsi"/>
          <w:sz w:val="16"/>
          <w:szCs w:val="26"/>
        </w:rPr>
        <w:lastRenderedPageBreak/>
        <w:t>attack as it was required the deployment of ‘every bit of this country’s military establishment’. So could Britain cope with a bigger attack?</w:t>
      </w:r>
    </w:p>
    <w:p w14:paraId="512795FD"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w:t>
      </w:r>
      <w:proofErr w:type="spellStart"/>
      <w:r w:rsidRPr="00DC0657">
        <w:rPr>
          <w:rFonts w:asciiTheme="majorHAnsi" w:hAnsiTheme="majorHAnsi" w:cstheme="majorHAnsi"/>
          <w:sz w:val="16"/>
        </w:rPr>
        <w:t>cyber attacks</w:t>
      </w:r>
      <w:proofErr w:type="spellEnd"/>
      <w:r w:rsidRPr="00DC0657">
        <w:rPr>
          <w:rFonts w:asciiTheme="majorHAnsi" w:hAnsiTheme="majorHAnsi" w:cstheme="majorHAnsi"/>
          <w:sz w:val="16"/>
        </w:rPr>
        <w:t>.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76B1F23C"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 w:val="16"/>
          <w:szCs w:val="26"/>
        </w:rPr>
        <w:t xml:space="preserve">, biological, radiological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 w:val="16"/>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 w:val="16"/>
          <w:szCs w:val="26"/>
        </w:rPr>
        <w:t xml:space="preserve"> </w:t>
      </w:r>
    </w:p>
    <w:p w14:paraId="23A6D425" w14:textId="77777777" w:rsidR="00AB17D1" w:rsidRPr="008F7758" w:rsidRDefault="00AB17D1" w:rsidP="00AB17D1">
      <w:pPr>
        <w:rPr>
          <w:rFonts w:asciiTheme="majorHAnsi" w:hAnsiTheme="majorHAnsi" w:cstheme="majorHAnsi"/>
          <w:b/>
          <w:sz w:val="26"/>
          <w:szCs w:val="26"/>
          <w:u w:val="single"/>
        </w:rPr>
      </w:pPr>
      <w:r w:rsidRPr="00DC0657">
        <w:rPr>
          <w:rFonts w:asciiTheme="majorHAnsi" w:hAnsiTheme="majorHAnsi" w:cstheme="majorHAnsi"/>
          <w:sz w:val="16"/>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 w:val="16"/>
          <w:szCs w:val="26"/>
        </w:rPr>
        <w:t xml:space="preserve"> Then the sheer recklessness of the </w:t>
      </w:r>
      <w:proofErr w:type="spellStart"/>
      <w:r w:rsidRPr="00DC0657">
        <w:rPr>
          <w:rFonts w:asciiTheme="majorHAnsi" w:hAnsiTheme="majorHAnsi" w:cstheme="majorHAnsi"/>
          <w:sz w:val="16"/>
          <w:szCs w:val="26"/>
        </w:rPr>
        <w:t>Skripal</w:t>
      </w:r>
      <w:proofErr w:type="spellEnd"/>
      <w:r w:rsidRPr="00DC0657">
        <w:rPr>
          <w:rFonts w:asciiTheme="majorHAnsi" w:hAnsiTheme="majorHAnsi" w:cstheme="majorHAnsi"/>
          <w:sz w:val="16"/>
          <w:szCs w:val="26"/>
        </w:rPr>
        <w:t xml:space="preserve">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w:t>
      </w:r>
      <w:proofErr w:type="spellStart"/>
      <w:r w:rsidRPr="008F7758">
        <w:rPr>
          <w:rFonts w:asciiTheme="majorHAnsi" w:hAnsiTheme="majorHAnsi" w:cstheme="majorHAnsi"/>
          <w:b/>
          <w:sz w:val="26"/>
          <w:szCs w:val="26"/>
          <w:u w:val="single"/>
        </w:rPr>
        <w:t>Aimen</w:t>
      </w:r>
      <w:proofErr w:type="spellEnd"/>
      <w:r w:rsidRPr="008F7758">
        <w:rPr>
          <w:rFonts w:asciiTheme="majorHAnsi" w:hAnsiTheme="majorHAnsi" w:cstheme="majorHAnsi"/>
          <w:b/>
          <w:sz w:val="26"/>
          <w:szCs w:val="26"/>
          <w:u w:val="single"/>
        </w:rPr>
        <w:t xml:space="preserve">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52255C18"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British efforts to reverse this </w:t>
      </w:r>
      <w:proofErr w:type="spellStart"/>
      <w:r w:rsidRPr="00DC0657">
        <w:rPr>
          <w:rFonts w:asciiTheme="majorHAnsi" w:hAnsiTheme="majorHAnsi" w:cstheme="majorHAnsi"/>
          <w:sz w:val="16"/>
        </w:rPr>
        <w:t>normalisation</w:t>
      </w:r>
      <w:proofErr w:type="spellEnd"/>
      <w:r w:rsidRPr="00DC0657">
        <w:rPr>
          <w:rFonts w:asciiTheme="majorHAnsi" w:hAnsiTheme="majorHAnsi" w:cstheme="majorHAnsi"/>
          <w:sz w:val="16"/>
        </w:rPr>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DC0657">
        <w:rPr>
          <w:rFonts w:asciiTheme="majorHAnsi" w:hAnsiTheme="majorHAnsi" w:cstheme="majorHAnsi"/>
          <w:sz w:val="16"/>
        </w:rPr>
        <w:t>Defence</w:t>
      </w:r>
      <w:proofErr w:type="spellEnd"/>
      <w:r w:rsidRPr="00DC0657">
        <w:rPr>
          <w:rFonts w:asciiTheme="majorHAnsi" w:hAnsiTheme="majorHAnsi" w:cstheme="majorHAnsi"/>
          <w:sz w:val="16"/>
        </w:rPr>
        <w:t xml:space="preserve"> Secretary, has pledged £48 million to build a new chemical weapons </w:t>
      </w:r>
      <w:proofErr w:type="spellStart"/>
      <w:r w:rsidRPr="00DC0657">
        <w:rPr>
          <w:rFonts w:asciiTheme="majorHAnsi" w:hAnsiTheme="majorHAnsi" w:cstheme="majorHAnsi"/>
          <w:sz w:val="16"/>
        </w:rPr>
        <w:t>defence</w:t>
      </w:r>
      <w:proofErr w:type="spellEnd"/>
      <w:r w:rsidRPr="00DC0657">
        <w:rPr>
          <w:rFonts w:asciiTheme="majorHAnsi" w:hAnsiTheme="majorHAnsi" w:cstheme="majorHAnsi"/>
          <w:sz w:val="16"/>
        </w:rPr>
        <w:t xml:space="preserve"> </w:t>
      </w:r>
      <w:proofErr w:type="spellStart"/>
      <w:r w:rsidRPr="00DC0657">
        <w:rPr>
          <w:rFonts w:asciiTheme="majorHAnsi" w:hAnsiTheme="majorHAnsi" w:cstheme="majorHAnsi"/>
          <w:sz w:val="16"/>
        </w:rPr>
        <w:t>centre</w:t>
      </w:r>
      <w:proofErr w:type="spellEnd"/>
      <w:r w:rsidRPr="00DC0657">
        <w:rPr>
          <w:rFonts w:asciiTheme="majorHAnsi" w:hAnsiTheme="majorHAnsi" w:cstheme="majorHAnsi"/>
          <w:sz w:val="16"/>
        </w:rPr>
        <w:t xml:space="preserve"> at </w:t>
      </w:r>
      <w:proofErr w:type="spellStart"/>
      <w:r w:rsidRPr="00DC0657">
        <w:rPr>
          <w:rFonts w:asciiTheme="majorHAnsi" w:hAnsiTheme="majorHAnsi" w:cstheme="majorHAnsi"/>
          <w:sz w:val="16"/>
        </w:rPr>
        <w:t>Porton</w:t>
      </w:r>
      <w:proofErr w:type="spellEnd"/>
      <w:r w:rsidRPr="00DC0657">
        <w:rPr>
          <w:rFonts w:asciiTheme="majorHAnsi" w:hAnsiTheme="majorHAnsi" w:cstheme="majorHAnsi"/>
          <w:sz w:val="16"/>
        </w:rPr>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DC0657">
        <w:rPr>
          <w:rFonts w:asciiTheme="majorHAnsi" w:hAnsiTheme="majorHAnsi" w:cstheme="majorHAnsi"/>
          <w:sz w:val="16"/>
        </w:rPr>
        <w:t>favour</w:t>
      </w:r>
      <w:proofErr w:type="spellEnd"/>
      <w:r w:rsidRPr="00DC0657">
        <w:rPr>
          <w:rFonts w:asciiTheme="majorHAnsi" w:hAnsiTheme="majorHAnsi" w:cstheme="majorHAnsi"/>
          <w:sz w:val="16"/>
        </w:rPr>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7E4AD796"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183D91A7"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DC0657">
        <w:rPr>
          <w:rFonts w:asciiTheme="majorHAnsi" w:hAnsiTheme="majorHAnsi" w:cstheme="majorHAnsi"/>
          <w:sz w:val="16"/>
        </w:rPr>
        <w:t>Dicobalt</w:t>
      </w:r>
      <w:proofErr w:type="spellEnd"/>
      <w:r w:rsidRPr="00DC0657">
        <w:rPr>
          <w:rFonts w:asciiTheme="majorHAnsi" w:hAnsiTheme="majorHAnsi" w:cstheme="majorHAnsi"/>
          <w:sz w:val="16"/>
        </w:rPr>
        <w:t xml:space="preserve"> edetate pod for treatment of cyanide poisoning in 90 people. 4. Botulinum antitoxin... Antibiotic pods (oral ciprofloxacin) to treat 250 adults for 10 days… with post-exposure prophylaxis for anthrax, plague or </w:t>
      </w:r>
      <w:proofErr w:type="spellStart"/>
      <w:r w:rsidRPr="00DC0657">
        <w:rPr>
          <w:rFonts w:asciiTheme="majorHAnsi" w:hAnsiTheme="majorHAnsi" w:cstheme="majorHAnsi"/>
          <w:sz w:val="16"/>
        </w:rPr>
        <w:t>tularaemia</w:t>
      </w:r>
      <w:proofErr w:type="spellEnd"/>
      <w:r w:rsidRPr="00DC0657">
        <w:rPr>
          <w:rFonts w:asciiTheme="majorHAnsi" w:hAnsiTheme="majorHAnsi" w:cstheme="majorHAnsi"/>
          <w:sz w:val="16"/>
        </w:rPr>
        <w:t>…’</w:t>
      </w:r>
    </w:p>
    <w:p w14:paraId="0D096666"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You get the picture.</w:t>
      </w:r>
    </w:p>
    <w:p w14:paraId="3CAA0968"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6237B704"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 w:val="16"/>
          <w:szCs w:val="26"/>
        </w:rPr>
        <w:t xml:space="preserve"> Because of their ease of use, these techniques – more usually lauded for their medical applications – have been described by James Clapper, America’s national intelligence director until </w:t>
      </w:r>
      <w:r w:rsidRPr="00DC0657">
        <w:rPr>
          <w:rFonts w:asciiTheme="majorHAnsi" w:hAnsiTheme="majorHAnsi" w:cstheme="majorHAnsi"/>
          <w:sz w:val="16"/>
          <w:szCs w:val="26"/>
        </w:rPr>
        <w:lastRenderedPageBreak/>
        <w:t xml:space="preserve">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 w:val="16"/>
          <w:szCs w:val="26"/>
        </w:rPr>
        <w:t xml:space="preserve"> says James Giordano, professor of neurology and biochemistry at the Pellegrino Center for Clinical Bioethics of Georgetown University Medical Center in Washington, DC. ‘Crispr lends itself to biohacking.’</w:t>
      </w:r>
    </w:p>
    <w:p w14:paraId="0E75054C" w14:textId="77777777" w:rsidR="00AB17D1" w:rsidRPr="008F7758" w:rsidRDefault="00AB17D1" w:rsidP="00AB17D1">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3A58FD37"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02F70133" w14:textId="77777777" w:rsidR="00AB17D1" w:rsidRPr="008F7758" w:rsidRDefault="00AB17D1" w:rsidP="00AB17D1">
      <w:pPr>
        <w:rPr>
          <w:rFonts w:asciiTheme="majorHAnsi" w:hAnsiTheme="majorHAnsi" w:cstheme="majorHAnsi"/>
          <w:sz w:val="26"/>
          <w:szCs w:val="26"/>
          <w:u w:val="single"/>
        </w:rPr>
      </w:pPr>
      <w:r w:rsidRPr="00DC0657">
        <w:rPr>
          <w:rFonts w:asciiTheme="majorHAnsi" w:hAnsiTheme="majorHAnsi" w:cstheme="majorHAns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58F5A950"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 w:val="16"/>
          <w:szCs w:val="26"/>
        </w:rPr>
        <w:t xml:space="preserve">. ‘They could create bio-agents that are not even </w:t>
      </w:r>
      <w:proofErr w:type="spellStart"/>
      <w:r w:rsidRPr="00DC0657">
        <w:rPr>
          <w:rFonts w:asciiTheme="majorHAnsi" w:hAnsiTheme="majorHAnsi" w:cstheme="majorHAnsi"/>
          <w:sz w:val="16"/>
          <w:szCs w:val="26"/>
        </w:rPr>
        <w:t>categorised</w:t>
      </w:r>
      <w:proofErr w:type="spellEnd"/>
      <w:r w:rsidRPr="00DC0657">
        <w:rPr>
          <w:rFonts w:asciiTheme="majorHAnsi" w:hAnsiTheme="majorHAnsi" w:cstheme="majorHAnsi"/>
          <w:sz w:val="16"/>
          <w:szCs w:val="26"/>
        </w:rPr>
        <w:t xml:space="preserve"> by the biological weapons convention because they are new. You could take something common like E.coli and make it more pathogenic.’</w:t>
      </w:r>
    </w:p>
    <w:p w14:paraId="636D4D36" w14:textId="77777777" w:rsidR="00AB17D1" w:rsidRPr="00DC0657" w:rsidRDefault="00AB17D1" w:rsidP="00AB17D1">
      <w:pPr>
        <w:rPr>
          <w:rFonts w:asciiTheme="majorHAnsi" w:hAnsiTheme="majorHAnsi" w:cstheme="majorHAnsi"/>
          <w:sz w:val="16"/>
          <w:szCs w:val="26"/>
        </w:rPr>
      </w:pPr>
      <w:r w:rsidRPr="00DC0657">
        <w:rPr>
          <w:rFonts w:asciiTheme="majorHAnsi" w:hAnsiTheme="majorHAnsi" w:cstheme="majorHAnsi"/>
          <w:sz w:val="16"/>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 w:val="16"/>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 w:val="16"/>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DC0657">
        <w:rPr>
          <w:rFonts w:asciiTheme="majorHAnsi" w:hAnsiTheme="majorHAnsi" w:cstheme="majorHAnsi"/>
          <w:sz w:val="16"/>
          <w:szCs w:val="26"/>
        </w:rPr>
        <w:t>surveillable</w:t>
      </w:r>
      <w:proofErr w:type="spellEnd"/>
      <w:r w:rsidRPr="00DC0657">
        <w:rPr>
          <w:rFonts w:asciiTheme="majorHAnsi" w:hAnsiTheme="majorHAnsi" w:cstheme="majorHAnsi"/>
          <w:sz w:val="16"/>
          <w:szCs w:val="26"/>
        </w:rPr>
        <w:t xml:space="preserve"> and enforceable.’</w:t>
      </w:r>
    </w:p>
    <w:p w14:paraId="7337F7B7" w14:textId="77777777" w:rsidR="00AB17D1" w:rsidRPr="008F7758" w:rsidRDefault="00AB17D1" w:rsidP="00AB17D1">
      <w:pPr>
        <w:rPr>
          <w:rFonts w:asciiTheme="majorHAnsi" w:hAnsiTheme="majorHAnsi" w:cstheme="majorHAnsi"/>
          <w:sz w:val="26"/>
          <w:szCs w:val="26"/>
          <w:u w:val="single"/>
        </w:rPr>
      </w:pPr>
      <w:r w:rsidRPr="00DC0657">
        <w:rPr>
          <w:rFonts w:asciiTheme="majorHAnsi" w:hAnsiTheme="majorHAnsi" w:cstheme="majorHAnsi"/>
          <w:sz w:val="16"/>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45272549"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szCs w:val="26"/>
        </w:rPr>
        <w:t xml:space="preserve">What people like </w:t>
      </w:r>
      <w:r w:rsidRPr="00DC0657">
        <w:rPr>
          <w:rFonts w:asciiTheme="majorHAnsi" w:hAnsiTheme="majorHAnsi" w:cstheme="majorHAnsi"/>
          <w:sz w:val="16"/>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r w:rsidRPr="00730A03">
        <w:rPr>
          <w:rFonts w:asciiTheme="majorHAnsi" w:hAnsiTheme="majorHAnsi" w:cstheme="majorHAnsi"/>
          <w:b/>
          <w:sz w:val="26"/>
          <w:szCs w:val="26"/>
          <w:highlight w:val="green"/>
          <w:u w:val="single"/>
        </w:rPr>
        <w:t>millions</w:t>
      </w:r>
      <w:r w:rsidRPr="00DC0657">
        <w:rPr>
          <w:rFonts w:asciiTheme="majorHAnsi" w:hAnsiTheme="majorHAnsi" w:cstheme="majorHAnsi"/>
          <w:sz w:val="16"/>
          <w:szCs w:val="26"/>
        </w:rPr>
        <w:t xml:space="preserve">. Last year </w:t>
      </w:r>
      <w:r w:rsidRPr="00DC0657">
        <w:rPr>
          <w:rFonts w:asciiTheme="majorHAnsi" w:hAnsiTheme="majorHAnsi" w:cstheme="majorHAnsi"/>
          <w:sz w:val="16"/>
        </w:rPr>
        <w:t>Bill Gates said a bioweapon strike represented a bigger than nuclear attack</w:t>
      </w:r>
      <w:r w:rsidRPr="00DC0657">
        <w:rPr>
          <w:rFonts w:asciiTheme="majorHAnsi" w:hAnsiTheme="majorHAnsi" w:cstheme="majorHAnsi"/>
          <w:sz w:val="16"/>
          <w:szCs w:val="26"/>
        </w:rPr>
        <w:t xml:space="preserve">, and put the potential death toll at 30 million. The </w:t>
      </w:r>
      <w:r w:rsidRPr="00DC0657">
        <w:rPr>
          <w:rFonts w:asciiTheme="majorHAnsi" w:hAnsiTheme="majorHAnsi" w:cstheme="majorHAns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09CE3A77" w14:textId="77777777" w:rsidR="00AB17D1" w:rsidRPr="008F7758" w:rsidRDefault="00AB17D1" w:rsidP="00AB17D1">
      <w:pPr>
        <w:rPr>
          <w:rFonts w:asciiTheme="majorHAnsi" w:hAnsiTheme="majorHAnsi" w:cstheme="majorHAnsi"/>
        </w:rPr>
      </w:pPr>
    </w:p>
    <w:p w14:paraId="47A58BA5"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lastRenderedPageBreak/>
        <w:t>Nuke war causes extinction – Ice Age, famines, and war won’t stay limited</w:t>
      </w:r>
    </w:p>
    <w:p w14:paraId="34EB1D6C" w14:textId="77777777" w:rsidR="00AB17D1" w:rsidRPr="008F7758" w:rsidRDefault="00AB17D1" w:rsidP="00AB17D1">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w:t>
      </w:r>
      <w:proofErr w:type="spellStart"/>
      <w:r w:rsidRPr="008F7758">
        <w:rPr>
          <w:rFonts w:asciiTheme="majorHAnsi" w:hAnsiTheme="majorHAnsi" w:cstheme="majorHAnsi"/>
        </w:rPr>
        <w:t>Spogli</w:t>
      </w:r>
      <w:proofErr w:type="spellEnd"/>
      <w:r w:rsidRPr="008F7758">
        <w:rPr>
          <w:rFonts w:asciiTheme="majorHAnsi" w:hAnsiTheme="majorHAnsi" w:cstheme="majorHAnsi"/>
        </w:rPr>
        <w:t xml:space="preserve"> Institute for International Studies. Being interviewed by </w:t>
      </w:r>
      <w:proofErr w:type="spellStart"/>
      <w:r w:rsidRPr="008F7758">
        <w:rPr>
          <w:rFonts w:asciiTheme="majorHAnsi" w:hAnsiTheme="majorHAnsi" w:cstheme="majorHAnsi"/>
        </w:rPr>
        <w:t>EarthSky</w:t>
      </w:r>
      <w:proofErr w:type="spellEnd"/>
      <w:r w:rsidRPr="008F7758">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3AD481F7"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In the nuclear conversation, what are we not talking about that we should be?</w:t>
      </w:r>
    </w:p>
    <w:p w14:paraId="058AB062"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 w:val="16"/>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 w:val="16"/>
          <w:szCs w:val="26"/>
        </w:rPr>
        <w:t xml:space="preserve"> such as Alan </w:t>
      </w:r>
      <w:proofErr w:type="spellStart"/>
      <w:r w:rsidRPr="00DC0657">
        <w:rPr>
          <w:rFonts w:asciiTheme="majorHAnsi" w:hAnsiTheme="majorHAnsi" w:cstheme="majorHAnsi"/>
          <w:sz w:val="16"/>
          <w:szCs w:val="26"/>
        </w:rPr>
        <w:t>Robock</w:t>
      </w:r>
      <w:proofErr w:type="spellEnd"/>
      <w:r w:rsidRPr="00DC0657">
        <w:rPr>
          <w:rFonts w:asciiTheme="majorHAnsi" w:hAnsiTheme="majorHAnsi" w:cstheme="majorHAnsi"/>
          <w:sz w:val="16"/>
          <w:szCs w:val="26"/>
        </w:rPr>
        <w:t xml:space="preserve">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730A03">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effect would be similar to</w:t>
      </w:r>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 w:val="16"/>
          <w:szCs w:val="26"/>
        </w:rPr>
        <w:t xml:space="preserve"> Many people are concerned about North Korea’s advancing missile capabilities. Is nuclear war likely in your opinion? At this </w:t>
      </w:r>
      <w:r w:rsidRPr="00DC0657">
        <w:rPr>
          <w:rFonts w:asciiTheme="majorHAnsi" w:hAnsiTheme="majorHAnsi" w:cstheme="majorHAnsi"/>
          <w:sz w:val="16"/>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349D564D" w14:textId="77777777" w:rsidR="00AB17D1" w:rsidRPr="008F7758" w:rsidRDefault="00AB17D1" w:rsidP="00AB17D1">
      <w:pPr>
        <w:rPr>
          <w:rFonts w:asciiTheme="majorHAnsi" w:hAnsiTheme="majorHAnsi" w:cstheme="majorHAnsi"/>
          <w:szCs w:val="26"/>
        </w:rPr>
      </w:pPr>
    </w:p>
    <w:p w14:paraId="13049261" w14:textId="77777777" w:rsidR="00AB17D1" w:rsidRPr="008F7758" w:rsidRDefault="00AB17D1" w:rsidP="00AB17D1">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317054E0" w14:textId="77777777" w:rsidR="00AB17D1" w:rsidRPr="008F7758" w:rsidRDefault="00AB17D1" w:rsidP="00AB17D1">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w:t>
      </w:r>
      <w:proofErr w:type="spellStart"/>
      <w:r w:rsidRPr="008F7758">
        <w:rPr>
          <w:rFonts w:asciiTheme="majorHAnsi" w:hAnsiTheme="majorHAnsi" w:cstheme="majorHAnsi"/>
        </w:rPr>
        <w:t>Kashmira</w:t>
      </w:r>
      <w:proofErr w:type="spellEnd"/>
      <w:r w:rsidRPr="008F7758">
        <w:rPr>
          <w:rFonts w:asciiTheme="majorHAnsi" w:hAnsiTheme="majorHAnsi" w:cstheme="majorHAnsi"/>
        </w:rPr>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w:t>
      </w:r>
      <w:r w:rsidRPr="008F7758">
        <w:rPr>
          <w:rFonts w:asciiTheme="majorHAnsi" w:hAnsiTheme="majorHAnsi" w:cstheme="majorHAnsi"/>
        </w:rPr>
        <w:lastRenderedPageBreak/>
        <w:t xml:space="preserve">the nine most likely ways the world will end." Newsweek. </w:t>
      </w:r>
      <w:hyperlink r:id="rId23"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xml:space="preserve">. </w:t>
      </w:r>
      <w:proofErr w:type="spellStart"/>
      <w:r w:rsidRPr="008F7758">
        <w:rPr>
          <w:rFonts w:asciiTheme="majorHAnsi" w:hAnsiTheme="majorHAnsi" w:cstheme="majorHAnsi"/>
        </w:rPr>
        <w:t>Rez</w:t>
      </w:r>
      <w:proofErr w:type="spellEnd"/>
      <w:r w:rsidRPr="008F7758">
        <w:rPr>
          <w:rFonts w:asciiTheme="majorHAnsi" w:hAnsiTheme="majorHAnsi" w:cstheme="majorHAnsi"/>
        </w:rPr>
        <w:t>.</w:t>
      </w:r>
    </w:p>
    <w:p w14:paraId="3D74F3B6" w14:textId="77777777" w:rsidR="00AB17D1" w:rsidRPr="00DC0657" w:rsidRDefault="00AB17D1" w:rsidP="00AB17D1">
      <w:pPr>
        <w:rPr>
          <w:rFonts w:asciiTheme="majorHAnsi" w:hAnsiTheme="majorHAnsi" w:cstheme="majorHAnsi"/>
          <w:sz w:val="16"/>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sz w:val="16"/>
        </w:rPr>
        <w:t xml:space="preserve"> or the molten lava of a </w:t>
      </w:r>
      <w:proofErr w:type="spellStart"/>
      <w:r w:rsidRPr="00DC0657">
        <w:rPr>
          <w:rFonts w:asciiTheme="majorHAnsi" w:hAnsiTheme="majorHAnsi" w:cstheme="majorHAnsi"/>
          <w:sz w:val="16"/>
        </w:rPr>
        <w:t>supervolcano</w:t>
      </w:r>
      <w:proofErr w:type="spellEnd"/>
      <w:r w:rsidRPr="00DC0657">
        <w:rPr>
          <w:rFonts w:asciiTheme="majorHAnsi" w:hAnsiTheme="majorHAnsi" w:cstheme="majorHAnsi"/>
          <w:sz w:val="16"/>
        </w:rPr>
        <w:t xml:space="preserve">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sz w:val="16"/>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sz w:val="16"/>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sz w:val="16"/>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sz w:val="16"/>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sz w:val="16"/>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w:t>
      </w:r>
      <w:proofErr w:type="spellStart"/>
      <w:r w:rsidRPr="008F7758">
        <w:rPr>
          <w:rStyle w:val="StyleUnderline"/>
          <w:rFonts w:asciiTheme="majorHAnsi" w:hAnsiTheme="majorHAnsi" w:cstheme="majorHAnsi"/>
        </w:rPr>
        <w:t>Sonthofen</w:t>
      </w:r>
      <w:proofErr w:type="spellEnd"/>
      <w:r w:rsidRPr="008F7758">
        <w:rPr>
          <w:rStyle w:val="StyleUnderline"/>
          <w:rFonts w:asciiTheme="majorHAnsi" w:hAnsiTheme="majorHAnsi" w:cstheme="majorHAnsi"/>
        </w:rPr>
        <w:t xml:space="preserve">,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sz w:val="16"/>
        </w:rPr>
        <w:t xml:space="preserve"> traditional </w:t>
      </w:r>
      <w:r w:rsidRPr="008F7758">
        <w:rPr>
          <w:rStyle w:val="Emphasis"/>
          <w:rFonts w:asciiTheme="majorHAnsi" w:hAnsiTheme="majorHAnsi" w:cstheme="majorHAnsi"/>
        </w:rPr>
        <w:t>means</w:t>
      </w:r>
      <w:r w:rsidRPr="00DC0657">
        <w:rPr>
          <w:rFonts w:asciiTheme="majorHAnsi" w:hAnsiTheme="majorHAnsi" w:cstheme="majorHAnsi"/>
          <w:sz w:val="16"/>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4AB65AE4" w14:textId="77777777" w:rsidR="00AB17D1" w:rsidRPr="008F7758" w:rsidRDefault="00AB17D1" w:rsidP="00AB17D1">
      <w:pPr>
        <w:rPr>
          <w:rFonts w:asciiTheme="majorHAnsi" w:hAnsiTheme="majorHAnsi" w:cstheme="majorHAnsi"/>
        </w:rPr>
      </w:pPr>
    </w:p>
    <w:p w14:paraId="50C9CB7F"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6890ABD7"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4"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11D35BE" w14:textId="77777777" w:rsidR="00AB17D1" w:rsidRPr="008F7758" w:rsidRDefault="00AB17D1" w:rsidP="00AB17D1">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28A37D50"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lastRenderedPageBreak/>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230B1DE3" w14:textId="77777777" w:rsidR="00AB17D1" w:rsidRPr="000533F9" w:rsidRDefault="00AB17D1" w:rsidP="00AB17D1">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7C864D4D" w14:textId="77777777" w:rsidR="00AB17D1" w:rsidRPr="008F7758" w:rsidRDefault="00AB17D1" w:rsidP="00AB17D1">
      <w:pPr>
        <w:rPr>
          <w:rFonts w:asciiTheme="majorHAnsi" w:hAnsiTheme="majorHAnsi" w:cstheme="majorHAnsi"/>
        </w:rPr>
      </w:pPr>
    </w:p>
    <w:p w14:paraId="475079E2"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7560B721"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A5E59A3" w14:textId="77777777" w:rsidR="00AB17D1" w:rsidRPr="008F7758" w:rsidRDefault="00AB17D1" w:rsidP="00AB17D1">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0A18461"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3F603FA0" w14:textId="77777777" w:rsidR="00AB17D1" w:rsidRPr="00DC0657" w:rsidRDefault="00AB17D1" w:rsidP="00AB17D1">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 xml:space="preserve">the legal regime will reduce administrative costs </w:t>
      </w:r>
      <w:r w:rsidRPr="008F7758">
        <w:rPr>
          <w:rStyle w:val="StyleUnderline"/>
          <w:rFonts w:asciiTheme="majorHAnsi" w:hAnsiTheme="majorHAnsi" w:cstheme="majorHAnsi"/>
        </w:rPr>
        <w:lastRenderedPageBreak/>
        <w:t>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6A75B46A" w14:textId="77777777" w:rsidR="00AB17D1" w:rsidRPr="00DC0657" w:rsidRDefault="00AB17D1" w:rsidP="00AB17D1">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409737CD"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04447F87" w14:textId="77777777" w:rsidR="00AB17D1" w:rsidRPr="008F7758" w:rsidRDefault="00AB17D1" w:rsidP="00AB17D1">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52DD1F88" w14:textId="0C5D5C3C" w:rsidR="00AB17D1" w:rsidRDefault="00AB17D1" w:rsidP="00AB17D1">
      <w:pPr>
        <w:rPr>
          <w:rFonts w:asciiTheme="majorHAnsi" w:hAnsiTheme="majorHAnsi" w:cstheme="majorHAnsi"/>
        </w:rPr>
      </w:pPr>
    </w:p>
    <w:p w14:paraId="74A8315A" w14:textId="3DAB2987" w:rsidR="00AB17D1" w:rsidRPr="008F7758" w:rsidRDefault="00AB17D1" w:rsidP="00AB17D1">
      <w:pPr>
        <w:pStyle w:val="Heading4"/>
      </w:pPr>
      <w:r>
        <w:t xml:space="preserve">The standard is maximizing expected </w:t>
      </w:r>
      <w:proofErr w:type="spellStart"/>
      <w:r>
        <w:t>well being</w:t>
      </w:r>
      <w:proofErr w:type="spellEnd"/>
      <w:r>
        <w:t>.</w:t>
      </w:r>
    </w:p>
    <w:p w14:paraId="080F74CF" w14:textId="77777777" w:rsidR="00AB17D1" w:rsidRPr="008F7758" w:rsidRDefault="00AB17D1" w:rsidP="00AB17D1">
      <w:pPr>
        <w:pStyle w:val="Heading4"/>
        <w:rPr>
          <w:rFonts w:asciiTheme="majorHAnsi" w:hAnsiTheme="majorHAnsi" w:cstheme="majorHAnsi"/>
        </w:rPr>
      </w:pPr>
      <w:r w:rsidRPr="008F7758">
        <w:rPr>
          <w:rFonts w:asciiTheme="majorHAnsi" w:hAnsiTheme="majorHAnsi" w:cstheme="majorHAnsi"/>
        </w:rPr>
        <w:t>Death is the worst evil</w:t>
      </w:r>
    </w:p>
    <w:p w14:paraId="5400D8DA" w14:textId="77777777" w:rsidR="00AB17D1" w:rsidRPr="008F7758" w:rsidRDefault="00AB17D1" w:rsidP="00AB17D1">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26"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3F8C111E" w14:textId="77777777" w:rsidR="00AB17D1" w:rsidRPr="008F7758" w:rsidRDefault="00AB17D1" w:rsidP="00AB17D1">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and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t>
      </w:r>
      <w:r w:rsidRPr="008F7758">
        <w:rPr>
          <w:rStyle w:val="StyleUnderline"/>
          <w:rFonts w:asciiTheme="majorHAnsi" w:hAnsiTheme="majorHAnsi" w:cstheme="majorHAnsi"/>
        </w:rPr>
        <w:lastRenderedPageBreak/>
        <w:t xml:space="preserve">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7B797147" w14:textId="77777777" w:rsidR="00AB17D1" w:rsidRPr="008F7758" w:rsidRDefault="00AB17D1" w:rsidP="00AB17D1">
      <w:pPr>
        <w:rPr>
          <w:rFonts w:asciiTheme="majorHAnsi" w:hAnsiTheme="majorHAnsi" w:cstheme="majorHAnsi"/>
        </w:rPr>
      </w:pPr>
    </w:p>
    <w:p w14:paraId="7CFBB8A2" w14:textId="77777777" w:rsidR="00AB17D1" w:rsidRPr="008F7758" w:rsidRDefault="00AB17D1" w:rsidP="00AB17D1">
      <w:pPr>
        <w:pStyle w:val="Heading4"/>
        <w:rPr>
          <w:rFonts w:asciiTheme="majorHAnsi" w:hAnsiTheme="majorHAnsi" w:cstheme="majorHAnsi"/>
        </w:rPr>
      </w:pPr>
      <w:bookmarkStart w:id="0" w:name="_Hlk53384795"/>
      <w:r w:rsidRPr="008F7758">
        <w:rPr>
          <w:rFonts w:asciiTheme="majorHAnsi" w:hAnsiTheme="majorHAnsi" w:cstheme="majorHAnsi"/>
        </w:rPr>
        <w:t xml:space="preserve">Extinction is a distinct phenomenon that requires prior consideration </w:t>
      </w:r>
    </w:p>
    <w:p w14:paraId="5FE72B31" w14:textId="77777777" w:rsidR="00AB17D1" w:rsidRPr="008F7758" w:rsidRDefault="00AB17D1" w:rsidP="00AB17D1">
      <w:pPr>
        <w:rPr>
          <w:rFonts w:asciiTheme="majorHAnsi" w:hAnsiTheme="majorHAnsi" w:cstheme="majorHAnsi"/>
        </w:rPr>
      </w:pPr>
      <w:r w:rsidRPr="008F7758">
        <w:rPr>
          <w:rFonts w:asciiTheme="majorHAnsi" w:hAnsiTheme="majorHAnsi" w:cstheme="majorHAnsi"/>
          <w:b/>
          <w:bCs/>
          <w:sz w:val="26"/>
        </w:rPr>
        <w:t>Burke et al 16</w:t>
      </w:r>
      <w:r w:rsidRPr="008F7758">
        <w:rPr>
          <w:rFonts w:asciiTheme="majorHAnsi" w:hAnsiTheme="majorHAnsi" w:cstheme="majorHAnsi"/>
        </w:rPr>
        <w:t xml:space="preserve"> Associate Professor of International and Political Studies @ UNSW, Australia, 2016 (Anthony, Stefanie </w:t>
      </w:r>
      <w:proofErr w:type="spellStart"/>
      <w:r w:rsidRPr="008F7758">
        <w:rPr>
          <w:rFonts w:asciiTheme="majorHAnsi" w:hAnsiTheme="majorHAnsi" w:cstheme="majorHAnsi"/>
        </w:rPr>
        <w:t>Fishel</w:t>
      </w:r>
      <w:proofErr w:type="spellEnd"/>
      <w:r w:rsidRPr="008F7758">
        <w:rPr>
          <w:rFonts w:asciiTheme="majorHAnsi" w:hAnsiTheme="majorHAnsi" w:cstheme="majorHAns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270D8E2" w14:textId="77777777" w:rsidR="00AB17D1" w:rsidRPr="008F7758" w:rsidRDefault="00AB17D1" w:rsidP="00AB17D1">
      <w:pPr>
        <w:rPr>
          <w:rFonts w:asciiTheme="majorHAnsi" w:hAnsiTheme="majorHAnsi" w:cstheme="majorHAnsi"/>
          <w:sz w:val="26"/>
          <w:szCs w:val="26"/>
          <w:u w:val="single"/>
        </w:rPr>
      </w:pPr>
      <w:r w:rsidRPr="008F7758">
        <w:rPr>
          <w:rFonts w:asciiTheme="majorHAnsi" w:hAnsiTheme="majorHAnsi" w:cstheme="majorHAnsi"/>
          <w:szCs w:val="26"/>
        </w:rPr>
        <w:t xml:space="preserve">8. </w:t>
      </w:r>
      <w:r w:rsidRPr="008F7758">
        <w:rPr>
          <w:rFonts w:asciiTheme="majorHAnsi" w:hAnsiTheme="majorHAnsi" w:cstheme="majorHAnsi"/>
          <w:sz w:val="26"/>
          <w:szCs w:val="26"/>
          <w:u w:val="single"/>
        </w:rPr>
        <w:t>Global ethics must respond to mass extinction</w:t>
      </w:r>
      <w:r w:rsidRPr="008F7758">
        <w:rPr>
          <w:rFonts w:asciiTheme="majorHAnsi" w:hAnsiTheme="majorHAnsi" w:cstheme="majorHAnsi"/>
          <w:szCs w:val="26"/>
        </w:rPr>
        <w:t xml:space="preserve">. In late 2014, the Worldwide Fund for Nature reported a startling statistic: according to their global study, 52% of species had gone extinct between 1970 and 2010.60 This is not news: </w:t>
      </w:r>
      <w:r w:rsidRPr="008F7758">
        <w:rPr>
          <w:rFonts w:asciiTheme="majorHAnsi" w:hAnsiTheme="majorHAnsi" w:cstheme="majorHAnsi"/>
          <w:sz w:val="26"/>
          <w:szCs w:val="26"/>
          <w:u w:val="single"/>
        </w:rPr>
        <w:t>for three decades, conservation biologists have been warning of a ‘sixth mass extinction’, which, by definition, could eliminate more than three quarters of currently existing life forms in just a few centuries</w:t>
      </w:r>
      <w:r w:rsidRPr="008F7758">
        <w:rPr>
          <w:rFonts w:asciiTheme="majorHAnsi" w:hAnsiTheme="majorHAnsi" w:cstheme="majorHAnsi"/>
          <w:szCs w:val="26"/>
        </w:rPr>
        <w:t xml:space="preserve">.61 In other words, </w:t>
      </w:r>
      <w:r w:rsidRPr="008F7758">
        <w:rPr>
          <w:rFonts w:asciiTheme="majorHAnsi" w:hAnsiTheme="majorHAnsi" w:cstheme="majorHAnsi"/>
          <w:sz w:val="26"/>
          <w:szCs w:val="26"/>
          <w:u w:val="single"/>
        </w:rPr>
        <w:t xml:space="preserve">it could threaten the practical possibility of the survival of earthly life.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is not simply extinction (or death) writ large</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it </w:t>
      </w:r>
      <w:r w:rsidRPr="00730A03">
        <w:rPr>
          <w:rFonts w:asciiTheme="majorHAnsi" w:hAnsiTheme="majorHAnsi" w:cstheme="majorHAnsi"/>
          <w:b/>
          <w:iCs/>
          <w:sz w:val="26"/>
          <w:szCs w:val="26"/>
          <w:highlight w:val="green"/>
          <w:u w:val="single"/>
          <w:bdr w:val="single" w:sz="8" w:space="0" w:color="auto"/>
        </w:rPr>
        <w:t>is a qualitatively different</w:t>
      </w:r>
      <w:r w:rsidRPr="008F7758">
        <w:rPr>
          <w:rFonts w:asciiTheme="majorHAnsi" w:hAnsiTheme="majorHAnsi" w:cstheme="majorHAnsi"/>
          <w:b/>
          <w:iCs/>
          <w:sz w:val="26"/>
          <w:szCs w:val="26"/>
          <w:u w:val="single"/>
          <w:bdr w:val="single" w:sz="8" w:space="0" w:color="auto"/>
        </w:rPr>
        <w:t xml:space="preserve"> </w:t>
      </w:r>
      <w:r w:rsidRPr="00730A03">
        <w:rPr>
          <w:rFonts w:asciiTheme="majorHAnsi" w:hAnsiTheme="majorHAnsi" w:cstheme="majorHAnsi"/>
          <w:b/>
          <w:iCs/>
          <w:sz w:val="26"/>
          <w:szCs w:val="26"/>
          <w:highlight w:val="green"/>
          <w:u w:val="single"/>
          <w:bdr w:val="single" w:sz="8" w:space="0" w:color="auto"/>
        </w:rPr>
        <w:t>phenomena that demands its own ethical categories</w:t>
      </w:r>
      <w:r w:rsidRPr="008F7758">
        <w:rPr>
          <w:rFonts w:asciiTheme="majorHAnsi" w:hAnsiTheme="majorHAnsi" w:cstheme="majorHAnsi"/>
          <w:b/>
          <w:iCs/>
          <w:sz w:val="26"/>
          <w:szCs w:val="26"/>
          <w:u w:val="single"/>
          <w:bdr w:val="single" w:sz="8" w:space="0" w:color="auto"/>
        </w:rPr>
        <w:t>.</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It cannot be grasped by aggregating species extinctions,</w:t>
      </w:r>
      <w:r w:rsidRPr="008F7758">
        <w:rPr>
          <w:rFonts w:asciiTheme="majorHAnsi" w:hAnsiTheme="majorHAnsi" w:cstheme="majorHAnsi"/>
          <w:szCs w:val="26"/>
        </w:rPr>
        <w:t xml:space="preserve"> let alone the deaths of individual organisms. </w:t>
      </w:r>
      <w:r w:rsidRPr="00730A03">
        <w:rPr>
          <w:rFonts w:asciiTheme="majorHAnsi" w:hAnsiTheme="majorHAnsi" w:cstheme="majorHAnsi"/>
          <w:sz w:val="26"/>
          <w:szCs w:val="26"/>
          <w:highlight w:val="green"/>
          <w:u w:val="single"/>
        </w:rPr>
        <w:t>Not only does it erase</w:t>
      </w:r>
      <w:r w:rsidRPr="008F7758">
        <w:rPr>
          <w:rFonts w:asciiTheme="majorHAnsi" w:hAnsiTheme="majorHAnsi" w:cstheme="majorHAnsi"/>
          <w:sz w:val="26"/>
          <w:szCs w:val="26"/>
          <w:u w:val="single"/>
        </w:rPr>
        <w:t xml:space="preserve"> diverse, irreplaceable </w:t>
      </w:r>
      <w:r w:rsidRPr="00730A03">
        <w:rPr>
          <w:rFonts w:asciiTheme="majorHAnsi" w:hAnsiTheme="majorHAnsi" w:cstheme="majorHAnsi"/>
          <w:sz w:val="26"/>
          <w:szCs w:val="26"/>
          <w:highlight w:val="green"/>
          <w:u w:val="single"/>
        </w:rPr>
        <w:t>life</w:t>
      </w:r>
      <w:r w:rsidRPr="008F7758">
        <w:rPr>
          <w:rFonts w:asciiTheme="majorHAnsi" w:hAnsiTheme="majorHAnsi" w:cstheme="majorHAnsi"/>
          <w:sz w:val="26"/>
          <w:szCs w:val="26"/>
          <w:u w:val="single"/>
        </w:rPr>
        <w:t xml:space="preserve"> forms</w:t>
      </w:r>
      <w:r w:rsidRPr="008F7758">
        <w:rPr>
          <w:rFonts w:asciiTheme="majorHAnsi" w:hAnsiTheme="majorHAnsi" w:cstheme="majorHAnsi"/>
          <w:szCs w:val="26"/>
        </w:rPr>
        <w:t xml:space="preserve">, </w:t>
      </w:r>
      <w:r w:rsidRPr="00730A03">
        <w:rPr>
          <w:rFonts w:asciiTheme="majorHAnsi" w:hAnsiTheme="majorHAnsi" w:cstheme="majorHAnsi"/>
          <w:sz w:val="26"/>
          <w:szCs w:val="26"/>
          <w:highlight w:val="green"/>
          <w:u w:val="single"/>
        </w:rPr>
        <w:t>their</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unique </w:t>
      </w:r>
      <w:r w:rsidRPr="00730A03">
        <w:rPr>
          <w:rFonts w:asciiTheme="majorHAnsi" w:hAnsiTheme="majorHAnsi" w:cstheme="majorHAnsi"/>
          <w:b/>
          <w:iCs/>
          <w:sz w:val="26"/>
          <w:szCs w:val="26"/>
          <w:highlight w:val="green"/>
          <w:u w:val="single"/>
          <w:bdr w:val="single" w:sz="8" w:space="0" w:color="auto"/>
        </w:rPr>
        <w:t>histories</w:t>
      </w:r>
      <w:r w:rsidRPr="00730A03">
        <w:rPr>
          <w:rFonts w:asciiTheme="majorHAnsi" w:hAnsiTheme="majorHAnsi" w:cstheme="majorHAnsi"/>
          <w:sz w:val="26"/>
          <w:szCs w:val="26"/>
          <w:highlight w:val="green"/>
          <w:u w:val="single"/>
        </w:rPr>
        <w:t xml:space="preserve"> and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 xml:space="preserve">open-ended </w:t>
      </w:r>
      <w:r w:rsidRPr="00730A03">
        <w:rPr>
          <w:rFonts w:asciiTheme="majorHAnsi" w:hAnsiTheme="majorHAnsi" w:cstheme="majorHAnsi"/>
          <w:b/>
          <w:iCs/>
          <w:sz w:val="26"/>
          <w:szCs w:val="26"/>
          <w:highlight w:val="green"/>
          <w:u w:val="single"/>
          <w:bdr w:val="single" w:sz="8" w:space="0" w:color="auto"/>
        </w:rPr>
        <w:t>possibilities</w:t>
      </w:r>
      <w:r w:rsidRPr="00730A03">
        <w:rPr>
          <w:rFonts w:asciiTheme="majorHAnsi" w:hAnsiTheme="majorHAnsi" w:cstheme="majorHAnsi"/>
          <w:sz w:val="26"/>
          <w:szCs w:val="26"/>
          <w:highlight w:val="green"/>
          <w:u w:val="single"/>
        </w:rPr>
        <w:t xml:space="preserve">, but it </w:t>
      </w:r>
      <w:r w:rsidRPr="00730A03">
        <w:rPr>
          <w:rFonts w:asciiTheme="majorHAnsi" w:hAnsiTheme="majorHAnsi" w:cstheme="majorHAnsi"/>
          <w:b/>
          <w:iCs/>
          <w:sz w:val="26"/>
          <w:szCs w:val="26"/>
          <w:highlight w:val="green"/>
          <w:u w:val="single"/>
          <w:bdr w:val="single" w:sz="8" w:space="0" w:color="auto"/>
        </w:rPr>
        <w:t>threatens the ontological conditions of</w:t>
      </w:r>
      <w:r w:rsidRPr="008F7758">
        <w:rPr>
          <w:rFonts w:asciiTheme="majorHAnsi" w:hAnsiTheme="majorHAnsi" w:cstheme="majorHAnsi"/>
          <w:b/>
          <w:iCs/>
          <w:sz w:val="26"/>
          <w:szCs w:val="26"/>
          <w:u w:val="single"/>
          <w:bdr w:val="single" w:sz="8" w:space="0" w:color="auto"/>
        </w:rPr>
        <w:t xml:space="preserve"> Earthly </w:t>
      </w:r>
      <w:r w:rsidRPr="00730A03">
        <w:rPr>
          <w:rFonts w:asciiTheme="majorHAnsi" w:hAnsiTheme="majorHAnsi" w:cstheme="majorHAnsi"/>
          <w:b/>
          <w:iCs/>
          <w:sz w:val="26"/>
          <w:szCs w:val="26"/>
          <w:highlight w:val="green"/>
          <w:u w:val="single"/>
          <w:bdr w:val="single" w:sz="8" w:space="0" w:color="auto"/>
        </w:rPr>
        <w:t>life</w:t>
      </w:r>
      <w:r w:rsidRPr="008F7758">
        <w:rPr>
          <w:rFonts w:asciiTheme="majorHAnsi" w:hAnsiTheme="majorHAnsi" w:cstheme="majorHAnsi"/>
          <w:sz w:val="26"/>
          <w:szCs w:val="26"/>
          <w:u w:val="single"/>
        </w:rPr>
        <w:t>.</w:t>
      </w:r>
    </w:p>
    <w:p w14:paraId="7E3D2705" w14:textId="77777777" w:rsidR="00AB17D1" w:rsidRPr="008F7758" w:rsidRDefault="00AB17D1" w:rsidP="00AB17D1">
      <w:pPr>
        <w:rPr>
          <w:rFonts w:asciiTheme="majorHAnsi" w:hAnsiTheme="majorHAnsi" w:cstheme="majorHAnsi"/>
          <w:sz w:val="26"/>
          <w:szCs w:val="26"/>
          <w:u w:val="single"/>
        </w:rPr>
      </w:pPr>
      <w:r w:rsidRPr="008F7758">
        <w:rPr>
          <w:rFonts w:asciiTheme="majorHAnsi" w:hAnsiTheme="majorHAnsi" w:cstheme="maj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8F7758">
        <w:rPr>
          <w:rFonts w:asciiTheme="majorHAnsi" w:hAnsiTheme="majorHAnsi" w:cstheme="majorHAnsi"/>
          <w:sz w:val="26"/>
          <w:szCs w:val="26"/>
          <w:u w:val="single"/>
        </w:rPr>
        <w:t>Cold-War era concepts such as ‘nuclear winter’ and ‘omnicide’ gesture towards harms massive in their scale and moral horror</w:t>
      </w:r>
      <w:r w:rsidRPr="008F7758">
        <w:rPr>
          <w:rFonts w:asciiTheme="majorHAnsi" w:hAnsiTheme="majorHAnsi" w:cstheme="majorHAnsi"/>
          <w:szCs w:val="26"/>
        </w:rPr>
        <w:t xml:space="preserve">. However, </w:t>
      </w:r>
      <w:r w:rsidRPr="008F7758">
        <w:rPr>
          <w:rFonts w:asciiTheme="majorHAnsi" w:hAnsiTheme="majorHAnsi" w:cstheme="majorHAnsi"/>
          <w:sz w:val="26"/>
          <w:szCs w:val="26"/>
          <w:u w:val="single"/>
        </w:rPr>
        <w:t xml:space="preserve">they are asymptotic: </w:t>
      </w:r>
      <w:r w:rsidRPr="00730A03">
        <w:rPr>
          <w:rFonts w:asciiTheme="majorHAnsi" w:hAnsiTheme="majorHAnsi" w:cstheme="majorHAnsi"/>
          <w:sz w:val="26"/>
          <w:szCs w:val="26"/>
          <w:highlight w:val="green"/>
          <w:u w:val="single"/>
        </w:rPr>
        <w:t>they imagine</w:t>
      </w:r>
      <w:r w:rsidRPr="008F7758">
        <w:rPr>
          <w:rFonts w:asciiTheme="majorHAnsi" w:hAnsiTheme="majorHAnsi" w:cstheme="majorHAnsi"/>
          <w:sz w:val="26"/>
          <w:szCs w:val="26"/>
          <w:u w:val="single"/>
        </w:rPr>
        <w:t xml:space="preserve"> nightmares of </w:t>
      </w:r>
      <w:r w:rsidRPr="00730A03">
        <w:rPr>
          <w:rFonts w:asciiTheme="majorHAnsi" w:hAnsiTheme="majorHAnsi" w:cstheme="majorHAnsi"/>
          <w:sz w:val="26"/>
          <w:szCs w:val="26"/>
          <w:highlight w:val="green"/>
          <w:u w:val="single"/>
        </w:rPr>
        <w:t>a</w:t>
      </w:r>
      <w:r w:rsidRPr="008F7758">
        <w:rPr>
          <w:rFonts w:asciiTheme="majorHAnsi" w:hAnsiTheme="majorHAnsi" w:cstheme="majorHAnsi"/>
          <w:sz w:val="26"/>
          <w:szCs w:val="26"/>
          <w:u w:val="single"/>
        </w:rPr>
        <w:t xml:space="preserve"> severely </w:t>
      </w:r>
      <w:r w:rsidRPr="00730A03">
        <w:rPr>
          <w:rFonts w:asciiTheme="majorHAnsi" w:hAnsiTheme="majorHAnsi" w:cstheme="majorHAnsi"/>
          <w:sz w:val="26"/>
          <w:szCs w:val="26"/>
          <w:highlight w:val="green"/>
          <w:u w:val="single"/>
        </w:rPr>
        <w:t>denuded planet</w:t>
      </w:r>
      <w:r w:rsidRPr="008F7758">
        <w:rPr>
          <w:rFonts w:asciiTheme="majorHAnsi" w:hAnsiTheme="majorHAnsi" w:cstheme="majorHAnsi"/>
          <w:sz w:val="26"/>
          <w:szCs w:val="26"/>
          <w:u w:val="single"/>
        </w:rPr>
        <w:t xml:space="preserve">, yet they do </w:t>
      </w:r>
      <w:r w:rsidRPr="00730A03">
        <w:rPr>
          <w:rFonts w:asciiTheme="majorHAnsi" w:hAnsiTheme="majorHAnsi" w:cstheme="majorHAnsi"/>
          <w:sz w:val="26"/>
          <w:szCs w:val="26"/>
          <w:highlight w:val="green"/>
          <w:u w:val="single"/>
        </w:rPr>
        <w:t>not</w:t>
      </w:r>
      <w:r w:rsidRPr="008F7758">
        <w:rPr>
          <w:rFonts w:asciiTheme="majorHAnsi" w:hAnsiTheme="majorHAnsi" w:cstheme="majorHAnsi"/>
          <w:sz w:val="26"/>
          <w:szCs w:val="26"/>
          <w:u w:val="single"/>
        </w:rPr>
        <w:t xml:space="preserve"> contemplate </w:t>
      </w:r>
      <w:r w:rsidRPr="00730A03">
        <w:rPr>
          <w:rFonts w:asciiTheme="majorHAnsi" w:hAnsiTheme="majorHAnsi" w:cstheme="majorHAnsi"/>
          <w:sz w:val="26"/>
          <w:szCs w:val="26"/>
          <w:highlight w:val="green"/>
          <w:u w:val="single"/>
        </w:rPr>
        <w:t xml:space="preserve">the </w:t>
      </w:r>
      <w:r w:rsidRPr="00730A03">
        <w:rPr>
          <w:rFonts w:asciiTheme="majorHAnsi" w:hAnsiTheme="majorHAnsi" w:cstheme="majorHAnsi"/>
          <w:b/>
          <w:iCs/>
          <w:sz w:val="26"/>
          <w:szCs w:val="26"/>
          <w:highlight w:val="green"/>
          <w:u w:val="single"/>
          <w:bdr w:val="single" w:sz="8" w:space="0" w:color="auto"/>
        </w:rPr>
        <w:t>comprehensive negation</w:t>
      </w:r>
      <w:r w:rsidRPr="008F7758">
        <w:rPr>
          <w:rFonts w:asciiTheme="majorHAnsi" w:hAnsiTheme="majorHAnsi" w:cstheme="majorHAnsi"/>
          <w:sz w:val="26"/>
          <w:szCs w:val="26"/>
          <w:u w:val="single"/>
        </w:rPr>
        <w:t xml:space="preserve"> that a </w:t>
      </w:r>
      <w:r w:rsidRPr="00730A03">
        <w:rPr>
          <w:rFonts w:asciiTheme="majorHAnsi" w:hAnsiTheme="majorHAnsi" w:cstheme="majorHAnsi"/>
          <w:sz w:val="26"/>
          <w:szCs w:val="26"/>
          <w:highlight w:val="green"/>
          <w:u w:val="single"/>
        </w:rPr>
        <w:t>mass extinction</w:t>
      </w:r>
      <w:r w:rsidRPr="008F7758">
        <w:rPr>
          <w:rFonts w:asciiTheme="majorHAnsi" w:hAnsiTheme="majorHAnsi" w:cstheme="majorHAnsi"/>
          <w:sz w:val="26"/>
          <w:szCs w:val="26"/>
          <w:u w:val="single"/>
        </w:rPr>
        <w:t xml:space="preserve"> event </w:t>
      </w:r>
      <w:r w:rsidRPr="00730A03">
        <w:rPr>
          <w:rFonts w:asciiTheme="majorHAnsi" w:hAnsiTheme="majorHAnsi" w:cstheme="majorHAnsi"/>
          <w:sz w:val="26"/>
          <w:szCs w:val="26"/>
          <w:highlight w:val="green"/>
          <w:u w:val="single"/>
        </w:rPr>
        <w:t>entails</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In contemporary IR discourses, where it appears at all, extinction is treated as a problem of scientific management and biopolitical control aimed at securing existing human lifestyles.63 Once again, </w:t>
      </w:r>
      <w:r w:rsidRPr="00730A03">
        <w:rPr>
          <w:rFonts w:asciiTheme="majorHAnsi" w:hAnsiTheme="majorHAnsi" w:cstheme="majorHAnsi"/>
          <w:sz w:val="26"/>
          <w:szCs w:val="26"/>
          <w:highlight w:val="green"/>
          <w:u w:val="single"/>
        </w:rPr>
        <w:t>this</w:t>
      </w:r>
      <w:r w:rsidRPr="008F7758">
        <w:rPr>
          <w:rFonts w:asciiTheme="majorHAnsi" w:hAnsiTheme="majorHAnsi" w:cstheme="majorHAnsi"/>
          <w:sz w:val="26"/>
          <w:szCs w:val="26"/>
          <w:u w:val="single"/>
        </w:rPr>
        <w:t xml:space="preserve"> approach </w:t>
      </w:r>
      <w:r w:rsidRPr="00730A03">
        <w:rPr>
          <w:rFonts w:asciiTheme="majorHAnsi" w:hAnsiTheme="majorHAnsi" w:cstheme="majorHAnsi"/>
          <w:sz w:val="26"/>
          <w:szCs w:val="26"/>
          <w:highlight w:val="green"/>
          <w:u w:val="single"/>
        </w:rPr>
        <w:t xml:space="preserve">fails to </w:t>
      </w:r>
      <w:proofErr w:type="spellStart"/>
      <w:r w:rsidRPr="00730A03">
        <w:rPr>
          <w:rFonts w:asciiTheme="majorHAnsi" w:hAnsiTheme="majorHAnsi" w:cstheme="majorHAnsi"/>
          <w:sz w:val="26"/>
          <w:szCs w:val="26"/>
          <w:highlight w:val="green"/>
          <w:u w:val="single"/>
        </w:rPr>
        <w:t>recognise</w:t>
      </w:r>
      <w:proofErr w:type="spellEnd"/>
      <w:r w:rsidRPr="00730A03">
        <w:rPr>
          <w:rFonts w:asciiTheme="majorHAnsi" w:hAnsiTheme="majorHAnsi" w:cstheme="majorHAnsi"/>
          <w:sz w:val="26"/>
          <w:szCs w:val="26"/>
          <w:highlight w:val="green"/>
          <w:u w:val="single"/>
        </w:rPr>
        <w:t xml:space="preserve"> the reality</w:t>
      </w:r>
      <w:r w:rsidRPr="008F7758">
        <w:rPr>
          <w:rFonts w:asciiTheme="majorHAnsi" w:hAnsiTheme="majorHAnsi" w:cstheme="majorHAnsi"/>
          <w:sz w:val="26"/>
          <w:szCs w:val="26"/>
          <w:u w:val="single"/>
        </w:rPr>
        <w:t xml:space="preserve"> of extinction, </w:t>
      </w:r>
      <w:r w:rsidRPr="00730A03">
        <w:rPr>
          <w:rFonts w:asciiTheme="majorHAnsi" w:hAnsiTheme="majorHAnsi" w:cstheme="majorHAnsi"/>
          <w:sz w:val="26"/>
          <w:szCs w:val="26"/>
          <w:highlight w:val="green"/>
          <w:u w:val="single"/>
        </w:rPr>
        <w:t xml:space="preserve">which is a </w:t>
      </w:r>
      <w:r w:rsidRPr="00730A03">
        <w:rPr>
          <w:rFonts w:asciiTheme="majorHAnsi" w:hAnsiTheme="majorHAnsi" w:cstheme="majorHAnsi"/>
          <w:b/>
          <w:iCs/>
          <w:sz w:val="26"/>
          <w:szCs w:val="26"/>
          <w:highlight w:val="green"/>
          <w:u w:val="single"/>
          <w:bdr w:val="single" w:sz="8" w:space="0" w:color="auto"/>
        </w:rPr>
        <w:t>matter of being and nonbeing</w:t>
      </w:r>
      <w:r w:rsidRPr="00730A03">
        <w:rPr>
          <w:rFonts w:asciiTheme="majorHAnsi" w:hAnsiTheme="majorHAnsi" w:cstheme="majorHAnsi"/>
          <w:sz w:val="26"/>
          <w:szCs w:val="26"/>
          <w:highlight w:val="green"/>
          <w:u w:val="single"/>
        </w:rPr>
        <w:t>, not one of life and death</w:t>
      </w:r>
      <w:r w:rsidRPr="008F7758">
        <w:rPr>
          <w:rFonts w:asciiTheme="majorHAnsi" w:hAnsiTheme="majorHAnsi" w:cstheme="majorHAnsi"/>
          <w:sz w:val="26"/>
          <w:szCs w:val="26"/>
          <w:u w:val="single"/>
        </w:rPr>
        <w:t xml:space="preserve"> processes.</w:t>
      </w:r>
    </w:p>
    <w:p w14:paraId="0B0EF19E" w14:textId="77777777" w:rsidR="00AB17D1" w:rsidRPr="008F7758" w:rsidRDefault="00AB17D1" w:rsidP="00AB17D1">
      <w:pPr>
        <w:rPr>
          <w:rFonts w:asciiTheme="majorHAnsi" w:hAnsiTheme="majorHAnsi" w:cstheme="majorHAnsi"/>
        </w:rPr>
      </w:pPr>
      <w:r w:rsidRPr="008F7758">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8F7758">
        <w:rPr>
          <w:rFonts w:asciiTheme="majorHAnsi" w:hAnsiTheme="majorHAnsi" w:cstheme="majorHAnsi"/>
        </w:rPr>
        <w:t xml:space="preserve">, since the inception of the concept of ‘conservation’, </w:t>
      </w:r>
      <w:r w:rsidRPr="008F7758">
        <w:rPr>
          <w:rFonts w:asciiTheme="majorHAnsi" w:hAnsiTheme="majorHAnsi" w:cstheme="majorHAnsi"/>
          <w:u w:val="single"/>
        </w:rPr>
        <w:t>been addressed in terms of financial cost</w:t>
      </w:r>
      <w:r w:rsidRPr="008F7758">
        <w:rPr>
          <w:rFonts w:asciiTheme="majorHAnsi" w:hAnsiTheme="majorHAnsi" w:cstheme="majorHAnsi"/>
        </w:rPr>
        <w:t xml:space="preserve"> and economic liabilities.64 Beyond reducing life to forms to capital, currencies and financial </w:t>
      </w:r>
      <w:r w:rsidRPr="008F7758">
        <w:rPr>
          <w:rFonts w:asciiTheme="majorHAnsi" w:hAnsiTheme="majorHAnsi" w:cstheme="majorHAnsi"/>
        </w:rPr>
        <w:lastRenderedPageBreak/>
        <w:t xml:space="preserve">instruments, the dominant neoliberal political economy of conservation imposes a </w:t>
      </w:r>
      <w:proofErr w:type="spellStart"/>
      <w:r w:rsidRPr="008F7758">
        <w:rPr>
          <w:rFonts w:asciiTheme="majorHAnsi" w:hAnsiTheme="majorHAnsi" w:cstheme="majorHAnsi"/>
        </w:rPr>
        <w:t>homogenising</w:t>
      </w:r>
      <w:proofErr w:type="spellEnd"/>
      <w:r w:rsidRPr="008F7758">
        <w:rPr>
          <w:rFonts w:asciiTheme="majorHAnsi" w:hAnsiTheme="majorHAnsi" w:cstheme="majorHAnsi"/>
        </w:rPr>
        <w:t xml:space="preserve">, Western secular worldview on a planetary phenomenon. </w:t>
      </w:r>
      <w:r w:rsidRPr="008F7758">
        <w:rPr>
          <w:rFonts w:asciiTheme="majorHAnsi" w:hAnsiTheme="majorHAnsi" w:cstheme="majorHAnsi"/>
          <w:u w:val="single"/>
        </w:rPr>
        <w:t xml:space="preserve">Yet the </w:t>
      </w:r>
      <w:r w:rsidRPr="008F7758">
        <w:rPr>
          <w:rFonts w:asciiTheme="majorHAnsi" w:hAnsiTheme="majorHAnsi" w:cstheme="majorHAnsi"/>
          <w:b/>
          <w:iCs/>
          <w:u w:val="single"/>
          <w:bdr w:val="single" w:sz="8" w:space="0" w:color="auto"/>
        </w:rPr>
        <w:t>enormity, complexity, and scale</w:t>
      </w:r>
      <w:r w:rsidRPr="008F7758">
        <w:rPr>
          <w:rFonts w:asciiTheme="majorHAnsi" w:hAnsiTheme="majorHAnsi" w:cstheme="majorHAnsi"/>
          <w:u w:val="single"/>
        </w:rPr>
        <w:t xml:space="preserve"> of mass extinction is so huge that humans need to </w:t>
      </w:r>
      <w:r w:rsidRPr="008F7758">
        <w:rPr>
          <w:rFonts w:asciiTheme="majorHAnsi" w:hAnsiTheme="majorHAnsi" w:cstheme="majorHAnsi"/>
          <w:b/>
          <w:iCs/>
          <w:u w:val="single"/>
          <w:bdr w:val="single" w:sz="8" w:space="0" w:color="auto"/>
        </w:rPr>
        <w:t>draw on every possible resource in order to find ways of responding</w:t>
      </w:r>
      <w:r w:rsidRPr="008F7758">
        <w:rPr>
          <w:rFonts w:asciiTheme="majorHAnsi" w:hAnsiTheme="majorHAnsi" w:cstheme="majorHAnsi"/>
          <w:u w:val="single"/>
        </w:rPr>
        <w:t>.</w:t>
      </w:r>
      <w:r w:rsidRPr="008F7758">
        <w:rPr>
          <w:rFonts w:asciiTheme="majorHAnsi" w:hAnsiTheme="majorHAnsi" w:cstheme="majorHAnsi"/>
        </w:rPr>
        <w:t xml:space="preserve"> This means that they need to </w:t>
      </w:r>
      <w:proofErr w:type="spellStart"/>
      <w:r w:rsidRPr="008F7758">
        <w:rPr>
          <w:rFonts w:asciiTheme="majorHAnsi" w:hAnsiTheme="majorHAnsi" w:cstheme="majorHAnsi"/>
        </w:rPr>
        <w:t>mobilise</w:t>
      </w:r>
      <w:proofErr w:type="spellEnd"/>
      <w:r w:rsidRPr="008F7758">
        <w:rPr>
          <w:rFonts w:asciiTheme="majorHAnsi" w:hAnsiTheme="majorHAnsi" w:cstheme="majorHAnsi"/>
        </w:rPr>
        <w:t xml:space="preserve"> multiple worldviews and lifeways – including those emerging from indigenous and </w:t>
      </w:r>
      <w:proofErr w:type="spellStart"/>
      <w:r w:rsidRPr="008F7758">
        <w:rPr>
          <w:rFonts w:asciiTheme="majorHAnsi" w:hAnsiTheme="majorHAnsi" w:cstheme="majorHAnsi"/>
        </w:rPr>
        <w:t>marginalised</w:t>
      </w:r>
      <w:proofErr w:type="spellEnd"/>
      <w:r w:rsidRPr="008F7758">
        <w:rPr>
          <w:rFonts w:asciiTheme="majorHAnsi" w:hAnsiTheme="majorHAnsi" w:cstheme="majorHAnsi"/>
        </w:rPr>
        <w:t xml:space="preserve"> cosmologies. Above all, </w:t>
      </w:r>
      <w:r w:rsidRPr="008F7758">
        <w:rPr>
          <w:rFonts w:asciiTheme="majorHAnsi" w:hAnsiTheme="majorHAnsi" w:cstheme="majorHAnsi"/>
          <w:u w:val="single"/>
        </w:rPr>
        <w:t xml:space="preserve">it is crucial and urgent to </w:t>
      </w:r>
      <w:proofErr w:type="spellStart"/>
      <w:r w:rsidRPr="008F7758">
        <w:rPr>
          <w:rFonts w:asciiTheme="majorHAnsi" w:hAnsiTheme="majorHAnsi" w:cstheme="majorHAnsi"/>
          <w:u w:val="single"/>
        </w:rPr>
        <w:t>realise</w:t>
      </w:r>
      <w:proofErr w:type="spellEnd"/>
      <w:r w:rsidRPr="008F7758">
        <w:rPr>
          <w:rFonts w:asciiTheme="majorHAnsi" w:hAnsiTheme="majorHAnsi" w:cstheme="majorHAnsi"/>
          <w:u w:val="single"/>
        </w:rPr>
        <w:t xml:space="preserve"> that extinction is a </w:t>
      </w:r>
      <w:r w:rsidRPr="008F7758">
        <w:rPr>
          <w:rFonts w:asciiTheme="majorHAnsi" w:hAnsiTheme="majorHAnsi" w:cstheme="majorHAnsi"/>
          <w:b/>
          <w:iCs/>
          <w:u w:val="single"/>
          <w:bdr w:val="single" w:sz="8" w:space="0" w:color="auto"/>
        </w:rPr>
        <w:t>matter of global ethics</w:t>
      </w:r>
      <w:r w:rsidRPr="008F7758">
        <w:rPr>
          <w:rFonts w:asciiTheme="majorHAnsi" w:hAnsiTheme="majorHAnsi" w:cstheme="majorHAnsi"/>
        </w:rPr>
        <w:t xml:space="preserve">. </w:t>
      </w:r>
      <w:r w:rsidRPr="008F7758">
        <w:rPr>
          <w:rFonts w:asciiTheme="majorHAnsi" w:hAnsiTheme="majorHAnsi" w:cstheme="majorHAnsi"/>
          <w:u w:val="single"/>
        </w:rPr>
        <w:t>It is not simply an issue of management or security, or even of particular visions of the good life</w:t>
      </w:r>
      <w:r w:rsidRPr="008F7758">
        <w:rPr>
          <w:rFonts w:asciiTheme="majorHAnsi" w:hAnsiTheme="majorHAnsi" w:cstheme="majorHAnsi"/>
        </w:rPr>
        <w:t xml:space="preserve">. </w:t>
      </w:r>
      <w:r w:rsidRPr="008F7758">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8F7758">
        <w:rPr>
          <w:rFonts w:asciiTheme="majorHAnsi" w:hAnsiTheme="majorHAnsi" w:cstheme="majorHAnsi"/>
        </w:rPr>
        <w:t>.</w:t>
      </w:r>
    </w:p>
    <w:p w14:paraId="5757E52E" w14:textId="77777777" w:rsidR="00AB17D1" w:rsidRPr="008F7758" w:rsidRDefault="00AB17D1" w:rsidP="00AB17D1">
      <w:pPr>
        <w:rPr>
          <w:rFonts w:asciiTheme="majorHAnsi" w:hAnsiTheme="majorHAnsi" w:cstheme="majorHAnsi"/>
          <w:szCs w:val="16"/>
        </w:rPr>
      </w:pPr>
      <w:r w:rsidRPr="008F7758">
        <w:rPr>
          <w:rFonts w:asciiTheme="majorHAnsi" w:hAnsiTheme="majorHAnsi" w:cstheme="majorHAnsi"/>
          <w:szCs w:val="16"/>
        </w:rPr>
        <w:t xml:space="preserve">9. An Earth-worldly politics. Humans are worldly – that is, we are fundamentally </w:t>
      </w:r>
      <w:proofErr w:type="spellStart"/>
      <w:r w:rsidRPr="008F7758">
        <w:rPr>
          <w:rFonts w:asciiTheme="majorHAnsi" w:hAnsiTheme="majorHAnsi" w:cstheme="majorHAnsi"/>
          <w:szCs w:val="16"/>
        </w:rPr>
        <w:t>worldforming</w:t>
      </w:r>
      <w:proofErr w:type="spellEnd"/>
      <w:r w:rsidRPr="008F7758">
        <w:rPr>
          <w:rFonts w:asciiTheme="majorHAnsi" w:hAnsiTheme="majorHAnsi" w:cstheme="majorHAns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8F7758">
        <w:rPr>
          <w:rFonts w:asciiTheme="majorHAnsi" w:hAnsiTheme="majorHAnsi" w:cstheme="majorHAnsi"/>
          <w:szCs w:val="16"/>
        </w:rPr>
        <w:t>instrumentalised</w:t>
      </w:r>
      <w:proofErr w:type="spellEnd"/>
      <w:r w:rsidRPr="008F7758">
        <w:rPr>
          <w:rFonts w:asciiTheme="majorHAnsi" w:hAnsiTheme="majorHAnsi" w:cstheme="majorHAnsi"/>
          <w:szCs w:val="16"/>
        </w:rPr>
        <w:t xml:space="preserve"> and englobed.65 Rather, it is a complex of worlds that we share, co-constitute, create, destroy and inhabit with countless other life forms and beings.</w:t>
      </w:r>
    </w:p>
    <w:p w14:paraId="62000B0C" w14:textId="77777777" w:rsidR="00AB17D1" w:rsidRPr="008F7758" w:rsidRDefault="00AB17D1" w:rsidP="00AB17D1">
      <w:pPr>
        <w:rPr>
          <w:rFonts w:asciiTheme="majorHAnsi" w:hAnsiTheme="majorHAnsi" w:cstheme="majorHAnsi"/>
          <w:u w:val="single"/>
        </w:rPr>
      </w:pPr>
      <w:r w:rsidRPr="008F7758">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8F7758">
        <w:rPr>
          <w:rFonts w:asciiTheme="majorHAnsi" w:hAnsiTheme="majorHAnsi" w:cstheme="majorHAnsi"/>
          <w:u w:val="single"/>
        </w:rPr>
        <w:t>we can and should reframe it as authors like Karen Barad</w:t>
      </w:r>
      <w:r w:rsidRPr="008F7758">
        <w:rPr>
          <w:rFonts w:asciiTheme="majorHAnsi" w:hAnsiTheme="majorHAnsi" w:cstheme="majorHAnsi"/>
        </w:rPr>
        <w:t xml:space="preserve">67 and Donna Haraway68 have done. To them and many others, </w:t>
      </w:r>
      <w:r w:rsidRPr="008F7758">
        <w:rPr>
          <w:rFonts w:asciiTheme="majorHAnsi" w:hAnsiTheme="majorHAnsi" w:cstheme="majorHAnsi"/>
          <w:u w:val="single"/>
        </w:rPr>
        <w:t>‘entanglement’ is a radical, indeed fundamental condition of being-with,</w:t>
      </w:r>
      <w:r w:rsidRPr="008F7758">
        <w:rPr>
          <w:rFonts w:asciiTheme="majorHAnsi" w:hAnsiTheme="majorHAnsi" w:cstheme="majorHAnsi"/>
        </w:rPr>
        <w:t xml:space="preserve"> or, as Jean-Luc Nancy puts it, ‘being singular plural’.69 </w:t>
      </w:r>
      <w:r w:rsidRPr="008F7758">
        <w:rPr>
          <w:rFonts w:asciiTheme="majorHAnsi" w:hAnsiTheme="majorHAnsi" w:cstheme="majorHAnsi"/>
          <w:u w:val="single"/>
        </w:rPr>
        <w:t xml:space="preserve">This means that no being is truly autonomous or separate, whether at the scale of international politics or of quantum physics. </w:t>
      </w:r>
      <w:r w:rsidRPr="008F7758">
        <w:rPr>
          <w:rFonts w:asciiTheme="majorHAnsi" w:hAnsiTheme="majorHAnsi" w:cstheme="majorHAnsi"/>
        </w:rPr>
        <w:t xml:space="preserve">World itself is singular plural: what humans tend to refer to as ‘the’ world is actually a multiplicity of worlds at various scales that intersect, overlap, conflict, emerge as they surge across the Earth. </w:t>
      </w:r>
      <w:r w:rsidRPr="008F7758">
        <w:rPr>
          <w:rFonts w:asciiTheme="majorHAnsi" w:hAnsiTheme="majorHAnsi" w:cstheme="majorHAnsi"/>
          <w:u w:val="single"/>
        </w:rPr>
        <w:t>World emerges from the poetics of existence, the collision of energy and matter, the tumult of agencies, the fusion and diffusion of bonds.</w:t>
      </w:r>
    </w:p>
    <w:p w14:paraId="36B4B66F" w14:textId="77777777" w:rsidR="00AB17D1" w:rsidRPr="008F7758" w:rsidRDefault="00AB17D1" w:rsidP="00AB17D1">
      <w:pPr>
        <w:rPr>
          <w:rFonts w:asciiTheme="majorHAnsi" w:hAnsiTheme="majorHAnsi" w:cstheme="majorHAnsi"/>
          <w:b/>
          <w:iCs/>
          <w:sz w:val="26"/>
          <w:szCs w:val="26"/>
          <w:u w:val="single"/>
          <w:bdr w:val="single" w:sz="8" w:space="0" w:color="auto"/>
        </w:rPr>
      </w:pPr>
      <w:r w:rsidRPr="00730A03">
        <w:rPr>
          <w:rFonts w:asciiTheme="majorHAnsi" w:hAnsiTheme="majorHAnsi" w:cstheme="majorHAnsi"/>
          <w:sz w:val="26"/>
          <w:szCs w:val="26"/>
          <w:highlight w:val="green"/>
          <w:u w:val="single"/>
        </w:rPr>
        <w:t>Worlds erupt from</w:t>
      </w:r>
      <w:r w:rsidRPr="008F7758">
        <w:rPr>
          <w:rFonts w:asciiTheme="majorHAnsi" w:hAnsiTheme="majorHAnsi" w:cstheme="majorHAnsi"/>
          <w:sz w:val="26"/>
          <w:szCs w:val="26"/>
          <w:u w:val="single"/>
        </w:rPr>
        <w:t xml:space="preserve">, and consist in, </w:t>
      </w:r>
      <w:r w:rsidRPr="00730A03">
        <w:rPr>
          <w:rFonts w:asciiTheme="majorHAnsi" w:hAnsiTheme="majorHAnsi" w:cstheme="majorHAnsi"/>
          <w:sz w:val="26"/>
          <w:szCs w:val="26"/>
          <w:highlight w:val="green"/>
          <w:u w:val="single"/>
        </w:rPr>
        <w:t xml:space="preserve">the intersection of </w:t>
      </w:r>
      <w:r w:rsidRPr="00730A03">
        <w:rPr>
          <w:rFonts w:asciiTheme="majorHAnsi" w:hAnsiTheme="majorHAnsi" w:cstheme="majorHAnsi"/>
          <w:b/>
          <w:iCs/>
          <w:sz w:val="26"/>
          <w:szCs w:val="26"/>
          <w:highlight w:val="green"/>
          <w:u w:val="single"/>
          <w:bdr w:val="single" w:sz="8" w:space="0" w:color="auto"/>
        </w:rPr>
        <w:t>diverse forms of being</w:t>
      </w:r>
      <w:r w:rsidRPr="008F7758">
        <w:rPr>
          <w:rFonts w:asciiTheme="majorHAnsi" w:hAnsiTheme="majorHAnsi" w:cstheme="majorHAnsi"/>
          <w:szCs w:val="26"/>
        </w:rPr>
        <w:t xml:space="preserve"> – material and intangible, organic and inorganic, ‘living’ and ‘nonliving’. </w:t>
      </w:r>
      <w:r w:rsidRPr="008F7758">
        <w:rPr>
          <w:rFonts w:asciiTheme="majorHAnsi" w:hAnsiTheme="majorHAnsi" w:cstheme="majorHAnsi"/>
          <w:sz w:val="26"/>
          <w:szCs w:val="26"/>
          <w:u w:val="single"/>
        </w:rPr>
        <w:t xml:space="preserve">Because of the tumultuousness of the Earth with which </w:t>
      </w:r>
      <w:r w:rsidRPr="00730A03">
        <w:rPr>
          <w:rFonts w:asciiTheme="majorHAnsi" w:hAnsiTheme="majorHAnsi" w:cstheme="majorHAnsi"/>
          <w:sz w:val="26"/>
          <w:szCs w:val="26"/>
          <w:highlight w:val="green"/>
          <w:u w:val="single"/>
        </w:rPr>
        <w:t>they are entangled</w:t>
      </w:r>
      <w:r w:rsidRPr="008F7758">
        <w:rPr>
          <w:rFonts w:asciiTheme="majorHAnsi" w:hAnsiTheme="majorHAnsi" w:cstheme="majorHAnsi"/>
          <w:sz w:val="26"/>
          <w:szCs w:val="26"/>
          <w:u w:val="single"/>
        </w:rPr>
        <w:t>,</w:t>
      </w:r>
      <w:r w:rsidRPr="008F7758">
        <w:rPr>
          <w:rFonts w:asciiTheme="majorHAnsi" w:hAnsiTheme="majorHAnsi" w:cstheme="majorHAnsi"/>
          <w:szCs w:val="26"/>
        </w:rPr>
        <w:t xml:space="preserve"> ‘</w:t>
      </w:r>
      <w:r w:rsidRPr="008F7758">
        <w:rPr>
          <w:rFonts w:asciiTheme="majorHAnsi" w:hAnsiTheme="majorHAnsi" w:cstheme="majorHAnsi"/>
          <w:b/>
          <w:iCs/>
          <w:sz w:val="26"/>
          <w:szCs w:val="26"/>
          <w:u w:val="single"/>
          <w:bdr w:val="single" w:sz="8" w:space="0" w:color="auto"/>
        </w:rPr>
        <w:t xml:space="preserve">worlds’ are </w:t>
      </w:r>
      <w:r w:rsidRPr="00730A03">
        <w:rPr>
          <w:rFonts w:asciiTheme="majorHAnsi" w:hAnsiTheme="majorHAnsi" w:cstheme="majorHAnsi"/>
          <w:b/>
          <w:iCs/>
          <w:sz w:val="26"/>
          <w:szCs w:val="26"/>
          <w:highlight w:val="green"/>
          <w:u w:val="single"/>
          <w:bdr w:val="single" w:sz="8" w:space="0" w:color="auto"/>
        </w:rPr>
        <w:t>not static,</w:t>
      </w:r>
      <w:r w:rsidRPr="008F7758">
        <w:rPr>
          <w:rFonts w:asciiTheme="majorHAnsi" w:hAnsiTheme="majorHAnsi" w:cstheme="majorHAnsi"/>
          <w:b/>
          <w:iCs/>
          <w:sz w:val="26"/>
          <w:szCs w:val="26"/>
          <w:u w:val="single"/>
          <w:bdr w:val="single" w:sz="8" w:space="0" w:color="auto"/>
        </w:rPr>
        <w:t xml:space="preserve"> rigid </w:t>
      </w:r>
      <w:r w:rsidRPr="00730A03">
        <w:rPr>
          <w:rFonts w:asciiTheme="majorHAnsi" w:hAnsiTheme="majorHAnsi" w:cstheme="majorHAnsi"/>
          <w:b/>
          <w:iCs/>
          <w:sz w:val="26"/>
          <w:szCs w:val="26"/>
          <w:highlight w:val="green"/>
          <w:u w:val="single"/>
          <w:bdr w:val="single" w:sz="8" w:space="0" w:color="auto"/>
        </w:rPr>
        <w:t>or permanent. They are permeable and fluid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They can be </w:t>
      </w:r>
      <w:r w:rsidRPr="008F7758">
        <w:rPr>
          <w:rFonts w:asciiTheme="majorHAnsi" w:hAnsiTheme="majorHAnsi" w:cstheme="majorHAnsi"/>
          <w:b/>
          <w:iCs/>
          <w:sz w:val="26"/>
          <w:szCs w:val="26"/>
          <w:u w:val="single"/>
          <w:bdr w:val="single" w:sz="8" w:space="0" w:color="auto"/>
        </w:rPr>
        <w:t>created</w:t>
      </w:r>
      <w:r w:rsidRPr="008F7758">
        <w:rPr>
          <w:rFonts w:asciiTheme="majorHAnsi" w:hAnsiTheme="majorHAnsi" w:cstheme="majorHAnsi"/>
          <w:sz w:val="26"/>
          <w:szCs w:val="26"/>
          <w:u w:val="single"/>
        </w:rPr>
        <w:t xml:space="preserve">, </w:t>
      </w:r>
      <w:r w:rsidRPr="008F7758">
        <w:rPr>
          <w:rFonts w:asciiTheme="majorHAnsi" w:hAnsiTheme="majorHAnsi" w:cstheme="majorHAnsi"/>
          <w:b/>
          <w:iCs/>
          <w:sz w:val="26"/>
          <w:szCs w:val="26"/>
          <w:u w:val="single"/>
          <w:bdr w:val="single" w:sz="8" w:space="0" w:color="auto"/>
        </w:rPr>
        <w:t>modified</w:t>
      </w:r>
      <w:r w:rsidRPr="008F7758">
        <w:rPr>
          <w:rFonts w:asciiTheme="majorHAnsi" w:hAnsiTheme="majorHAnsi" w:cstheme="majorHAnsi"/>
          <w:szCs w:val="26"/>
        </w:rPr>
        <w:t xml:space="preserve"> </w:t>
      </w:r>
      <w:r w:rsidRPr="008F7758">
        <w:rPr>
          <w:rFonts w:asciiTheme="majorHAnsi" w:hAnsiTheme="majorHAnsi" w:cstheme="majorHAnsi"/>
          <w:sz w:val="26"/>
          <w:szCs w:val="26"/>
          <w:u w:val="single"/>
        </w:rPr>
        <w:t xml:space="preserve">– and, of course, destroyed. </w:t>
      </w:r>
      <w:r w:rsidRPr="00730A03">
        <w:rPr>
          <w:rFonts w:asciiTheme="majorHAnsi" w:hAnsiTheme="majorHAnsi" w:cstheme="majorHAnsi"/>
          <w:sz w:val="26"/>
          <w:szCs w:val="26"/>
          <w:highlight w:val="green"/>
          <w:u w:val="single"/>
        </w:rPr>
        <w:t>Concepts of violence</w:t>
      </w:r>
      <w:r w:rsidRPr="008F7758">
        <w:rPr>
          <w:rFonts w:asciiTheme="majorHAnsi" w:hAnsiTheme="majorHAnsi" w:cstheme="majorHAnsi"/>
          <w:sz w:val="26"/>
          <w:szCs w:val="26"/>
          <w:u w:val="single"/>
        </w:rPr>
        <w:t xml:space="preserve">, harm and (in)security </w:t>
      </w:r>
      <w:r w:rsidRPr="00730A03">
        <w:rPr>
          <w:rFonts w:asciiTheme="majorHAnsi" w:hAnsiTheme="majorHAnsi" w:cstheme="majorHAnsi"/>
          <w:sz w:val="26"/>
          <w:szCs w:val="26"/>
          <w:highlight w:val="green"/>
          <w:u w:val="single"/>
        </w:rPr>
        <w:t>that focus only on humans ignore</w:t>
      </w:r>
      <w:r w:rsidRPr="008F7758">
        <w:rPr>
          <w:rFonts w:asciiTheme="majorHAnsi" w:hAnsiTheme="majorHAnsi" w:cstheme="majorHAnsi"/>
          <w:sz w:val="26"/>
          <w:szCs w:val="26"/>
          <w:u w:val="single"/>
        </w:rPr>
        <w:t xml:space="preserve"> at their peril </w:t>
      </w:r>
      <w:r w:rsidRPr="00730A03">
        <w:rPr>
          <w:rFonts w:asciiTheme="majorHAnsi" w:hAnsiTheme="majorHAnsi" w:cstheme="majorHAnsi"/>
          <w:sz w:val="26"/>
          <w:szCs w:val="26"/>
          <w:highlight w:val="green"/>
          <w:u w:val="single"/>
        </w:rPr>
        <w:t>the destruction</w:t>
      </w:r>
      <w:r w:rsidRPr="008F7758">
        <w:rPr>
          <w:rFonts w:asciiTheme="majorHAnsi" w:hAnsiTheme="majorHAnsi" w:cstheme="majorHAnsi"/>
          <w:sz w:val="26"/>
          <w:szCs w:val="26"/>
          <w:u w:val="single"/>
        </w:rPr>
        <w:t xml:space="preserve"> and severance of worlds,</w:t>
      </w:r>
      <w:r w:rsidRPr="008F7758">
        <w:rPr>
          <w:rFonts w:asciiTheme="majorHAnsi" w:hAnsiTheme="majorHAnsi" w:cstheme="majorHAnsi"/>
          <w:szCs w:val="26"/>
        </w:rPr>
        <w:t xml:space="preserve">70 </w:t>
      </w:r>
      <w:r w:rsidRPr="00730A03">
        <w:rPr>
          <w:rFonts w:asciiTheme="majorHAnsi" w:hAnsiTheme="majorHAnsi" w:cstheme="majorHAnsi"/>
          <w:b/>
          <w:iCs/>
          <w:sz w:val="26"/>
          <w:szCs w:val="26"/>
          <w:highlight w:val="green"/>
          <w:u w:val="single"/>
          <w:bdr w:val="single" w:sz="8" w:space="0" w:color="auto"/>
        </w:rPr>
        <w:t>which undermines the conditions of plurality that enables life</w:t>
      </w:r>
      <w:r w:rsidRPr="008F7758">
        <w:rPr>
          <w:rFonts w:asciiTheme="majorHAnsi" w:hAnsiTheme="majorHAnsi" w:cstheme="majorHAnsi"/>
          <w:b/>
          <w:iCs/>
          <w:sz w:val="26"/>
          <w:szCs w:val="26"/>
          <w:u w:val="single"/>
          <w:bdr w:val="single" w:sz="8" w:space="0" w:color="auto"/>
        </w:rPr>
        <w:t xml:space="preserve"> on Earth </w:t>
      </w:r>
      <w:r w:rsidRPr="00730A03">
        <w:rPr>
          <w:rFonts w:asciiTheme="majorHAnsi" w:hAnsiTheme="majorHAnsi" w:cstheme="majorHAnsi"/>
          <w:b/>
          <w:iCs/>
          <w:sz w:val="26"/>
          <w:szCs w:val="26"/>
          <w:highlight w:val="green"/>
          <w:u w:val="single"/>
          <w:bdr w:val="single" w:sz="8" w:space="0" w:color="auto"/>
        </w:rPr>
        <w:t>to thrive</w:t>
      </w:r>
      <w:r w:rsidRPr="008F7758">
        <w:rPr>
          <w:rFonts w:asciiTheme="majorHAnsi" w:hAnsiTheme="majorHAnsi" w:cstheme="majorHAnsi"/>
          <w:b/>
          <w:iCs/>
          <w:sz w:val="26"/>
          <w:szCs w:val="26"/>
          <w:u w:val="single"/>
          <w:bdr w:val="single" w:sz="8" w:space="0" w:color="auto"/>
        </w:rPr>
        <w:t>.</w:t>
      </w:r>
    </w:p>
    <w:p w14:paraId="4DC78974" w14:textId="77777777" w:rsidR="00AB17D1" w:rsidRPr="008F7758" w:rsidRDefault="00AB17D1" w:rsidP="00AB17D1">
      <w:pPr>
        <w:rPr>
          <w:rFonts w:asciiTheme="majorHAnsi" w:hAnsiTheme="majorHAnsi" w:cstheme="majorHAnsi"/>
        </w:rPr>
      </w:pPr>
    </w:p>
    <w:bookmarkEnd w:id="0"/>
    <w:p w14:paraId="7AF10BC4" w14:textId="77777777" w:rsidR="00AB17D1" w:rsidRPr="00F601E6" w:rsidRDefault="00AB17D1" w:rsidP="00AB17D1"/>
    <w:p w14:paraId="6A2050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E613FA"/>
    <w:multiLevelType w:val="hybridMultilevel"/>
    <w:tmpl w:val="63E246F0"/>
    <w:lvl w:ilvl="0" w:tplc="E2FA4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E3548B"/>
    <w:multiLevelType w:val="hybridMultilevel"/>
    <w:tmpl w:val="311E91CA"/>
    <w:lvl w:ilvl="0" w:tplc="903CF6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1"/>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17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0D0"/>
    <w:rsid w:val="0027023B"/>
    <w:rsid w:val="0027049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D3E"/>
    <w:rsid w:val="002F152B"/>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0F6"/>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5C59"/>
    <w:rsid w:val="007374A1"/>
    <w:rsid w:val="00752712"/>
    <w:rsid w:val="00753A84"/>
    <w:rsid w:val="007611F5"/>
    <w:rsid w:val="007619E4"/>
    <w:rsid w:val="00761E75"/>
    <w:rsid w:val="0076495E"/>
    <w:rsid w:val="00765FC8"/>
    <w:rsid w:val="00775694"/>
    <w:rsid w:val="00780A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17D1"/>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CD055"/>
  <w14:defaultImageDpi w14:val="300"/>
  <w15:docId w15:val="{7C423F9B-75BB-A147-806D-A8DDC538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ADE"/>
    <w:pPr>
      <w:spacing w:after="160" w:line="259" w:lineRule="auto"/>
    </w:pPr>
    <w:rPr>
      <w:rFonts w:ascii="Arial" w:hAnsi="Arial" w:cs="Arial"/>
      <w:sz w:val="20"/>
    </w:rPr>
  </w:style>
  <w:style w:type="paragraph" w:styleId="Heading1">
    <w:name w:val="heading 1"/>
    <w:aliases w:val="Pocket"/>
    <w:basedOn w:val="Normal"/>
    <w:next w:val="Normal"/>
    <w:link w:val="Heading1Char"/>
    <w:uiPriority w:val="9"/>
    <w:qFormat/>
    <w:rsid w:val="00780A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48"/>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80ADE"/>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80ADE"/>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780ADE"/>
    <w:pPr>
      <w:keepNext/>
      <w:keepLines/>
      <w:spacing w:before="40" w:after="0"/>
      <w:outlineLvl w:val="3"/>
    </w:pPr>
    <w:rPr>
      <w:rFonts w:eastAsiaTheme="majorEastAsia" w:cstheme="majorBidi"/>
      <w:b/>
      <w:bCs/>
      <w:sz w:val="22"/>
      <w:szCs w:val="26"/>
    </w:rPr>
  </w:style>
  <w:style w:type="character" w:default="1" w:styleId="DefaultParagraphFont">
    <w:name w:val="Default Paragraph Font"/>
    <w:uiPriority w:val="1"/>
    <w:semiHidden/>
    <w:unhideWhenUsed/>
    <w:rsid w:val="00780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ADE"/>
  </w:style>
  <w:style w:type="character" w:customStyle="1" w:styleId="Heading1Char">
    <w:name w:val="Heading 1 Char"/>
    <w:aliases w:val="Pocket Char"/>
    <w:basedOn w:val="DefaultParagraphFont"/>
    <w:link w:val="Heading1"/>
    <w:uiPriority w:val="9"/>
    <w:rsid w:val="00780ADE"/>
    <w:rPr>
      <w:rFonts w:ascii="Arial" w:eastAsiaTheme="majorEastAsia" w:hAnsi="Arial" w:cstheme="majorBidi"/>
      <w:b/>
      <w:bCs/>
      <w:sz w:val="48"/>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80ADE"/>
    <w:rPr>
      <w:rFonts w:ascii="Arial" w:eastAsiaTheme="majorEastAsia" w:hAnsi="Arial" w:cstheme="majorBidi"/>
      <w:b/>
      <w:bCs/>
      <w:sz w:val="40"/>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80ADE"/>
    <w:rPr>
      <w:rFonts w:ascii="Arial" w:eastAsiaTheme="majorEastAsia" w:hAnsi="Arial" w:cstheme="majorBidi"/>
      <w:b/>
      <w:bCs/>
      <w:sz w:val="28"/>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80ADE"/>
    <w:rPr>
      <w:rFonts w:ascii="Arial" w:eastAsiaTheme="majorEastAsia" w:hAnsi="Arial"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0ADE"/>
    <w:rPr>
      <w:b/>
      <w:sz w:val="22"/>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780ADE"/>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780AD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80AD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80ADE"/>
    <w:rPr>
      <w:color w:val="auto"/>
      <w:u w:val="none"/>
    </w:rPr>
  </w:style>
  <w:style w:type="paragraph" w:styleId="DocumentMap">
    <w:name w:val="Document Map"/>
    <w:basedOn w:val="Normal"/>
    <w:link w:val="DocumentMapChar"/>
    <w:uiPriority w:val="99"/>
    <w:semiHidden/>
    <w:unhideWhenUsed/>
    <w:rsid w:val="00780A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ADE"/>
    <w:rPr>
      <w:rFonts w:ascii="Lucida Grande" w:hAnsi="Lucida Grande" w:cs="Lucida Grande"/>
    </w:rPr>
  </w:style>
  <w:style w:type="paragraph" w:customStyle="1" w:styleId="textbold">
    <w:name w:val="text bold"/>
    <w:basedOn w:val="Normal"/>
    <w:link w:val="Emphasis"/>
    <w:uiPriority w:val="20"/>
    <w:qFormat/>
    <w:rsid w:val="00AB17D1"/>
    <w:pPr>
      <w:pBdr>
        <w:top w:val="single" w:sz="12" w:space="0" w:color="auto"/>
        <w:left w:val="single" w:sz="12" w:space="0" w:color="auto"/>
        <w:bottom w:val="single" w:sz="12" w:space="0" w:color="auto"/>
        <w:right w:val="single" w:sz="12" w:space="0" w:color="auto"/>
      </w:pBdr>
      <w:ind w:left="720"/>
      <w:jc w:val="both"/>
    </w:pPr>
    <w:rPr>
      <w:b/>
      <w:iCs/>
      <w:sz w:val="22"/>
      <w:u w:val="single"/>
    </w:rPr>
  </w:style>
  <w:style w:type="paragraph" w:styleId="ListParagraph">
    <w:name w:val="List Paragraph"/>
    <w:aliases w:val="6 font"/>
    <w:basedOn w:val="Normal"/>
    <w:uiPriority w:val="99"/>
    <w:qFormat/>
    <w:rsid w:val="00AB17D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B17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4A40F6"/>
  </w:style>
  <w:style w:type="character" w:customStyle="1" w:styleId="bold">
    <w:name w:val="bold"/>
    <w:rsid w:val="004A40F6"/>
  </w:style>
  <w:style w:type="character" w:customStyle="1" w:styleId="ssl4">
    <w:name w:val="ss_l4"/>
    <w:rsid w:val="004A4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31</Pages>
  <Words>13471</Words>
  <Characters>76787</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2021-09-05T00:44:00Z</dcterms:created>
  <dcterms:modified xsi:type="dcterms:W3CDTF">2021-09-06T04:01:00Z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