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8238D" w14:textId="77777777" w:rsidR="00BD50E2" w:rsidRDefault="00BD50E2" w:rsidP="00190537">
      <w:pPr>
        <w:pStyle w:val="Heading2"/>
      </w:pPr>
    </w:p>
    <w:p w14:paraId="38A8F6BD" w14:textId="52A0A6B4" w:rsidR="00E42E4C" w:rsidRDefault="00190537" w:rsidP="00190537">
      <w:pPr>
        <w:pStyle w:val="Heading2"/>
      </w:pPr>
      <w:r>
        <w:lastRenderedPageBreak/>
        <w:t>1</w:t>
      </w:r>
    </w:p>
    <w:p w14:paraId="6B69375A" w14:textId="77777777" w:rsidR="00190537" w:rsidRPr="000B29C7" w:rsidRDefault="00190537" w:rsidP="00190537">
      <w:pPr>
        <w:pStyle w:val="Heading4"/>
        <w:rPr>
          <w:color w:val="000000" w:themeColor="text1"/>
        </w:rPr>
      </w:pPr>
      <w:r w:rsidRPr="000B29C7">
        <w:rPr>
          <w:color w:val="000000" w:themeColor="text1"/>
        </w:rPr>
        <w:t xml:space="preserve">1] Interpretation - Reduce means </w:t>
      </w:r>
      <w:r w:rsidRPr="000B29C7">
        <w:rPr>
          <w:color w:val="000000" w:themeColor="text1"/>
          <w:u w:val="single"/>
        </w:rPr>
        <w:t>permanent reduction</w:t>
      </w:r>
      <w:r w:rsidRPr="000B29C7">
        <w:rPr>
          <w:color w:val="000000" w:themeColor="text1"/>
        </w:rPr>
        <w:t xml:space="preserve"> – it’s distinct from “waive” or “suspend.”</w:t>
      </w:r>
    </w:p>
    <w:p w14:paraId="3E7D78F2" w14:textId="77777777" w:rsidR="00190537" w:rsidRPr="000B29C7" w:rsidRDefault="00190537" w:rsidP="00190537">
      <w:pPr>
        <w:rPr>
          <w:color w:val="000000" w:themeColor="text1"/>
        </w:rPr>
      </w:pPr>
      <w:r w:rsidRPr="000B29C7">
        <w:rPr>
          <w:rStyle w:val="verdana"/>
          <w:rFonts w:cs="Calibri"/>
          <w:b/>
          <w:color w:val="000000" w:themeColor="text1"/>
          <w:sz w:val="26"/>
          <w:szCs w:val="26"/>
        </w:rPr>
        <w:t>Reynolds 59</w:t>
      </w:r>
      <w:r w:rsidRPr="000B29C7">
        <w:rPr>
          <w:rStyle w:val="verdana"/>
          <w:rFonts w:cs="Calibri"/>
          <w:color w:val="000000" w:themeColor="text1"/>
        </w:rPr>
        <w:t xml:space="preserve"> </w:t>
      </w:r>
      <w:r w:rsidRPr="000B29C7">
        <w:rPr>
          <w:rStyle w:val="verdana"/>
          <w:rFonts w:cs="Calibri"/>
          <w:color w:val="000000" w:themeColor="text1"/>
          <w:sz w:val="16"/>
          <w:szCs w:val="16"/>
        </w:rPr>
        <w:t>(Judge (</w:t>
      </w:r>
      <w:r w:rsidRPr="000B29C7">
        <w:rPr>
          <w:color w:val="000000" w:themeColor="text1"/>
          <w:sz w:val="16"/>
          <w:szCs w:val="16"/>
        </w:rPr>
        <w:t xml:space="preserve">In the Matter of Doris A. </w:t>
      </w:r>
      <w:proofErr w:type="spellStart"/>
      <w:r w:rsidRPr="000B29C7">
        <w:rPr>
          <w:color w:val="000000" w:themeColor="text1"/>
          <w:sz w:val="16"/>
          <w:szCs w:val="16"/>
        </w:rPr>
        <w:t>Montesani</w:t>
      </w:r>
      <w:proofErr w:type="spellEnd"/>
      <w:r w:rsidRPr="000B29C7">
        <w:rPr>
          <w:color w:val="000000" w:themeColor="text1"/>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6E95C27D" w14:textId="77777777" w:rsidR="00190537" w:rsidRPr="000B29C7" w:rsidRDefault="00190537" w:rsidP="00190537">
      <w:pPr>
        <w:rPr>
          <w:rStyle w:val="StyleUnderline"/>
          <w:color w:val="000000" w:themeColor="text1"/>
        </w:rPr>
      </w:pPr>
      <w:r w:rsidRPr="000B29C7">
        <w:rPr>
          <w:color w:val="000000" w:themeColor="text1"/>
          <w:sz w:val="16"/>
        </w:rPr>
        <w:t xml:space="preserve">Section 83's counterpart with regard to </w:t>
      </w:r>
      <w:proofErr w:type="spellStart"/>
      <w:r w:rsidRPr="000B29C7">
        <w:rPr>
          <w:color w:val="000000" w:themeColor="text1"/>
          <w:sz w:val="16"/>
        </w:rPr>
        <w:t>nondisability</w:t>
      </w:r>
      <w:proofErr w:type="spellEnd"/>
      <w:r w:rsidRPr="000B29C7">
        <w:rPr>
          <w:color w:val="000000" w:themeColor="text1"/>
          <w:sz w:val="16"/>
        </w:rPr>
        <w:t xml:space="preserve"> pensioners, section 84, prescribes a reduction only if the pensioner should again take a public job. The disability pensioner is penalized if he takes </w:t>
      </w:r>
      <w:r w:rsidRPr="000B29C7">
        <w:rPr>
          <w:rStyle w:val="italic"/>
          <w:color w:val="000000" w:themeColor="text1"/>
          <w:sz w:val="16"/>
        </w:rPr>
        <w:t>any</w:t>
      </w:r>
      <w:r w:rsidRPr="000B29C7">
        <w:rPr>
          <w:color w:val="000000" w:themeColor="text1"/>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0B29C7">
        <w:rPr>
          <w:color w:val="000000" w:themeColor="text1"/>
          <w:sz w:val="16"/>
        </w:rPr>
        <w:t> [***13] </w:t>
      </w:r>
      <w:r w:rsidRPr="000B29C7">
        <w:rPr>
          <w:color w:val="000000" w:themeColor="text1"/>
          <w:highlight w:val="cyan"/>
          <w:u w:val="single"/>
        </w:rPr>
        <w:t>The section says "reduced",</w:t>
      </w:r>
      <w:r w:rsidRPr="000B29C7">
        <w:rPr>
          <w:color w:val="000000" w:themeColor="text1"/>
          <w:u w:val="single"/>
        </w:rPr>
        <w:t xml:space="preserve"> </w:t>
      </w:r>
      <w:r w:rsidRPr="000B29C7">
        <w:rPr>
          <w:color w:val="000000" w:themeColor="text1"/>
          <w:highlight w:val="cyan"/>
          <w:u w:val="single"/>
        </w:rPr>
        <w:t>does not say</w:t>
      </w:r>
      <w:r w:rsidRPr="000B29C7">
        <w:rPr>
          <w:color w:val="000000" w:themeColor="text1"/>
          <w:u w:val="single"/>
        </w:rPr>
        <w:t xml:space="preserve"> that monthly payments shall be </w:t>
      </w:r>
      <w:r w:rsidRPr="000B29C7">
        <w:rPr>
          <w:color w:val="000000" w:themeColor="text1"/>
          <w:highlight w:val="cyan"/>
          <w:u w:val="single"/>
        </w:rPr>
        <w:t>temporarily suspended</w:t>
      </w:r>
      <w:r w:rsidRPr="000B29C7">
        <w:rPr>
          <w:color w:val="000000" w:themeColor="text1"/>
          <w:u w:val="single"/>
        </w:rPr>
        <w:t xml:space="preserve">; it says that the pension itself shall be reduced. </w:t>
      </w:r>
      <w:r w:rsidRPr="000B29C7">
        <w:rPr>
          <w:color w:val="000000" w:themeColor="text1"/>
          <w:highlight w:val="cyan"/>
          <w:u w:val="single"/>
        </w:rPr>
        <w:t xml:space="preserve">The </w:t>
      </w:r>
      <w:r w:rsidRPr="000B29C7">
        <w:rPr>
          <w:rStyle w:val="Emphasis"/>
          <w:color w:val="000000" w:themeColor="text1"/>
          <w:highlight w:val="cyan"/>
        </w:rPr>
        <w:t>plain dictionary meaning</w:t>
      </w:r>
      <w:r w:rsidRPr="000B29C7">
        <w:rPr>
          <w:color w:val="000000" w:themeColor="text1"/>
          <w:highlight w:val="cyan"/>
          <w:u w:val="single"/>
        </w:rPr>
        <w:t xml:space="preserve"> of the word is to diminish</w:t>
      </w:r>
      <w:r w:rsidRPr="000B29C7">
        <w:rPr>
          <w:color w:val="000000" w:themeColor="text1"/>
          <w:u w:val="single"/>
        </w:rPr>
        <w:t xml:space="preserve">, lower or degrade. </w:t>
      </w:r>
      <w:r w:rsidRPr="000B29C7">
        <w:rPr>
          <w:rStyle w:val="StyleUnderline"/>
          <w:color w:val="000000" w:themeColor="text1"/>
          <w:highlight w:val="cyan"/>
        </w:rPr>
        <w:t>The word "reduce"</w:t>
      </w:r>
      <w:r w:rsidRPr="000B29C7">
        <w:rPr>
          <w:rStyle w:val="StyleUnderline"/>
          <w:color w:val="000000" w:themeColor="text1"/>
        </w:rPr>
        <w:t xml:space="preserve"> seems adequately to </w:t>
      </w:r>
      <w:r w:rsidRPr="000B29C7">
        <w:rPr>
          <w:rStyle w:val="StyleUnderline"/>
          <w:color w:val="000000" w:themeColor="text1"/>
          <w:highlight w:val="cyan"/>
        </w:rPr>
        <w:t xml:space="preserve">indicate </w:t>
      </w:r>
      <w:r w:rsidRPr="000B29C7">
        <w:rPr>
          <w:rStyle w:val="Emphasis"/>
          <w:color w:val="000000" w:themeColor="text1"/>
          <w:highlight w:val="cyan"/>
        </w:rPr>
        <w:t>permanency</w:t>
      </w:r>
      <w:r w:rsidRPr="000B29C7">
        <w:rPr>
          <w:rStyle w:val="StyleUnderline"/>
          <w:color w:val="000000" w:themeColor="text1"/>
          <w:highlight w:val="cyan"/>
        </w:rPr>
        <w:t>.</w:t>
      </w:r>
    </w:p>
    <w:p w14:paraId="025328CE" w14:textId="77777777" w:rsidR="00190537" w:rsidRPr="000B29C7" w:rsidRDefault="00190537" w:rsidP="00190537">
      <w:pPr>
        <w:pStyle w:val="Heading4"/>
        <w:rPr>
          <w:color w:val="000000" w:themeColor="text1"/>
        </w:rPr>
      </w:pPr>
      <w:r w:rsidRPr="000B29C7">
        <w:rPr>
          <w:color w:val="000000" w:themeColor="text1"/>
        </w:rPr>
        <w:t>It’s temporary – we read blue</w:t>
      </w:r>
    </w:p>
    <w:p w14:paraId="4B510FD2" w14:textId="77777777" w:rsidR="00190537" w:rsidRPr="000B29C7" w:rsidRDefault="00190537" w:rsidP="00190537">
      <w:pPr>
        <w:rPr>
          <w:color w:val="000000" w:themeColor="text1"/>
        </w:rPr>
      </w:pPr>
      <w:r w:rsidRPr="000B29C7">
        <w:rPr>
          <w:b/>
          <w:bCs/>
          <w:color w:val="000000" w:themeColor="text1"/>
          <w:sz w:val="26"/>
        </w:rPr>
        <w:t>Meredith 21</w:t>
      </w:r>
      <w:r w:rsidRPr="000B29C7">
        <w:rPr>
          <w:color w:val="000000" w:themeColor="text1"/>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B29C7">
          <w:rPr>
            <w:color w:val="000000" w:themeColor="text1"/>
          </w:rPr>
          <w:t>https://www.cnbc.com/2021/04/22/covid-rich-countries-are-refusing-to-waive-ip-rights-on-vaccines.html</w:t>
        </w:r>
      </w:hyperlink>
      <w:r w:rsidRPr="000B29C7">
        <w:rPr>
          <w:color w:val="000000" w:themeColor="text1"/>
        </w:rPr>
        <w:t>] TDI</w:t>
      </w:r>
    </w:p>
    <w:p w14:paraId="7FD8D2D7" w14:textId="77777777" w:rsidR="00190537" w:rsidRPr="000B29C7" w:rsidRDefault="00190537" w:rsidP="00190537">
      <w:pPr>
        <w:rPr>
          <w:b/>
          <w:bCs/>
          <w:color w:val="000000" w:themeColor="text1"/>
          <w:sz w:val="14"/>
        </w:rPr>
      </w:pPr>
      <w:r w:rsidRPr="000B29C7">
        <w:rPr>
          <w:color w:val="000000" w:themeColor="text1"/>
          <w:sz w:val="14"/>
        </w:rPr>
        <w:t xml:space="preserve">LONDON — </w:t>
      </w:r>
      <w:r w:rsidRPr="000B29C7">
        <w:rPr>
          <w:color w:val="000000" w:themeColor="text1"/>
          <w:u w:val="single"/>
        </w:rPr>
        <w:t xml:space="preserve">The </w:t>
      </w:r>
      <w:r w:rsidRPr="000B29C7">
        <w:rPr>
          <w:color w:val="000000" w:themeColor="text1"/>
          <w:highlight w:val="green"/>
          <w:u w:val="single"/>
        </w:rPr>
        <w:t>U.S., Canada</w:t>
      </w:r>
      <w:r w:rsidRPr="000B29C7">
        <w:rPr>
          <w:color w:val="000000" w:themeColor="text1"/>
          <w:u w:val="single"/>
        </w:rPr>
        <w:t xml:space="preserve"> and </w:t>
      </w:r>
      <w:r w:rsidRPr="000B29C7">
        <w:rPr>
          <w:color w:val="000000" w:themeColor="text1"/>
          <w:highlight w:val="green"/>
          <w:u w:val="single"/>
        </w:rPr>
        <w:t>U.K</w:t>
      </w:r>
      <w:r w:rsidRPr="000B29C7">
        <w:rPr>
          <w:color w:val="000000" w:themeColor="text1"/>
          <w:u w:val="single"/>
        </w:rPr>
        <w:t xml:space="preserve">. are among some of the high-income countries actively </w:t>
      </w:r>
      <w:r w:rsidRPr="000B29C7">
        <w:rPr>
          <w:b/>
          <w:bCs/>
          <w:color w:val="000000" w:themeColor="text1"/>
          <w:highlight w:val="green"/>
          <w:u w:val="single"/>
        </w:rPr>
        <w:t>blocking</w:t>
      </w:r>
      <w:r w:rsidRPr="000B29C7">
        <w:rPr>
          <w:b/>
          <w:bCs/>
          <w:color w:val="000000" w:themeColor="text1"/>
          <w:u w:val="single"/>
        </w:rPr>
        <w:t xml:space="preserve"> a </w:t>
      </w:r>
      <w:r w:rsidRPr="000B29C7">
        <w:rPr>
          <w:b/>
          <w:bCs/>
          <w:color w:val="000000" w:themeColor="text1"/>
          <w:highlight w:val="green"/>
          <w:u w:val="single"/>
        </w:rPr>
        <w:t>patent-waiver</w:t>
      </w:r>
      <w:r w:rsidRPr="000B29C7">
        <w:rPr>
          <w:b/>
          <w:bCs/>
          <w:color w:val="000000" w:themeColor="text1"/>
          <w:u w:val="single"/>
        </w:rPr>
        <w:t xml:space="preserve"> </w:t>
      </w:r>
      <w:r w:rsidRPr="000B29C7">
        <w:rPr>
          <w:b/>
          <w:bCs/>
          <w:color w:val="000000" w:themeColor="text1"/>
          <w:highlight w:val="green"/>
          <w:u w:val="single"/>
        </w:rPr>
        <w:t>proposal</w:t>
      </w:r>
      <w:r w:rsidRPr="000B29C7">
        <w:rPr>
          <w:color w:val="000000" w:themeColor="text1"/>
          <w:highlight w:val="green"/>
          <w:u w:val="single"/>
        </w:rPr>
        <w:t xml:space="preserve"> </w:t>
      </w:r>
      <w:r w:rsidRPr="000B29C7">
        <w:rPr>
          <w:color w:val="000000" w:themeColor="text1"/>
          <w:u w:val="single"/>
        </w:rPr>
        <w:t xml:space="preserve">designed </w:t>
      </w:r>
      <w:r w:rsidRPr="000B29C7">
        <w:rPr>
          <w:color w:val="000000" w:themeColor="text1"/>
          <w:highlight w:val="green"/>
          <w:u w:val="single"/>
        </w:rPr>
        <w:t xml:space="preserve">to </w:t>
      </w:r>
      <w:r w:rsidRPr="000B29C7">
        <w:rPr>
          <w:b/>
          <w:bCs/>
          <w:color w:val="000000" w:themeColor="text1"/>
          <w:highlight w:val="green"/>
          <w:u w:val="single"/>
        </w:rPr>
        <w:t>boost</w:t>
      </w:r>
      <w:r w:rsidRPr="000B29C7">
        <w:rPr>
          <w:b/>
          <w:bCs/>
          <w:color w:val="000000" w:themeColor="text1"/>
          <w:u w:val="single"/>
        </w:rPr>
        <w:t xml:space="preserve"> the global production of </w:t>
      </w:r>
      <w:r w:rsidRPr="000B29C7">
        <w:rPr>
          <w:b/>
          <w:bCs/>
          <w:color w:val="000000" w:themeColor="text1"/>
          <w:highlight w:val="green"/>
          <w:u w:val="single"/>
        </w:rPr>
        <w:t>Covid</w:t>
      </w:r>
      <w:r w:rsidRPr="000B29C7">
        <w:rPr>
          <w:b/>
          <w:bCs/>
          <w:color w:val="000000" w:themeColor="text1"/>
          <w:u w:val="single"/>
        </w:rPr>
        <w:t xml:space="preserve">-19 </w:t>
      </w:r>
      <w:r w:rsidRPr="000B29C7">
        <w:rPr>
          <w:b/>
          <w:bCs/>
          <w:color w:val="000000" w:themeColor="text1"/>
          <w:highlight w:val="green"/>
          <w:u w:val="single"/>
        </w:rPr>
        <w:t>vaccines.</w:t>
      </w:r>
      <w:r w:rsidRPr="000B29C7">
        <w:rPr>
          <w:b/>
          <w:bCs/>
          <w:color w:val="000000" w:themeColor="text1"/>
          <w:sz w:val="14"/>
        </w:rPr>
        <w:t xml:space="preserve"> </w:t>
      </w:r>
      <w:r w:rsidRPr="000B29C7">
        <w:rPr>
          <w:color w:val="000000" w:themeColor="text1"/>
          <w:u w:val="single"/>
        </w:rPr>
        <w:t>It comes as coronavirus cases worldwide surge to their highest level so far and the World Health Organization has repeatedly admonished a “</w:t>
      </w:r>
      <w:r w:rsidRPr="000B29C7">
        <w:rPr>
          <w:b/>
          <w:bCs/>
          <w:color w:val="000000" w:themeColor="text1"/>
          <w:highlight w:val="green"/>
          <w:u w:val="single"/>
        </w:rPr>
        <w:t>shocking imbalance” in</w:t>
      </w:r>
      <w:r w:rsidRPr="000B29C7">
        <w:rPr>
          <w:b/>
          <w:bCs/>
          <w:color w:val="000000" w:themeColor="text1"/>
          <w:u w:val="single"/>
        </w:rPr>
        <w:t xml:space="preserve"> the </w:t>
      </w:r>
      <w:r w:rsidRPr="000B29C7">
        <w:rPr>
          <w:b/>
          <w:bCs/>
          <w:color w:val="000000" w:themeColor="text1"/>
          <w:highlight w:val="green"/>
          <w:u w:val="single"/>
        </w:rPr>
        <w:t>distribution</w:t>
      </w:r>
      <w:r w:rsidRPr="000B29C7">
        <w:rPr>
          <w:b/>
          <w:bCs/>
          <w:color w:val="000000" w:themeColor="text1"/>
          <w:u w:val="single"/>
        </w:rPr>
        <w:t xml:space="preserve"> of vaccines amid the pandemic. </w:t>
      </w:r>
      <w:r w:rsidRPr="000B29C7">
        <w:rPr>
          <w:color w:val="000000" w:themeColor="text1"/>
          <w:sz w:val="14"/>
        </w:rPr>
        <w:t xml:space="preserve">Members of the World Trade Organization will meet virtually in Geneva, Switzerland on Thursday to hold informal talks on whether to temporarily waive intellectual property and patent rights on Covid vaccines and treatments. </w:t>
      </w:r>
      <w:r w:rsidRPr="000B29C7">
        <w:rPr>
          <w:color w:val="000000" w:themeColor="text1"/>
          <w:u w:val="single"/>
        </w:rPr>
        <w:t xml:space="preserve">The </w:t>
      </w:r>
      <w:r w:rsidRPr="000B29C7">
        <w:rPr>
          <w:color w:val="000000" w:themeColor="text1"/>
          <w:highlight w:val="green"/>
          <w:u w:val="single"/>
        </w:rPr>
        <w:t>landmark</w:t>
      </w:r>
      <w:r w:rsidRPr="000B29C7">
        <w:rPr>
          <w:color w:val="000000" w:themeColor="text1"/>
          <w:u w:val="single"/>
        </w:rPr>
        <w:t xml:space="preserve"> </w:t>
      </w:r>
      <w:r w:rsidRPr="000B29C7">
        <w:rPr>
          <w:color w:val="000000" w:themeColor="text1"/>
          <w:highlight w:val="green"/>
          <w:u w:val="single"/>
        </w:rPr>
        <w:t>proposal,</w:t>
      </w:r>
      <w:r w:rsidRPr="000B29C7">
        <w:rPr>
          <w:color w:val="000000" w:themeColor="text1"/>
          <w:u w:val="single"/>
        </w:rPr>
        <w:t xml:space="preserve"> which was jointly submitted by India and South Africa</w:t>
      </w:r>
      <w:r w:rsidRPr="000B29C7">
        <w:rPr>
          <w:color w:val="000000" w:themeColor="text1"/>
          <w:sz w:val="14"/>
        </w:rPr>
        <w:t xml:space="preserve"> in October, </w:t>
      </w:r>
      <w:r w:rsidRPr="000B29C7">
        <w:rPr>
          <w:color w:val="000000" w:themeColor="text1"/>
          <w:u w:val="single"/>
        </w:rPr>
        <w:t xml:space="preserve">has been </w:t>
      </w:r>
      <w:r w:rsidRPr="000B29C7">
        <w:rPr>
          <w:color w:val="000000" w:themeColor="text1"/>
          <w:highlight w:val="green"/>
          <w:u w:val="single"/>
        </w:rPr>
        <w:t>backed by more than 100</w:t>
      </w:r>
      <w:r w:rsidRPr="000B29C7">
        <w:rPr>
          <w:color w:val="000000" w:themeColor="text1"/>
          <w:u w:val="single"/>
        </w:rPr>
        <w:t xml:space="preserve"> mostly </w:t>
      </w:r>
      <w:r w:rsidRPr="000B29C7">
        <w:rPr>
          <w:color w:val="000000" w:themeColor="text1"/>
          <w:highlight w:val="green"/>
          <w:u w:val="single"/>
        </w:rPr>
        <w:t>developing countries</w:t>
      </w:r>
      <w:r w:rsidRPr="000B29C7">
        <w:rPr>
          <w:color w:val="000000" w:themeColor="text1"/>
          <w:u w:val="single"/>
        </w:rPr>
        <w:t xml:space="preserve">. It aims to facilitate the manufacture of treatments locally and boost the global vaccination campaign. </w:t>
      </w:r>
      <w:r w:rsidRPr="000B29C7">
        <w:rPr>
          <w:color w:val="000000" w:themeColor="text1"/>
          <w:sz w:val="14"/>
        </w:rPr>
        <w:t xml:space="preserve">Six months on, </w:t>
      </w:r>
      <w:r w:rsidRPr="000B29C7">
        <w:rPr>
          <w:color w:val="000000" w:themeColor="text1"/>
          <w:u w:val="single"/>
        </w:rPr>
        <w:t xml:space="preserve">the proposal continues to be </w:t>
      </w:r>
      <w:r w:rsidRPr="000B29C7">
        <w:rPr>
          <w:b/>
          <w:bCs/>
          <w:color w:val="000000" w:themeColor="text1"/>
          <w:highlight w:val="green"/>
          <w:u w:val="single"/>
        </w:rPr>
        <w:t>stonewalled by a small number of governments</w:t>
      </w:r>
      <w:r w:rsidRPr="000B29C7">
        <w:rPr>
          <w:color w:val="000000" w:themeColor="text1"/>
          <w:u w:val="single"/>
        </w:rPr>
        <w:t xml:space="preserve"> — including the U.S., EU, U.K., Switzerland, Japan, Norway, Canada, Australia and Brazil.</w:t>
      </w:r>
      <w:r w:rsidRPr="000B29C7">
        <w:rPr>
          <w:color w:val="000000" w:themeColor="text1"/>
          <w:sz w:val="14"/>
        </w:rPr>
        <w:t xml:space="preserve"> “In this Covid-19 pandemic, </w:t>
      </w:r>
      <w:r w:rsidRPr="000B29C7">
        <w:rPr>
          <w:color w:val="000000" w:themeColor="text1"/>
          <w:u w:val="single"/>
        </w:rPr>
        <w:t xml:space="preserve">we are once again </w:t>
      </w:r>
      <w:r w:rsidRPr="000B29C7">
        <w:rPr>
          <w:b/>
          <w:bCs/>
          <w:color w:val="000000" w:themeColor="text1"/>
          <w:u w:val="single"/>
        </w:rPr>
        <w:t xml:space="preserve">faced with </w:t>
      </w:r>
      <w:r w:rsidRPr="000B29C7">
        <w:rPr>
          <w:b/>
          <w:bCs/>
          <w:color w:val="000000" w:themeColor="text1"/>
          <w:highlight w:val="green"/>
          <w:u w:val="single"/>
        </w:rPr>
        <w:t>issues of scarcity</w:t>
      </w:r>
      <w:r w:rsidRPr="000B29C7">
        <w:rPr>
          <w:color w:val="000000" w:themeColor="text1"/>
          <w:u w:val="single"/>
        </w:rPr>
        <w:t xml:space="preserve">, which </w:t>
      </w:r>
      <w:r w:rsidRPr="000B29C7">
        <w:rPr>
          <w:color w:val="000000" w:themeColor="text1"/>
          <w:highlight w:val="green"/>
          <w:u w:val="single"/>
        </w:rPr>
        <w:t>can be addressed through</w:t>
      </w:r>
      <w:r w:rsidRPr="000B29C7">
        <w:rPr>
          <w:color w:val="000000" w:themeColor="text1"/>
          <w:u w:val="single"/>
        </w:rPr>
        <w:t xml:space="preserve"> diversification of manufacturing and supply capacity and ensuring the </w:t>
      </w:r>
      <w:r w:rsidRPr="000B29C7">
        <w:rPr>
          <w:b/>
          <w:bCs/>
          <w:color w:val="000000" w:themeColor="text1"/>
          <w:highlight w:val="cyan"/>
          <w:u w:val="single"/>
        </w:rPr>
        <w:t>temporary waiver of relevant intellectual</w:t>
      </w:r>
      <w:r w:rsidRPr="000B29C7">
        <w:rPr>
          <w:b/>
          <w:bCs/>
          <w:color w:val="000000" w:themeColor="text1"/>
          <w:u w:val="single"/>
        </w:rPr>
        <w:t xml:space="preserve"> </w:t>
      </w:r>
      <w:r w:rsidRPr="000B29C7">
        <w:rPr>
          <w:b/>
          <w:bCs/>
          <w:color w:val="000000" w:themeColor="text1"/>
          <w:highlight w:val="green"/>
          <w:u w:val="single"/>
        </w:rPr>
        <w:t>p</w:t>
      </w:r>
      <w:r w:rsidRPr="000B29C7">
        <w:rPr>
          <w:b/>
          <w:bCs/>
          <w:color w:val="000000" w:themeColor="text1"/>
          <w:u w:val="single"/>
        </w:rPr>
        <w:t>roperty</w:t>
      </w:r>
      <w:r w:rsidRPr="000B29C7">
        <w:rPr>
          <w:color w:val="000000" w:themeColor="text1"/>
          <w:sz w:val="14"/>
        </w:rPr>
        <w:t xml:space="preserve">,” Dr. Maria Guevara, international medical secretary at </w:t>
      </w:r>
      <w:proofErr w:type="spellStart"/>
      <w:r w:rsidRPr="000B29C7">
        <w:rPr>
          <w:color w:val="000000" w:themeColor="text1"/>
          <w:sz w:val="14"/>
        </w:rPr>
        <w:t>Medecins</w:t>
      </w:r>
      <w:proofErr w:type="spellEnd"/>
      <w:r w:rsidRPr="000B29C7">
        <w:rPr>
          <w:color w:val="000000" w:themeColor="text1"/>
          <w:sz w:val="14"/>
        </w:rPr>
        <w:t xml:space="preserve"> Sans </w:t>
      </w:r>
      <w:proofErr w:type="spellStart"/>
      <w:r w:rsidRPr="000B29C7">
        <w:rPr>
          <w:color w:val="000000" w:themeColor="text1"/>
          <w:sz w:val="14"/>
        </w:rPr>
        <w:t>Frontieres</w:t>
      </w:r>
      <w:proofErr w:type="spellEnd"/>
      <w:r w:rsidRPr="000B29C7">
        <w:rPr>
          <w:color w:val="000000" w:themeColor="text1"/>
          <w:sz w:val="14"/>
        </w:rPr>
        <w:t>, said in a statement on Wednesday. “</w:t>
      </w:r>
      <w:r w:rsidRPr="000B29C7">
        <w:rPr>
          <w:color w:val="000000" w:themeColor="text1"/>
          <w:u w:val="single"/>
        </w:rPr>
        <w:t>It is about saving lives at the end, not protecting systems</w:t>
      </w:r>
      <w:r w:rsidRPr="000B29C7">
        <w:rPr>
          <w:color w:val="000000" w:themeColor="text1"/>
          <w:sz w:val="14"/>
        </w:rPr>
        <w:t xml:space="preserve">.” </w:t>
      </w:r>
      <w:r w:rsidRPr="000B29C7">
        <w:rPr>
          <w:color w:val="000000" w:themeColor="text1"/>
          <w:u w:val="single"/>
        </w:rPr>
        <w:t xml:space="preserve">The </w:t>
      </w:r>
      <w:r w:rsidRPr="000B29C7">
        <w:rPr>
          <w:b/>
          <w:bCs/>
          <w:color w:val="000000" w:themeColor="text1"/>
          <w:u w:val="single"/>
        </w:rPr>
        <w:t xml:space="preserve">urgency and importance of waiving certain intellectual property rights amid the pandemic have been underscored </w:t>
      </w:r>
      <w:r w:rsidRPr="000B29C7">
        <w:rPr>
          <w:color w:val="000000" w:themeColor="text1"/>
          <w:u w:val="single"/>
        </w:rPr>
        <w:t xml:space="preserve">by the WHO, health experts, civil society groups, trade unions, former world leaders, international medical charities, Nobel laureates and human rights organizations. </w:t>
      </w:r>
      <w:r w:rsidRPr="000B29C7">
        <w:rPr>
          <w:color w:val="000000" w:themeColor="text1"/>
          <w:sz w:val="14"/>
        </w:rPr>
        <w:t xml:space="preserve">Why does it matter? </w:t>
      </w:r>
      <w:r w:rsidRPr="000B29C7">
        <w:rPr>
          <w:color w:val="000000" w:themeColor="text1"/>
          <w:u w:val="single"/>
        </w:rPr>
        <w:t xml:space="preserve">The waiver, if adopted at the General Council, the WTO’s highest-level decision-making body, could </w:t>
      </w:r>
      <w:r w:rsidRPr="000B29C7">
        <w:rPr>
          <w:b/>
          <w:bCs/>
          <w:color w:val="000000" w:themeColor="text1"/>
          <w:u w:val="single"/>
        </w:rPr>
        <w:t xml:space="preserve">help countries around the world overcome legal barriers </w:t>
      </w:r>
      <w:r w:rsidRPr="000B29C7">
        <w:rPr>
          <w:color w:val="000000" w:themeColor="text1"/>
          <w:u w:val="single"/>
        </w:rPr>
        <w:t xml:space="preserve">preventing them from producing their own Covid vaccines </w:t>
      </w:r>
      <w:r w:rsidRPr="000B29C7">
        <w:rPr>
          <w:color w:val="000000" w:themeColor="text1"/>
          <w:u w:val="single"/>
        </w:rPr>
        <w:lastRenderedPageBreak/>
        <w:t>and treatments. Advocates</w:t>
      </w:r>
      <w:r w:rsidRPr="000B29C7">
        <w:rPr>
          <w:color w:val="000000" w:themeColor="text1"/>
          <w:sz w:val="14"/>
        </w:rPr>
        <w:t xml:space="preserve"> of the proposal have conceded the waiver is not a “silver bullet,” but </w:t>
      </w:r>
      <w:r w:rsidRPr="000B29C7">
        <w:rPr>
          <w:color w:val="000000" w:themeColor="text1"/>
          <w:u w:val="single"/>
        </w:rPr>
        <w:t xml:space="preserve">argue that </w:t>
      </w:r>
      <w:r w:rsidRPr="000B29C7">
        <w:rPr>
          <w:b/>
          <w:bCs/>
          <w:color w:val="000000" w:themeColor="text1"/>
          <w:highlight w:val="green"/>
          <w:u w:val="single"/>
        </w:rPr>
        <w:t>removing barriers</w:t>
      </w:r>
      <w:r w:rsidRPr="000B29C7">
        <w:rPr>
          <w:color w:val="000000" w:themeColor="text1"/>
          <w:u w:val="single"/>
        </w:rPr>
        <w:t xml:space="preserve"> toward the development, production and approval of vaccines </w:t>
      </w:r>
      <w:r w:rsidRPr="000B29C7">
        <w:rPr>
          <w:color w:val="000000" w:themeColor="text1"/>
          <w:highlight w:val="green"/>
          <w:u w:val="single"/>
        </w:rPr>
        <w:t xml:space="preserve">is </w:t>
      </w:r>
      <w:r w:rsidRPr="000B29C7">
        <w:rPr>
          <w:b/>
          <w:bCs/>
          <w:color w:val="000000" w:themeColor="text1"/>
          <w:highlight w:val="green"/>
          <w:u w:val="single"/>
        </w:rPr>
        <w:t>vital</w:t>
      </w:r>
      <w:r w:rsidRPr="000B29C7">
        <w:rPr>
          <w:b/>
          <w:bCs/>
          <w:color w:val="000000" w:themeColor="text1"/>
          <w:u w:val="single"/>
        </w:rPr>
        <w:t xml:space="preserve"> in the fight </w:t>
      </w:r>
      <w:r w:rsidRPr="000B29C7">
        <w:rPr>
          <w:b/>
          <w:bCs/>
          <w:color w:val="000000" w:themeColor="text1"/>
          <w:highlight w:val="green"/>
          <w:u w:val="single"/>
        </w:rPr>
        <w:t>to prevent</w:t>
      </w:r>
      <w:r w:rsidRPr="000B29C7">
        <w:rPr>
          <w:b/>
          <w:bCs/>
          <w:color w:val="000000" w:themeColor="text1"/>
          <w:u w:val="single"/>
        </w:rPr>
        <w:t xml:space="preserve">, treat and contain the </w:t>
      </w:r>
      <w:r w:rsidRPr="000B29C7">
        <w:rPr>
          <w:b/>
          <w:bCs/>
          <w:color w:val="000000" w:themeColor="text1"/>
          <w:highlight w:val="green"/>
          <w:u w:val="single"/>
        </w:rPr>
        <w:t>coronavirus.</w:t>
      </w:r>
    </w:p>
    <w:p w14:paraId="3C1D73FF" w14:textId="77777777" w:rsidR="00190537" w:rsidRPr="000B29C7" w:rsidRDefault="00190537" w:rsidP="00190537">
      <w:pPr>
        <w:rPr>
          <w:color w:val="000000" w:themeColor="text1"/>
          <w:sz w:val="16"/>
        </w:rPr>
      </w:pPr>
    </w:p>
    <w:p w14:paraId="50F7DB12" w14:textId="77777777" w:rsidR="00190537" w:rsidRPr="000B29C7" w:rsidRDefault="00190537" w:rsidP="00190537">
      <w:pPr>
        <w:pStyle w:val="Heading4"/>
        <w:rPr>
          <w:color w:val="000000" w:themeColor="text1"/>
        </w:rPr>
      </w:pPr>
      <w:r w:rsidRPr="000B29C7">
        <w:rPr>
          <w:color w:val="000000" w:themeColor="text1"/>
        </w:rPr>
        <w:t xml:space="preserve">Plan Text in a Vacuum is a </w:t>
      </w:r>
      <w:r w:rsidRPr="000B29C7">
        <w:rPr>
          <w:color w:val="000000" w:themeColor="text1"/>
          <w:u w:val="single"/>
        </w:rPr>
        <w:t>useless guideline</w:t>
      </w:r>
      <w:r w:rsidRPr="000B29C7">
        <w:rPr>
          <w:color w:val="000000" w:themeColor="text1"/>
        </w:rPr>
        <w:t xml:space="preserve"> since words are </w:t>
      </w:r>
      <w:r w:rsidRPr="000B29C7">
        <w:rPr>
          <w:color w:val="000000" w:themeColor="text1"/>
          <w:u w:val="single"/>
        </w:rPr>
        <w:t>contextually defined</w:t>
      </w:r>
      <w:r w:rsidRPr="000B29C7">
        <w:rPr>
          <w:color w:val="000000" w:themeColor="text1"/>
        </w:rPr>
        <w:t xml:space="preserve"> based on </w:t>
      </w:r>
      <w:r w:rsidRPr="000B29C7">
        <w:rPr>
          <w:color w:val="000000" w:themeColor="text1"/>
          <w:u w:val="single"/>
        </w:rPr>
        <w:t>function</w:t>
      </w:r>
      <w:r w:rsidRPr="000B29C7">
        <w:rPr>
          <w:color w:val="000000" w:themeColor="text1"/>
        </w:rPr>
        <w:t xml:space="preserve"> – the only basis for determining Topicality should be if the </w:t>
      </w:r>
      <w:r w:rsidRPr="000B29C7">
        <w:rPr>
          <w:color w:val="000000" w:themeColor="text1"/>
          <w:u w:val="single"/>
        </w:rPr>
        <w:t>implementation</w:t>
      </w:r>
      <w:r w:rsidRPr="000B29C7">
        <w:rPr>
          <w:color w:val="000000" w:themeColor="text1"/>
        </w:rPr>
        <w:t xml:space="preserve"> of the Plan as per their 1AC </w:t>
      </w:r>
      <w:r w:rsidRPr="000B29C7">
        <w:rPr>
          <w:color w:val="000000" w:themeColor="text1"/>
          <w:u w:val="single"/>
        </w:rPr>
        <w:t>solvency evidence</w:t>
      </w:r>
      <w:r w:rsidRPr="000B29C7">
        <w:rPr>
          <w:color w:val="000000" w:themeColor="text1"/>
        </w:rPr>
        <w:t xml:space="preserve"> follows the directional meaning of the Topic’s intent – anything else allows the 1AR to re-contextualize what the Plan says forcing the 1NC to predict </w:t>
      </w:r>
      <w:r w:rsidRPr="000B29C7">
        <w:rPr>
          <w:color w:val="000000" w:themeColor="text1"/>
          <w:u w:val="single"/>
        </w:rPr>
        <w:t>infinite</w:t>
      </w:r>
      <w:r w:rsidRPr="000B29C7">
        <w:rPr>
          <w:color w:val="000000" w:themeColor="text1"/>
        </w:rPr>
        <w:t xml:space="preserve"> 1AR spin since they’re not tied to their evidence.</w:t>
      </w:r>
    </w:p>
    <w:p w14:paraId="7B38CAB6" w14:textId="355729FF" w:rsidR="00190537" w:rsidRPr="000B29C7" w:rsidRDefault="00190537" w:rsidP="00AB62AD">
      <w:pPr>
        <w:pStyle w:val="Heading4"/>
        <w:rPr>
          <w:color w:val="000000" w:themeColor="text1"/>
        </w:rPr>
      </w:pPr>
      <w:r w:rsidRPr="000B29C7">
        <w:rPr>
          <w:color w:val="000000" w:themeColor="text1"/>
        </w:rPr>
        <w:t xml:space="preserve">3] Vote neg for </w:t>
      </w:r>
      <w:r w:rsidRPr="000B29C7">
        <w:rPr>
          <w:color w:val="000000" w:themeColor="text1"/>
          <w:u w:val="single"/>
        </w:rPr>
        <w:t>limits</w:t>
      </w:r>
      <w:r w:rsidRPr="000B29C7">
        <w:rPr>
          <w:color w:val="000000" w:themeColor="text1"/>
        </w:rPr>
        <w:t xml:space="preserve"> and </w:t>
      </w:r>
      <w:r w:rsidRPr="000B29C7">
        <w:rPr>
          <w:color w:val="000000" w:themeColor="text1"/>
          <w:u w:val="single"/>
        </w:rPr>
        <w:t>neg ground</w:t>
      </w:r>
      <w:r w:rsidRPr="000B29C7">
        <w:rPr>
          <w:color w:val="000000" w:themeColor="text1"/>
        </w:rPr>
        <w:t xml:space="preserve"> – re-instatement under any infinite number of conditions </w:t>
      </w:r>
      <w:r w:rsidRPr="000B29C7">
        <w:rPr>
          <w:color w:val="000000" w:themeColor="text1"/>
          <w:u w:val="single"/>
        </w:rPr>
        <w:t>doubles aff ground</w:t>
      </w:r>
      <w:r w:rsidRPr="000B29C7">
        <w:rPr>
          <w:color w:val="000000" w:themeColor="text1"/>
        </w:rPr>
        <w:t xml:space="preserve"> – every plan becomes either </w:t>
      </w:r>
      <w:r w:rsidRPr="000B29C7">
        <w:rPr>
          <w:color w:val="000000" w:themeColor="text1"/>
          <w:u w:val="single"/>
        </w:rPr>
        <w:t>temporary</w:t>
      </w:r>
      <w:r w:rsidRPr="000B29C7">
        <w:rPr>
          <w:color w:val="000000" w:themeColor="text1"/>
        </w:rPr>
        <w:t xml:space="preserve"> or </w:t>
      </w:r>
      <w:r w:rsidRPr="000B29C7">
        <w:rPr>
          <w:color w:val="000000" w:themeColor="text1"/>
          <w:u w:val="single"/>
        </w:rPr>
        <w:t>permanent</w:t>
      </w:r>
      <w:r w:rsidRPr="000B29C7">
        <w:rPr>
          <w:color w:val="000000" w:themeColor="text1"/>
        </w:rPr>
        <w:t xml:space="preserve"> – you cherry-pick the best criteria and I must prep every aff while they avoid core topic discussions like reduction-based DAs which decks generics like Pharma Innovation and Bio-Tech.</w:t>
      </w:r>
    </w:p>
    <w:p w14:paraId="4CC5B103" w14:textId="20FD6D4F" w:rsidR="00190537" w:rsidRPr="000B29C7" w:rsidRDefault="00AB62AD" w:rsidP="00190537">
      <w:pPr>
        <w:pStyle w:val="Heading4"/>
        <w:rPr>
          <w:color w:val="000000" w:themeColor="text1"/>
        </w:rPr>
      </w:pPr>
      <w:r>
        <w:rPr>
          <w:color w:val="000000" w:themeColor="text1"/>
        </w:rPr>
        <w:t>4</w:t>
      </w:r>
      <w:r w:rsidR="00190537" w:rsidRPr="000B29C7">
        <w:rPr>
          <w:color w:val="000000" w:themeColor="text1"/>
        </w:rPr>
        <w:t xml:space="preserve">] Paradigm Issues – </w:t>
      </w:r>
    </w:p>
    <w:p w14:paraId="57249488" w14:textId="77777777" w:rsidR="00190537" w:rsidRPr="000B29C7" w:rsidRDefault="00190537" w:rsidP="00190537">
      <w:pPr>
        <w:pStyle w:val="Heading4"/>
        <w:rPr>
          <w:color w:val="000000" w:themeColor="text1"/>
        </w:rPr>
      </w:pPr>
      <w:r w:rsidRPr="000B29C7">
        <w:rPr>
          <w:color w:val="000000" w:themeColor="text1"/>
        </w:rPr>
        <w:t>a] Topicality is Drop the Debater – it’s a fundamental baseline for debate-ability.</w:t>
      </w:r>
    </w:p>
    <w:p w14:paraId="31631A72" w14:textId="77777777" w:rsidR="00190537" w:rsidRPr="000B29C7" w:rsidRDefault="00190537" w:rsidP="00190537">
      <w:pPr>
        <w:pStyle w:val="Heading4"/>
        <w:rPr>
          <w:color w:val="000000" w:themeColor="text1"/>
        </w:rPr>
      </w:pPr>
      <w:r w:rsidRPr="000B29C7">
        <w:rPr>
          <w:color w:val="000000" w:themeColor="text1"/>
        </w:rPr>
        <w:t>b] Use Competing Interps – 1] Topicality is a yes/no question, you can’t be reasonably topical and 2] Reasonability invites arbitrary judge intervention and a race to the bottom of questionable argumentation.</w:t>
      </w:r>
    </w:p>
    <w:p w14:paraId="41FA569D" w14:textId="77777777" w:rsidR="00190537" w:rsidRPr="000B29C7" w:rsidRDefault="00190537" w:rsidP="00190537">
      <w:pPr>
        <w:pStyle w:val="Heading4"/>
        <w:rPr>
          <w:color w:val="000000" w:themeColor="text1"/>
        </w:rPr>
      </w:pPr>
      <w:r w:rsidRPr="000B29C7">
        <w:rPr>
          <w:color w:val="000000" w:themeColor="text1"/>
        </w:rPr>
        <w:t>c] No RVI’s - 1] Forces the 1NC to go all-in on Theory which kills substance education, 2] Encourages Baiting since the 1AC will purposely be abusive, and 3] Illogical – you shouldn’t win for not being abusive.</w:t>
      </w:r>
    </w:p>
    <w:p w14:paraId="26A82970" w14:textId="739C80A0" w:rsidR="00190537" w:rsidRPr="000B29C7" w:rsidRDefault="00190537" w:rsidP="00AB62AD">
      <w:pPr>
        <w:pStyle w:val="Heading4"/>
        <w:rPr>
          <w:color w:val="000000" w:themeColor="text1"/>
        </w:rPr>
      </w:pPr>
      <w:r w:rsidRPr="000B29C7">
        <w:rPr>
          <w:color w:val="000000" w:themeColor="text1"/>
        </w:rPr>
        <w:t xml:space="preserve">Reject 1AR theory- A] 7-6 time skew means it’s endlessly aff </w:t>
      </w:r>
    </w:p>
    <w:p w14:paraId="1C4A6D14" w14:textId="77777777" w:rsidR="00190537" w:rsidRPr="000B29C7" w:rsidRDefault="00190537" w:rsidP="00190537">
      <w:pPr>
        <w:rPr>
          <w:color w:val="000000" w:themeColor="text1"/>
        </w:rPr>
      </w:pPr>
    </w:p>
    <w:p w14:paraId="171C5F96" w14:textId="44089D77" w:rsidR="00190537" w:rsidRDefault="00190537" w:rsidP="00190537">
      <w:pPr>
        <w:pStyle w:val="Heading2"/>
      </w:pPr>
      <w:r>
        <w:lastRenderedPageBreak/>
        <w:t>2</w:t>
      </w:r>
    </w:p>
    <w:p w14:paraId="3D94E6B4" w14:textId="77777777" w:rsidR="00190537" w:rsidRDefault="00190537" w:rsidP="00190537">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14636E0C" w14:textId="77777777" w:rsidR="00190537" w:rsidRPr="00AE32FC" w:rsidRDefault="00190537" w:rsidP="00190537"/>
    <w:p w14:paraId="45816FFE" w14:textId="77777777" w:rsidR="00190537" w:rsidRDefault="00190537" w:rsidP="00190537">
      <w:pPr>
        <w:pStyle w:val="Heading4"/>
      </w:pPr>
      <w:r>
        <w:t>WHO says yes – it supports increasing the availability of generics and limiting TRIPS</w:t>
      </w:r>
    </w:p>
    <w:p w14:paraId="11B22E81" w14:textId="77777777" w:rsidR="00190537" w:rsidRPr="007F404A" w:rsidRDefault="00190537" w:rsidP="00190537">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7BAECC6C" w14:textId="77777777" w:rsidR="00190537" w:rsidRPr="007F404A" w:rsidRDefault="00190537" w:rsidP="00190537">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7BE548F6" w14:textId="77777777" w:rsidR="00190537" w:rsidRPr="007F404A" w:rsidRDefault="00190537" w:rsidP="00190537">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262CFDC7" w14:textId="77777777" w:rsidR="00190537" w:rsidRDefault="00190537" w:rsidP="00190537">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2710913D" w14:textId="77777777" w:rsidR="00190537" w:rsidRDefault="00190537" w:rsidP="00190537">
      <w:pPr>
        <w:rPr>
          <w:rStyle w:val="Emphasis"/>
        </w:rPr>
      </w:pPr>
    </w:p>
    <w:p w14:paraId="41A091C0" w14:textId="77777777" w:rsidR="00190537" w:rsidRDefault="00190537" w:rsidP="00190537">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48043C41" w14:textId="77777777" w:rsidR="00190537" w:rsidRPr="009F03D9" w:rsidRDefault="00190537" w:rsidP="00190537">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65886AB8" w14:textId="77777777" w:rsidR="00190537" w:rsidRPr="009F03D9" w:rsidRDefault="00190537" w:rsidP="00190537">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3D72FE45" w14:textId="77777777" w:rsidR="00190537" w:rsidRPr="009F03D9" w:rsidRDefault="00190537" w:rsidP="00190537">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7F916658" w14:textId="77777777" w:rsidR="00190537" w:rsidRPr="009F03D9" w:rsidRDefault="00190537" w:rsidP="00190537">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0810308A" w14:textId="77777777" w:rsidR="00190537" w:rsidRDefault="00190537" w:rsidP="00190537"/>
    <w:p w14:paraId="7022C744" w14:textId="77777777" w:rsidR="00190537" w:rsidRDefault="00190537" w:rsidP="00190537">
      <w:pPr>
        <w:pStyle w:val="Heading4"/>
      </w:pPr>
      <w:r>
        <w:t>WHO is critical to disease prevention – it is the only international institution that can disperse information, standardize global public health, and facilitate public-private cooperation</w:t>
      </w:r>
    </w:p>
    <w:p w14:paraId="01437132" w14:textId="77777777" w:rsidR="00190537" w:rsidRPr="005472CA" w:rsidRDefault="00190537" w:rsidP="00190537">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135A3773" w14:textId="77777777" w:rsidR="00190537" w:rsidRPr="005472CA" w:rsidRDefault="00190537" w:rsidP="00190537">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070DF7AC" w14:textId="77777777" w:rsidR="00190537" w:rsidRPr="005472CA" w:rsidRDefault="00190537" w:rsidP="00190537">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3DE325A3" w14:textId="77777777" w:rsidR="00190537" w:rsidRPr="005472CA" w:rsidRDefault="00190537" w:rsidP="00190537">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4E27BD7C" w14:textId="77777777" w:rsidR="00190537" w:rsidRPr="005472CA" w:rsidRDefault="00190537" w:rsidP="00190537">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659D2958" w14:textId="77777777" w:rsidR="00190537" w:rsidRPr="005472CA" w:rsidRDefault="00190537" w:rsidP="00190537">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5947F301" w14:textId="77777777" w:rsidR="00190537" w:rsidRDefault="00190537" w:rsidP="00190537"/>
    <w:p w14:paraId="198DC1AA" w14:textId="61760A47" w:rsidR="00190537" w:rsidRDefault="00190537" w:rsidP="00190537">
      <w:pPr>
        <w:pStyle w:val="Heading2"/>
      </w:pPr>
      <w:r>
        <w:lastRenderedPageBreak/>
        <w:t>3</w:t>
      </w:r>
    </w:p>
    <w:p w14:paraId="42A2F18D" w14:textId="77777777" w:rsidR="00190537" w:rsidRPr="007142A4" w:rsidRDefault="00190537" w:rsidP="00190537">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rPr>
        <w:t>Kapczynski</w:t>
      </w:r>
      <w:proofErr w:type="spellEnd"/>
      <w:r w:rsidRPr="007142A4">
        <w:rPr>
          <w:rStyle w:val="Style13ptBold"/>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0" w:history="1">
        <w:r w:rsidRPr="007142A4">
          <w:rPr>
            <w:rStyle w:val="Hyperlink"/>
            <w:b w:val="0"/>
          </w:rPr>
          <w:t>https://scholarship.law.duke.edu/cgi/viewcontent.cgi?article=4710&amp;context=lcp</w:t>
        </w:r>
      </w:hyperlink>
      <w:r w:rsidRPr="007142A4">
        <w:rPr>
          <w:b w:val="0"/>
        </w:rPr>
        <w:t>] BC</w:t>
      </w:r>
    </w:p>
    <w:p w14:paraId="0019776F" w14:textId="77777777" w:rsidR="00190537" w:rsidRPr="00B02763" w:rsidRDefault="00190537" w:rsidP="00190537">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6C077C31" w14:textId="77777777" w:rsidR="00190537" w:rsidRPr="00B02763" w:rsidRDefault="00190537" w:rsidP="00190537">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76345DB5" w14:textId="77777777" w:rsidR="00190537" w:rsidRPr="00316FE1" w:rsidRDefault="00190537" w:rsidP="00190537">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51FBE49C" w14:textId="77777777" w:rsidR="00190537" w:rsidRPr="001E7B4B" w:rsidRDefault="00190537" w:rsidP="00190537">
      <w:r w:rsidRPr="001E7B4B">
        <w:lastRenderedPageBreak/>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477E1840" w14:textId="77777777" w:rsidR="00190537" w:rsidRPr="001E7B4B" w:rsidRDefault="00190537" w:rsidP="00190537">
      <w:r w:rsidRPr="001E7B4B">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4B753873" w14:textId="77777777" w:rsidR="00190537" w:rsidRPr="001E7B4B" w:rsidRDefault="00190537" w:rsidP="00190537">
      <w:r w:rsidRPr="001E7B4B">
        <w:t xml:space="preserve">III </w:t>
      </w:r>
    </w:p>
    <w:p w14:paraId="6B036E83" w14:textId="77777777" w:rsidR="00190537" w:rsidRPr="00B02763" w:rsidRDefault="00190537" w:rsidP="00190537">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7DB39684" w14:textId="77777777" w:rsidR="00190537" w:rsidRPr="00B02763" w:rsidRDefault="00190537" w:rsidP="00190537">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6DA23AC4" w14:textId="77777777" w:rsidR="00190537" w:rsidRPr="00B02763" w:rsidRDefault="00190537" w:rsidP="00190537">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03B551F1" w14:textId="77777777" w:rsidR="00190537" w:rsidRPr="00B02763" w:rsidRDefault="00190537" w:rsidP="00190537">
      <w:r w:rsidRPr="00B02763">
        <w:t>Lessig, one of the progenitors of the language of the commons in the informational domain, often leads with a similar view of the state:</w:t>
      </w:r>
    </w:p>
    <w:p w14:paraId="5E152AD8" w14:textId="77777777" w:rsidR="00190537" w:rsidRPr="00B02763" w:rsidRDefault="00190537" w:rsidP="00190537">
      <w:r w:rsidRPr="00B02763">
        <w:t xml:space="preserve">[I]f the twentieth century taught us one lesson, it is the dominance of private over state ordering. Markets work better than Tammany Hall in deciding who should get what, when. Or as </w:t>
      </w:r>
      <w:r w:rsidRPr="00B02763">
        <w:lastRenderedPageBreak/>
        <w:t>Nobel Prize-winning economist Ronald Coase put it, whatever problems there are with the market, the problems with government are more profound.33</w:t>
      </w:r>
    </w:p>
    <w:p w14:paraId="6D198552" w14:textId="77777777" w:rsidR="00190537" w:rsidRPr="00B02763" w:rsidRDefault="00190537" w:rsidP="00190537">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071C875D" w14:textId="77777777" w:rsidR="00190537" w:rsidRPr="00B02763" w:rsidRDefault="00190537" w:rsidP="00190537">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6C81B5E7" w14:textId="77777777" w:rsidR="00190537" w:rsidRPr="00B02763" w:rsidRDefault="00190537" w:rsidP="00190537">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472C44D2" w14:textId="77777777" w:rsidR="00190537" w:rsidRPr="003C2743" w:rsidRDefault="00190537" w:rsidP="00190537">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08590755" w14:textId="77777777" w:rsidR="00190537" w:rsidRPr="000F63AA" w:rsidRDefault="00190537" w:rsidP="00190537"/>
    <w:p w14:paraId="5A7AEF97" w14:textId="77777777" w:rsidR="00190537" w:rsidRPr="00FE51A3" w:rsidRDefault="00190537" w:rsidP="00190537">
      <w:pPr>
        <w:pStyle w:val="Heading4"/>
        <w:rPr>
          <w:rFonts w:asciiTheme="majorHAnsi" w:hAnsiTheme="majorHAnsi" w:cstheme="majorHAnsi"/>
        </w:rPr>
      </w:pPr>
      <w:r w:rsidRPr="00FE51A3">
        <w:rPr>
          <w:rFonts w:asciiTheme="majorHAnsi" w:hAnsiTheme="majorHAnsi" w:cstheme="majorHAnsi"/>
        </w:rPr>
        <w:t xml:space="preserve">The </w:t>
      </w:r>
      <w:proofErr w:type="spellStart"/>
      <w:r w:rsidRPr="00FE51A3">
        <w:rPr>
          <w:rFonts w:asciiTheme="majorHAnsi" w:hAnsiTheme="majorHAnsi" w:cstheme="majorHAnsi"/>
        </w:rPr>
        <w:t>aff’s</w:t>
      </w:r>
      <w:proofErr w:type="spellEnd"/>
      <w:r w:rsidRPr="00FE51A3">
        <w:rPr>
          <w:rFonts w:asciiTheme="majorHAnsi" w:hAnsiTheme="majorHAnsi" w:cstheme="majorHAnsi"/>
        </w:rPr>
        <w:t xml:space="preserve"> rhetoric of helping developing economies is the Trojan Horse for neoliberal privatization which destroys healthcare and is a vehicle for imperialism.</w:t>
      </w:r>
    </w:p>
    <w:p w14:paraId="39465809" w14:textId="77777777" w:rsidR="00190537" w:rsidRPr="00FE51A3" w:rsidRDefault="00190537" w:rsidP="00190537">
      <w:pPr>
        <w:rPr>
          <w:rFonts w:asciiTheme="majorHAnsi" w:hAnsiTheme="majorHAnsi" w:cstheme="majorHAnsi"/>
        </w:rPr>
      </w:pPr>
      <w:proofErr w:type="spellStart"/>
      <w:r w:rsidRPr="00FE51A3">
        <w:rPr>
          <w:rStyle w:val="StyleUnderline"/>
          <w:rFonts w:asciiTheme="majorHAnsi" w:hAnsiTheme="majorHAnsi" w:cstheme="majorHAnsi"/>
        </w:rPr>
        <w:t>Gatwiri</w:t>
      </w:r>
      <w:proofErr w:type="spellEnd"/>
      <w:r w:rsidRPr="00FE51A3">
        <w:rPr>
          <w:rStyle w:val="StyleUnderline"/>
          <w:rFonts w:asciiTheme="majorHAnsi" w:hAnsiTheme="majorHAnsi" w:cstheme="majorHAnsi"/>
        </w:rPr>
        <w:t xml:space="preserve"> et al 19</w:t>
      </w:r>
      <w:r w:rsidRPr="00FE51A3">
        <w:rPr>
          <w:rFonts w:asciiTheme="majorHAnsi" w:hAnsiTheme="majorHAnsi" w:cstheme="majorHAnsi"/>
        </w:rPr>
        <w:t xml:space="preserve"> [(</w:t>
      </w:r>
      <w:proofErr w:type="spellStart"/>
      <w:r w:rsidRPr="00FE51A3">
        <w:rPr>
          <w:rFonts w:asciiTheme="majorHAnsi" w:hAnsiTheme="majorHAnsi" w:cstheme="majorHAnsi"/>
        </w:rPr>
        <w:t>Kathomi</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Gatwiri</w:t>
      </w:r>
      <w:proofErr w:type="spellEnd"/>
      <w:r w:rsidRPr="00FE51A3">
        <w:rPr>
          <w:rFonts w:asciiTheme="majorHAnsi" w:hAnsiTheme="majorHAnsi" w:cstheme="majorHAnsi"/>
        </w:rPr>
        <w:t xml:space="preserve">, lecturer based at Southern Cross University where she teaches Social Work &amp; Social Policy; </w:t>
      </w:r>
      <w:proofErr w:type="spellStart"/>
      <w:r w:rsidRPr="00FE51A3">
        <w:rPr>
          <w:rFonts w:asciiTheme="majorHAnsi" w:hAnsiTheme="majorHAnsi" w:cstheme="majorHAnsi"/>
        </w:rPr>
        <w:t>Julians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Amboko</w:t>
      </w:r>
      <w:proofErr w:type="spellEnd"/>
      <w:r w:rsidRPr="00FE51A3">
        <w:rPr>
          <w:rFonts w:asciiTheme="majorHAnsi" w:hAnsiTheme="majorHAnsi" w:cstheme="majorHAnsi"/>
        </w:rPr>
        <w:t xml:space="preserve">, finance and economics correspondent with the Nation Media Group; and Darius </w:t>
      </w:r>
      <w:proofErr w:type="spellStart"/>
      <w:r w:rsidRPr="00FE51A3">
        <w:rPr>
          <w:rFonts w:asciiTheme="majorHAnsi" w:hAnsiTheme="majorHAnsi" w:cstheme="majorHAnsi"/>
        </w:rPr>
        <w:t>Okolla</w:t>
      </w:r>
      <w:proofErr w:type="spellEnd"/>
      <w:r w:rsidRPr="00FE51A3">
        <w:rPr>
          <w:rFonts w:asciiTheme="majorHAnsi" w:hAnsiTheme="majorHAnsi" w:cstheme="majorHAnsi"/>
        </w:rPr>
        <w:t xml:space="preserve">, Bachelor of Commerce - Finance degree, from Kenyatta University) “The implications of Neoliberalism on African economies, health outcomes </w:t>
      </w:r>
      <w:r w:rsidRPr="00FE51A3">
        <w:rPr>
          <w:rFonts w:asciiTheme="majorHAnsi" w:hAnsiTheme="majorHAnsi" w:cstheme="majorHAnsi"/>
        </w:rPr>
        <w:lastRenderedPageBreak/>
        <w:t xml:space="preserve">and wellbeing: a conceptual argument” Soc Theory Health. 18(1): 86–101. 6-26-19, </w:t>
      </w:r>
      <w:hyperlink r:id="rId11" w:history="1">
        <w:r w:rsidRPr="00FE51A3">
          <w:rPr>
            <w:rStyle w:val="Hyperlink"/>
            <w:rFonts w:asciiTheme="majorHAnsi" w:hAnsiTheme="majorHAnsi" w:cstheme="majorHAnsi"/>
          </w:rPr>
          <w:t>https://www.ncbi.nlm.nih.gov/pmc/articles/PMC7223727/</w:t>
        </w:r>
      </w:hyperlink>
      <w:r w:rsidRPr="00FE51A3">
        <w:rPr>
          <w:rFonts w:asciiTheme="majorHAnsi" w:hAnsiTheme="majorHAnsi" w:cstheme="majorHAnsi"/>
        </w:rPr>
        <w:t>] TDI</w:t>
      </w:r>
    </w:p>
    <w:p w14:paraId="5AAC257D" w14:textId="77777777" w:rsidR="00190537" w:rsidRPr="00FE51A3" w:rsidRDefault="00190537" w:rsidP="00190537">
      <w:pPr>
        <w:rPr>
          <w:rFonts w:asciiTheme="majorHAnsi" w:hAnsiTheme="majorHAnsi" w:cstheme="majorHAnsi"/>
        </w:rPr>
      </w:pPr>
      <w:r w:rsidRPr="00FE51A3">
        <w:rPr>
          <w:rStyle w:val="StyleUnderline"/>
          <w:rFonts w:asciiTheme="majorHAnsi" w:hAnsiTheme="majorHAnsi" w:cstheme="majorHAnsi"/>
        </w:rPr>
        <w:t xml:space="preserve">Since the late 1980s, the </w:t>
      </w:r>
      <w:r w:rsidRPr="00832A32">
        <w:rPr>
          <w:rStyle w:val="StyleUnderline"/>
          <w:rFonts w:asciiTheme="majorHAnsi" w:hAnsiTheme="majorHAnsi" w:cstheme="majorHAnsi"/>
          <w:highlight w:val="green"/>
        </w:rPr>
        <w:t>sub-Sahara</w:t>
      </w:r>
      <w:r w:rsidRPr="00FE51A3">
        <w:rPr>
          <w:rStyle w:val="StyleUnderline"/>
          <w:rFonts w:asciiTheme="majorHAnsi" w:hAnsiTheme="majorHAnsi" w:cstheme="majorHAnsi"/>
        </w:rPr>
        <w:t xml:space="preserve"> has been </w:t>
      </w:r>
      <w:r w:rsidRPr="00832A32">
        <w:rPr>
          <w:rStyle w:val="StyleUnderline"/>
          <w:rFonts w:asciiTheme="majorHAnsi" w:hAnsiTheme="majorHAnsi" w:cstheme="majorHAnsi"/>
          <w:highlight w:val="green"/>
        </w:rPr>
        <w:t>struggling to address</w:t>
      </w:r>
      <w:r w:rsidRPr="00FE51A3">
        <w:rPr>
          <w:rStyle w:val="StyleUnderline"/>
          <w:rFonts w:asciiTheme="majorHAnsi" w:hAnsiTheme="majorHAnsi" w:cstheme="majorHAnsi"/>
        </w:rPr>
        <w:t xml:space="preserve"> the issues of </w:t>
      </w:r>
      <w:r w:rsidRPr="00832A32">
        <w:rPr>
          <w:rStyle w:val="StyleUnderline"/>
          <w:rFonts w:asciiTheme="majorHAnsi" w:hAnsiTheme="majorHAnsi" w:cstheme="majorHAnsi"/>
          <w:highlight w:val="green"/>
        </w:rPr>
        <w:t>inequality</w:t>
      </w:r>
      <w:r w:rsidRPr="00FE51A3">
        <w:rPr>
          <w:rStyle w:val="StyleUnderline"/>
          <w:rFonts w:asciiTheme="majorHAnsi" w:hAnsiTheme="majorHAnsi" w:cstheme="majorHAnsi"/>
        </w:rPr>
        <w:t xml:space="preserve"> that have been </w:t>
      </w:r>
      <w:r w:rsidRPr="00385259">
        <w:rPr>
          <w:rStyle w:val="StyleUnderline"/>
          <w:rFonts w:asciiTheme="majorHAnsi" w:hAnsiTheme="majorHAnsi" w:cstheme="majorHAnsi"/>
        </w:rPr>
        <w:t xml:space="preserve">inflated by neoliberal </w:t>
      </w:r>
      <w:r w:rsidRPr="00832A32">
        <w:rPr>
          <w:rStyle w:val="StyleUnderline"/>
          <w:rFonts w:asciiTheme="majorHAnsi" w:hAnsiTheme="majorHAnsi" w:cstheme="majorHAnsi"/>
          <w:highlight w:val="green"/>
        </w:rPr>
        <w:t>policies</w:t>
      </w:r>
      <w:r w:rsidRPr="00FE51A3">
        <w:rPr>
          <w:rStyle w:val="StyleUnderline"/>
          <w:rFonts w:asciiTheme="majorHAnsi" w:hAnsiTheme="majorHAnsi" w:cstheme="majorHAnsi"/>
        </w:rPr>
        <w:t xml:space="preserve"> and capitalist development policies </w:t>
      </w:r>
      <w:r w:rsidRPr="00832A32">
        <w:rPr>
          <w:rStyle w:val="StyleUnderline"/>
          <w:rFonts w:asciiTheme="majorHAnsi" w:hAnsiTheme="majorHAnsi" w:cstheme="majorHAnsi"/>
          <w:highlight w:val="green"/>
        </w:rPr>
        <w:t>that focus on</w:t>
      </w:r>
      <w:r w:rsidRPr="00FE51A3">
        <w:rPr>
          <w:rStyle w:val="StyleUnderline"/>
          <w:rFonts w:asciiTheme="majorHAnsi" w:hAnsiTheme="majorHAnsi" w:cstheme="majorHAnsi"/>
        </w:rPr>
        <w:t xml:space="preserve"> production of </w:t>
      </w:r>
      <w:proofErr w:type="spellStart"/>
      <w:r w:rsidRPr="00832A32">
        <w:rPr>
          <w:rStyle w:val="StyleUnderline"/>
          <w:rFonts w:asciiTheme="majorHAnsi" w:hAnsiTheme="majorHAnsi" w:cstheme="majorHAnsi"/>
          <w:highlight w:val="green"/>
        </w:rPr>
        <w:t>labour</w:t>
      </w:r>
      <w:proofErr w:type="spellEnd"/>
      <w:r w:rsidRPr="00832A32">
        <w:rPr>
          <w:rStyle w:val="StyleUnderline"/>
          <w:rFonts w:asciiTheme="majorHAnsi" w:hAnsiTheme="majorHAnsi" w:cstheme="majorHAnsi"/>
          <w:highlight w:val="green"/>
        </w:rPr>
        <w:t xml:space="preserve"> and little on</w:t>
      </w:r>
      <w:r w:rsidRPr="00FE51A3">
        <w:rPr>
          <w:rStyle w:val="StyleUnderline"/>
          <w:rFonts w:asciiTheme="majorHAnsi" w:hAnsiTheme="majorHAnsi" w:cstheme="majorHAnsi"/>
        </w:rPr>
        <w:t xml:space="preserve"> the </w:t>
      </w:r>
      <w:r w:rsidRPr="00832A32">
        <w:rPr>
          <w:rStyle w:val="StyleUnderline"/>
          <w:rFonts w:asciiTheme="majorHAnsi" w:hAnsiTheme="majorHAnsi" w:cstheme="majorHAnsi"/>
          <w:highlight w:val="green"/>
        </w:rPr>
        <w:t>health</w:t>
      </w:r>
      <w:r w:rsidRPr="00FE51A3">
        <w:rPr>
          <w:rStyle w:val="StyleUnderline"/>
          <w:rFonts w:asciiTheme="majorHAnsi" w:hAnsiTheme="majorHAnsi" w:cstheme="majorHAnsi"/>
        </w:rPr>
        <w:t xml:space="preserve"> and wellbeing of the “producers” of the said </w:t>
      </w:r>
      <w:proofErr w:type="spellStart"/>
      <w:r w:rsidRPr="00FE51A3">
        <w:rPr>
          <w:rStyle w:val="StyleUnderline"/>
          <w:rFonts w:asciiTheme="majorHAnsi" w:hAnsiTheme="majorHAnsi" w:cstheme="majorHAnsi"/>
        </w:rPr>
        <w:t>labour</w:t>
      </w:r>
      <w:proofErr w:type="spellEnd"/>
      <w:r w:rsidRPr="00FE51A3">
        <w:rPr>
          <w:rStyle w:val="StyleUnderline"/>
          <w:rFonts w:asciiTheme="majorHAnsi" w:hAnsiTheme="majorHAnsi" w:cstheme="majorHAnsi"/>
        </w:rPr>
        <w:t xml:space="preserve">. Globally, the rolling out of </w:t>
      </w:r>
      <w:r w:rsidRPr="00385259">
        <w:rPr>
          <w:rStyle w:val="StyleUnderline"/>
          <w:rFonts w:asciiTheme="majorHAnsi" w:hAnsiTheme="majorHAnsi" w:cstheme="majorHAnsi"/>
        </w:rPr>
        <w:t>neoliberal policies has led to a plethora of harmful soci</w:t>
      </w:r>
      <w:r w:rsidRPr="00FE51A3">
        <w:rPr>
          <w:rStyle w:val="StyleUnderline"/>
          <w:rFonts w:asciiTheme="majorHAnsi" w:hAnsiTheme="majorHAnsi" w:cstheme="majorHAnsi"/>
        </w:rPr>
        <w:t xml:space="preserve">oeconomic consequences, including </w:t>
      </w:r>
      <w:r w:rsidRPr="00832A32">
        <w:rPr>
          <w:rStyle w:val="StyleUnderline"/>
          <w:rFonts w:asciiTheme="majorHAnsi" w:hAnsiTheme="majorHAnsi" w:cstheme="majorHAnsi"/>
          <w:highlight w:val="green"/>
        </w:rPr>
        <w:t>increased poverty</w:t>
      </w:r>
      <w:r w:rsidRPr="00385259">
        <w:rPr>
          <w:rStyle w:val="StyleUnderline"/>
          <w:rFonts w:asciiTheme="majorHAnsi" w:hAnsiTheme="majorHAnsi" w:cstheme="majorHAnsi"/>
        </w:rPr>
        <w:t>, unemployment</w:t>
      </w:r>
      <w:r w:rsidRPr="00832A32">
        <w:rPr>
          <w:rStyle w:val="StyleUnderline"/>
          <w:rFonts w:asciiTheme="majorHAnsi" w:hAnsiTheme="majorHAnsi" w:cstheme="majorHAnsi"/>
          <w:highlight w:val="green"/>
        </w:rPr>
        <w:t>, and deterioration</w:t>
      </w:r>
      <w:r w:rsidRPr="00FE51A3">
        <w:rPr>
          <w:rStyle w:val="StyleUnderline"/>
          <w:rFonts w:asciiTheme="majorHAnsi" w:hAnsiTheme="majorHAnsi" w:cstheme="majorHAnsi"/>
        </w:rPr>
        <w:t xml:space="preserve"> of income distribution</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w:t>
      </w:r>
      <w:proofErr w:type="spellStart"/>
      <w:r w:rsidRPr="00FE51A3">
        <w:rPr>
          <w:rFonts w:asciiTheme="majorHAnsi" w:hAnsiTheme="majorHAnsi" w:cstheme="majorHAnsi"/>
        </w:rPr>
        <w:t>privatising</w:t>
      </w:r>
      <w:proofErr w:type="spellEnd"/>
      <w:r w:rsidRPr="00FE51A3">
        <w:rPr>
          <w:rFonts w:asciiTheme="majorHAnsi" w:hAnsiTheme="majorHAnsi" w:cstheme="majorHAnsi"/>
        </w:rPr>
        <w:t xml:space="preserve">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w:t>
      </w:r>
    </w:p>
    <w:p w14:paraId="19270C8C" w14:textId="77777777" w:rsidR="00190537" w:rsidRPr="00FE51A3" w:rsidRDefault="00190537" w:rsidP="00190537">
      <w:pPr>
        <w:rPr>
          <w:rFonts w:asciiTheme="majorHAnsi" w:hAnsiTheme="majorHAnsi" w:cstheme="majorHAnsi"/>
        </w:rPr>
      </w:pPr>
      <w:r w:rsidRPr="00FE51A3">
        <w:rPr>
          <w:rStyle w:val="StyleUnderline"/>
          <w:rFonts w:asciiTheme="majorHAnsi" w:hAnsiTheme="majorHAnsi" w:cstheme="majorHAnsi"/>
        </w:rPr>
        <w:t xml:space="preserve">The biggest conceptual challenge is that </w:t>
      </w:r>
      <w:r w:rsidRPr="00832A32">
        <w:rPr>
          <w:rStyle w:val="StyleUnderline"/>
          <w:rFonts w:asciiTheme="majorHAnsi" w:hAnsiTheme="majorHAnsi" w:cstheme="majorHAnsi"/>
          <w:highlight w:val="green"/>
        </w:rPr>
        <w:t>neoliberal ideology adopts the language of freedom</w:t>
      </w:r>
      <w:r w:rsidRPr="00FE51A3">
        <w:rPr>
          <w:rStyle w:val="StyleUnderline"/>
          <w:rFonts w:asciiTheme="majorHAnsi" w:hAnsiTheme="majorHAnsi" w:cstheme="majorHAnsi"/>
        </w:rPr>
        <w:t xml:space="preserve"> and choice, </w:t>
      </w:r>
      <w:r w:rsidRPr="00385259">
        <w:rPr>
          <w:rStyle w:val="StyleUnderline"/>
          <w:rFonts w:asciiTheme="majorHAnsi" w:hAnsiTheme="majorHAnsi" w:cstheme="majorHAnsi"/>
        </w:rPr>
        <w:t>increased foreign investments, and open markets and trade to progress</w:t>
      </w:r>
      <w:r w:rsidRPr="00FE51A3">
        <w:rPr>
          <w:rStyle w:val="StyleUnderline"/>
          <w:rFonts w:asciiTheme="majorHAnsi" w:hAnsiTheme="majorHAnsi" w:cstheme="majorHAnsi"/>
        </w:rPr>
        <w:t xml:space="preserve"> policies </w:t>
      </w:r>
      <w:r w:rsidRPr="00832A32">
        <w:rPr>
          <w:rStyle w:val="StyleUnderline"/>
          <w:rFonts w:asciiTheme="majorHAnsi" w:hAnsiTheme="majorHAnsi" w:cstheme="majorHAnsi"/>
          <w:highlight w:val="green"/>
        </w:rPr>
        <w:t xml:space="preserve">that lead to </w:t>
      </w:r>
      <w:proofErr w:type="spellStart"/>
      <w:r w:rsidRPr="00832A32">
        <w:rPr>
          <w:rStyle w:val="StyleUnderline"/>
          <w:rFonts w:asciiTheme="majorHAnsi" w:hAnsiTheme="majorHAnsi" w:cstheme="majorHAnsi"/>
          <w:highlight w:val="green"/>
        </w:rPr>
        <w:t>privatisation</w:t>
      </w:r>
      <w:proofErr w:type="spellEnd"/>
      <w:r w:rsidRPr="00832A32">
        <w:rPr>
          <w:rStyle w:val="StyleUnderline"/>
          <w:rFonts w:asciiTheme="majorHAnsi" w:hAnsiTheme="majorHAnsi" w:cstheme="majorHAnsi"/>
          <w:highlight w:val="green"/>
        </w:rPr>
        <w:t xml:space="preserve"> of basic needs</w:t>
      </w:r>
      <w:r w:rsidRPr="00FE51A3">
        <w:rPr>
          <w:rStyle w:val="StyleUnderline"/>
          <w:rFonts w:asciiTheme="majorHAnsi" w:hAnsiTheme="majorHAnsi" w:cstheme="majorHAnsi"/>
        </w:rPr>
        <w:t xml:space="preserve"> such as education, healthcare, water, electricity and housing</w:t>
      </w:r>
      <w:r w:rsidRPr="00385259">
        <w:rPr>
          <w:rStyle w:val="StyleUnderline"/>
          <w:rFonts w:asciiTheme="majorHAnsi" w:hAnsiTheme="majorHAnsi" w:cstheme="majorHAnsi"/>
        </w:rPr>
        <w:t xml:space="preserve">. The rich can often afford these services and can compete “fairly” in the “free market”, but the poor—unable to afford health care, education or decent housing—are left </w:t>
      </w:r>
      <w:proofErr w:type="spellStart"/>
      <w:r w:rsidRPr="00385259">
        <w:rPr>
          <w:rStyle w:val="StyleUnderline"/>
          <w:rFonts w:asciiTheme="majorHAnsi" w:hAnsiTheme="majorHAnsi" w:cstheme="majorHAnsi"/>
        </w:rPr>
        <w:t>marginalised</w:t>
      </w:r>
      <w:proofErr w:type="spellEnd"/>
      <w:r w:rsidRPr="00385259">
        <w:rPr>
          <w:rStyle w:val="StyleUnderline"/>
          <w:rFonts w:asciiTheme="majorHAnsi" w:hAnsiTheme="majorHAnsi" w:cstheme="majorHAnsi"/>
        </w:rPr>
        <w:t>.</w:t>
      </w:r>
      <w:r w:rsidRPr="00385259">
        <w:rPr>
          <w:rFonts w:asciiTheme="majorHAnsi" w:hAnsiTheme="majorHAnsi" w:cstheme="majorHAnsi"/>
        </w:rPr>
        <w:t xml:space="preserve"> </w:t>
      </w:r>
      <w:proofErr w:type="spellStart"/>
      <w:r w:rsidRPr="00385259">
        <w:rPr>
          <w:rFonts w:asciiTheme="majorHAnsi" w:hAnsiTheme="majorHAnsi" w:cstheme="majorHAnsi"/>
        </w:rPr>
        <w:t>Njoya</w:t>
      </w:r>
      <w:proofErr w:type="spellEnd"/>
      <w:r w:rsidRPr="00385259">
        <w:rPr>
          <w:rFonts w:asciiTheme="majorHAnsi" w:hAnsiTheme="majorHAnsi" w:cstheme="majorHAnsi"/>
        </w:rPr>
        <w:t xml:space="preserve"> (2017) explored</w:t>
      </w:r>
      <w:r w:rsidRPr="00FE51A3">
        <w:rPr>
          <w:rFonts w:asciiTheme="majorHAnsi" w:hAnsiTheme="majorHAnsi" w:cstheme="majorHAnsi"/>
        </w:rPr>
        <w:t xml:space="preserve"> the use of language in promoting inequality in the healthcare system. She argued that “neoliberalism uses the language of social policy and justice but [insidiously] drives a very corporate and unequal agenda.”</w:t>
      </w:r>
    </w:p>
    <w:p w14:paraId="0A190C10" w14:textId="77777777" w:rsidR="00190537" w:rsidRPr="00FE51A3" w:rsidRDefault="00190537" w:rsidP="00190537">
      <w:pPr>
        <w:rPr>
          <w:rFonts w:asciiTheme="majorHAnsi" w:hAnsiTheme="majorHAnsi" w:cstheme="majorHAnsi"/>
        </w:rPr>
      </w:pPr>
      <w:r w:rsidRPr="00FE51A3">
        <w:rPr>
          <w:rStyle w:val="StyleUnderline"/>
          <w:rFonts w:asciiTheme="majorHAnsi" w:hAnsiTheme="majorHAnsi" w:cstheme="majorHAnsi"/>
        </w:rPr>
        <w:t>Neoliberalism has radically shifted the African public health space in the last two decades. Most sub-</w:t>
      </w:r>
      <w:r w:rsidRPr="00385259">
        <w:rPr>
          <w:rStyle w:val="StyleUnderline"/>
          <w:rFonts w:asciiTheme="majorHAnsi" w:hAnsiTheme="majorHAnsi" w:cstheme="majorHAnsi"/>
        </w:rPr>
        <w:t>Saharan African countries drastically reduced their healthcare budgets following the International Monetary Fund (IMF) and the World Bank Structural Adjustment programs (SAPs) directives</w:t>
      </w:r>
      <w:r w:rsidRPr="00FE51A3">
        <w:rPr>
          <w:rStyle w:val="StyleUnderline"/>
          <w:rFonts w:asciiTheme="majorHAnsi" w:hAnsiTheme="majorHAnsi" w:cstheme="majorHAnsi"/>
        </w:rPr>
        <w:t xml:space="preserve">. As Hartmann (2016, p. 2146) wrote, </w:t>
      </w:r>
      <w:r w:rsidRPr="00385259">
        <w:rPr>
          <w:rStyle w:val="StyleUnderline"/>
          <w:rFonts w:asciiTheme="majorHAnsi" w:hAnsiTheme="majorHAnsi" w:cstheme="majorHAnsi"/>
        </w:rPr>
        <w:t>it “decentralized health care decision-making and funding, resulting in wide-scale privatization of health care services, delivery, and insurance, which led to structural segmentation and fragmentation.” SAPs have had myriad negative impacts on African economies, including, but not limited to, “inflationary pressures, the marginalization of the poor in the distribution of educational and health benefits and a reduction in employment”</w:t>
      </w:r>
      <w:r w:rsidRPr="00385259">
        <w:rPr>
          <w:rFonts w:asciiTheme="majorHAnsi" w:hAnsiTheme="majorHAnsi" w:cstheme="majorHAnsi"/>
        </w:rPr>
        <w:t xml:space="preserve"> (</w:t>
      </w:r>
      <w:proofErr w:type="spellStart"/>
      <w:r w:rsidRPr="00385259">
        <w:rPr>
          <w:rFonts w:asciiTheme="majorHAnsi" w:hAnsiTheme="majorHAnsi" w:cstheme="majorHAnsi"/>
        </w:rPr>
        <w:t>Rono</w:t>
      </w:r>
      <w:proofErr w:type="spellEnd"/>
      <w:r w:rsidRPr="00385259">
        <w:rPr>
          <w:rFonts w:asciiTheme="majorHAnsi" w:hAnsiTheme="majorHAnsi" w:cstheme="majorHAnsi"/>
        </w:rPr>
        <w:t xml:space="preserve"> 2002</w:t>
      </w:r>
      <w:r w:rsidRPr="00FE51A3">
        <w:rPr>
          <w:rFonts w:asciiTheme="majorHAnsi" w:hAnsiTheme="majorHAnsi" w:cstheme="majorHAnsi"/>
        </w:rPr>
        <w:t xml:space="preserve">, p. 84). As the main impetus of the SAPs was to reduce and ration expenditure, structural adjustment in the healthcare sector slashed public spending on primary healthcare, and aided the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 systems and services. In Kenya, for example, The Bamako Initiative of 1987 anchored cost-sharing as a central tenet of public health policy, in which patients were required to pay for nearly all costs of diagnosis and treatment </w:t>
      </w:r>
      <w:r w:rsidRPr="00FE51A3">
        <w:rPr>
          <w:rFonts w:asciiTheme="majorHAnsi" w:hAnsiTheme="majorHAnsi" w:cstheme="majorHAnsi"/>
        </w:rPr>
        <w:lastRenderedPageBreak/>
        <w:t>(</w:t>
      </w:r>
      <w:proofErr w:type="spellStart"/>
      <w:r w:rsidRPr="00FE51A3">
        <w:rPr>
          <w:rFonts w:asciiTheme="majorHAnsi" w:hAnsiTheme="majorHAnsi" w:cstheme="majorHAnsi"/>
        </w:rPr>
        <w:t>Rono</w:t>
      </w:r>
      <w:proofErr w:type="spellEnd"/>
      <w:r w:rsidRPr="00FE51A3">
        <w:rPr>
          <w:rFonts w:asciiTheme="majorHAnsi" w:hAnsiTheme="majorHAnsi" w:cstheme="majorHAnsi"/>
        </w:rPr>
        <w:t xml:space="preserve"> 2002). Outside of an emergency, patients were required to provide proof of payment before medical services are availed. By </w:t>
      </w:r>
      <w:proofErr w:type="spellStart"/>
      <w:r w:rsidRPr="00FE51A3">
        <w:rPr>
          <w:rFonts w:asciiTheme="majorHAnsi" w:hAnsiTheme="majorHAnsi" w:cstheme="majorHAnsi"/>
        </w:rPr>
        <w:t>channelling</w:t>
      </w:r>
      <w:proofErr w:type="spellEnd"/>
      <w:r w:rsidRPr="00FE51A3">
        <w:rPr>
          <w:rFonts w:asciiTheme="majorHAnsi" w:hAnsiTheme="majorHAnsi" w:cstheme="majorHAnsi"/>
        </w:rPr>
        <w:t xml:space="preserve">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w:t>
      </w:r>
    </w:p>
    <w:p w14:paraId="7DF073F0" w14:textId="77777777" w:rsidR="00190537" w:rsidRPr="00FE51A3" w:rsidRDefault="00190537" w:rsidP="00190537">
      <w:pPr>
        <w:rPr>
          <w:rFonts w:asciiTheme="majorHAnsi" w:hAnsiTheme="majorHAnsi" w:cstheme="majorHAnsi"/>
        </w:rPr>
      </w:pPr>
      <w:r w:rsidRPr="00FE51A3">
        <w:rPr>
          <w:rStyle w:val="StyleUnderline"/>
          <w:rFonts w:asciiTheme="majorHAnsi" w:hAnsiTheme="majorHAnsi" w:cstheme="majorHAnsi"/>
        </w:rPr>
        <w:t xml:space="preserve">The </w:t>
      </w:r>
      <w:r w:rsidRPr="00385259">
        <w:rPr>
          <w:rStyle w:val="StyleUnderline"/>
          <w:rFonts w:asciiTheme="majorHAnsi" w:hAnsiTheme="majorHAnsi" w:cstheme="majorHAnsi"/>
        </w:rPr>
        <w:t xml:space="preserve">increased number of </w:t>
      </w:r>
      <w:r w:rsidRPr="00832A32">
        <w:rPr>
          <w:rStyle w:val="StyleUnderline"/>
          <w:rFonts w:asciiTheme="majorHAnsi" w:hAnsiTheme="majorHAnsi" w:cstheme="majorHAnsi"/>
          <w:highlight w:val="green"/>
        </w:rPr>
        <w:t xml:space="preserve">private healthcare </w:t>
      </w:r>
      <w:proofErr w:type="spellStart"/>
      <w:r w:rsidRPr="00832A32">
        <w:rPr>
          <w:rStyle w:val="StyleUnderline"/>
          <w:rFonts w:asciiTheme="majorHAnsi" w:hAnsiTheme="majorHAnsi" w:cstheme="majorHAnsi"/>
          <w:highlight w:val="green"/>
        </w:rPr>
        <w:t>organisations</w:t>
      </w:r>
      <w:proofErr w:type="spellEnd"/>
      <w:r w:rsidRPr="00FE51A3">
        <w:rPr>
          <w:rStyle w:val="StyleUnderline"/>
          <w:rFonts w:asciiTheme="majorHAnsi" w:hAnsiTheme="majorHAnsi" w:cstheme="majorHAnsi"/>
        </w:rPr>
        <w:t xml:space="preserve">, coupled with a significant reduction in the role of government in the provision of healthcare services, </w:t>
      </w:r>
      <w:r w:rsidRPr="00832A32">
        <w:rPr>
          <w:rStyle w:val="StyleUnderline"/>
          <w:rFonts w:asciiTheme="majorHAnsi" w:hAnsiTheme="majorHAnsi" w:cstheme="majorHAnsi"/>
          <w:highlight w:val="green"/>
        </w:rPr>
        <w:t>contributed to</w:t>
      </w:r>
      <w:r w:rsidRPr="00385259">
        <w:rPr>
          <w:rStyle w:val="StyleUnderline"/>
          <w:rFonts w:asciiTheme="majorHAnsi" w:hAnsiTheme="majorHAnsi" w:cstheme="majorHAnsi"/>
        </w:rPr>
        <w:t xml:space="preserve"> extensive </w:t>
      </w:r>
      <w:r w:rsidRPr="00832A32">
        <w:rPr>
          <w:rStyle w:val="StyleUnderline"/>
          <w:rFonts w:asciiTheme="majorHAnsi" w:hAnsiTheme="majorHAnsi" w:cstheme="majorHAnsi"/>
          <w:highlight w:val="green"/>
        </w:rPr>
        <w:t>negative outcomes on the quality</w:t>
      </w:r>
      <w:r w:rsidRPr="00736F33">
        <w:rPr>
          <w:rStyle w:val="StyleUnderline"/>
          <w:rFonts w:asciiTheme="majorHAnsi" w:hAnsiTheme="majorHAnsi" w:cstheme="majorHAnsi"/>
        </w:rPr>
        <w:t xml:space="preserve">, effectiveness, cost </w:t>
      </w:r>
      <w:r w:rsidRPr="00736F33">
        <w:rPr>
          <w:rStyle w:val="StyleUnderline"/>
          <w:rFonts w:asciiTheme="majorHAnsi" w:hAnsiTheme="majorHAnsi" w:cstheme="majorHAnsi"/>
          <w:highlight w:val="green"/>
        </w:rPr>
        <w:t>and a</w:t>
      </w:r>
      <w:r w:rsidRPr="00832A32">
        <w:rPr>
          <w:rStyle w:val="StyleUnderline"/>
          <w:rFonts w:asciiTheme="majorHAnsi" w:hAnsiTheme="majorHAnsi" w:cstheme="majorHAnsi"/>
          <w:highlight w:val="green"/>
        </w:rPr>
        <w:t>ccess of health systems and services</w:t>
      </w:r>
      <w:r w:rsidRPr="00FE51A3">
        <w:rPr>
          <w:rStyle w:val="StyleUnderline"/>
          <w:rFonts w:asciiTheme="majorHAnsi" w:hAnsiTheme="majorHAnsi" w:cstheme="majorHAnsi"/>
        </w:rPr>
        <w:t>, which severely impacted on people’s wellbeing.</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w:t>
      </w:r>
    </w:p>
    <w:p w14:paraId="0C9CABE3" w14:textId="77777777" w:rsidR="00190537" w:rsidRPr="00FE51A3" w:rsidRDefault="00190537" w:rsidP="00190537">
      <w:pPr>
        <w:rPr>
          <w:rFonts w:asciiTheme="majorHAnsi" w:hAnsiTheme="majorHAnsi" w:cstheme="majorHAnsi"/>
        </w:rPr>
      </w:pPr>
      <w:r w:rsidRPr="00FE51A3">
        <w:rPr>
          <w:rFonts w:asciiTheme="majorHAnsi" w:hAnsiTheme="majorHAnsi" w:cstheme="majorHAnsi"/>
        </w:rPr>
        <w:t>Reframing, reshaping, rethinking and re-</w:t>
      </w:r>
      <w:proofErr w:type="spellStart"/>
      <w:r w:rsidRPr="00FE51A3">
        <w:rPr>
          <w:rFonts w:asciiTheme="majorHAnsi" w:hAnsiTheme="majorHAnsi" w:cstheme="majorHAnsi"/>
        </w:rPr>
        <w:t>politicising</w:t>
      </w:r>
      <w:proofErr w:type="spellEnd"/>
      <w:r w:rsidRPr="00FE51A3">
        <w:rPr>
          <w:rFonts w:asciiTheme="majorHAnsi" w:hAnsiTheme="majorHAnsi" w:cstheme="majorHAnsi"/>
        </w:rPr>
        <w:t xml:space="preserve"> healthcare reveals the colonial attitudes that dictate who “deserves” good </w:t>
      </w:r>
      <w:r w:rsidRPr="00FE51A3">
        <w:rPr>
          <w:rFonts w:asciiTheme="majorHAnsi" w:hAnsiTheme="majorHAnsi" w:cstheme="majorHAnsi"/>
        </w:rPr>
        <w:lastRenderedPageBreak/>
        <w:t xml:space="preserve">healthcare. </w:t>
      </w:r>
      <w:proofErr w:type="spellStart"/>
      <w:r w:rsidRPr="00FE51A3">
        <w:rPr>
          <w:rFonts w:asciiTheme="majorHAnsi" w:hAnsiTheme="majorHAnsi" w:cstheme="majorHAnsi"/>
        </w:rPr>
        <w:t>Njoya</w:t>
      </w:r>
      <w:proofErr w:type="spellEnd"/>
      <w:r w:rsidRPr="00FE51A3">
        <w:rPr>
          <w:rFonts w:asciiTheme="majorHAnsi" w:hAnsiTheme="majorHAnsi" w:cstheme="majorHAnsi"/>
        </w:rPr>
        <w:t xml:space="preserve"> (2017) states,</w:t>
      </w:r>
    </w:p>
    <w:p w14:paraId="717AD3F1" w14:textId="77777777" w:rsidR="00190537" w:rsidRPr="00FE51A3" w:rsidRDefault="00190537" w:rsidP="00190537">
      <w:pPr>
        <w:rPr>
          <w:rFonts w:asciiTheme="majorHAnsi" w:hAnsiTheme="majorHAnsi" w:cstheme="majorHAnsi"/>
        </w:rPr>
      </w:pPr>
      <w:r w:rsidRPr="00FE51A3">
        <w:rPr>
          <w:rFonts w:asciiTheme="majorHAnsi" w:hAnsiTheme="majorHAnsi" w:cstheme="majorHAnsi"/>
        </w:rPr>
        <w:t>[Politicians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w:t>
      </w:r>
    </w:p>
    <w:p w14:paraId="1021B266" w14:textId="77777777" w:rsidR="00190537" w:rsidRPr="00FE51A3" w:rsidRDefault="00190537" w:rsidP="00190537">
      <w:pPr>
        <w:rPr>
          <w:rFonts w:asciiTheme="majorHAnsi" w:hAnsiTheme="majorHAnsi" w:cstheme="majorHAnsi"/>
        </w:rPr>
      </w:pPr>
      <w:r w:rsidRPr="00736F33">
        <w:rPr>
          <w:rStyle w:val="StyleUnderline"/>
          <w:rFonts w:asciiTheme="majorHAnsi" w:hAnsiTheme="majorHAnsi" w:cstheme="majorHAnsi"/>
        </w:rPr>
        <w:t xml:space="preserve">The </w:t>
      </w:r>
      <w:proofErr w:type="spellStart"/>
      <w:r w:rsidRPr="00736F33">
        <w:rPr>
          <w:rStyle w:val="StyleUnderline"/>
          <w:rFonts w:asciiTheme="majorHAnsi" w:hAnsiTheme="majorHAnsi" w:cstheme="majorHAnsi"/>
        </w:rPr>
        <w:t>privatisation</w:t>
      </w:r>
      <w:proofErr w:type="spellEnd"/>
      <w:r w:rsidRPr="00736F33">
        <w:rPr>
          <w:rStyle w:val="StyleUnderline"/>
          <w:rFonts w:asciiTheme="majorHAnsi" w:hAnsiTheme="majorHAnsi" w:cstheme="majorHAnsi"/>
        </w:rPr>
        <w:t xml:space="preserve"> and buying out of African hospitals by foreign companies in </w:t>
      </w:r>
      <w:r w:rsidRPr="00832A32">
        <w:rPr>
          <w:rStyle w:val="StyleUnderline"/>
          <w:rFonts w:asciiTheme="majorHAnsi" w:hAnsiTheme="majorHAnsi" w:cstheme="majorHAnsi"/>
          <w:highlight w:val="green"/>
        </w:rPr>
        <w:t xml:space="preserve">an attempt to “help and rescue them” is a capitalist response </w:t>
      </w:r>
      <w:r w:rsidRPr="00736F33">
        <w:rPr>
          <w:rStyle w:val="StyleUnderline"/>
          <w:rFonts w:asciiTheme="majorHAnsi" w:hAnsiTheme="majorHAnsi" w:cstheme="majorHAnsi"/>
        </w:rPr>
        <w:t xml:space="preserve">that undercuts universal healthcare for Africans </w:t>
      </w:r>
      <w:r w:rsidRPr="00832A32">
        <w:rPr>
          <w:rStyle w:val="StyleUnderline"/>
          <w:rFonts w:asciiTheme="majorHAnsi" w:hAnsiTheme="majorHAnsi" w:cstheme="majorHAnsi"/>
          <w:highlight w:val="green"/>
        </w:rPr>
        <w:t xml:space="preserve">by appropriating the language of care </w:t>
      </w:r>
      <w:r w:rsidRPr="00736F33">
        <w:rPr>
          <w:rStyle w:val="StyleUnderline"/>
          <w:rFonts w:asciiTheme="majorHAnsi" w:hAnsiTheme="majorHAnsi" w:cstheme="majorHAnsi"/>
        </w:rPr>
        <w:t>and inclusion. In</w:t>
      </w:r>
      <w:r w:rsidRPr="00FE51A3">
        <w:rPr>
          <w:rStyle w:val="StyleUnderline"/>
          <w:rFonts w:asciiTheme="majorHAnsi" w:hAnsiTheme="majorHAnsi" w:cstheme="majorHAnsi"/>
        </w:rPr>
        <w:t xml:space="preserve"> reality, this “white </w:t>
      </w:r>
      <w:proofErr w:type="spellStart"/>
      <w:r w:rsidRPr="00FE51A3">
        <w:rPr>
          <w:rStyle w:val="StyleUnderline"/>
          <w:rFonts w:asciiTheme="majorHAnsi" w:hAnsiTheme="majorHAnsi" w:cstheme="majorHAnsi"/>
        </w:rPr>
        <w:t>saviour</w:t>
      </w:r>
      <w:proofErr w:type="spellEnd"/>
      <w:r w:rsidRPr="00FE51A3">
        <w:rPr>
          <w:rStyle w:val="StyleUnderline"/>
          <w:rFonts w:asciiTheme="majorHAnsi" w:hAnsiTheme="majorHAnsi" w:cstheme="majorHAnsi"/>
        </w:rPr>
        <w:t xml:space="preserve"> approach” is layered with nothing but racism, disempowerment, exploitation of people, and exclusion of those who cannot afford those “</w:t>
      </w:r>
      <w:proofErr w:type="spellStart"/>
      <w:r w:rsidRPr="00FE51A3">
        <w:rPr>
          <w:rStyle w:val="StyleUnderline"/>
          <w:rFonts w:asciiTheme="majorHAnsi" w:hAnsiTheme="majorHAnsi" w:cstheme="majorHAnsi"/>
        </w:rPr>
        <w:t>privatised</w:t>
      </w:r>
      <w:proofErr w:type="spellEnd"/>
      <w:r w:rsidRPr="00FE51A3">
        <w:rPr>
          <w:rStyle w:val="StyleUnderline"/>
          <w:rFonts w:asciiTheme="majorHAnsi" w:hAnsiTheme="majorHAnsi" w:cstheme="majorHAnsi"/>
        </w:rPr>
        <w:t xml:space="preserve">” services. </w:t>
      </w:r>
      <w:r w:rsidRPr="00FE51A3">
        <w:rPr>
          <w:rFonts w:asciiTheme="majorHAnsi" w:hAnsiTheme="majorHAnsi" w:cstheme="majorHAnsi"/>
        </w:rPr>
        <w:t>Access to health services, therefore, remains both a political as well as a human rights issue that’s closely tied to social justice (</w:t>
      </w:r>
      <w:proofErr w:type="spellStart"/>
      <w:r w:rsidRPr="00FE51A3">
        <w:rPr>
          <w:rFonts w:asciiTheme="majorHAnsi" w:hAnsiTheme="majorHAnsi" w:cstheme="majorHAnsi"/>
        </w:rPr>
        <w:t>Braveman</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Gruskin</w:t>
      </w:r>
      <w:proofErr w:type="spellEnd"/>
      <w:r w:rsidRPr="00FE51A3">
        <w:rPr>
          <w:rFonts w:asciiTheme="majorHAnsi" w:hAnsiTheme="majorHAnsi" w:cstheme="majorHAnsi"/>
        </w:rPr>
        <w:t xml:space="preserve"> 2003b); but Africa’s colonial history, </w:t>
      </w:r>
      <w:proofErr w:type="spellStart"/>
      <w:r w:rsidRPr="00FE51A3">
        <w:rPr>
          <w:rFonts w:asciiTheme="majorHAnsi" w:hAnsiTheme="majorHAnsi" w:cstheme="majorHAnsi"/>
        </w:rPr>
        <w:t>fuelled</w:t>
      </w:r>
      <w:proofErr w:type="spellEnd"/>
      <w:r w:rsidRPr="00FE51A3">
        <w:rPr>
          <w:rFonts w:asciiTheme="majorHAnsi" w:hAnsiTheme="majorHAnsi" w:cstheme="majorHAnsi"/>
        </w:rPr>
        <w:t xml:space="preserve"> by Western greed for her resources, promotes discriminatory policies that continue to impact Africans and their wellbeing.</w:t>
      </w:r>
    </w:p>
    <w:p w14:paraId="77C5B19E" w14:textId="77777777" w:rsidR="00190537" w:rsidRDefault="00190537" w:rsidP="00190537">
      <w:pPr>
        <w:pStyle w:val="Heading4"/>
      </w:pPr>
      <w:r w:rsidRPr="004B0FED">
        <w:rPr>
          <w:u w:val="single"/>
        </w:rPr>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763BEDEF" w14:textId="77777777" w:rsidR="00190537" w:rsidRPr="008B7163" w:rsidRDefault="00190537" w:rsidP="00190537">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w:t>
      </w:r>
      <w:r w:rsidRPr="008B7163">
        <w:lastRenderedPageBreak/>
        <w:t>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7423ED9F" w14:textId="77777777" w:rsidR="00190537" w:rsidRPr="008B7163" w:rsidRDefault="00190537" w:rsidP="00190537">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215FDA16" w14:textId="77777777" w:rsidR="00190537" w:rsidRPr="008B7163" w:rsidRDefault="00190537" w:rsidP="00190537">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753E3210" w14:textId="77777777" w:rsidR="00190537" w:rsidRPr="008B7163" w:rsidRDefault="00190537" w:rsidP="00190537">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6E13993A" w14:textId="77777777" w:rsidR="00190537" w:rsidRPr="008B7163" w:rsidRDefault="00190537" w:rsidP="00190537">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00EA4B5F" w14:textId="77777777" w:rsidR="00190537" w:rsidRPr="008B7163" w:rsidRDefault="00190537" w:rsidP="00190537">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375A3462" w14:textId="77777777" w:rsidR="00190537" w:rsidRPr="008B7163" w:rsidRDefault="00190537" w:rsidP="00190537">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1A986846" w14:textId="77777777" w:rsidR="00190537" w:rsidRPr="008B7163" w:rsidRDefault="00190537" w:rsidP="00190537">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63E50E1C" w14:textId="77777777" w:rsidR="00190537" w:rsidRPr="00255157" w:rsidRDefault="00190537" w:rsidP="00190537">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655B295A" w14:textId="77777777" w:rsidR="00190537" w:rsidRPr="00255157" w:rsidRDefault="00190537" w:rsidP="00190537">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754E5216" w14:textId="77777777" w:rsidR="00190537" w:rsidRPr="00255157" w:rsidRDefault="00190537" w:rsidP="00190537">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58B00183" w14:textId="77777777" w:rsidR="00190537" w:rsidRPr="00255157" w:rsidRDefault="00190537" w:rsidP="00190537">
      <w:pPr>
        <w:rPr>
          <w:sz w:val="16"/>
          <w:szCs w:val="16"/>
        </w:rPr>
      </w:pPr>
      <w:r w:rsidRPr="00255157">
        <w:rPr>
          <w:sz w:val="16"/>
          <w:szCs w:val="16"/>
        </w:rPr>
        <w:t>Capitalism and the pandemic</w:t>
      </w:r>
    </w:p>
    <w:p w14:paraId="7336F19A" w14:textId="77777777" w:rsidR="00190537" w:rsidRPr="00255157" w:rsidRDefault="00190537" w:rsidP="00190537">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14:paraId="1DDF9A2F" w14:textId="77777777" w:rsidR="00190537" w:rsidRPr="00255157" w:rsidRDefault="00190537" w:rsidP="00190537">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262AACA8" w14:textId="77777777" w:rsidR="00190537" w:rsidRPr="004A1C5B" w:rsidRDefault="00190537" w:rsidP="00190537">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 xml:space="preserve">industrial expansion, </w:t>
      </w:r>
      <w:r w:rsidRPr="004A1C5B">
        <w:rPr>
          <w:rStyle w:val="StyleUnderline"/>
        </w:rPr>
        <w:lastRenderedPageBreak/>
        <w:t>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4E2E699E" w14:textId="77777777" w:rsidR="00190537" w:rsidRPr="00C33282" w:rsidRDefault="00190537" w:rsidP="00190537">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6596C244" w14:textId="77777777" w:rsidR="00190537" w:rsidRPr="00F56BC8" w:rsidRDefault="00190537" w:rsidP="00190537">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63A78BCF" w14:textId="77777777" w:rsidR="00190537" w:rsidRPr="00861659" w:rsidRDefault="00190537" w:rsidP="00190537">
      <w:pPr>
        <w:rPr>
          <w:sz w:val="16"/>
          <w:szCs w:val="16"/>
        </w:rPr>
      </w:pPr>
      <w:r w:rsidRPr="00861659">
        <w:rPr>
          <w:sz w:val="16"/>
          <w:szCs w:val="16"/>
        </w:rPr>
        <w:t>Eroding the ‘safe operating space’</w:t>
      </w:r>
    </w:p>
    <w:p w14:paraId="2DAB6DA0" w14:textId="77777777" w:rsidR="00190537" w:rsidRPr="00A60A4D" w:rsidRDefault="00190537" w:rsidP="00190537">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24995C68" w14:textId="77777777" w:rsidR="00190537" w:rsidRPr="00A60A4D" w:rsidRDefault="00190537" w:rsidP="00190537">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2A7ACDFC" w14:textId="77777777" w:rsidR="00190537" w:rsidRPr="00A60A4D" w:rsidRDefault="00190537" w:rsidP="00190537">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14:paraId="443D0BF9" w14:textId="77777777" w:rsidR="00190537" w:rsidRPr="00A60A4D" w:rsidRDefault="00190537" w:rsidP="00190537">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7501179C" w14:textId="77777777" w:rsidR="00190537" w:rsidRPr="00A60A4D" w:rsidRDefault="00190537" w:rsidP="00190537">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is able to survive.</w:t>
      </w:r>
    </w:p>
    <w:p w14:paraId="45F3B8CD" w14:textId="77777777" w:rsidR="00190537" w:rsidRPr="00A60A4D" w:rsidRDefault="00190537" w:rsidP="00190537">
      <w:pPr>
        <w:rPr>
          <w:sz w:val="16"/>
          <w:szCs w:val="16"/>
        </w:rPr>
      </w:pPr>
      <w:r w:rsidRPr="00A60A4D">
        <w:rPr>
          <w:sz w:val="16"/>
          <w:szCs w:val="16"/>
        </w:rPr>
        <w:t>The structures</w:t>
      </w:r>
    </w:p>
    <w:p w14:paraId="32057780" w14:textId="77777777" w:rsidR="00190537" w:rsidRPr="00A60A4D" w:rsidRDefault="00190537" w:rsidP="00190537">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key ways.</w:t>
      </w:r>
    </w:p>
    <w:p w14:paraId="16C639FA" w14:textId="77777777" w:rsidR="00190537" w:rsidRPr="00A60A4D" w:rsidRDefault="00190537" w:rsidP="00190537">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4DAAE271" w14:textId="77777777" w:rsidR="00190537" w:rsidRPr="00A60A4D" w:rsidRDefault="00190537" w:rsidP="00190537">
      <w:pPr>
        <w:rPr>
          <w:sz w:val="16"/>
          <w:szCs w:val="16"/>
        </w:rPr>
      </w:pPr>
      <w:r w:rsidRPr="00A60A4D">
        <w:rPr>
          <w:sz w:val="16"/>
          <w:szCs w:val="16"/>
        </w:rPr>
        <w:t>Secondly</w:t>
      </w:r>
      <w:r w:rsidRPr="00A60A4D">
        <w:rPr>
          <w:rStyle w:val="StyleUnderline"/>
        </w:rPr>
        <w:t>, they are “members of powerful factions of the capitalist class.”</w:t>
      </w:r>
    </w:p>
    <w:p w14:paraId="2FBDF2DA" w14:textId="77777777" w:rsidR="00190537" w:rsidRPr="00A60A4D" w:rsidRDefault="00190537" w:rsidP="00190537">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251A5AF5" w14:textId="77777777" w:rsidR="00190537" w:rsidRPr="00537540" w:rsidRDefault="00190537" w:rsidP="00190537">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7F202099" w14:textId="77777777" w:rsidR="00190537" w:rsidRPr="00537540" w:rsidRDefault="00190537" w:rsidP="00190537">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0E8F853F" w14:textId="77777777" w:rsidR="00190537" w:rsidRPr="00A60A4D" w:rsidRDefault="00190537" w:rsidP="00190537">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14:paraId="32F77883" w14:textId="77777777" w:rsidR="00190537" w:rsidRPr="00A60A4D" w:rsidRDefault="00190537" w:rsidP="00190537">
      <w:pPr>
        <w:rPr>
          <w:sz w:val="16"/>
          <w:szCs w:val="16"/>
        </w:rPr>
      </w:pPr>
      <w:r w:rsidRPr="00A60A4D">
        <w:rPr>
          <w:sz w:val="16"/>
          <w:szCs w:val="16"/>
        </w:rPr>
        <w:lastRenderedPageBreak/>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5AD6FD06" w14:textId="77777777" w:rsidR="00190537" w:rsidRPr="00537540" w:rsidRDefault="00190537" w:rsidP="00190537">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14:paraId="04B5BB4E" w14:textId="77777777" w:rsidR="00190537" w:rsidRPr="00537540" w:rsidRDefault="00190537" w:rsidP="00190537">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(e.g.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14:paraId="4ADF56EF" w14:textId="77777777" w:rsidR="00190537" w:rsidRPr="00537540" w:rsidRDefault="00190537" w:rsidP="00190537">
      <w:pPr>
        <w:rPr>
          <w:sz w:val="12"/>
          <w:szCs w:val="12"/>
        </w:rPr>
      </w:pP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xml:space="preserve">, “it either goes bankrupt or </w:t>
      </w:r>
      <w:r w:rsidRPr="00537540">
        <w:rPr>
          <w:sz w:val="12"/>
          <w:szCs w:val="12"/>
        </w:rPr>
        <w:lastRenderedPageBreak/>
        <w:t>is taken over by a more successful business. Under normal economic conditions, this capitalist competition is expected to lead to aggregate growth dynamics.”</w:t>
      </w:r>
    </w:p>
    <w:p w14:paraId="7516E01E" w14:textId="77777777" w:rsidR="00190537" w:rsidRPr="00537540" w:rsidRDefault="00190537" w:rsidP="00190537">
      <w:pPr>
        <w:rPr>
          <w:sz w:val="12"/>
          <w:szCs w:val="12"/>
        </w:rPr>
      </w:pPr>
      <w:r w:rsidRPr="00537540">
        <w:rPr>
          <w:sz w:val="12"/>
          <w:szCs w:val="12"/>
        </w:rPr>
        <w:t>The irony is that, as the paper also shows, the “affluence” accumulated by the super-rich isn’t correlated with happiness or well-being.</w:t>
      </w:r>
    </w:p>
    <w:p w14:paraId="09A0E22D" w14:textId="77777777" w:rsidR="00190537" w:rsidRPr="00537540" w:rsidRDefault="00190537" w:rsidP="00190537">
      <w:pPr>
        <w:rPr>
          <w:sz w:val="12"/>
          <w:szCs w:val="12"/>
        </w:rPr>
      </w:pPr>
      <w:r w:rsidRPr="00537540">
        <w:rPr>
          <w:sz w:val="12"/>
          <w:szCs w:val="12"/>
        </w:rPr>
        <w:t>Restructure</w:t>
      </w:r>
    </w:p>
    <w:p w14:paraId="7C1194D0" w14:textId="77777777" w:rsidR="00190537" w:rsidRPr="00A60A4D" w:rsidRDefault="00190537" w:rsidP="00190537">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r w:rsidRPr="006A1C69">
        <w:rPr>
          <w:sz w:val="16"/>
          <w:szCs w:val="16"/>
        </w:rPr>
        <w:t xml:space="preserve">So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14:paraId="4986DFCE" w14:textId="77777777" w:rsidR="00190537" w:rsidRPr="00A60A4D" w:rsidRDefault="00190537" w:rsidP="00190537">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14:paraId="5644BF92" w14:textId="77777777" w:rsidR="00190537" w:rsidRPr="00A60A4D" w:rsidRDefault="00190537" w:rsidP="00190537">
      <w:pPr>
        <w:rPr>
          <w:sz w:val="16"/>
          <w:szCs w:val="16"/>
        </w:rPr>
      </w:pPr>
      <w:r w:rsidRPr="00A60A4D">
        <w:rPr>
          <w:sz w:val="16"/>
          <w:szCs w:val="16"/>
        </w:rPr>
        <w:t>The good news is that it doesn’t have to be this way.</w:t>
      </w:r>
    </w:p>
    <w:p w14:paraId="267626CC" w14:textId="77777777" w:rsidR="00190537" w:rsidRPr="00A60A4D" w:rsidRDefault="00190537" w:rsidP="00190537">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1DBB2306" w14:textId="77777777" w:rsidR="00190537" w:rsidRPr="00DA4C2C" w:rsidRDefault="00190537" w:rsidP="00190537">
      <w:pPr>
        <w:rPr>
          <w:rStyle w:val="StyleUnderline"/>
        </w:rPr>
      </w:pPr>
      <w:r w:rsidRPr="00537540">
        <w:rPr>
          <w:rStyle w:val="StyleUnderline"/>
        </w:rPr>
        <w:t>In India, Brazil and South Africa, “</w:t>
      </w:r>
      <w:r w:rsidRPr="00DA4C2C">
        <w:rPr>
          <w:rStyle w:val="Emphasis"/>
          <w:rFonts w:eastAsiaTheme="majorEastAsia"/>
        </w:rPr>
        <w:t>decent living standards” can be supported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14:paraId="2F3B5886" w14:textId="77777777" w:rsidR="00190537" w:rsidRPr="00DA4C2C" w:rsidRDefault="00190537" w:rsidP="00190537">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14:paraId="12BFE121" w14:textId="77777777" w:rsidR="00190537" w:rsidRPr="00DA4C2C" w:rsidRDefault="00190537" w:rsidP="00190537">
      <w:pPr>
        <w:rPr>
          <w:sz w:val="16"/>
          <w:szCs w:val="16"/>
        </w:rPr>
      </w:pPr>
      <w:r w:rsidRPr="00DA4C2C">
        <w:rPr>
          <w:sz w:val="16"/>
          <w:szCs w:val="16"/>
        </w:rPr>
        <w:t xml:space="preserve">This can be done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14:paraId="662C574C" w14:textId="77777777" w:rsidR="00190537" w:rsidRPr="00DA4C2C" w:rsidRDefault="00190537" w:rsidP="00190537">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14:paraId="4E1DF42C" w14:textId="77777777" w:rsidR="00190537" w:rsidRPr="00DA4C2C" w:rsidRDefault="00190537" w:rsidP="00190537">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global capitalism</w:t>
      </w:r>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life-cycle,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14:paraId="6E2D1599" w14:textId="77777777" w:rsidR="00190537" w:rsidRPr="00DA4C2C" w:rsidRDefault="00190537" w:rsidP="00190537">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really </w:t>
      </w:r>
      <w:r w:rsidRPr="00DA4C2C">
        <w:rPr>
          <w:rStyle w:val="Emphasis"/>
          <w:rFonts w:eastAsiaTheme="majorEastAsia"/>
          <w:szCs w:val="26"/>
        </w:rPr>
        <w:t>separate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14:paraId="52A271B6" w14:textId="77777777" w:rsidR="00190537" w:rsidRDefault="00190537" w:rsidP="00190537">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14:paraId="3CF138F2" w14:textId="77777777" w:rsidR="00190537" w:rsidRDefault="00190537" w:rsidP="00190537">
      <w:pPr>
        <w:pStyle w:val="Heading4"/>
      </w:pPr>
      <w:r>
        <w:lastRenderedPageBreak/>
        <w:t xml:space="preserve">The alternative is a global socialist movement that ends globalization </w:t>
      </w:r>
    </w:p>
    <w:p w14:paraId="0D226FFD" w14:textId="77777777" w:rsidR="00190537" w:rsidRPr="001D112E" w:rsidRDefault="00190537" w:rsidP="00190537">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2" w:history="1">
        <w:r w:rsidRPr="001D112E">
          <w:rPr>
            <w:rStyle w:val="Hyperlink"/>
          </w:rPr>
          <w:t>https://www.opendemocracy.net/en/oureconomy/battle-seattle-20-years-later-its-time-reviv</w:t>
        </w:r>
        <w:r w:rsidRPr="001D112E">
          <w:rPr>
            <w:rStyle w:val="Hyperlink"/>
          </w:rPr>
          <w:lastRenderedPageBreak/>
          <w:t>al/</w:t>
        </w:r>
      </w:hyperlink>
      <w:r w:rsidRPr="001D112E">
        <w:t>] BC</w:t>
      </w:r>
    </w:p>
    <w:p w14:paraId="7D2EE8BD" w14:textId="77777777" w:rsidR="00190537" w:rsidRPr="001E7F4F" w:rsidRDefault="00190537" w:rsidP="00190537">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0BA3A4D5" w14:textId="77777777" w:rsidR="00190537" w:rsidRPr="001E7F4F" w:rsidRDefault="00190537" w:rsidP="00190537">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1FF730C2" w14:textId="77777777" w:rsidR="00190537" w:rsidRPr="007C4FD7" w:rsidRDefault="00190537" w:rsidP="00190537">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691650D9" w14:textId="77777777" w:rsidR="00190537" w:rsidRPr="007C4FD7" w:rsidRDefault="00190537" w:rsidP="00190537">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182894E3" w14:textId="77777777" w:rsidR="00190537" w:rsidRPr="007C4FD7" w:rsidRDefault="00190537" w:rsidP="00190537">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67E48C33" w14:textId="77777777" w:rsidR="00190537" w:rsidRDefault="00190537" w:rsidP="00190537">
      <w:r>
        <w:t>Globalization and its dissent</w:t>
      </w:r>
    </w:p>
    <w:p w14:paraId="45E36229" w14:textId="77777777" w:rsidR="00190537" w:rsidRPr="001007F9" w:rsidRDefault="00190537" w:rsidP="00190537">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3F398C5F" w14:textId="77777777" w:rsidR="00190537" w:rsidRPr="001007F9" w:rsidRDefault="00190537" w:rsidP="00190537">
      <w:pPr>
        <w:rPr>
          <w:rStyle w:val="Emphasis"/>
        </w:rPr>
      </w:pPr>
      <w:r w:rsidRPr="001007F9">
        <w:rPr>
          <w:rStyle w:val="Emphasis"/>
        </w:rPr>
        <w:lastRenderedPageBreak/>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1DCAEB4F" w14:textId="77777777" w:rsidR="00190537" w:rsidRDefault="00190537" w:rsidP="00190537">
      <w:r>
        <w:t>The Alter-Globalization Movement rejected the compromise. While activists in the Global S</w:t>
      </w:r>
      <w:r>
        <w:lastRenderedPageBreak/>
        <w:t>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0CB20487" w14:textId="77777777" w:rsidR="00190537" w:rsidRDefault="00190537" w:rsidP="00190537">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246465D1" w14:textId="77777777" w:rsidR="00190537" w:rsidRPr="001007F9" w:rsidRDefault="00190537" w:rsidP="00190537">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3AA2D44C" w14:textId="77777777" w:rsidR="00190537" w:rsidRDefault="00190537" w:rsidP="00190537">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13B74B7E" w14:textId="77777777" w:rsidR="00190537" w:rsidRDefault="00190537" w:rsidP="00190537">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 xml:space="preserve">of </w:t>
      </w:r>
      <w:r w:rsidRPr="001E7F4F">
        <w:rPr>
          <w:rStyle w:val="Emphasis"/>
        </w:rPr>
        <w:lastRenderedPageBreak/>
        <w:t>“neoliberalism”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79D7D91E" w14:textId="77777777" w:rsidR="00190537" w:rsidRDefault="00190537" w:rsidP="00190537">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68B14483" w14:textId="77777777" w:rsidR="00190537" w:rsidRPr="00FD414A" w:rsidRDefault="00190537" w:rsidP="00190537">
      <w:pPr>
        <w:rPr>
          <w:rStyle w:val="Emphasis"/>
        </w:rPr>
      </w:pPr>
      <w:r w:rsidRPr="00FD414A">
        <w:rPr>
          <w:rStyle w:val="Emphasis"/>
        </w:rPr>
        <w:t>A call for revival</w:t>
      </w:r>
    </w:p>
    <w:p w14:paraId="739E5617" w14:textId="77777777" w:rsidR="00190537" w:rsidRPr="00FD414A" w:rsidRDefault="00190537" w:rsidP="00190537">
      <w:pPr>
        <w:rPr>
          <w:rStyle w:val="Emphasis"/>
        </w:rPr>
      </w:pPr>
      <w:r w:rsidRPr="00FD414A">
        <w:rPr>
          <w:rStyle w:val="Emphasis"/>
        </w:rPr>
        <w:t>It’s time to rekindle the flame.</w:t>
      </w:r>
    </w:p>
    <w:p w14:paraId="1C599DE7" w14:textId="77777777" w:rsidR="00190537" w:rsidRPr="00FD414A" w:rsidRDefault="00190537" w:rsidP="00190537">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14:paraId="350B6FF9" w14:textId="77777777" w:rsidR="00190537" w:rsidRPr="00FD414A" w:rsidRDefault="00190537" w:rsidP="00190537">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14:paraId="12D3811F" w14:textId="77777777" w:rsidR="00190537" w:rsidRPr="001D112E" w:rsidRDefault="00190537" w:rsidP="00190537">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w:t>
      </w:r>
      <w:r w:rsidRPr="00FD414A">
        <w:rPr>
          <w:rStyle w:val="StyleUnderline"/>
        </w:rPr>
        <w:lastRenderedPageBreak/>
        <w:t>d offer great hope</w:t>
      </w:r>
      <w:r w:rsidRPr="00FD414A">
        <w:t xml:space="preserve">. But as the AGM understood, social democracy for the North is not enough. </w:t>
      </w:r>
      <w:r w:rsidRPr="00FD414A">
        <w:rPr>
          <w:rStyle w:val="StyleUnderline"/>
        </w:rPr>
        <w:t>Our socialism must not mean merely a greater share of neocolonial extraction for Northern workers. Our socialism must rightly identify the global nature of our challenge, and unite across borders to confront a globalized capital.</w:t>
      </w:r>
    </w:p>
    <w:p w14:paraId="570D37AF" w14:textId="77777777" w:rsidR="00190537" w:rsidRPr="00FD414A" w:rsidRDefault="00190537" w:rsidP="00190537">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14:paraId="311E21F9" w14:textId="77777777" w:rsidR="00190537" w:rsidRPr="00FD414A" w:rsidRDefault="00190537" w:rsidP="00190537">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14:paraId="6C0A086C" w14:textId="77777777" w:rsidR="00190537" w:rsidRPr="00FD414A" w:rsidRDefault="00190537" w:rsidP="00190537">
      <w:pPr>
        <w:rPr>
          <w:rStyle w:val="StyleUnderline"/>
        </w:rPr>
      </w:pPr>
      <w:r w:rsidRPr="00FD414A">
        <w:lastRenderedPageBreak/>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14:paraId="57F21590" w14:textId="77777777" w:rsidR="00190537" w:rsidRPr="001D112E" w:rsidRDefault="00190537" w:rsidP="00190537">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14:paraId="7D3218BD" w14:textId="77777777" w:rsidR="00190537" w:rsidRPr="001D112E" w:rsidRDefault="00190537" w:rsidP="00190537">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05EC0C4A" w14:textId="77777777" w:rsidR="00190537" w:rsidRDefault="00190537" w:rsidP="00190537">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08752900" w14:textId="4BA02FA6" w:rsidR="00190537" w:rsidRDefault="00190537" w:rsidP="00190537"/>
    <w:p w14:paraId="5B50D90E" w14:textId="7510B48A" w:rsidR="00190537" w:rsidRDefault="00190537" w:rsidP="00190537">
      <w:pPr>
        <w:pStyle w:val="Heading2"/>
      </w:pPr>
      <w:r>
        <w:lastRenderedPageBreak/>
        <w:t>4</w:t>
      </w:r>
    </w:p>
    <w:p w14:paraId="12BC548E" w14:textId="77777777" w:rsidR="00190537" w:rsidRPr="009C42D4" w:rsidRDefault="00190537" w:rsidP="00190537">
      <w:pPr>
        <w:keepNext/>
        <w:keepLines/>
        <w:spacing w:before="40" w:after="0"/>
        <w:outlineLvl w:val="3"/>
        <w:rPr>
          <w:rFonts w:eastAsiaTheme="majorEastAsia" w:cs="Calibri"/>
          <w:b/>
          <w:iCs/>
          <w:sz w:val="26"/>
        </w:rPr>
      </w:pPr>
      <w:r w:rsidRPr="009C42D4">
        <w:rPr>
          <w:rFonts w:eastAsiaTheme="majorEastAsia" w:cs="Calibri"/>
          <w:b/>
          <w:iCs/>
          <w:sz w:val="26"/>
        </w:rPr>
        <w:t>US dominance is secured in biotech now, but China’s closing the gap fast – that allows geopolitical and economic advantages</w:t>
      </w:r>
    </w:p>
    <w:p w14:paraId="5E048248" w14:textId="77777777" w:rsidR="00190537" w:rsidRPr="009C42D4" w:rsidRDefault="00190537" w:rsidP="00190537">
      <w:pPr>
        <w:rPr>
          <w:rFonts w:cs="Calibri"/>
        </w:rPr>
      </w:pPr>
      <w:r w:rsidRPr="009C42D4">
        <w:rPr>
          <w:rFonts w:cs="Calibri"/>
        </w:rPr>
        <w:t xml:space="preserve">Scott </w:t>
      </w:r>
      <w:r w:rsidRPr="009C42D4">
        <w:rPr>
          <w:rFonts w:cs="Calibri"/>
          <w:b/>
          <w:bCs/>
        </w:rPr>
        <w:t>Moore</w:t>
      </w:r>
      <w:r w:rsidRPr="009C42D4">
        <w:rPr>
          <w:rFonts w:cs="Calibri"/>
        </w:rPr>
        <w:t xml:space="preserve"> </w:t>
      </w:r>
      <w:r w:rsidRPr="009C42D4">
        <w:rPr>
          <w:rFonts w:cs="Calibri"/>
          <w:b/>
          <w:bCs/>
        </w:rPr>
        <w:t xml:space="preserve">2020 </w:t>
      </w:r>
      <w:r w:rsidRPr="009C42D4">
        <w:rPr>
          <w:rFonts w:cs="Calibri"/>
        </w:rPr>
        <w:t>[(Director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https://www.brookings.edu/wp-content/uploads/2020/04/FP_20200427_china_biotechnology_moore.pdf]TDI</w:t>
      </w:r>
    </w:p>
    <w:p w14:paraId="0CB88E01" w14:textId="77777777" w:rsidR="00593E5F" w:rsidRDefault="00190537" w:rsidP="00190537">
      <w:pPr>
        <w:rPr>
          <w:rFonts w:cs="Calibri"/>
          <w:sz w:val="14"/>
        </w:rPr>
      </w:pPr>
      <w:r w:rsidRPr="009C42D4">
        <w:rPr>
          <w:rFonts w:cs="Calibri"/>
          <w:sz w:val="14"/>
        </w:rPr>
        <w:t xml:space="preserve">EXECUTIVE SUMMARY Even by the standards of emerging technologies, </w:t>
      </w:r>
      <w:r w:rsidRPr="009C42D4">
        <w:rPr>
          <w:rFonts w:cs="Calibri"/>
          <w:b/>
          <w:bCs/>
          <w:highlight w:val="green"/>
          <w:u w:val="single"/>
        </w:rPr>
        <w:t>biotech</w:t>
      </w:r>
      <w:r w:rsidRPr="009C42D4">
        <w:rPr>
          <w:rFonts w:cs="Calibri"/>
          <w:b/>
          <w:bCs/>
          <w:u w:val="single"/>
        </w:rPr>
        <w:t xml:space="preserve">nology </w:t>
      </w:r>
      <w:r w:rsidRPr="009C42D4">
        <w:rPr>
          <w:rFonts w:cs="Calibri"/>
          <w:b/>
          <w:bCs/>
          <w:highlight w:val="green"/>
          <w:u w:val="single"/>
        </w:rPr>
        <w:t>has</w:t>
      </w:r>
      <w:r w:rsidRPr="009C42D4">
        <w:rPr>
          <w:rFonts w:cs="Calibri"/>
          <w:b/>
          <w:bCs/>
          <w:u w:val="single"/>
        </w:rPr>
        <w:t xml:space="preserve"> the </w:t>
      </w:r>
      <w:r w:rsidRPr="009C42D4">
        <w:rPr>
          <w:rFonts w:cs="Calibri"/>
          <w:b/>
          <w:bCs/>
          <w:highlight w:val="green"/>
          <w:u w:val="single"/>
        </w:rPr>
        <w:t>potential to utterly transform geopolitics, economics</w:t>
      </w:r>
      <w:r w:rsidRPr="009C42D4">
        <w:rPr>
          <w:rFonts w:cs="Calibri"/>
          <w:sz w:val="14"/>
        </w:rPr>
        <w:t xml:space="preserve">, and society in the 21st century. </w:t>
      </w:r>
      <w:r w:rsidRPr="009C42D4">
        <w:rPr>
          <w:rFonts w:cs="Calibri"/>
          <w:u w:val="single"/>
        </w:rPr>
        <w:t>Yet while the U</w:t>
      </w:r>
      <w:r w:rsidRPr="009C42D4">
        <w:rPr>
          <w:rFonts w:cs="Calibri"/>
          <w:sz w:val="14"/>
        </w:rPr>
        <w:t xml:space="preserve">nited </w:t>
      </w:r>
      <w:r w:rsidRPr="009C42D4">
        <w:rPr>
          <w:rFonts w:cs="Calibri"/>
          <w:u w:val="single"/>
        </w:rPr>
        <w:t>S</w:t>
      </w:r>
      <w:r w:rsidRPr="009C42D4">
        <w:rPr>
          <w:rFonts w:cs="Calibri"/>
          <w:sz w:val="14"/>
        </w:rPr>
        <w:t xml:space="preserve">tates </w:t>
      </w:r>
      <w:r w:rsidRPr="009C42D4">
        <w:rPr>
          <w:rFonts w:cs="Calibri"/>
          <w:u w:val="single"/>
        </w:rPr>
        <w:t xml:space="preserve">has long been the world leader in most segments of the global biotechnology sector, </w:t>
      </w:r>
      <w:r w:rsidRPr="009C42D4">
        <w:rPr>
          <w:rFonts w:cs="Calibri"/>
          <w:b/>
          <w:bCs/>
          <w:highlight w:val="green"/>
          <w:u w:val="single"/>
        </w:rPr>
        <w:t>China</w:t>
      </w:r>
      <w:r w:rsidRPr="009C42D4">
        <w:rPr>
          <w:rFonts w:cs="Calibri"/>
          <w:b/>
          <w:bCs/>
          <w:u w:val="single"/>
        </w:rPr>
        <w:t xml:space="preserve"> is fast </w:t>
      </w:r>
      <w:r w:rsidRPr="009C42D4">
        <w:rPr>
          <w:rFonts w:cs="Calibri"/>
          <w:b/>
          <w:bCs/>
          <w:highlight w:val="green"/>
          <w:u w:val="single"/>
        </w:rPr>
        <w:t>becoming a significant playe</w:t>
      </w:r>
      <w:r w:rsidRPr="009C42D4">
        <w:rPr>
          <w:rFonts w:cs="Calibri"/>
          <w:b/>
          <w:bCs/>
          <w:u w:val="single"/>
        </w:rPr>
        <w:t>r</w:t>
      </w:r>
      <w:r w:rsidRPr="009C42D4">
        <w:rPr>
          <w:rFonts w:cs="Calibri"/>
          <w:sz w:val="14"/>
        </w:rPr>
        <w:t xml:space="preserve">. This brief assesses the implications of China’s changing role in biotechnology for the United States, which span national security, data security, and economic competitiveness. </w:t>
      </w:r>
      <w:r w:rsidRPr="009C42D4">
        <w:rPr>
          <w:rFonts w:cs="Calibri"/>
          <w:u w:val="single"/>
        </w:rPr>
        <w:t xml:space="preserve">On current trends </w:t>
      </w:r>
      <w:r w:rsidRPr="009C42D4">
        <w:rPr>
          <w:rFonts w:cs="Calibri"/>
          <w:highlight w:val="green"/>
          <w:u w:val="single"/>
        </w:rPr>
        <w:t>the U</w:t>
      </w:r>
      <w:r w:rsidRPr="009C42D4">
        <w:rPr>
          <w:rFonts w:cs="Calibri"/>
          <w:u w:val="single"/>
        </w:rPr>
        <w:t>nited</w:t>
      </w:r>
      <w:r w:rsidRPr="009C42D4">
        <w:rPr>
          <w:rFonts w:cs="Calibri"/>
          <w:highlight w:val="green"/>
          <w:u w:val="single"/>
        </w:rPr>
        <w:t xml:space="preserve"> S</w:t>
      </w:r>
      <w:r w:rsidRPr="009C42D4">
        <w:rPr>
          <w:rFonts w:cs="Calibri"/>
          <w:u w:val="single"/>
        </w:rPr>
        <w:t>tates is likely to remain the world leader in most biotechnology areas</w:t>
      </w:r>
      <w:r w:rsidRPr="009C42D4">
        <w:rPr>
          <w:rFonts w:cs="Calibri"/>
          <w:sz w:val="14"/>
        </w:rPr>
        <w:t xml:space="preserve">. </w:t>
      </w:r>
      <w:r w:rsidRPr="009C42D4">
        <w:rPr>
          <w:rFonts w:cs="Calibri"/>
          <w:b/>
          <w:bCs/>
          <w:u w:val="single"/>
        </w:rPr>
        <w:t xml:space="preserve">However, the </w:t>
      </w:r>
      <w:r w:rsidRPr="009C42D4">
        <w:rPr>
          <w:rFonts w:cs="Calibri"/>
          <w:b/>
          <w:bCs/>
          <w:highlight w:val="green"/>
          <w:u w:val="single"/>
        </w:rPr>
        <w:t>gap between China and the U.S. is narrowing</w:t>
      </w:r>
      <w:r w:rsidRPr="009C42D4">
        <w:rPr>
          <w:rFonts w:cs="Calibri"/>
          <w:b/>
          <w:bCs/>
          <w:u w:val="single"/>
        </w:rPr>
        <w:t xml:space="preserve"> in the biotechnology sector,</w:t>
      </w:r>
      <w:r w:rsidRPr="009C42D4">
        <w:rPr>
          <w:rFonts w:cs="Calibri"/>
          <w:sz w:val="14"/>
        </w:rPr>
        <w:t xml:space="preserve"> and U.S. policymakers must boost publi</w:t>
      </w:r>
      <w:r w:rsidRPr="009C42D4">
        <w:rPr>
          <w:rFonts w:cs="Calibri"/>
          <w:sz w:val="14"/>
        </w:rPr>
        <w:lastRenderedPageBreak/>
        <w:t xml:space="preserve">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9C42D4">
        <w:rPr>
          <w:rFonts w:cs="Calibri"/>
          <w:u w:val="single"/>
        </w:rPr>
        <w:t>Thanks to extensive government funding for biomedical research</w:t>
      </w:r>
      <w:r w:rsidRPr="009C42D4">
        <w:rPr>
          <w:rFonts w:cs="Calibri"/>
          <w:sz w:val="14"/>
        </w:rPr>
        <w:t xml:space="preserve">, an unparalleled ability to translate basic research into commercial products and applications, and strong intellectual property protections, </w:t>
      </w:r>
      <w:r w:rsidRPr="009C42D4">
        <w:rPr>
          <w:rFonts w:cs="Calibri"/>
          <w:u w:val="single"/>
        </w:rPr>
        <w:t xml:space="preserve">the United States has been the dominant global player in </w:t>
      </w:r>
      <w:r w:rsidRPr="009C42D4">
        <w:rPr>
          <w:rFonts w:cs="Calibri"/>
          <w:sz w:val="14"/>
        </w:rPr>
        <w:t xml:space="preserve">developing and commercializing </w:t>
      </w:r>
      <w:r w:rsidRPr="009C42D4">
        <w:rPr>
          <w:rFonts w:cs="Calibri"/>
          <w:u w:val="single"/>
        </w:rPr>
        <w:t>biotechnology for decades</w:t>
      </w:r>
      <w:r w:rsidRPr="009C42D4">
        <w:rPr>
          <w:rFonts w:cs="Calibri"/>
          <w:sz w:val="14"/>
        </w:rPr>
        <w:t xml:space="preserve">.1 This dominance is reflected in the fact that </w:t>
      </w:r>
      <w:r w:rsidRPr="009C42D4">
        <w:rPr>
          <w:rFonts w:cs="Calibri"/>
          <w:highlight w:val="green"/>
          <w:u w:val="single"/>
        </w:rPr>
        <w:t>U</w:t>
      </w:r>
      <w:r w:rsidRPr="009C42D4">
        <w:rPr>
          <w:rFonts w:cs="Calibri"/>
          <w:u w:val="single"/>
        </w:rPr>
        <w:t>nited</w:t>
      </w:r>
      <w:r w:rsidRPr="009C42D4">
        <w:rPr>
          <w:rFonts w:cs="Calibri"/>
          <w:highlight w:val="green"/>
          <w:u w:val="single"/>
        </w:rPr>
        <w:t xml:space="preserve"> S</w:t>
      </w:r>
      <w:r w:rsidRPr="009C42D4">
        <w:rPr>
          <w:rFonts w:cs="Calibri"/>
          <w:u w:val="single"/>
        </w:rPr>
        <w:t xml:space="preserve">tates </w:t>
      </w:r>
      <w:r w:rsidRPr="009C42D4">
        <w:rPr>
          <w:rFonts w:cs="Calibri"/>
          <w:highlight w:val="green"/>
          <w:u w:val="single"/>
        </w:rPr>
        <w:t>accounted for almost half of all biotec</w:t>
      </w:r>
      <w:r w:rsidRPr="009C42D4">
        <w:rPr>
          <w:rFonts w:cs="Calibri"/>
          <w:u w:val="single"/>
        </w:rPr>
        <w:t xml:space="preserve">hnology </w:t>
      </w:r>
      <w:r w:rsidRPr="009C42D4">
        <w:rPr>
          <w:rFonts w:cs="Calibri"/>
          <w:highlight w:val="green"/>
          <w:u w:val="single"/>
        </w:rPr>
        <w:t>patents</w:t>
      </w:r>
      <w:r w:rsidRPr="009C42D4">
        <w:rPr>
          <w:rFonts w:cs="Calibr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9C42D4">
        <w:rPr>
          <w:rFonts w:cs="Calibri"/>
          <w:u w:val="single"/>
        </w:rPr>
        <w:t>The determination of China’s one-party state to become a leading player in biotechnology is reflected by</w:t>
      </w:r>
      <w:r w:rsidRPr="009C42D4">
        <w:rPr>
          <w:rFonts w:cs="Calibri"/>
          <w:sz w:val="14"/>
        </w:rPr>
        <w:t xml:space="preserve"> the </w:t>
      </w:r>
      <w:r w:rsidRPr="009C42D4">
        <w:rPr>
          <w:rFonts w:cs="Calibri"/>
          <w:u w:val="single"/>
        </w:rPr>
        <w:t>rapid growth in investment in the sector</w:t>
      </w:r>
      <w:r w:rsidRPr="009C42D4">
        <w:rPr>
          <w:rFonts w:cs="Calibri"/>
          <w:sz w:val="14"/>
        </w:rPr>
        <w:t xml:space="preserve">. Some estimates claim that collectively, </w:t>
      </w:r>
      <w:r w:rsidRPr="009C42D4">
        <w:rPr>
          <w:rFonts w:cs="Calibri"/>
          <w:b/>
          <w:bCs/>
          <w:highlight w:val="green"/>
          <w:u w:val="single"/>
        </w:rPr>
        <w:t>China’s</w:t>
      </w:r>
      <w:r w:rsidRPr="009C42D4">
        <w:rPr>
          <w:rFonts w:cs="Calibri"/>
          <w:sz w:val="14"/>
        </w:rPr>
        <w:t xml:space="preserve"> central, local, and provincial </w:t>
      </w:r>
      <w:r w:rsidRPr="009C42D4">
        <w:rPr>
          <w:rFonts w:cs="Calibri"/>
          <w:b/>
          <w:bCs/>
          <w:highlight w:val="green"/>
          <w:u w:val="single"/>
        </w:rPr>
        <w:t>gov</w:t>
      </w:r>
      <w:r w:rsidRPr="009C42D4">
        <w:rPr>
          <w:rFonts w:cs="Calibri"/>
          <w:b/>
          <w:bCs/>
          <w:u w:val="single"/>
        </w:rPr>
        <w:t xml:space="preserve">ernments have </w:t>
      </w:r>
      <w:r w:rsidRPr="009C42D4">
        <w:rPr>
          <w:rFonts w:cs="Calibri"/>
          <w:b/>
          <w:bCs/>
          <w:highlight w:val="green"/>
          <w:u w:val="single"/>
        </w:rPr>
        <w:t>invested over $100</w:t>
      </w:r>
      <w:r w:rsidRPr="009C42D4">
        <w:rPr>
          <w:rFonts w:cs="Calibri"/>
          <w:b/>
          <w:bCs/>
          <w:u w:val="single"/>
        </w:rPr>
        <w:t xml:space="preserve"> </w:t>
      </w:r>
      <w:r w:rsidRPr="009C42D4">
        <w:rPr>
          <w:rFonts w:cs="Calibri"/>
          <w:b/>
          <w:bCs/>
          <w:highlight w:val="green"/>
          <w:u w:val="single"/>
        </w:rPr>
        <w:t>billion in life sciences</w:t>
      </w:r>
      <w:r w:rsidRPr="009C42D4">
        <w:rPr>
          <w:rFonts w:cs="Calibri"/>
          <w:sz w:val="14"/>
        </w:rPr>
        <w:t xml:space="preserve"> </w:t>
      </w:r>
    </w:p>
    <w:p w14:paraId="08EAA457" w14:textId="77777777" w:rsidR="00593E5F" w:rsidRDefault="00593E5F" w:rsidP="00190537">
      <w:pPr>
        <w:rPr>
          <w:rFonts w:cs="Calibri"/>
          <w:sz w:val="14"/>
        </w:rPr>
      </w:pPr>
    </w:p>
    <w:p w14:paraId="5AF7991F" w14:textId="77777777" w:rsidR="00593E5F" w:rsidRDefault="00593E5F" w:rsidP="00190537">
      <w:pPr>
        <w:rPr>
          <w:rFonts w:cs="Calibri"/>
          <w:sz w:val="14"/>
        </w:rPr>
      </w:pPr>
    </w:p>
    <w:p w14:paraId="6A42C85D" w14:textId="77777777" w:rsidR="00593E5F" w:rsidRDefault="00593E5F" w:rsidP="00190537">
      <w:pPr>
        <w:rPr>
          <w:rFonts w:cs="Calibri"/>
          <w:sz w:val="14"/>
        </w:rPr>
      </w:pPr>
    </w:p>
    <w:p w14:paraId="6E06F4EC" w14:textId="67BA1EF7" w:rsidR="00190537" w:rsidRPr="009C42D4" w:rsidRDefault="00190537" w:rsidP="00190537">
      <w:pPr>
        <w:rPr>
          <w:rFonts w:cs="Calibri"/>
          <w:sz w:val="14"/>
        </w:rPr>
      </w:pPr>
      <w:r w:rsidRPr="009C42D4">
        <w:rPr>
          <w:rFonts w:cs="Calibri"/>
          <w:sz w:val="14"/>
        </w:rPr>
        <w:t>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w:t>
      </w:r>
      <w:r w:rsidRPr="009C42D4">
        <w:rPr>
          <w:rFonts w:cs="Calibri"/>
          <w:sz w:val="14"/>
        </w:rPr>
        <w:lastRenderedPageBreak/>
        <w:t xml:space="preserve">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9C42D4">
        <w:rPr>
          <w:rFonts w:cs="Calibri"/>
          <w:sz w:val="14"/>
        </w:rPr>
        <w:t>drugmaker</w:t>
      </w:r>
      <w:proofErr w:type="spellEnd"/>
      <w:r w:rsidRPr="009C42D4">
        <w:rPr>
          <w:rFonts w:cs="Calibr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9C42D4">
        <w:rPr>
          <w:rFonts w:cs="Calibri"/>
          <w:u w:val="single"/>
        </w:rPr>
        <w:t>China will inevitably become an increasingly important player in the global biotechnology sector,</w:t>
      </w:r>
      <w:r w:rsidRPr="009C42D4">
        <w:rPr>
          <w:rFonts w:cs="Calibri"/>
          <w:sz w:val="14"/>
        </w:rPr>
        <w:t xml:space="preserve"> </w:t>
      </w:r>
      <w:r w:rsidRPr="009C42D4">
        <w:rPr>
          <w:rFonts w:cs="Calibri"/>
          <w:b/>
          <w:bCs/>
          <w:u w:val="single"/>
        </w:rPr>
        <w:t xml:space="preserve">with </w:t>
      </w:r>
      <w:r w:rsidRPr="009C42D4">
        <w:rPr>
          <w:rFonts w:cs="Calibri"/>
          <w:b/>
          <w:bCs/>
          <w:highlight w:val="green"/>
          <w:u w:val="single"/>
        </w:rPr>
        <w:t>implications for national security, economic competitiveness, and regulatio</w:t>
      </w:r>
      <w:r w:rsidRPr="009C42D4">
        <w:rPr>
          <w:rFonts w:cs="Calibri"/>
          <w:b/>
          <w:bCs/>
          <w:u w:val="single"/>
        </w:rPr>
        <w:t>n</w:t>
      </w:r>
      <w:r w:rsidRPr="009C42D4">
        <w:rPr>
          <w:rFonts w:cs="Calibri"/>
          <w:sz w:val="14"/>
        </w:rPr>
        <w:t xml:space="preserve">. An executive from In-Q-Tel, the U.S. government’s inhouse national security venture capital fund, warned Congress in a November 2019 hearing, for example, that China “intends to own the </w:t>
      </w:r>
      <w:proofErr w:type="spellStart"/>
      <w:r w:rsidRPr="009C42D4">
        <w:rPr>
          <w:rFonts w:cs="Calibri"/>
          <w:sz w:val="14"/>
        </w:rPr>
        <w:t>biorevolution</w:t>
      </w:r>
      <w:proofErr w:type="spellEnd"/>
      <w:r w:rsidRPr="009C42D4">
        <w:rPr>
          <w:rFonts w:cs="Calibri"/>
          <w:sz w:val="14"/>
        </w:rPr>
        <w:t xml:space="preserve">… and they are building the infrastructure, the talent pipeline, the regulatory system, and the financial system they need to do that.”7 The CEO of European </w:t>
      </w:r>
      <w:proofErr w:type="spellStart"/>
      <w:r w:rsidRPr="009C42D4">
        <w:rPr>
          <w:rFonts w:cs="Calibri"/>
          <w:sz w:val="14"/>
        </w:rPr>
        <w:t>drugmaker</w:t>
      </w:r>
      <w:proofErr w:type="spellEnd"/>
      <w:r w:rsidRPr="009C42D4">
        <w:rPr>
          <w:rFonts w:cs="Calibri"/>
          <w:sz w:val="14"/>
        </w:rPr>
        <w:t xml:space="preserve"> AstraZeneca has similarly opined that “Much of [China’s] innovation in the last three to four years has been ‘me too,’ but now on the horizon we can see </w:t>
      </w:r>
      <w:proofErr w:type="spellStart"/>
      <w:r w:rsidRPr="009C42D4">
        <w:rPr>
          <w:rFonts w:cs="Calibri"/>
          <w:sz w:val="14"/>
        </w:rPr>
        <w:t>firstin</w:t>
      </w:r>
      <w:proofErr w:type="spellEnd"/>
      <w:r w:rsidRPr="009C42D4">
        <w:rPr>
          <w:rFonts w:cs="Calibr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w:t>
      </w:r>
      <w:r w:rsidRPr="009C42D4">
        <w:rPr>
          <w:rFonts w:cs="Calibri"/>
          <w:sz w:val="14"/>
        </w:rPr>
        <w:lastRenderedPageBreak/>
        <w:t xml:space="preserve">investment and reduced mobility for world-class researchers and industry professionals. Moreover, </w:t>
      </w:r>
      <w:r w:rsidRPr="009C42D4">
        <w:rPr>
          <w:rFonts w:cs="Calibri"/>
          <w:u w:val="single"/>
        </w:rPr>
        <w:t>the COVID-19 crisis underscores both the importance of continued investment in biotechnology</w:t>
      </w:r>
      <w:r w:rsidRPr="009C42D4">
        <w:rPr>
          <w:rFonts w:cs="Calibr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1BEEE9BD" w14:textId="77777777" w:rsidR="00190537" w:rsidRPr="009C42D4" w:rsidRDefault="00190537" w:rsidP="00190537">
      <w:pPr>
        <w:rPr>
          <w:rFonts w:cs="Calibri"/>
        </w:rPr>
      </w:pPr>
    </w:p>
    <w:p w14:paraId="3789AFA2" w14:textId="77777777" w:rsidR="00190537" w:rsidRPr="009C42D4" w:rsidRDefault="00190537" w:rsidP="00190537">
      <w:pPr>
        <w:rPr>
          <w:rFonts w:cs="Calibri"/>
        </w:rPr>
      </w:pPr>
    </w:p>
    <w:p w14:paraId="3823A7A1" w14:textId="77777777" w:rsidR="00190537" w:rsidRPr="009C42D4" w:rsidRDefault="00190537" w:rsidP="00190537">
      <w:pPr>
        <w:rPr>
          <w:rFonts w:cs="Calibri"/>
        </w:rPr>
      </w:pPr>
    </w:p>
    <w:p w14:paraId="4AE293CB" w14:textId="77777777" w:rsidR="00190537" w:rsidRPr="009C42D4" w:rsidRDefault="00190537" w:rsidP="00190537">
      <w:pPr>
        <w:keepNext/>
        <w:keepLines/>
        <w:spacing w:before="40" w:after="0"/>
        <w:outlineLvl w:val="3"/>
        <w:rPr>
          <w:rFonts w:eastAsiaTheme="majorEastAsia" w:cs="Calibri"/>
          <w:b/>
          <w:iCs/>
          <w:sz w:val="26"/>
        </w:rPr>
      </w:pPr>
      <w:r w:rsidRPr="009C42D4">
        <w:rPr>
          <w:rFonts w:eastAsiaTheme="majorEastAsia" w:cs="Calibri"/>
          <w:b/>
          <w:iCs/>
          <w:sz w:val="26"/>
        </w:rPr>
        <w:t xml:space="preserve">The </w:t>
      </w:r>
      <w:proofErr w:type="spellStart"/>
      <w:r w:rsidRPr="009C42D4">
        <w:rPr>
          <w:rFonts w:eastAsiaTheme="majorEastAsia" w:cs="Calibri"/>
          <w:b/>
          <w:iCs/>
          <w:sz w:val="26"/>
        </w:rPr>
        <w:t>aff’s</w:t>
      </w:r>
      <w:proofErr w:type="spellEnd"/>
      <w:r w:rsidRPr="009C42D4">
        <w:rPr>
          <w:rFonts w:eastAsiaTheme="majorEastAsia" w:cs="Calibri"/>
          <w:b/>
          <w:iCs/>
          <w:sz w:val="26"/>
        </w:rPr>
        <w:t xml:space="preserve"> waiving of IP doesn’t solve </w:t>
      </w:r>
      <w:r w:rsidRPr="009C42D4">
        <w:rPr>
          <w:rFonts w:eastAsiaTheme="majorEastAsia" w:cs="Calibri"/>
          <w:b/>
          <w:iCs/>
          <w:sz w:val="26"/>
          <w:u w:val="single"/>
        </w:rPr>
        <w:t>but</w:t>
      </w:r>
      <w:r w:rsidRPr="009C42D4">
        <w:rPr>
          <w:rFonts w:eastAsiaTheme="majorEastAsia" w:cs="Calibri"/>
          <w:b/>
          <w:iCs/>
          <w:sz w:val="26"/>
        </w:rPr>
        <w:t xml:space="preserve"> it does give away sensitive national security information that allows China to lead ahead in biotech</w:t>
      </w:r>
    </w:p>
    <w:p w14:paraId="714CB772" w14:textId="77777777" w:rsidR="00190537" w:rsidRPr="009C42D4" w:rsidRDefault="00190537" w:rsidP="00190537">
      <w:pPr>
        <w:rPr>
          <w:rFonts w:cs="Calibri"/>
        </w:rPr>
      </w:pPr>
      <w:r w:rsidRPr="009C42D4">
        <w:rPr>
          <w:rFonts w:cs="Calibri"/>
        </w:rPr>
        <w:t xml:space="preserve">Josh </w:t>
      </w:r>
      <w:proofErr w:type="spellStart"/>
      <w:r w:rsidRPr="009C42D4">
        <w:rPr>
          <w:rFonts w:cs="Calibri"/>
          <w:b/>
          <w:bCs/>
          <w:sz w:val="26"/>
        </w:rPr>
        <w:t>Rogin</w:t>
      </w:r>
      <w:proofErr w:type="spellEnd"/>
      <w:r w:rsidRPr="009C42D4">
        <w:rPr>
          <w:rFonts w:cs="Calibri"/>
          <w:b/>
          <w:bCs/>
          <w:sz w:val="26"/>
        </w:rPr>
        <w:t xml:space="preserve"> 4-8</w:t>
      </w:r>
      <w:r w:rsidRPr="009C42D4">
        <w:rPr>
          <w:rFonts w:cs="Calibri"/>
        </w:rPr>
        <w:t>. [(Washington Post Columnist covering National Security Issues.) “Opinion: The wrong way to fight vaccine nationalism” https://www.washingtonpost.com/opinions/global-opinions/the-wrong-way-to-fight-vaccine-nationalism/2021/04/08/9a65e15e-98a8-11eb-962b-78c1d8228819_story.html ] TDI</w:t>
      </w:r>
    </w:p>
    <w:p w14:paraId="2726956A" w14:textId="77777777" w:rsidR="00190537" w:rsidRPr="009C42D4" w:rsidRDefault="00190537" w:rsidP="00190537">
      <w:pPr>
        <w:rPr>
          <w:rFonts w:cs="Calibri"/>
          <w:b/>
          <w:bCs/>
          <w:u w:val="single"/>
        </w:rPr>
      </w:pPr>
      <w:r w:rsidRPr="009C42D4">
        <w:rPr>
          <w:rFonts w:cs="Calibri"/>
          <w:sz w:val="12"/>
        </w:rPr>
        <w:t xml:space="preserve">Americans will not be safe from covid-19 until the entire world is safe. That basic truth shows why vaccine nationalism is not only immoral but also counterproductive. But </w:t>
      </w:r>
      <w:r w:rsidRPr="009C42D4">
        <w:rPr>
          <w:rFonts w:cs="Calibri"/>
          <w:u w:val="single"/>
        </w:rPr>
        <w:t>the simplest solutions are rarely the correct ones</w:t>
      </w:r>
      <w:r w:rsidRPr="009C42D4">
        <w:rPr>
          <w:rFonts w:cs="Calibri"/>
          <w:sz w:val="12"/>
        </w:rPr>
        <w:t xml:space="preserve">, </w:t>
      </w:r>
      <w:r w:rsidRPr="009C42D4">
        <w:rPr>
          <w:rFonts w:cs="Calibri"/>
          <w:b/>
          <w:bCs/>
          <w:u w:val="single"/>
        </w:rPr>
        <w:t xml:space="preserve">and some </w:t>
      </w:r>
      <w:r w:rsidRPr="009C42D4">
        <w:rPr>
          <w:rFonts w:cs="Calibri"/>
          <w:b/>
          <w:bCs/>
          <w:highlight w:val="green"/>
          <w:u w:val="single"/>
        </w:rPr>
        <w:t>countries are using</w:t>
      </w:r>
      <w:r w:rsidRPr="009C42D4">
        <w:rPr>
          <w:rFonts w:cs="Calibri"/>
          <w:b/>
          <w:bCs/>
          <w:u w:val="single"/>
        </w:rPr>
        <w:t xml:space="preserve"> the issue </w:t>
      </w:r>
      <w:r w:rsidRPr="009C42D4">
        <w:rPr>
          <w:rFonts w:cs="Calibri"/>
          <w:b/>
          <w:bCs/>
          <w:highlight w:val="green"/>
          <w:u w:val="single"/>
        </w:rPr>
        <w:t>to advance</w:t>
      </w:r>
      <w:r w:rsidRPr="009C42D4">
        <w:rPr>
          <w:rFonts w:cs="Calibri"/>
          <w:b/>
          <w:bCs/>
          <w:u w:val="single"/>
        </w:rPr>
        <w:t xml:space="preserve"> their </w:t>
      </w:r>
      <w:r w:rsidRPr="009C42D4">
        <w:rPr>
          <w:rFonts w:cs="Calibri"/>
          <w:b/>
          <w:bCs/>
          <w:highlight w:val="green"/>
          <w:u w:val="single"/>
        </w:rPr>
        <w:t>own strategic interests</w:t>
      </w:r>
      <w:r w:rsidRPr="009C42D4">
        <w:rPr>
          <w:rFonts w:cs="Calibri"/>
          <w:sz w:val="12"/>
        </w:rPr>
        <w:t xml:space="preserve">. The Biden administration must reject the effort by some nations to turn our shared crisis into their opportunity. As the inequities of vaccine distribution worldwide grow, a group of more than </w:t>
      </w:r>
      <w:r w:rsidRPr="009C42D4">
        <w:rPr>
          <w:rFonts w:cs="Calibri"/>
          <w:u w:val="single"/>
        </w:rPr>
        <w:t>50 developing countries</w:t>
      </w:r>
      <w:r w:rsidRPr="009C42D4">
        <w:rPr>
          <w:rFonts w:cs="Calibri"/>
          <w:sz w:val="12"/>
        </w:rPr>
        <w:t xml:space="preserve"> led by India and South Africa is </w:t>
      </w:r>
      <w:r w:rsidRPr="009C42D4">
        <w:rPr>
          <w:rFonts w:cs="Calibri"/>
          <w:u w:val="single"/>
        </w:rPr>
        <w:t>pushing</w:t>
      </w:r>
      <w:r w:rsidRPr="009C42D4">
        <w:rPr>
          <w:rFonts w:cs="Calibri"/>
          <w:sz w:val="12"/>
        </w:rPr>
        <w:t xml:space="preserve"> the World Trade Organization </w:t>
      </w:r>
      <w:r w:rsidRPr="009C42D4">
        <w:rPr>
          <w:rFonts w:cs="Calibri"/>
          <w:u w:val="single"/>
        </w:rPr>
        <w:t>to dissolve</w:t>
      </w:r>
      <w:r w:rsidRPr="009C42D4">
        <w:rPr>
          <w:rFonts w:cs="Calibri"/>
          <w:sz w:val="12"/>
        </w:rPr>
        <w:t xml:space="preserve"> all international </w:t>
      </w:r>
      <w:r w:rsidRPr="009C42D4">
        <w:rPr>
          <w:rFonts w:cs="Calibri"/>
          <w:u w:val="single"/>
        </w:rPr>
        <w:t>i</w:t>
      </w:r>
      <w:r w:rsidRPr="009C42D4">
        <w:rPr>
          <w:rFonts w:cs="Calibri"/>
          <w:sz w:val="12"/>
        </w:rPr>
        <w:t xml:space="preserve">ntellectual </w:t>
      </w:r>
      <w:r w:rsidRPr="009C42D4">
        <w:rPr>
          <w:rFonts w:cs="Calibri"/>
          <w:u w:val="single"/>
        </w:rPr>
        <w:t>p</w:t>
      </w:r>
      <w:r w:rsidRPr="009C42D4">
        <w:rPr>
          <w:rFonts w:cs="Calibri"/>
          <w:sz w:val="12"/>
        </w:rPr>
        <w:t xml:space="preserve">roperty protections </w:t>
      </w:r>
      <w:r w:rsidRPr="009C42D4">
        <w:rPr>
          <w:rFonts w:cs="Calibri"/>
          <w:u w:val="single"/>
        </w:rPr>
        <w:t>for pandemic-related products</w:t>
      </w:r>
      <w:r w:rsidRPr="009C42D4">
        <w:rPr>
          <w:rFonts w:cs="Calibri"/>
          <w:sz w:val="12"/>
        </w:rPr>
        <w:t xml:space="preserve">, </w:t>
      </w:r>
      <w:r w:rsidRPr="009C42D4">
        <w:rPr>
          <w:rFonts w:cs="Calibri"/>
          <w:u w:val="single"/>
        </w:rPr>
        <w:t>which would include vaccine research patents, manufacturing designs and technological know-how</w:t>
      </w:r>
      <w:r w:rsidRPr="009C42D4">
        <w:rPr>
          <w:rFonts w:cs="Calibr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C42D4">
        <w:rPr>
          <w:rFonts w:cs="Calibri"/>
          <w:b/>
          <w:bCs/>
          <w:u w:val="single"/>
        </w:rPr>
        <w:t xml:space="preserve">the </w:t>
      </w:r>
      <w:r w:rsidRPr="009C42D4">
        <w:rPr>
          <w:rFonts w:cs="Calibri"/>
          <w:b/>
          <w:bCs/>
          <w:highlight w:val="green"/>
          <w:u w:val="single"/>
        </w:rPr>
        <w:t>move would result in</w:t>
      </w:r>
      <w:r w:rsidRPr="009C42D4">
        <w:rPr>
          <w:rFonts w:cs="Calibri"/>
          <w:b/>
          <w:bCs/>
          <w:u w:val="single"/>
        </w:rPr>
        <w:t xml:space="preserve"> the </w:t>
      </w:r>
      <w:r w:rsidRPr="009C42D4">
        <w:rPr>
          <w:rFonts w:cs="Calibri"/>
          <w:b/>
          <w:bCs/>
          <w:highlight w:val="green"/>
          <w:u w:val="single"/>
        </w:rPr>
        <w:t>U</w:t>
      </w:r>
      <w:r w:rsidRPr="009C42D4">
        <w:rPr>
          <w:rFonts w:cs="Calibri"/>
          <w:b/>
          <w:bCs/>
          <w:u w:val="single"/>
        </w:rPr>
        <w:t xml:space="preserve">nited </w:t>
      </w:r>
      <w:r w:rsidRPr="009C42D4">
        <w:rPr>
          <w:rFonts w:cs="Calibri"/>
          <w:b/>
          <w:bCs/>
          <w:highlight w:val="green"/>
          <w:u w:val="single"/>
        </w:rPr>
        <w:t>S</w:t>
      </w:r>
      <w:r w:rsidRPr="009C42D4">
        <w:rPr>
          <w:rFonts w:cs="Calibri"/>
          <w:b/>
          <w:bCs/>
          <w:u w:val="single"/>
        </w:rPr>
        <w:t xml:space="preserve">tates </w:t>
      </w:r>
      <w:r w:rsidRPr="009C42D4">
        <w:rPr>
          <w:rFonts w:cs="Calibri"/>
          <w:b/>
          <w:bCs/>
          <w:highlight w:val="green"/>
          <w:u w:val="single"/>
        </w:rPr>
        <w:t>handing over a generation of</w:t>
      </w:r>
      <w:r w:rsidRPr="009C42D4">
        <w:rPr>
          <w:rFonts w:cs="Calibri"/>
          <w:b/>
          <w:bCs/>
          <w:u w:val="single"/>
        </w:rPr>
        <w:t xml:space="preserve"> advanced </w:t>
      </w:r>
      <w:r w:rsidRPr="009C42D4">
        <w:rPr>
          <w:rFonts w:cs="Calibri"/>
          <w:b/>
          <w:bCs/>
          <w:highlight w:val="green"/>
          <w:u w:val="single"/>
        </w:rPr>
        <w:t>research</w:t>
      </w:r>
      <w:r w:rsidRPr="009C42D4">
        <w:rPr>
          <w:rFonts w:cs="Calibri"/>
          <w:sz w:val="12"/>
        </w:rPr>
        <w:t xml:space="preserve"> — much of it funded by the U.S. taxpayer — </w:t>
      </w:r>
      <w:r w:rsidRPr="009C42D4">
        <w:rPr>
          <w:rFonts w:cs="Calibri"/>
          <w:b/>
          <w:bCs/>
          <w:highlight w:val="green"/>
          <w:u w:val="single"/>
        </w:rPr>
        <w:t>to</w:t>
      </w:r>
      <w:r w:rsidRPr="009C42D4">
        <w:rPr>
          <w:rFonts w:cs="Calibri"/>
          <w:sz w:val="12"/>
        </w:rPr>
        <w:t xml:space="preserve"> our country’s greatest competitors, above all </w:t>
      </w:r>
      <w:r w:rsidRPr="009C42D4">
        <w:rPr>
          <w:rFonts w:cs="Calibri"/>
          <w:b/>
          <w:bCs/>
          <w:highlight w:val="green"/>
          <w:u w:val="single"/>
        </w:rPr>
        <w:t>China</w:t>
      </w:r>
      <w:r w:rsidRPr="009C42D4">
        <w:rPr>
          <w:rFonts w:cs="Calibri"/>
          <w:sz w:val="12"/>
        </w:rPr>
        <w:t xml:space="preserve">. In Congress, there’s justified frustration with the United States’ failure to respond to China’s robust vaccine diplomacy, in which Beijing has </w:t>
      </w:r>
      <w:r w:rsidRPr="009C42D4">
        <w:rPr>
          <w:rFonts w:cs="Calibri"/>
          <w:sz w:val="12"/>
        </w:rPr>
        <w:lastRenderedPageBreak/>
        <w:t xml:space="preserve">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9C42D4">
        <w:rPr>
          <w:rFonts w:cs="Calibri"/>
          <w:u w:val="single"/>
        </w:rPr>
        <w:t>Countries</w:t>
      </w:r>
      <w:r w:rsidRPr="009C42D4">
        <w:rPr>
          <w:rFonts w:cs="Calibri"/>
          <w:sz w:val="12"/>
        </w:rPr>
        <w:t xml:space="preserve"> such as India and South Africa </w:t>
      </w:r>
      <w:r w:rsidRPr="009C42D4">
        <w:rPr>
          <w:rFonts w:cs="Calibri"/>
          <w:u w:val="single"/>
        </w:rPr>
        <w:t>have been trying to weaken WTO intellectual property protections for decades</w:t>
      </w:r>
      <w:r w:rsidRPr="009C42D4">
        <w:rPr>
          <w:rFonts w:cs="Calibri"/>
          <w:sz w:val="12"/>
        </w:rPr>
        <w:t xml:space="preserve">. </w:t>
      </w:r>
      <w:r w:rsidRPr="009C42D4">
        <w:rPr>
          <w:rFonts w:cs="Calibri"/>
          <w:b/>
          <w:bCs/>
          <w:u w:val="single"/>
        </w:rPr>
        <w:t xml:space="preserve">The mRNA technology that underpins the Pfizer and </w:t>
      </w:r>
      <w:proofErr w:type="spellStart"/>
      <w:r w:rsidRPr="009C42D4">
        <w:rPr>
          <w:rFonts w:cs="Calibri"/>
          <w:b/>
          <w:bCs/>
          <w:u w:val="single"/>
        </w:rPr>
        <w:t>Moderna</w:t>
      </w:r>
      <w:proofErr w:type="spellEnd"/>
      <w:r w:rsidRPr="009C42D4">
        <w:rPr>
          <w:rFonts w:cs="Calibri"/>
          <w:b/>
          <w:bCs/>
          <w:u w:val="single"/>
        </w:rPr>
        <w:t xml:space="preserve"> vaccines was funded initially by the Defense Advanced Research Projects Agency and has national security implications. </w:t>
      </w:r>
      <w:r w:rsidRPr="009C42D4">
        <w:rPr>
          <w:rFonts w:cs="Calibri"/>
          <w:sz w:val="12"/>
        </w:rPr>
        <w:t xml:space="preserve">Inside the Biden administration, the </w:t>
      </w:r>
      <w:r w:rsidRPr="009C42D4">
        <w:rPr>
          <w:rFonts w:cs="Calibri"/>
          <w:u w:val="single"/>
        </w:rPr>
        <w:t xml:space="preserve">National Security Council has </w:t>
      </w:r>
      <w:r w:rsidRPr="009C42D4">
        <w:rPr>
          <w:rFonts w:cs="Calibri"/>
          <w:sz w:val="12"/>
        </w:rPr>
        <w:t xml:space="preserve">already </w:t>
      </w:r>
      <w:r w:rsidRPr="009C42D4">
        <w:rPr>
          <w:rFonts w:cs="Calibri"/>
          <w:u w:val="single"/>
        </w:rPr>
        <w:t>convened several meetings on the issue</w:t>
      </w:r>
      <w:r w:rsidRPr="009C42D4">
        <w:rPr>
          <w:rFonts w:cs="Calibr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9C42D4">
        <w:rPr>
          <w:rFonts w:cs="Calibri"/>
          <w:sz w:val="12"/>
        </w:rPr>
        <w:t>Okonjo</w:t>
      </w:r>
      <w:proofErr w:type="spellEnd"/>
      <w:r w:rsidRPr="009C42D4">
        <w:rPr>
          <w:rFonts w:cs="Calibri"/>
          <w:sz w:val="12"/>
        </w:rPr>
        <w:t xml:space="preserve">-Iweala about the waiver issue. USTR is convening its own interagency meetings on the issue, which many see as a move to reassert its jurisdiction over WTO matters. If and when this does get to Biden’s desk, he will also hear from </w:t>
      </w:r>
      <w:r w:rsidRPr="009C42D4">
        <w:rPr>
          <w:rFonts w:cs="Calibri"/>
          <w:u w:val="single"/>
        </w:rPr>
        <w:t>national security officials</w:t>
      </w:r>
      <w:r w:rsidRPr="009C42D4">
        <w:rPr>
          <w:rFonts w:cs="Calibri"/>
          <w:sz w:val="12"/>
        </w:rPr>
        <w:t xml:space="preserve"> who </w:t>
      </w:r>
      <w:r w:rsidRPr="009C42D4">
        <w:rPr>
          <w:rFonts w:cs="Calibri"/>
          <w:u w:val="single"/>
        </w:rPr>
        <w:t>believe</w:t>
      </w:r>
      <w:r w:rsidRPr="009C42D4">
        <w:rPr>
          <w:rFonts w:cs="Calibri"/>
          <w:sz w:val="12"/>
        </w:rPr>
        <w:t xml:space="preserve"> that </w:t>
      </w:r>
      <w:r w:rsidRPr="009C42D4">
        <w:rPr>
          <w:rFonts w:cs="Calibri"/>
          <w:u w:val="single"/>
        </w:rPr>
        <w:t>waiving TRIPS would result in the forced transfer of national security-sensitive</w:t>
      </w:r>
      <w:r w:rsidRPr="009C42D4">
        <w:rPr>
          <w:rFonts w:cs="Calibri"/>
          <w:sz w:val="12"/>
        </w:rPr>
        <w:t xml:space="preserve"> </w:t>
      </w:r>
      <w:r w:rsidRPr="009C42D4">
        <w:rPr>
          <w:rFonts w:cs="Calibri"/>
          <w:u w:val="single"/>
        </w:rPr>
        <w:t>technology to China</w:t>
      </w:r>
      <w:r w:rsidRPr="009C42D4">
        <w:rPr>
          <w:rFonts w:cs="Calibri"/>
          <w:sz w:val="12"/>
        </w:rPr>
        <w:t xml:space="preserve">, </w:t>
      </w:r>
      <w:r w:rsidRPr="009C42D4">
        <w:rPr>
          <w:rFonts w:cs="Calibri"/>
          <w:b/>
          <w:bCs/>
          <w:u w:val="single"/>
        </w:rPr>
        <w:t>a country that strives to dominate the biotechnology</w:t>
      </w:r>
      <w:r w:rsidRPr="009C42D4">
        <w:rPr>
          <w:rFonts w:cs="Calibri"/>
          <w:sz w:val="12"/>
        </w:rPr>
        <w:t xml:space="preserve"> </w:t>
      </w:r>
      <w:r w:rsidRPr="009C42D4">
        <w:rPr>
          <w:rFonts w:cs="Calibri"/>
          <w:b/>
          <w:bCs/>
          <w:i/>
          <w:iCs/>
          <w:u w:val="single"/>
        </w:rPr>
        <w:t>field</w:t>
      </w:r>
      <w:r w:rsidRPr="009C42D4">
        <w:rPr>
          <w:rFonts w:cs="Calibri"/>
          <w:sz w:val="12"/>
        </w:rPr>
        <w:t xml:space="preserve"> </w:t>
      </w:r>
      <w:r w:rsidRPr="009C42D4">
        <w:rPr>
          <w:rFonts w:cs="Calibri"/>
          <w:u w:val="single"/>
        </w:rPr>
        <w:t>as part of its Made in China 2025 strategy.</w:t>
      </w:r>
      <w:r w:rsidRPr="009C42D4">
        <w:rPr>
          <w:rFonts w:cs="Calibri"/>
          <w:sz w:val="12"/>
        </w:rPr>
        <w:t xml:space="preserve"> </w:t>
      </w:r>
      <w:r w:rsidRPr="009C42D4">
        <w:rPr>
          <w:rFonts w:cs="Calibri"/>
          <w:b/>
          <w:bCs/>
          <w:highlight w:val="green"/>
          <w:u w:val="single"/>
        </w:rPr>
        <w:t>Once</w:t>
      </w:r>
      <w:r w:rsidRPr="009C42D4">
        <w:rPr>
          <w:rFonts w:cs="Calibri"/>
          <w:b/>
          <w:bCs/>
          <w:u w:val="single"/>
        </w:rPr>
        <w:t xml:space="preserve"> countries such as </w:t>
      </w:r>
      <w:r w:rsidRPr="009C42D4">
        <w:rPr>
          <w:rFonts w:cs="Calibri"/>
          <w:b/>
          <w:bCs/>
          <w:highlight w:val="green"/>
          <w:u w:val="single"/>
        </w:rPr>
        <w:t>China have</w:t>
      </w:r>
      <w:r w:rsidRPr="009C42D4">
        <w:rPr>
          <w:rFonts w:cs="Calibri"/>
          <w:b/>
          <w:bCs/>
          <w:u w:val="single"/>
        </w:rPr>
        <w:t xml:space="preserve"> this </w:t>
      </w:r>
      <w:r w:rsidRPr="009C42D4">
        <w:rPr>
          <w:rFonts w:cs="Calibri"/>
          <w:b/>
          <w:bCs/>
          <w:highlight w:val="green"/>
          <w:u w:val="single"/>
        </w:rPr>
        <w:t>technology</w:t>
      </w:r>
      <w:r w:rsidRPr="009C42D4">
        <w:rPr>
          <w:rFonts w:cs="Calibri"/>
          <w:b/>
          <w:bCs/>
          <w:u w:val="single"/>
        </w:rPr>
        <w:t xml:space="preserve">, they will </w:t>
      </w:r>
      <w:r w:rsidRPr="009C42D4">
        <w:rPr>
          <w:rFonts w:cs="Calibri"/>
          <w:b/>
          <w:bCs/>
          <w:highlight w:val="green"/>
          <w:u w:val="single"/>
        </w:rPr>
        <w:t>apply their mercantilist</w:t>
      </w:r>
      <w:r w:rsidRPr="009C42D4">
        <w:rPr>
          <w:rFonts w:cs="Calibri"/>
          <w:b/>
          <w:bCs/>
          <w:u w:val="single"/>
        </w:rPr>
        <w:t xml:space="preserve"> </w:t>
      </w:r>
      <w:r w:rsidRPr="009C42D4">
        <w:rPr>
          <w:rFonts w:cs="Calibri"/>
          <w:b/>
          <w:bCs/>
          <w:highlight w:val="green"/>
          <w:u w:val="single"/>
        </w:rPr>
        <w:t>industrial models to</w:t>
      </w:r>
      <w:r w:rsidRPr="009C42D4">
        <w:rPr>
          <w:rFonts w:cs="Calibri"/>
          <w:b/>
          <w:bCs/>
          <w:u w:val="single"/>
        </w:rPr>
        <w:t xml:space="preserve"> ensure </w:t>
      </w:r>
      <w:r w:rsidRPr="009C42D4">
        <w:rPr>
          <w:rFonts w:cs="Calibri"/>
          <w:b/>
          <w:bCs/>
          <w:highlight w:val="green"/>
          <w:u w:val="single"/>
        </w:rPr>
        <w:t>their companies dominate</w:t>
      </w:r>
      <w:r w:rsidRPr="009C42D4">
        <w:rPr>
          <w:rFonts w:cs="Calibri"/>
          <w:b/>
          <w:bCs/>
          <w:u w:val="single"/>
        </w:rPr>
        <w:t xml:space="preserve"> these strategically important industries, potentially erasing thousands of U.S. jobs. </w:t>
      </w:r>
      <w:r w:rsidRPr="009C42D4">
        <w:rPr>
          <w:rFonts w:cs="Calibri"/>
          <w:sz w:val="12"/>
        </w:rPr>
        <w:t>“</w:t>
      </w:r>
      <w:r w:rsidRPr="009C42D4">
        <w:rPr>
          <w:rFonts w:cs="Calibri"/>
          <w:u w:val="single"/>
        </w:rPr>
        <w:t>We would be delivering a competitive advantage to countries that are increasingly viewed as our adversaries</w:t>
      </w:r>
      <w:r w:rsidRPr="009C42D4">
        <w:rPr>
          <w:rFonts w:cs="Calibri"/>
          <w:sz w:val="12"/>
        </w:rPr>
        <w:t xml:space="preserve">, at taxpayer expense, when there are other ways of doing this,” said Mark Cohen, senior fellow at the University of California at Berkeley Law School. </w:t>
      </w:r>
      <w:r w:rsidRPr="009C42D4">
        <w:rPr>
          <w:rFonts w:cs="Calibri"/>
          <w:b/>
          <w:bCs/>
          <w:u w:val="single"/>
        </w:rPr>
        <w:t>A preferable approach would be to build more vaccine-manufacturing capacity</w:t>
      </w:r>
      <w:r w:rsidRPr="009C42D4">
        <w:rPr>
          <w:rFonts w:cs="Calibri"/>
          <w:sz w:val="12"/>
        </w:rPr>
        <w:t xml:space="preserve"> </w:t>
      </w:r>
      <w:r w:rsidRPr="009C42D4">
        <w:rPr>
          <w:rFonts w:cs="Calibri"/>
          <w:u w:val="single"/>
        </w:rPr>
        <w:t>in the U</w:t>
      </w:r>
      <w:r w:rsidRPr="009C42D4">
        <w:rPr>
          <w:rFonts w:cs="Calibri"/>
          <w:sz w:val="12"/>
        </w:rPr>
        <w:t xml:space="preserve">nited </w:t>
      </w:r>
      <w:r w:rsidRPr="009C42D4">
        <w:rPr>
          <w:rFonts w:cs="Calibri"/>
          <w:u w:val="single"/>
        </w:rPr>
        <w:t>S</w:t>
      </w:r>
      <w:r w:rsidRPr="009C42D4">
        <w:rPr>
          <w:rFonts w:cs="Calibri"/>
          <w:sz w:val="12"/>
        </w:rPr>
        <w:t xml:space="preserve">tates and </w:t>
      </w:r>
      <w:r w:rsidRPr="009C42D4">
        <w:rPr>
          <w:rFonts w:cs="Calibri"/>
          <w:u w:val="single"/>
        </w:rPr>
        <w:t xml:space="preserve">then give </w:t>
      </w:r>
      <w:r w:rsidRPr="009C42D4">
        <w:rPr>
          <w:rFonts w:cs="Calibri"/>
          <w:u w:val="single"/>
        </w:rPr>
        <w:lastRenderedPageBreak/>
        <w:t>those vaccines to countries in need</w:t>
      </w:r>
      <w:r w:rsidRPr="009C42D4">
        <w:rPr>
          <w:rFonts w:cs="Calibri"/>
          <w:sz w:val="12"/>
        </w:rPr>
        <w:t xml:space="preserve">, said Cohen. The U.S. pharmaceutical industry would surely benefit, but </w:t>
      </w:r>
      <w:r w:rsidRPr="009C42D4">
        <w:rPr>
          <w:rFonts w:cs="Calibri"/>
          <w:b/>
          <w:bCs/>
          <w:u w:val="single"/>
        </w:rPr>
        <w:t xml:space="preserve">that’s preferable to being dependent on other countries when the next pandemic hits. </w:t>
      </w:r>
      <w:r w:rsidRPr="009C42D4">
        <w:rPr>
          <w:rFonts w:cs="Calibri"/>
          <w:sz w:val="12"/>
        </w:rPr>
        <w:t>“</w:t>
      </w:r>
      <w:r w:rsidRPr="009C42D4">
        <w:rPr>
          <w:rFonts w:cs="Calibri"/>
          <w:u w:val="single"/>
        </w:rPr>
        <w:t xml:space="preserve">If there’s anything that the pandemic has taught us, it’s that </w:t>
      </w:r>
      <w:r w:rsidRPr="009C42D4">
        <w:rPr>
          <w:rFonts w:cs="Calibri"/>
          <w:highlight w:val="green"/>
          <w:u w:val="single"/>
        </w:rPr>
        <w:t>we need to have a robust supply chain</w:t>
      </w:r>
      <w:r w:rsidRPr="009C42D4">
        <w:rPr>
          <w:rFonts w:cs="Calibri"/>
          <w:u w:val="single"/>
        </w:rPr>
        <w:t xml:space="preserve">, for ourselves </w:t>
      </w:r>
      <w:r w:rsidRPr="009C42D4">
        <w:rPr>
          <w:rFonts w:cs="Calibri"/>
          <w:highlight w:val="green"/>
          <w:u w:val="single"/>
        </w:rPr>
        <w:t>and for the world</w:t>
      </w:r>
      <w:r w:rsidRPr="009C42D4">
        <w:rPr>
          <w:rFonts w:cs="Calibri"/>
          <w:u w:val="single"/>
        </w:rPr>
        <w:t xml:space="preserve"> generally</w:t>
      </w:r>
      <w:r w:rsidRPr="009C42D4">
        <w:rPr>
          <w:rFonts w:cs="Calibr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9C42D4">
        <w:rPr>
          <w:rFonts w:cs="Calibri"/>
          <w:u w:val="single"/>
        </w:rPr>
        <w:t>waiving i</w:t>
      </w:r>
      <w:r w:rsidRPr="009C42D4">
        <w:rPr>
          <w:rFonts w:cs="Calibri"/>
          <w:sz w:val="12"/>
        </w:rPr>
        <w:t xml:space="preserve">ntellectual </w:t>
      </w:r>
      <w:r w:rsidRPr="009C42D4">
        <w:rPr>
          <w:rFonts w:cs="Calibri"/>
          <w:u w:val="single"/>
        </w:rPr>
        <w:t>p</w:t>
      </w:r>
      <w:r w:rsidRPr="009C42D4">
        <w:rPr>
          <w:rFonts w:cs="Calibri"/>
          <w:sz w:val="12"/>
        </w:rPr>
        <w:t xml:space="preserve">roperty rights </w:t>
      </w:r>
      <w:r w:rsidRPr="009C42D4">
        <w:rPr>
          <w:rFonts w:cs="Calibri"/>
          <w:u w:val="single"/>
        </w:rPr>
        <w:t>is not the solution</w:t>
      </w:r>
      <w:r w:rsidRPr="009C42D4">
        <w:rPr>
          <w:rFonts w:cs="Calibri"/>
          <w:sz w:val="12"/>
        </w:rPr>
        <w:t xml:space="preserve">. If the current system is not getting shots into the arms of people in poor countries, we must fix that for their sake and ours. </w:t>
      </w:r>
      <w:r w:rsidRPr="009C42D4">
        <w:rPr>
          <w:rFonts w:cs="Calibri"/>
          <w:u w:val="single"/>
        </w:rPr>
        <w:t>But the pandemic and our responses to it have geopolitical implications,</w:t>
      </w:r>
      <w:r w:rsidRPr="009C42D4">
        <w:rPr>
          <w:rFonts w:cs="Calibri"/>
          <w:sz w:val="12"/>
        </w:rPr>
        <w:t xml:space="preserve"> whether we like it or not. </w:t>
      </w:r>
      <w:r w:rsidRPr="009C42D4">
        <w:rPr>
          <w:rFonts w:cs="Calibri"/>
          <w:b/>
          <w:bCs/>
          <w:u w:val="single"/>
        </w:rPr>
        <w:t>That means helping the world and thinking about our strategic interests at the same time.</w:t>
      </w:r>
    </w:p>
    <w:p w14:paraId="0E3EC6DF" w14:textId="77777777" w:rsidR="00190537" w:rsidRPr="009C42D4" w:rsidRDefault="00190537" w:rsidP="00190537">
      <w:pPr>
        <w:rPr>
          <w:rFonts w:cs="Calibri"/>
        </w:rPr>
      </w:pPr>
    </w:p>
    <w:p w14:paraId="196017CE" w14:textId="77777777" w:rsidR="00190537" w:rsidRPr="009C42D4" w:rsidRDefault="00190537" w:rsidP="00190537">
      <w:pPr>
        <w:keepNext/>
        <w:keepLines/>
        <w:spacing w:before="40" w:after="0"/>
        <w:outlineLvl w:val="3"/>
        <w:rPr>
          <w:rFonts w:eastAsiaTheme="majorEastAsia" w:cs="Calibri"/>
          <w:b/>
          <w:iCs/>
          <w:sz w:val="26"/>
        </w:rPr>
      </w:pPr>
      <w:r w:rsidRPr="009C42D4">
        <w:rPr>
          <w:rFonts w:eastAsiaTheme="majorEastAsia" w:cs="Calibri"/>
          <w:b/>
          <w:iCs/>
          <w:sz w:val="26"/>
        </w:rPr>
        <w:t>China will convert biotechnology gains to military advantages, undermining US primacy – specifically true in the context of vaccines</w:t>
      </w:r>
    </w:p>
    <w:p w14:paraId="167DF58F" w14:textId="77777777" w:rsidR="00190537" w:rsidRPr="009C42D4" w:rsidRDefault="00190537" w:rsidP="00190537">
      <w:pPr>
        <w:rPr>
          <w:rFonts w:cs="Calibri"/>
        </w:rPr>
      </w:pPr>
      <w:r w:rsidRPr="009C42D4">
        <w:rPr>
          <w:rFonts w:cs="Calibri"/>
        </w:rPr>
        <w:t xml:space="preserve">Mercy A. </w:t>
      </w:r>
      <w:proofErr w:type="spellStart"/>
      <w:r w:rsidRPr="009C42D4">
        <w:rPr>
          <w:rFonts w:cs="Calibri"/>
          <w:b/>
          <w:bCs/>
          <w:sz w:val="26"/>
        </w:rPr>
        <w:t>Kuo</w:t>
      </w:r>
      <w:proofErr w:type="spellEnd"/>
      <w:r w:rsidRPr="009C42D4">
        <w:rPr>
          <w:rFonts w:cs="Calibri"/>
          <w:b/>
          <w:bCs/>
          <w:sz w:val="26"/>
        </w:rPr>
        <w:t xml:space="preserve"> 2017</w:t>
      </w:r>
      <w:r w:rsidRPr="009C42D4">
        <w:rPr>
          <w:rFonts w:cs="Calibri"/>
        </w:rPr>
        <w:t xml:space="preserve"> [(Executive Vice President at Pamir Consulting.) “The Great US-China Biotechnology and Artificial Intelligence Race” </w:t>
      </w:r>
      <w:hyperlink r:id="rId13" w:history="1">
        <w:r w:rsidRPr="009C42D4">
          <w:rPr>
            <w:rFonts w:cs="Calibri"/>
          </w:rPr>
          <w:t>https://thediplomat.com/2017/08/the-great-us-china-biotechnology-and-artificial-intelligence-race/</w:t>
        </w:r>
      </w:hyperlink>
      <w:r w:rsidRPr="009C42D4">
        <w:rPr>
          <w:rFonts w:cs="Calibri"/>
        </w:rPr>
        <w:t>] TDI</w:t>
      </w:r>
    </w:p>
    <w:p w14:paraId="642B5D82" w14:textId="77777777" w:rsidR="00593E5F" w:rsidRDefault="00190537" w:rsidP="00190537">
      <w:pPr>
        <w:rPr>
          <w:rFonts w:cs="Calibri"/>
          <w:sz w:val="14"/>
        </w:rPr>
      </w:pPr>
      <w:r w:rsidRPr="009C42D4">
        <w:rPr>
          <w:rFonts w:cs="Calibri"/>
          <w:sz w:val="14"/>
        </w:rPr>
        <w:t xml:space="preserve">Trans-Pacific View author Mercy </w:t>
      </w:r>
      <w:proofErr w:type="spellStart"/>
      <w:r w:rsidRPr="009C42D4">
        <w:rPr>
          <w:rFonts w:cs="Calibri"/>
          <w:sz w:val="14"/>
        </w:rPr>
        <w:t>Kuo</w:t>
      </w:r>
      <w:proofErr w:type="spellEnd"/>
      <w:r w:rsidRPr="009C42D4">
        <w:rPr>
          <w:rFonts w:cs="Calibr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9C42D4">
        <w:rPr>
          <w:rFonts w:cs="Calibri"/>
          <w:highlight w:val="green"/>
          <w:u w:val="single"/>
        </w:rPr>
        <w:t>China plans to become</w:t>
      </w:r>
      <w:r w:rsidRPr="009C42D4">
        <w:rPr>
          <w:rFonts w:cs="Calibri"/>
          <w:u w:val="single"/>
        </w:rPr>
        <w:t xml:space="preserve"> </w:t>
      </w:r>
      <w:r w:rsidRPr="009C42D4">
        <w:rPr>
          <w:rFonts w:cs="Calibri"/>
          <w:highlight w:val="green"/>
          <w:u w:val="single"/>
        </w:rPr>
        <w:t>the next AI-Genomics powerhouse</w:t>
      </w:r>
      <w:r w:rsidRPr="009C42D4">
        <w:rPr>
          <w:rFonts w:cs="Calibri"/>
          <w:sz w:val="14"/>
        </w:rPr>
        <w:t xml:space="preserve">, which indicates that these technologies will soon converge in China. </w:t>
      </w:r>
      <w:r w:rsidRPr="009C42D4">
        <w:rPr>
          <w:rFonts w:cs="Calibri"/>
          <w:u w:val="single"/>
        </w:rPr>
        <w:t>China’s ambition is to lead the global market for precision medicine</w:t>
      </w:r>
      <w:r w:rsidRPr="009C42D4">
        <w:rPr>
          <w:rFonts w:cs="Calibri"/>
          <w:sz w:val="14"/>
        </w:rPr>
        <w:t xml:space="preserve">, </w:t>
      </w:r>
      <w:r w:rsidRPr="009C42D4">
        <w:rPr>
          <w:rFonts w:cs="Calibri"/>
          <w:b/>
          <w:bCs/>
          <w:u w:val="single"/>
        </w:rPr>
        <w:t xml:space="preserve">which </w:t>
      </w:r>
      <w:r w:rsidRPr="009C42D4">
        <w:rPr>
          <w:rFonts w:cs="Calibri"/>
          <w:b/>
          <w:bCs/>
          <w:highlight w:val="green"/>
          <w:u w:val="single"/>
        </w:rPr>
        <w:t>necessitates acquiring strategic tec</w:t>
      </w:r>
      <w:r w:rsidRPr="009C42D4">
        <w:rPr>
          <w:rFonts w:cs="Calibri"/>
          <w:b/>
          <w:bCs/>
          <w:u w:val="single"/>
        </w:rPr>
        <w:t>h</w:t>
      </w:r>
      <w:r w:rsidRPr="009C42D4">
        <w:rPr>
          <w:rFonts w:cs="Calibri"/>
          <w:sz w:val="14"/>
        </w:rPr>
        <w:t xml:space="preserve">nological and human capital </w:t>
      </w:r>
      <w:r w:rsidRPr="009C42D4">
        <w:rPr>
          <w:rFonts w:cs="Calibri"/>
          <w:u w:val="single"/>
        </w:rPr>
        <w:t>in both genomics and AI</w:t>
      </w:r>
      <w:r w:rsidRPr="009C42D4">
        <w:rPr>
          <w:rFonts w:cs="Calibri"/>
          <w:sz w:val="14"/>
        </w:rPr>
        <w:t>. And the country excels at this game. A sharp blow</w:t>
      </w:r>
      <w:r w:rsidRPr="009C42D4">
        <w:rPr>
          <w:rFonts w:cs="Calibri"/>
          <w:sz w:val="14"/>
        </w:rPr>
        <w:lastRenderedPageBreak/>
        <w:t xml:space="preserve"> in this U.S.-China competition happened in 2013 when BGI purchased Complete Genomics, in California, with the intent to build its own advanced genomic sequencing machines, therefore securing a technological knowhow mainly mastered by U.S. producers. </w:t>
      </w:r>
      <w:r w:rsidRPr="009C42D4">
        <w:rPr>
          <w:rFonts w:cs="Calibri"/>
          <w:u w:val="single"/>
        </w:rPr>
        <w:t xml:space="preserve">There are </w:t>
      </w:r>
      <w:r w:rsidRPr="009C42D4">
        <w:rPr>
          <w:rFonts w:cs="Calibri"/>
          <w:highlight w:val="green"/>
          <w:u w:val="single"/>
        </w:rPr>
        <w:t>significant economic incentives behind China’s</w:t>
      </w:r>
      <w:r w:rsidRPr="009C42D4">
        <w:rPr>
          <w:rFonts w:cs="Calibri"/>
          <w:u w:val="single"/>
        </w:rPr>
        <w:t xml:space="preserve"> heavy </w:t>
      </w:r>
      <w:r w:rsidRPr="009C42D4">
        <w:rPr>
          <w:rFonts w:cs="Calibri"/>
          <w:highlight w:val="green"/>
          <w:u w:val="single"/>
        </w:rPr>
        <w:t>investment</w:t>
      </w:r>
      <w:r w:rsidRPr="009C42D4">
        <w:rPr>
          <w:rFonts w:cs="Calibri"/>
          <w:sz w:val="14"/>
        </w:rPr>
        <w:t xml:space="preserve"> in the increasing convergence of AI and genomics. </w:t>
      </w:r>
      <w:r w:rsidRPr="009C42D4">
        <w:rPr>
          <w:rFonts w:cs="Calibri"/>
          <w:u w:val="single"/>
        </w:rPr>
        <w:t>This</w:t>
      </w:r>
      <w:r w:rsidRPr="009C42D4">
        <w:rPr>
          <w:rFonts w:cs="Calibri"/>
          <w:sz w:val="14"/>
        </w:rPr>
        <w:t xml:space="preserve"> golden </w:t>
      </w:r>
      <w:r w:rsidRPr="009C42D4">
        <w:rPr>
          <w:rFonts w:cs="Calibri"/>
          <w:u w:val="single"/>
        </w:rPr>
        <w:t>combination will drive precision medicine to new</w:t>
      </w:r>
      <w:r w:rsidRPr="009C42D4">
        <w:rPr>
          <w:rFonts w:cs="Calibri"/>
          <w:sz w:val="14"/>
        </w:rPr>
        <w:t xml:space="preserve"> </w:t>
      </w:r>
      <w:r w:rsidRPr="009C42D4">
        <w:rPr>
          <w:rFonts w:cs="Calibri"/>
          <w:u w:val="single"/>
        </w:rPr>
        <w:t>heights</w:t>
      </w:r>
      <w:r w:rsidRPr="009C42D4">
        <w:rPr>
          <w:rFonts w:cs="Calibr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9C42D4">
        <w:rPr>
          <w:rFonts w:cs="Calibri"/>
          <w:sz w:val="14"/>
        </w:rPr>
        <w:t>iCarbonX</w:t>
      </w:r>
      <w:proofErr w:type="spellEnd"/>
      <w:r w:rsidRPr="009C42D4">
        <w:rPr>
          <w:rFonts w:cs="Calibri"/>
          <w:sz w:val="14"/>
        </w:rPr>
        <w:t xml:space="preserve"> of Shenzhen’s decision to invest US$100 million in U.S.-company </w:t>
      </w:r>
      <w:proofErr w:type="spellStart"/>
      <w:r w:rsidRPr="009C42D4">
        <w:rPr>
          <w:rFonts w:cs="Calibri"/>
          <w:sz w:val="14"/>
        </w:rPr>
        <w:t>PatientsLikeMe</w:t>
      </w:r>
      <w:proofErr w:type="spellEnd"/>
      <w:r w:rsidRPr="009C42D4">
        <w:rPr>
          <w:rFonts w:cs="Calibri"/>
          <w:sz w:val="14"/>
        </w:rPr>
        <w:t xml:space="preserve"> relative to AI and genomic data collection. </w:t>
      </w:r>
      <w:proofErr w:type="spellStart"/>
      <w:r w:rsidRPr="009C42D4">
        <w:rPr>
          <w:rFonts w:cs="Calibri"/>
          <w:sz w:val="14"/>
        </w:rPr>
        <w:t>iCarbonX</w:t>
      </w:r>
      <w:proofErr w:type="spellEnd"/>
      <w:r w:rsidRPr="009C42D4">
        <w:rPr>
          <w:rFonts w:cs="Calibri"/>
          <w:sz w:val="14"/>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9C42D4">
        <w:rPr>
          <w:rFonts w:cs="Calibri"/>
          <w:sz w:val="14"/>
        </w:rPr>
        <w:t>iCarbonX</w:t>
      </w:r>
      <w:proofErr w:type="spellEnd"/>
      <w:r w:rsidRPr="009C42D4">
        <w:rPr>
          <w:rFonts w:cs="Calibri"/>
          <w:sz w:val="14"/>
        </w:rPr>
        <w:t xml:space="preserve"> invested $100 million in </w:t>
      </w:r>
      <w:proofErr w:type="spellStart"/>
      <w:r w:rsidRPr="009C42D4">
        <w:rPr>
          <w:rFonts w:cs="Calibri"/>
          <w:sz w:val="14"/>
        </w:rPr>
        <w:t>PatientsLikeMe</w:t>
      </w:r>
      <w:proofErr w:type="spellEnd"/>
      <w:r w:rsidRPr="009C42D4">
        <w:rPr>
          <w:rFonts w:cs="Calibri"/>
          <w:sz w:val="14"/>
        </w:rPr>
        <w:t xml:space="preserve">, getting a hold over data from the biggest online network of patients with rare and chronic diseases. If successful, this effort could turn into genetic gold, making </w:t>
      </w:r>
      <w:proofErr w:type="spellStart"/>
      <w:r w:rsidRPr="009C42D4">
        <w:rPr>
          <w:rFonts w:cs="Calibri"/>
          <w:sz w:val="14"/>
        </w:rPr>
        <w:t>iCarbonX</w:t>
      </w:r>
      <w:proofErr w:type="spellEnd"/>
      <w:r w:rsidRPr="009C42D4">
        <w:rPr>
          <w:rFonts w:cs="Calibri"/>
          <w:sz w:val="14"/>
        </w:rPr>
        <w:t xml:space="preserve"> one of the wealthiest healthcare companies in China and beyond. The risk factor is that </w:t>
      </w:r>
      <w:proofErr w:type="spellStart"/>
      <w:r w:rsidRPr="009C42D4">
        <w:rPr>
          <w:rFonts w:cs="Calibri"/>
          <w:sz w:val="14"/>
        </w:rPr>
        <w:t>iCarbonX</w:t>
      </w:r>
      <w:proofErr w:type="spellEnd"/>
      <w:r w:rsidRPr="009C42D4">
        <w:rPr>
          <w:rFonts w:cs="Calibr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C42D4">
        <w:rPr>
          <w:rFonts w:cs="Calibri"/>
          <w:b/>
          <w:bCs/>
          <w:highlight w:val="green"/>
          <w:u w:val="single"/>
        </w:rPr>
        <w:t>Genomics</w:t>
      </w:r>
      <w:r w:rsidRPr="009C42D4">
        <w:rPr>
          <w:rFonts w:cs="Calibri"/>
          <w:sz w:val="14"/>
        </w:rPr>
        <w:t xml:space="preserve"> and computing research</w:t>
      </w:r>
      <w:r w:rsidRPr="009C42D4">
        <w:rPr>
          <w:rFonts w:cs="Calibri"/>
          <w:b/>
          <w:bCs/>
          <w:u w:val="single"/>
        </w:rPr>
        <w:t xml:space="preserve"> </w:t>
      </w:r>
      <w:r w:rsidRPr="009C42D4">
        <w:rPr>
          <w:rFonts w:cs="Calibri"/>
          <w:b/>
          <w:bCs/>
          <w:highlight w:val="green"/>
          <w:u w:val="single"/>
        </w:rPr>
        <w:t>is</w:t>
      </w:r>
      <w:r w:rsidRPr="009C42D4">
        <w:rPr>
          <w:rFonts w:cs="Calibri"/>
          <w:b/>
          <w:bCs/>
          <w:u w:val="single"/>
        </w:rPr>
        <w:t xml:space="preserve"> inherently </w:t>
      </w:r>
      <w:r w:rsidRPr="009C42D4">
        <w:rPr>
          <w:rFonts w:cs="Calibri"/>
          <w:b/>
          <w:bCs/>
          <w:highlight w:val="green"/>
          <w:u w:val="single"/>
        </w:rPr>
        <w:t>dual-use</w:t>
      </w:r>
      <w:r w:rsidRPr="009C42D4">
        <w:rPr>
          <w:rFonts w:cs="Calibri"/>
          <w:b/>
          <w:bCs/>
          <w:u w:val="single"/>
        </w:rPr>
        <w:t xml:space="preserve">, therefore a strategic advantage in a nation’s security arsenal. </w:t>
      </w:r>
      <w:r w:rsidRPr="009C42D4">
        <w:rPr>
          <w:rFonts w:cs="Calibri"/>
          <w:u w:val="single"/>
        </w:rPr>
        <w:t xml:space="preserve">Using </w:t>
      </w:r>
      <w:r w:rsidRPr="009C42D4">
        <w:rPr>
          <w:rFonts w:cs="Calibri"/>
          <w:highlight w:val="green"/>
          <w:u w:val="single"/>
        </w:rPr>
        <w:t>AI systems to</w:t>
      </w:r>
      <w:r w:rsidRPr="009C42D4">
        <w:rPr>
          <w:rFonts w:cs="Calibri"/>
          <w:u w:val="single"/>
        </w:rPr>
        <w:t xml:space="preserve"> </w:t>
      </w:r>
      <w:r w:rsidRPr="009C42D4">
        <w:rPr>
          <w:rFonts w:cs="Calibri"/>
          <w:highlight w:val="green"/>
          <w:u w:val="single"/>
        </w:rPr>
        <w:t>understand</w:t>
      </w:r>
      <w:r w:rsidRPr="009C42D4">
        <w:rPr>
          <w:rFonts w:cs="Calibri"/>
          <w:sz w:val="14"/>
        </w:rPr>
        <w:t xml:space="preserve"> how the functioning of our </w:t>
      </w:r>
      <w:r w:rsidRPr="009C42D4">
        <w:rPr>
          <w:rFonts w:cs="Calibri"/>
          <w:highlight w:val="green"/>
          <w:u w:val="single"/>
        </w:rPr>
        <w:t>genomes</w:t>
      </w:r>
      <w:r w:rsidRPr="009C42D4">
        <w:rPr>
          <w:rFonts w:cs="Calibri"/>
          <w:u w:val="single"/>
        </w:rPr>
        <w:t xml:space="preserve"> impacts</w:t>
      </w:r>
      <w:r w:rsidRPr="009C42D4">
        <w:rPr>
          <w:rFonts w:cs="Calibri"/>
          <w:sz w:val="14"/>
        </w:rPr>
        <w:t xml:space="preserve"> our health </w:t>
      </w:r>
      <w:r w:rsidRPr="009C42D4">
        <w:rPr>
          <w:rFonts w:cs="Calibri"/>
          <w:b/>
          <w:bCs/>
          <w:highlight w:val="green"/>
          <w:u w:val="single"/>
        </w:rPr>
        <w:t>is of strategic importance</w:t>
      </w:r>
      <w:r w:rsidRPr="009C42D4">
        <w:rPr>
          <w:rFonts w:cs="Calibri"/>
          <w:b/>
          <w:bCs/>
          <w:u w:val="single"/>
        </w:rPr>
        <w:t xml:space="preserve"> for biodefense.</w:t>
      </w:r>
      <w:r w:rsidRPr="009C42D4">
        <w:rPr>
          <w:rFonts w:cs="Calibri"/>
          <w:sz w:val="14"/>
        </w:rPr>
        <w:t xml:space="preserve"> </w:t>
      </w:r>
      <w:r w:rsidRPr="009C42D4">
        <w:rPr>
          <w:rFonts w:cs="Calibri"/>
          <w:u w:val="single"/>
        </w:rPr>
        <w:t xml:space="preserve">This </w:t>
      </w:r>
      <w:r w:rsidRPr="009C42D4">
        <w:rPr>
          <w:rFonts w:cs="Calibri"/>
          <w:highlight w:val="green"/>
          <w:u w:val="single"/>
        </w:rPr>
        <w:t>knowledge</w:t>
      </w:r>
      <w:r w:rsidRPr="009C42D4">
        <w:rPr>
          <w:rFonts w:cs="Calibri"/>
          <w:u w:val="single"/>
        </w:rPr>
        <w:t xml:space="preserve"> will </w:t>
      </w:r>
      <w:r w:rsidRPr="009C42D4">
        <w:rPr>
          <w:rFonts w:cs="Calibri"/>
          <w:highlight w:val="green"/>
          <w:u w:val="single"/>
        </w:rPr>
        <w:t>lead to</w:t>
      </w:r>
      <w:r w:rsidRPr="009C42D4">
        <w:rPr>
          <w:rFonts w:cs="Calibri"/>
          <w:u w:val="single"/>
        </w:rPr>
        <w:t xml:space="preserve"> increasing </w:t>
      </w:r>
      <w:r w:rsidRPr="009C42D4">
        <w:rPr>
          <w:rFonts w:cs="Calibri"/>
          <w:highlight w:val="green"/>
          <w:u w:val="single"/>
        </w:rPr>
        <w:t>developments</w:t>
      </w:r>
      <w:r w:rsidRPr="009C42D4">
        <w:rPr>
          <w:rFonts w:cs="Calibri"/>
          <w:u w:val="single"/>
        </w:rPr>
        <w:t xml:space="preserve"> at the forefront of medical countermeasures</w:t>
      </w:r>
      <w:r w:rsidRPr="009C42D4">
        <w:rPr>
          <w:rFonts w:cs="Calibri"/>
          <w:sz w:val="14"/>
        </w:rPr>
        <w:t xml:space="preserve">, </w:t>
      </w:r>
      <w:r w:rsidRPr="009C42D4">
        <w:rPr>
          <w:rFonts w:cs="Calibri"/>
          <w:b/>
          <w:bCs/>
          <w:highlight w:val="green"/>
          <w:u w:val="single"/>
        </w:rPr>
        <w:t>including vaccines</w:t>
      </w:r>
      <w:r w:rsidRPr="009C42D4">
        <w:rPr>
          <w:rFonts w:cs="Calibri"/>
          <w:sz w:val="14"/>
        </w:rPr>
        <w:t xml:space="preserve">, antibiotics, and targeted treatments relying on virus-engineering and microbiome research. </w:t>
      </w:r>
      <w:r w:rsidRPr="009C42D4">
        <w:rPr>
          <w:rFonts w:cs="Calibri"/>
          <w:u w:val="single"/>
        </w:rPr>
        <w:t>Applying deep learning</w:t>
      </w:r>
      <w:r w:rsidRPr="009C42D4">
        <w:rPr>
          <w:rFonts w:cs="Calibri"/>
          <w:sz w:val="14"/>
        </w:rPr>
        <w:t xml:space="preserve"> to genomics data-sets </w:t>
      </w:r>
      <w:r w:rsidRPr="009C42D4">
        <w:rPr>
          <w:rFonts w:cs="Calibri"/>
          <w:u w:val="single"/>
        </w:rPr>
        <w:t>could help</w:t>
      </w:r>
      <w:r w:rsidRPr="009C42D4">
        <w:rPr>
          <w:rFonts w:cs="Calibri"/>
          <w:sz w:val="14"/>
        </w:rPr>
        <w:t xml:space="preserve"> geneticists learn how to use genome-editing (CRISPR) to efficiently engineer living systems, but also </w:t>
      </w:r>
      <w:r w:rsidRPr="009C42D4">
        <w:rPr>
          <w:rFonts w:cs="Calibri"/>
          <w:u w:val="single"/>
        </w:rPr>
        <w:t>to treat and, even “optimize,” human health</w:t>
      </w:r>
      <w:r w:rsidRPr="009C42D4">
        <w:rPr>
          <w:rFonts w:cs="Calibri"/>
          <w:sz w:val="14"/>
        </w:rPr>
        <w:t xml:space="preserve">, </w:t>
      </w:r>
      <w:r w:rsidRPr="009C42D4">
        <w:rPr>
          <w:rFonts w:cs="Calibri"/>
          <w:b/>
          <w:bCs/>
          <w:highlight w:val="green"/>
          <w:u w:val="single"/>
        </w:rPr>
        <w:t>with potential applications in military enhancement</w:t>
      </w:r>
      <w:r w:rsidRPr="009C42D4">
        <w:rPr>
          <w:rFonts w:cs="Calibri"/>
          <w:b/>
          <w:bCs/>
          <w:sz w:val="14"/>
          <w:highlight w:val="green"/>
        </w:rPr>
        <w:t>s</w:t>
      </w:r>
      <w:r w:rsidRPr="009C42D4">
        <w:rPr>
          <w:rFonts w:cs="Calibri"/>
          <w:sz w:val="14"/>
          <w:highlight w:val="green"/>
        </w:rPr>
        <w:t>.</w:t>
      </w:r>
      <w:r w:rsidRPr="009C42D4">
        <w:rPr>
          <w:rFonts w:cs="Calibri"/>
          <w:sz w:val="14"/>
        </w:rPr>
        <w:t xml:space="preserve"> </w:t>
      </w:r>
    </w:p>
    <w:p w14:paraId="50FB8E82" w14:textId="77777777" w:rsidR="00593E5F" w:rsidRDefault="00593E5F" w:rsidP="00190537">
      <w:pPr>
        <w:rPr>
          <w:rFonts w:cs="Calibri"/>
          <w:sz w:val="14"/>
        </w:rPr>
      </w:pPr>
    </w:p>
    <w:p w14:paraId="034BAB43" w14:textId="77777777" w:rsidR="00593E5F" w:rsidRDefault="00593E5F" w:rsidP="00190537">
      <w:pPr>
        <w:rPr>
          <w:rFonts w:cs="Calibri"/>
          <w:sz w:val="14"/>
        </w:rPr>
      </w:pPr>
    </w:p>
    <w:p w14:paraId="5D52B682" w14:textId="77777777" w:rsidR="00593E5F" w:rsidRDefault="00593E5F" w:rsidP="00190537">
      <w:pPr>
        <w:rPr>
          <w:rFonts w:cs="Calibri"/>
          <w:sz w:val="14"/>
        </w:rPr>
      </w:pPr>
    </w:p>
    <w:p w14:paraId="6707B74D" w14:textId="77777777" w:rsidR="00593E5F" w:rsidRDefault="00593E5F" w:rsidP="00190537">
      <w:pPr>
        <w:rPr>
          <w:rFonts w:cs="Calibri"/>
          <w:sz w:val="14"/>
        </w:rPr>
      </w:pPr>
    </w:p>
    <w:p w14:paraId="366FCEDC" w14:textId="77777777" w:rsidR="00593E5F" w:rsidRDefault="00593E5F" w:rsidP="00190537">
      <w:pPr>
        <w:rPr>
          <w:rFonts w:cs="Calibri"/>
          <w:sz w:val="14"/>
        </w:rPr>
      </w:pPr>
    </w:p>
    <w:p w14:paraId="79421981" w14:textId="2E0FFD29" w:rsidR="00190537" w:rsidRPr="009C42D4" w:rsidRDefault="00190537" w:rsidP="00190537">
      <w:pPr>
        <w:rPr>
          <w:rFonts w:cs="Calibri"/>
          <w:sz w:val="14"/>
        </w:rPr>
      </w:pPr>
      <w:r w:rsidRPr="009C42D4">
        <w:rPr>
          <w:rFonts w:cs="Calibri"/>
          <w:sz w:val="14"/>
        </w:rPr>
        <w:t xml:space="preserve">A $15 million partnership between a U.S. company, Gingko </w:t>
      </w:r>
      <w:proofErr w:type="spellStart"/>
      <w:r w:rsidRPr="009C42D4">
        <w:rPr>
          <w:rFonts w:cs="Calibri"/>
          <w:sz w:val="14"/>
        </w:rPr>
        <w:t>Bioworks</w:t>
      </w:r>
      <w:proofErr w:type="spellEnd"/>
      <w:r w:rsidRPr="009C42D4">
        <w:rPr>
          <w:rFonts w:cs="Calibri"/>
          <w:sz w:val="14"/>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9C42D4">
        <w:rPr>
          <w:rFonts w:cs="Calibri"/>
          <w:b/>
          <w:bCs/>
          <w:highlight w:val="green"/>
          <w:u w:val="single"/>
        </w:rPr>
        <w:t>Gaining access to</w:t>
      </w:r>
      <w:r w:rsidRPr="009C42D4">
        <w:rPr>
          <w:rFonts w:cs="Calibri"/>
          <w:b/>
          <w:bCs/>
          <w:u w:val="single"/>
        </w:rPr>
        <w:t xml:space="preserve"> increasingly large </w:t>
      </w:r>
      <w:r w:rsidRPr="009C42D4">
        <w:rPr>
          <w:rFonts w:cs="Calibri"/>
          <w:b/>
          <w:bCs/>
          <w:highlight w:val="green"/>
          <w:u w:val="single"/>
        </w:rPr>
        <w:t>U.S. genomic</w:t>
      </w:r>
      <w:r w:rsidRPr="009C42D4">
        <w:rPr>
          <w:rFonts w:cs="Calibri"/>
          <w:b/>
          <w:bCs/>
          <w:u w:val="single"/>
        </w:rPr>
        <w:t xml:space="preserve"> </w:t>
      </w:r>
      <w:r w:rsidRPr="009C42D4">
        <w:rPr>
          <w:rFonts w:cs="Calibri"/>
          <w:b/>
          <w:bCs/>
          <w:highlight w:val="green"/>
          <w:u w:val="single"/>
        </w:rPr>
        <w:t>data-sets gives China a knowledge advantage into leading</w:t>
      </w:r>
      <w:r w:rsidRPr="009C42D4">
        <w:rPr>
          <w:rFonts w:cs="Calibri"/>
          <w:b/>
          <w:bCs/>
          <w:u w:val="single"/>
        </w:rPr>
        <w:t xml:space="preserve"> the next steps in </w:t>
      </w:r>
      <w:r w:rsidRPr="009C42D4">
        <w:rPr>
          <w:rFonts w:cs="Calibri"/>
          <w:b/>
          <w:bCs/>
          <w:highlight w:val="green"/>
          <w:u w:val="single"/>
        </w:rPr>
        <w:t>bio-military research.</w:t>
      </w:r>
      <w:r w:rsidRPr="009C42D4">
        <w:rPr>
          <w:rFonts w:cs="Calibri"/>
          <w:sz w:val="14"/>
        </w:rPr>
        <w:t xml:space="preserve"> Could biomedical data be used to develop bioweapons? Explain. </w:t>
      </w:r>
      <w:r w:rsidRPr="009C42D4">
        <w:rPr>
          <w:rFonts w:cs="Calibri"/>
          <w:u w:val="single"/>
        </w:rPr>
        <w:t xml:space="preserve">Personalized medicine advances mean that </w:t>
      </w:r>
      <w:r w:rsidRPr="009C42D4">
        <w:rPr>
          <w:rFonts w:cs="Calibri"/>
          <w:highlight w:val="green"/>
          <w:u w:val="single"/>
        </w:rPr>
        <w:t>personalized bio-attacks are increasingly possible</w:t>
      </w:r>
      <w:r w:rsidRPr="009C42D4">
        <w:rPr>
          <w:rFonts w:cs="Calibri"/>
          <w:u w:val="single"/>
        </w:rPr>
        <w:t xml:space="preserve">. </w:t>
      </w:r>
      <w:r w:rsidRPr="009C42D4">
        <w:rPr>
          <w:rFonts w:cs="Calibri"/>
          <w:sz w:val="14"/>
        </w:rPr>
        <w:t xml:space="preserve">The combination of AI with biomedical data and genome-editing technologies will help us predict genes most important to particular functions. </w:t>
      </w:r>
      <w:r w:rsidRPr="009C42D4">
        <w:rPr>
          <w:rFonts w:cs="Calibri"/>
          <w:u w:val="single"/>
        </w:rPr>
        <w:t>Such insights will contribute to knowing how a particular disease occurs,</w:t>
      </w:r>
      <w:r w:rsidRPr="009C42D4">
        <w:rPr>
          <w:rFonts w:cs="Calibri"/>
          <w:sz w:val="14"/>
        </w:rPr>
        <w:t xml:space="preserve"> how a newly-discovered virus has high transmissibility, but also why certain populations and individuals are more susceptible to it. Combining host susceptibility information with pathogenic targeted design, </w:t>
      </w:r>
      <w:r w:rsidRPr="009C42D4">
        <w:rPr>
          <w:rFonts w:cs="Calibri"/>
          <w:b/>
          <w:bCs/>
          <w:highlight w:val="green"/>
          <w:u w:val="single"/>
        </w:rPr>
        <w:t>malicious act</w:t>
      </w:r>
      <w:r w:rsidRPr="009C42D4">
        <w:rPr>
          <w:rFonts w:cs="Calibri"/>
          <w:b/>
          <w:bCs/>
          <w:highlight w:val="green"/>
          <w:u w:val="single"/>
        </w:rPr>
        <w:lastRenderedPageBreak/>
        <w:t>ors could engineer pathogens that are tailored</w:t>
      </w:r>
      <w:r w:rsidRPr="009C42D4">
        <w:rPr>
          <w:rFonts w:cs="Calibri"/>
          <w:b/>
          <w:bCs/>
          <w:u w:val="single"/>
        </w:rPr>
        <w:t xml:space="preserve"> to overcome the immune system or the microbiome of specific populations. </w:t>
      </w:r>
    </w:p>
    <w:p w14:paraId="77D970A8" w14:textId="77777777" w:rsidR="00190537" w:rsidRPr="009C42D4" w:rsidRDefault="00190537" w:rsidP="00190537">
      <w:pPr>
        <w:keepNext/>
        <w:keepLines/>
        <w:spacing w:before="40" w:after="0"/>
        <w:outlineLvl w:val="3"/>
        <w:rPr>
          <w:rFonts w:eastAsiaTheme="majorEastAsia" w:cs="Calibri"/>
          <w:b/>
          <w:iCs/>
          <w:sz w:val="26"/>
        </w:rPr>
      </w:pPr>
      <w:r w:rsidRPr="009C42D4">
        <w:rPr>
          <w:rFonts w:eastAsiaTheme="majorEastAsia" w:cs="Calibri"/>
          <w:b/>
          <w:iCs/>
          <w:sz w:val="26"/>
        </w:rPr>
        <w:t xml:space="preserve">Maintenance of the ILO is key to </w:t>
      </w:r>
      <w:r w:rsidRPr="009C42D4">
        <w:rPr>
          <w:rFonts w:eastAsiaTheme="majorEastAsia" w:cs="Calibri"/>
          <w:b/>
          <w:iCs/>
          <w:sz w:val="26"/>
          <w:u w:val="single"/>
        </w:rPr>
        <w:t>reduce</w:t>
      </w:r>
      <w:r w:rsidRPr="009C42D4">
        <w:rPr>
          <w:rFonts w:eastAsiaTheme="majorEastAsia" w:cs="Calibri"/>
          <w:b/>
          <w:iCs/>
          <w:sz w:val="26"/>
        </w:rPr>
        <w:t xml:space="preserve"> a </w:t>
      </w:r>
      <w:r w:rsidRPr="009C42D4">
        <w:rPr>
          <w:rFonts w:eastAsiaTheme="majorEastAsia" w:cs="Calibri"/>
          <w:b/>
          <w:iCs/>
          <w:sz w:val="26"/>
          <w:u w:val="single"/>
        </w:rPr>
        <w:t>host of existential</w:t>
      </w:r>
      <w:r w:rsidRPr="009C42D4">
        <w:rPr>
          <w:rFonts w:eastAsiaTheme="majorEastAsia" w:cs="Calibri"/>
          <w:b/>
          <w:iCs/>
          <w:sz w:val="26"/>
        </w:rPr>
        <w:t xml:space="preserve"> threats – establishes great-power peace.</w:t>
      </w:r>
    </w:p>
    <w:p w14:paraId="6BC3D48A" w14:textId="77777777" w:rsidR="00190537" w:rsidRPr="009C42D4" w:rsidRDefault="00190537" w:rsidP="00190537">
      <w:pPr>
        <w:rPr>
          <w:rFonts w:cs="Calibri"/>
        </w:rPr>
      </w:pPr>
      <w:r w:rsidRPr="009C42D4">
        <w:rPr>
          <w:rFonts w:cs="Calibri"/>
          <w:b/>
          <w:bCs/>
          <w:sz w:val="26"/>
        </w:rPr>
        <w:t>Brands 18</w:t>
      </w:r>
      <w:r w:rsidRPr="009C42D4">
        <w:rPr>
          <w:rFonts w:cs="Calibr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4" w:history="1">
        <w:r w:rsidRPr="009C42D4">
          <w:rPr>
            <w:rFonts w:cs="Calibri"/>
          </w:rPr>
          <w:t>https://www.bloomberg.com/opinion/articles/2018-08-14/america-s-global-order-is-worth-fighting-for</w:t>
        </w:r>
      </w:hyperlink>
      <w:r w:rsidRPr="009C42D4">
        <w:rPr>
          <w:rFonts w:cs="Calibri"/>
        </w:rPr>
        <w:t>] TDI</w:t>
      </w:r>
    </w:p>
    <w:p w14:paraId="3FB9F7C9" w14:textId="77777777" w:rsidR="00593E5F" w:rsidRDefault="00190537" w:rsidP="00190537">
      <w:pPr>
        <w:rPr>
          <w:rFonts w:cs="Calibri"/>
          <w:sz w:val="16"/>
        </w:rPr>
      </w:pPr>
      <w:r w:rsidRPr="009C42D4">
        <w:rPr>
          <w:rFonts w:cs="Calibri"/>
          <w:u w:val="single"/>
        </w:rPr>
        <w:t xml:space="preserve">The first argument is </w:t>
      </w:r>
      <w:r w:rsidRPr="009C42D4">
        <w:rPr>
          <w:rFonts w:cs="Calibri"/>
          <w:b/>
          <w:iCs/>
          <w:u w:val="single"/>
        </w:rPr>
        <w:t>easily disposed</w:t>
      </w:r>
      <w:r w:rsidRPr="009C42D4">
        <w:rPr>
          <w:rFonts w:cs="Calibri"/>
          <w:u w:val="single"/>
        </w:rPr>
        <w:t xml:space="preserve"> of.</w:t>
      </w:r>
      <w:r w:rsidRPr="009C42D4">
        <w:rPr>
          <w:rFonts w:cs="Calibri"/>
          <w:sz w:val="16"/>
        </w:rPr>
        <w:t xml:space="preserve"> Yes, </w:t>
      </w:r>
      <w:r w:rsidRPr="009C42D4">
        <w:rPr>
          <w:rFonts w:cs="Calibri"/>
          <w:u w:val="single"/>
        </w:rPr>
        <w:t xml:space="preserve">the </w:t>
      </w:r>
      <w:r w:rsidRPr="009C42D4">
        <w:rPr>
          <w:rFonts w:cs="Calibri"/>
          <w:highlight w:val="green"/>
          <w:u w:val="single"/>
        </w:rPr>
        <w:t>postwar world has been</w:t>
      </w:r>
      <w:r w:rsidRPr="009C42D4">
        <w:rPr>
          <w:rFonts w:cs="Calibri"/>
          <w:u w:val="single"/>
        </w:rPr>
        <w:t xml:space="preserve"> </w:t>
      </w:r>
      <w:r w:rsidRPr="009C42D4">
        <w:rPr>
          <w:rFonts w:cs="Calibri"/>
          <w:b/>
          <w:iCs/>
          <w:u w:val="single"/>
        </w:rPr>
        <w:t xml:space="preserve">thoroughly </w:t>
      </w:r>
      <w:r w:rsidRPr="009C42D4">
        <w:rPr>
          <w:rFonts w:cs="Calibri"/>
          <w:b/>
          <w:iCs/>
          <w:highlight w:val="green"/>
          <w:u w:val="single"/>
        </w:rPr>
        <w:t>imperfect</w:t>
      </w:r>
      <w:r w:rsidRPr="009C42D4">
        <w:rPr>
          <w:rFonts w:cs="Calibri"/>
          <w:sz w:val="16"/>
        </w:rPr>
        <w:t xml:space="preserve">, featuring nuclear arms races, genocides, widespread poverty and other scourges. </w:t>
      </w:r>
      <w:r w:rsidRPr="009C42D4">
        <w:rPr>
          <w:rFonts w:cs="Calibri"/>
          <w:u w:val="single"/>
        </w:rPr>
        <w:t xml:space="preserve">But the world has </w:t>
      </w:r>
      <w:r w:rsidRPr="009C42D4">
        <w:rPr>
          <w:rFonts w:cs="Calibri"/>
          <w:b/>
          <w:iCs/>
          <w:u w:val="single"/>
        </w:rPr>
        <w:t>always been</w:t>
      </w:r>
      <w:r w:rsidRPr="009C42D4">
        <w:rPr>
          <w:rFonts w:cs="Calibri"/>
          <w:u w:val="single"/>
        </w:rPr>
        <w:t xml:space="preserve"> imperfect, and by </w:t>
      </w:r>
      <w:r w:rsidRPr="009C42D4">
        <w:rPr>
          <w:rFonts w:cs="Calibri"/>
          <w:b/>
          <w:iCs/>
          <w:u w:val="single"/>
        </w:rPr>
        <w:t>any</w:t>
      </w:r>
      <w:r w:rsidRPr="009C42D4">
        <w:rPr>
          <w:rFonts w:cs="Calibri"/>
          <w:u w:val="single"/>
        </w:rPr>
        <w:t xml:space="preserve"> meaningful </w:t>
      </w:r>
      <w:r w:rsidRPr="009C42D4">
        <w:rPr>
          <w:rFonts w:cs="Calibri"/>
          <w:b/>
          <w:iCs/>
          <w:u w:val="single"/>
        </w:rPr>
        <w:t>comparison</w:t>
      </w:r>
      <w:r w:rsidRPr="009C42D4">
        <w:rPr>
          <w:rFonts w:cs="Calibri"/>
          <w:highlight w:val="green"/>
          <w:u w:val="single"/>
        </w:rPr>
        <w:t xml:space="preserve">, the last </w:t>
      </w:r>
      <w:r w:rsidRPr="009C42D4">
        <w:rPr>
          <w:rFonts w:cs="Calibri"/>
          <w:b/>
          <w:iCs/>
          <w:highlight w:val="green"/>
          <w:u w:val="single"/>
        </w:rPr>
        <w:t>seven decades</w:t>
      </w:r>
      <w:r w:rsidRPr="009C42D4">
        <w:rPr>
          <w:rFonts w:cs="Calibri"/>
          <w:sz w:val="16"/>
        </w:rPr>
        <w:t xml:space="preserve"> </w:t>
      </w:r>
      <w:r w:rsidRPr="009C42D4">
        <w:rPr>
          <w:rFonts w:cs="Calibri"/>
          <w:u w:val="single"/>
        </w:rPr>
        <w:t xml:space="preserve">have been a </w:t>
      </w:r>
      <w:r w:rsidRPr="009C42D4">
        <w:rPr>
          <w:rFonts w:cs="Calibri"/>
          <w:b/>
          <w:iCs/>
          <w:u w:val="single"/>
        </w:rPr>
        <w:t xml:space="preserve">veritable </w:t>
      </w:r>
      <w:r w:rsidRPr="009C42D4">
        <w:rPr>
          <w:rFonts w:cs="Calibri"/>
          <w:b/>
          <w:iCs/>
          <w:highlight w:val="green"/>
          <w:u w:val="single"/>
        </w:rPr>
        <w:t>golden age</w:t>
      </w:r>
      <w:r w:rsidRPr="009C42D4">
        <w:rPr>
          <w:rFonts w:cs="Calibri"/>
          <w:u w:val="single"/>
        </w:rPr>
        <w:t xml:space="preserve">. The </w:t>
      </w:r>
      <w:r w:rsidRPr="009C42D4">
        <w:rPr>
          <w:rFonts w:cs="Calibri"/>
          <w:b/>
          <w:iCs/>
          <w:highlight w:val="green"/>
          <w:u w:val="single"/>
        </w:rPr>
        <w:t>l</w:t>
      </w:r>
      <w:r w:rsidRPr="009C42D4">
        <w:rPr>
          <w:rFonts w:cs="Calibri"/>
          <w:b/>
          <w:iCs/>
          <w:u w:val="single"/>
        </w:rPr>
        <w:t xml:space="preserve">iberal </w:t>
      </w:r>
      <w:r w:rsidRPr="009C42D4">
        <w:rPr>
          <w:rFonts w:cs="Calibri"/>
          <w:b/>
          <w:iCs/>
          <w:highlight w:val="green"/>
          <w:u w:val="single"/>
        </w:rPr>
        <w:t>i</w:t>
      </w:r>
      <w:r w:rsidRPr="009C42D4">
        <w:rPr>
          <w:rFonts w:cs="Calibri"/>
          <w:b/>
          <w:iCs/>
          <w:u w:val="single"/>
        </w:rPr>
        <w:t>nternational</w:t>
      </w:r>
      <w:r w:rsidRPr="009C42D4">
        <w:rPr>
          <w:rFonts w:cs="Calibri"/>
          <w:sz w:val="16"/>
        </w:rPr>
        <w:t xml:space="preserve"> economic </w:t>
      </w:r>
      <w:r w:rsidRPr="009C42D4">
        <w:rPr>
          <w:rFonts w:cs="Calibri"/>
          <w:highlight w:val="green"/>
          <w:u w:val="single"/>
        </w:rPr>
        <w:t>o</w:t>
      </w:r>
      <w:r w:rsidRPr="009C42D4">
        <w:rPr>
          <w:rFonts w:cs="Calibri"/>
          <w:u w:val="single"/>
        </w:rPr>
        <w:t xml:space="preserve">rder has </w:t>
      </w:r>
      <w:r w:rsidRPr="009C42D4">
        <w:rPr>
          <w:rFonts w:cs="Calibri"/>
          <w:highlight w:val="green"/>
          <w:u w:val="single"/>
        </w:rPr>
        <w:t>led to</w:t>
      </w:r>
      <w:r w:rsidRPr="009C42D4">
        <w:rPr>
          <w:rFonts w:cs="Calibri"/>
          <w:u w:val="single"/>
        </w:rPr>
        <w:t xml:space="preserve"> an </w:t>
      </w:r>
      <w:r w:rsidRPr="009C42D4">
        <w:rPr>
          <w:rFonts w:cs="Calibri"/>
          <w:b/>
          <w:iCs/>
          <w:u w:val="single"/>
        </w:rPr>
        <w:t>explosion</w:t>
      </w:r>
      <w:r w:rsidRPr="009C42D4">
        <w:rPr>
          <w:rFonts w:cs="Calibri"/>
          <w:sz w:val="16"/>
        </w:rPr>
        <w:t xml:space="preserve"> </w:t>
      </w:r>
      <w:r w:rsidRPr="009C42D4">
        <w:rPr>
          <w:rFonts w:cs="Calibri"/>
          <w:u w:val="single"/>
        </w:rPr>
        <w:t xml:space="preserve">of </w:t>
      </w:r>
      <w:r w:rsidRPr="009C42D4">
        <w:rPr>
          <w:rFonts w:cs="Calibri"/>
          <w:b/>
          <w:iCs/>
          <w:highlight w:val="green"/>
          <w:u w:val="single"/>
        </w:rPr>
        <w:t>domestic</w:t>
      </w:r>
      <w:r w:rsidRPr="009C42D4">
        <w:rPr>
          <w:rFonts w:cs="Calibri"/>
          <w:highlight w:val="green"/>
          <w:u w:val="single"/>
        </w:rPr>
        <w:t xml:space="preserve"> and </w:t>
      </w:r>
      <w:r w:rsidRPr="009C42D4">
        <w:rPr>
          <w:rFonts w:cs="Calibri"/>
          <w:b/>
          <w:iCs/>
          <w:highlight w:val="green"/>
          <w:u w:val="single"/>
        </w:rPr>
        <w:t>global prosperity</w:t>
      </w:r>
      <w:r w:rsidRPr="009C42D4">
        <w:rPr>
          <w:rFonts w:cs="Calibri"/>
          <w:u w:val="single"/>
        </w:rPr>
        <w:t>:</w:t>
      </w:r>
      <w:r w:rsidRPr="009C42D4">
        <w:rPr>
          <w:rFonts w:cs="Calibri"/>
          <w:sz w:val="16"/>
        </w:rPr>
        <w:t xml:space="preserve"> According to World Bank data, both U.S. and </w:t>
      </w:r>
      <w:r w:rsidRPr="009C42D4">
        <w:rPr>
          <w:rFonts w:cs="Calibri"/>
          <w:u w:val="single"/>
        </w:rPr>
        <w:t xml:space="preserve">global </w:t>
      </w:r>
      <w:r w:rsidRPr="009C42D4">
        <w:rPr>
          <w:rFonts w:cs="Calibri"/>
          <w:b/>
          <w:iCs/>
          <w:u w:val="single"/>
        </w:rPr>
        <w:t>per capita</w:t>
      </w:r>
      <w:r w:rsidRPr="009C42D4">
        <w:rPr>
          <w:rFonts w:cs="Calibri"/>
          <w:u w:val="single"/>
        </w:rPr>
        <w:t xml:space="preserve"> income have increased </w:t>
      </w:r>
      <w:r w:rsidRPr="009C42D4">
        <w:rPr>
          <w:rFonts w:cs="Calibri"/>
          <w:b/>
          <w:iCs/>
          <w:u w:val="single"/>
        </w:rPr>
        <w:t>roughly three-fold</w:t>
      </w:r>
      <w:r w:rsidRPr="009C42D4">
        <w:rPr>
          <w:rFonts w:cs="Calibri"/>
          <w:sz w:val="16"/>
        </w:rPr>
        <w:t xml:space="preserve"> (in inflation-adjusted terms) since 1960, with U.S. gross domestic product increasing nearly six-fold. </w:t>
      </w:r>
      <w:r w:rsidRPr="009C42D4">
        <w:rPr>
          <w:rFonts w:cs="Calibri"/>
          <w:highlight w:val="green"/>
          <w:u w:val="single"/>
        </w:rPr>
        <w:t>The</w:t>
      </w:r>
      <w:r w:rsidRPr="009C42D4">
        <w:rPr>
          <w:rFonts w:cs="Calibri"/>
          <w:sz w:val="16"/>
        </w:rPr>
        <w:t xml:space="preserve"> U.S. </w:t>
      </w:r>
      <w:r w:rsidRPr="009C42D4">
        <w:rPr>
          <w:rFonts w:cs="Calibri"/>
          <w:b/>
          <w:iCs/>
          <w:highlight w:val="green"/>
          <w:u w:val="single"/>
        </w:rPr>
        <w:t>system</w:t>
      </w:r>
      <w:r w:rsidRPr="009C42D4">
        <w:rPr>
          <w:rFonts w:cs="Calibri"/>
          <w:sz w:val="16"/>
        </w:rPr>
        <w:t xml:space="preserve"> of alliances and forward military deployments </w:t>
      </w:r>
      <w:r w:rsidRPr="009C42D4">
        <w:rPr>
          <w:rFonts w:cs="Calibri"/>
          <w:u w:val="single"/>
        </w:rPr>
        <w:t xml:space="preserve">has </w:t>
      </w:r>
      <w:r w:rsidRPr="009C42D4">
        <w:rPr>
          <w:rFonts w:cs="Calibri"/>
          <w:b/>
          <w:iCs/>
          <w:highlight w:val="green"/>
          <w:u w:val="single"/>
        </w:rPr>
        <w:t>contributed critically</w:t>
      </w:r>
      <w:r w:rsidRPr="009C42D4">
        <w:rPr>
          <w:rFonts w:cs="Calibri"/>
          <w:u w:val="single"/>
        </w:rPr>
        <w:t xml:space="preserve"> to </w:t>
      </w:r>
      <w:r w:rsidRPr="009C42D4">
        <w:rPr>
          <w:rFonts w:cs="Calibri"/>
          <w:highlight w:val="green"/>
          <w:u w:val="single"/>
        </w:rPr>
        <w:t xml:space="preserve">the </w:t>
      </w:r>
      <w:r w:rsidRPr="009C42D4">
        <w:rPr>
          <w:rFonts w:cs="Calibri"/>
          <w:b/>
          <w:iCs/>
          <w:highlight w:val="green"/>
          <w:u w:val="single"/>
        </w:rPr>
        <w:t>longest period</w:t>
      </w:r>
      <w:r w:rsidRPr="009C42D4">
        <w:rPr>
          <w:rFonts w:cs="Calibri"/>
          <w:sz w:val="16"/>
        </w:rPr>
        <w:t xml:space="preserve"> </w:t>
      </w:r>
      <w:r w:rsidRPr="009C42D4">
        <w:rPr>
          <w:rFonts w:cs="Calibri"/>
          <w:u w:val="single"/>
        </w:rPr>
        <w:t xml:space="preserve">of </w:t>
      </w:r>
      <w:r w:rsidRPr="009C42D4">
        <w:rPr>
          <w:rFonts w:cs="Calibri"/>
          <w:b/>
          <w:iCs/>
          <w:highlight w:val="green"/>
          <w:u w:val="single"/>
        </w:rPr>
        <w:t>great-power peace</w:t>
      </w:r>
      <w:r w:rsidRPr="009C42D4">
        <w:rPr>
          <w:rFonts w:cs="Calibri"/>
          <w:u w:val="single"/>
        </w:rPr>
        <w:t xml:space="preserve"> in modern history, and </w:t>
      </w:r>
      <w:r w:rsidRPr="009C42D4">
        <w:rPr>
          <w:rFonts w:cs="Calibri"/>
          <w:b/>
          <w:iCs/>
          <w:u w:val="single"/>
        </w:rPr>
        <w:t xml:space="preserve">the incidence </w:t>
      </w:r>
      <w:r w:rsidRPr="009C42D4">
        <w:rPr>
          <w:rFonts w:cs="Calibri"/>
          <w:b/>
          <w:iCs/>
          <w:highlight w:val="green"/>
          <w:u w:val="single"/>
        </w:rPr>
        <w:t>of</w:t>
      </w:r>
      <w:r w:rsidRPr="009C42D4">
        <w:rPr>
          <w:rFonts w:cs="Calibri"/>
          <w:b/>
          <w:iCs/>
          <w:u w:val="single"/>
        </w:rPr>
        <w:t xml:space="preserve"> war</w:t>
      </w:r>
      <w:r w:rsidRPr="009C42D4">
        <w:rPr>
          <w:rFonts w:cs="Calibri"/>
          <w:sz w:val="16"/>
        </w:rPr>
        <w:t xml:space="preserve"> </w:t>
      </w:r>
      <w:r w:rsidRPr="009C42D4">
        <w:rPr>
          <w:rFonts w:cs="Calibri"/>
          <w:u w:val="single"/>
        </w:rPr>
        <w:t xml:space="preserve">and conquest </w:t>
      </w:r>
      <w:r w:rsidRPr="009C42D4">
        <w:rPr>
          <w:rFonts w:cs="Calibri"/>
          <w:b/>
          <w:iCs/>
          <w:u w:val="single"/>
        </w:rPr>
        <w:t>more broadly</w:t>
      </w:r>
      <w:r w:rsidRPr="009C42D4">
        <w:rPr>
          <w:rFonts w:cs="Calibri"/>
          <w:sz w:val="16"/>
        </w:rPr>
        <w:t xml:space="preserve"> </w:t>
      </w:r>
      <w:r w:rsidRPr="009C42D4">
        <w:rPr>
          <w:rFonts w:cs="Calibri"/>
          <w:u w:val="single"/>
        </w:rPr>
        <w:t xml:space="preserve">have </w:t>
      </w:r>
      <w:r w:rsidRPr="009C42D4">
        <w:rPr>
          <w:rFonts w:cs="Calibri"/>
          <w:highlight w:val="green"/>
          <w:u w:val="single"/>
        </w:rPr>
        <w:t xml:space="preserve">dropped </w:t>
      </w:r>
      <w:r w:rsidRPr="009C42D4">
        <w:rPr>
          <w:rFonts w:cs="Calibri"/>
          <w:b/>
          <w:iCs/>
          <w:highlight w:val="green"/>
          <w:u w:val="single"/>
        </w:rPr>
        <w:t>dramatically</w:t>
      </w:r>
      <w:r w:rsidRPr="009C42D4">
        <w:rPr>
          <w:rFonts w:cs="Calibri"/>
          <w:u w:val="single"/>
        </w:rPr>
        <w:t xml:space="preserve">. The number of </w:t>
      </w:r>
      <w:r w:rsidRPr="009C42D4">
        <w:rPr>
          <w:rFonts w:cs="Calibri"/>
          <w:b/>
          <w:iCs/>
          <w:highlight w:val="green"/>
          <w:u w:val="single"/>
        </w:rPr>
        <w:t>democracies</w:t>
      </w:r>
      <w:r w:rsidRPr="009C42D4">
        <w:rPr>
          <w:rFonts w:cs="Calibri"/>
          <w:u w:val="single"/>
        </w:rPr>
        <w:t xml:space="preserve"> in</w:t>
      </w:r>
      <w:r w:rsidRPr="009C42D4">
        <w:rPr>
          <w:rFonts w:cs="Calibri"/>
          <w:sz w:val="16"/>
        </w:rPr>
        <w:t xml:space="preserve"> the world </w:t>
      </w:r>
      <w:r w:rsidRPr="009C42D4">
        <w:rPr>
          <w:rFonts w:cs="Calibri"/>
          <w:u w:val="single"/>
        </w:rPr>
        <w:t xml:space="preserve">has </w:t>
      </w:r>
      <w:r w:rsidRPr="009C42D4">
        <w:rPr>
          <w:rFonts w:cs="Calibri"/>
          <w:b/>
          <w:iCs/>
          <w:highlight w:val="green"/>
          <w:u w:val="single"/>
        </w:rPr>
        <w:t>increased</w:t>
      </w:r>
      <w:r w:rsidRPr="009C42D4">
        <w:rPr>
          <w:rFonts w:cs="Calibri"/>
          <w:sz w:val="16"/>
        </w:rPr>
        <w:t xml:space="preserve"> </w:t>
      </w:r>
      <w:r w:rsidRPr="009C42D4">
        <w:rPr>
          <w:rFonts w:cs="Calibri"/>
          <w:u w:val="single"/>
        </w:rPr>
        <w:t>from</w:t>
      </w:r>
      <w:r w:rsidRPr="009C42D4">
        <w:rPr>
          <w:rFonts w:cs="Calibri"/>
          <w:sz w:val="16"/>
        </w:rPr>
        <w:t xml:space="preserve"> perhaps </w:t>
      </w:r>
      <w:r w:rsidRPr="009C42D4">
        <w:rPr>
          <w:rFonts w:cs="Calibri"/>
          <w:u w:val="single"/>
        </w:rPr>
        <w:t>a dozen</w:t>
      </w:r>
      <w:r w:rsidRPr="009C42D4">
        <w:rPr>
          <w:rFonts w:cs="Calibri"/>
          <w:sz w:val="16"/>
        </w:rPr>
        <w:t xml:space="preserve"> during World War II to well over 100 today; </w:t>
      </w:r>
      <w:r w:rsidRPr="009C42D4">
        <w:rPr>
          <w:rFonts w:cs="Calibri"/>
          <w:b/>
          <w:iCs/>
          <w:u w:val="single"/>
        </w:rPr>
        <w:t>respect for basic</w:t>
      </w:r>
      <w:r w:rsidRPr="009C42D4">
        <w:rPr>
          <w:rFonts w:cs="Calibri"/>
          <w:sz w:val="16"/>
        </w:rPr>
        <w:t xml:space="preserve"> </w:t>
      </w:r>
      <w:r w:rsidRPr="009C42D4">
        <w:rPr>
          <w:rFonts w:cs="Calibri"/>
          <w:highlight w:val="green"/>
          <w:u w:val="single"/>
        </w:rPr>
        <w:t>human rights</w:t>
      </w:r>
      <w:r w:rsidRPr="009C42D4">
        <w:rPr>
          <w:rFonts w:cs="Calibri"/>
          <w:u w:val="single"/>
        </w:rPr>
        <w:t xml:space="preserve"> has</w:t>
      </w:r>
      <w:r w:rsidRPr="009C42D4">
        <w:rPr>
          <w:rFonts w:cs="Calibri"/>
          <w:sz w:val="16"/>
        </w:rPr>
        <w:t xml:space="preserve"> also </w:t>
      </w:r>
      <w:r w:rsidRPr="009C42D4">
        <w:rPr>
          <w:rFonts w:cs="Calibri"/>
          <w:u w:val="single"/>
        </w:rPr>
        <w:t xml:space="preserve">reached </w:t>
      </w:r>
      <w:r w:rsidRPr="009C42D4">
        <w:rPr>
          <w:rFonts w:cs="Calibri"/>
          <w:b/>
          <w:iCs/>
          <w:highlight w:val="green"/>
          <w:u w:val="single"/>
        </w:rPr>
        <w:t>impressive levels</w:t>
      </w:r>
      <w:r w:rsidRPr="009C42D4">
        <w:rPr>
          <w:rFonts w:cs="Calibri"/>
          <w:u w:val="single"/>
        </w:rPr>
        <w:t xml:space="preserve">. As a </w:t>
      </w:r>
      <w:r w:rsidRPr="009C42D4">
        <w:rPr>
          <w:rFonts w:cs="Calibri"/>
          <w:b/>
          <w:iCs/>
          <w:u w:val="single"/>
        </w:rPr>
        <w:t>bevy of scholarship</w:t>
      </w:r>
      <w:r w:rsidRPr="009C42D4">
        <w:rPr>
          <w:rFonts w:cs="Calibri"/>
          <w:sz w:val="16"/>
        </w:rPr>
        <w:t xml:space="preserve"> </w:t>
      </w:r>
      <w:r w:rsidRPr="009C42D4">
        <w:rPr>
          <w:rFonts w:cs="Calibri"/>
          <w:u w:val="single"/>
        </w:rPr>
        <w:t xml:space="preserve">has shown, </w:t>
      </w:r>
      <w:r w:rsidRPr="009C42D4">
        <w:rPr>
          <w:rFonts w:cs="Calibri"/>
          <w:highlight w:val="green"/>
          <w:u w:val="single"/>
        </w:rPr>
        <w:t>the policies</w:t>
      </w:r>
      <w:r w:rsidRPr="009C42D4">
        <w:rPr>
          <w:rFonts w:cs="Calibri"/>
          <w:sz w:val="16"/>
          <w:highlight w:val="green"/>
        </w:rPr>
        <w:t xml:space="preserve"> that the </w:t>
      </w:r>
      <w:r w:rsidRPr="009C42D4">
        <w:rPr>
          <w:rFonts w:cs="Calibri"/>
          <w:highlight w:val="green"/>
          <w:u w:val="single"/>
        </w:rPr>
        <w:t xml:space="preserve">U.S. has </w:t>
      </w:r>
      <w:r w:rsidRPr="009C42D4">
        <w:rPr>
          <w:rFonts w:cs="Calibri"/>
          <w:b/>
          <w:iCs/>
          <w:highlight w:val="green"/>
          <w:u w:val="single"/>
        </w:rPr>
        <w:t>pursue</w:t>
      </w:r>
      <w:r w:rsidRPr="009C42D4">
        <w:rPr>
          <w:rFonts w:cs="Calibri"/>
          <w:b/>
          <w:iCs/>
          <w:u w:val="single"/>
        </w:rPr>
        <w:t>d</w:t>
      </w:r>
      <w:r w:rsidRPr="009C42D4">
        <w:rPr>
          <w:rFonts w:cs="Calibri"/>
          <w:u w:val="single"/>
        </w:rPr>
        <w:t xml:space="preserve"> and the </w:t>
      </w:r>
      <w:r w:rsidRPr="009C42D4">
        <w:rPr>
          <w:rFonts w:cs="Calibri"/>
          <w:b/>
          <w:iCs/>
          <w:u w:val="single"/>
        </w:rPr>
        <w:t>international order</w:t>
      </w:r>
      <w:r w:rsidRPr="009C42D4">
        <w:rPr>
          <w:rFonts w:cs="Calibri"/>
          <w:sz w:val="16"/>
        </w:rPr>
        <w:t xml:space="preserve"> it has built </w:t>
      </w:r>
      <w:r w:rsidRPr="009C42D4">
        <w:rPr>
          <w:rFonts w:cs="Calibri"/>
          <w:u w:val="single"/>
        </w:rPr>
        <w:t>have c</w:t>
      </w:r>
      <w:r w:rsidRPr="009C42D4">
        <w:rPr>
          <w:rFonts w:cs="Calibri"/>
          <w:highlight w:val="green"/>
          <w:u w:val="single"/>
        </w:rPr>
        <w:t xml:space="preserve">ontributed </w:t>
      </w:r>
      <w:r w:rsidRPr="009C42D4">
        <w:rPr>
          <w:rFonts w:cs="Calibri"/>
          <w:b/>
          <w:iCs/>
          <w:highlight w:val="green"/>
          <w:u w:val="single"/>
        </w:rPr>
        <w:t>enormously</w:t>
      </w:r>
      <w:r w:rsidRPr="009C42D4">
        <w:rPr>
          <w:rFonts w:cs="Calibri"/>
          <w:sz w:val="16"/>
          <w:highlight w:val="green"/>
        </w:rPr>
        <w:t xml:space="preserve"> </w:t>
      </w:r>
      <w:r w:rsidRPr="009C42D4">
        <w:rPr>
          <w:rFonts w:cs="Calibri"/>
          <w:highlight w:val="green"/>
          <w:u w:val="single"/>
        </w:rPr>
        <w:t xml:space="preserve">and </w:t>
      </w:r>
      <w:r w:rsidRPr="009C42D4">
        <w:rPr>
          <w:rFonts w:cs="Calibri"/>
          <w:b/>
          <w:iCs/>
          <w:highlight w:val="green"/>
          <w:u w:val="single"/>
        </w:rPr>
        <w:t>directl</w:t>
      </w:r>
      <w:r w:rsidRPr="009C42D4">
        <w:rPr>
          <w:rFonts w:cs="Calibri"/>
          <w:b/>
          <w:iCs/>
          <w:u w:val="single"/>
        </w:rPr>
        <w:t>y</w:t>
      </w:r>
      <w:r w:rsidRPr="009C42D4">
        <w:rPr>
          <w:rFonts w:cs="Calibri"/>
          <w:u w:val="single"/>
        </w:rPr>
        <w:t xml:space="preserve"> to these </w:t>
      </w:r>
      <w:r w:rsidRPr="009C42D4">
        <w:rPr>
          <w:rFonts w:cs="Calibri"/>
          <w:b/>
          <w:iCs/>
          <w:u w:val="single"/>
        </w:rPr>
        <w:t>outcomes</w:t>
      </w:r>
      <w:r w:rsidRPr="009C42D4">
        <w:rPr>
          <w:rFonts w:cs="Calibri"/>
          <w:u w:val="single"/>
        </w:rPr>
        <w:t xml:space="preserve">. If the </w:t>
      </w:r>
      <w:r w:rsidRPr="009C42D4">
        <w:rPr>
          <w:rFonts w:cs="Calibri"/>
          <w:b/>
          <w:iCs/>
          <w:u w:val="single"/>
        </w:rPr>
        <w:t>liberal international order</w:t>
      </w:r>
      <w:r w:rsidRPr="009C42D4">
        <w:rPr>
          <w:rFonts w:cs="Calibri"/>
          <w:u w:val="single"/>
        </w:rPr>
        <w:t xml:space="preserve"> can’t be considered a </w:t>
      </w:r>
      <w:r w:rsidRPr="009C42D4">
        <w:rPr>
          <w:rFonts w:cs="Calibri"/>
          <w:b/>
          <w:iCs/>
          <w:u w:val="single"/>
        </w:rPr>
        <w:t>smashing success</w:t>
      </w:r>
      <w:r w:rsidRPr="009C42D4">
        <w:rPr>
          <w:rFonts w:cs="Calibri"/>
          <w:u w:val="single"/>
        </w:rPr>
        <w:t xml:space="preserve">, no </w:t>
      </w:r>
      <w:r w:rsidRPr="009C42D4">
        <w:rPr>
          <w:rFonts w:cs="Calibri"/>
          <w:b/>
          <w:iCs/>
          <w:u w:val="single"/>
        </w:rPr>
        <w:t>international order</w:t>
      </w:r>
      <w:r w:rsidRPr="009C42D4">
        <w:rPr>
          <w:rFonts w:cs="Calibri"/>
          <w:u w:val="single"/>
        </w:rPr>
        <w:t xml:space="preserve"> could be. </w:t>
      </w:r>
      <w:r w:rsidRPr="009C42D4">
        <w:rPr>
          <w:rFonts w:cs="Calibr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9C42D4">
        <w:rPr>
          <w:rFonts w:cs="Calibri"/>
          <w:highlight w:val="green"/>
          <w:u w:val="single"/>
        </w:rPr>
        <w:t>the U.S</w:t>
      </w:r>
      <w:r w:rsidRPr="009C42D4">
        <w:rPr>
          <w:rFonts w:cs="Calibri"/>
          <w:u w:val="single"/>
        </w:rPr>
        <w:t xml:space="preserve">. has </w:t>
      </w:r>
      <w:r w:rsidRPr="009C42D4">
        <w:rPr>
          <w:rFonts w:cs="Calibri"/>
          <w:b/>
          <w:iCs/>
          <w:highlight w:val="green"/>
          <w:u w:val="single"/>
        </w:rPr>
        <w:t>generally</w:t>
      </w:r>
      <w:r w:rsidRPr="009C42D4">
        <w:rPr>
          <w:rFonts w:cs="Calibri"/>
          <w:sz w:val="16"/>
          <w:highlight w:val="green"/>
        </w:rPr>
        <w:t xml:space="preserve"> </w:t>
      </w:r>
      <w:r w:rsidRPr="009C42D4">
        <w:rPr>
          <w:rFonts w:cs="Calibri"/>
          <w:highlight w:val="green"/>
          <w:u w:val="single"/>
        </w:rPr>
        <w:t>enlisted</w:t>
      </w:r>
      <w:r w:rsidRPr="009C42D4">
        <w:rPr>
          <w:rFonts w:cs="Calibri"/>
          <w:u w:val="single"/>
        </w:rPr>
        <w:t xml:space="preserve"> its power in the </w:t>
      </w:r>
      <w:r w:rsidRPr="009C42D4">
        <w:rPr>
          <w:rFonts w:cs="Calibri"/>
          <w:b/>
          <w:iCs/>
          <w:highlight w:val="green"/>
          <w:u w:val="single"/>
        </w:rPr>
        <w:t>service</w:t>
      </w:r>
      <w:r w:rsidRPr="009C42D4">
        <w:rPr>
          <w:rFonts w:cs="Calibri"/>
          <w:highlight w:val="green"/>
          <w:u w:val="single"/>
        </w:rPr>
        <w:t xml:space="preserve"> of </w:t>
      </w:r>
      <w:r w:rsidRPr="009C42D4">
        <w:rPr>
          <w:rFonts w:cs="Calibri"/>
          <w:b/>
          <w:iCs/>
          <w:highlight w:val="green"/>
          <w:u w:val="single"/>
        </w:rPr>
        <w:t>universal values</w:t>
      </w:r>
      <w:r w:rsidRPr="009C42D4">
        <w:rPr>
          <w:rFonts w:cs="Calibri"/>
          <w:sz w:val="16"/>
        </w:rPr>
        <w:t xml:space="preserve"> </w:t>
      </w:r>
    </w:p>
    <w:p w14:paraId="74D8B48B" w14:textId="77777777" w:rsidR="00593E5F" w:rsidRDefault="00593E5F" w:rsidP="00190537">
      <w:pPr>
        <w:rPr>
          <w:rFonts w:cs="Calibri"/>
          <w:sz w:val="16"/>
        </w:rPr>
      </w:pPr>
    </w:p>
    <w:p w14:paraId="0218869B" w14:textId="77777777" w:rsidR="00593E5F" w:rsidRDefault="00593E5F" w:rsidP="00190537">
      <w:pPr>
        <w:rPr>
          <w:rFonts w:cs="Calibri"/>
          <w:sz w:val="16"/>
        </w:rPr>
      </w:pPr>
    </w:p>
    <w:p w14:paraId="0880C995" w14:textId="77777777" w:rsidR="00593E5F" w:rsidRDefault="00593E5F" w:rsidP="00190537">
      <w:pPr>
        <w:rPr>
          <w:rFonts w:cs="Calibri"/>
          <w:sz w:val="16"/>
        </w:rPr>
      </w:pPr>
    </w:p>
    <w:p w14:paraId="63AC2B82" w14:textId="77777777" w:rsidR="00593E5F" w:rsidRDefault="00593E5F" w:rsidP="00190537">
      <w:pPr>
        <w:rPr>
          <w:rFonts w:cs="Calibri"/>
          <w:sz w:val="16"/>
        </w:rPr>
      </w:pPr>
    </w:p>
    <w:p w14:paraId="36A392FA" w14:textId="77777777" w:rsidR="00593E5F" w:rsidRDefault="00593E5F" w:rsidP="00190537">
      <w:pPr>
        <w:rPr>
          <w:rFonts w:cs="Calibri"/>
          <w:sz w:val="16"/>
        </w:rPr>
      </w:pPr>
    </w:p>
    <w:p w14:paraId="52BDA78B" w14:textId="5F0DFCAE" w:rsidR="00190537" w:rsidRPr="009C42D4" w:rsidRDefault="00190537" w:rsidP="00190537">
      <w:pPr>
        <w:rPr>
          <w:rFonts w:cs="Calibri"/>
          <w:u w:val="single"/>
        </w:rPr>
      </w:pPr>
      <w:r w:rsidRPr="009C42D4">
        <w:rPr>
          <w:rFonts w:cs="Calibri"/>
          <w:u w:val="single"/>
        </w:rPr>
        <w:t xml:space="preserve">such as </w:t>
      </w:r>
      <w:r w:rsidRPr="009C42D4">
        <w:rPr>
          <w:rFonts w:cs="Calibri"/>
          <w:b/>
          <w:iCs/>
          <w:u w:val="single"/>
        </w:rPr>
        <w:t>democracy</w:t>
      </w:r>
      <w:r w:rsidRPr="009C42D4">
        <w:rPr>
          <w:rFonts w:cs="Calibri"/>
          <w:u w:val="single"/>
        </w:rPr>
        <w:t xml:space="preserve"> and </w:t>
      </w:r>
      <w:r w:rsidRPr="009C42D4">
        <w:rPr>
          <w:rFonts w:cs="Calibri"/>
          <w:b/>
          <w:iCs/>
          <w:u w:val="single"/>
        </w:rPr>
        <w:t>human rights</w:t>
      </w:r>
      <w:r w:rsidRPr="009C42D4">
        <w:rPr>
          <w:rFonts w:cs="Calibri"/>
          <w:u w:val="single"/>
        </w:rPr>
        <w:t xml:space="preserve">; it has, more often than not, promoted </w:t>
      </w:r>
      <w:r w:rsidRPr="009C42D4">
        <w:rPr>
          <w:rFonts w:cs="Calibri"/>
          <w:b/>
          <w:iCs/>
          <w:u w:val="single"/>
        </w:rPr>
        <w:t>a positive-sum</w:t>
      </w:r>
      <w:r w:rsidRPr="009C42D4">
        <w:rPr>
          <w:rFonts w:cs="Calibri"/>
          <w:sz w:val="16"/>
        </w:rPr>
        <w:t xml:space="preserve"> </w:t>
      </w:r>
      <w:r w:rsidRPr="009C42D4">
        <w:rPr>
          <w:rFonts w:cs="Calibri"/>
          <w:u w:val="single"/>
        </w:rPr>
        <w:t xml:space="preserve">international system in which </w:t>
      </w:r>
      <w:r w:rsidRPr="009C42D4">
        <w:rPr>
          <w:rFonts w:cs="Calibri"/>
          <w:b/>
          <w:iCs/>
          <w:u w:val="single"/>
        </w:rPr>
        <w:t>like-minded</w:t>
      </w:r>
      <w:r w:rsidRPr="009C42D4">
        <w:rPr>
          <w:rFonts w:cs="Calibri"/>
          <w:u w:val="single"/>
        </w:rPr>
        <w:t xml:space="preserve"> nations can be </w:t>
      </w:r>
      <w:r w:rsidRPr="009C42D4">
        <w:rPr>
          <w:rFonts w:cs="Calibri"/>
          <w:b/>
          <w:iCs/>
          <w:u w:val="single"/>
        </w:rPr>
        <w:t>secure</w:t>
      </w:r>
      <w:r w:rsidRPr="009C42D4">
        <w:rPr>
          <w:rFonts w:cs="Calibri"/>
          <w:u w:val="single"/>
        </w:rPr>
        <w:t xml:space="preserve"> and </w:t>
      </w:r>
      <w:r w:rsidRPr="009C42D4">
        <w:rPr>
          <w:rFonts w:cs="Calibri"/>
          <w:b/>
          <w:iCs/>
          <w:u w:val="single"/>
        </w:rPr>
        <w:t>wealthy</w:t>
      </w:r>
      <w:r w:rsidRPr="009C42D4">
        <w:rPr>
          <w:rFonts w:cs="Calibri"/>
          <w:u w:val="single"/>
        </w:rPr>
        <w:t>.</w:t>
      </w:r>
      <w:r w:rsidRPr="009C42D4">
        <w:rPr>
          <w:rFonts w:cs="Calibr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9C42D4">
        <w:rPr>
          <w:rFonts w:cs="Calibri"/>
          <w:u w:val="single"/>
        </w:rPr>
        <w:t xml:space="preserve">the </w:t>
      </w:r>
      <w:r w:rsidRPr="009C42D4">
        <w:rPr>
          <w:rFonts w:cs="Calibri"/>
          <w:b/>
          <w:iCs/>
          <w:u w:val="single"/>
        </w:rPr>
        <w:t>conclusion</w:t>
      </w:r>
      <w:r w:rsidRPr="009C42D4">
        <w:rPr>
          <w:rFonts w:cs="Calibri"/>
          <w:u w:val="single"/>
        </w:rPr>
        <w:t xml:space="preserve"> can easily </w:t>
      </w:r>
      <w:r w:rsidRPr="009C42D4">
        <w:rPr>
          <w:rFonts w:cs="Calibri"/>
          <w:b/>
          <w:iCs/>
          <w:u w:val="single"/>
        </w:rPr>
        <w:t>go too far</w:t>
      </w:r>
      <w:r w:rsidRPr="009C42D4">
        <w:rPr>
          <w:rFonts w:cs="Calibri"/>
          <w:u w:val="single"/>
        </w:rPr>
        <w:t xml:space="preserve">. It is always </w:t>
      </w:r>
      <w:r w:rsidRPr="009C42D4">
        <w:rPr>
          <w:rFonts w:cs="Calibri"/>
          <w:b/>
          <w:iCs/>
          <w:u w:val="single"/>
        </w:rPr>
        <w:t>dangerous</w:t>
      </w:r>
      <w:r w:rsidRPr="009C42D4">
        <w:rPr>
          <w:rFonts w:cs="Calibri"/>
          <w:u w:val="single"/>
        </w:rPr>
        <w:t xml:space="preserve"> to become </w:t>
      </w:r>
      <w:r w:rsidRPr="009C42D4">
        <w:rPr>
          <w:rFonts w:cs="Calibri"/>
          <w:b/>
          <w:iCs/>
          <w:u w:val="single"/>
        </w:rPr>
        <w:t>so enraptured</w:t>
      </w:r>
      <w:r w:rsidRPr="009C42D4">
        <w:rPr>
          <w:rFonts w:cs="Calibri"/>
          <w:sz w:val="16"/>
        </w:rPr>
        <w:t xml:space="preserve"> </w:t>
      </w:r>
      <w:r w:rsidRPr="009C42D4">
        <w:rPr>
          <w:rFonts w:cs="Calibri"/>
          <w:u w:val="single"/>
        </w:rPr>
        <w:t>by</w:t>
      </w:r>
      <w:r w:rsidRPr="009C42D4">
        <w:rPr>
          <w:rFonts w:cs="Calibri"/>
          <w:sz w:val="16"/>
        </w:rPr>
        <w:t xml:space="preserve"> past </w:t>
      </w:r>
      <w:r w:rsidRPr="009C42D4">
        <w:rPr>
          <w:rFonts w:cs="Calibri"/>
          <w:b/>
          <w:iCs/>
          <w:u w:val="single"/>
        </w:rPr>
        <w:t>achievements</w:t>
      </w:r>
      <w:r w:rsidRPr="009C42D4">
        <w:rPr>
          <w:rFonts w:cs="Calibri"/>
          <w:sz w:val="16"/>
        </w:rPr>
        <w:t xml:space="preserve"> </w:t>
      </w:r>
      <w:r w:rsidRPr="009C42D4">
        <w:rPr>
          <w:rFonts w:cs="Calibri"/>
          <w:u w:val="single"/>
        </w:rPr>
        <w:t xml:space="preserve">that one </w:t>
      </w:r>
      <w:r w:rsidRPr="009C42D4">
        <w:rPr>
          <w:rFonts w:cs="Calibri"/>
          <w:b/>
          <w:iCs/>
          <w:u w:val="single"/>
        </w:rPr>
        <w:t>loses sight</w:t>
      </w:r>
      <w:r w:rsidRPr="009C42D4">
        <w:rPr>
          <w:rFonts w:cs="Calibri"/>
          <w:u w:val="single"/>
        </w:rPr>
        <w:t xml:space="preserve"> of the </w:t>
      </w:r>
      <w:r w:rsidRPr="009C42D4">
        <w:rPr>
          <w:rFonts w:cs="Calibri"/>
          <w:b/>
          <w:iCs/>
          <w:u w:val="single"/>
        </w:rPr>
        <w:t>need for adaptation</w:t>
      </w:r>
      <w:r w:rsidRPr="009C42D4">
        <w:rPr>
          <w:rFonts w:cs="Calibri"/>
          <w:u w:val="single"/>
        </w:rPr>
        <w:t xml:space="preserve"> in </w:t>
      </w:r>
      <w:r w:rsidRPr="009C42D4">
        <w:rPr>
          <w:rFonts w:cs="Calibri"/>
          <w:b/>
          <w:iCs/>
          <w:u w:val="single"/>
        </w:rPr>
        <w:t>the future</w:t>
      </w:r>
      <w:r w:rsidRPr="009C42D4">
        <w:rPr>
          <w:rFonts w:cs="Calibri"/>
          <w:u w:val="single"/>
        </w:rPr>
        <w:t xml:space="preserve">. </w:t>
      </w:r>
      <w:r w:rsidRPr="009C42D4">
        <w:rPr>
          <w:rFonts w:cs="Calibr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9C42D4">
        <w:rPr>
          <w:rFonts w:cs="Calibri"/>
          <w:u w:val="single"/>
        </w:rPr>
        <w:t xml:space="preserve">There is </w:t>
      </w:r>
      <w:r w:rsidRPr="009C42D4">
        <w:rPr>
          <w:rFonts w:cs="Calibri"/>
          <w:b/>
          <w:iCs/>
          <w:u w:val="single"/>
        </w:rPr>
        <w:t>little evidence</w:t>
      </w:r>
      <w:r w:rsidRPr="009C42D4">
        <w:rPr>
          <w:rFonts w:cs="Calibri"/>
          <w:u w:val="single"/>
        </w:rPr>
        <w:t xml:space="preserve"> to su</w:t>
      </w:r>
      <w:r w:rsidRPr="009C42D4">
        <w:rPr>
          <w:rFonts w:cs="Calibri"/>
          <w:u w:val="single"/>
        </w:rPr>
        <w:lastRenderedPageBreak/>
        <w:t>ggest</w:t>
      </w:r>
      <w:r w:rsidRPr="009C42D4">
        <w:rPr>
          <w:rFonts w:cs="Calibri"/>
          <w:sz w:val="16"/>
        </w:rPr>
        <w:t xml:space="preserve">, however, </w:t>
      </w:r>
      <w:r w:rsidRPr="009C42D4">
        <w:rPr>
          <w:rFonts w:cs="Calibri"/>
          <w:u w:val="single"/>
        </w:rPr>
        <w:t>tha</w:t>
      </w:r>
      <w:r w:rsidRPr="009C42D4">
        <w:rPr>
          <w:rFonts w:cs="Calibri"/>
          <w:sz w:val="16"/>
        </w:rPr>
        <w:t xml:space="preserve">t either American power or </w:t>
      </w:r>
      <w:r w:rsidRPr="009C42D4">
        <w:rPr>
          <w:rFonts w:cs="Calibri"/>
          <w:b/>
          <w:iCs/>
          <w:u w:val="single"/>
        </w:rPr>
        <w:t>the liberal order</w:t>
      </w:r>
      <w:r w:rsidRPr="009C42D4">
        <w:rPr>
          <w:rFonts w:cs="Calibri"/>
          <w:u w:val="single"/>
        </w:rPr>
        <w:t xml:space="preserve"> it supports have </w:t>
      </w:r>
      <w:r w:rsidRPr="009C42D4">
        <w:rPr>
          <w:rFonts w:cs="Calibri"/>
          <w:b/>
          <w:iCs/>
          <w:u w:val="single"/>
        </w:rPr>
        <w:t>eroded</w:t>
      </w:r>
      <w:r w:rsidRPr="009C42D4">
        <w:rPr>
          <w:rFonts w:cs="Calibri"/>
          <w:u w:val="single"/>
        </w:rPr>
        <w:t xml:space="preserve"> so </w:t>
      </w:r>
      <w:r w:rsidRPr="009C42D4">
        <w:rPr>
          <w:rFonts w:cs="Calibri"/>
          <w:b/>
          <w:iCs/>
          <w:u w:val="single"/>
        </w:rPr>
        <w:t>dramatically</w:t>
      </w:r>
      <w:r w:rsidRPr="009C42D4">
        <w:rPr>
          <w:rFonts w:cs="Calibri"/>
          <w:u w:val="single"/>
        </w:rPr>
        <w:t xml:space="preserve"> that </w:t>
      </w:r>
      <w:r w:rsidRPr="009C42D4">
        <w:rPr>
          <w:rFonts w:cs="Calibri"/>
          <w:b/>
          <w:iCs/>
          <w:u w:val="single"/>
        </w:rPr>
        <w:t>Washington</w:t>
      </w:r>
      <w:r w:rsidRPr="009C42D4">
        <w:rPr>
          <w:rFonts w:cs="Calibri"/>
          <w:sz w:val="16"/>
        </w:rPr>
        <w:t xml:space="preserve">’s postwar project </w:t>
      </w:r>
      <w:r w:rsidRPr="009C42D4">
        <w:rPr>
          <w:rFonts w:cs="Calibri"/>
          <w:u w:val="single"/>
        </w:rPr>
        <w:t xml:space="preserve">cannot be </w:t>
      </w:r>
      <w:r w:rsidRPr="009C42D4">
        <w:rPr>
          <w:rFonts w:cs="Calibri"/>
          <w:b/>
          <w:iCs/>
          <w:u w:val="single"/>
        </w:rPr>
        <w:t>sustained</w:t>
      </w:r>
      <w:r w:rsidRPr="009C42D4">
        <w:rPr>
          <w:rFonts w:cs="Calibri"/>
          <w:u w:val="single"/>
        </w:rPr>
        <w:t>.</w:t>
      </w:r>
      <w:r w:rsidRPr="009C42D4">
        <w:rPr>
          <w:rFonts w:cs="Calibri"/>
          <w:sz w:val="16"/>
        </w:rPr>
        <w:t xml:space="preserve"> Quite the contrary — </w:t>
      </w:r>
      <w:r w:rsidRPr="009C42D4">
        <w:rPr>
          <w:rFonts w:cs="Calibri"/>
          <w:u w:val="single"/>
        </w:rPr>
        <w:t xml:space="preserve">the </w:t>
      </w:r>
      <w:r w:rsidRPr="009C42D4">
        <w:rPr>
          <w:rFonts w:cs="Calibri"/>
          <w:highlight w:val="green"/>
          <w:u w:val="single"/>
        </w:rPr>
        <w:t>U.S</w:t>
      </w:r>
      <w:r w:rsidRPr="009C42D4">
        <w:rPr>
          <w:rFonts w:cs="Calibri"/>
          <w:u w:val="single"/>
        </w:rPr>
        <w:t xml:space="preserve">. is likely to </w:t>
      </w:r>
      <w:r w:rsidRPr="009C42D4">
        <w:rPr>
          <w:rFonts w:cs="Calibri"/>
          <w:highlight w:val="green"/>
          <w:u w:val="single"/>
        </w:rPr>
        <w:t>remain</w:t>
      </w:r>
      <w:r w:rsidRPr="009C42D4">
        <w:rPr>
          <w:rFonts w:cs="Calibri"/>
          <w:u w:val="single"/>
        </w:rPr>
        <w:t xml:space="preserve"> the </w:t>
      </w:r>
      <w:r w:rsidRPr="009C42D4">
        <w:rPr>
          <w:rFonts w:cs="Calibri"/>
          <w:b/>
          <w:iCs/>
          <w:u w:val="single"/>
        </w:rPr>
        <w:t xml:space="preserve">world’s </w:t>
      </w:r>
      <w:r w:rsidRPr="009C42D4">
        <w:rPr>
          <w:rFonts w:cs="Calibri"/>
          <w:b/>
          <w:iCs/>
          <w:highlight w:val="green"/>
          <w:u w:val="single"/>
        </w:rPr>
        <w:t>strongest power</w:t>
      </w:r>
      <w:r w:rsidRPr="009C42D4">
        <w:rPr>
          <w:rFonts w:cs="Calibri"/>
          <w:highlight w:val="green"/>
          <w:u w:val="single"/>
        </w:rPr>
        <w:t xml:space="preserve"> for </w:t>
      </w:r>
      <w:r w:rsidRPr="009C42D4">
        <w:rPr>
          <w:rFonts w:cs="Calibri"/>
          <w:b/>
          <w:iCs/>
          <w:highlight w:val="green"/>
          <w:u w:val="single"/>
        </w:rPr>
        <w:t>decades</w:t>
      </w:r>
      <w:r w:rsidRPr="009C42D4">
        <w:rPr>
          <w:rFonts w:cs="Calibri"/>
          <w:b/>
          <w:iCs/>
          <w:u w:val="single"/>
        </w:rPr>
        <w:t xml:space="preserve"> to come</w:t>
      </w:r>
      <w:r w:rsidRPr="009C42D4">
        <w:rPr>
          <w:rFonts w:cs="Calibri"/>
          <w:u w:val="single"/>
        </w:rPr>
        <w:t>.</w:t>
      </w:r>
    </w:p>
    <w:p w14:paraId="1CEAF591" w14:textId="50D1719C" w:rsidR="00190537" w:rsidRDefault="00190537" w:rsidP="00190537"/>
    <w:p w14:paraId="0E006004" w14:textId="575B3227" w:rsidR="00190537" w:rsidRDefault="00190537" w:rsidP="00190537">
      <w:pPr>
        <w:pStyle w:val="Heading2"/>
      </w:pPr>
      <w:r>
        <w:lastRenderedPageBreak/>
        <w:t>Case</w:t>
      </w:r>
    </w:p>
    <w:p w14:paraId="70B97F88" w14:textId="77777777" w:rsidR="00C046AB" w:rsidRPr="00D32E5B" w:rsidRDefault="00C046AB" w:rsidP="00C046AB">
      <w:pPr>
        <w:keepNext/>
        <w:keepLines/>
        <w:spacing w:before="40" w:after="0"/>
        <w:outlineLvl w:val="3"/>
        <w:rPr>
          <w:rFonts w:eastAsia="MS Gothic" w:cs="Calibri"/>
          <w:b/>
          <w:iCs/>
          <w:sz w:val="26"/>
        </w:rPr>
      </w:pPr>
      <w:r w:rsidRPr="00D32E5B">
        <w:rPr>
          <w:rFonts w:eastAsia="MS Gothic" w:cs="Calibri"/>
          <w:b/>
          <w:iCs/>
          <w:sz w:val="26"/>
        </w:rPr>
        <w:t>Restricting IP protections undermines innovation and profit margins – turns case by precluding vaccine distribution to developing countries.</w:t>
      </w:r>
    </w:p>
    <w:p w14:paraId="175E8343" w14:textId="77777777" w:rsidR="00C046AB" w:rsidRPr="00D32E5B" w:rsidRDefault="00C046AB" w:rsidP="00C046AB">
      <w:pPr>
        <w:rPr>
          <w:rFonts w:eastAsia="Cambria" w:cs="Calibri"/>
          <w:sz w:val="26"/>
        </w:rPr>
      </w:pPr>
      <w:proofErr w:type="spellStart"/>
      <w:r w:rsidRPr="00D32E5B">
        <w:rPr>
          <w:rFonts w:eastAsia="Cambria" w:cs="Calibri"/>
          <w:b/>
          <w:bCs/>
          <w:sz w:val="26"/>
        </w:rPr>
        <w:t>Cueni</w:t>
      </w:r>
      <w:proofErr w:type="spellEnd"/>
      <w:r w:rsidRPr="00D32E5B">
        <w:rPr>
          <w:rFonts w:eastAsia="Cambria" w:cs="Calibri"/>
          <w:b/>
          <w:bCs/>
          <w:sz w:val="26"/>
        </w:rPr>
        <w:t xml:space="preserve"> 12/10 </w:t>
      </w:r>
      <w:r w:rsidRPr="00D32E5B">
        <w:rPr>
          <w:rFonts w:eastAsia="Cambria" w:cs="Calibr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1FDE68C0" w14:textId="77777777" w:rsidR="00C046AB" w:rsidRPr="00D32E5B" w:rsidRDefault="00C046AB" w:rsidP="00C046AB">
      <w:pPr>
        <w:rPr>
          <w:rFonts w:eastAsia="Cambria" w:cs="Calibri"/>
          <w:sz w:val="10"/>
        </w:rPr>
      </w:pPr>
      <w:r w:rsidRPr="00D32E5B">
        <w:rPr>
          <w:rFonts w:eastAsia="Cambria" w:cs="Calibri"/>
          <w:sz w:val="10"/>
        </w:rPr>
        <w:t>It is </w:t>
      </w:r>
      <w:r w:rsidRPr="00D32E5B">
        <w:rPr>
          <w:rFonts w:eastAsia="MS Gothic" w:cs="Calibri"/>
          <w:sz w:val="10"/>
        </w:rPr>
        <w:t>unclear</w:t>
      </w:r>
      <w:r w:rsidRPr="00D32E5B">
        <w:rPr>
          <w:rFonts w:eastAsia="Cambria" w:cs="Calibri"/>
          <w:sz w:val="10"/>
        </w:rPr>
        <w:t xml:space="preserve"> how </w:t>
      </w:r>
      <w:r w:rsidRPr="00D32E5B">
        <w:rPr>
          <w:rFonts w:eastAsia="Cambria" w:cs="Calibri"/>
          <w:highlight w:val="green"/>
          <w:u w:val="single"/>
        </w:rPr>
        <w:t>suspending patent protections</w:t>
      </w:r>
      <w:r w:rsidRPr="00D32E5B">
        <w:rPr>
          <w:rFonts w:eastAsia="Cambria" w:cs="Calibri"/>
          <w:sz w:val="10"/>
        </w:rPr>
        <w:t xml:space="preserve"> would ensure fair distribution. But what is clear is that if successful, the effort </w:t>
      </w:r>
      <w:r w:rsidRPr="00D32E5B">
        <w:rPr>
          <w:rFonts w:eastAsia="Cambria" w:cs="Calibri"/>
          <w:u w:val="single"/>
        </w:rPr>
        <w:t xml:space="preserve">would </w:t>
      </w:r>
      <w:r w:rsidRPr="00D32E5B">
        <w:rPr>
          <w:rFonts w:eastAsia="Cambria" w:cs="Calibri"/>
          <w:b/>
          <w:iCs/>
          <w:highlight w:val="green"/>
          <w:u w:val="single"/>
        </w:rPr>
        <w:t>jeopardize</w:t>
      </w:r>
      <w:r w:rsidRPr="00D32E5B">
        <w:rPr>
          <w:rFonts w:eastAsia="Cambria" w:cs="Calibri"/>
          <w:b/>
          <w:iCs/>
          <w:u w:val="single"/>
        </w:rPr>
        <w:t xml:space="preserve"> </w:t>
      </w:r>
      <w:r w:rsidRPr="00D32E5B">
        <w:rPr>
          <w:rFonts w:eastAsia="Cambria" w:cs="Calibri"/>
          <w:b/>
          <w:iCs/>
          <w:highlight w:val="green"/>
          <w:u w:val="single"/>
        </w:rPr>
        <w:t>future medical innovation</w:t>
      </w:r>
      <w:r w:rsidRPr="00D32E5B">
        <w:rPr>
          <w:rFonts w:eastAsia="Cambria" w:cs="Calibri"/>
          <w:u w:val="single"/>
        </w:rPr>
        <w:t>, making us more vulnerable to other diseases</w:t>
      </w:r>
      <w:r w:rsidRPr="00D32E5B">
        <w:rPr>
          <w:rFonts w:eastAsia="Cambria" w:cs="Calibri"/>
          <w:sz w:val="10"/>
        </w:rPr>
        <w:t>.</w:t>
      </w:r>
    </w:p>
    <w:p w14:paraId="32654533" w14:textId="77777777" w:rsidR="00C046AB" w:rsidRPr="00D32E5B" w:rsidRDefault="00C046AB" w:rsidP="00C046AB">
      <w:pPr>
        <w:rPr>
          <w:rFonts w:eastAsia="Cambria" w:cs="Calibri"/>
          <w:sz w:val="12"/>
        </w:rPr>
      </w:pPr>
      <w:r w:rsidRPr="00D32E5B">
        <w:rPr>
          <w:rFonts w:eastAsia="Cambria" w:cs="Calibri"/>
          <w:u w:val="single"/>
        </w:rPr>
        <w:t>Intellectual property rights, including patents, grant inventors a period of exclusivity to make and market their creations</w:t>
      </w:r>
      <w:r w:rsidRPr="00D32E5B">
        <w:rPr>
          <w:rFonts w:eastAsia="Cambria" w:cs="Calibri"/>
          <w:sz w:val="12"/>
        </w:rPr>
        <w:t xml:space="preserve">. By affording these rights to those who create intangible assets, such as musical compositions, software or drug formulas — </w:t>
      </w:r>
      <w:r w:rsidRPr="00D32E5B">
        <w:rPr>
          <w:rFonts w:eastAsia="Cambria" w:cs="Calibri"/>
          <w:u w:val="single"/>
        </w:rPr>
        <w:t>people will invent more useful new things</w:t>
      </w:r>
      <w:r w:rsidRPr="00D32E5B">
        <w:rPr>
          <w:rFonts w:eastAsia="Cambria" w:cs="Calibri"/>
          <w:sz w:val="12"/>
        </w:rPr>
        <w:t>.</w:t>
      </w:r>
    </w:p>
    <w:p w14:paraId="721C78E3" w14:textId="77777777" w:rsidR="00C046AB" w:rsidRPr="00D32E5B" w:rsidRDefault="00C046AB" w:rsidP="00C046AB">
      <w:pPr>
        <w:rPr>
          <w:rFonts w:eastAsia="Cambria" w:cs="Calibri"/>
          <w:sz w:val="12"/>
        </w:rPr>
      </w:pPr>
      <w:r w:rsidRPr="00D32E5B">
        <w:rPr>
          <w:rFonts w:eastAsia="Cambria" w:cs="Calibri"/>
          <w:highlight w:val="green"/>
          <w:u w:val="single"/>
        </w:rPr>
        <w:t>Development</w:t>
      </w:r>
      <w:r w:rsidRPr="00D32E5B">
        <w:rPr>
          <w:rFonts w:eastAsia="Cambria" w:cs="Calibri"/>
          <w:u w:val="single"/>
        </w:rPr>
        <w:t xml:space="preserve"> of a new </w:t>
      </w:r>
      <w:r w:rsidRPr="00D32E5B">
        <w:rPr>
          <w:rFonts w:eastAsia="Cambria" w:cs="Calibri"/>
          <w:highlight w:val="green"/>
          <w:u w:val="single"/>
        </w:rPr>
        <w:t xml:space="preserve">medicine is </w:t>
      </w:r>
      <w:r w:rsidRPr="00D32E5B">
        <w:rPr>
          <w:rFonts w:eastAsia="Cambria" w:cs="Calibri"/>
          <w:b/>
          <w:iCs/>
          <w:highlight w:val="green"/>
          <w:u w:val="single"/>
        </w:rPr>
        <w:t>risky</w:t>
      </w:r>
      <w:r w:rsidRPr="00D32E5B">
        <w:rPr>
          <w:rFonts w:eastAsia="Cambria" w:cs="Calibri"/>
          <w:highlight w:val="green"/>
          <w:u w:val="single"/>
        </w:rPr>
        <w:t xml:space="preserve"> and </w:t>
      </w:r>
      <w:r w:rsidRPr="00D32E5B">
        <w:rPr>
          <w:rFonts w:eastAsia="Cambria" w:cs="Calibri"/>
          <w:b/>
          <w:iCs/>
          <w:highlight w:val="green"/>
          <w:u w:val="single"/>
        </w:rPr>
        <w:t>costly</w:t>
      </w:r>
      <w:r w:rsidRPr="00D32E5B">
        <w:rPr>
          <w:rFonts w:eastAsia="Cambria" w:cs="Calibri"/>
          <w:sz w:val="12"/>
        </w:rPr>
        <w:t xml:space="preserve">. Consider that </w:t>
      </w:r>
      <w:r w:rsidRPr="00D32E5B">
        <w:rPr>
          <w:rFonts w:eastAsia="Cambria" w:cs="Calibri"/>
          <w:u w:val="single"/>
        </w:rPr>
        <w:t xml:space="preserve">scientists have </w:t>
      </w:r>
      <w:r w:rsidRPr="00D32E5B">
        <w:rPr>
          <w:rFonts w:eastAsia="Cambria" w:cs="Calibri"/>
          <w:highlight w:val="green"/>
          <w:u w:val="single"/>
        </w:rPr>
        <w:t>spent decades</w:t>
      </w:r>
      <w:r w:rsidRPr="00D32E5B">
        <w:rPr>
          <w:rFonts w:eastAsia="Cambria" w:cs="Calibri"/>
          <w:u w:val="single"/>
        </w:rPr>
        <w:t xml:space="preserve"> — </w:t>
      </w:r>
      <w:r w:rsidRPr="00D32E5B">
        <w:rPr>
          <w:rFonts w:eastAsia="Cambria" w:cs="Calibri"/>
          <w:highlight w:val="green"/>
          <w:u w:val="single"/>
        </w:rPr>
        <w:t>and billions of dollars</w:t>
      </w:r>
      <w:r w:rsidRPr="00D32E5B">
        <w:rPr>
          <w:rFonts w:eastAsia="Cambria" w:cs="Calibri"/>
          <w:u w:val="single"/>
        </w:rPr>
        <w:t xml:space="preserve"> — working </w:t>
      </w:r>
      <w:r w:rsidRPr="00D32E5B">
        <w:rPr>
          <w:rFonts w:eastAsia="Cambria" w:cs="Calibri"/>
          <w:highlight w:val="green"/>
          <w:u w:val="single"/>
        </w:rPr>
        <w:t>on Alzheimer’s</w:t>
      </w:r>
      <w:r w:rsidRPr="00D32E5B">
        <w:rPr>
          <w:rFonts w:eastAsia="Cambria" w:cs="Calibri"/>
          <w:u w:val="single"/>
        </w:rPr>
        <w:t xml:space="preserve"> treatments, </w:t>
      </w:r>
      <w:r w:rsidRPr="00D32E5B">
        <w:rPr>
          <w:rFonts w:eastAsia="Cambria" w:cs="Calibri"/>
          <w:highlight w:val="green"/>
          <w:u w:val="single"/>
        </w:rPr>
        <w:t>but still have little to show</w:t>
      </w:r>
      <w:r w:rsidRPr="00D32E5B">
        <w:rPr>
          <w:rFonts w:eastAsia="Cambria" w:cs="Calibri"/>
          <w:sz w:val="12"/>
        </w:rPr>
        <w:t xml:space="preserve"> for it. </w:t>
      </w:r>
      <w:r w:rsidRPr="00D32E5B">
        <w:rPr>
          <w:rFonts w:eastAsia="Cambria" w:cs="Calibri"/>
          <w:u w:val="single"/>
        </w:rPr>
        <w:t xml:space="preserve">The companies and investors who fund research shoulder so much risk because they have a shot at a reward. </w:t>
      </w:r>
      <w:r w:rsidRPr="00D32E5B">
        <w:rPr>
          <w:rFonts w:eastAsia="Cambria" w:cs="Calibri"/>
          <w:highlight w:val="green"/>
          <w:u w:val="single"/>
        </w:rPr>
        <w:t>Once a patent expires, generic companies are free to produce the same product</w:t>
      </w:r>
      <w:r w:rsidRPr="00D32E5B">
        <w:rPr>
          <w:rFonts w:eastAsia="Cambria" w:cs="Calibri"/>
          <w:sz w:val="12"/>
        </w:rPr>
        <w:t>. Intellectual property rights underpin the system that gives us all new medicines, from psychiatric drugs to cancer treatments.</w:t>
      </w:r>
    </w:p>
    <w:p w14:paraId="4956819E" w14:textId="77777777" w:rsidR="00C046AB" w:rsidRPr="00D32E5B" w:rsidRDefault="00C046AB" w:rsidP="00C046AB">
      <w:pPr>
        <w:rPr>
          <w:rFonts w:eastAsia="Cambria" w:cs="Calibri"/>
          <w:sz w:val="12"/>
        </w:rPr>
      </w:pPr>
      <w:r w:rsidRPr="00D32E5B">
        <w:rPr>
          <w:rFonts w:eastAsia="Cambria" w:cs="Calibri"/>
          <w:u w:val="single"/>
        </w:rPr>
        <w:t>In trying to defend these rights, the drug industry has made mistakes in the past</w:t>
      </w:r>
      <w:r w:rsidRPr="00D32E5B">
        <w:rPr>
          <w:rFonts w:eastAsia="Cambria" w:cs="Calibr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D32E5B">
        <w:rPr>
          <w:rFonts w:eastAsia="MS Gothic" w:cs="Calibri"/>
          <w:sz w:val="12"/>
        </w:rPr>
        <w:t>eventually dropped</w:t>
      </w:r>
      <w:r w:rsidRPr="00D32E5B">
        <w:rPr>
          <w:rFonts w:eastAsia="Cambria" w:cs="Calibri"/>
          <w:sz w:val="12"/>
        </w:rPr>
        <w:t xml:space="preserve">, was a terrible misjudgment. </w:t>
      </w:r>
      <w:r w:rsidRPr="00D32E5B">
        <w:rPr>
          <w:rFonts w:eastAsia="Cambria" w:cs="Calibri"/>
          <w:u w:val="single"/>
        </w:rPr>
        <w:t>The current situation is not parallel</w:t>
      </w:r>
      <w:r w:rsidRPr="00D32E5B">
        <w:rPr>
          <w:rFonts w:eastAsia="Cambria" w:cs="Calibri"/>
          <w:sz w:val="12"/>
        </w:rPr>
        <w:t>.</w:t>
      </w:r>
    </w:p>
    <w:p w14:paraId="16B76CA2" w14:textId="77777777" w:rsidR="00C046AB" w:rsidRPr="00D32E5B" w:rsidRDefault="00C046AB" w:rsidP="00C046AB">
      <w:pPr>
        <w:rPr>
          <w:rFonts w:eastAsia="Cambria" w:cs="Calibri"/>
          <w:sz w:val="12"/>
        </w:rPr>
      </w:pPr>
      <w:r w:rsidRPr="00D32E5B">
        <w:rPr>
          <w:rFonts w:eastAsia="Cambria" w:cs="Calibri"/>
          <w:b/>
          <w:iCs/>
          <w:highlight w:val="green"/>
          <w:u w:val="single"/>
        </w:rPr>
        <w:t>Several major drug companies</w:t>
      </w:r>
      <w:r w:rsidRPr="00D32E5B">
        <w:rPr>
          <w:rFonts w:eastAsia="Cambria" w:cs="Calibri"/>
          <w:u w:val="single"/>
        </w:rPr>
        <w:t xml:space="preserve">, including AstraZeneca, GlaxoSmithKline and Johnson &amp; Johnson, have pledged to </w:t>
      </w:r>
      <w:r w:rsidRPr="00D32E5B">
        <w:rPr>
          <w:rFonts w:eastAsia="Cambria" w:cs="Calibri"/>
          <w:b/>
          <w:iCs/>
          <w:highlight w:val="green"/>
          <w:u w:val="single"/>
        </w:rPr>
        <w:t>offer their vaccines on a not-for-profit basis</w:t>
      </w:r>
      <w:r w:rsidRPr="00D32E5B">
        <w:rPr>
          <w:rFonts w:eastAsia="Cambria" w:cs="Calibri"/>
          <w:u w:val="single"/>
        </w:rPr>
        <w:t xml:space="preserve"> during the pandemic. Others are considering </w:t>
      </w:r>
      <w:r w:rsidRPr="00D32E5B">
        <w:rPr>
          <w:rFonts w:eastAsia="Cambria" w:cs="Calibri"/>
          <w:highlight w:val="green"/>
          <w:u w:val="single"/>
        </w:rPr>
        <w:t>differential pricing</w:t>
      </w:r>
      <w:r w:rsidRPr="00D32E5B">
        <w:rPr>
          <w:rFonts w:eastAsia="Cambria" w:cs="Calibri"/>
          <w:u w:val="single"/>
        </w:rPr>
        <w:t xml:space="preserve"> for different countries</w:t>
      </w:r>
      <w:r w:rsidRPr="00D32E5B">
        <w:rPr>
          <w:rFonts w:eastAsia="Cambria" w:cs="Calibri"/>
          <w:sz w:val="12"/>
        </w:rPr>
        <w:t xml:space="preserve">. As of last month, </w:t>
      </w:r>
      <w:r w:rsidRPr="00D32E5B">
        <w:rPr>
          <w:rFonts w:eastAsia="Cambria" w:cs="Calibri"/>
          <w:u w:val="single"/>
        </w:rPr>
        <w:t>four major pharmaceutical companies had already agreed to eventually </w:t>
      </w:r>
      <w:r w:rsidRPr="00D32E5B">
        <w:rPr>
          <w:rFonts w:eastAsia="MS Gothic" w:cs="Calibri"/>
          <w:u w:val="single"/>
        </w:rPr>
        <w:t>produce</w:t>
      </w:r>
      <w:r w:rsidRPr="00D32E5B">
        <w:rPr>
          <w:rFonts w:eastAsia="Cambria" w:cs="Calibri"/>
          <w:u w:val="single"/>
        </w:rPr>
        <w:t> at least three billion vaccine doses for low- and middle-income nations</w:t>
      </w:r>
      <w:r w:rsidRPr="00D32E5B">
        <w:rPr>
          <w:rFonts w:eastAsia="Cambria" w:cs="Calibri"/>
          <w:sz w:val="12"/>
        </w:rPr>
        <w:t>, according to one analysis.</w:t>
      </w:r>
    </w:p>
    <w:p w14:paraId="15CF3B5A" w14:textId="77777777" w:rsidR="00C046AB" w:rsidRPr="00D32E5B" w:rsidRDefault="00C046AB" w:rsidP="00C046AB">
      <w:pPr>
        <w:rPr>
          <w:rFonts w:eastAsia="Cambria" w:cs="Calibri"/>
          <w:sz w:val="12"/>
        </w:rPr>
      </w:pPr>
      <w:r w:rsidRPr="00D32E5B">
        <w:rPr>
          <w:rFonts w:eastAsia="Cambria" w:cs="Calibri"/>
          <w:sz w:val="12"/>
        </w:rPr>
        <w:t xml:space="preserve">In South Africa and India, pharmaceutical companies are already working with local partners to make their vaccines available. </w:t>
      </w:r>
      <w:r w:rsidRPr="00D32E5B">
        <w:rPr>
          <w:rFonts w:eastAsia="Cambria" w:cs="Calibri"/>
          <w:u w:val="single"/>
        </w:rPr>
        <w:t>Johnson &amp; Johnson has </w:t>
      </w:r>
      <w:r w:rsidRPr="00D32E5B">
        <w:rPr>
          <w:rFonts w:eastAsia="MS Gothic" w:cs="Calibri"/>
          <w:u w:val="single"/>
        </w:rPr>
        <w:t>entered into a technology transfer partnership</w:t>
      </w:r>
      <w:r w:rsidRPr="00D32E5B">
        <w:rPr>
          <w:rFonts w:eastAsia="Cambria" w:cs="Calibri"/>
          <w:u w:val="single"/>
        </w:rPr>
        <w:t> for its candidate vaccine with South Africa’s Aspen Pharmacare</w:t>
      </w:r>
      <w:r w:rsidRPr="00D32E5B">
        <w:rPr>
          <w:rFonts w:eastAsia="Cambria" w:cs="Calibri"/>
          <w:sz w:val="12"/>
        </w:rPr>
        <w:t xml:space="preserve">, and </w:t>
      </w:r>
      <w:r w:rsidRPr="00D32E5B">
        <w:rPr>
          <w:rFonts w:eastAsia="Cambria" w:cs="Calibri"/>
          <w:u w:val="single"/>
        </w:rPr>
        <w:t>AstraZeneca has </w:t>
      </w:r>
      <w:r w:rsidRPr="00D32E5B">
        <w:rPr>
          <w:rFonts w:eastAsia="MS Gothic" w:cs="Calibri"/>
          <w:u w:val="single"/>
        </w:rPr>
        <w:t>reached a licensing agreement</w:t>
      </w:r>
      <w:r w:rsidRPr="00D32E5B">
        <w:rPr>
          <w:rFonts w:eastAsia="Cambria" w:cs="Calibri"/>
          <w:u w:val="single"/>
        </w:rPr>
        <w:t> with the Serum Institute of India to develop up to 1 billion doses of its vaccine for low and middle-income countries</w:t>
      </w:r>
      <w:r w:rsidRPr="00D32E5B">
        <w:rPr>
          <w:rFonts w:eastAsia="Cambria" w:cs="Calibri"/>
          <w:sz w:val="12"/>
        </w:rPr>
        <w:t>.</w:t>
      </w:r>
    </w:p>
    <w:p w14:paraId="4A249D86" w14:textId="77777777" w:rsidR="00C046AB" w:rsidRPr="00D32E5B" w:rsidRDefault="00C046AB" w:rsidP="00C046AB">
      <w:pPr>
        <w:rPr>
          <w:rFonts w:eastAsia="Cambria" w:cs="Calibri"/>
          <w:sz w:val="12"/>
        </w:rPr>
      </w:pPr>
      <w:r w:rsidRPr="00D32E5B">
        <w:rPr>
          <w:rFonts w:eastAsia="Cambria" w:cs="Calibri"/>
          <w:b/>
          <w:iCs/>
          <w:highlight w:val="green"/>
          <w:u w:val="single"/>
        </w:rPr>
        <w:t>Companies can</w:t>
      </w:r>
      <w:r w:rsidRPr="00D32E5B">
        <w:rPr>
          <w:rFonts w:eastAsia="Cambria" w:cs="Calibri"/>
          <w:b/>
          <w:iCs/>
          <w:u w:val="single"/>
        </w:rPr>
        <w:t xml:space="preserve"> afford to </w:t>
      </w:r>
      <w:r w:rsidRPr="00D32E5B">
        <w:rPr>
          <w:rFonts w:eastAsia="Cambria" w:cs="Calibri"/>
          <w:b/>
          <w:iCs/>
          <w:highlight w:val="green"/>
          <w:u w:val="single"/>
        </w:rPr>
        <w:t>license patents for free, or sell drugs at cost</w:t>
      </w:r>
      <w:r w:rsidRPr="00D32E5B">
        <w:rPr>
          <w:rFonts w:eastAsia="Cambria" w:cs="Calibri"/>
          <w:b/>
          <w:iCs/>
          <w:u w:val="single"/>
        </w:rPr>
        <w:t xml:space="preserve">, precisely </w:t>
      </w:r>
      <w:r w:rsidRPr="00D32E5B">
        <w:rPr>
          <w:rFonts w:eastAsia="Cambria" w:cs="Calibri"/>
          <w:b/>
          <w:iCs/>
          <w:highlight w:val="green"/>
          <w:u w:val="single"/>
        </w:rPr>
        <w:t>because they know</w:t>
      </w:r>
      <w:r w:rsidRPr="00D32E5B">
        <w:rPr>
          <w:rFonts w:eastAsia="Cambria" w:cs="Calibri"/>
          <w:b/>
          <w:iCs/>
          <w:u w:val="single"/>
        </w:rPr>
        <w:t xml:space="preserve"> that </w:t>
      </w:r>
      <w:r w:rsidRPr="00D32E5B">
        <w:rPr>
          <w:rFonts w:eastAsia="Cambria" w:cs="Calibri"/>
          <w:b/>
          <w:iCs/>
          <w:highlight w:val="green"/>
          <w:u w:val="single"/>
        </w:rPr>
        <w:t>their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will be protected</w:t>
      </w:r>
      <w:r w:rsidRPr="00D32E5B">
        <w:rPr>
          <w:rFonts w:eastAsia="Cambria" w:cs="Calibri"/>
          <w:sz w:val="12"/>
        </w:rPr>
        <w:t xml:space="preserve">. That’s not a flaw in the system; </w:t>
      </w:r>
      <w:r w:rsidRPr="00D32E5B">
        <w:rPr>
          <w:rFonts w:eastAsia="Cambria" w:cs="Calibri"/>
          <w:u w:val="single"/>
        </w:rPr>
        <w:t>it’s how the system ensures that pharmaceutical research will continue to be funded</w:t>
      </w:r>
      <w:r w:rsidRPr="00D32E5B">
        <w:rPr>
          <w:rFonts w:eastAsia="Cambria" w:cs="Calibri"/>
          <w:sz w:val="12"/>
        </w:rPr>
        <w:t>.</w:t>
      </w:r>
    </w:p>
    <w:p w14:paraId="79BBEF80" w14:textId="77777777" w:rsidR="00C046AB" w:rsidRPr="00D32E5B" w:rsidRDefault="00C046AB" w:rsidP="00C046AB">
      <w:pPr>
        <w:keepNext/>
        <w:keepLines/>
        <w:spacing w:before="40" w:after="0"/>
        <w:outlineLvl w:val="3"/>
        <w:rPr>
          <w:rFonts w:eastAsia="MS Gothic" w:cs="Calibri"/>
          <w:b/>
          <w:iCs/>
          <w:sz w:val="26"/>
        </w:rPr>
      </w:pPr>
      <w:r w:rsidRPr="00D32E5B">
        <w:rPr>
          <w:rFonts w:eastAsia="MS Gothic" w:cs="Calibri"/>
          <w:b/>
          <w:iCs/>
          <w:sz w:val="26"/>
        </w:rPr>
        <w:t xml:space="preserve">IP protections are key to </w:t>
      </w:r>
      <w:r w:rsidRPr="00D32E5B">
        <w:rPr>
          <w:rFonts w:eastAsia="MS Gothic" w:cs="Calibri"/>
          <w:b/>
          <w:iCs/>
          <w:sz w:val="26"/>
          <w:u w:val="single"/>
        </w:rPr>
        <w:t>pharmaceutical investment</w:t>
      </w:r>
      <w:r w:rsidRPr="00D32E5B">
        <w:rPr>
          <w:rFonts w:eastAsia="MS Gothic" w:cs="Calibri"/>
          <w:b/>
          <w:iCs/>
          <w:sz w:val="26"/>
        </w:rPr>
        <w:t xml:space="preserve"> in developing countries.</w:t>
      </w:r>
    </w:p>
    <w:p w14:paraId="39DFE8D4" w14:textId="77777777" w:rsidR="00C046AB" w:rsidRPr="00D32E5B" w:rsidRDefault="00C046AB" w:rsidP="00C046AB">
      <w:pPr>
        <w:rPr>
          <w:rFonts w:eastAsia="Cambria" w:cs="Calibri"/>
          <w:bCs/>
          <w:sz w:val="26"/>
        </w:rPr>
      </w:pPr>
      <w:r w:rsidRPr="00D32E5B">
        <w:rPr>
          <w:rFonts w:eastAsia="Cambria" w:cs="Calibri"/>
          <w:b/>
          <w:bCs/>
          <w:sz w:val="26"/>
        </w:rPr>
        <w:t xml:space="preserve">Ezell and Cory 19 </w:t>
      </w:r>
      <w:r w:rsidRPr="00D32E5B">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cs="Calibri"/>
          <w:sz w:val="16"/>
          <w:szCs w:val="16"/>
        </w:rPr>
        <w:t>The Way Forward for Intellectual Property Internationally,” Information Technology and Innovation Foundation, 4/25/2019] TDI</w:t>
      </w:r>
    </w:p>
    <w:p w14:paraId="096B4F41" w14:textId="77777777" w:rsidR="00593E5F" w:rsidRDefault="00C046AB" w:rsidP="00C046AB">
      <w:pPr>
        <w:rPr>
          <w:rFonts w:eastAsia="Cambria" w:cs="Calibri"/>
          <w:sz w:val="12"/>
        </w:rPr>
      </w:pPr>
      <w:r w:rsidRPr="00D32E5B">
        <w:rPr>
          <w:rFonts w:eastAsia="Cambria" w:cs="Calibri"/>
          <w:sz w:val="12"/>
        </w:rPr>
        <w:lastRenderedPageBreak/>
        <w:t xml:space="preserve">Academic </w:t>
      </w:r>
      <w:r w:rsidRPr="00D32E5B">
        <w:rPr>
          <w:rFonts w:eastAsia="Cambria" w:cs="Calibri"/>
          <w:u w:val="single"/>
        </w:rPr>
        <w:t>research also signals a strong correlation between IPR and technology transfer</w:t>
      </w:r>
      <w:r w:rsidRPr="00D32E5B">
        <w:rPr>
          <w:rFonts w:eastAsia="Cambria" w:cs="Calibri"/>
          <w:sz w:val="12"/>
        </w:rPr>
        <w:t xml:space="preserve">. </w:t>
      </w:r>
      <w:proofErr w:type="spellStart"/>
      <w:r w:rsidRPr="00D32E5B">
        <w:rPr>
          <w:rFonts w:eastAsia="Cambria" w:cs="Calibri"/>
          <w:sz w:val="12"/>
        </w:rPr>
        <w:t>Lippoldt</w:t>
      </w:r>
      <w:proofErr w:type="spellEnd"/>
      <w:r w:rsidRPr="00D32E5B">
        <w:rPr>
          <w:rFonts w:eastAsia="Cambria" w:cs="Calibri"/>
          <w:sz w:val="12"/>
        </w:rPr>
        <w:t xml:space="preserve"> showed that </w:t>
      </w:r>
      <w:r w:rsidRPr="00D32E5B">
        <w:rPr>
          <w:rFonts w:eastAsia="Cambria" w:cs="Calibri"/>
          <w:b/>
          <w:iCs/>
          <w:highlight w:val="green"/>
          <w:u w:val="single"/>
        </w:rPr>
        <w:t>IPR strengthening in countries</w:t>
      </w:r>
      <w:r w:rsidRPr="00D32E5B">
        <w:rPr>
          <w:rFonts w:eastAsia="Cambria" w:cs="Calibri"/>
          <w:b/>
          <w:iCs/>
          <w:u w:val="single"/>
        </w:rPr>
        <w:t xml:space="preserve">—particularly with respect to patents—is </w:t>
      </w:r>
      <w:r w:rsidRPr="00D32E5B">
        <w:rPr>
          <w:rFonts w:eastAsia="Cambria" w:cs="Calibri"/>
          <w:b/>
          <w:iCs/>
          <w:highlight w:val="green"/>
          <w:u w:val="single"/>
        </w:rPr>
        <w:t>associated with increased tech</w:t>
      </w:r>
      <w:r w:rsidRPr="00D32E5B">
        <w:rPr>
          <w:rFonts w:eastAsia="Cambria" w:cs="Calibri"/>
          <w:b/>
          <w:iCs/>
          <w:u w:val="single"/>
        </w:rPr>
        <w:t xml:space="preserve">nology </w:t>
      </w:r>
      <w:r w:rsidRPr="00D32E5B">
        <w:rPr>
          <w:rFonts w:eastAsia="Cambria" w:cs="Calibri"/>
          <w:b/>
          <w:iCs/>
          <w:highlight w:val="green"/>
          <w:u w:val="single"/>
        </w:rPr>
        <w:t>transfer</w:t>
      </w:r>
      <w:r w:rsidRPr="00D32E5B">
        <w:rPr>
          <w:rFonts w:eastAsia="Cambria" w:cs="Calibri"/>
          <w:b/>
          <w:iCs/>
          <w:u w:val="single"/>
        </w:rPr>
        <w:t xml:space="preserve"> via trade and investment</w:t>
      </w:r>
      <w:r w:rsidRPr="00D32E5B">
        <w:rPr>
          <w:rFonts w:eastAsia="Cambria" w:cs="Calibri"/>
          <w:sz w:val="12"/>
        </w:rPr>
        <w:t xml:space="preserve">.34 Research has revealed that </w:t>
      </w:r>
      <w:r w:rsidRPr="00D32E5B">
        <w:rPr>
          <w:rFonts w:eastAsia="Cambria" w:cs="Calibri"/>
          <w:u w:val="single"/>
        </w:rPr>
        <w:t>a country’s level of intellectual property protection considerably affects whether foreign firms will transfer technology into it</w:t>
      </w:r>
      <w:r w:rsidRPr="00D32E5B">
        <w:rPr>
          <w:rFonts w:eastAsia="Cambria" w:cs="Calibri"/>
          <w:sz w:val="12"/>
        </w:rPr>
        <w:t xml:space="preserve">.35 That matters because </w:t>
      </w:r>
      <w:r w:rsidRPr="00D32E5B">
        <w:rPr>
          <w:rFonts w:eastAsia="Cambria" w:cs="Calibri"/>
          <w:u w:val="single"/>
        </w:rPr>
        <w:t>the welfare gains from the importation of technology via innovative products</w:t>
      </w:r>
      <w:r w:rsidRPr="00D32E5B">
        <w:rPr>
          <w:rFonts w:eastAsia="Cambria" w:cs="Calibri"/>
          <w:sz w:val="12"/>
        </w:rPr>
        <w:t xml:space="preserve">, while differing across countries, </w:t>
      </w:r>
      <w:r w:rsidRPr="00D32E5B">
        <w:rPr>
          <w:rFonts w:eastAsia="Cambria" w:cs="Calibri"/>
          <w:u w:val="single"/>
        </w:rPr>
        <w:t>can be substantial</w:t>
      </w:r>
      <w:r w:rsidRPr="00D32E5B">
        <w:rPr>
          <w:rFonts w:eastAsia="Cambria" w:cs="Calibri"/>
          <w:sz w:val="12"/>
        </w:rPr>
        <w:t xml:space="preserve">.36 For instance, </w:t>
      </w:r>
      <w:r w:rsidRPr="00D32E5B">
        <w:rPr>
          <w:rFonts w:eastAsia="Cambria" w:cs="Calibri"/>
          <w:b/>
          <w:iCs/>
          <w:highlight w:val="green"/>
          <w:u w:val="single"/>
        </w:rPr>
        <w:t>foreign sources of tech</w:t>
      </w:r>
      <w:r w:rsidRPr="00D32E5B">
        <w:rPr>
          <w:rFonts w:eastAsia="Cambria" w:cs="Calibri"/>
          <w:b/>
          <w:iCs/>
          <w:u w:val="single"/>
        </w:rPr>
        <w:t xml:space="preserve">nology account for over </w:t>
      </w:r>
      <w:r w:rsidRPr="00D32E5B">
        <w:rPr>
          <w:rFonts w:eastAsia="Cambria" w:cs="Calibri"/>
          <w:b/>
          <w:iCs/>
          <w:highlight w:val="green"/>
          <w:u w:val="single"/>
        </w:rPr>
        <w:t>90 percent of domestic productivity growth in</w:t>
      </w:r>
      <w:r w:rsidRPr="00D32E5B">
        <w:rPr>
          <w:rFonts w:eastAsia="Cambria" w:cs="Calibri"/>
          <w:b/>
          <w:iCs/>
          <w:u w:val="single"/>
        </w:rPr>
        <w:t xml:space="preserve"> all but a handful of </w:t>
      </w:r>
      <w:r w:rsidRPr="00D32E5B">
        <w:rPr>
          <w:rFonts w:eastAsia="Cambria" w:cs="Calibri"/>
          <w:b/>
          <w:iCs/>
          <w:highlight w:val="green"/>
          <w:u w:val="single"/>
        </w:rPr>
        <w:t>countries</w:t>
      </w:r>
      <w:r w:rsidRPr="00D32E5B">
        <w:rPr>
          <w:rFonts w:eastAsia="Cambria" w:cs="Calibri"/>
          <w:sz w:val="12"/>
        </w:rPr>
        <w:t xml:space="preserve">.37 The research on this matter is clear and consistent. For example, a 1986 United Nations Conference on Trade and Development (UNCTAD) study found that </w:t>
      </w:r>
      <w:r w:rsidRPr="00D32E5B">
        <w:rPr>
          <w:rFonts w:eastAsia="Cambria" w:cs="Calibri"/>
          <w:u w:val="single"/>
        </w:rPr>
        <w:t>direct investment in new technology areas such as computer software, semiconductors, and biotechnology is supported by stronger intellectual property rights policy regimes</w:t>
      </w:r>
      <w:r w:rsidRPr="00D32E5B">
        <w:rPr>
          <w:rFonts w:eastAsia="Cambria" w:cs="Calibr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cs="Calibri"/>
          <w:u w:val="single"/>
        </w:rPr>
        <w:t>and a 1990 study by UNCTC found that</w:t>
      </w:r>
      <w:r w:rsidRPr="00D32E5B">
        <w:rPr>
          <w:rFonts w:eastAsia="Cambria" w:cs="Calibri"/>
          <w:sz w:val="12"/>
        </w:rPr>
        <w:t xml:space="preserve"> </w:t>
      </w:r>
      <w:r w:rsidRPr="00D32E5B">
        <w:rPr>
          <w:rFonts w:eastAsia="Cambria" w:cs="Calibri"/>
          <w:b/>
          <w:iCs/>
          <w:highlight w:val="green"/>
          <w:u w:val="single"/>
        </w:rPr>
        <w:t>weak IP rights reduce pharmaceutical investment</w:t>
      </w:r>
      <w:r w:rsidRPr="00D32E5B">
        <w:rPr>
          <w:rFonts w:eastAsia="Cambria" w:cs="Calibri"/>
          <w:sz w:val="12"/>
        </w:rPr>
        <w:t xml:space="preserve">.39 Mansfield conducted firm-level surveys and found that </w:t>
      </w:r>
      <w:r w:rsidRPr="00D32E5B">
        <w:rPr>
          <w:rFonts w:eastAsia="Cambria" w:cs="Calibri"/>
          <w:u w:val="single"/>
        </w:rPr>
        <w:t>perceptions of strong IP rights abroad have a positive effect on incentives to transfer technologies abroad</w:t>
      </w:r>
      <w:r w:rsidRPr="00D32E5B">
        <w:rPr>
          <w:rFonts w:eastAsia="Cambria" w:cs="Calibri"/>
          <w:sz w:val="12"/>
        </w:rPr>
        <w:t xml:space="preserve">. Likewise, survey research by the World Bank’s International Finance Corporation found that, with variations by sector, country, and technology, </w:t>
      </w:r>
      <w:r w:rsidRPr="00D32E5B">
        <w:rPr>
          <w:rFonts w:eastAsia="Cambria" w:cs="Calibri"/>
          <w:b/>
          <w:iCs/>
          <w:u w:val="single"/>
        </w:rPr>
        <w:t xml:space="preserve">at least </w:t>
      </w:r>
      <w:r w:rsidRPr="00D32E5B">
        <w:rPr>
          <w:rFonts w:eastAsia="Cambria" w:cs="Calibri"/>
          <w:b/>
          <w:iCs/>
          <w:highlight w:val="green"/>
          <w:u w:val="single"/>
        </w:rPr>
        <w:t>25 percent of American and Japanese high-tech firms refuse to</w:t>
      </w:r>
      <w:r w:rsidRPr="00D32E5B">
        <w:rPr>
          <w:rFonts w:eastAsia="Cambria" w:cs="Calibri"/>
          <w:b/>
          <w:iCs/>
          <w:u w:val="single"/>
        </w:rPr>
        <w:t xml:space="preserve"> directly </w:t>
      </w:r>
      <w:r w:rsidRPr="00D32E5B">
        <w:rPr>
          <w:rFonts w:eastAsia="Cambria" w:cs="Calibri"/>
          <w:b/>
          <w:iCs/>
          <w:highlight w:val="green"/>
          <w:u w:val="single"/>
        </w:rPr>
        <w:t>invest</w:t>
      </w:r>
      <w:r w:rsidRPr="00D32E5B">
        <w:rPr>
          <w:rFonts w:eastAsia="Cambria" w:cs="Calibri"/>
          <w:b/>
          <w:iCs/>
          <w:u w:val="single"/>
        </w:rPr>
        <w:t xml:space="preserve">, or enter into a joint venture, </w:t>
      </w:r>
      <w:r w:rsidRPr="00D32E5B">
        <w:rPr>
          <w:rFonts w:eastAsia="Cambria" w:cs="Calibri"/>
          <w:b/>
          <w:iCs/>
          <w:highlight w:val="green"/>
          <w:u w:val="single"/>
        </w:rPr>
        <w:t>in developing countries with weak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rights</w:t>
      </w:r>
      <w:r w:rsidRPr="00D32E5B">
        <w:rPr>
          <w:rFonts w:eastAsia="Cambria" w:cs="Calibri"/>
          <w:sz w:val="12"/>
        </w:rPr>
        <w:t xml:space="preserve">; </w:t>
      </w:r>
    </w:p>
    <w:p w14:paraId="570172FC" w14:textId="77777777" w:rsidR="00593E5F" w:rsidRDefault="00593E5F" w:rsidP="00C046AB">
      <w:pPr>
        <w:rPr>
          <w:rFonts w:eastAsia="Cambria" w:cs="Calibri"/>
          <w:sz w:val="12"/>
        </w:rPr>
      </w:pPr>
    </w:p>
    <w:p w14:paraId="6DF3FFD3" w14:textId="77777777" w:rsidR="00593E5F" w:rsidRDefault="00593E5F" w:rsidP="00C046AB">
      <w:pPr>
        <w:rPr>
          <w:rFonts w:eastAsia="Cambria" w:cs="Calibri"/>
          <w:sz w:val="12"/>
        </w:rPr>
      </w:pPr>
    </w:p>
    <w:p w14:paraId="525CC3ED" w14:textId="77777777" w:rsidR="00593E5F" w:rsidRDefault="00593E5F" w:rsidP="00C046AB">
      <w:pPr>
        <w:rPr>
          <w:rFonts w:eastAsia="Cambria" w:cs="Calibri"/>
          <w:sz w:val="12"/>
        </w:rPr>
      </w:pPr>
    </w:p>
    <w:p w14:paraId="4E624117" w14:textId="77777777" w:rsidR="00593E5F" w:rsidRDefault="00593E5F" w:rsidP="00C046AB">
      <w:pPr>
        <w:rPr>
          <w:rFonts w:eastAsia="Cambria" w:cs="Calibri"/>
          <w:sz w:val="12"/>
        </w:rPr>
      </w:pPr>
    </w:p>
    <w:p w14:paraId="70A346BD" w14:textId="77777777" w:rsidR="00593E5F" w:rsidRDefault="00593E5F" w:rsidP="00C046AB">
      <w:pPr>
        <w:rPr>
          <w:rFonts w:eastAsia="Cambria" w:cs="Calibri"/>
          <w:sz w:val="12"/>
        </w:rPr>
      </w:pPr>
    </w:p>
    <w:p w14:paraId="5DF3D312" w14:textId="2A67F15D" w:rsidR="00C046AB" w:rsidRPr="00D32E5B" w:rsidRDefault="00C046AB" w:rsidP="00C046AB">
      <w:pPr>
        <w:rPr>
          <w:rFonts w:eastAsia="Cambria" w:cs="Calibri"/>
          <w:sz w:val="12"/>
        </w:rPr>
      </w:pPr>
      <w:r w:rsidRPr="00D32E5B">
        <w:rPr>
          <w:rFonts w:eastAsia="Cambria" w:cs="Calibri"/>
          <w:sz w:val="12"/>
        </w:rPr>
        <w:t>and a later study confirmed those survey findings with actual foreign direct investment data.40 And an Institute for Internatio</w:t>
      </w:r>
      <w:r w:rsidRPr="00D32E5B">
        <w:rPr>
          <w:rFonts w:eastAsia="Cambria" w:cs="Calibri"/>
          <w:sz w:val="12"/>
        </w:rPr>
        <w:lastRenderedPageBreak/>
        <w:t xml:space="preserve">nal Economics study of World Bank data concluded that </w:t>
      </w:r>
      <w:r w:rsidRPr="00D32E5B">
        <w:rPr>
          <w:rFonts w:eastAsia="Cambria" w:cs="Calibri"/>
          <w:u w:val="single"/>
        </w:rPr>
        <w:t>weak intellectual property rights reduce flows of all these commercial activities, regardless of nations’ levels of economic development</w:t>
      </w:r>
      <w:r w:rsidRPr="00D32E5B">
        <w:rPr>
          <w:rFonts w:eastAsia="Cambria" w:cs="Calibri"/>
          <w:sz w:val="12"/>
        </w:rPr>
        <w:t>.41</w:t>
      </w:r>
    </w:p>
    <w:p w14:paraId="6DF5535F" w14:textId="77777777" w:rsidR="00C046AB" w:rsidRPr="00D32E5B" w:rsidRDefault="00C046AB" w:rsidP="00C046AB">
      <w:pPr>
        <w:rPr>
          <w:rFonts w:eastAsia="Cambria" w:cs="Calibri"/>
          <w:sz w:val="12"/>
        </w:rPr>
      </w:pPr>
      <w:r w:rsidRPr="00D32E5B">
        <w:rPr>
          <w:rFonts w:eastAsia="Cambria" w:cs="Calibri"/>
          <w:sz w:val="12"/>
        </w:rPr>
        <w:t xml:space="preserve">Studies have also shown how </w:t>
      </w:r>
      <w:r w:rsidRPr="00D32E5B">
        <w:rPr>
          <w:rFonts w:eastAsia="Cambria" w:cs="Calibri"/>
          <w:u w:val="single"/>
        </w:rPr>
        <w:t>the benefits of intellectual property extend to developing countries</w:t>
      </w:r>
      <w:r w:rsidRPr="00D32E5B">
        <w:rPr>
          <w:rFonts w:eastAsia="Cambria" w:cs="Calibri"/>
          <w:sz w:val="12"/>
        </w:rPr>
        <w:t xml:space="preserve">. Diwan and Rodrik demonstrated that </w:t>
      </w:r>
      <w:r w:rsidRPr="00D32E5B">
        <w:rPr>
          <w:rFonts w:eastAsia="Cambria" w:cs="Calibri"/>
          <w:highlight w:val="green"/>
          <w:u w:val="single"/>
        </w:rPr>
        <w:t>stronger patent rights</w:t>
      </w:r>
      <w:r w:rsidRPr="00D32E5B">
        <w:rPr>
          <w:rFonts w:eastAsia="Cambria" w:cs="Calibri"/>
          <w:u w:val="single"/>
        </w:rPr>
        <w:t xml:space="preserve"> in developing countries </w:t>
      </w:r>
      <w:r w:rsidRPr="00D32E5B">
        <w:rPr>
          <w:rFonts w:eastAsia="Cambria" w:cs="Calibri"/>
          <w:highlight w:val="green"/>
          <w:u w:val="single"/>
        </w:rPr>
        <w:t>give enterprises</w:t>
      </w:r>
      <w:r w:rsidRPr="00D32E5B">
        <w:rPr>
          <w:rFonts w:eastAsia="Cambria" w:cs="Calibri"/>
          <w:u w:val="single"/>
        </w:rPr>
        <w:t xml:space="preserve"> from developed countries a </w:t>
      </w:r>
      <w:r w:rsidRPr="00D32E5B">
        <w:rPr>
          <w:rFonts w:eastAsia="Cambria" w:cs="Calibri"/>
          <w:highlight w:val="green"/>
          <w:u w:val="single"/>
        </w:rPr>
        <w:t>greater incentive to research and introduce technologies</w:t>
      </w:r>
      <w:r w:rsidRPr="00D32E5B">
        <w:rPr>
          <w:rFonts w:eastAsia="Cambria" w:cs="Calibri"/>
          <w:u w:val="single"/>
        </w:rPr>
        <w:t xml:space="preserve"> appropriate to developing countries</w:t>
      </w:r>
      <w:r w:rsidRPr="00D32E5B">
        <w:rPr>
          <w:rFonts w:eastAsia="Cambria" w:cs="Calibri"/>
          <w:sz w:val="12"/>
        </w:rPr>
        <w:t xml:space="preserve">.42 Similarly, Taylor showed that </w:t>
      </w:r>
      <w:r w:rsidRPr="00D32E5B">
        <w:rPr>
          <w:rFonts w:eastAsia="Cambria" w:cs="Calibri"/>
          <w:b/>
          <w:iCs/>
          <w:highlight w:val="green"/>
          <w:u w:val="single"/>
        </w:rPr>
        <w:t>weak patent rights</w:t>
      </w:r>
      <w:r w:rsidRPr="00D32E5B">
        <w:rPr>
          <w:rFonts w:eastAsia="Cambria" w:cs="Calibri"/>
          <w:b/>
          <w:iCs/>
          <w:u w:val="single"/>
        </w:rPr>
        <w:t xml:space="preserve"> in developing countries </w:t>
      </w:r>
      <w:r w:rsidRPr="00D32E5B">
        <w:rPr>
          <w:rFonts w:eastAsia="Cambria" w:cs="Calibri"/>
          <w:b/>
          <w:iCs/>
          <w:highlight w:val="green"/>
          <w:u w:val="single"/>
        </w:rPr>
        <w:t>lead enterprises</w:t>
      </w:r>
      <w:r w:rsidRPr="00D32E5B">
        <w:rPr>
          <w:rFonts w:eastAsia="Cambria" w:cs="Calibri"/>
          <w:b/>
          <w:iCs/>
          <w:u w:val="single"/>
        </w:rPr>
        <w:t xml:space="preserve"> from developed countries </w:t>
      </w:r>
      <w:r w:rsidRPr="00D32E5B">
        <w:rPr>
          <w:rFonts w:eastAsia="Cambria" w:cs="Calibri"/>
          <w:b/>
          <w:iCs/>
          <w:highlight w:val="green"/>
          <w:u w:val="single"/>
        </w:rPr>
        <w:t>to introduce less-than-best-practice technologies to developing countries</w:t>
      </w:r>
      <w:r w:rsidRPr="00D32E5B">
        <w:rPr>
          <w:rFonts w:eastAsia="Cambria" w:cs="Calibri"/>
          <w:sz w:val="12"/>
        </w:rPr>
        <w:t xml:space="preserve">.43 Interestingly, the relationship goes in both directions. </w:t>
      </w:r>
      <w:proofErr w:type="spellStart"/>
      <w:r w:rsidRPr="00D32E5B">
        <w:rPr>
          <w:rFonts w:eastAsia="Cambria" w:cs="Calibri"/>
          <w:sz w:val="12"/>
        </w:rPr>
        <w:t>Branstetter</w:t>
      </w:r>
      <w:proofErr w:type="spellEnd"/>
      <w:r w:rsidRPr="00D32E5B">
        <w:rPr>
          <w:rFonts w:eastAsia="Cambria" w:cs="Calibri"/>
          <w:sz w:val="12"/>
        </w:rPr>
        <w:t xml:space="preserve"> and </w:t>
      </w:r>
      <w:proofErr w:type="spellStart"/>
      <w:r w:rsidRPr="00D32E5B">
        <w:rPr>
          <w:rFonts w:eastAsia="Cambria" w:cs="Calibri"/>
          <w:sz w:val="12"/>
        </w:rPr>
        <w:t>Saggi</w:t>
      </w:r>
      <w:proofErr w:type="spellEnd"/>
      <w:r w:rsidRPr="00D32E5B">
        <w:rPr>
          <w:rFonts w:eastAsia="Cambria" w:cs="Calibri"/>
          <w:sz w:val="12"/>
        </w:rPr>
        <w:t xml:space="preserve"> showed that strengthened IPR protection not only improves the investment climate in the implementing countries, but also leads to increased FDI in the country producing the original innovation.44 They concluded that </w:t>
      </w:r>
      <w:r w:rsidRPr="00D32E5B">
        <w:rPr>
          <w:rFonts w:eastAsia="Cambria" w:cs="Calibri"/>
          <w:u w:val="single"/>
        </w:rPr>
        <w:t>IPR reform in the “global South” (e.g., developing countries) may be associated with FDI increases in the “global North</w:t>
      </w:r>
      <w:r w:rsidRPr="00D32E5B">
        <w:rPr>
          <w:rFonts w:eastAsia="Cambria" w:cs="Calibri"/>
          <w:sz w:val="12"/>
          <w:szCs w:val="12"/>
        </w:rPr>
        <w:t>”</w:t>
      </w:r>
      <w:r w:rsidRPr="00D32E5B">
        <w:rPr>
          <w:rFonts w:eastAsia="Cambria" w:cs="Calibri"/>
          <w:sz w:val="12"/>
        </w:rPr>
        <w:t xml:space="preserve"> (e.g., developed countries). As northern firms shift their production to southern affiliates, </w:t>
      </w:r>
      <w:r w:rsidRPr="00D32E5B">
        <w:rPr>
          <w:rFonts w:eastAsia="Cambria" w:cs="Calibri"/>
          <w:u w:val="single"/>
        </w:rPr>
        <w:t>this FDI accelerates southern industrial development, creating a cyclical feedback mechanism that also benefits the North</w:t>
      </w:r>
      <w:r w:rsidRPr="00D32E5B">
        <w:rPr>
          <w:rFonts w:eastAsia="Cambria" w:cs="Calibri"/>
          <w:sz w:val="12"/>
        </w:rPr>
        <w:t xml:space="preserve">. Another study by Liao and Wong, which focused on firm-level analysis, highlights the inter-relationship of IPR reform in developed and developing countries. Their study concluded that </w:t>
      </w:r>
      <w:r w:rsidRPr="00D32E5B">
        <w:rPr>
          <w:rFonts w:eastAsia="Cambria" w:cs="Calibri"/>
          <w:b/>
          <w:iCs/>
          <w:highlight w:val="green"/>
          <w:u w:val="single"/>
        </w:rPr>
        <w:t>developing countries can entice technology transfer</w:t>
      </w:r>
      <w:r w:rsidRPr="00D32E5B">
        <w:rPr>
          <w:rFonts w:eastAsia="Cambria" w:cs="Calibri"/>
          <w:b/>
          <w:iCs/>
          <w:u w:val="single"/>
        </w:rPr>
        <w:t xml:space="preserve"> from the North </w:t>
      </w:r>
      <w:r w:rsidRPr="00D32E5B">
        <w:rPr>
          <w:rFonts w:eastAsia="Cambria" w:cs="Calibri"/>
          <w:b/>
          <w:iCs/>
          <w:highlight w:val="green"/>
          <w:u w:val="single"/>
        </w:rPr>
        <w:t>by providing IPR protection</w:t>
      </w:r>
      <w:r w:rsidRPr="00D32E5B">
        <w:rPr>
          <w:rFonts w:eastAsia="Cambria" w:cs="Calibri"/>
          <w:b/>
          <w:iCs/>
          <w:u w:val="single"/>
        </w:rPr>
        <w:t xml:space="preserve"> for incoming products</w:t>
      </w:r>
      <w:r w:rsidRPr="00D32E5B">
        <w:rPr>
          <w:rFonts w:eastAsia="Cambria" w:cs="Calibri"/>
          <w:sz w:val="12"/>
        </w:rPr>
        <w:t xml:space="preserve"> (although they note there is a need for redoubled R&amp;D efforts in developed countries to spur needed innovations).45</w:t>
      </w:r>
    </w:p>
    <w:p w14:paraId="609FE24D" w14:textId="77777777" w:rsidR="00C046AB" w:rsidRPr="00C046AB" w:rsidRDefault="00C046AB" w:rsidP="00C046AB"/>
    <w:p w14:paraId="779D6D70" w14:textId="77777777" w:rsidR="00190537" w:rsidRPr="00D32E5B" w:rsidRDefault="00190537" w:rsidP="00190537">
      <w:pPr>
        <w:keepNext/>
        <w:keepLines/>
        <w:spacing w:before="40" w:after="0"/>
        <w:outlineLvl w:val="3"/>
        <w:rPr>
          <w:rFonts w:eastAsia="MS Gothic" w:cs="Calibri"/>
          <w:b/>
          <w:iCs/>
          <w:sz w:val="26"/>
        </w:rPr>
      </w:pPr>
      <w:r w:rsidRPr="00D32E5B">
        <w:rPr>
          <w:rFonts w:eastAsia="MS Gothic" w:cs="Calibri"/>
          <w:b/>
          <w:iCs/>
          <w:sz w:val="26"/>
        </w:rPr>
        <w:t xml:space="preserve">A </w:t>
      </w:r>
      <w:r w:rsidRPr="00D32E5B">
        <w:rPr>
          <w:rFonts w:eastAsia="MS Gothic" w:cs="Calibri"/>
          <w:b/>
          <w:iCs/>
          <w:sz w:val="26"/>
          <w:u w:val="single"/>
        </w:rPr>
        <w:t>wholesale solution</w:t>
      </w:r>
      <w:r w:rsidRPr="00D32E5B">
        <w:rPr>
          <w:rFonts w:eastAsia="MS Gothic" w:cs="Calibri"/>
          <w:b/>
          <w:iCs/>
          <w:sz w:val="26"/>
        </w:rPr>
        <w:t xml:space="preserve"> is key---the aff </w:t>
      </w:r>
      <w:r w:rsidRPr="00D32E5B">
        <w:rPr>
          <w:rFonts w:eastAsia="MS Gothic" w:cs="Calibri"/>
          <w:b/>
          <w:iCs/>
          <w:sz w:val="26"/>
          <w:u w:val="single"/>
        </w:rPr>
        <w:t>fails</w:t>
      </w:r>
      <w:r w:rsidRPr="00D32E5B">
        <w:rPr>
          <w:rFonts w:eastAsia="MS Gothic" w:cs="Calibri"/>
          <w:b/>
          <w:iCs/>
          <w:sz w:val="26"/>
        </w:rPr>
        <w:t xml:space="preserve">. </w:t>
      </w:r>
    </w:p>
    <w:p w14:paraId="6D7C63D6" w14:textId="77777777" w:rsidR="00190537" w:rsidRPr="00D32E5B" w:rsidRDefault="00190537" w:rsidP="00190537">
      <w:pPr>
        <w:rPr>
          <w:rFonts w:eastAsia="Cambria" w:cs="Calibri"/>
        </w:rPr>
      </w:pPr>
      <w:r w:rsidRPr="00D32E5B">
        <w:rPr>
          <w:rFonts w:eastAsia="Cambria" w:cs="Calibri"/>
          <w:b/>
          <w:bCs/>
          <w:sz w:val="26"/>
        </w:rPr>
        <w:t>Stone 21</w:t>
      </w:r>
      <w:r w:rsidRPr="00D32E5B">
        <w:rPr>
          <w:rFonts w:eastAsia="Cambria" w:cs="Calibri"/>
        </w:rPr>
        <w:t xml:space="preserve">. [(Judy Stone is an Infectious Disease specialist) “Covid Vaccine Equity - Developing Countries Need Our Help,” Forbes, May 11, 2021. </w:t>
      </w:r>
      <w:hyperlink r:id="rId15" w:history="1">
        <w:r w:rsidRPr="00D32E5B">
          <w:rPr>
            <w:rFonts w:eastAsia="Cambria" w:cs="Calibri"/>
          </w:rPr>
          <w:t>https://www.forbes.com/sites/judystone/2021/05/11/vaccine-equitydeveloping-countries-need-our-help/?sh=10939a363ec8</w:t>
        </w:r>
      </w:hyperlink>
      <w:r w:rsidRPr="00D32E5B">
        <w:rPr>
          <w:rFonts w:eastAsia="Cambria" w:cs="Calibri"/>
        </w:rPr>
        <w:t>] TDI</w:t>
      </w:r>
    </w:p>
    <w:p w14:paraId="580EF636" w14:textId="77777777" w:rsidR="00190537" w:rsidRPr="00D32E5B" w:rsidRDefault="00190537" w:rsidP="00190537">
      <w:pPr>
        <w:rPr>
          <w:rFonts w:eastAsia="Cambria" w:cs="Calibri"/>
          <w:sz w:val="14"/>
        </w:rPr>
      </w:pPr>
      <w:r w:rsidRPr="00D32E5B">
        <w:rPr>
          <w:rFonts w:eastAsia="Cambria" w:cs="Calibri"/>
          <w:u w:val="single"/>
        </w:rPr>
        <w:t xml:space="preserve">The real problem is that vax is a good retail (one at a time) solution, whereas </w:t>
      </w:r>
      <w:r w:rsidRPr="00D32E5B">
        <w:rPr>
          <w:rFonts w:eastAsia="Cambria" w:cs="Calibri"/>
          <w:b/>
          <w:bCs/>
          <w:highlight w:val="green"/>
          <w:u w:val="single"/>
        </w:rPr>
        <w:t>in a pandemic</w:t>
      </w:r>
      <w:r w:rsidRPr="00D32E5B">
        <w:rPr>
          <w:rFonts w:eastAsia="Cambria" w:cs="Calibri"/>
          <w:b/>
          <w:bCs/>
          <w:u w:val="single"/>
        </w:rPr>
        <w:t xml:space="preserve"> you </w:t>
      </w:r>
      <w:r w:rsidRPr="00D32E5B">
        <w:rPr>
          <w:rFonts w:eastAsia="Cambria" w:cs="Calibri"/>
          <w:b/>
          <w:bCs/>
          <w:highlight w:val="green"/>
          <w:u w:val="single"/>
        </w:rPr>
        <w:t>need a wholesale</w:t>
      </w:r>
      <w:r w:rsidRPr="00D32E5B">
        <w:rPr>
          <w:rFonts w:eastAsia="Cambria" w:cs="Calibri"/>
          <w:b/>
          <w:bCs/>
          <w:u w:val="single"/>
        </w:rPr>
        <w:t>, behavioral semi-</w:t>
      </w:r>
      <w:r w:rsidRPr="00D32E5B">
        <w:rPr>
          <w:rFonts w:eastAsia="Cambria" w:cs="Calibri"/>
          <w:b/>
          <w:bCs/>
          <w:highlight w:val="green"/>
          <w:u w:val="single"/>
        </w:rPr>
        <w:t>solution: masks, ventilation, quarantine</w:t>
      </w:r>
      <w:r w:rsidRPr="00D32E5B">
        <w:rPr>
          <w:rFonts w:eastAsia="Cambria" w:cs="Calibri"/>
          <w:b/>
          <w:bCs/>
          <w:u w:val="single"/>
        </w:rPr>
        <w:t xml:space="preserve">. </w:t>
      </w:r>
      <w:r w:rsidRPr="00D32E5B">
        <w:rPr>
          <w:rFonts w:eastAsia="Cambria" w:cs="Calibri"/>
          <w:sz w:val="14"/>
        </w:rPr>
        <w:t xml:space="preserve">With its nationalistic approach to global problems the previous administration brokered deals that prohibited donation of supplies, in part due to liability concerns of the manufacturers or shortages of raw materials. </w:t>
      </w:r>
      <w:r w:rsidRPr="00D32E5B">
        <w:rPr>
          <w:rFonts w:eastAsia="Cambria" w:cs="Calibri"/>
          <w:u w:val="single"/>
        </w:rPr>
        <w:t xml:space="preserve">There has been a </w:t>
      </w:r>
      <w:r w:rsidRPr="00D32E5B">
        <w:rPr>
          <w:rFonts w:eastAsia="Cambria" w:cs="Calibri"/>
          <w:b/>
          <w:bCs/>
          <w:u w:val="single"/>
        </w:rPr>
        <w:t>great deal of debate over whether we should waive intellectual property rights</w:t>
      </w:r>
      <w:r w:rsidRPr="00D32E5B">
        <w:rPr>
          <w:rFonts w:eastAsia="Cambria" w:cs="Calibri"/>
          <w:u w:val="single"/>
        </w:rPr>
        <w:t xml:space="preserve">, given the urgency of the Covid pandemic. Some in industry feel it will stifle their innovation. Others reply that public and non-profits have provided over $10 billion towards research and development of vaccines. Furthermore, the U.S. government holds the patent for a technique for modifying the coronavirus protein used in vaccines produced by the major U.S. manufacturers. </w:t>
      </w:r>
      <w:r w:rsidRPr="00D32E5B">
        <w:rPr>
          <w:rFonts w:eastAsia="Cambria" w:cs="Calibri"/>
          <w:sz w:val="14"/>
        </w:rPr>
        <w:t xml:space="preserve">Unlike his predecessor, President Biden understands that sharing vaccine with other countries is also in our best interest, and joined the international </w:t>
      </w:r>
      <w:proofErr w:type="spellStart"/>
      <w:r w:rsidRPr="00D32E5B">
        <w:rPr>
          <w:rFonts w:eastAsia="Cambria" w:cs="Calibri"/>
          <w:sz w:val="14"/>
        </w:rPr>
        <w:t>Covax</w:t>
      </w:r>
      <w:proofErr w:type="spellEnd"/>
      <w:r w:rsidRPr="00D32E5B">
        <w:rPr>
          <w:rFonts w:eastAsia="Cambria" w:cs="Calibri"/>
          <w:sz w:val="14"/>
        </w:rPr>
        <w:t xml:space="preserve"> program. </w:t>
      </w:r>
      <w:proofErr w:type="spellStart"/>
      <w:r w:rsidRPr="00D32E5B">
        <w:rPr>
          <w:rFonts w:eastAsia="Cambria" w:cs="Calibri"/>
          <w:sz w:val="14"/>
        </w:rPr>
        <w:t>Covax</w:t>
      </w:r>
      <w:proofErr w:type="spellEnd"/>
      <w:r w:rsidRPr="00D32E5B">
        <w:rPr>
          <w:rFonts w:eastAsia="Cambria" w:cs="Calibri"/>
          <w:sz w:val="14"/>
        </w:rPr>
        <w:t xml:space="preserve"> is led by WHO, Gavi (Global vaccine alliance), CEPI (Coalition for Epidemic Preparedness Innovations) and the UN’s Children’s Fund (UNICEF). So far, only 0.3% of the vaccines that have been administered have gone to low-income countries, according to the Director-General of the World Health Organization (WHO) Tedros Adhanom Ghebreyesus. </w:t>
      </w:r>
      <w:proofErr w:type="spellStart"/>
      <w:r w:rsidRPr="00D32E5B">
        <w:rPr>
          <w:rFonts w:eastAsia="Cambria" w:cs="Calibri"/>
          <w:sz w:val="14"/>
        </w:rPr>
        <w:t>Covax’s</w:t>
      </w:r>
      <w:proofErr w:type="spellEnd"/>
      <w:r w:rsidRPr="00D32E5B">
        <w:rPr>
          <w:rFonts w:eastAsia="Cambria" w:cs="Calibri"/>
          <w:sz w:val="14"/>
        </w:rPr>
        <w:t xml:space="preserve"> goal is vaccinating 20% of the population of poorer countries. </w:t>
      </w:r>
      <w:proofErr w:type="spellStart"/>
      <w:r w:rsidRPr="00D32E5B">
        <w:rPr>
          <w:rFonts w:eastAsia="Cambria" w:cs="Times New Roman"/>
          <w:highlight w:val="green"/>
          <w:u w:val="single"/>
        </w:rPr>
        <w:t>Covax</w:t>
      </w:r>
      <w:proofErr w:type="spellEnd"/>
      <w:r w:rsidRPr="00D32E5B">
        <w:rPr>
          <w:rFonts w:eastAsia="Cambria" w:cs="Times New Roman"/>
          <w:u w:val="single"/>
        </w:rPr>
        <w:t xml:space="preserve"> had </w:t>
      </w:r>
      <w:r w:rsidRPr="00D32E5B">
        <w:rPr>
          <w:rFonts w:eastAsia="Cambria" w:cs="Times New Roman"/>
          <w:highlight w:val="green"/>
          <w:u w:val="single"/>
        </w:rPr>
        <w:t>hoped to administer 2 billion vaccine doses</w:t>
      </w:r>
      <w:r w:rsidRPr="00D32E5B">
        <w:rPr>
          <w:rFonts w:eastAsia="Cambria" w:cs="Times New Roman"/>
          <w:u w:val="single"/>
        </w:rPr>
        <w:t xml:space="preserve"> in 2021 (that’s </w:t>
      </w:r>
      <w:r w:rsidRPr="00D32E5B">
        <w:rPr>
          <w:rFonts w:eastAsia="Cambria" w:cs="Times New Roman"/>
          <w:highlight w:val="green"/>
          <w:u w:val="single"/>
        </w:rPr>
        <w:t>more than 25% of</w:t>
      </w:r>
      <w:r w:rsidRPr="00D32E5B">
        <w:rPr>
          <w:rFonts w:eastAsia="Cambria" w:cs="Times New Roman"/>
          <w:u w:val="single"/>
        </w:rPr>
        <w:t xml:space="preserve"> the </w:t>
      </w:r>
      <w:r w:rsidRPr="00D32E5B">
        <w:rPr>
          <w:rFonts w:eastAsia="Cambria" w:cs="Times New Roman"/>
          <w:highlight w:val="green"/>
          <w:u w:val="single"/>
        </w:rPr>
        <w:t>world</w:t>
      </w:r>
      <w:r w:rsidRPr="00D32E5B">
        <w:rPr>
          <w:rFonts w:eastAsia="Cambria" w:cs="Times New Roman"/>
          <w:u w:val="single"/>
        </w:rPr>
        <w:t xml:space="preserve">’s whole population); so far, they’ve </w:t>
      </w:r>
      <w:r w:rsidRPr="00D32E5B">
        <w:rPr>
          <w:rFonts w:eastAsia="Cambria" w:cs="Times New Roman"/>
          <w:highlight w:val="green"/>
          <w:u w:val="single"/>
        </w:rPr>
        <w:t xml:space="preserve">only reached 29 million </w:t>
      </w:r>
      <w:r w:rsidRPr="00D32E5B">
        <w:rPr>
          <w:rFonts w:eastAsia="Cambria" w:cs="Times New Roman"/>
          <w:u w:val="single"/>
        </w:rPr>
        <w:t xml:space="preserve">doses. We </w:t>
      </w:r>
      <w:r w:rsidRPr="00D32E5B">
        <w:rPr>
          <w:rFonts w:eastAsia="Cambria" w:cs="Times New Roman"/>
          <w:highlight w:val="green"/>
          <w:u w:val="single"/>
        </w:rPr>
        <w:t>need</w:t>
      </w:r>
      <w:r w:rsidRPr="00D32E5B">
        <w:rPr>
          <w:rFonts w:eastAsia="Cambria" w:cs="Times New Roman"/>
          <w:u w:val="single"/>
        </w:rPr>
        <w:t xml:space="preserve"> at least a </w:t>
      </w:r>
      <w:r w:rsidRPr="00D32E5B">
        <w:rPr>
          <w:rFonts w:eastAsia="Cambria" w:cs="Times New Roman"/>
          <w:highlight w:val="green"/>
          <w:u w:val="single"/>
        </w:rPr>
        <w:t>70%</w:t>
      </w:r>
      <w:r w:rsidRPr="00D32E5B">
        <w:rPr>
          <w:rFonts w:eastAsia="Cambria" w:cs="Times New Roman"/>
          <w:u w:val="single"/>
        </w:rPr>
        <w:t xml:space="preserve"> vaccination rate to develop </w:t>
      </w:r>
      <w:r w:rsidRPr="00D32E5B">
        <w:rPr>
          <w:rFonts w:eastAsia="Cambria" w:cs="Times New Roman"/>
          <w:highlight w:val="green"/>
          <w:u w:val="single"/>
        </w:rPr>
        <w:t>herd immunity</w:t>
      </w:r>
      <w:r w:rsidRPr="00D32E5B">
        <w:rPr>
          <w:rFonts w:eastAsia="Cambria" w:cs="Times New Roman"/>
          <w:u w:val="single"/>
        </w:rPr>
        <w:t xml:space="preserve"> and stop the pandemic</w:t>
      </w:r>
      <w:r w:rsidRPr="00D32E5B">
        <w:rPr>
          <w:rFonts w:eastAsia="Cambria" w:cs="Calibri"/>
          <w:sz w:val="14"/>
        </w:rPr>
        <w:t xml:space="preserve">. Another problem is that </w:t>
      </w:r>
      <w:r w:rsidRPr="00D32E5B">
        <w:rPr>
          <w:rFonts w:eastAsia="Cambria" w:cs="Calibri"/>
          <w:u w:val="single"/>
        </w:rPr>
        <w:t xml:space="preserve">even </w:t>
      </w:r>
      <w:r w:rsidRPr="00D32E5B">
        <w:rPr>
          <w:rFonts w:eastAsia="Cambria" w:cs="Calibri"/>
          <w:highlight w:val="green"/>
          <w:u w:val="single"/>
        </w:rPr>
        <w:t>if</w:t>
      </w:r>
      <w:r w:rsidRPr="00D32E5B">
        <w:rPr>
          <w:rFonts w:eastAsia="Cambria" w:cs="Calibri"/>
          <w:u w:val="single"/>
        </w:rPr>
        <w:t xml:space="preserve"> the </w:t>
      </w:r>
      <w:r w:rsidRPr="00D32E5B">
        <w:rPr>
          <w:rFonts w:eastAsia="Cambria" w:cs="Calibri"/>
          <w:highlight w:val="green"/>
          <w:u w:val="single"/>
        </w:rPr>
        <w:t>patent protections are waived</w:t>
      </w:r>
      <w:r w:rsidRPr="00D32E5B">
        <w:rPr>
          <w:rFonts w:eastAsia="Cambria" w:cs="Calibri"/>
          <w:u w:val="single"/>
        </w:rPr>
        <w:t xml:space="preserve">, allowing </w:t>
      </w:r>
      <w:r w:rsidRPr="00D32E5B">
        <w:rPr>
          <w:rFonts w:eastAsia="Cambria" w:cs="Calibri"/>
          <w:highlight w:val="green"/>
          <w:u w:val="single"/>
        </w:rPr>
        <w:t>companies</w:t>
      </w:r>
      <w:r w:rsidRPr="00D32E5B">
        <w:rPr>
          <w:rFonts w:eastAsia="Cambria" w:cs="Calibri"/>
          <w:u w:val="single"/>
        </w:rPr>
        <w:t xml:space="preserve"> to have the “recipe” for producing vaccines, many </w:t>
      </w:r>
      <w:r w:rsidRPr="00D32E5B">
        <w:rPr>
          <w:rFonts w:eastAsia="Cambria" w:cs="Calibri"/>
          <w:b/>
          <w:bCs/>
          <w:highlight w:val="green"/>
          <w:u w:val="single"/>
        </w:rPr>
        <w:t>lack the</w:t>
      </w:r>
      <w:r w:rsidRPr="00D32E5B">
        <w:rPr>
          <w:rFonts w:eastAsia="Cambria" w:cs="Calibri"/>
          <w:b/>
          <w:bCs/>
          <w:u w:val="single"/>
        </w:rPr>
        <w:t xml:space="preserve"> technical know-how or </w:t>
      </w:r>
      <w:r w:rsidRPr="00D32E5B">
        <w:rPr>
          <w:rFonts w:eastAsia="Cambria" w:cs="Calibri"/>
          <w:b/>
          <w:bCs/>
          <w:highlight w:val="green"/>
          <w:u w:val="single"/>
        </w:rPr>
        <w:t>experience to do so</w:t>
      </w:r>
      <w:r w:rsidRPr="00D32E5B">
        <w:rPr>
          <w:rFonts w:eastAsia="Cambria" w:cs="Calibri"/>
          <w:b/>
          <w:bCs/>
          <w:u w:val="single"/>
        </w:rPr>
        <w:t>.</w:t>
      </w:r>
      <w:r w:rsidRPr="00D32E5B">
        <w:rPr>
          <w:rFonts w:eastAsia="Cambria" w:cs="Calibri"/>
          <w:sz w:val="14"/>
        </w:rPr>
        <w:t xml:space="preserve"> WHO is proposing a technology transfer hub to assist in this process.</w:t>
      </w:r>
    </w:p>
    <w:p w14:paraId="76175178" w14:textId="77777777" w:rsidR="00190537" w:rsidRPr="00190537" w:rsidRDefault="00190537" w:rsidP="00190537"/>
    <w:p w14:paraId="6893657B" w14:textId="77777777" w:rsidR="00190537" w:rsidRDefault="00190537" w:rsidP="00190537">
      <w:pPr>
        <w:pStyle w:val="Heading4"/>
      </w:pPr>
      <w:r>
        <w:t xml:space="preserve">Unpatented medicine cause counterfeits— </w:t>
      </w:r>
    </w:p>
    <w:p w14:paraId="79A920DB" w14:textId="77777777" w:rsidR="00190537" w:rsidRPr="00EB7F16" w:rsidRDefault="00190537" w:rsidP="00190537">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6" w:history="1">
        <w:r w:rsidRPr="00EB7F16">
          <w:rPr>
            <w:rStyle w:val="Hyperlink"/>
          </w:rPr>
          <w:t>https://www.ipwatchdog.com/2016/06/27/counterfeit-medicin</w:t>
        </w:r>
        <w:r w:rsidRPr="00EB7F16">
          <w:rPr>
            <w:rStyle w:val="Hyperlink"/>
          </w:rPr>
          <w:lastRenderedPageBreak/>
          <w:t>es-ip-patient-safety/id=70397/</w:t>
        </w:r>
      </w:hyperlink>
      <w:r w:rsidRPr="00EB7F16">
        <w:t>] RR</w:t>
      </w:r>
    </w:p>
    <w:p w14:paraId="685E7774" w14:textId="77777777" w:rsidR="00190537" w:rsidRDefault="00190537" w:rsidP="00190537">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0B198DC3" w14:textId="77777777" w:rsidR="00190537" w:rsidRDefault="00190537" w:rsidP="00190537">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estimate.”[1]</w:t>
      </w:r>
    </w:p>
    <w:p w14:paraId="6E60258A" w14:textId="77777777" w:rsidR="00190537" w:rsidRPr="00013961" w:rsidRDefault="00190537" w:rsidP="00190537">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lastRenderedPageBreak/>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w:t>
      </w:r>
      <w:r>
        <w:lastRenderedPageBreak/>
        <w:t>a</w:t>
      </w:r>
      <w:r>
        <w:lastRenderedPageBreak/>
        <w:t>tients from counterfeit medicines.</w:t>
      </w:r>
    </w:p>
    <w:p w14:paraId="798D05B5" w14:textId="77777777" w:rsidR="00190537" w:rsidRDefault="00190537" w:rsidP="00190537">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3220E438" w14:textId="77777777" w:rsidR="00190537" w:rsidRDefault="00190537" w:rsidP="00190537">
      <w:r>
        <w:t>[Kristina]</w:t>
      </w:r>
    </w:p>
    <w:p w14:paraId="32E00EBD" w14:textId="77777777" w:rsidR="00190537" w:rsidRDefault="00190537" w:rsidP="00190537">
      <w:r>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58A22CB2" w14:textId="77777777" w:rsidR="00190537" w:rsidRDefault="00190537" w:rsidP="00190537">
      <w:r>
        <w:t>While difficult to measure, estimates do exist on the extent of the market for counterfeit drugs and the harm done to human health. As noted in my chapter in the OECD report,</w:t>
      </w:r>
    </w:p>
    <w:p w14:paraId="60997FCE" w14:textId="77777777" w:rsidR="00190537" w:rsidRDefault="00190537" w:rsidP="00190537">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7BC8E530" w14:textId="77777777" w:rsidR="00190537" w:rsidRDefault="00190537" w:rsidP="00190537">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 xml:space="preserve">is troubling that </w:t>
      </w:r>
      <w:r w:rsidRPr="009B1FE4">
        <w:rPr>
          <w:rStyle w:val="StyleUnderline"/>
          <w:highlight w:val="green"/>
        </w:rPr>
        <w:lastRenderedPageBreak/>
        <w:t>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650D5D18" w14:textId="77777777" w:rsidR="00190537" w:rsidRDefault="00190537" w:rsidP="00190537">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4CB948E5" w14:textId="77777777" w:rsidR="00190537" w:rsidRPr="0018415E" w:rsidRDefault="00190537" w:rsidP="00190537">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Why your generic drugs may not be safe and the FDA may be too lax</w:t>
      </w:r>
      <w:r>
        <w:t xml:space="preserve">” The Conversation, 12/4/19. </w:t>
      </w:r>
      <w:hyperlink r:id="rId17" w:history="1">
        <w:r w:rsidRPr="0051543C">
          <w:rPr>
            <w:rStyle w:val="Hyperlink"/>
          </w:rPr>
          <w:t>https://theconversation.com/why-your-generic-drugs-may-not-be-safe-and-the-fda-may-be-too-lax-125529</w:t>
        </w:r>
      </w:hyperlink>
      <w:r>
        <w:t>] RR</w:t>
      </w:r>
    </w:p>
    <w:p w14:paraId="7B2E5799" w14:textId="77777777" w:rsidR="00190537" w:rsidRDefault="00190537" w:rsidP="00190537">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3BE383B1" w14:textId="77777777" w:rsidR="00190537" w:rsidRDefault="00190537" w:rsidP="00190537">
      <w:r>
        <w:t>As a pharmacist, I know that the safety of prescription medications is vital. My research, recently published in the “Annals of Pharmacotherapy,” raises alarming concerns about our vulnerabilities.</w:t>
      </w:r>
    </w:p>
    <w:p w14:paraId="223FE190" w14:textId="77777777" w:rsidR="00190537" w:rsidRDefault="00190537" w:rsidP="00190537">
      <w:r>
        <w:t>Do experts have something to add to public debate?</w:t>
      </w:r>
    </w:p>
    <w:p w14:paraId="07BD1700" w14:textId="77777777" w:rsidR="00190537" w:rsidRDefault="00190537" w:rsidP="00190537">
      <w:r>
        <w:t>Where are your drugs being made?</w:t>
      </w:r>
    </w:p>
    <w:p w14:paraId="7C280BA0" w14:textId="77777777" w:rsidR="00190537" w:rsidRDefault="00190537" w:rsidP="00190537">
      <w:r>
        <w:t xml:space="preserve">A pharmacist at a drug plant outside Mumbai in 2012, shortly after a change in patent law allowed production of a generic cancer drug. Rafiq </w:t>
      </w:r>
      <w:proofErr w:type="spellStart"/>
      <w:r>
        <w:t>Mugbool</w:t>
      </w:r>
      <w:proofErr w:type="spellEnd"/>
      <w:r>
        <w:t>/AP Photo</w:t>
      </w:r>
    </w:p>
    <w:p w14:paraId="2752F4E9" w14:textId="77777777" w:rsidR="00190537" w:rsidRDefault="00190537" w:rsidP="00190537">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ointments or injectable products.</w:t>
      </w:r>
    </w:p>
    <w:p w14:paraId="348A44D2" w14:textId="77777777" w:rsidR="00190537" w:rsidRDefault="00190537" w:rsidP="00190537">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377EEC47" w14:textId="77777777" w:rsidR="00190537" w:rsidRDefault="00190537" w:rsidP="00190537">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1B3B3E48" w14:textId="77777777" w:rsidR="00190537" w:rsidRDefault="00190537" w:rsidP="00190537">
      <w:r>
        <w:t>Faking results</w:t>
      </w:r>
    </w:p>
    <w:p w14:paraId="4AD10581" w14:textId="77777777" w:rsidR="00190537" w:rsidRDefault="00190537" w:rsidP="00190537">
      <w:r>
        <w:t xml:space="preserve">The FDA informs manufacturing plants in other countries when it plans to inspect their plants. Andrew </w:t>
      </w:r>
      <w:proofErr w:type="spellStart"/>
      <w:r>
        <w:t>Harnik</w:t>
      </w:r>
      <w:proofErr w:type="spellEnd"/>
      <w:r>
        <w:t>/AP Photo</w:t>
      </w:r>
    </w:p>
    <w:p w14:paraId="4FCD0C4A" w14:textId="77777777" w:rsidR="00190537" w:rsidRDefault="00190537" w:rsidP="00190537">
      <w:r>
        <w:t xml:space="preserve">As I detail in my paper, when announced foreign FDA inspections began to occur in earnest between 2010 and 2015, numerous manufacturing plants were subsequently barred from </w:t>
      </w:r>
      <w:r>
        <w:lastRenderedPageBreak/>
        <w:t>shipping drugs to the U.S. after the inspections uncovered shady activities or serious quality defects.</w:t>
      </w:r>
    </w:p>
    <w:p w14:paraId="085D5857" w14:textId="77777777" w:rsidR="00190537" w:rsidRDefault="00190537" w:rsidP="00190537">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7572863E" w14:textId="77777777" w:rsidR="00593E5F" w:rsidRDefault="00190537" w:rsidP="00190537">
      <w:pPr>
        <w:rPr>
          <w:rStyle w:val="StyleUnderline"/>
        </w:rPr>
      </w:pPr>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p>
    <w:p w14:paraId="7AC6FAFA" w14:textId="77777777" w:rsidR="00593E5F" w:rsidRDefault="00593E5F" w:rsidP="00190537">
      <w:pPr>
        <w:rPr>
          <w:rStyle w:val="StyleUnderline"/>
        </w:rPr>
      </w:pPr>
    </w:p>
    <w:p w14:paraId="49838369" w14:textId="555536CC" w:rsidR="00593E5F" w:rsidRDefault="00593E5F" w:rsidP="00190537">
      <w:pPr>
        <w:rPr>
          <w:rStyle w:val="StyleUnderline"/>
        </w:rPr>
      </w:pPr>
    </w:p>
    <w:p w14:paraId="41242047" w14:textId="21F71A6A" w:rsidR="00593E5F" w:rsidRDefault="00593E5F" w:rsidP="00190537">
      <w:pPr>
        <w:rPr>
          <w:rStyle w:val="StyleUnderline"/>
        </w:rPr>
      </w:pPr>
    </w:p>
    <w:p w14:paraId="1FBD0716" w14:textId="31C5A1C6" w:rsidR="00593E5F" w:rsidRDefault="00593E5F" w:rsidP="00190537">
      <w:pPr>
        <w:rPr>
          <w:rStyle w:val="StyleUnderline"/>
        </w:rPr>
      </w:pPr>
    </w:p>
    <w:p w14:paraId="05DBE70D" w14:textId="603B8116" w:rsidR="00593E5F" w:rsidRDefault="00593E5F" w:rsidP="00190537">
      <w:pPr>
        <w:rPr>
          <w:rStyle w:val="StyleUnderline"/>
        </w:rPr>
      </w:pPr>
    </w:p>
    <w:p w14:paraId="65D41F01" w14:textId="77777777" w:rsidR="00593E5F" w:rsidRDefault="00593E5F" w:rsidP="00190537">
      <w:pPr>
        <w:rPr>
          <w:rStyle w:val="StyleUnderline"/>
        </w:rPr>
      </w:pPr>
    </w:p>
    <w:p w14:paraId="0012B2D6" w14:textId="3E9732C5" w:rsidR="00190537" w:rsidRDefault="00190537" w:rsidP="00190537">
      <w:r>
        <w:t xml:space="preserve"> from foreign manufacturers. Heparin is an anticoagulant used to prevent or treat blood clots in about 10 million hospitalized patients a year and is extracted from pig intestines.</w:t>
      </w:r>
    </w:p>
    <w:p w14:paraId="68637C2E" w14:textId="77777777" w:rsidR="00190537" w:rsidRDefault="00190537" w:rsidP="00190537">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4B9FD2A5" w14:textId="77777777" w:rsidR="00190537" w:rsidRDefault="00190537" w:rsidP="00190537">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4D60D490" w14:textId="77777777" w:rsidR="00190537" w:rsidRDefault="00190537" w:rsidP="00190537">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16C7833D" w14:textId="77777777" w:rsidR="00190537" w:rsidRDefault="00190537" w:rsidP="00190537">
      <w:r>
        <w:t>One of the major producers of these active ingredient powders used by multiple generic manufacturers was inspected in 2017. The FDA found that the company fraudulently omitted failing test results and replaced them with passing scores.</w:t>
      </w:r>
    </w:p>
    <w:p w14:paraId="7F02765A" w14:textId="1F5DE8EA" w:rsidR="00190537" w:rsidRDefault="00190537" w:rsidP="00190537">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70BD12DA" w14:textId="208917BA" w:rsidR="00934AEB" w:rsidRDefault="00934AEB" w:rsidP="00190537">
      <w:pPr>
        <w:rPr>
          <w:rStyle w:val="StyleUnderline"/>
        </w:rPr>
      </w:pPr>
    </w:p>
    <w:p w14:paraId="6E2CDB20" w14:textId="77777777" w:rsidR="00934AEB" w:rsidRDefault="00934AEB" w:rsidP="00934AEB">
      <w:pPr>
        <w:pStyle w:val="Heading4"/>
      </w:pPr>
      <w:r>
        <w:lastRenderedPageBreak/>
        <w:t>Turn- All factories safe for making vaccines are producing, aff can’t create new approved factories to solve</w:t>
      </w:r>
    </w:p>
    <w:p w14:paraId="49DF5030" w14:textId="77777777" w:rsidR="00934AEB" w:rsidRPr="009D7615" w:rsidRDefault="00934AEB" w:rsidP="00934AEB">
      <w:r w:rsidRPr="009D7615">
        <w:t xml:space="preserve">Kurt </w:t>
      </w:r>
      <w:r w:rsidRPr="009D7615">
        <w:rPr>
          <w:rFonts w:eastAsiaTheme="majorEastAsia" w:cstheme="majorBidi"/>
          <w:b/>
          <w:bCs/>
          <w:szCs w:val="26"/>
        </w:rPr>
        <w:t>Schlosser</w:t>
      </w:r>
      <w:r w:rsidRPr="009D7615">
        <w:t xml:space="preserve"> On </w:t>
      </w:r>
      <w:r w:rsidRPr="009D7615">
        <w:rPr>
          <w:rFonts w:eastAsiaTheme="majorEastAsia" w:cstheme="majorBidi"/>
          <w:b/>
          <w:bCs/>
          <w:szCs w:val="26"/>
        </w:rPr>
        <w:t>4 26</w:t>
      </w:r>
      <w:r w:rsidRPr="009D7615">
        <w:t>, 2021 At 12 [Kurt Schlosser On April 26, 2021 At 12</w:t>
      </w:r>
      <w:r>
        <w:t>4-26-2021</w:t>
      </w:r>
      <w:r w:rsidRPr="009D7615">
        <w:t xml:space="preserve">, "Bill Gates predicts ‘very small numbers’ of COVID by end of 2022, takes heat for vaccine patent defense," </w:t>
      </w:r>
      <w:proofErr w:type="spellStart"/>
      <w:r w:rsidRPr="009D7615">
        <w:t>GeekWire</w:t>
      </w:r>
      <w:proofErr w:type="spellEnd"/>
      <w:r w:rsidRPr="009D7615">
        <w:t>, accessed at https://www.geekwire.com/2021/bill-gates-predicts-small-numbers-covid-end-2022-takes-heat-vaccine-patent-defense/] SC TA 9-2-2021</w:t>
      </w:r>
    </w:p>
    <w:p w14:paraId="17141B21" w14:textId="77777777" w:rsidR="00934AEB" w:rsidRDefault="00934AEB" w:rsidP="00934AEB">
      <w:pPr>
        <w:rPr>
          <w:rStyle w:val="StyleUnderline"/>
        </w:rPr>
      </w:pPr>
      <w:r w:rsidRPr="009D7615">
        <w:rPr>
          <w:sz w:val="16"/>
        </w:rPr>
        <w:t xml:space="preserve">Bill </w:t>
      </w:r>
      <w:r w:rsidRPr="008521BB">
        <w:rPr>
          <w:rStyle w:val="StyleUnderline"/>
          <w:highlight w:val="magenta"/>
        </w:rPr>
        <w:t>Gates</w:t>
      </w:r>
      <w:r w:rsidRPr="009D7615">
        <w:rPr>
          <w:rStyle w:val="StyleUnderline"/>
        </w:rPr>
        <w:t xml:space="preserve"> </w:t>
      </w:r>
      <w:r w:rsidRPr="008521BB">
        <w:rPr>
          <w:rStyle w:val="StyleUnderline"/>
          <w:highlight w:val="magenta"/>
        </w:rPr>
        <w:t>predicts</w:t>
      </w:r>
      <w:r w:rsidRPr="009D7615">
        <w:rPr>
          <w:rStyle w:val="StyleUnderline"/>
        </w:rPr>
        <w:t xml:space="preserve"> “the </w:t>
      </w:r>
      <w:r w:rsidRPr="008521BB">
        <w:rPr>
          <w:rStyle w:val="StyleUnderline"/>
          <w:highlight w:val="magenta"/>
        </w:rPr>
        <w:t>end</w:t>
      </w:r>
      <w:r w:rsidRPr="009D7615">
        <w:rPr>
          <w:rStyle w:val="StyleUnderline"/>
        </w:rPr>
        <w:t xml:space="preserve"> will come” </w:t>
      </w:r>
      <w:r w:rsidRPr="002A5A9E">
        <w:rPr>
          <w:rStyle w:val="StyleUnderline"/>
          <w:highlight w:val="magenta"/>
        </w:rPr>
        <w:t>for the</w:t>
      </w:r>
      <w:r w:rsidRPr="009D7615">
        <w:rPr>
          <w:rStyle w:val="StyleUnderline"/>
        </w:rPr>
        <w:t xml:space="preserve"> COVID-19 </w:t>
      </w:r>
      <w:r w:rsidRPr="008521BB">
        <w:rPr>
          <w:rStyle w:val="StyleUnderline"/>
          <w:highlight w:val="magenta"/>
        </w:rPr>
        <w:t>pandemic</w:t>
      </w:r>
      <w:r w:rsidRPr="009D7615">
        <w:rPr>
          <w:sz w:val="16"/>
        </w:rPr>
        <w:t xml:space="preserve">, saying in an interview on Sunday that </w:t>
      </w:r>
      <w:r w:rsidRPr="009D7615">
        <w:rPr>
          <w:rStyle w:val="StyleUnderline"/>
        </w:rPr>
        <w:t>a return to normal will arrive next year</w:t>
      </w:r>
      <w:r w:rsidRPr="009D7615">
        <w:rPr>
          <w:sz w:val="16"/>
        </w:rPr>
        <w:t xml:space="preserve">. “We won’t have eradicated this disease, but </w:t>
      </w:r>
      <w:r w:rsidRPr="009D7615">
        <w:rPr>
          <w:rStyle w:val="StyleUnderline"/>
        </w:rPr>
        <w:t>we’ll be able to bring it down to very small numbers by the end of 2022</w:t>
      </w:r>
      <w:r w:rsidRPr="009D7615">
        <w:rPr>
          <w:sz w:val="16"/>
        </w:rPr>
        <w:t xml:space="preserve">,” Gates told the UK’s Sky News. The Microsoft co-founder and co-chair of the Bill and Melinda Gates Foundation in Seattle has been heavily invested in the response to the pandemic in the U.S. and across the world. Gates has championed the need to make sure vaccines reach the developing world. </w:t>
      </w:r>
      <w:r w:rsidRPr="009D7615">
        <w:rPr>
          <w:rStyle w:val="StyleUnderline"/>
        </w:rPr>
        <w:t xml:space="preserve">But Gates is facing criticism for his defense of patent protections on </w:t>
      </w:r>
      <w:r w:rsidRPr="008521BB">
        <w:rPr>
          <w:rStyle w:val="StyleUnderline"/>
          <w:highlight w:val="magenta"/>
        </w:rPr>
        <w:t>vaccine technologies</w:t>
      </w:r>
      <w:r w:rsidRPr="009D7615">
        <w:rPr>
          <w:sz w:val="16"/>
        </w:rPr>
        <w:t xml:space="preserve">, telling Sky News that sharing the </w:t>
      </w:r>
      <w:r w:rsidRPr="009D7615">
        <w:rPr>
          <w:rStyle w:val="StyleUnderline"/>
        </w:rPr>
        <w:t>“</w:t>
      </w:r>
      <w:r w:rsidRPr="009D7615">
        <w:rPr>
          <w:rStyle w:val="Emphasis"/>
        </w:rPr>
        <w:t>recipe</w:t>
      </w:r>
      <w:r w:rsidRPr="009D7615">
        <w:rPr>
          <w:rStyle w:val="StyleUnderline"/>
        </w:rPr>
        <w:t xml:space="preserve">” for vaccines would </w:t>
      </w:r>
      <w:r w:rsidRPr="008521BB">
        <w:rPr>
          <w:sz w:val="16"/>
          <w:highlight w:val="magenta"/>
        </w:rPr>
        <w:t>not</w:t>
      </w:r>
      <w:r w:rsidRPr="009D7615">
        <w:rPr>
          <w:rStyle w:val="StyleUnderline"/>
        </w:rPr>
        <w:t xml:space="preserve"> be </w:t>
      </w:r>
      <w:r w:rsidRPr="008521BB">
        <w:rPr>
          <w:rStyle w:val="StyleUnderline"/>
          <w:highlight w:val="magenta"/>
        </w:rPr>
        <w:t>helpful</w:t>
      </w:r>
      <w:r w:rsidRPr="009D7615">
        <w:rPr>
          <w:rStyle w:val="StyleUnderline"/>
        </w:rPr>
        <w:t>.</w:t>
      </w:r>
      <w:r w:rsidRPr="009D7615">
        <w:rPr>
          <w:sz w:val="16"/>
        </w:rPr>
        <w:t xml:space="preserve"> “</w:t>
      </w:r>
      <w:r w:rsidRPr="009D7615">
        <w:rPr>
          <w:rStyle w:val="StyleUnderline"/>
        </w:rPr>
        <w:t>There’s only so many vaccine factories in the world and people are very serious about the safety of vaccines</w:t>
      </w:r>
      <w:r w:rsidRPr="009D7615">
        <w:rPr>
          <w:sz w:val="16"/>
        </w:rPr>
        <w:t xml:space="preserve">,” Gates said. “And so </w:t>
      </w:r>
      <w:r w:rsidRPr="009D7615">
        <w:rPr>
          <w:rStyle w:val="StyleUnderline"/>
        </w:rPr>
        <w:t xml:space="preserve">moving something that had never been done, moving a vaccine from say a J&amp;J factory into a factory in India, it’s novel. It’s </w:t>
      </w:r>
      <w:r w:rsidRPr="008521BB">
        <w:rPr>
          <w:rStyle w:val="StyleUnderline"/>
          <w:highlight w:val="magenta"/>
        </w:rPr>
        <w:t>only because of</w:t>
      </w:r>
      <w:r w:rsidRPr="009D7615">
        <w:rPr>
          <w:rStyle w:val="StyleUnderline"/>
        </w:rPr>
        <w:t xml:space="preserve"> our </w:t>
      </w:r>
      <w:r w:rsidRPr="008521BB">
        <w:rPr>
          <w:rStyle w:val="StyleUnderline"/>
          <w:highlight w:val="magenta"/>
        </w:rPr>
        <w:t xml:space="preserve">grants and expertise that </w:t>
      </w:r>
      <w:r w:rsidRPr="009D7615">
        <w:rPr>
          <w:rStyle w:val="StyleUnderline"/>
        </w:rPr>
        <w:t xml:space="preserve">that </w:t>
      </w:r>
      <w:r w:rsidRPr="008521BB">
        <w:rPr>
          <w:rStyle w:val="StyleUnderline"/>
          <w:highlight w:val="magenta"/>
        </w:rPr>
        <w:t>can happen at all</w:t>
      </w:r>
      <w:r w:rsidRPr="009D7615">
        <w:rPr>
          <w:sz w:val="16"/>
        </w:rPr>
        <w:t xml:space="preserve">. “The </w:t>
      </w:r>
      <w:r w:rsidRPr="009D7615">
        <w:rPr>
          <w:rStyle w:val="StyleUnderline"/>
        </w:rPr>
        <w:t>thing that’s holding things back in this case is not intellectual property</w:t>
      </w:r>
      <w:r w:rsidRPr="009D7615">
        <w:rPr>
          <w:sz w:val="16"/>
        </w:rPr>
        <w:t>,” Gates continued. “</w:t>
      </w:r>
      <w:r w:rsidRPr="009D7615">
        <w:rPr>
          <w:rStyle w:val="StyleUnderline"/>
        </w:rPr>
        <w:t xml:space="preserve">It’s </w:t>
      </w:r>
      <w:r w:rsidRPr="008521BB">
        <w:rPr>
          <w:rStyle w:val="StyleUnderline"/>
          <w:highlight w:val="magenta"/>
        </w:rPr>
        <w:t>not</w:t>
      </w:r>
      <w:r w:rsidRPr="009D7615">
        <w:rPr>
          <w:rStyle w:val="StyleUnderline"/>
        </w:rPr>
        <w:t xml:space="preserve"> like there’s </w:t>
      </w:r>
      <w:r w:rsidRPr="008521BB">
        <w:rPr>
          <w:rStyle w:val="StyleUnderline"/>
          <w:highlight w:val="magenta"/>
        </w:rPr>
        <w:t xml:space="preserve">some idle vaccine factory, </w:t>
      </w:r>
      <w:r w:rsidRPr="009D7615">
        <w:rPr>
          <w:rStyle w:val="StyleUnderline"/>
        </w:rPr>
        <w:t xml:space="preserve">with regulatory </w:t>
      </w:r>
      <w:r w:rsidRPr="008521BB">
        <w:rPr>
          <w:rStyle w:val="StyleUnderline"/>
          <w:highlight w:val="magenta"/>
        </w:rPr>
        <w:t>approval</w:t>
      </w:r>
      <w:r w:rsidRPr="009D7615">
        <w:rPr>
          <w:rStyle w:val="StyleUnderline"/>
        </w:rPr>
        <w:t xml:space="preserve">, </w:t>
      </w:r>
      <w:r w:rsidRPr="008521BB">
        <w:rPr>
          <w:rStyle w:val="Emphasis"/>
          <w:highlight w:val="magenta"/>
        </w:rPr>
        <w:t>that makes magically safe vaccines</w:t>
      </w:r>
      <w:r w:rsidRPr="009D7615">
        <w:rPr>
          <w:rStyle w:val="StyleUnderline"/>
        </w:rPr>
        <w:t>. You know, you’ve got to do the trial on these things. Every manufacturing process has to be looked at in a very careful way.”</w:t>
      </w:r>
    </w:p>
    <w:p w14:paraId="796184B8" w14:textId="77777777" w:rsidR="00934AEB" w:rsidRDefault="00934AEB" w:rsidP="00934AEB">
      <w:pPr>
        <w:rPr>
          <w:rStyle w:val="StyleUnderline"/>
        </w:rPr>
      </w:pPr>
    </w:p>
    <w:p w14:paraId="46600F04" w14:textId="77777777" w:rsidR="00934AEB" w:rsidRPr="00154E1B" w:rsidRDefault="00934AEB" w:rsidP="00190537">
      <w:pPr>
        <w:rPr>
          <w:b/>
          <w:u w:val="single"/>
        </w:rPr>
      </w:pPr>
    </w:p>
    <w:p w14:paraId="50C2CDB3" w14:textId="77777777" w:rsidR="00190537" w:rsidRPr="00190537" w:rsidRDefault="00190537" w:rsidP="00190537"/>
    <w:sectPr w:rsidR="00190537" w:rsidRPr="001905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05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537"/>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CC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E5F"/>
    <w:rsid w:val="005A4D4E"/>
    <w:rsid w:val="005A7237"/>
    <w:rsid w:val="005B21FA"/>
    <w:rsid w:val="005B3244"/>
    <w:rsid w:val="005B6EE8"/>
    <w:rsid w:val="005B7731"/>
    <w:rsid w:val="005C4515"/>
    <w:rsid w:val="005C5602"/>
    <w:rsid w:val="005C74A6"/>
    <w:rsid w:val="005D3B4D"/>
    <w:rsid w:val="005D615C"/>
    <w:rsid w:val="005E1860"/>
    <w:rsid w:val="005E6B3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66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AE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2A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0E2"/>
    <w:rsid w:val="00BE6472"/>
    <w:rsid w:val="00BF29B8"/>
    <w:rsid w:val="00BF46EA"/>
    <w:rsid w:val="00C046A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D8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9F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1D7413"/>
  <w14:defaultImageDpi w14:val="300"/>
  <w15:docId w15:val="{60D25E2D-428E-724B-8AF0-A84A9A555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3C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3C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3C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2A3C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A3C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3C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3CCD"/>
  </w:style>
  <w:style w:type="character" w:customStyle="1" w:styleId="Heading1Char">
    <w:name w:val="Heading 1 Char"/>
    <w:aliases w:val="Pocket Char"/>
    <w:basedOn w:val="DefaultParagraphFont"/>
    <w:link w:val="Heading1"/>
    <w:uiPriority w:val="9"/>
    <w:rsid w:val="002A3C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3CC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2A3CC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A3C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A3CC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A3CC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2A3CC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3CC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2A3CCD"/>
    <w:rPr>
      <w:color w:val="auto"/>
      <w:u w:val="none"/>
    </w:rPr>
  </w:style>
  <w:style w:type="paragraph" w:styleId="DocumentMap">
    <w:name w:val="Document Map"/>
    <w:basedOn w:val="Normal"/>
    <w:link w:val="DocumentMapChar"/>
    <w:uiPriority w:val="99"/>
    <w:semiHidden/>
    <w:unhideWhenUsed/>
    <w:rsid w:val="002A3C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3CCD"/>
    <w:rPr>
      <w:rFonts w:ascii="Lucida Grande" w:hAnsi="Lucida Grande" w:cs="Lucida Grande"/>
    </w:rPr>
  </w:style>
  <w:style w:type="paragraph" w:customStyle="1" w:styleId="textbold">
    <w:name w:val="text bold"/>
    <w:basedOn w:val="Normal"/>
    <w:link w:val="Emphasis"/>
    <w:uiPriority w:val="20"/>
    <w:qFormat/>
    <w:rsid w:val="0019053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190537"/>
    <w:rPr>
      <w:rFonts w:cs="Times New Roman"/>
    </w:rPr>
  </w:style>
  <w:style w:type="character" w:customStyle="1" w:styleId="italic">
    <w:name w:val="italic"/>
    <w:basedOn w:val="DefaultParagraphFont"/>
    <w:rsid w:val="00190537"/>
    <w:rPr>
      <w:rFonts w:cs="Times New Roman"/>
    </w:rPr>
  </w:style>
  <w:style w:type="paragraph" w:customStyle="1" w:styleId="Emphasis1">
    <w:name w:val="Emphasis1"/>
    <w:basedOn w:val="Normal"/>
    <w:autoRedefine/>
    <w:uiPriority w:val="20"/>
    <w:qFormat/>
    <w:rsid w:val="0019053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tags"/>
    <w:basedOn w:val="Heading1"/>
    <w:link w:val="Hyperlink"/>
    <w:autoRedefine/>
    <w:uiPriority w:val="99"/>
    <w:qFormat/>
    <w:rsid w:val="001905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D50E2"/>
    <w:rPr>
      <w:sz w:val="22"/>
      <w:u w:val="single"/>
    </w:rPr>
  </w:style>
  <w:style w:type="paragraph" w:styleId="ListParagraph">
    <w:name w:val="List Paragraph"/>
    <w:aliases w:val="6 font"/>
    <w:basedOn w:val="Normal"/>
    <w:uiPriority w:val="34"/>
    <w:unhideWhenUsed/>
    <w:qFormat/>
    <w:rsid w:val="00BD50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17/08/the-great-us-china-biotechnology-and-artificial-intelligence-rac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pendemocracy.net/en/oureconomy/battle-seattle-20-years-later-its-time-revival/" TargetMode="External"/><Relationship Id="rId17" Type="http://schemas.openxmlformats.org/officeDocument/2006/relationships/hyperlink" Target="https://theconversation.com/why-your-generic-drugs-may-not-be-safe-and-the-fda-may-be-too-lax-125529" TargetMode="External"/><Relationship Id="rId2" Type="http://schemas.openxmlformats.org/officeDocument/2006/relationships/customXml" Target="../customXml/item2.xml"/><Relationship Id="rId16" Type="http://schemas.openxmlformats.org/officeDocument/2006/relationships/hyperlink" Target="https://www.ipwatchdog.com/2016/06/27/counterfeit-medicines-ip-patient-safety/id=7039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7223727/" TargetMode="External"/><Relationship Id="rId5" Type="http://schemas.openxmlformats.org/officeDocument/2006/relationships/numbering" Target="numbering.xml"/><Relationship Id="rId15" Type="http://schemas.openxmlformats.org/officeDocument/2006/relationships/hyperlink" Target="https://www.forbes.com/sites/judystone/2021/05/11/vaccine-equitydeveloping-countries-need-our-help/?sh=10939a363ec8" TargetMode="External"/><Relationship Id="rId10" Type="http://schemas.openxmlformats.org/officeDocument/2006/relationships/hyperlink" Target="https://scholarship.law.duke.edu/cgi/viewcontent.cgi?article=4710&amp;context=lcp"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www.bloomberg.com/opinion/articles/2018-08-14/america-s-global-order-is-worth-fighting-f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683</TotalTime>
  <Pages>56</Pages>
  <Words>14524</Words>
  <Characters>82790</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2021-10-09T02:17:00Z</dcterms:created>
  <dcterms:modified xsi:type="dcterms:W3CDTF">2021-10-14T15:49:00Z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