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17A0B" w14:textId="77777777" w:rsidR="001875F0" w:rsidRPr="001875F0" w:rsidRDefault="001875F0" w:rsidP="001875F0"/>
    <w:p w14:paraId="297F3AE6" w14:textId="17303B97" w:rsidR="00106D44" w:rsidRDefault="00106D44" w:rsidP="00106D44">
      <w:pPr>
        <w:pStyle w:val="Heading1"/>
      </w:pPr>
      <w:r>
        <w:lastRenderedPageBreak/>
        <w:t>1ac</w:t>
      </w:r>
    </w:p>
    <w:p w14:paraId="11034799" w14:textId="77777777" w:rsidR="00106D44" w:rsidRPr="00104199" w:rsidRDefault="00106D44" w:rsidP="00106D44">
      <w:pPr>
        <w:pStyle w:val="Heading4"/>
      </w:pPr>
      <w:r>
        <w:t xml:space="preserve">Current quality of education is sharply decreasing through teacher shortages </w:t>
      </w:r>
    </w:p>
    <w:p w14:paraId="45DE7B58" w14:textId="77777777" w:rsidR="00106D44" w:rsidRPr="00104199" w:rsidRDefault="00106D44" w:rsidP="00106D44">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032EB2BE" w14:textId="77777777" w:rsidR="00106D44" w:rsidRDefault="00106D44" w:rsidP="00106D44">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w:t>
      </w:r>
      <w:r w:rsidRPr="00104199">
        <w:rPr>
          <w:sz w:val="16"/>
        </w:rPr>
        <w:lastRenderedPageBreak/>
        <w:t xml:space="preserve">them to know students well are the critical elements of successful learning. </w:t>
      </w:r>
      <w:r w:rsidRPr="00683D68">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14:paraId="318BD959" w14:textId="77777777" w:rsidR="00106D44" w:rsidRPr="00487FB9" w:rsidRDefault="00106D44" w:rsidP="00106D44">
      <w:pPr>
        <w:rPr>
          <w:sz w:val="16"/>
        </w:rPr>
      </w:pPr>
    </w:p>
    <w:p w14:paraId="5D1DF942" w14:textId="77777777" w:rsidR="00106D44" w:rsidRPr="006F5F63" w:rsidRDefault="00106D44" w:rsidP="00106D44">
      <w:pPr>
        <w:pStyle w:val="Heading4"/>
      </w:pPr>
      <w:r>
        <w:t>Status Quo policies make the opportunity cost for teacher strikes too high</w:t>
      </w:r>
    </w:p>
    <w:p w14:paraId="61F04638" w14:textId="77777777" w:rsidR="00106D44" w:rsidRDefault="00106D44" w:rsidP="00106D44">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59C2CC1A" w14:textId="77777777" w:rsidR="00106D44" w:rsidRDefault="00106D44" w:rsidP="00106D44">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w:t>
      </w:r>
      <w:r>
        <w:lastRenderedPageBreak/>
        <w:t xml:space="preserve">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211CE1A8" w14:textId="77777777" w:rsidR="00106D44" w:rsidRDefault="00106D44" w:rsidP="00106D44"/>
    <w:p w14:paraId="6C09A632" w14:textId="77777777" w:rsidR="00106D44" w:rsidRPr="00104199" w:rsidRDefault="00106D44" w:rsidP="00106D44">
      <w:pPr>
        <w:pStyle w:val="Heading4"/>
      </w:pPr>
      <w:r>
        <w:t>That causes teachers uproot and quitting through unsatisfaction</w:t>
      </w:r>
    </w:p>
    <w:p w14:paraId="4939C6E5" w14:textId="77777777" w:rsidR="00106D44" w:rsidRDefault="00106D44" w:rsidP="00106D44">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48902D69" w14:textId="77777777" w:rsidR="00106D44" w:rsidRPr="00D42AB3" w:rsidRDefault="00106D44" w:rsidP="00106D44">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w:t>
      </w:r>
      <w:r w:rsidRPr="00D42AB3">
        <w:rPr>
          <w:rStyle w:val="StyleUnderline"/>
        </w:rPr>
        <w:lastRenderedPageBreak/>
        <w:t xml:space="preserve">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Having worked in four different school districts in the state, I have been exp</w:t>
      </w:r>
      <w:r w:rsidRPr="00104199">
        <w:rPr>
          <w:sz w:val="16"/>
        </w:rPr>
        <w:lastRenderedPageBreak/>
        <w:t xml:space="preserve">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5E2AF666" w14:textId="6FC5D83F" w:rsidR="00106D44" w:rsidRDefault="00106D44" w:rsidP="00106D44"/>
    <w:p w14:paraId="313B9E6B" w14:textId="77777777" w:rsidR="00106D44" w:rsidRDefault="00106D44" w:rsidP="00106D44">
      <w:pPr>
        <w:pStyle w:val="Heading4"/>
      </w:pPr>
      <w:r>
        <w:t xml:space="preserve">Strikes </w:t>
      </w:r>
      <w:r w:rsidRPr="00950B4A">
        <w:rPr>
          <w:u w:val="single"/>
        </w:rPr>
        <w:t>empower</w:t>
      </w:r>
      <w:r>
        <w:t xml:space="preserve"> uni</w:t>
      </w:r>
      <w:r>
        <w:lastRenderedPageBreak/>
        <w:t xml:space="preserve">ons and are successful achieving </w:t>
      </w:r>
      <w:r w:rsidRPr="00950B4A">
        <w:rPr>
          <w:u w:val="single"/>
        </w:rPr>
        <w:t>bargaining power</w:t>
      </w:r>
      <w:r>
        <w:t xml:space="preserve">, which keeps them in education. </w:t>
      </w:r>
    </w:p>
    <w:p w14:paraId="57392FE8" w14:textId="77777777" w:rsidR="00106D44" w:rsidRPr="00E75B57" w:rsidRDefault="00106D44" w:rsidP="00106D44">
      <w:r>
        <w:rPr>
          <w:rFonts w:eastAsiaTheme="majorEastAsia" w:cstheme="majorBidi"/>
          <w:b/>
          <w:iCs/>
          <w:sz w:val="26"/>
        </w:rPr>
        <w:t>LawInfo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10" w:history="1">
        <w:r w:rsidRPr="00AD5787">
          <w:rPr>
            <w:rStyle w:val="Hyperlink"/>
          </w:rPr>
          <w:t>https://www.lawinfo.com/resources/labor-law/teachers-unions-collective-bargaining.html</w:t>
        </w:r>
      </w:hyperlink>
      <w:r>
        <w:t>] // SC SD</w:t>
      </w:r>
    </w:p>
    <w:p w14:paraId="47EFCA99" w14:textId="77777777" w:rsidR="00106D44" w:rsidRPr="00950B4A" w:rsidRDefault="00106D44" w:rsidP="00106D44">
      <w:pPr>
        <w:rPr>
          <w:b/>
          <w:u w:val="single"/>
        </w:rPr>
      </w:pPr>
      <w:r w:rsidRPr="00950B4A">
        <w:lastRenderedPageBreak/>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w:t>
      </w:r>
      <w:r w:rsidRPr="00950B4A">
        <w:rPr>
          <w:b/>
          <w:u w:val="single"/>
        </w:rPr>
        <w:lastRenderedPageBreak/>
        <w:t>nal Education Association, or NEA, in the late 1860s, Congress created the Department of Education.</w:t>
      </w:r>
    </w:p>
    <w:p w14:paraId="553C17F6" w14:textId="77777777" w:rsidR="00106D44" w:rsidRPr="00950B4A" w:rsidRDefault="00106D44" w:rsidP="00106D44">
      <w:r w:rsidRPr="00950B4A">
        <w:t>What Teacher</w:t>
      </w:r>
      <w:r w:rsidRPr="00950B4A">
        <w:lastRenderedPageBreak/>
        <w:t>s' Unions Bargain For</w:t>
      </w:r>
    </w:p>
    <w:p w14:paraId="7D702409" w14:textId="77777777" w:rsidR="00106D44" w:rsidRPr="00950B4A" w:rsidRDefault="00106D44" w:rsidP="00106D44">
      <w:pPr>
        <w:rPr>
          <w:b/>
          <w:u w:val="single"/>
        </w:rPr>
      </w:pPr>
      <w:r w:rsidRPr="00950B4A">
        <w:rPr>
          <w:b/>
          <w:u w:val="single"/>
        </w:rPr>
        <w:t>Like other types of </w:t>
      </w:r>
      <w:hyperlink r:id="rId11"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14:paraId="52236E25" w14:textId="77777777" w:rsidR="00106D44" w:rsidRPr="00950B4A" w:rsidRDefault="00106D44" w:rsidP="00106D44">
      <w:pPr>
        <w:rPr>
          <w:b/>
          <w:u w:val="single"/>
        </w:rPr>
      </w:pPr>
      <w:r w:rsidRPr="00E75B57">
        <w:rPr>
          <w:b/>
          <w:highlight w:val="green"/>
          <w:u w:val="single"/>
        </w:rPr>
        <w:t>Fair working conditions, compensation, and pay equality</w:t>
      </w:r>
    </w:p>
    <w:p w14:paraId="34456B77" w14:textId="77777777" w:rsidR="00106D44" w:rsidRPr="00950B4A" w:rsidRDefault="00106D44" w:rsidP="00106D44">
      <w:pPr>
        <w:rPr>
          <w:b/>
          <w:u w:val="single"/>
        </w:rPr>
      </w:pPr>
      <w:r w:rsidRPr="00950B4A">
        <w:rPr>
          <w:b/>
          <w:u w:val="single"/>
        </w:rPr>
        <w:t>Tenure mechanisms that prevented qualified educators from being punished for their personal biases, political beliefs, or other unfair reasons</w:t>
      </w:r>
    </w:p>
    <w:p w14:paraId="66388EE4" w14:textId="77777777" w:rsidR="00106D44" w:rsidRPr="00950B4A" w:rsidRDefault="00106D44" w:rsidP="00106D44">
      <w:pPr>
        <w:rPr>
          <w:b/>
          <w:u w:val="single"/>
        </w:rPr>
      </w:pPr>
      <w:r w:rsidRPr="00950B4A">
        <w:rPr>
          <w:b/>
          <w:u w:val="single"/>
        </w:rPr>
        <w:t>Access to various benefits</w:t>
      </w:r>
    </w:p>
    <w:p w14:paraId="22CEB8CA" w14:textId="77777777" w:rsidR="00106D44" w:rsidRPr="00950B4A" w:rsidRDefault="00106D44" w:rsidP="00106D44">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6F93EFCD" w14:textId="77777777" w:rsidR="00106D44" w:rsidRPr="00950B4A" w:rsidRDefault="00106D44" w:rsidP="00106D44">
      <w:r w:rsidRPr="00950B4A">
        <w:t>State Laws and the NLRA</w:t>
      </w:r>
    </w:p>
    <w:p w14:paraId="1963842F" w14:textId="77777777" w:rsidR="00106D44" w:rsidRPr="00950B4A" w:rsidRDefault="00106D44" w:rsidP="00106D44">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14:paraId="19D2CA88" w14:textId="77777777" w:rsidR="00106D44" w:rsidRPr="00950B4A" w:rsidRDefault="00106D44" w:rsidP="00106D44">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14:paraId="46B07383" w14:textId="77777777" w:rsidR="00106D44" w:rsidRPr="00950B4A" w:rsidRDefault="00106D44" w:rsidP="00106D44">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7A4C3397" w14:textId="77777777" w:rsidR="00106D44" w:rsidRPr="00950B4A" w:rsidRDefault="00106D44" w:rsidP="00106D44">
      <w:r w:rsidRPr="00950B4A">
        <w:lastRenderedPageBreak/>
        <w:t xml:space="preserve">Teachers' </w:t>
      </w:r>
      <w:r w:rsidRPr="00950B4A">
        <w:rPr>
          <w:u w:val="single"/>
        </w:rPr>
        <w:t>Unions</w:t>
      </w:r>
      <w:r w:rsidRPr="00950B4A">
        <w:t xml:space="preserve"> and the U.S. Constitution</w:t>
      </w:r>
    </w:p>
    <w:p w14:paraId="5864213D" w14:textId="77777777" w:rsidR="00106D44" w:rsidRPr="00950B4A" w:rsidRDefault="00106D44" w:rsidP="00106D44">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145C04E5" w14:textId="77777777" w:rsidR="00106D44" w:rsidRPr="00950B4A" w:rsidRDefault="00106D44" w:rsidP="00106D44">
      <w:r w:rsidRPr="00950B4A">
        <w:t>Bargaining Units</w:t>
      </w:r>
    </w:p>
    <w:p w14:paraId="29346F9A" w14:textId="77777777" w:rsidR="00106D44" w:rsidRPr="00950B4A" w:rsidRDefault="00106D44" w:rsidP="00106D44">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14:paraId="5BAA3971" w14:textId="77777777" w:rsidR="00106D44" w:rsidRPr="00950B4A" w:rsidRDefault="00106D44" w:rsidP="00106D44">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14:paraId="2C6A7D5E" w14:textId="77777777" w:rsidR="00106D44" w:rsidRPr="00950B4A" w:rsidRDefault="00106D44" w:rsidP="00106D44">
      <w:r w:rsidRPr="00950B4A">
        <w:t>Being in a bargaining unit position generally makes it easier to file complaints and appeals because unions outline specific grievance procedures. At the same time, all teachers</w:t>
      </w:r>
      <w:r w:rsidRPr="00950B4A">
        <w:lastRenderedPageBreak/>
        <w:t xml:space="preserve">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0C584669" w14:textId="77777777" w:rsidR="00106D44" w:rsidRPr="00950B4A" w:rsidRDefault="00106D44" w:rsidP="00106D44">
      <w:r w:rsidRPr="00950B4A">
        <w:t>Teachers' Unions and Charter Schools</w:t>
      </w:r>
    </w:p>
    <w:p w14:paraId="3191D3A8" w14:textId="77777777" w:rsidR="00106D44" w:rsidRPr="00950B4A" w:rsidRDefault="00106D44" w:rsidP="00106D44">
      <w:r w:rsidRPr="00950B4A">
        <w:t>As in many other labor fields, unions sometimes clash with employers, such as schools. Notably, these disputes have come into the public eye as certain states move towards voucher and charter school education models.</w:t>
      </w:r>
    </w:p>
    <w:p w14:paraId="42719FA2" w14:textId="77777777" w:rsidR="00106D44" w:rsidRPr="00950B4A" w:rsidRDefault="00106D44" w:rsidP="00106D44">
      <w:r w:rsidRPr="00950B4A">
        <w:t>One key distinction in such battles is the fact that although charter schools receive funds from the government, they're often trea</w:t>
      </w:r>
      <w:r w:rsidRPr="00950B4A">
        <w:lastRenderedPageBreak/>
        <w:t>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1C05EE42" w14:textId="77777777" w:rsidR="00106D44" w:rsidRPr="00950B4A" w:rsidRDefault="00106D44" w:rsidP="00106D44">
      <w:r w:rsidRPr="00950B4A">
        <w:t>Other Teachers’ Union Benefits</w:t>
      </w:r>
    </w:p>
    <w:p w14:paraId="2A921CBD" w14:textId="77777777" w:rsidR="00106D44" w:rsidRPr="00950B4A" w:rsidRDefault="00106D44" w:rsidP="00106D44">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14:paraId="4265526E" w14:textId="77777777" w:rsidR="00106D44" w:rsidRPr="00950B4A" w:rsidRDefault="00106D44" w:rsidP="00106D44">
      <w:r w:rsidRPr="00950B4A">
        <w:lastRenderedPageBreak/>
        <w:t>Prescription medication benefits</w:t>
      </w:r>
    </w:p>
    <w:p w14:paraId="441822A6" w14:textId="77777777" w:rsidR="00106D44" w:rsidRPr="00950B4A" w:rsidRDefault="00106D44" w:rsidP="00106D44">
      <w:r w:rsidRPr="00950B4A">
        <w:t>Consumer discounts</w:t>
      </w:r>
    </w:p>
    <w:p w14:paraId="6CF6083A" w14:textId="77777777" w:rsidR="00106D44" w:rsidRPr="00950B4A" w:rsidRDefault="00106D44" w:rsidP="00106D44">
      <w:r w:rsidRPr="00950B4A">
        <w:t>Dental and vision health benefits</w:t>
      </w:r>
    </w:p>
    <w:p w14:paraId="35A695AD" w14:textId="77777777" w:rsidR="00106D44" w:rsidRPr="00950B4A" w:rsidRDefault="00106D44" w:rsidP="00106D44">
      <w:r w:rsidRPr="00950B4A">
        <w:t>Pension plans</w:t>
      </w:r>
    </w:p>
    <w:p w14:paraId="52C8EA62" w14:textId="77777777" w:rsidR="00106D44" w:rsidRPr="00950B4A" w:rsidRDefault="00106D44" w:rsidP="00106D44">
      <w:r w:rsidRPr="00950B4A">
        <w:t>For teachers, the decision whether to join a union is a personal matter. Those who want to keep their options open, however, may benefit from learning about what kinds of allowances they enjoy in different states and distinct employment positions.</w:t>
      </w:r>
    </w:p>
    <w:p w14:paraId="00D497F5" w14:textId="77777777" w:rsidR="00106D44" w:rsidRDefault="00106D44" w:rsidP="00106D44"/>
    <w:p w14:paraId="76D64A1F" w14:textId="77777777" w:rsidR="00106D44" w:rsidRDefault="00106D44" w:rsidP="00106D44"/>
    <w:p w14:paraId="15E68957" w14:textId="77777777" w:rsidR="00106D44" w:rsidRDefault="00106D44" w:rsidP="00106D44">
      <w:pPr>
        <w:pStyle w:val="Heading4"/>
        <w:rPr>
          <w:rFonts w:eastAsia="Times New Roman"/>
        </w:rPr>
      </w:pPr>
      <w:r>
        <w:rPr>
          <w:rFonts w:eastAsia="Times New Roman"/>
        </w:rPr>
        <w:t xml:space="preserve">Only strikes have proven </w:t>
      </w:r>
      <w:r w:rsidRPr="00A07782">
        <w:rPr>
          <w:rFonts w:eastAsia="Times New Roman"/>
          <w:u w:val="single"/>
        </w:rPr>
        <w:t>successful</w:t>
      </w:r>
      <w:r>
        <w:rPr>
          <w:rFonts w:eastAsia="Times New Roman"/>
        </w:rPr>
        <w:t xml:space="preserve"> in </w:t>
      </w:r>
      <w:r w:rsidRPr="00A07782">
        <w:rPr>
          <w:rFonts w:eastAsia="Times New Roman"/>
          <w:u w:val="single"/>
        </w:rPr>
        <w:t>raising wages</w:t>
      </w:r>
      <w:r>
        <w:rPr>
          <w:rFonts w:eastAsia="Times New Roman"/>
        </w:rPr>
        <w:t>.</w:t>
      </w:r>
    </w:p>
    <w:p w14:paraId="482F9A35" w14:textId="77777777" w:rsidR="00106D44" w:rsidRPr="00A07782" w:rsidRDefault="00106D44" w:rsidP="00106D44">
      <w:pPr>
        <w:rPr>
          <w:color w:val="303030"/>
        </w:rPr>
      </w:pPr>
      <w:r w:rsidRPr="00A07782">
        <w:rPr>
          <w:b/>
          <w:sz w:val="28"/>
          <w:szCs w:val="28"/>
        </w:rPr>
        <w:t>Richards 19</w:t>
      </w:r>
      <w:r w:rsidRPr="00A07782">
        <w:t xml:space="preserve">, </w:t>
      </w:r>
      <w:r>
        <w:t>[</w:t>
      </w:r>
      <w:hyperlink r:id="rId12"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13" w:history="1">
        <w:r w:rsidRPr="00AD5787">
          <w:rPr>
            <w:rStyle w:val="Hyperlink"/>
          </w:rPr>
          <w:t>https://www.usatoday.com/story/news/education/2019/06/18/teacher-pay-raises-strike-last-day-of-school-summer/1437210001/</w:t>
        </w:r>
      </w:hyperlink>
      <w:r>
        <w:rPr>
          <w:color w:val="303030"/>
        </w:rPr>
        <w:t>] // SC SD</w:t>
      </w:r>
    </w:p>
    <w:p w14:paraId="653BC7A8" w14:textId="77777777" w:rsidR="00106D44" w:rsidRPr="00CC366D" w:rsidRDefault="00106D44" w:rsidP="00106D44">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14:paraId="41676128" w14:textId="77777777" w:rsidR="00106D44" w:rsidRPr="00CC366D" w:rsidRDefault="00106D44" w:rsidP="00106D44">
      <w:pPr>
        <w:rPr>
          <w:rFonts w:asciiTheme="minorHAnsi" w:hAnsiTheme="minorHAnsi" w:cstheme="minorHAnsi"/>
        </w:rPr>
      </w:pPr>
      <w:r w:rsidRPr="00CC366D">
        <w:rPr>
          <w:rFonts w:asciiTheme="minorHAnsi" w:hAnsiTheme="minorHAnsi" w:cstheme="minorHAnsi"/>
        </w:rPr>
        <w:t>And, this past year, to their teachers.</w:t>
      </w:r>
    </w:p>
    <w:p w14:paraId="36070F4D" w14:textId="77777777" w:rsidR="00106D44" w:rsidRPr="00CC366D" w:rsidRDefault="00106D44" w:rsidP="00106D44">
      <w:pPr>
        <w:rPr>
          <w:rFonts w:asciiTheme="minorHAnsi" w:hAnsiTheme="minorHAnsi" w:cstheme="minorHAnsi"/>
        </w:rPr>
      </w:pPr>
      <w:r w:rsidRPr="00CC366D">
        <w:rPr>
          <w:rFonts w:asciiTheme="minorHAnsi" w:hAnsiTheme="minorHAnsi" w:cstheme="minorHAnsi"/>
        </w:rPr>
        <w:t>America's educators have survived a rollicking year in the public spotlight — and no slowdown is in sight.</w:t>
      </w:r>
    </w:p>
    <w:p w14:paraId="47E2D9A9" w14:textId="77777777" w:rsidR="00106D44" w:rsidRPr="00CC366D" w:rsidRDefault="00106D44" w:rsidP="00106D44">
      <w:pPr>
        <w:rPr>
          <w:rFonts w:asciiTheme="minorHAnsi" w:hAnsiTheme="minorHAnsi" w:cstheme="minorHAnsi"/>
        </w:rPr>
      </w:pPr>
      <w:r w:rsidRPr="00CC366D">
        <w:rPr>
          <w:rFonts w:asciiTheme="minorHAnsi" w:hAnsiTheme="minorHAnsi" w:cstheme="minorHAnsi"/>
        </w:rPr>
        <w:t xml:space="preserve">In the last 18 months, we've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64C4F651" w14:textId="77777777" w:rsidR="00106D44" w:rsidRPr="00CC366D" w:rsidRDefault="00106D44" w:rsidP="00106D44">
      <w:pPr>
        <w:rPr>
          <w:rFonts w:asciiTheme="minorHAnsi" w:hAnsiTheme="minorHAnsi" w:cstheme="minorHAnsi"/>
        </w:rPr>
      </w:pPr>
      <w:r w:rsidRPr="00CC366D">
        <w:rPr>
          <w:rFonts w:asciiTheme="minorHAnsi" w:hAnsiTheme="minorHAnsi" w:cstheme="minorHAnsi"/>
        </w:rPr>
        <w:t>USA TODAY tracked the pressures on America's teachers with a school-year-long series of stories, capped by a </w:t>
      </w:r>
      <w:hyperlink r:id="rId14"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14:paraId="732A7E07" w14:textId="77777777" w:rsidR="00106D44" w:rsidRPr="00CC366D" w:rsidRDefault="00106D44" w:rsidP="00106D44">
      <w:pPr>
        <w:rPr>
          <w:rFonts w:asciiTheme="minorHAnsi" w:hAnsiTheme="minorHAnsi" w:cstheme="minorHAnsi"/>
        </w:rPr>
      </w:pPr>
      <w:r w:rsidRPr="00CC366D">
        <w:rPr>
          <w:rFonts w:asciiTheme="minorHAnsi" w:hAnsiTheme="minorHAnsi" w:cstheme="minorHAnsi"/>
        </w:rPr>
        <w:t>Here's what happened.</w:t>
      </w:r>
    </w:p>
    <w:p w14:paraId="4031D55E" w14:textId="77777777" w:rsidR="00106D44" w:rsidRPr="00CC366D" w:rsidRDefault="00106D44" w:rsidP="00106D44">
      <w:pPr>
        <w:rPr>
          <w:rFonts w:asciiTheme="minorHAnsi" w:hAnsiTheme="minorHAnsi" w:cstheme="minorHAnsi"/>
          <w:b/>
          <w:u w:val="single"/>
        </w:rPr>
      </w:pPr>
      <w:r w:rsidRPr="00CC366D">
        <w:rPr>
          <w:rFonts w:asciiTheme="minorHAnsi" w:hAnsiTheme="minorHAnsi" w:cstheme="minorHAnsi"/>
          <w:b/>
          <w:highlight w:val="green"/>
          <w:u w:val="single"/>
        </w:rPr>
        <w:t>It's working</w:t>
      </w:r>
      <w:r w:rsidRPr="00CC366D">
        <w:rPr>
          <w:rFonts w:asciiTheme="minorHAnsi" w:hAnsiTheme="minorHAnsi" w:cstheme="minorHAnsi"/>
          <w:b/>
          <w:u w:val="single"/>
        </w:rPr>
        <w:t>: Teachers are pushing policy changes</w:t>
      </w:r>
    </w:p>
    <w:p w14:paraId="52D356AE" w14:textId="77777777" w:rsidR="00106D44" w:rsidRPr="00CC366D" w:rsidRDefault="00106D44" w:rsidP="00106D44">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14:paraId="10B141C2" w14:textId="77777777" w:rsidR="00106D44" w:rsidRPr="00CC366D" w:rsidRDefault="00106D44" w:rsidP="00106D44">
      <w:pPr>
        <w:rPr>
          <w:rFonts w:asciiTheme="minorHAnsi" w:hAnsiTheme="minorHAnsi" w:cstheme="minorHAnsi"/>
        </w:rPr>
      </w:pPr>
      <w:r w:rsidRPr="00CC366D">
        <w:rPr>
          <w:rStyle w:val="Strong"/>
          <w:rFonts w:asciiTheme="minorHAnsi" w:hAnsiTheme="minorHAnsi" w:cstheme="minorHAnsi"/>
          <w:color w:val="303030"/>
        </w:rPr>
        <w:t>How the movement started:</w:t>
      </w:r>
      <w:r>
        <w:rPr>
          <w:rStyle w:val="Strong"/>
          <w:rFonts w:asciiTheme="minorHAnsi" w:hAnsiTheme="minorHAnsi" w:cstheme="minorHAnsi"/>
          <w:color w:val="303030"/>
        </w:rPr>
        <w:t xml:space="preserve"> </w:t>
      </w:r>
      <w:hyperlink r:id="rId15" w:tgtFrame="_blank" w:history="1">
        <w:r w:rsidRPr="00CC366D">
          <w:rPr>
            <w:rStyle w:val="Hyperlink"/>
            <w:rFonts w:asciiTheme="minorHAnsi" w:hAnsiTheme="minorHAnsi" w:cstheme="minorHAnsi"/>
            <w:color w:val="303030"/>
          </w:rPr>
          <w:t>‘Any talks of striking?’ A West Virginia teacher’s Facebook post started a national wave</w:t>
        </w:r>
      </w:hyperlink>
    </w:p>
    <w:p w14:paraId="7B345C35" w14:textId="77777777" w:rsidR="00106D44" w:rsidRPr="00CC366D" w:rsidRDefault="00106D44" w:rsidP="00106D44">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teachers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6"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14:paraId="22C247F4" w14:textId="77777777" w:rsidR="00106D44" w:rsidRPr="00CC366D" w:rsidRDefault="00106D44" w:rsidP="00106D44">
      <w:pPr>
        <w:rPr>
          <w:rFonts w:asciiTheme="minorHAnsi" w:hAnsiTheme="minorHAnsi" w:cstheme="minorHAnsi"/>
        </w:rPr>
      </w:pPr>
      <w:r w:rsidRPr="00CC366D">
        <w:rPr>
          <w:rFonts w:asciiTheme="minorHAnsi" w:hAnsiTheme="minorHAnsi" w:cstheme="minorHAnsi"/>
        </w:rPr>
        <w:lastRenderedPageBreak/>
        <w:t>In Oklahoma, home to </w:t>
      </w:r>
      <w:hyperlink r:id="rId17"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14:paraId="124F284C" w14:textId="77777777" w:rsidR="00106D44" w:rsidRPr="00CC366D" w:rsidRDefault="00106D44" w:rsidP="00106D44">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have both made pay raises for teachers part of their platforms.</w:t>
      </w:r>
    </w:p>
    <w:p w14:paraId="01C9981F" w14:textId="77777777" w:rsidR="00106D44" w:rsidRPr="00CC366D" w:rsidRDefault="00106D44" w:rsidP="00106D44">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14:paraId="2DDD8CB1" w14:textId="77777777" w:rsidR="00106D44" w:rsidRPr="00CC366D" w:rsidRDefault="00106D44" w:rsidP="00106D44">
      <w:pPr>
        <w:rPr>
          <w:rFonts w:asciiTheme="minorHAnsi" w:hAnsiTheme="minorHAnsi" w:cstheme="minorHAnsi"/>
        </w:rPr>
      </w:pPr>
      <w:r w:rsidRPr="00CC366D">
        <w:rPr>
          <w:rFonts w:asciiTheme="minorHAnsi" w:hAnsiTheme="minorHAnsi" w:cstheme="minorHAnsi"/>
        </w:rPr>
        <w:t>In a national poll from USA TODAY and Ipsos Public Affairs, a majority of people said teachers </w:t>
      </w:r>
      <w:hyperlink r:id="rId18" w:tgtFrame="_blank" w:history="1">
        <w:r w:rsidRPr="00CC366D">
          <w:rPr>
            <w:rStyle w:val="Hyperlink"/>
            <w:rFonts w:asciiTheme="minorHAnsi" w:hAnsiTheme="minorHAnsi" w:cstheme="minorHAnsi"/>
            <w:color w:val="303030"/>
          </w:rPr>
          <w:t>had the right to strike</w:t>
        </w:r>
      </w:hyperlink>
      <w:r w:rsidRPr="00CC366D">
        <w:rPr>
          <w:rFonts w:asciiTheme="minorHAnsi" w:hAnsiTheme="minorHAnsi" w:cstheme="minorHAnsi"/>
        </w:rPr>
        <w:t>, a view held even by the parents whose lives were most disrupted when teachers walked off the job.</w:t>
      </w:r>
    </w:p>
    <w:p w14:paraId="276B3B52" w14:textId="77777777" w:rsidR="00106D44" w:rsidRDefault="00106D44" w:rsidP="00106D44">
      <w:pPr>
        <w:pStyle w:val="Heading4"/>
      </w:pPr>
      <w:r>
        <w:t xml:space="preserve">Teacher strikes affect politics at the </w:t>
      </w:r>
      <w:r w:rsidRPr="003C3CC8">
        <w:rPr>
          <w:u w:val="single"/>
        </w:rPr>
        <w:t>national level</w:t>
      </w:r>
      <w:r>
        <w:t xml:space="preserve"> - increases </w:t>
      </w:r>
      <w:r w:rsidRPr="00EF50AA">
        <w:rPr>
          <w:u w:val="single"/>
        </w:rPr>
        <w:t>educational</w:t>
      </w:r>
      <w:r>
        <w:t xml:space="preserve"> focus.</w:t>
      </w:r>
    </w:p>
    <w:p w14:paraId="57CF7B2D" w14:textId="77777777" w:rsidR="00106D44" w:rsidRPr="003C3CC8" w:rsidRDefault="00106D44" w:rsidP="00106D44">
      <w:pPr>
        <w:rPr>
          <w:sz w:val="16"/>
        </w:rPr>
      </w:pP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4DB544A3" w14:textId="77777777" w:rsidR="00106D44" w:rsidRDefault="00106D44" w:rsidP="00106D44">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a new working paper suggests: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Teacher strikes are generally rare, but in 2018, a surge of activism—deemed the #RedforEd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being aired.</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didn’t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Also,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child care,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 xml:space="preserve">effects of strikes on political ads are strongest in political battleground areas, where </w:t>
      </w:r>
      <w:r w:rsidRPr="003C3CC8">
        <w:rPr>
          <w:rStyle w:val="StyleUnderline"/>
        </w:rPr>
        <w:lastRenderedPageBreak/>
        <w:t>candidates are appealing to swing voters</w:t>
      </w:r>
      <w:r w:rsidRPr="003C3CC8">
        <w:rPr>
          <w:sz w:val="16"/>
        </w:rPr>
        <w:t>. “</w:t>
      </w:r>
      <w:r w:rsidRPr="003C3CC8">
        <w:rPr>
          <w:rStyle w:val="StyleUnderline"/>
        </w:rPr>
        <w:t>These findings highlight how candidates with the 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r w:rsidRPr="003C3CC8">
        <w:rPr>
          <w:sz w:val="16"/>
        </w:rPr>
        <w:t xml:space="preserve">The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strikes as efforts to do what’s best for their students. They pointed to sparsely resourced classrooms, shoddy school infrastructure, and gaps in available student supports. That framing—that teachers were on the picket lines, sometimes risking their jobs, in order to provide what’s best for their students—helped galvanize public support.</w:t>
      </w:r>
    </w:p>
    <w:p w14:paraId="3E171282" w14:textId="77777777" w:rsidR="00106D44" w:rsidRDefault="00106D44" w:rsidP="00106D44">
      <w:pPr>
        <w:rPr>
          <w:rStyle w:val="StyleUnderline"/>
        </w:rPr>
      </w:pPr>
    </w:p>
    <w:p w14:paraId="162DD148" w14:textId="77777777" w:rsidR="00106D44" w:rsidRPr="003446C4" w:rsidRDefault="00106D44" w:rsidP="00106D44">
      <w:pPr>
        <w:pStyle w:val="Heading4"/>
      </w:pPr>
      <w:r>
        <w:t xml:space="preserve">The teacher activism movement is a </w:t>
      </w:r>
      <w:r w:rsidRPr="003446C4">
        <w:rPr>
          <w:u w:val="single"/>
        </w:rPr>
        <w:t>nation-wide force</w:t>
      </w:r>
      <w:r>
        <w:t xml:space="preserve"> for </w:t>
      </w:r>
      <w:r w:rsidRPr="003446C4">
        <w:rPr>
          <w:u w:val="single"/>
        </w:rPr>
        <w:t>social change</w:t>
      </w:r>
      <w:r>
        <w:t xml:space="preserve">. It’s successfully deconstructing </w:t>
      </w:r>
      <w:r>
        <w:rPr>
          <w:u w:val="single"/>
        </w:rPr>
        <w:t>privatization</w:t>
      </w:r>
      <w:r>
        <w:t xml:space="preserve">, </w:t>
      </w:r>
      <w:r>
        <w:rPr>
          <w:u w:val="single"/>
        </w:rPr>
        <w:t>inequality</w:t>
      </w:r>
      <w:r>
        <w:t xml:space="preserve">, and </w:t>
      </w:r>
      <w:r>
        <w:rPr>
          <w:u w:val="single"/>
        </w:rPr>
        <w:t>charter schools</w:t>
      </w:r>
      <w:r>
        <w:t xml:space="preserve">. </w:t>
      </w:r>
    </w:p>
    <w:p w14:paraId="76C278A4" w14:textId="77777777" w:rsidR="00106D44" w:rsidRPr="003446C4" w:rsidRDefault="00106D44" w:rsidP="00106D44">
      <w:pPr>
        <w:rPr>
          <w:sz w:val="16"/>
        </w:rPr>
      </w:pPr>
      <w:r w:rsidRPr="003446C4">
        <w:rPr>
          <w:rStyle w:val="Style13ptBold"/>
        </w:rPr>
        <w:t>Will 19</w:t>
      </w:r>
      <w:r w:rsidRPr="003446C4">
        <w:rPr>
          <w:sz w:val="16"/>
        </w:rPr>
        <w:t xml:space="preserve"> (Madeline, 3-5-2019, "How Teacher Strikes Are Changing," Education Week, </w:t>
      </w:r>
      <w:hyperlink r:id="rId19" w:history="1">
        <w:r w:rsidRPr="003446C4">
          <w:rPr>
            <w:rStyle w:val="Hyperlink"/>
            <w:sz w:val="16"/>
          </w:rPr>
          <w:t>https://www.edweek.org/teaching-learning/how-teacher-strikes-are-changing/2019/03</w:t>
        </w:r>
      </w:hyperlink>
      <w:r w:rsidRPr="003446C4">
        <w:rPr>
          <w:sz w:val="16"/>
        </w:rPr>
        <w:t>) AG</w:t>
      </w:r>
    </w:p>
    <w:p w14:paraId="1D9B2258" w14:textId="77777777" w:rsidR="00106D44" w:rsidRPr="003446C4" w:rsidRDefault="00106D44" w:rsidP="00106D44">
      <w:pPr>
        <w:rPr>
          <w:sz w:val="16"/>
        </w:rPr>
      </w:pPr>
      <w:r w:rsidRPr="003446C4">
        <w:rPr>
          <w:sz w:val="16"/>
        </w:rPr>
        <w:t xml:space="preserve">But </w:t>
      </w:r>
      <w:r w:rsidRPr="009A256D">
        <w:rPr>
          <w:rStyle w:val="StyleUnderline"/>
        </w:rPr>
        <w:t>this time, teachers’ demands were different, a</w:t>
      </w:r>
      <w:r>
        <w:rPr>
          <w:rStyle w:val="StyleUnderline"/>
        </w:rPr>
        <w:t xml:space="preserve"> </w:t>
      </w:r>
      <w:r w:rsidRPr="009A256D">
        <w:rPr>
          <w:rStyle w:val="StyleUnderline"/>
        </w:rPr>
        <w:t xml:space="preserve">reflection of </w:t>
      </w:r>
      <w:r w:rsidRPr="009A256D">
        <w:rPr>
          <w:rStyle w:val="Emphasis"/>
        </w:rPr>
        <w:t>the changing flavor of strikes nationwide</w:t>
      </w:r>
      <w:r w:rsidRPr="003446C4">
        <w:rPr>
          <w:sz w:val="16"/>
        </w:rPr>
        <w:t xml:space="preserve">. While </w:t>
      </w:r>
      <w:r w:rsidRPr="009A256D">
        <w:rPr>
          <w:rStyle w:val="StyleUnderline"/>
        </w:rPr>
        <w:t>last year’s teacher walkouts were focused primarily on stagnant wages</w:t>
      </w:r>
      <w:r w:rsidRPr="003446C4">
        <w:rPr>
          <w:sz w:val="16"/>
        </w:rPr>
        <w:t xml:space="preserve"> and crumbling classrooms, </w:t>
      </w:r>
      <w:r w:rsidRPr="009A256D">
        <w:rPr>
          <w:rStyle w:val="StyleUnderline"/>
        </w:rPr>
        <w:t>the</w:t>
      </w:r>
      <w:r w:rsidRPr="009A256D">
        <w:rPr>
          <w:rStyle w:val="Emphasis"/>
        </w:rPr>
        <w:t xml:space="preserve"> </w:t>
      </w:r>
      <w:r w:rsidRPr="00E84049">
        <w:rPr>
          <w:rStyle w:val="Emphasis"/>
          <w:highlight w:val="green"/>
        </w:rPr>
        <w:t>strike demands</w:t>
      </w:r>
      <w:r w:rsidRPr="009A256D">
        <w:rPr>
          <w:rStyle w:val="Emphasis"/>
        </w:rPr>
        <w:t xml:space="preserve"> now are more </w:t>
      </w:r>
      <w:r w:rsidRPr="00E84049">
        <w:rPr>
          <w:rStyle w:val="Emphasis"/>
          <w:highlight w:val="green"/>
        </w:rPr>
        <w:t>far-reaching</w:t>
      </w:r>
      <w:r w:rsidRPr="00E84049">
        <w:rPr>
          <w:rStyle w:val="StyleUnderline"/>
          <w:highlight w:val="green"/>
        </w:rPr>
        <w:t>.</w:t>
      </w:r>
      <w:r w:rsidRPr="009A256D">
        <w:rPr>
          <w:rStyle w:val="StyleUnderline"/>
        </w:rPr>
        <w:t xml:space="preserve"> Teachers are pushing back against education reform </w:t>
      </w:r>
      <w:r w:rsidRPr="003446C4">
        <w:rPr>
          <w:rStyle w:val="StyleUnderline"/>
        </w:rPr>
        <w:t>policies such as charter schools and performance-based pay. They’re</w:t>
      </w:r>
      <w:r w:rsidRPr="009A256D">
        <w:rPr>
          <w:rStyle w:val="StyleUnderline"/>
        </w:rPr>
        <w:t xml:space="preserve"> also fighting for </w:t>
      </w:r>
      <w:r w:rsidRPr="009A256D">
        <w:rPr>
          <w:rStyle w:val="Emphasis"/>
        </w:rPr>
        <w:t>social-justice initiatives</w:t>
      </w:r>
      <w:r w:rsidRPr="009A256D">
        <w:rPr>
          <w:rStyle w:val="StyleUnderline"/>
        </w:rPr>
        <w:t xml:space="preserve"> like sanctuary protections for undocumented students.</w:t>
      </w:r>
      <w:r>
        <w:rPr>
          <w:rStyle w:val="StyleUnderline"/>
        </w:rPr>
        <w:t xml:space="preserve"> </w:t>
      </w:r>
      <w:r w:rsidRPr="003446C4">
        <w:rPr>
          <w:sz w:val="16"/>
        </w:rPr>
        <w:t xml:space="preserve">Although some experts say there’s a risk of losing public support as teachers become more political in their demands, the </w:t>
      </w:r>
      <w:r w:rsidRPr="009A256D">
        <w:rPr>
          <w:rStyle w:val="StyleUnderline"/>
        </w:rPr>
        <w:t xml:space="preserve">strikes so far have retained </w:t>
      </w:r>
      <w:r w:rsidRPr="009A256D">
        <w:rPr>
          <w:rStyle w:val="Emphasis"/>
        </w:rPr>
        <w:t>community involvement</w:t>
      </w:r>
      <w:r w:rsidRPr="009A256D">
        <w:rPr>
          <w:rStyle w:val="StyleUnderline"/>
        </w:rPr>
        <w:t xml:space="preserve"> and have all been relatively </w:t>
      </w:r>
      <w:r w:rsidRPr="009A256D">
        <w:rPr>
          <w:rStyle w:val="Emphasis"/>
        </w:rPr>
        <w:t>successful</w:t>
      </w:r>
      <w:r w:rsidRPr="009A256D">
        <w:rPr>
          <w:rStyle w:val="StyleUnderline"/>
        </w:rPr>
        <w:t>.</w:t>
      </w:r>
      <w:r w:rsidRPr="003446C4">
        <w:rPr>
          <w:sz w:val="16"/>
        </w:rPr>
        <w:t xml:space="preserve"> Even as the protests move from red states to blue cities, there is still a coherent narrative in place: Teachers are underpaid, asked to do more with less, and fed up. These </w:t>
      </w:r>
      <w:r w:rsidRPr="009A256D">
        <w:rPr>
          <w:rStyle w:val="Emphasis"/>
        </w:rPr>
        <w:t xml:space="preserve">strikes are </w:t>
      </w:r>
      <w:r w:rsidRPr="00E84049">
        <w:rPr>
          <w:rStyle w:val="Emphasis"/>
          <w:highlight w:val="green"/>
        </w:rPr>
        <w:t>not independent and isolated efforts</w:t>
      </w:r>
      <w:r w:rsidRPr="009A256D">
        <w:rPr>
          <w:rStyle w:val="Emphasis"/>
        </w:rPr>
        <w:t>,</w:t>
      </w:r>
      <w:r w:rsidRPr="003446C4">
        <w:rPr>
          <w:sz w:val="16"/>
        </w:rPr>
        <w:t xml:space="preserve"> said Rebecca Tarlau, an assistant professor of education and labor and employment relations at Pennsylvania State University’s College of Education. “</w:t>
      </w:r>
      <w:r w:rsidRPr="009A256D">
        <w:rPr>
          <w:rStyle w:val="StyleUnderline"/>
        </w:rPr>
        <w:t xml:space="preserve">It’s a </w:t>
      </w:r>
      <w:r w:rsidRPr="009A256D">
        <w:rPr>
          <w:rStyle w:val="Emphasis"/>
        </w:rPr>
        <w:t xml:space="preserve">wave of </w:t>
      </w:r>
      <w:r w:rsidRPr="00E84049">
        <w:rPr>
          <w:rStyle w:val="Emphasis"/>
          <w:highlight w:val="green"/>
        </w:rPr>
        <w:t>different activists</w:t>
      </w:r>
      <w:r w:rsidRPr="009A256D">
        <w:rPr>
          <w:rStyle w:val="Emphasis"/>
        </w:rPr>
        <w:t xml:space="preserve"> who are in conversation and connection and </w:t>
      </w:r>
      <w:r w:rsidRPr="00E84049">
        <w:rPr>
          <w:rStyle w:val="Emphasis"/>
          <w:highlight w:val="green"/>
        </w:rPr>
        <w:t>trying to transform their unions</w:t>
      </w:r>
      <w:r w:rsidRPr="009A256D">
        <w:rPr>
          <w:rStyle w:val="Emphasis"/>
        </w:rPr>
        <w:t xml:space="preserve"> </w:t>
      </w:r>
      <w:r w:rsidRPr="009A256D">
        <w:rPr>
          <w:rStyle w:val="StyleUnderline"/>
        </w:rPr>
        <w:t>in really interesting and important ways</w:t>
      </w:r>
      <w:r w:rsidRPr="003446C4">
        <w:rPr>
          <w:sz w:val="16"/>
        </w:rPr>
        <w:t xml:space="preserve">,” she said. So far this year, </w:t>
      </w:r>
      <w:r w:rsidRPr="00E84049">
        <w:rPr>
          <w:rStyle w:val="StyleUnderline"/>
          <w:highlight w:val="green"/>
        </w:rPr>
        <w:t>teachers in</w:t>
      </w:r>
      <w:r w:rsidRPr="003446C4">
        <w:rPr>
          <w:rStyle w:val="StyleUnderline"/>
        </w:rPr>
        <w:t xml:space="preserve"> </w:t>
      </w:r>
      <w:r w:rsidRPr="00E84049">
        <w:rPr>
          <w:rStyle w:val="StyleUnderline"/>
          <w:highlight w:val="green"/>
        </w:rPr>
        <w:t>L</w:t>
      </w:r>
      <w:r w:rsidRPr="003446C4">
        <w:rPr>
          <w:sz w:val="16"/>
        </w:rPr>
        <w:t xml:space="preserve">os </w:t>
      </w:r>
      <w:r w:rsidRPr="00E84049">
        <w:rPr>
          <w:rStyle w:val="StyleUnderline"/>
          <w:highlight w:val="green"/>
        </w:rPr>
        <w:t>A</w:t>
      </w:r>
      <w:r w:rsidRPr="003446C4">
        <w:rPr>
          <w:sz w:val="16"/>
        </w:rPr>
        <w:t>ngeles w</w:t>
      </w:r>
      <w:r w:rsidRPr="003446C4">
        <w:rPr>
          <w:rStyle w:val="StyleUnderline"/>
        </w:rPr>
        <w:t xml:space="preserve">ent on a six-day </w:t>
      </w:r>
      <w:r w:rsidRPr="00E84049">
        <w:rPr>
          <w:rStyle w:val="StyleUnderline"/>
          <w:highlight w:val="green"/>
        </w:rPr>
        <w:t>strike</w:t>
      </w:r>
      <w:r w:rsidRPr="003446C4">
        <w:rPr>
          <w:rStyle w:val="StyleUnderline"/>
        </w:rPr>
        <w:t xml:space="preserve"> that</w:t>
      </w:r>
      <w:r>
        <w:rPr>
          <w:rStyle w:val="StyleUnderline"/>
        </w:rPr>
        <w:t xml:space="preserve"> </w:t>
      </w:r>
      <w:r w:rsidRPr="00E84049">
        <w:rPr>
          <w:rStyle w:val="StyleUnderline"/>
          <w:highlight w:val="green"/>
        </w:rPr>
        <w:t>ended with</w:t>
      </w:r>
      <w:r w:rsidRPr="003446C4">
        <w:rPr>
          <w:rStyle w:val="StyleUnderline"/>
        </w:rPr>
        <w:t xml:space="preserve"> a host of union victories, including smaller class sizes, more support staff, and other </w:t>
      </w:r>
      <w:r w:rsidRPr="00E84049">
        <w:rPr>
          <w:rStyle w:val="StyleUnderline"/>
          <w:highlight w:val="green"/>
        </w:rPr>
        <w:t>socially minded initiatives, like legal support for immigrant students.</w:t>
      </w:r>
      <w:r>
        <w:rPr>
          <w:rStyle w:val="StyleUnderline"/>
        </w:rPr>
        <w:t xml:space="preserve"> </w:t>
      </w:r>
      <w:r w:rsidRPr="003446C4">
        <w:rPr>
          <w:rStyle w:val="StyleUnderline"/>
        </w:rPr>
        <w:t>Teachers in Denver went on a three-day strike</w:t>
      </w:r>
      <w:r w:rsidRPr="003446C4">
        <w:rPr>
          <w:sz w:val="16"/>
        </w:rPr>
        <w:t xml:space="preserve"> last month over the district’s performance-based compensation model. </w:t>
      </w:r>
      <w:r w:rsidRPr="003446C4">
        <w:rPr>
          <w:rStyle w:val="StyleUnderline"/>
        </w:rPr>
        <w:t>Then, West Virginia teachers walked out in protest of a bill that would have established charter schools</w:t>
      </w:r>
      <w:r w:rsidRPr="003446C4">
        <w:rPr>
          <w:sz w:val="16"/>
        </w:rPr>
        <w:t xml:space="preserve"> in the state, along with up to 1,000 education savings accounts that allow certain parents to use public money to pay for private school. </w:t>
      </w:r>
      <w:r w:rsidRPr="003446C4">
        <w:rPr>
          <w:rStyle w:val="StyleUnderline"/>
        </w:rPr>
        <w:t>Teachers in Oakland, Calif., went on strike</w:t>
      </w:r>
      <w:r w:rsidRPr="003446C4">
        <w:rPr>
          <w:sz w:val="16"/>
        </w:rPr>
        <w:t xml:space="preserve"> for two weeks in February over pay, class sizes, and the cash-strapped district’s proposal to close schools. </w:t>
      </w:r>
      <w:r w:rsidRPr="003446C4">
        <w:rPr>
          <w:rStyle w:val="StyleUnderline"/>
        </w:rPr>
        <w:t xml:space="preserve">As the </w:t>
      </w:r>
      <w:r w:rsidRPr="003446C4">
        <w:rPr>
          <w:rStyle w:val="Emphasis"/>
        </w:rPr>
        <w:t xml:space="preserve">teacher-activism movement </w:t>
      </w:r>
      <w:r w:rsidRPr="003446C4">
        <w:rPr>
          <w:rStyle w:val="StyleUnderline"/>
        </w:rPr>
        <w:t xml:space="preserve">spreads, it emphasizes the “point that </w:t>
      </w:r>
      <w:r w:rsidRPr="003446C4">
        <w:rPr>
          <w:rStyle w:val="Emphasis"/>
        </w:rPr>
        <w:t>teachers’ concerns are national and not simply a product of big-city unions</w:t>
      </w:r>
      <w:r w:rsidRPr="003446C4">
        <w:rPr>
          <w:sz w:val="16"/>
        </w:rPr>
        <w:t xml:space="preserve">,” said Jeffrey Henig, the director of the politics and education program at Teachers College, Columbia University. Now, he said, “we’re seeing that played back in places like West Virginia, where the </w:t>
      </w:r>
      <w:r w:rsidRPr="003446C4">
        <w:rPr>
          <w:rStyle w:val="StyleUnderline"/>
        </w:rPr>
        <w:t xml:space="preserve">local actors without the strong historical unions ... are now </w:t>
      </w:r>
      <w:r w:rsidRPr="00E84049">
        <w:rPr>
          <w:rStyle w:val="Emphasis"/>
          <w:highlight w:val="green"/>
        </w:rPr>
        <w:t>breathing the fumes of national issues</w:t>
      </w:r>
      <w:r w:rsidRPr="00E84049">
        <w:rPr>
          <w:rStyle w:val="StyleUnderline"/>
          <w:highlight w:val="green"/>
        </w:rPr>
        <w:t xml:space="preserve"> like </w:t>
      </w:r>
      <w:r w:rsidRPr="00E84049">
        <w:rPr>
          <w:rStyle w:val="Emphasis"/>
          <w:highlight w:val="green"/>
        </w:rPr>
        <w:t>privatization</w:t>
      </w:r>
      <w:r w:rsidRPr="003446C4">
        <w:rPr>
          <w:rStyle w:val="StyleUnderline"/>
        </w:rPr>
        <w:t xml:space="preserve"> and </w:t>
      </w:r>
      <w:r w:rsidRPr="003446C4">
        <w:rPr>
          <w:rStyle w:val="Emphasis"/>
        </w:rPr>
        <w:t>school choice</w:t>
      </w:r>
      <w:r w:rsidRPr="003446C4">
        <w:rPr>
          <w:rStyle w:val="StyleUnderline"/>
        </w:rPr>
        <w:t xml:space="preserve"> and </w:t>
      </w:r>
      <w:r w:rsidRPr="00E84049">
        <w:rPr>
          <w:rStyle w:val="StyleUnderline"/>
          <w:highlight w:val="green"/>
        </w:rPr>
        <w:t>are broadening</w:t>
      </w:r>
      <w:r w:rsidRPr="003446C4">
        <w:rPr>
          <w:rStyle w:val="StyleUnderline"/>
        </w:rPr>
        <w:t xml:space="preserve"> their scope as a result</w:t>
      </w:r>
      <w:r w:rsidRPr="003446C4">
        <w:rPr>
          <w:sz w:val="16"/>
        </w:rPr>
        <w:t>.” In some ways, the strike in Oakland embodied what the movement has become, experts say. At the center of the contract dispute was the union’s demand for a 12 percent pay raise. But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sidRPr="003446C4">
        <w:rPr>
          <w:rStyle w:val="StyleUnderline"/>
        </w:rPr>
        <w:t>No one thinks of the Oakland strike as a strike that’s about salary,” Tarlau said. “</w:t>
      </w:r>
      <w:r w:rsidRPr="003446C4">
        <w:rPr>
          <w:rStyle w:val="Emphasis"/>
        </w:rPr>
        <w:t xml:space="preserve">It </w:t>
      </w:r>
      <w:r w:rsidRPr="003446C4">
        <w:rPr>
          <w:rStyle w:val="Emphasis"/>
        </w:rPr>
        <w:lastRenderedPageBreak/>
        <w:t>is part of the big picture: What is the future of our schools? What is the future of public education?”</w:t>
      </w:r>
    </w:p>
    <w:p w14:paraId="638139B2" w14:textId="77777777" w:rsidR="00106D44" w:rsidRPr="003C3CC8" w:rsidRDefault="00106D44" w:rsidP="00106D44">
      <w:pPr>
        <w:rPr>
          <w:u w:val="single"/>
        </w:rPr>
      </w:pPr>
    </w:p>
    <w:p w14:paraId="6F8F568D" w14:textId="77777777" w:rsidR="00106D44" w:rsidRDefault="00106D44" w:rsidP="00106D44">
      <w:pPr>
        <w:pStyle w:val="Heading4"/>
      </w:pPr>
      <w:r>
        <w:t xml:space="preserve">Educational innovation solves extinction. </w:t>
      </w:r>
    </w:p>
    <w:p w14:paraId="68F846D9" w14:textId="77777777" w:rsidR="00106D44" w:rsidRDefault="00106D44" w:rsidP="00106D44">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17C2D4C4" w14:textId="77777777" w:rsidR="00106D44" w:rsidRDefault="00106D44" w:rsidP="00106D44">
      <w:pPr>
        <w:rPr>
          <w:sz w:val="16"/>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school </w:t>
      </w:r>
      <w:r w:rsidRPr="00C05F24">
        <w:rPr>
          <w:rStyle w:val="TitleChar"/>
        </w:rPr>
        <w:t>teachers</w:t>
      </w:r>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683D68">
        <w:rPr>
          <w:rStyle w:val="TitleChar"/>
          <w:highlight w:val="green"/>
        </w:rPr>
        <w:t>For</w:t>
      </w:r>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Holzhuter,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ever greater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(Cornali,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xml:space="preserve">” (Vieluf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14:paraId="28692631" w14:textId="77777777" w:rsidR="00106D44" w:rsidRPr="00732A29" w:rsidRDefault="00106D44" w:rsidP="00106D44">
      <w:pPr>
        <w:pStyle w:val="Heading3"/>
        <w:rPr>
          <w:color w:val="000000" w:themeColor="text1"/>
        </w:rPr>
      </w:pPr>
      <w:r>
        <w:lastRenderedPageBreak/>
        <w:t>Growth adv</w:t>
      </w:r>
    </w:p>
    <w:p w14:paraId="64EAE81C" w14:textId="77777777" w:rsidR="00106D44" w:rsidRDefault="00106D44" w:rsidP="00106D44">
      <w:pPr>
        <w:pStyle w:val="Heading4"/>
      </w:pPr>
      <w:r>
        <w:t xml:space="preserve">The pandemic slowed growth, but it’s </w:t>
      </w:r>
      <w:r w:rsidRPr="000E0C2F">
        <w:rPr>
          <w:u w:val="single"/>
        </w:rPr>
        <w:t>not irreversible</w:t>
      </w:r>
      <w:r>
        <w:t xml:space="preserve"> – </w:t>
      </w:r>
      <w:r>
        <w:rPr>
          <w:u w:val="single"/>
        </w:rPr>
        <w:t>education improvement</w:t>
      </w:r>
      <w:r>
        <w:t xml:space="preserve"> can turn the tide.</w:t>
      </w:r>
    </w:p>
    <w:p w14:paraId="22D770DC" w14:textId="77777777" w:rsidR="00106D44" w:rsidRPr="0029595D" w:rsidRDefault="00106D44" w:rsidP="00106D44">
      <w:pPr>
        <w:rPr>
          <w:sz w:val="16"/>
        </w:rPr>
      </w:pPr>
      <w:r>
        <w:rPr>
          <w:rStyle w:val="Style13ptBold"/>
        </w:rPr>
        <w:t>Hanushek and Woessmann 20</w:t>
      </w:r>
      <w:r w:rsidRPr="007E3211">
        <w:rPr>
          <w:sz w:val="16"/>
        </w:rPr>
        <w:t xml:space="preserve"> (</w:t>
      </w:r>
      <w:r>
        <w:rPr>
          <w:sz w:val="16"/>
        </w:rPr>
        <w:t>Eric, award-winning economist and PhD Economics @ MIT, and Ludger,</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14:paraId="3E1176F9" w14:textId="77777777" w:rsidR="00106D44" w:rsidRPr="0029595D" w:rsidRDefault="00106D44" w:rsidP="00106D44">
      <w:pPr>
        <w:rPr>
          <w:rStyle w:val="Emphasis"/>
        </w:rPr>
      </w:pPr>
      <w:r w:rsidRPr="0029595D">
        <w:rPr>
          <w:rStyle w:val="StyleUnderline"/>
        </w:rPr>
        <w:t xml:space="preserve">As a </w:t>
      </w:r>
      <w:r w:rsidRPr="004E3C0F">
        <w:rPr>
          <w:rStyle w:val="StyleUnderline"/>
          <w:highlight w:val="green"/>
        </w:rPr>
        <w:t>result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should be taken into account. The future impact of </w:t>
      </w:r>
      <w:r w:rsidRPr="0029595D">
        <w:rPr>
          <w:sz w:val="16"/>
        </w:rPr>
        <w:t xml:space="preserve">past and future </w:t>
      </w:r>
      <w:r w:rsidRPr="0029595D">
        <w:rPr>
          <w:rStyle w:val="StyleUnderline"/>
        </w:rPr>
        <w:t>learning losses need to be considered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year’s worth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emphasised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build upon the new organisation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students will be</w:t>
      </w:r>
      <w:r w:rsidRPr="0029595D">
        <w:rPr>
          <w:rStyle w:val="Emphasis"/>
        </w:rPr>
        <w:t xml:space="preserve"> significantly </w:t>
      </w:r>
      <w:r w:rsidRPr="004E3C0F">
        <w:rPr>
          <w:rStyle w:val="Emphasis"/>
          <w:highlight w:val="green"/>
        </w:rPr>
        <w:t>harmed.</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(Hanushek and Woessmann, 2011[12]; Woessmann, 2016[11]). Therefore, </w:t>
      </w:r>
      <w:r w:rsidRPr="004E3C0F">
        <w:rPr>
          <w:rStyle w:val="Emphasis"/>
          <w:highlight w:val="green"/>
        </w:rPr>
        <w:t>permanent learning losses</w:t>
      </w:r>
      <w:r w:rsidRPr="0029595D">
        <w:rPr>
          <w:rStyle w:val="Emphasis"/>
        </w:rPr>
        <w:t xml:space="preserve"> are </w:t>
      </w:r>
      <w:r w:rsidRPr="004E3C0F">
        <w:rPr>
          <w:rStyle w:val="Emphasis"/>
          <w:highlight w:val="green"/>
        </w:rPr>
        <w:t>not inevitable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14:paraId="3F0DFA23" w14:textId="77777777" w:rsidR="00106D44" w:rsidRDefault="00106D44" w:rsidP="00106D44">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14:paraId="1641D5BA" w14:textId="77777777" w:rsidR="00106D44" w:rsidRPr="007E3211" w:rsidRDefault="00106D44" w:rsidP="00106D44">
      <w:pPr>
        <w:rPr>
          <w:sz w:val="16"/>
        </w:rPr>
      </w:pPr>
      <w:r w:rsidRPr="007E3211">
        <w:rPr>
          <w:rStyle w:val="Style13ptBold"/>
        </w:rPr>
        <w:t>Goczek et al 21</w:t>
      </w:r>
      <w:r w:rsidRPr="007E3211">
        <w:rPr>
          <w:sz w:val="16"/>
        </w:rPr>
        <w:t xml:space="preserve"> (Lukasz, Professor of Macroeconomics @ University of Warsaw, Ewa Witkowska, and Bartosz Witkowski, </w:t>
      </w:r>
      <w:r>
        <w:rPr>
          <w:sz w:val="16"/>
        </w:rPr>
        <w:t xml:space="preserve">6/5/21, </w:t>
      </w:r>
      <w:r w:rsidRPr="007E3211">
        <w:rPr>
          <w:sz w:val="16"/>
        </w:rPr>
        <w:t xml:space="preserve">"How Does Education Quality Affect Economic Growth?" </w:t>
      </w:r>
      <w:hyperlink r:id="rId20" w:history="1">
        <w:r w:rsidRPr="007E3211">
          <w:rPr>
            <w:rStyle w:val="Hyperlink"/>
            <w:sz w:val="16"/>
          </w:rPr>
          <w:t>https://www.mdpi.com/2071-1050/13/11/6437</w:t>
        </w:r>
      </w:hyperlink>
      <w:r w:rsidRPr="007E3211">
        <w:rPr>
          <w:sz w:val="16"/>
        </w:rPr>
        <w:t>) AG</w:t>
      </w:r>
    </w:p>
    <w:p w14:paraId="76B0FF35" w14:textId="77777777" w:rsidR="00106D44" w:rsidRPr="00745D70" w:rsidRDefault="00106D44" w:rsidP="00106D44">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Oreopoulos and Salvanes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is also believed that </w:t>
      </w:r>
      <w:r w:rsidRPr="00745D70">
        <w:rPr>
          <w:rStyle w:val="StyleUnderline"/>
        </w:rPr>
        <w:t xml:space="preserve">schooling improves patience, making individuals more goal-oriented and less likely to </w:t>
      </w:r>
      <w:r w:rsidRPr="00745D70">
        <w:rPr>
          <w:rStyle w:val="StyleUnderline"/>
        </w:rPr>
        <w:lastRenderedPageBreak/>
        <w:t>engage in risky behavior</w:t>
      </w:r>
      <w:r w:rsidRPr="007E3211">
        <w:rPr>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Hanushek and Woessmann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Witkowska and Witkowski [54] leaves no doubts: </w:t>
      </w:r>
      <w:r w:rsidRPr="00745D70">
        <w:rPr>
          <w:rStyle w:val="StyleUnderline"/>
        </w:rPr>
        <w:t>while the results are observed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there is strong cointegration between health services and education</w:t>
      </w:r>
      <w:r w:rsidRPr="007E3211">
        <w:rPr>
          <w:sz w:val="14"/>
        </w:rPr>
        <w:t xml:space="preserve"> in improving the quality of human resources and economic growth. Yet another transmission channel to be taken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[57,58];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 xml:space="preserve">Education increases the society-wide support for democracy because </w:t>
      </w:r>
      <w:r w:rsidRPr="00745D70">
        <w:rPr>
          <w:rStyle w:val="StyleUnderline"/>
        </w:rPr>
        <w:lastRenderedPageBreak/>
        <w:t>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Wensley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[2,61–63]. Sustainability 2021, 13, 6437 20 of 22 The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Hanushek and Woessmann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can be cut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has been listed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14:paraId="7F3B8EC2" w14:textId="77777777" w:rsidR="00106D44" w:rsidRPr="00534271" w:rsidRDefault="00106D44" w:rsidP="00106D44">
      <w:pPr>
        <w:pStyle w:val="Heading4"/>
      </w:pPr>
      <w:r>
        <w:lastRenderedPageBreak/>
        <w:t xml:space="preserve">Growth solves </w:t>
      </w:r>
      <w:r w:rsidRPr="0041744C">
        <w:rPr>
          <w:u w:val="single"/>
        </w:rPr>
        <w:t>extinction</w:t>
      </w:r>
      <w:r>
        <w:t>.</w:t>
      </w:r>
    </w:p>
    <w:p w14:paraId="2AE0A815" w14:textId="77777777" w:rsidR="00106D44" w:rsidRPr="00534271" w:rsidRDefault="00106D44" w:rsidP="00106D44">
      <w:r w:rsidRPr="00534271">
        <w:rPr>
          <w:rStyle w:val="Style13ptBold"/>
        </w:rPr>
        <w:t xml:space="preserve">Aschenbrenner </w:t>
      </w:r>
      <w:r>
        <w:rPr>
          <w:rStyle w:val="Style13ptBold"/>
        </w:rPr>
        <w:t>20</w:t>
      </w:r>
      <w:r w:rsidRPr="00534271">
        <w:t xml:space="preserve"> [Leopold Aschenbrenner</w:t>
      </w:r>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21" w:history="1">
        <w:r w:rsidRPr="00534271">
          <w:rPr>
            <w:rStyle w:val="Hyperlink"/>
          </w:rPr>
          <w:t>https://worksinprogress.co/issue/securing-posterity/</w:t>
        </w:r>
      </w:hyperlink>
      <w:r w:rsidRPr="00534271">
        <w:t xml:space="preserve">] </w:t>
      </w:r>
      <w:r>
        <w:t>julian // Re-Cut Justin</w:t>
      </w:r>
    </w:p>
    <w:p w14:paraId="079CEDFF" w14:textId="77777777" w:rsidR="00106D44" w:rsidRDefault="00106D44" w:rsidP="00106D44">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a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lastRenderedPageBreak/>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2A63043D" w14:textId="77777777" w:rsidR="00106D44" w:rsidRDefault="00106D44" w:rsidP="00106D44">
      <w:pPr>
        <w:pStyle w:val="Heading4"/>
      </w:pPr>
      <w:r>
        <w:t>DPT is empirically robust. Every counterexample crumbles under better historical analysis.</w:t>
      </w:r>
    </w:p>
    <w:p w14:paraId="33A65F45" w14:textId="77777777" w:rsidR="00106D44" w:rsidRPr="00982109" w:rsidRDefault="00106D44" w:rsidP="00106D44">
      <w:pPr>
        <w:rPr>
          <w:rStyle w:val="Style13ptBold"/>
        </w:rPr>
      </w:pPr>
      <w:r w:rsidRPr="00982109">
        <w:rPr>
          <w:rStyle w:val="Style13ptBold"/>
        </w:rPr>
        <w:t>Miller, PhD in IR, 19</w:t>
      </w:r>
    </w:p>
    <w:p w14:paraId="10A19C02" w14:textId="77777777" w:rsidR="00106D44" w:rsidRPr="002302F3" w:rsidRDefault="00106D44" w:rsidP="00106D44">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22" w:history="1">
        <w:r w:rsidRPr="002302F3">
          <w:rPr>
            <w:rStyle w:val="Hyperlink"/>
            <w:szCs w:val="16"/>
          </w:rPr>
          <w:t>https://networks.h-net.org/node/28443/discussions/4846080/h-diploissf-state-field-essay-unreality-realism-international</w:t>
        </w:r>
      </w:hyperlink>
      <w:r w:rsidRPr="002302F3">
        <w:rPr>
          <w:szCs w:val="16"/>
        </w:rPr>
        <w:t>) BW</w:t>
      </w:r>
    </w:p>
    <w:p w14:paraId="22EAA636" w14:textId="77777777" w:rsidR="00106D44" w:rsidRDefault="00106D44" w:rsidP="00106D44">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Wilsonian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99396C">
        <w:rPr>
          <w:rStyle w:val="StyleUnderline"/>
        </w:rPr>
        <w:t>Mearsheimer</w:t>
      </w:r>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99396C">
        <w:rPr>
          <w:rStyle w:val="Emphasis"/>
        </w:rPr>
        <w:t>Mearsheimer’s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book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be trumped. And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w:t>
      </w:r>
      <w:r w:rsidRPr="0099396C">
        <w:rPr>
          <w:rStyle w:val="StyleUnderline"/>
        </w:rPr>
        <w:lastRenderedPageBreak/>
        <w:t xml:space="preserve">across </w:t>
      </w:r>
      <w:r w:rsidRPr="00753A39">
        <w:rPr>
          <w:rStyle w:val="StyleUnderline"/>
          <w:highlight w:val="green"/>
        </w:rPr>
        <w:t>history</w:t>
      </w:r>
      <w:r w:rsidRPr="0099396C">
        <w:rPr>
          <w:rStyle w:val="StyleUnderline"/>
        </w:rPr>
        <w:t>.</w:t>
      </w:r>
      <w:r w:rsidRPr="00CA3586">
        <w:rPr>
          <w:sz w:val="16"/>
        </w:rPr>
        <w:t xml:space="preserve"> </w:t>
      </w:r>
      <w:r w:rsidRPr="0099396C">
        <w:rPr>
          <w:rStyle w:val="StyleUnderline"/>
        </w:rPr>
        <w:t>Mearsheimer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99396C">
        <w:rPr>
          <w:rStyle w:val="StyleUnderline"/>
        </w:rPr>
        <w:t>Mearsheimer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actually wrote was very different from what Mearsheimer recounts. Fukuyama wrote in his original essay that the ‘end of history’ does not mean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753A39">
        <w:rPr>
          <w:rStyle w:val="StyleUnderline"/>
          <w:highlight w:val="green"/>
        </w:rPr>
        <w:t>Mearsheimer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and the Kargil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r w:rsidRPr="00753A39">
        <w:rPr>
          <w:rStyle w:val="Emphasis"/>
          <w:highlight w:val="green"/>
        </w:rPr>
        <w:t>hold up.</w:t>
      </w:r>
      <w:r w:rsidRPr="00CA3586">
        <w:rPr>
          <w:sz w:val="16"/>
          <w:highlight w:val="green"/>
        </w:rPr>
        <w:t xml:space="preserve"> </w:t>
      </w:r>
      <w:r w:rsidRPr="00E73F25">
        <w:rPr>
          <w:rStyle w:val="StyleUnderline"/>
        </w:rPr>
        <w:t>Mearsheimer gives prominent place to his claim that Wilhelmine Germany was a liberal democracy,</w:t>
      </w:r>
      <w:r w:rsidRPr="00CA3586">
        <w:rPr>
          <w:sz w:val="16"/>
        </w:rPr>
        <w:t xml:space="preserve"> and thus that World War I falsifies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r w:rsidRPr="00381B34">
        <w:rPr>
          <w:rStyle w:val="Emphasis"/>
        </w:rPr>
        <w:t>Mearsheimer does not engage with more recent historiography</w:t>
      </w:r>
      <w:r w:rsidRPr="00CA3586">
        <w:rPr>
          <w:sz w:val="16"/>
        </w:rPr>
        <w:t xml:space="preserve"> on these cases; he is recycling old talking points by critics of U.S. foreign policy.[17] Suffice to say, the coups are more complicated than Mearsheimer’s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be used to disprove the democratic peace theory, more is needed. </w:t>
      </w:r>
      <w:r w:rsidRPr="00381B34">
        <w:rPr>
          <w:rStyle w:val="StyleUnderline"/>
        </w:rPr>
        <w:t>Mearsheimer’s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No, in fact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r w:rsidRPr="00753A39">
        <w:rPr>
          <w:rStyle w:val="StyleUnderline"/>
          <w:highlight w:val="green"/>
        </w:rPr>
        <w:t>The Kargil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 </w:t>
      </w:r>
      <w:r w:rsidRPr="00381B34">
        <w:rPr>
          <w:rStyle w:val="StyleUnderline"/>
        </w:rPr>
        <w:t>But</w:t>
      </w:r>
      <w:r w:rsidRPr="00CA3586">
        <w:rPr>
          <w:sz w:val="16"/>
        </w:rPr>
        <w:t xml:space="preserve"> not a large one. As I often tell my students, </w:t>
      </w:r>
      <w:r w:rsidRPr="00381B34">
        <w:rPr>
          <w:rStyle w:val="StyleUnderline"/>
        </w:rPr>
        <w:t xml:space="preserve">the fact that scholars have spent so much time debating the marginal cases </w:t>
      </w:r>
      <w:r w:rsidRPr="00381B34">
        <w:rPr>
          <w:rStyle w:val="StyleUnderline"/>
        </w:rPr>
        <w:lastRenderedPageBreak/>
        <w:t>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And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14:paraId="1EF722E9" w14:textId="77777777" w:rsidR="00106D44" w:rsidRDefault="00106D44" w:rsidP="00106D44">
      <w:pPr>
        <w:pStyle w:val="Heading4"/>
      </w:pPr>
      <w:r>
        <w:t>High-quality education solves sustainable development.</w:t>
      </w:r>
    </w:p>
    <w:p w14:paraId="0A030E74" w14:textId="77777777" w:rsidR="00106D44" w:rsidRPr="00A968C3" w:rsidRDefault="00106D44" w:rsidP="00106D44">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23" w:history="1">
        <w:r w:rsidRPr="00A968C3">
          <w:rPr>
            <w:rStyle w:val="Hyperlink"/>
            <w:sz w:val="16"/>
          </w:rPr>
          <w:t>https://www.weforum.org/agenda/2015/05/why-education-is-the-key-to-sustainable-development/</w:t>
        </w:r>
      </w:hyperlink>
      <w:r w:rsidRPr="00A968C3">
        <w:rPr>
          <w:sz w:val="16"/>
        </w:rPr>
        <w:t>) AG</w:t>
      </w:r>
    </w:p>
    <w:p w14:paraId="324E2865" w14:textId="77777777" w:rsidR="00106D44" w:rsidRPr="00A968C3" w:rsidRDefault="00106D44" w:rsidP="00106D44">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14:paraId="7B7083A1" w14:textId="77777777" w:rsidR="00106D44" w:rsidRPr="00873A4F" w:rsidRDefault="00106D44" w:rsidP="00106D44">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while financial incentives, targeted policies, and technological innovation are needed</w:t>
      </w:r>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savvy citizens</w:t>
      </w:r>
      <w:r w:rsidRPr="00873A4F">
        <w:rPr>
          <w:rStyle w:val="Emphasis"/>
        </w:rPr>
        <w:t xml:space="preserve"> </w:t>
      </w:r>
      <w:r w:rsidRPr="00873A4F">
        <w:rPr>
          <w:rStyle w:val="StyleUnderline"/>
        </w:rPr>
        <w:t>to support the transition to a prosperous and sustainable future.</w:t>
      </w:r>
    </w:p>
    <w:p w14:paraId="2676A8A2" w14:textId="77777777" w:rsidR="00106D44" w:rsidRPr="00A968C3" w:rsidRDefault="00106D44" w:rsidP="00106D44">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31300D1E" w14:textId="77777777" w:rsidR="00106D44" w:rsidRPr="00A968C3" w:rsidRDefault="00106D44" w:rsidP="00106D44">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1B740F91" w14:textId="77777777" w:rsidR="00106D44" w:rsidRPr="00A968C3" w:rsidRDefault="00106D44" w:rsidP="00106D44">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is needed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14:paraId="4E85F515" w14:textId="77777777" w:rsidR="00106D44" w:rsidRDefault="00106D44" w:rsidP="00106D44">
      <w:pPr>
        <w:rPr>
          <w:rStyle w:val="Emphasis"/>
        </w:rPr>
      </w:pPr>
      <w:r w:rsidRPr="00A968C3">
        <w:rPr>
          <w:sz w:val="16"/>
        </w:rPr>
        <w:t xml:space="preserve">Of course, we cannot secure a sustainable future in a matter of months. But, with a well-designed set of commitments and targets, we can move onto the right path. And,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14:paraId="04180471" w14:textId="77777777" w:rsidR="00106D44" w:rsidRPr="00594ADE" w:rsidRDefault="00106D44" w:rsidP="00106D44">
      <w:pPr>
        <w:pStyle w:val="Heading4"/>
      </w:pPr>
      <w:r>
        <w:t>Solves a laundry list of existential threats.</w:t>
      </w:r>
    </w:p>
    <w:p w14:paraId="286F266A" w14:textId="77777777" w:rsidR="00106D44" w:rsidRPr="00594ADE" w:rsidRDefault="00106D44" w:rsidP="00106D44">
      <w:r w:rsidRPr="00594ADE">
        <w:t xml:space="preserve">Tom </w:t>
      </w:r>
      <w:r w:rsidRPr="00594ADE">
        <w:rPr>
          <w:rStyle w:val="Style13ptBold"/>
        </w:rPr>
        <w:t>Cernev &amp;</w:t>
      </w:r>
      <w:r w:rsidRPr="00594ADE">
        <w:t xml:space="preserve"> Richard </w:t>
      </w:r>
      <w:r w:rsidRPr="00594ADE">
        <w:rPr>
          <w:rStyle w:val="Style13ptBold"/>
        </w:rPr>
        <w:t>Fenner 20</w:t>
      </w:r>
      <w:r w:rsidRPr="00594ADE">
        <w:t xml:space="preserve">, Australian National University; Centre for Sustainable Development, Cambridge University Engineering Department, "The importance of achieving </w:t>
      </w:r>
      <w:r w:rsidRPr="00594ADE">
        <w:lastRenderedPageBreak/>
        <w:t>foundational Sustainable Development Goals in reducing global risk," Futures, Vol. 115, January 2020, Elsevier</w:t>
      </w:r>
      <w:r>
        <w:t>. Recut Justin</w:t>
      </w:r>
    </w:p>
    <w:p w14:paraId="4B216F4C" w14:textId="77777777" w:rsidR="00106D44" w:rsidRDefault="00106D44" w:rsidP="00106D44">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w:t>
      </w:r>
      <w:r w:rsidRPr="00594ADE">
        <w:rPr>
          <w:sz w:val="16"/>
        </w:rPr>
        <w:lastRenderedPageBreak/>
        <w:t xml:space="preserve">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5CB798B0" w14:textId="77777777" w:rsidR="00106D44" w:rsidRDefault="00106D44" w:rsidP="00106D44">
      <w:pPr>
        <w:pStyle w:val="Heading3"/>
      </w:pPr>
      <w:r>
        <w:lastRenderedPageBreak/>
        <w:t>solvency</w:t>
      </w:r>
    </w:p>
    <w:p w14:paraId="0A698F3A" w14:textId="77777777" w:rsidR="00106D44" w:rsidRDefault="00106D44" w:rsidP="00106D44">
      <w:pPr>
        <w:pStyle w:val="Heading4"/>
      </w:pPr>
      <w:r>
        <w:t xml:space="preserve">Plan text: A just government ought to recognize an unconditional right of teachers to strike. </w:t>
      </w:r>
    </w:p>
    <w:p w14:paraId="164C0C2D" w14:textId="77777777" w:rsidR="00106D44" w:rsidRDefault="00106D44" w:rsidP="00106D44">
      <w:pPr>
        <w:rPr>
          <w:u w:val="single"/>
        </w:rPr>
      </w:pPr>
    </w:p>
    <w:p w14:paraId="7E7BE340" w14:textId="77777777" w:rsidR="00106D44" w:rsidRPr="00C23242" w:rsidRDefault="00106D44" w:rsidP="00106D44">
      <w:pPr>
        <w:pStyle w:val="Heading4"/>
      </w:pPr>
      <w:r>
        <w:t>Amendment is normal means</w:t>
      </w:r>
    </w:p>
    <w:p w14:paraId="71CA0456" w14:textId="77777777" w:rsidR="00106D44" w:rsidRPr="00C23242" w:rsidRDefault="00106D44" w:rsidP="00106D44">
      <w:r w:rsidRPr="00C23242">
        <w:rPr>
          <w:rStyle w:val="Style13ptBold"/>
        </w:rPr>
        <w:t>Brudney 20</w:t>
      </w:r>
      <w:r>
        <w:t xml:space="preserve"> </w:t>
      </w:r>
      <w:r w:rsidRPr="00C23242">
        <w:t>Brudney, J. J. (2020). The Right to Strike is Recognised as Customary International Law. </w:t>
      </w:r>
      <w:r w:rsidRPr="00C23242">
        <w:rPr>
          <w:i/>
          <w:iCs/>
        </w:rPr>
        <w:t>Yale Law</w:t>
      </w:r>
      <w:r w:rsidRPr="00C23242">
        <w:t>, 10–11. https://doi.org/10.5040/9781509933587.ch-011</w:t>
      </w:r>
      <w:r>
        <w:t>/SJKS</w:t>
      </w:r>
    </w:p>
    <w:p w14:paraId="6E153B45" w14:textId="77777777" w:rsidR="00106D44" w:rsidRPr="00C23242" w:rsidRDefault="00106D44" w:rsidP="00106D44">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3F8FB2CA" w14:textId="77777777" w:rsidR="00106D44" w:rsidRDefault="00106D44" w:rsidP="00106D44">
      <w:pPr>
        <w:rPr>
          <w:sz w:val="16"/>
        </w:rPr>
      </w:pPr>
    </w:p>
    <w:p w14:paraId="06CAB871" w14:textId="77777777" w:rsidR="00106D44" w:rsidRDefault="00106D44" w:rsidP="00106D44">
      <w:pPr>
        <w:pStyle w:val="Heading2"/>
      </w:pPr>
      <w:r>
        <w:lastRenderedPageBreak/>
        <w:t>Fw</w:t>
      </w:r>
    </w:p>
    <w:p w14:paraId="2A127E59" w14:textId="77777777" w:rsidR="00106D44" w:rsidRPr="00EC75BB" w:rsidRDefault="00106D44" w:rsidP="00106D44">
      <w:pPr>
        <w:pStyle w:val="Heading4"/>
        <w:rPr>
          <w:rFonts w:cs="Calibri"/>
        </w:rPr>
      </w:pPr>
      <w:r w:rsidRPr="00EC75BB">
        <w:rPr>
          <w:rFonts w:cs="Calibri"/>
        </w:rPr>
        <w:t>Death is the worst evil</w:t>
      </w:r>
    </w:p>
    <w:p w14:paraId="2285F81F" w14:textId="77777777" w:rsidR="00106D44" w:rsidRPr="00EC75BB" w:rsidRDefault="00106D44" w:rsidP="00106D44">
      <w:pPr>
        <w:rPr>
          <w:rFonts w:cs="Calibri"/>
        </w:rPr>
      </w:pPr>
      <w:r w:rsidRPr="00EC75BB">
        <w:rPr>
          <w:rStyle w:val="Style13ptBold"/>
          <w:rFonts w:cs="Calibri"/>
        </w:rPr>
        <w:t xml:space="preserve">Paterson 03 </w:t>
      </w:r>
      <w:r w:rsidRPr="00EC75BB">
        <w:rPr>
          <w:rFonts w:cs="Calibri"/>
        </w:rPr>
        <w:t xml:space="preserve">– Department of Philosophy, Providence College, Rhode Island. (Craig, “A Life Not Worth Living?”, Studies in Christian Ethics, </w:t>
      </w:r>
      <w:hyperlink r:id="rId24" w:history="1">
        <w:r w:rsidRPr="00EC75BB">
          <w:rPr>
            <w:rStyle w:val="Hyperlink"/>
            <w:rFonts w:cs="Calibri"/>
          </w:rPr>
          <w:t>http://sce.sagepub.com</w:t>
        </w:r>
      </w:hyperlink>
      <w:r w:rsidRPr="00EC75BB">
        <w:rPr>
          <w:rFonts w:cs="Calibri"/>
        </w:rPr>
        <w:t>)</w:t>
      </w:r>
    </w:p>
    <w:p w14:paraId="088C844C" w14:textId="77777777" w:rsidR="00106D44" w:rsidRPr="00EC75BB" w:rsidRDefault="00106D44" w:rsidP="00106D44">
      <w:pPr>
        <w:rPr>
          <w:rFonts w:cs="Calibri"/>
          <w:szCs w:val="16"/>
        </w:rPr>
      </w:pPr>
      <w:r w:rsidRPr="00EC75BB">
        <w:rPr>
          <w:rFonts w:cs="Calibri"/>
          <w:szCs w:val="16"/>
        </w:rPr>
        <w:t xml:space="preserve">Contrary to those accounts, I would argue that it is </w:t>
      </w:r>
      <w:r w:rsidRPr="00EC75BB">
        <w:rPr>
          <w:rStyle w:val="StyleUnderline"/>
          <w:rFonts w:cs="Calibri"/>
          <w:highlight w:val="green"/>
        </w:rPr>
        <w:t>death</w:t>
      </w:r>
      <w:r w:rsidRPr="00EC75BB">
        <w:rPr>
          <w:rStyle w:val="StyleUnderline"/>
          <w:rFonts w:cs="Calibri"/>
        </w:rPr>
        <w:t xml:space="preserve"> </w:t>
      </w:r>
      <w:r w:rsidRPr="00EC75BB">
        <w:rPr>
          <w:rFonts w:cs="Calibri"/>
          <w:szCs w:val="16"/>
        </w:rPr>
        <w:t xml:space="preserve">per se that </w:t>
      </w:r>
      <w:r w:rsidRPr="00EC75BB">
        <w:rPr>
          <w:rStyle w:val="StyleUnderline"/>
          <w:rFonts w:cs="Calibri"/>
        </w:rPr>
        <w:t xml:space="preserve">is </w:t>
      </w:r>
      <w:r w:rsidRPr="00EC75BB">
        <w:rPr>
          <w:rFonts w:cs="Calibri"/>
          <w:szCs w:val="16"/>
        </w:rPr>
        <w:t xml:space="preserve">really </w:t>
      </w:r>
      <w:r w:rsidRPr="00EC75BB">
        <w:rPr>
          <w:rStyle w:val="StyleUnderline"/>
          <w:rFonts w:cs="Calibri"/>
        </w:rPr>
        <w:t xml:space="preserve">the objective evil </w:t>
      </w:r>
      <w:r w:rsidRPr="00EC75BB">
        <w:rPr>
          <w:rFonts w:cs="Calibri"/>
          <w:szCs w:val="16"/>
        </w:rPr>
        <w:t>for us,</w:t>
      </w:r>
      <w:r w:rsidRPr="00EC75BB">
        <w:rPr>
          <w:rStyle w:val="StyleUnderline"/>
          <w:rFonts w:cs="Calibri"/>
        </w:rPr>
        <w:t xml:space="preserve"> not because it </w:t>
      </w:r>
      <w:r w:rsidRPr="00EC75BB">
        <w:rPr>
          <w:rStyle w:val="StyleUnderline"/>
          <w:rFonts w:cs="Calibri"/>
          <w:highlight w:val="green"/>
        </w:rPr>
        <w:t>deprives us of</w:t>
      </w:r>
      <w:r w:rsidRPr="00EC75BB">
        <w:rPr>
          <w:rStyle w:val="StyleUnderline"/>
          <w:rFonts w:cs="Calibri"/>
        </w:rPr>
        <w:t xml:space="preserve"> a </w:t>
      </w:r>
      <w:r w:rsidRPr="00EC75BB">
        <w:rPr>
          <w:rFonts w:cs="Calibri"/>
          <w:szCs w:val="16"/>
        </w:rPr>
        <w:t xml:space="preserve">prospective </w:t>
      </w:r>
      <w:r w:rsidRPr="00EC75BB">
        <w:rPr>
          <w:rStyle w:val="StyleUnderline"/>
          <w:rFonts w:cs="Calibri"/>
          <w:highlight w:val="green"/>
        </w:rPr>
        <w:t>future</w:t>
      </w:r>
      <w:r w:rsidRPr="00EC75BB">
        <w:rPr>
          <w:rStyle w:val="StyleUnderline"/>
          <w:rFonts w:cs="Calibri"/>
        </w:rPr>
        <w:t xml:space="preserve"> of overall </w:t>
      </w:r>
      <w:r w:rsidRPr="00EC75BB">
        <w:rPr>
          <w:rStyle w:val="StyleUnderline"/>
          <w:rFonts w:cs="Calibri"/>
          <w:highlight w:val="green"/>
        </w:rPr>
        <w:t>good</w:t>
      </w:r>
      <w:r w:rsidRPr="00EC75BB">
        <w:rPr>
          <w:rFonts w:cs="Calibri"/>
          <w:szCs w:val="16"/>
        </w:rPr>
        <w:t xml:space="preserve"> judged better than the alter- native of non-being. </w:t>
      </w:r>
      <w:r w:rsidRPr="00EC75BB">
        <w:rPr>
          <w:rStyle w:val="StyleUnderline"/>
          <w:rFonts w:cs="Calibri"/>
        </w:rPr>
        <w:t xml:space="preserve">It cannot be about harm to a former person who has ceased to exist, for no person actually suffers from the sub-sequent non-participation. Rather, death in itself is </w:t>
      </w:r>
      <w:r w:rsidRPr="00EC75BB">
        <w:rPr>
          <w:rFonts w:cs="Calibri"/>
          <w:szCs w:val="16"/>
        </w:rPr>
        <w:t xml:space="preserve">an </w:t>
      </w:r>
      <w:r w:rsidRPr="00EC75BB">
        <w:rPr>
          <w:rStyle w:val="StyleUnderline"/>
          <w:rFonts w:cs="Calibri"/>
        </w:rPr>
        <w:t xml:space="preserve">evil </w:t>
      </w:r>
      <w:r w:rsidRPr="00EC75BB">
        <w:rPr>
          <w:rFonts w:cs="Calibri"/>
          <w:szCs w:val="16"/>
        </w:rPr>
        <w:t xml:space="preserve">to us </w:t>
      </w:r>
      <w:r w:rsidRPr="00EC75BB">
        <w:rPr>
          <w:rStyle w:val="StyleUnderline"/>
          <w:rFonts w:cs="Calibri"/>
        </w:rPr>
        <w:t xml:space="preserve">because </w:t>
      </w:r>
      <w:r w:rsidRPr="00EC75BB">
        <w:rPr>
          <w:rStyle w:val="StyleUnderline"/>
          <w:rFonts w:cs="Calibri"/>
          <w:highlight w:val="green"/>
        </w:rPr>
        <w:t xml:space="preserve">it ontologically destroys the </w:t>
      </w:r>
      <w:r w:rsidRPr="00EC75BB">
        <w:rPr>
          <w:rStyle w:val="StyleUnderline"/>
          <w:rFonts w:cs="Calibri"/>
        </w:rPr>
        <w:t xml:space="preserve">current existent </w:t>
      </w:r>
      <w:r w:rsidRPr="00EC75BB">
        <w:rPr>
          <w:rStyle w:val="StyleUnderline"/>
          <w:rFonts w:cs="Calibri"/>
          <w:highlight w:val="green"/>
        </w:rPr>
        <w:t xml:space="preserve">subject </w:t>
      </w:r>
      <w:r w:rsidRPr="00EC75BB">
        <w:rPr>
          <w:rStyle w:val="StyleUnderline"/>
          <w:rFonts w:cs="Calibri"/>
        </w:rPr>
        <w:t xml:space="preserve">— it is the ultimate </w:t>
      </w:r>
      <w:r w:rsidRPr="00EC75BB">
        <w:rPr>
          <w:rFonts w:cs="Calibri"/>
          <w:szCs w:val="16"/>
        </w:rPr>
        <w:t xml:space="preserve">in </w:t>
      </w:r>
      <w:r w:rsidRPr="00EC75BB">
        <w:rPr>
          <w:rStyle w:val="StyleUnderline"/>
          <w:rFonts w:cs="Calibri"/>
        </w:rPr>
        <w:t>metaphysical lightening strike</w:t>
      </w:r>
      <w:r w:rsidRPr="00EC75BB">
        <w:rPr>
          <w:rFonts w:cs="Calibri"/>
          <w:szCs w:val="16"/>
        </w:rPr>
        <w:t xml:space="preserve">s.80 The evil of death is truly an ontological evil borne by the person who already exists, </w:t>
      </w:r>
      <w:r w:rsidRPr="00EC75BB">
        <w:rPr>
          <w:rStyle w:val="StyleUnderline"/>
          <w:rFonts w:cs="Calibri"/>
          <w:highlight w:val="green"/>
        </w:rPr>
        <w:t xml:space="preserve">independently of calculations about better or worse possible lives. </w:t>
      </w:r>
      <w:r w:rsidRPr="00EC75BB">
        <w:rPr>
          <w:rFonts w:cs="Calibri"/>
          <w:szCs w:val="16"/>
        </w:rPr>
        <w:t xml:space="preserve">Such an evil need not be consciously experienced in order to be an evil for the kind of being a human person is. </w:t>
      </w:r>
      <w:r w:rsidRPr="00EC75BB">
        <w:rPr>
          <w:rStyle w:val="StyleUnderline"/>
          <w:rFonts w:cs="Calibri"/>
          <w:highlight w:val="green"/>
        </w:rPr>
        <w:t xml:space="preserve">Death is </w:t>
      </w:r>
      <w:r w:rsidRPr="00EC75BB">
        <w:rPr>
          <w:rFonts w:cs="Calibri"/>
          <w:szCs w:val="16"/>
        </w:rPr>
        <w:t xml:space="preserve">an evil because of the change in kind it brings about, a change that is </w:t>
      </w:r>
      <w:r w:rsidRPr="00EC75BB">
        <w:rPr>
          <w:rStyle w:val="StyleUnderline"/>
          <w:rFonts w:cs="Calibri"/>
          <w:highlight w:val="green"/>
        </w:rPr>
        <w:t>destructive of the type of entity that we</w:t>
      </w:r>
      <w:r w:rsidRPr="00EC75BB">
        <w:rPr>
          <w:rStyle w:val="StyleUnderline"/>
          <w:rFonts w:cs="Calibri"/>
        </w:rPr>
        <w:t xml:space="preserve"> </w:t>
      </w:r>
      <w:r w:rsidRPr="00EC75BB">
        <w:rPr>
          <w:rFonts w:cs="Calibri"/>
          <w:szCs w:val="16"/>
        </w:rPr>
        <w:t xml:space="preserve">essentially </w:t>
      </w:r>
      <w:r w:rsidRPr="00EC75BB">
        <w:rPr>
          <w:rStyle w:val="StyleUnderline"/>
          <w:rFonts w:cs="Calibri"/>
          <w:highlight w:val="green"/>
        </w:rPr>
        <w:t>are</w:t>
      </w:r>
      <w:r w:rsidRPr="00EC75BB">
        <w:rPr>
          <w:rStyle w:val="StyleUnderline"/>
          <w:rFonts w:cs="Calibri"/>
        </w:rPr>
        <w:t xml:space="preserve">. </w:t>
      </w:r>
      <w:r w:rsidRPr="00EC75BB">
        <w:rPr>
          <w:rFonts w:cs="Calibri"/>
          <w:szCs w:val="16"/>
        </w:rPr>
        <w:t xml:space="preserve">Anything, whether caused naturally or caused by human intervention (intentional or unintentional) that drastically interferes in the process of maintaining the person in existence is an objective evil for the person. </w:t>
      </w:r>
      <w:r w:rsidRPr="00EC75BB">
        <w:rPr>
          <w:rStyle w:val="StyleUnderline"/>
          <w:rFonts w:cs="Calibri"/>
        </w:rPr>
        <w:t xml:space="preserve">What is crucially at stake here, </w:t>
      </w:r>
      <w:r w:rsidRPr="00EC75BB">
        <w:rPr>
          <w:rFonts w:cs="Calibri"/>
          <w:szCs w:val="16"/>
        </w:rPr>
        <w:t xml:space="preserve">and is dialectically supportive of the self-evidency of the basic good of human life, </w:t>
      </w:r>
      <w:r w:rsidRPr="00EC75BB">
        <w:rPr>
          <w:rStyle w:val="StyleUnderline"/>
          <w:rFonts w:cs="Calibri"/>
        </w:rPr>
        <w:t xml:space="preserve">is that death is a radical interference with the current life process </w:t>
      </w:r>
      <w:r w:rsidRPr="00EC75BB">
        <w:rPr>
          <w:rFonts w:cs="Calibr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EC75BB">
        <w:rPr>
          <w:rStyle w:val="StyleUnderline"/>
          <w:rFonts w:cs="Calibri"/>
        </w:rPr>
        <w:t xml:space="preserve"> </w:t>
      </w:r>
      <w:r w:rsidRPr="00EC75BB">
        <w:rPr>
          <w:rStyle w:val="StyleUnderline"/>
          <w:rFonts w:cs="Calibri"/>
          <w:highlight w:val="green"/>
        </w:rPr>
        <w:t xml:space="preserve">any </w:t>
      </w:r>
      <w:r w:rsidRPr="00EC75BB">
        <w:rPr>
          <w:rFonts w:cs="Calibri"/>
          <w:szCs w:val="16"/>
        </w:rPr>
        <w:t>intentional</w:t>
      </w:r>
      <w:r w:rsidRPr="00EC75BB">
        <w:rPr>
          <w:rStyle w:val="StyleUnderline"/>
          <w:rFonts w:cs="Calibri"/>
        </w:rPr>
        <w:t xml:space="preserve"> </w:t>
      </w:r>
      <w:r w:rsidRPr="00EC75BB">
        <w:rPr>
          <w:rStyle w:val="StyleUnderline"/>
          <w:rFonts w:cs="Calibri"/>
          <w:highlight w:val="green"/>
        </w:rPr>
        <w:t xml:space="preserve">rejection of </w:t>
      </w:r>
      <w:r w:rsidRPr="00EC75BB">
        <w:rPr>
          <w:rFonts w:cs="Calibri"/>
          <w:szCs w:val="16"/>
        </w:rPr>
        <w:t>human</w:t>
      </w:r>
      <w:r w:rsidRPr="00EC75BB">
        <w:rPr>
          <w:rStyle w:val="StyleUnderline"/>
          <w:rFonts w:cs="Calibri"/>
        </w:rPr>
        <w:t xml:space="preserve"> </w:t>
      </w:r>
      <w:r w:rsidRPr="00EC75BB">
        <w:rPr>
          <w:rStyle w:val="StyleUnderline"/>
          <w:rFonts w:cs="Calibri"/>
          <w:highlight w:val="green"/>
        </w:rPr>
        <w:t xml:space="preserve">life </w:t>
      </w:r>
      <w:r w:rsidRPr="00EC75BB">
        <w:rPr>
          <w:rFonts w:cs="Calibri"/>
          <w:szCs w:val="16"/>
        </w:rPr>
        <w:t>itself</w:t>
      </w:r>
      <w:r w:rsidRPr="00EC75BB">
        <w:rPr>
          <w:rStyle w:val="StyleUnderline"/>
          <w:rFonts w:cs="Calibri"/>
        </w:rPr>
        <w:t xml:space="preserve"> </w:t>
      </w:r>
      <w:r w:rsidRPr="00EC75BB">
        <w:rPr>
          <w:rStyle w:val="StyleUnderline"/>
          <w:rFonts w:cs="Calibri"/>
          <w:highlight w:val="green"/>
        </w:rPr>
        <w:t xml:space="preserve">cannot </w:t>
      </w:r>
      <w:r w:rsidRPr="00EC75BB">
        <w:rPr>
          <w:rFonts w:cs="Calibri"/>
          <w:szCs w:val="16"/>
        </w:rPr>
        <w:t>therefore</w:t>
      </w:r>
      <w:r w:rsidRPr="00EC75BB">
        <w:rPr>
          <w:rStyle w:val="StyleUnderline"/>
          <w:rFonts w:cs="Calibri"/>
        </w:rPr>
        <w:t xml:space="preserve"> </w:t>
      </w:r>
      <w:r w:rsidRPr="00EC75BB">
        <w:rPr>
          <w:rStyle w:val="StyleUnderline"/>
          <w:rFonts w:cs="Calibri"/>
          <w:highlight w:val="green"/>
        </w:rPr>
        <w:t>be warranted since it is an expression of an ultimate disvalue for the subject</w:t>
      </w:r>
      <w:r w:rsidRPr="00EC75BB">
        <w:rPr>
          <w:rFonts w:cs="Calibri"/>
          <w:szCs w:val="16"/>
        </w:rPr>
        <w:t>, namely,</w:t>
      </w:r>
      <w:r w:rsidRPr="00EC75BB">
        <w:rPr>
          <w:rStyle w:val="StyleUnderline"/>
          <w:rFonts w:cs="Calibri"/>
        </w:rPr>
        <w:t xml:space="preserve"> the destruction of the present person</w:t>
      </w:r>
      <w:r w:rsidRPr="00EC75BB">
        <w:rPr>
          <w:rFonts w:cs="Calibri"/>
          <w:szCs w:val="16"/>
        </w:rPr>
        <w:t>;</w:t>
      </w:r>
      <w:r w:rsidRPr="00EC75BB">
        <w:rPr>
          <w:rStyle w:val="StyleUnderline"/>
          <w:rFonts w:cs="Calibri"/>
        </w:rPr>
        <w:t xml:space="preserve"> a radical ontological good that we cannot begin to weigh </w:t>
      </w:r>
      <w:r w:rsidRPr="00EC75BB">
        <w:rPr>
          <w:rFonts w:cs="Calibri"/>
          <w:szCs w:val="16"/>
        </w:rPr>
        <w:t>objectively</w:t>
      </w:r>
      <w:r w:rsidRPr="00EC75BB">
        <w:rPr>
          <w:rStyle w:val="StyleUnderline"/>
          <w:rFonts w:cs="Calibri"/>
        </w:rPr>
        <w:t xml:space="preserve"> against the travails of life </w:t>
      </w:r>
      <w:r w:rsidRPr="00EC75BB">
        <w:rPr>
          <w:rFonts w:cs="Calibri"/>
          <w:szCs w:val="16"/>
        </w:rPr>
        <w:t xml:space="preserve">in a rational manner. To deal with the sources of disvalue (pain, suffering, etc.) we should not seek to irrationally destroy the person, the very source and condition of all human possibility.82 </w:t>
      </w:r>
    </w:p>
    <w:p w14:paraId="11BC1295" w14:textId="77777777" w:rsidR="00106D44" w:rsidRPr="00EC75BB" w:rsidRDefault="00106D44" w:rsidP="00106D44">
      <w:pPr>
        <w:rPr>
          <w:rFonts w:cs="Calibri"/>
        </w:rPr>
      </w:pPr>
    </w:p>
    <w:p w14:paraId="77218FBA" w14:textId="77777777" w:rsidR="00106D44" w:rsidRPr="00EC75BB" w:rsidRDefault="00106D44" w:rsidP="00106D44">
      <w:pPr>
        <w:pStyle w:val="Heading4"/>
        <w:rPr>
          <w:rFonts w:cs="Calibri"/>
        </w:rPr>
      </w:pPr>
      <w:r w:rsidRPr="00EC75BB">
        <w:rPr>
          <w:rFonts w:cs="Calibri"/>
        </w:rPr>
        <w:t xml:space="preserve">Extinction is a distinct phenomenon that requires prior consideration </w:t>
      </w:r>
    </w:p>
    <w:p w14:paraId="5D93DC36" w14:textId="77777777" w:rsidR="00106D44" w:rsidRPr="00EC75BB" w:rsidRDefault="00106D44" w:rsidP="00106D44">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0C73F763" w14:textId="77777777" w:rsidR="00106D44" w:rsidRPr="00EC75BB" w:rsidRDefault="00106D44" w:rsidP="00106D44">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 xml:space="preserve">for three decades, conservation biologists have been warning of a ‘sixth mass extinction’, which, by definition, </w:t>
      </w:r>
      <w:r w:rsidRPr="00EC75BB">
        <w:rPr>
          <w:rFonts w:cs="Calibri"/>
          <w:sz w:val="26"/>
          <w:szCs w:val="26"/>
          <w:u w:val="single"/>
        </w:rPr>
        <w:lastRenderedPageBreak/>
        <w:t>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14:paraId="57E6366E" w14:textId="77777777" w:rsidR="00106D44" w:rsidRPr="00EC75BB" w:rsidRDefault="00106D44" w:rsidP="00106D44">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fails to recognise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14:paraId="35C2ECE8" w14:textId="77777777" w:rsidR="00106D44" w:rsidRPr="00EC75BB" w:rsidRDefault="00106D44" w:rsidP="00106D44">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mobilise multiple worldviews and lifeways – including those emerging from indigenous and marginalised cosmologies. Above all, </w:t>
      </w:r>
      <w:r w:rsidRPr="00EC75BB">
        <w:rPr>
          <w:rFonts w:cs="Calibri"/>
          <w:u w:val="single"/>
        </w:rPr>
        <w:t xml:space="preserve">it is crucial and urgent to realise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14:paraId="12075D0C" w14:textId="77777777" w:rsidR="00106D44" w:rsidRPr="00EC75BB" w:rsidRDefault="00106D44" w:rsidP="00106D44">
      <w:pPr>
        <w:rPr>
          <w:rFonts w:cs="Calibri"/>
          <w:szCs w:val="16"/>
        </w:rPr>
      </w:pPr>
      <w:r w:rsidRPr="00EC75BB">
        <w:rPr>
          <w:rFonts w:cs="Calibr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3F8943E4" w14:textId="77777777" w:rsidR="00106D44" w:rsidRPr="00EC75BB" w:rsidRDefault="00106D44" w:rsidP="00106D44">
      <w:pPr>
        <w:rPr>
          <w:rFonts w:cs="Calibri"/>
          <w:u w:val="single"/>
        </w:rPr>
      </w:pPr>
      <w:r w:rsidRPr="00EC75BB">
        <w:rPr>
          <w:rFonts w:cs="Calibri"/>
        </w:rPr>
        <w:lastRenderedPageBreak/>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14:paraId="0FFE53F4" w14:textId="77777777" w:rsidR="00106D44" w:rsidRPr="00EC75BB" w:rsidRDefault="00106D44" w:rsidP="00106D44">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14:paraId="2F8A45B6" w14:textId="2AE76E1D" w:rsidR="00E42E4C" w:rsidRDefault="00E42E4C" w:rsidP="00F601E6"/>
    <w:p w14:paraId="0B782A67" w14:textId="0F3D7AF4" w:rsidR="00106D44" w:rsidRDefault="00106D44" w:rsidP="00106D44">
      <w:pPr>
        <w:pStyle w:val="Heading2"/>
      </w:pPr>
      <w:r>
        <w:lastRenderedPageBreak/>
        <w:t>UV</w:t>
      </w:r>
    </w:p>
    <w:p w14:paraId="606D3DCA" w14:textId="76A9C691" w:rsidR="00106D44" w:rsidRDefault="00106D44" w:rsidP="00106D44">
      <w:pPr>
        <w:pStyle w:val="Heading4"/>
      </w:pPr>
      <w:r>
        <w:t>Unknowability means a</w:t>
      </w:r>
      <w:r w:rsidRPr="00C5116D">
        <w:t>ntiblackness is not ontological</w:t>
      </w:r>
    </w:p>
    <w:p w14:paraId="59530363" w14:textId="77777777" w:rsidR="00106D44" w:rsidRPr="009827DF" w:rsidRDefault="00106D44" w:rsidP="00106D44">
      <w:pPr>
        <w:rPr>
          <w:rStyle w:val="Style13ptBold"/>
        </w:rPr>
      </w:pPr>
      <w:bookmarkStart w:id="0" w:name="_Hlk19510508"/>
      <w:r w:rsidRPr="009827DF">
        <w:rPr>
          <w:rStyle w:val="Style13ptBold"/>
        </w:rPr>
        <w:t>Gordon 17</w:t>
      </w:r>
    </w:p>
    <w:p w14:paraId="60B5C3BB" w14:textId="77777777" w:rsidR="00106D44" w:rsidRDefault="00106D44" w:rsidP="00106D44">
      <w:r>
        <w:t>(Lewis R Gordon is a Professor of Philosophy and Africana Studies at the University of Connecticut, “Thoughts on Afropessimism”, December 2017, Contemporary Political Theory, pg: 1-9)</w:t>
      </w:r>
    </w:p>
    <w:p w14:paraId="3822C3D0" w14:textId="77777777" w:rsidR="00106D44" w:rsidRPr="001D4799" w:rsidRDefault="00106D44" w:rsidP="00106D44">
      <w:pPr>
        <w:rPr>
          <w:sz w:val="16"/>
          <w:szCs w:val="16"/>
        </w:rPr>
      </w:pPr>
      <w:r w:rsidRPr="001D4799">
        <w:rPr>
          <w:sz w:val="16"/>
          <w:szCs w:val="16"/>
        </w:rPr>
        <w:t>--Existentialism is true – being lives in worlds they construct – cannot claim humanity is complete bc it’s always being constructed</w:t>
      </w:r>
    </w:p>
    <w:p w14:paraId="28BEC51A" w14:textId="77777777" w:rsidR="00106D44" w:rsidRPr="001D4799" w:rsidRDefault="00106D44" w:rsidP="00106D44">
      <w:pPr>
        <w:rPr>
          <w:sz w:val="16"/>
          <w:szCs w:val="16"/>
        </w:rPr>
      </w:pPr>
      <w:r w:rsidRPr="001D4799">
        <w:rPr>
          <w:sz w:val="16"/>
          <w:szCs w:val="16"/>
        </w:rPr>
        <w:t>--They lack epistemic certainty – not a set series but always up to reinterpretation -</w:t>
      </w:r>
    </w:p>
    <w:p w14:paraId="399C3550" w14:textId="77777777" w:rsidR="00106D44" w:rsidRPr="001D4799" w:rsidRDefault="00106D44" w:rsidP="00106D44">
      <w:pPr>
        <w:rPr>
          <w:sz w:val="16"/>
          <w:szCs w:val="16"/>
        </w:rPr>
      </w:pPr>
      <w:r w:rsidRPr="001D4799">
        <w:rPr>
          <w:sz w:val="16"/>
          <w:szCs w:val="16"/>
        </w:rPr>
        <w:t>--Conflation of THE antiblack world with AN antiblack world – existence of antiblacknenss not permanent</w:t>
      </w:r>
    </w:p>
    <w:p w14:paraId="38B600C0" w14:textId="77777777" w:rsidR="00106D44" w:rsidRPr="001D4799" w:rsidRDefault="00106D44" w:rsidP="00106D44">
      <w:pPr>
        <w:rPr>
          <w:sz w:val="16"/>
          <w:szCs w:val="16"/>
        </w:rPr>
      </w:pPr>
      <w:r w:rsidRPr="001D4799">
        <w:rPr>
          <w:sz w:val="16"/>
          <w:szCs w:val="16"/>
        </w:rPr>
        <w:t>--Offense – fatalist frame of it being inev tells black people that are fighting to reduce antiblackness that it isnt worth it bc its permanent – if socially dead why keep fighting</w:t>
      </w:r>
    </w:p>
    <w:p w14:paraId="3947928D" w14:textId="77777777" w:rsidR="00106D44" w:rsidRPr="007F2120" w:rsidRDefault="00106D44" w:rsidP="00106D44">
      <w:pPr>
        <w:rPr>
          <w:sz w:val="16"/>
          <w:szCs w:val="16"/>
        </w:rPr>
      </w:pPr>
      <w:r w:rsidRPr="001D4799">
        <w:rPr>
          <w:sz w:val="16"/>
          <w:szCs w:val="16"/>
        </w:rPr>
        <w:t xml:space="preserve">--Pessimism is a failure to understand failure – people resist not bc they have certainty it will work but bc they just don’t know, and instead of giving up they keep on fighting </w:t>
      </w:r>
      <w:bookmarkEnd w:id="0"/>
    </w:p>
    <w:p w14:paraId="09CE0C09" w14:textId="77777777" w:rsidR="00106D44" w:rsidRPr="000D6796" w:rsidRDefault="00106D44" w:rsidP="00106D44">
      <w:pPr>
        <w:rPr>
          <w:sz w:val="14"/>
        </w:rPr>
      </w:pPr>
      <w:r w:rsidRPr="007F2120">
        <w:rPr>
          <w:sz w:val="14"/>
        </w:rPr>
        <w:t xml:space="preserve">“Afropessimism” came out of “Afro-pessimism.” The elimination of the hyphen is an important development, since it dispels ambiguity and in effect announces a specific mode of thought. Should the hyphen remain, the ambiguity would be between pessimistic people of African descent and theoretical pessimism. The conjoined, theoretical term is what proponents often have in mind in their diagnosis of what I shall call ‘‘the black condition.’’ </w:t>
      </w:r>
      <w:r w:rsidRPr="00620BE4">
        <w:rPr>
          <w:rStyle w:val="StyleUnderline"/>
        </w:rPr>
        <w:t xml:space="preserve">The appeal to a black condition is peculiarly existential. Existentialists reject notions of human ‘‘nature’’ on the grounds that human </w:t>
      </w:r>
      <w:r w:rsidRPr="00620BE4">
        <w:rPr>
          <w:rStyle w:val="StyleUnderline"/>
          <w:highlight w:val="cyan"/>
        </w:rPr>
        <w:t>beings live in worlds</w:t>
      </w:r>
      <w:r w:rsidRPr="00620BE4">
        <w:rPr>
          <w:rStyle w:val="StyleUnderline"/>
        </w:rPr>
        <w:t xml:space="preserve"> </w:t>
      </w:r>
      <w:r w:rsidRPr="00620BE4">
        <w:rPr>
          <w:rStyle w:val="StyleUnderline"/>
          <w:highlight w:val="cyan"/>
        </w:rPr>
        <w:t>they</w:t>
      </w:r>
      <w:r w:rsidRPr="00620BE4">
        <w:rPr>
          <w:rStyle w:val="StyleUnderline"/>
        </w:rPr>
        <w:t xml:space="preserve"> </w:t>
      </w:r>
      <w:r w:rsidRPr="00620BE4">
        <w:rPr>
          <w:rStyle w:val="Emphasis"/>
        </w:rPr>
        <w:t xml:space="preserve">also </w:t>
      </w:r>
      <w:r w:rsidRPr="00620BE4">
        <w:rPr>
          <w:rStyle w:val="Emphasis"/>
          <w:highlight w:val="cyan"/>
        </w:rPr>
        <w:t>construct</w:t>
      </w:r>
      <w:r w:rsidRPr="00620BE4">
        <w:rPr>
          <w:rStyle w:val="StyleUnderline"/>
        </w:rPr>
        <w:t>; they produce their so-called</w:t>
      </w:r>
      <w:r w:rsidRPr="00142428">
        <w:rPr>
          <w:rStyle w:val="StyleUnderline"/>
        </w:rPr>
        <w:t xml:space="preserve"> </w:t>
      </w:r>
      <w:r w:rsidRPr="00620BE4">
        <w:rPr>
          <w:rStyle w:val="StyleUnderline"/>
        </w:rPr>
        <w:t>essence. That does not mean, however, human beings lack anchorage. Everyone has to start from somewhere. Existentialists call that somewhere a condition or conditions for these reasons, and the world human beings produce or through which we live is sometimes called ‘‘human reality</w:t>
      </w:r>
      <w:r w:rsidRPr="007F2120">
        <w:rPr>
          <w:sz w:val="14"/>
        </w:rPr>
        <w:t xml:space="preserve">.’’ </w:t>
      </w:r>
      <w:r w:rsidRPr="00620BE4">
        <w:rPr>
          <w:rStyle w:val="StyleUnderline"/>
        </w:rPr>
        <w:t>Critics of existentialism often reject its human formulation. Heidegger, for instance</w:t>
      </w:r>
      <w:r w:rsidRPr="007F2120">
        <w:rPr>
          <w:sz w:val="14"/>
        </w:rPr>
        <w:t xml:space="preserve">, in his ‘‘Letter on Humanism,’’ </w:t>
      </w:r>
      <w:r w:rsidRPr="00620BE4">
        <w:rPr>
          <w:rStyle w:val="StyleUnderline"/>
        </w:rPr>
        <w:t>lambasted Sartre for supposedly in effect subordinating Being to a philosophical anthropology with dangers of anthropocentrism</w:t>
      </w:r>
      <w:r w:rsidRPr="007F2120">
        <w:rPr>
          <w:sz w:val="14"/>
        </w:rPr>
        <w:t xml:space="preserve"> (Heidegger, 1971). Yet </w:t>
      </w:r>
      <w:r w:rsidRPr="00142428">
        <w:rPr>
          <w:rStyle w:val="StyleUnderline"/>
        </w:rPr>
        <w:t xml:space="preserve">a philosophical understanding of </w:t>
      </w:r>
      <w:r w:rsidRPr="0084750B">
        <w:rPr>
          <w:rStyle w:val="StyleUnderline"/>
        </w:rPr>
        <w:t>culture raises</w:t>
      </w:r>
      <w:r w:rsidRPr="00142428">
        <w:rPr>
          <w:rStyle w:val="StyleUnderline"/>
        </w:rPr>
        <w:t xml:space="preserve"> the problem of the conditions through which </w:t>
      </w:r>
      <w:r w:rsidRPr="007F2120">
        <w:rPr>
          <w:rStyle w:val="StyleUnderline"/>
        </w:rPr>
        <w:t>philosophical reflections could emerge as meaningful</w:t>
      </w:r>
      <w:r w:rsidRPr="007F2120">
        <w:rPr>
          <w:sz w:val="14"/>
        </w:rPr>
        <w:t xml:space="preserve">. Although a human activity, </w:t>
      </w:r>
      <w:r w:rsidRPr="007F2120">
        <w:rPr>
          <w:rStyle w:val="StyleUnderline"/>
        </w:rPr>
        <w:t>a more radical understanding of culture raises the question of</w:t>
      </w:r>
      <w:r w:rsidRPr="007F2120">
        <w:rPr>
          <w:sz w:val="14"/>
        </w:rPr>
        <w:t xml:space="preserve"> the </w:t>
      </w:r>
      <w:r w:rsidRPr="007F2120">
        <w:rPr>
          <w:rStyle w:val="StyleUnderline"/>
        </w:rPr>
        <w:t xml:space="preserve">human being as the producer of </w:t>
      </w:r>
      <w:r w:rsidRPr="007F2120">
        <w:rPr>
          <w:rStyle w:val="Emphasis"/>
        </w:rPr>
        <w:t>an open reality</w:t>
      </w:r>
      <w:r w:rsidRPr="007F2120">
        <w:rPr>
          <w:rStyle w:val="StyleUnderline"/>
        </w:rPr>
        <w:t xml:space="preserve">. If </w:t>
      </w:r>
      <w:r w:rsidRPr="007F2120">
        <w:rPr>
          <w:rStyle w:val="Emphasis"/>
        </w:rPr>
        <w:t>the human being is in the making</w:t>
      </w:r>
      <w:r w:rsidRPr="007F2120">
        <w:rPr>
          <w:rStyle w:val="StyleUnderline"/>
        </w:rPr>
        <w:t xml:space="preserve">, then ‘‘human </w:t>
      </w:r>
      <w:r w:rsidRPr="00620BE4">
        <w:rPr>
          <w:rStyle w:val="StyleUnderline"/>
          <w:highlight w:val="cyan"/>
        </w:rPr>
        <w:t xml:space="preserve">reality’’ is </w:t>
      </w:r>
      <w:r w:rsidRPr="00620BE4">
        <w:rPr>
          <w:rStyle w:val="Emphasis"/>
          <w:highlight w:val="cyan"/>
        </w:rPr>
        <w:t>never complete</w:t>
      </w:r>
      <w:r w:rsidRPr="00620BE4">
        <w:rPr>
          <w:rStyle w:val="StyleUnderline"/>
          <w:highlight w:val="cyan"/>
        </w:rPr>
        <w:t xml:space="preserve"> </w:t>
      </w:r>
      <w:r w:rsidRPr="00231C19">
        <w:rPr>
          <w:rStyle w:val="StyleUnderline"/>
        </w:rPr>
        <w:t xml:space="preserve">and </w:t>
      </w:r>
      <w:r w:rsidRPr="00231C19">
        <w:rPr>
          <w:rStyle w:val="Emphasis"/>
        </w:rPr>
        <w:t>is</w:t>
      </w:r>
      <w:r w:rsidRPr="00231C19">
        <w:rPr>
          <w:rStyle w:val="StyleUnderline"/>
        </w:rPr>
        <w:t xml:space="preserve"> more the </w:t>
      </w:r>
      <w:r w:rsidRPr="00231C19">
        <w:rPr>
          <w:rStyle w:val="Emphasis"/>
        </w:rPr>
        <w:t>relations</w:t>
      </w:r>
      <w:r w:rsidRPr="00142428">
        <w:rPr>
          <w:rStyle w:val="StyleUnderline"/>
        </w:rPr>
        <w:t xml:space="preserve"> in which such thought takes place </w:t>
      </w:r>
      <w:r w:rsidRPr="00620BE4">
        <w:rPr>
          <w:rStyle w:val="StyleUnderline"/>
        </w:rPr>
        <w:t>than</w:t>
      </w:r>
      <w:r w:rsidRPr="00142428">
        <w:rPr>
          <w:rStyle w:val="StyleUnderline"/>
        </w:rPr>
        <w:t xml:space="preserve"> a claim about the </w:t>
      </w:r>
      <w:r w:rsidRPr="00620BE4">
        <w:rPr>
          <w:rStyle w:val="StyleUnderline"/>
        </w:rPr>
        <w:t>thought</w:t>
      </w:r>
      <w:r w:rsidRPr="007F2120">
        <w:rPr>
          <w:sz w:val="14"/>
        </w:rPr>
        <w:t xml:space="preserve">. The etymology of existence already points to these elements. From the Latin ex sistere, ‘‘to stand out,’’ it also means to appear; against invisibility in the stream of effects through which the human world appears, much appears through the creative and at times alchemic force of human thought and deed. Quarrels with and against existential thought are many. In more recent times, they’ve emerged primarily from Marxists, structuralists, and poststructuralists, even though there were, and continue to be, many existential Marxists and even existentialists with structuralist and poststructuralist leanings. I begin with this tale of philosophical abstraction to contextualize </w:t>
      </w:r>
      <w:r w:rsidRPr="00620BE4">
        <w:rPr>
          <w:rStyle w:val="StyleUnderline"/>
        </w:rPr>
        <w:t>Afropessimism. Its main exemplars, such as Jared Sexton and Frank Wilderson III, emerged from academic literary theory, an area dominated by poststructuralism</w:t>
      </w:r>
      <w:r w:rsidRPr="007F2120">
        <w:rPr>
          <w:sz w:val="14"/>
        </w:rPr>
        <w:t xml:space="preserve"> even in many cases that avow ‘‘Marxism.’’ </w:t>
      </w:r>
      <w:r w:rsidRPr="00620BE4">
        <w:rPr>
          <w:rStyle w:val="StyleUnderline"/>
        </w:rPr>
        <w:t>Sexton (2010) and Wilderson (2007) divert from a reductive poststructuralism, however, through examining important existential moves inaugurated, as Daniel McNeil (2011, 2012) observed, by Fanon and his intellectual heirs. The critical question that Afropessimism addresses in this fusion</w:t>
      </w:r>
      <w:r w:rsidRPr="00142428">
        <w:rPr>
          <w:rStyle w:val="StyleUnderline"/>
        </w:rPr>
        <w:t xml:space="preserve"> is the viability of posed strategies of Black liberation</w:t>
      </w:r>
      <w:r w:rsidRPr="007F2120">
        <w:rPr>
          <w:sz w:val="14"/>
        </w:rPr>
        <w:t xml:space="preserve">. (I’m using the capital ‘‘B’’ here to point not only to the racial designation ‘‘black’’ but also to the nationalist one ‘‘Black.’’ Afropessimists often mean both, since blacks and Blacks have a central and centered role in their thought.) </w:t>
      </w:r>
      <w:r w:rsidRPr="00231C19">
        <w:rPr>
          <w:rStyle w:val="StyleUnderline"/>
        </w:rPr>
        <w:t xml:space="preserve">The world that produced blacks and in consequence Blacks is, </w:t>
      </w:r>
      <w:r w:rsidRPr="00231C19">
        <w:rPr>
          <w:rStyle w:val="Emphasis"/>
        </w:rPr>
        <w:t>for Afropessimists</w:t>
      </w:r>
      <w:r w:rsidRPr="00231C19">
        <w:rPr>
          <w:rStyle w:val="StyleUnderline"/>
        </w:rPr>
        <w:t xml:space="preserve">, </w:t>
      </w:r>
      <w:r w:rsidRPr="00231C19">
        <w:rPr>
          <w:rStyle w:val="Emphasis"/>
        </w:rPr>
        <w:t>a crushing, historical one</w:t>
      </w:r>
      <w:r w:rsidRPr="00231C19">
        <w:rPr>
          <w:rStyle w:val="StyleUnderline"/>
        </w:rPr>
        <w:t xml:space="preserve"> whose </w:t>
      </w:r>
      <w:r w:rsidRPr="00231C19">
        <w:rPr>
          <w:rStyle w:val="Emphasis"/>
        </w:rPr>
        <w:t>Manichaean divide</w:t>
      </w:r>
      <w:r w:rsidRPr="00231C19">
        <w:rPr>
          <w:rStyle w:val="StyleUnderline"/>
        </w:rPr>
        <w:t xml:space="preserve"> is sustained contraries </w:t>
      </w:r>
      <w:r w:rsidRPr="00231C19">
        <w:rPr>
          <w:rStyle w:val="Emphasis"/>
        </w:rPr>
        <w:t>best kept segregated</w:t>
      </w:r>
      <w:r w:rsidRPr="007F2120">
        <w:rPr>
          <w:sz w:val="14"/>
        </w:rPr>
        <w:t xml:space="preserve">. </w:t>
      </w:r>
      <w:r w:rsidRPr="00231C19">
        <w:rPr>
          <w:rStyle w:val="StyleUnderline"/>
        </w:rPr>
        <w:t xml:space="preserve">Worse, </w:t>
      </w:r>
      <w:r w:rsidRPr="00231C19">
        <w:rPr>
          <w:rStyle w:val="Emphasis"/>
        </w:rPr>
        <w:t>any effort of mediation</w:t>
      </w:r>
      <w:r w:rsidRPr="00231C19">
        <w:rPr>
          <w:rStyle w:val="StyleUnderline"/>
        </w:rPr>
        <w:t xml:space="preserve"> </w:t>
      </w:r>
      <w:r w:rsidRPr="00231C19">
        <w:rPr>
          <w:rStyle w:val="StyleUnderline"/>
        </w:rPr>
        <w:lastRenderedPageBreak/>
        <w:t xml:space="preserve">leads to </w:t>
      </w:r>
      <w:r w:rsidRPr="00231C19">
        <w:rPr>
          <w:rStyle w:val="Emphasis"/>
        </w:rPr>
        <w:t>confirmed black subordination</w:t>
      </w:r>
      <w:r w:rsidRPr="00231C19">
        <w:rPr>
          <w:rStyle w:val="StyleUnderline"/>
        </w:rPr>
        <w:t>. Overcoming this requires purging the world of antiblackness. Where cleansing the world is unachievable, an alternative is to disarm the force</w:t>
      </w:r>
      <w:r w:rsidRPr="00142428">
        <w:rPr>
          <w:rStyle w:val="StyleUnderline"/>
        </w:rPr>
        <w:t xml:space="preserve"> of antiblack racism.</w:t>
      </w:r>
      <w:r w:rsidRPr="007F2120">
        <w:rPr>
          <w:sz w:val="14"/>
        </w:rPr>
        <w:t xml:space="preserve"> Where whites lack power over blacks, they lose relevance – at least politically and at levels of cultural and racial capital or hegemony. </w:t>
      </w:r>
      <w:r w:rsidRPr="00591A2C">
        <w:rPr>
          <w:rStyle w:val="StyleUnderline"/>
        </w:rPr>
        <w:t>Wilderson (2008), for instance, explores my concept of ‘‘an antiblack world’’ to build similar arguments</w:t>
      </w:r>
      <w:r w:rsidRPr="007F2120">
        <w:rPr>
          <w:sz w:val="14"/>
        </w:rPr>
        <w:t xml:space="preserve">. </w:t>
      </w:r>
      <w:r w:rsidRPr="00591A2C">
        <w:rPr>
          <w:rStyle w:val="StyleUnderline"/>
        </w:rPr>
        <w:t>Sexton</w:t>
      </w:r>
      <w:r w:rsidRPr="007F2120">
        <w:rPr>
          <w:sz w:val="14"/>
        </w:rPr>
        <w:t xml:space="preserve"> (2011) </w:t>
      </w:r>
      <w:r w:rsidRPr="00591A2C">
        <w:rPr>
          <w:rStyle w:val="StyleUnderline"/>
        </w:rPr>
        <w:t>makes similar moves in his discussions of ‘‘social death</w:t>
      </w:r>
      <w:r w:rsidRPr="007F2120">
        <w:rPr>
          <w:sz w:val="14"/>
        </w:rPr>
        <w:t xml:space="preserve">.’’ As this forum doesn’t afford space for a long critique, </w:t>
      </w:r>
      <w:r w:rsidRPr="00591A2C">
        <w:rPr>
          <w:rStyle w:val="StyleUnderline"/>
        </w:rPr>
        <w:t xml:space="preserve">I’ll offer </w:t>
      </w:r>
      <w:r w:rsidRPr="00620BE4">
        <w:rPr>
          <w:rStyle w:val="StyleUnderline"/>
        </w:rPr>
        <w:t>several</w:t>
      </w:r>
      <w:r w:rsidRPr="00591A2C">
        <w:rPr>
          <w:rStyle w:val="StyleUnderline"/>
        </w:rPr>
        <w:t xml:space="preserve">, non-exhaustive </w:t>
      </w:r>
      <w:r w:rsidRPr="00620BE4">
        <w:rPr>
          <w:rStyle w:val="StyleUnderline"/>
        </w:rPr>
        <w:t>criticisms</w:t>
      </w:r>
      <w:r w:rsidRPr="00591A2C">
        <w:rPr>
          <w:rStyle w:val="StyleUnderline"/>
        </w:rPr>
        <w:t>. The</w:t>
      </w:r>
      <w:r w:rsidRPr="00142428">
        <w:rPr>
          <w:rStyle w:val="StyleUnderline"/>
        </w:rPr>
        <w:t xml:space="preserve"> </w:t>
      </w:r>
      <w:r w:rsidRPr="0084750B">
        <w:rPr>
          <w:rStyle w:val="StyleUnderline"/>
        </w:rPr>
        <w:t>first</w:t>
      </w:r>
      <w:r w:rsidRPr="00142428">
        <w:rPr>
          <w:rStyle w:val="StyleUnderline"/>
        </w:rPr>
        <w:t xml:space="preserve"> is that ‘‘</w:t>
      </w:r>
      <w:r w:rsidRPr="0084750B">
        <w:rPr>
          <w:rStyle w:val="Emphasis"/>
          <w:sz w:val="24"/>
          <w:highlight w:val="cyan"/>
        </w:rPr>
        <w:t>an</w:t>
      </w:r>
      <w:r w:rsidRPr="0084750B">
        <w:rPr>
          <w:rStyle w:val="Emphasis"/>
          <w:sz w:val="24"/>
        </w:rPr>
        <w:t xml:space="preserve"> </w:t>
      </w:r>
      <w:r w:rsidRPr="0084750B">
        <w:rPr>
          <w:rStyle w:val="Emphasis"/>
          <w:sz w:val="24"/>
          <w:highlight w:val="cyan"/>
        </w:rPr>
        <w:t>antiblack world’’</w:t>
      </w:r>
      <w:r w:rsidRPr="0084750B">
        <w:rPr>
          <w:rStyle w:val="StyleUnderline"/>
          <w:sz w:val="24"/>
          <w:highlight w:val="cyan"/>
        </w:rPr>
        <w:t xml:space="preserve"> </w:t>
      </w:r>
      <w:r w:rsidRPr="0084750B">
        <w:rPr>
          <w:rStyle w:val="Emphasis"/>
          <w:sz w:val="24"/>
          <w:highlight w:val="cyan"/>
        </w:rPr>
        <w:t>is not identical with ‘‘the world is antiblack</w:t>
      </w:r>
      <w:r w:rsidRPr="0084750B">
        <w:rPr>
          <w:rStyle w:val="Emphasis"/>
          <w:sz w:val="24"/>
        </w:rPr>
        <w:t>.’’</w:t>
      </w:r>
      <w:r w:rsidRPr="00142428">
        <w:rPr>
          <w:rStyle w:val="StyleUnderline"/>
        </w:rPr>
        <w:t xml:space="preserve"> </w:t>
      </w:r>
      <w:r w:rsidRPr="007F2120">
        <w:rPr>
          <w:sz w:val="14"/>
        </w:rPr>
        <w:t xml:space="preserve">My argument is that </w:t>
      </w:r>
      <w:r w:rsidRPr="007F2120">
        <w:rPr>
          <w:rStyle w:val="StyleUnderline"/>
        </w:rPr>
        <w:t xml:space="preserve">such a world is an </w:t>
      </w:r>
      <w:r w:rsidRPr="007F2120">
        <w:rPr>
          <w:rStyle w:val="Emphasis"/>
          <w:sz w:val="24"/>
        </w:rPr>
        <w:t>antiblack racist project</w:t>
      </w:r>
      <w:r w:rsidRPr="007F2120">
        <w:rPr>
          <w:rStyle w:val="StyleUnderline"/>
        </w:rPr>
        <w:t xml:space="preserve">. It is </w:t>
      </w:r>
      <w:r w:rsidRPr="007F2120">
        <w:rPr>
          <w:rStyle w:val="Emphasis"/>
        </w:rPr>
        <w:t>not the historical achievement</w:t>
      </w:r>
      <w:r w:rsidRPr="007F2120">
        <w:rPr>
          <w:rStyle w:val="StyleUnderline"/>
        </w:rPr>
        <w:t xml:space="preserve">. Its </w:t>
      </w:r>
      <w:r w:rsidRPr="007F2120">
        <w:rPr>
          <w:rStyle w:val="Emphasis"/>
        </w:rPr>
        <w:t>limitations</w:t>
      </w:r>
      <w:r w:rsidRPr="00231C19">
        <w:rPr>
          <w:rStyle w:val="StyleUnderline"/>
        </w:rPr>
        <w:t xml:space="preserve"> emerge from a </w:t>
      </w:r>
      <w:r w:rsidRPr="00231C19">
        <w:rPr>
          <w:rStyle w:val="Emphasis"/>
        </w:rPr>
        <w:t>basic fact</w:t>
      </w:r>
      <w:r w:rsidRPr="00231C19">
        <w:rPr>
          <w:rStyle w:val="StyleUnderline"/>
        </w:rPr>
        <w:t xml:space="preserve">: </w:t>
      </w:r>
      <w:r w:rsidRPr="00620BE4">
        <w:rPr>
          <w:rStyle w:val="StyleUnderline"/>
          <w:highlight w:val="cyan"/>
        </w:rPr>
        <w:t>Black people</w:t>
      </w:r>
      <w:r w:rsidRPr="007F2120">
        <w:rPr>
          <w:sz w:val="14"/>
          <w:highlight w:val="cyan"/>
        </w:rPr>
        <w:t xml:space="preserve"> </w:t>
      </w:r>
      <w:r w:rsidRPr="007F2120">
        <w:rPr>
          <w:rStyle w:val="StyleUnderline"/>
        </w:rPr>
        <w:t xml:space="preserve">and other opponents of such a project </w:t>
      </w:r>
      <w:r w:rsidRPr="007F2120">
        <w:rPr>
          <w:rStyle w:val="Emphasis"/>
          <w:sz w:val="24"/>
        </w:rPr>
        <w:t xml:space="preserve">fought, and </w:t>
      </w:r>
      <w:r w:rsidRPr="0084750B">
        <w:rPr>
          <w:rStyle w:val="Emphasis"/>
          <w:sz w:val="24"/>
          <w:highlight w:val="cyan"/>
        </w:rPr>
        <w:t>continue to fight</w:t>
      </w:r>
      <w:r w:rsidRPr="00F62A7A">
        <w:rPr>
          <w:rStyle w:val="StyleUnderline"/>
        </w:rPr>
        <w:t>,</w:t>
      </w:r>
      <w:r w:rsidRPr="007F2120">
        <w:rPr>
          <w:sz w:val="14"/>
        </w:rPr>
        <w:t xml:space="preserve"> </w:t>
      </w:r>
      <w:r w:rsidRPr="00591A2C">
        <w:rPr>
          <w:rStyle w:val="StyleUnderline"/>
        </w:rPr>
        <w:t>as we see today in</w:t>
      </w:r>
      <w:r w:rsidRPr="00F62A7A">
        <w:rPr>
          <w:rStyle w:val="StyleUnderline"/>
        </w:rPr>
        <w:t xml:space="preserve"> the </w:t>
      </w:r>
      <w:r w:rsidRPr="00F62A7A">
        <w:rPr>
          <w:rStyle w:val="Emphasis"/>
        </w:rPr>
        <w:t>#BlackLivesMatter</w:t>
      </w:r>
      <w:r w:rsidRPr="00F62A7A">
        <w:rPr>
          <w:rStyle w:val="StyleUnderline"/>
        </w:rPr>
        <w:t xml:space="preserve"> movement and many others, against it. </w:t>
      </w:r>
      <w:r w:rsidRPr="00620BE4">
        <w:rPr>
          <w:rStyle w:val="Emphasis"/>
          <w:highlight w:val="cyan"/>
        </w:rPr>
        <w:t>The</w:t>
      </w:r>
      <w:r w:rsidRPr="00591A2C">
        <w:rPr>
          <w:rStyle w:val="Emphasis"/>
        </w:rPr>
        <w:t xml:space="preserve"> </w:t>
      </w:r>
      <w:r w:rsidRPr="00620BE4">
        <w:rPr>
          <w:rStyle w:val="Emphasis"/>
          <w:highlight w:val="cyan"/>
        </w:rPr>
        <w:t>same</w:t>
      </w:r>
      <w:r w:rsidRPr="00591A2C">
        <w:rPr>
          <w:rStyle w:val="Emphasis"/>
        </w:rPr>
        <w:t xml:space="preserve"> argument </w:t>
      </w:r>
      <w:r w:rsidRPr="00620BE4">
        <w:rPr>
          <w:rStyle w:val="Emphasis"/>
          <w:highlight w:val="cyan"/>
        </w:rPr>
        <w:t>applies to</w:t>
      </w:r>
      <w:r w:rsidRPr="007F2120">
        <w:rPr>
          <w:sz w:val="14"/>
        </w:rPr>
        <w:t xml:space="preserve"> the argument about </w:t>
      </w:r>
      <w:r w:rsidRPr="00620BE4">
        <w:rPr>
          <w:rStyle w:val="Emphasis"/>
          <w:highlight w:val="cyan"/>
        </w:rPr>
        <w:t>social death</w:t>
      </w:r>
      <w:r w:rsidRPr="00F62A7A">
        <w:rPr>
          <w:rStyle w:val="StyleUnderline"/>
        </w:rPr>
        <w:t xml:space="preserve">. </w:t>
      </w:r>
      <w:r w:rsidRPr="00231C19">
        <w:rPr>
          <w:rStyle w:val="StyleUnderline"/>
        </w:rPr>
        <w:t xml:space="preserve">Such an achievement would have </w:t>
      </w:r>
      <w:r w:rsidRPr="00231C19">
        <w:rPr>
          <w:rStyle w:val="Emphasis"/>
        </w:rPr>
        <w:t>rendered even these reflections stillborn</w:t>
      </w:r>
      <w:r w:rsidRPr="007F2120">
        <w:rPr>
          <w:rStyle w:val="StyleUnderline"/>
        </w:rPr>
        <w:t>. The</w:t>
      </w:r>
      <w:r w:rsidRPr="00F62A7A">
        <w:rPr>
          <w:rStyle w:val="StyleUnderline"/>
        </w:rPr>
        <w:t xml:space="preserve"> </w:t>
      </w:r>
      <w:r w:rsidRPr="00620BE4">
        <w:rPr>
          <w:rStyle w:val="Emphasis"/>
          <w:highlight w:val="cyan"/>
        </w:rPr>
        <w:t>basic premises</w:t>
      </w:r>
      <w:r w:rsidRPr="00F62A7A">
        <w:rPr>
          <w:rStyle w:val="StyleUnderline"/>
        </w:rPr>
        <w:t xml:space="preserve"> of the </w:t>
      </w:r>
      <w:r w:rsidRPr="00620BE4">
        <w:rPr>
          <w:rStyle w:val="StyleUnderline"/>
        </w:rPr>
        <w:t>Afropessimistic argument</w:t>
      </w:r>
      <w:r w:rsidRPr="00F62A7A">
        <w:rPr>
          <w:rStyle w:val="StyleUnderline"/>
        </w:rPr>
        <w:t xml:space="preserve"> </w:t>
      </w:r>
      <w:r w:rsidRPr="00620BE4">
        <w:rPr>
          <w:rStyle w:val="StyleUnderline"/>
          <w:highlight w:val="cyan"/>
        </w:rPr>
        <w:t>are</w:t>
      </w:r>
      <w:r w:rsidRPr="00F62A7A">
        <w:rPr>
          <w:rStyle w:val="StyleUnderline"/>
        </w:rPr>
        <w:t xml:space="preserve">, then, </w:t>
      </w:r>
      <w:r w:rsidRPr="00620BE4">
        <w:rPr>
          <w:rStyle w:val="StyleUnderline"/>
          <w:highlight w:val="cyan"/>
        </w:rPr>
        <w:t xml:space="preserve">locked in </w:t>
      </w:r>
      <w:r w:rsidRPr="007F2120">
        <w:rPr>
          <w:rStyle w:val="Emphasis"/>
        </w:rPr>
        <w:t>performative</w:t>
      </w:r>
      <w:r w:rsidRPr="00F62A7A">
        <w:rPr>
          <w:rStyle w:val="Emphasis"/>
        </w:rPr>
        <w:t xml:space="preserve"> </w:t>
      </w:r>
      <w:r w:rsidRPr="00620BE4">
        <w:rPr>
          <w:rStyle w:val="Emphasis"/>
          <w:highlight w:val="cyan"/>
        </w:rPr>
        <w:t>contradictions</w:t>
      </w:r>
      <w:r w:rsidRPr="00620BE4">
        <w:rPr>
          <w:rStyle w:val="StyleUnderline"/>
          <w:highlight w:val="cyan"/>
        </w:rPr>
        <w:t>.</w:t>
      </w:r>
      <w:r w:rsidRPr="007F2120">
        <w:rPr>
          <w:sz w:val="14"/>
          <w:highlight w:val="cyan"/>
        </w:rPr>
        <w:t xml:space="preserve"> </w:t>
      </w:r>
      <w:r w:rsidRPr="00231C19">
        <w:rPr>
          <w:rStyle w:val="StyleUnderline"/>
        </w:rPr>
        <w:t xml:space="preserve">Yet, they have </w:t>
      </w:r>
      <w:r w:rsidRPr="00231C19">
        <w:rPr>
          <w:rStyle w:val="Emphasis"/>
        </w:rPr>
        <w:t>rhetorical</w:t>
      </w:r>
      <w:r w:rsidRPr="00231C19">
        <w:rPr>
          <w:rStyle w:val="StyleUnderline"/>
        </w:rPr>
        <w:t xml:space="preserve"> force</w:t>
      </w:r>
      <w:r w:rsidRPr="00F62A7A">
        <w:rPr>
          <w:rStyle w:val="StyleUnderline"/>
        </w:rPr>
        <w:t>.</w:t>
      </w:r>
      <w:r w:rsidRPr="007F2120">
        <w:rPr>
          <w:sz w:val="14"/>
        </w:rPr>
        <w:t xml:space="preserve"> This is </w:t>
      </w:r>
      <w:r w:rsidRPr="00F62A7A">
        <w:rPr>
          <w:rStyle w:val="StyleUnderline"/>
        </w:rPr>
        <w:t>evident through the continued growth of its proponents</w:t>
      </w:r>
      <w:r w:rsidRPr="007F2120">
        <w:rPr>
          <w:sz w:val="14"/>
        </w:rPr>
        <w:t xml:space="preserve"> and forums (such as this one) devoted to it. In Bad Faith and Antiblack Racism, I argued that there are forms of antiblack racism offered under the guise of love, though I was writing about whites who exoticize blacks while offering themselves as white sources of black value. Analyzed in terms of bad faith, where one lies to oneself in an attempt to flee displeasing truths for pleasing falsehoods, exoticists romanticize blacks while affirming white normativity, and thus themselves, as principals of reality. These ironic, performative contradictions are features of all forms of racism, where one group is elevated to godlike status and another is pushed below that of human despite both claiming to be human. Antiblack racism offers whites self-other relations (necessary for ethics) with each other but not so for groups forced in a ‘‘zone of nonbeing’’ below them. There is asymmetry where whites stand as others who look downward to those who are not their others or their analogues. Antiblack racism is thus not a problem of blacks being ‘‘others.’’ It’s a problem of their not-being-analogical-selves-and-not-even-being-others. Fanon, in Black Skin, White Masks (1952), reminds us that Blacks among each other live in a world of selves and others. It is in attempted relations with whites that these problems occur. Reason in such contexts has a bad habit of walking out when Blacks enter. What are Blacks to do? As reason cannot be forced, because that would be ‘‘violence,’’ they must ironically reason reasonably with forms of unreasonable reason. Contradictions loom. Racism is, given these arguments, a project of imposing non-relations as the model of dealing with people designated ‘‘black.’’ In Les Damne´ de la terre (‘‘Damned of the Earth’’), Fanon goes further and argues that colonialism is an attempt to impose a Manichean structure of contraries instead of a dialectical one of ongoing, human negotiation of contradictions. The former segregates the groups; the latter emerges from interaction. The police, he observes, are the mediator in such a situation, as their role is force/violence instead of the human, discursive one of politics and civility (Fanon, 1991). Such societies draw legitimacy from Black non-existence or invisibility. Black appearance, in other words, would be a violation of those systems. Think of the continued blight of police, extra-judicial killings of Blacks in those countries. An immediate observation of many postcolonies is that antiblack attitudes, practices, and institutions aren’t exclusively white. Black antiblack dispositions make this clear. Black antiblackness entails Black exoticism. Where this exists, Blacks simultaneously receive Black love alongside Black rejection of agency. Many problems follow. The absence of agency bars maturation, which would reinforce the racial logic of Blacks as in effect wards of whites. Without agency, ethics, liberation, maturation, politics, and responsibility could not be possible. Afropessimism faces the problem of a hidden premise of white agency versus Black incapacity. Proponents of Afropessimism would no doubt respond that the theory itself is a form of agency reminiscent of Fanon’s famous remark that though whites created le Ne`gre it was les Ne`gres who created Ne´gritude. Whites clearly did not create Afropessimism, which Black liberationists should celebrate. We should avoid the fallacy, however, of confusing source with outcome. History is not short of bad ideas from good people. If intrinsically good, however, each person of African descent would become ethically and epistemologically a switching of the Manichean contraries, which means only changing players instead of the game. We come, then, to the crux of the matter. If the goal of Afropessimism is Afropessimism, its achievement would be attitudinal and, in the language of old, stoic – in short, a symptom of antiblack society. At this point, there are several observations that follow. The first is a diagnosis of the implications of Afropessimism as symptom. The second examines the epistemological implications of Afropessimism. The third is whether a disposition counts as a political act and, if so, is it sufficient for its avowed aims. There are more, but for the sake of brevity, I’ll simply focus on these. An ironic dimension of pessimism is that it is the other side of optimism. Oddly enough, both are connected to nihilism, which is, as Nietzsche (1968) showed, a decline of values during periods of social decay. It emerges when people no longer want to be responsible for their actions. Optimists expect intervention from beyond. Pessimists declare relief is not forthcoming. Neither takes responsibility for what is valued. The valuing, however, is what leads to the second, epistemic point. The presumption that what is at stake is what can be known to determine what can be done is the problem. If such knowledge were possible, the debate would be about who is reading the evidence correctly. Such judgment would be a priori – that is, prior to events actually unfolding. The future, unlike transcendental conditions such as language, signs, and reality, is, however, ex post facto: It is yet to come. Facing the future, the question isn’t what will be or how do we know what will be but instead the realization that whatever is done will be that on which the future will depend. </w:t>
      </w:r>
      <w:r w:rsidRPr="007F2120">
        <w:rPr>
          <w:rStyle w:val="Emphasis"/>
          <w:sz w:val="24"/>
        </w:rPr>
        <w:t>Rejecting optimism and pessimism, there is a</w:t>
      </w:r>
      <w:r w:rsidRPr="0084750B">
        <w:rPr>
          <w:rStyle w:val="Emphasis"/>
          <w:sz w:val="24"/>
        </w:rPr>
        <w:t xml:space="preserve"> </w:t>
      </w:r>
      <w:r>
        <w:rPr>
          <w:rStyle w:val="Emphasis"/>
          <w:sz w:val="24"/>
        </w:rPr>
        <w:t>[</w:t>
      </w:r>
      <w:r w:rsidRPr="0084750B">
        <w:rPr>
          <w:rStyle w:val="Emphasis"/>
          <w:sz w:val="24"/>
          <w:highlight w:val="cyan"/>
        </w:rPr>
        <w:t>an</w:t>
      </w:r>
      <w:r>
        <w:rPr>
          <w:rStyle w:val="Emphasis"/>
          <w:sz w:val="24"/>
        </w:rPr>
        <w:t xml:space="preserve">] </w:t>
      </w:r>
      <w:r w:rsidRPr="0084750B">
        <w:rPr>
          <w:rStyle w:val="Emphasis"/>
          <w:sz w:val="24"/>
        </w:rPr>
        <w:t xml:space="preserve">supervening </w:t>
      </w:r>
      <w:r w:rsidRPr="0084750B">
        <w:rPr>
          <w:rStyle w:val="Emphasis"/>
          <w:sz w:val="24"/>
          <w:highlight w:val="cyan"/>
        </w:rPr>
        <w:t>alternative: political commitment</w:t>
      </w:r>
      <w:r w:rsidRPr="007F2120">
        <w:rPr>
          <w:sz w:val="14"/>
        </w:rPr>
        <w:t xml:space="preserve">. </w:t>
      </w:r>
      <w:r w:rsidRPr="00231C19">
        <w:rPr>
          <w:rStyle w:val="StyleUnderline"/>
        </w:rPr>
        <w:t>The appeal to political commitment</w:t>
      </w:r>
      <w:r w:rsidRPr="007F2120">
        <w:rPr>
          <w:sz w:val="14"/>
        </w:rPr>
        <w:t xml:space="preserve"> is not only in stream with what French existentialists call l’intellectuel engage´ (committed intellectual) but also </w:t>
      </w:r>
      <w:r w:rsidRPr="00231C19">
        <w:rPr>
          <w:rStyle w:val="Emphasis"/>
        </w:rPr>
        <w:t xml:space="preserve">reaches back through the history and existential situation of </w:t>
      </w:r>
      <w:r w:rsidRPr="000B1DCE">
        <w:rPr>
          <w:rStyle w:val="Emphasis"/>
          <w:highlight w:val="cyan"/>
        </w:rPr>
        <w:t>enslaved</w:t>
      </w:r>
      <w:r w:rsidRPr="000B1DCE">
        <w:rPr>
          <w:rStyle w:val="Emphasis"/>
        </w:rPr>
        <w:t xml:space="preserve">, </w:t>
      </w:r>
      <w:r w:rsidRPr="000B1DCE">
        <w:rPr>
          <w:rStyle w:val="Emphasis"/>
          <w:highlight w:val="cyan"/>
        </w:rPr>
        <w:t>racialized ancestors</w:t>
      </w:r>
      <w:r w:rsidRPr="0084750B">
        <w:rPr>
          <w:rStyle w:val="StyleUnderline"/>
          <w:highlight w:val="cyan"/>
        </w:rPr>
        <w:t xml:space="preserve">. </w:t>
      </w:r>
      <w:r w:rsidRPr="00231C19">
        <w:rPr>
          <w:rStyle w:val="StyleUnderline"/>
        </w:rPr>
        <w:t xml:space="preserve">Many </w:t>
      </w:r>
      <w:r w:rsidRPr="0084750B">
        <w:rPr>
          <w:rStyle w:val="StyleUnderline"/>
          <w:highlight w:val="cyan"/>
        </w:rPr>
        <w:t>were, in</w:t>
      </w:r>
      <w:r w:rsidRPr="00591A2C">
        <w:rPr>
          <w:rStyle w:val="StyleUnderline"/>
        </w:rPr>
        <w:t xml:space="preserve"> truth, </w:t>
      </w:r>
      <w:r w:rsidRPr="0084750B">
        <w:rPr>
          <w:rStyle w:val="StyleUnderline"/>
          <w:highlight w:val="cyan"/>
        </w:rPr>
        <w:t xml:space="preserve">an </w:t>
      </w:r>
      <w:r w:rsidRPr="0084750B">
        <w:rPr>
          <w:rStyle w:val="Emphasis"/>
          <w:highlight w:val="cyan"/>
        </w:rPr>
        <w:t>existential paradox</w:t>
      </w:r>
      <w:r w:rsidRPr="0084750B">
        <w:rPr>
          <w:rStyle w:val="StyleUnderline"/>
          <w:highlight w:val="cyan"/>
        </w:rPr>
        <w:t xml:space="preserve">: </w:t>
      </w:r>
      <w:r w:rsidRPr="0084750B">
        <w:rPr>
          <w:rStyle w:val="Emphasis"/>
          <w:highlight w:val="cyan"/>
        </w:rPr>
        <w:t>commitment to action without guarantees</w:t>
      </w:r>
      <w:r w:rsidRPr="007F2120">
        <w:rPr>
          <w:sz w:val="14"/>
        </w:rPr>
        <w:t xml:space="preserve">. </w:t>
      </w:r>
      <w:r w:rsidRPr="0084750B">
        <w:rPr>
          <w:rStyle w:val="StyleUnderline"/>
          <w:highlight w:val="cyan"/>
        </w:rPr>
        <w:t xml:space="preserve">The </w:t>
      </w:r>
      <w:r w:rsidRPr="0084750B">
        <w:rPr>
          <w:rStyle w:val="Emphasis"/>
          <w:highlight w:val="cyan"/>
        </w:rPr>
        <w:t>slave revolts</w:t>
      </w:r>
      <w:r w:rsidRPr="000F4A43">
        <w:rPr>
          <w:rStyle w:val="StyleUnderline"/>
        </w:rPr>
        <w:t xml:space="preserve">, </w:t>
      </w:r>
      <w:r w:rsidRPr="00231C19">
        <w:rPr>
          <w:rStyle w:val="Emphasis"/>
        </w:rPr>
        <w:t>micro and macro acts of resistance</w:t>
      </w:r>
      <w:r w:rsidRPr="00231C19">
        <w:rPr>
          <w:rStyle w:val="StyleUnderline"/>
        </w:rPr>
        <w:t xml:space="preserve">, escapes, and returns help others do the same; the cultivated instability of plantations and other forms of enslavement, and countless other </w:t>
      </w:r>
      <w:r w:rsidRPr="00231C19">
        <w:rPr>
          <w:rStyle w:val="StyleUnderline"/>
        </w:rPr>
        <w:lastRenderedPageBreak/>
        <w:t>actions,</w:t>
      </w:r>
      <w:r w:rsidRPr="00591A2C">
        <w:rPr>
          <w:rStyle w:val="StyleUnderline"/>
        </w:rPr>
        <w:t xml:space="preserve"> </w:t>
      </w:r>
      <w:r w:rsidRPr="0084750B">
        <w:rPr>
          <w:rStyle w:val="StyleUnderline"/>
          <w:highlight w:val="cyan"/>
        </w:rPr>
        <w:t xml:space="preserve">were </w:t>
      </w:r>
      <w:r w:rsidRPr="0084750B">
        <w:rPr>
          <w:rStyle w:val="Emphasis"/>
          <w:highlight w:val="cyan"/>
        </w:rPr>
        <w:t>waged against</w:t>
      </w:r>
      <w:r w:rsidRPr="00591A2C">
        <w:rPr>
          <w:rStyle w:val="Emphasis"/>
        </w:rPr>
        <w:t xml:space="preserve"> a gauntlet of </w:t>
      </w:r>
      <w:r w:rsidRPr="0084750B">
        <w:rPr>
          <w:rStyle w:val="Emphasis"/>
          <w:highlight w:val="cyan"/>
        </w:rPr>
        <w:t xml:space="preserve">forces designed to eliminate any </w:t>
      </w:r>
      <w:r w:rsidRPr="007F2120">
        <w:rPr>
          <w:rStyle w:val="Emphasis"/>
        </w:rPr>
        <w:t>hope</w:t>
      </w:r>
      <w:r w:rsidRPr="00591A2C">
        <w:rPr>
          <w:rStyle w:val="Emphasis"/>
        </w:rPr>
        <w:t xml:space="preserve"> of </w:t>
      </w:r>
      <w:r w:rsidRPr="007F2120">
        <w:rPr>
          <w:rStyle w:val="Emphasis"/>
          <w:highlight w:val="cyan"/>
        </w:rPr>
        <w:t>success</w:t>
      </w:r>
      <w:r w:rsidRPr="007F2120">
        <w:rPr>
          <w:rStyle w:val="StyleUnderline"/>
        </w:rPr>
        <w:t xml:space="preserve">. </w:t>
      </w:r>
      <w:r w:rsidRPr="007F2120">
        <w:rPr>
          <w:rStyle w:val="Emphasis"/>
          <w:sz w:val="24"/>
        </w:rPr>
        <w:t>The claim of colonialists and enslavers was that the future belonged to them, not to the enslaved and the</w:t>
      </w:r>
      <w:r w:rsidRPr="0084750B">
        <w:rPr>
          <w:rStyle w:val="Emphasis"/>
          <w:sz w:val="24"/>
        </w:rPr>
        <w:t xml:space="preserve"> indigenous</w:t>
      </w:r>
      <w:r w:rsidRPr="007F2120">
        <w:rPr>
          <w:sz w:val="14"/>
        </w:rPr>
        <w:t xml:space="preserve">. </w:t>
      </w:r>
      <w:r w:rsidRPr="000F4A43">
        <w:rPr>
          <w:rStyle w:val="StyleUnderline"/>
        </w:rPr>
        <w:t xml:space="preserve">A result of more than 500 years of conquest and 300 years of enslavement was </w:t>
      </w:r>
      <w:r w:rsidRPr="00231C19">
        <w:rPr>
          <w:rStyle w:val="StyleUnderline"/>
        </w:rPr>
        <w:t xml:space="preserve">also a </w:t>
      </w:r>
      <w:r w:rsidRPr="00231C19">
        <w:rPr>
          <w:rStyle w:val="Emphasis"/>
        </w:rPr>
        <w:t>(white) rewriting of history</w:t>
      </w:r>
      <w:r w:rsidRPr="00231C19">
        <w:rPr>
          <w:rStyle w:val="StyleUnderline"/>
        </w:rPr>
        <w:t xml:space="preserve"> in which </w:t>
      </w:r>
      <w:r w:rsidRPr="00231C19">
        <w:rPr>
          <w:rStyle w:val="Emphasis"/>
        </w:rPr>
        <w:t>African</w:t>
      </w:r>
      <w:r w:rsidRPr="00231C19">
        <w:rPr>
          <w:rStyle w:val="StyleUnderline"/>
        </w:rPr>
        <w:t xml:space="preserve"> </w:t>
      </w:r>
      <w:r w:rsidRPr="007F2120">
        <w:rPr>
          <w:sz w:val="14"/>
        </w:rPr>
        <w:t xml:space="preserve">and First Nations’ </w:t>
      </w:r>
      <w:r w:rsidRPr="00231C19">
        <w:rPr>
          <w:rStyle w:val="Emphasis"/>
        </w:rPr>
        <w:t>agency was</w:t>
      </w:r>
      <w:r w:rsidRPr="00231C19">
        <w:rPr>
          <w:rStyle w:val="StyleUnderline"/>
        </w:rPr>
        <w:t xml:space="preserve">, at least at the level of scholarship, </w:t>
      </w:r>
      <w:r w:rsidRPr="00231C19">
        <w:rPr>
          <w:rStyle w:val="Emphasis"/>
        </w:rPr>
        <w:t>nearly erased</w:t>
      </w:r>
      <w:r w:rsidRPr="007F2120">
        <w:rPr>
          <w:sz w:val="14"/>
        </w:rPr>
        <w:t xml:space="preserve">. </w:t>
      </w:r>
      <w:r w:rsidRPr="00231C19">
        <w:rPr>
          <w:rStyle w:val="StyleUnderline"/>
        </w:rPr>
        <w:t xml:space="preserve">Yet </w:t>
      </w:r>
      <w:r w:rsidRPr="00231C19">
        <w:rPr>
          <w:rStyle w:val="Emphasis"/>
        </w:rPr>
        <w:t>there was resistance even in that realm</w:t>
      </w:r>
      <w:r w:rsidRPr="00231C19">
        <w:rPr>
          <w:rStyle w:val="StyleUnderline"/>
        </w:rPr>
        <w:t>, as Afr</w:t>
      </w:r>
      <w:r w:rsidRPr="000F4A43">
        <w:rPr>
          <w:rStyle w:val="StyleUnderline"/>
        </w:rPr>
        <w:t>icana</w:t>
      </w:r>
      <w:r w:rsidRPr="007F2120">
        <w:rPr>
          <w:sz w:val="14"/>
        </w:rPr>
        <w:t xml:space="preserve"> and First Nation </w:t>
      </w:r>
      <w:r w:rsidRPr="000F4A43">
        <w:rPr>
          <w:rStyle w:val="StyleUnderline"/>
        </w:rPr>
        <w:t xml:space="preserve">intellectual history and scholarship attest. </w:t>
      </w:r>
      <w:r w:rsidRPr="00A11D4C">
        <w:rPr>
          <w:rStyle w:val="StyleUnderline"/>
        </w:rPr>
        <w:t xml:space="preserve">Such actions set the course for different </w:t>
      </w:r>
      <w:r w:rsidRPr="00A11D4C">
        <w:rPr>
          <w:rStyle w:val="Emphasis"/>
        </w:rPr>
        <w:t>kinds of struggle today</w:t>
      </w:r>
      <w:r w:rsidRPr="007F2120">
        <w:rPr>
          <w:sz w:val="14"/>
        </w:rPr>
        <w:t xml:space="preserve">. Such reflections occasion meditations on the concept of failure. </w:t>
      </w:r>
      <w:r w:rsidRPr="000B1DCE">
        <w:rPr>
          <w:rStyle w:val="Emphasis"/>
          <w:highlight w:val="cyan"/>
        </w:rPr>
        <w:t>Afropessimism</w:t>
      </w:r>
      <w:r w:rsidRPr="007F2120">
        <w:rPr>
          <w:sz w:val="14"/>
        </w:rPr>
        <w:t xml:space="preserve">, the existential critique suggests, </w:t>
      </w:r>
      <w:r w:rsidRPr="000B1DCE">
        <w:rPr>
          <w:rStyle w:val="Emphasis"/>
          <w:sz w:val="24"/>
          <w:highlight w:val="cyan"/>
        </w:rPr>
        <w:t>suffers from a failure to understand failure</w:t>
      </w:r>
      <w:r w:rsidRPr="007F2120">
        <w:rPr>
          <w:sz w:val="14"/>
        </w:rPr>
        <w:t xml:space="preserve">. </w:t>
      </w:r>
      <w:r w:rsidRPr="000F4A43">
        <w:rPr>
          <w:rStyle w:val="StyleUnderline"/>
        </w:rPr>
        <w:t xml:space="preserve">Consider Fanon’s notion of constructive failure, where what doesn’t initially work transforms conditions for something new to emerge. </w:t>
      </w:r>
      <w:r w:rsidRPr="007F2120">
        <w:rPr>
          <w:sz w:val="14"/>
        </w:rPr>
        <w:t xml:space="preserve">To understand this argument, </w:t>
      </w:r>
      <w:r w:rsidRPr="000F4A43">
        <w:rPr>
          <w:rStyle w:val="StyleUnderline"/>
        </w:rPr>
        <w:t xml:space="preserve">one must rethink the </w:t>
      </w:r>
      <w:r w:rsidRPr="00231C19">
        <w:rPr>
          <w:rStyle w:val="StyleUnderline"/>
        </w:rPr>
        <w:t xml:space="preserve">philosophical anthropology at the heart of a specific line of Euromodern thought on what it means to be human. Atomistic and individual substance-based, this model, articulated by Hobbes, Locke, and many others, is of a </w:t>
      </w:r>
      <w:r w:rsidRPr="00231C19">
        <w:rPr>
          <w:rStyle w:val="Emphasis"/>
        </w:rPr>
        <w:t>non-relational being</w:t>
      </w:r>
      <w:r w:rsidRPr="00231C19">
        <w:rPr>
          <w:rStyle w:val="StyleUnderline"/>
        </w:rPr>
        <w:t xml:space="preserve"> that thinks, acts, and moves along a course in which continued movement depends on not colliding with others. Under that model, the human being is a thing that</w:t>
      </w:r>
      <w:r w:rsidRPr="000F4A43">
        <w:rPr>
          <w:rStyle w:val="StyleUnderline"/>
        </w:rPr>
        <w:t xml:space="preserve"> enters a system that facilitates or obstructs its movement. </w:t>
      </w:r>
      <w:r w:rsidRPr="000B1DCE">
        <w:rPr>
          <w:rStyle w:val="StyleUnderline"/>
          <w:highlight w:val="cyan"/>
        </w:rPr>
        <w:t>An alternative</w:t>
      </w:r>
      <w:r w:rsidRPr="000F4A43">
        <w:rPr>
          <w:rStyle w:val="StyleUnderline"/>
        </w:rPr>
        <w:t xml:space="preserve"> model</w:t>
      </w:r>
      <w:r w:rsidRPr="007F2120">
        <w:rPr>
          <w:sz w:val="14"/>
        </w:rPr>
        <w:t xml:space="preserve">, shared by many groups across southern Africa, </w:t>
      </w:r>
      <w:r w:rsidRPr="000B1DCE">
        <w:rPr>
          <w:rStyle w:val="Emphasis"/>
          <w:highlight w:val="cyan"/>
        </w:rPr>
        <w:t>is</w:t>
      </w:r>
      <w:r w:rsidRPr="000F4A43">
        <w:rPr>
          <w:rStyle w:val="Emphasis"/>
        </w:rPr>
        <w:t xml:space="preserve"> a </w:t>
      </w:r>
      <w:r w:rsidRPr="000B1DCE">
        <w:rPr>
          <w:rStyle w:val="Emphasis"/>
          <w:highlight w:val="cyan"/>
        </w:rPr>
        <w:t>relational</w:t>
      </w:r>
      <w:r w:rsidRPr="000F4A43">
        <w:rPr>
          <w:rStyle w:val="Emphasis"/>
        </w:rPr>
        <w:t xml:space="preserve"> version</w:t>
      </w:r>
      <w:r w:rsidRPr="000F4A43">
        <w:rPr>
          <w:rStyle w:val="StyleUnderline"/>
        </w:rPr>
        <w:t xml:space="preserve"> of the human being as part of a larger system of meaning.</w:t>
      </w:r>
      <w:r w:rsidRPr="007F2120">
        <w:rPr>
          <w:sz w:val="14"/>
        </w:rPr>
        <w:t xml:space="preserve"> </w:t>
      </w:r>
      <w:r w:rsidRPr="000B1DCE">
        <w:rPr>
          <w:rStyle w:val="StyleUnderline"/>
          <w:highlight w:val="cyan"/>
        </w:rPr>
        <w:t>Actions</w:t>
      </w:r>
      <w:r w:rsidRPr="000F4A43">
        <w:rPr>
          <w:rStyle w:val="StyleUnderline"/>
        </w:rPr>
        <w:t xml:space="preserve">, from that perspective, </w:t>
      </w:r>
      <w:r w:rsidRPr="000B1DCE">
        <w:rPr>
          <w:rStyle w:val="StyleUnderline"/>
          <w:highlight w:val="cyan"/>
        </w:rPr>
        <w:t xml:space="preserve">are </w:t>
      </w:r>
      <w:r w:rsidRPr="007F2120">
        <w:rPr>
          <w:rStyle w:val="Emphasis"/>
        </w:rPr>
        <w:t xml:space="preserve">not </w:t>
      </w:r>
      <w:r w:rsidRPr="000B1DCE">
        <w:rPr>
          <w:rStyle w:val="Emphasis"/>
          <w:highlight w:val="cyan"/>
        </w:rPr>
        <w:t>about</w:t>
      </w:r>
      <w:r w:rsidRPr="00591A2C">
        <w:rPr>
          <w:rStyle w:val="Emphasis"/>
        </w:rPr>
        <w:t xml:space="preserve"> </w:t>
      </w:r>
      <w:r w:rsidRPr="007F2120">
        <w:rPr>
          <w:rStyle w:val="Emphasis"/>
        </w:rPr>
        <w:t>whether ‘‘I’’ succeed</w:t>
      </w:r>
      <w:r w:rsidRPr="007F2120">
        <w:rPr>
          <w:rStyle w:val="StyleUnderline"/>
        </w:rPr>
        <w:t xml:space="preserve"> but instead about</w:t>
      </w:r>
      <w:r w:rsidRPr="000F4A43">
        <w:rPr>
          <w:rStyle w:val="StyleUnderline"/>
        </w:rPr>
        <w:t xml:space="preserve"> </w:t>
      </w:r>
      <w:r w:rsidRPr="00591A2C">
        <w:rPr>
          <w:rStyle w:val="Emphasis"/>
        </w:rPr>
        <w:t>‘‘</w:t>
      </w:r>
      <w:r w:rsidRPr="000B1DCE">
        <w:rPr>
          <w:rStyle w:val="Emphasis"/>
          <w:highlight w:val="cyan"/>
        </w:rPr>
        <w:t>our’’ story across time</w:t>
      </w:r>
      <w:r w:rsidRPr="007F2120">
        <w:rPr>
          <w:sz w:val="14"/>
        </w:rPr>
        <w:t xml:space="preserve">. </w:t>
      </w:r>
      <w:r w:rsidRPr="00591A2C">
        <w:rPr>
          <w:rStyle w:val="StyleUnderline"/>
        </w:rPr>
        <w:t xml:space="preserve">As relational, it means that </w:t>
      </w:r>
      <w:r w:rsidRPr="000B1DCE">
        <w:rPr>
          <w:rStyle w:val="StyleUnderline"/>
          <w:highlight w:val="cyan"/>
        </w:rPr>
        <w:t>each</w:t>
      </w:r>
      <w:r w:rsidRPr="00591A2C">
        <w:rPr>
          <w:rStyle w:val="StyleUnderline"/>
        </w:rPr>
        <w:t xml:space="preserve"> human </w:t>
      </w:r>
      <w:r w:rsidRPr="000B1DCE">
        <w:rPr>
          <w:rStyle w:val="StyleUnderline"/>
          <w:highlight w:val="cyan"/>
        </w:rPr>
        <w:t xml:space="preserve">being is a </w:t>
      </w:r>
      <w:r w:rsidRPr="000B1DCE">
        <w:rPr>
          <w:rStyle w:val="Emphasis"/>
          <w:highlight w:val="cyan"/>
        </w:rPr>
        <w:t>constant negotiation</w:t>
      </w:r>
      <w:r w:rsidRPr="000F4A43">
        <w:rPr>
          <w:rStyle w:val="StyleUnderline"/>
        </w:rPr>
        <w:t xml:space="preserve"> </w:t>
      </w:r>
      <w:r w:rsidRPr="00231C19">
        <w:rPr>
          <w:rStyle w:val="StyleUnderline"/>
        </w:rPr>
        <w:t xml:space="preserve">of ongoing efforts </w:t>
      </w:r>
      <w:r w:rsidRPr="000B1DCE">
        <w:rPr>
          <w:rStyle w:val="StyleUnderline"/>
          <w:highlight w:val="cyan"/>
        </w:rPr>
        <w:t xml:space="preserve">to build </w:t>
      </w:r>
      <w:r w:rsidRPr="000B1DCE">
        <w:rPr>
          <w:rStyle w:val="Emphasis"/>
          <w:highlight w:val="cyan"/>
        </w:rPr>
        <w:t>relationships with</w:t>
      </w:r>
      <w:r w:rsidRPr="000F4A43">
        <w:rPr>
          <w:rStyle w:val="Emphasis"/>
        </w:rPr>
        <w:t xml:space="preserve"> </w:t>
      </w:r>
      <w:r w:rsidRPr="000B1DCE">
        <w:rPr>
          <w:rStyle w:val="Emphasis"/>
          <w:highlight w:val="cyan"/>
        </w:rPr>
        <w:t>others</w:t>
      </w:r>
      <w:r w:rsidRPr="000F4A43">
        <w:rPr>
          <w:rStyle w:val="StyleUnderline"/>
        </w:rPr>
        <w:t xml:space="preserve">, </w:t>
      </w:r>
      <w:r w:rsidRPr="00A11D4C">
        <w:rPr>
          <w:rStyle w:val="StyleUnderline"/>
        </w:rPr>
        <w:t xml:space="preserve">which means </w:t>
      </w:r>
      <w:r w:rsidRPr="00A11D4C">
        <w:rPr>
          <w:rStyle w:val="Emphasis"/>
        </w:rPr>
        <w:t>no one</w:t>
      </w:r>
      <w:r w:rsidRPr="00A11D4C">
        <w:rPr>
          <w:rStyle w:val="StyleUnderline"/>
        </w:rPr>
        <w:t xml:space="preserve"> actually enters a situation without </w:t>
      </w:r>
      <w:r w:rsidRPr="00A11D4C">
        <w:rPr>
          <w:rStyle w:val="Emphasis"/>
        </w:rPr>
        <w:t>establishing new situations of action and meaning</w:t>
      </w:r>
      <w:r w:rsidRPr="00A11D4C">
        <w:rPr>
          <w:rStyle w:val="StyleUnderline"/>
        </w:rPr>
        <w:t xml:space="preserve">. Instead of </w:t>
      </w:r>
      <w:r w:rsidRPr="00A11D4C">
        <w:rPr>
          <w:rStyle w:val="Emphasis"/>
        </w:rPr>
        <w:t>entering a game</w:t>
      </w:r>
      <w:r w:rsidRPr="00A11D4C">
        <w:rPr>
          <w:rStyle w:val="StyleUnderline"/>
        </w:rPr>
        <w:t xml:space="preserve">, their participation </w:t>
      </w:r>
      <w:r w:rsidRPr="00A11D4C">
        <w:rPr>
          <w:rStyle w:val="Emphasis"/>
        </w:rPr>
        <w:t>requires</w:t>
      </w:r>
      <w:r w:rsidRPr="00A11D4C">
        <w:rPr>
          <w:rStyle w:val="StyleUnderline"/>
        </w:rPr>
        <w:t xml:space="preserve"> a different kind of project – </w:t>
      </w:r>
      <w:r w:rsidRPr="00A11D4C">
        <w:rPr>
          <w:rStyle w:val="Emphasis"/>
        </w:rPr>
        <w:t>especially</w:t>
      </w:r>
      <w:r w:rsidRPr="00A11D4C">
        <w:rPr>
          <w:rStyle w:val="StyleUnderline"/>
        </w:rPr>
        <w:t xml:space="preserve"> where the ‘‘game’’ was </w:t>
      </w:r>
      <w:r w:rsidRPr="00A11D4C">
        <w:rPr>
          <w:rStyle w:val="Emphasis"/>
        </w:rPr>
        <w:t>premised on their exclusion</w:t>
      </w:r>
      <w:r w:rsidRPr="00A11D4C">
        <w:rPr>
          <w:rStyle w:val="StyleUnderline"/>
        </w:rPr>
        <w:t xml:space="preserve">. Thus, where the system or game repels initial participation, </w:t>
      </w:r>
      <w:r w:rsidRPr="00A11D4C">
        <w:rPr>
          <w:rStyle w:val="Emphasis"/>
          <w:sz w:val="24"/>
        </w:rPr>
        <w:t xml:space="preserve">such </w:t>
      </w:r>
      <w:r w:rsidRPr="007F2120">
        <w:rPr>
          <w:rStyle w:val="Emphasis"/>
          <w:sz w:val="24"/>
        </w:rPr>
        <w:t>repulsion is a shift in the grammar of how the system functions</w:t>
      </w:r>
      <w:r w:rsidRPr="007F2120">
        <w:rPr>
          <w:rStyle w:val="StyleUnderline"/>
        </w:rPr>
        <w:t xml:space="preserve">, </w:t>
      </w:r>
      <w:r w:rsidRPr="007F2120">
        <w:rPr>
          <w:rStyle w:val="Emphasis"/>
        </w:rPr>
        <w:t>especially</w:t>
      </w:r>
      <w:r w:rsidRPr="007F2120">
        <w:rPr>
          <w:rStyle w:val="StyleUnderline"/>
        </w:rPr>
        <w:t xml:space="preserve"> </w:t>
      </w:r>
      <w:r w:rsidRPr="007F2120">
        <w:rPr>
          <w:rStyle w:val="Emphasis"/>
        </w:rPr>
        <w:t>its dependence on obsequious subjects</w:t>
      </w:r>
      <w:r w:rsidRPr="007F2120">
        <w:rPr>
          <w:rStyle w:val="StyleUnderline"/>
        </w:rPr>
        <w:t xml:space="preserve">. Shifted energy affords emergence of alternatives. </w:t>
      </w:r>
      <w:r w:rsidRPr="007F2120">
        <w:rPr>
          <w:rStyle w:val="Emphasis"/>
          <w:sz w:val="24"/>
        </w:rPr>
        <w:t>Kinds cannot be known before the actions that birthed them. Abstract as this sounds, it has much historical support</w:t>
      </w:r>
      <w:r w:rsidRPr="007F2120">
        <w:rPr>
          <w:rStyle w:val="StyleUnderline"/>
        </w:rPr>
        <w:t>.</w:t>
      </w:r>
      <w:r w:rsidRPr="007F2120">
        <w:rPr>
          <w:sz w:val="14"/>
        </w:rPr>
        <w:t xml:space="preserve"> Evelyn </w:t>
      </w:r>
      <w:r w:rsidRPr="007F2120">
        <w:rPr>
          <w:rStyle w:val="StyleUnderline"/>
        </w:rPr>
        <w:t>Simien (2016), in her insightful political study Historic Firsts, examines</w:t>
      </w:r>
      <w:r w:rsidRPr="00793C96">
        <w:rPr>
          <w:rStyle w:val="StyleUnderline"/>
        </w:rPr>
        <w:t xml:space="preserve"> the </w:t>
      </w:r>
      <w:r w:rsidRPr="00793C96">
        <w:rPr>
          <w:rStyle w:val="Emphasis"/>
        </w:rPr>
        <w:t>new set of relations</w:t>
      </w:r>
      <w:r w:rsidRPr="00793C96">
        <w:rPr>
          <w:rStyle w:val="StyleUnderline"/>
        </w:rPr>
        <w:t xml:space="preserve"> established by Shirley Chisholm’s and Jesse</w:t>
      </w:r>
      <w:r w:rsidRPr="000F4A43">
        <w:rPr>
          <w:rStyle w:val="StyleUnderline"/>
        </w:rPr>
        <w:t xml:space="preserve"> Jackson’s presidential campaigns</w:t>
      </w:r>
      <w:r w:rsidRPr="007F2120">
        <w:rPr>
          <w:sz w:val="14"/>
        </w:rPr>
        <w:t xml:space="preserve">. </w:t>
      </w:r>
      <w:r w:rsidRPr="000F4A43">
        <w:rPr>
          <w:rStyle w:val="StyleUnderline"/>
        </w:rPr>
        <w:t>There could be no Barack Obama without such important predecessors affecting the demographics of voter participation</w:t>
      </w:r>
      <w:r w:rsidRPr="007F2120">
        <w:rPr>
          <w:sz w:val="14"/>
        </w:rPr>
        <w:t>. Simien intentionally focused on the most mainstream example of political life to illustrate this point. Although no exemplar of radicalism, O</w:t>
      </w:r>
      <w:r w:rsidRPr="000F4A43">
        <w:rPr>
          <w:rStyle w:val="StyleUnderline"/>
        </w:rPr>
        <w:t>bama’s ‘‘success’’ emerged from</w:t>
      </w:r>
      <w:r w:rsidRPr="007F2120">
        <w:rPr>
          <w:sz w:val="14"/>
        </w:rPr>
        <w:t xml:space="preserve"> Chisholm and </w:t>
      </w:r>
      <w:r w:rsidRPr="000F4A43">
        <w:rPr>
          <w:rStyle w:val="StyleUnderline"/>
        </w:rPr>
        <w:t>Jackson’s</w:t>
      </w:r>
      <w:r w:rsidRPr="007F2120">
        <w:rPr>
          <w:sz w:val="14"/>
        </w:rPr>
        <w:t xml:space="preserve"> (and many others’) </w:t>
      </w:r>
      <w:r w:rsidRPr="000F4A43">
        <w:rPr>
          <w:rStyle w:val="StyleUnderline"/>
        </w:rPr>
        <w:t>so-called ‘‘failure.’’</w:t>
      </w:r>
      <w:r w:rsidRPr="007F2120">
        <w:rPr>
          <w:sz w:val="14"/>
        </w:rPr>
        <w:t xml:space="preserve"> Beyond presidential electoral politics, </w:t>
      </w:r>
      <w:r w:rsidRPr="000B1DCE">
        <w:rPr>
          <w:rStyle w:val="StyleUnderline"/>
        </w:rPr>
        <w:t xml:space="preserve">there are </w:t>
      </w:r>
      <w:r w:rsidRPr="000B1DCE">
        <w:rPr>
          <w:rStyle w:val="Emphasis"/>
          <w:highlight w:val="cyan"/>
        </w:rPr>
        <w:t>numerous</w:t>
      </w:r>
      <w:r w:rsidRPr="000B1DCE">
        <w:rPr>
          <w:rStyle w:val="Emphasis"/>
        </w:rPr>
        <w:t xml:space="preserve"> examples</w:t>
      </w:r>
      <w:r w:rsidRPr="000B1DCE">
        <w:rPr>
          <w:rStyle w:val="StyleUnderline"/>
        </w:rPr>
        <w:t xml:space="preserve"> of how prior, </w:t>
      </w:r>
      <w:r w:rsidRPr="000B1DCE">
        <w:rPr>
          <w:rStyle w:val="Emphasis"/>
          <w:sz w:val="24"/>
        </w:rPr>
        <w:t xml:space="preserve">radical </w:t>
      </w:r>
      <w:r w:rsidRPr="000B1DCE">
        <w:rPr>
          <w:rStyle w:val="Emphasis"/>
          <w:sz w:val="24"/>
          <w:highlight w:val="cyan"/>
        </w:rPr>
        <w:t>so-called ‘‘failures’’</w:t>
      </w:r>
      <w:r w:rsidRPr="00D114AF">
        <w:rPr>
          <w:rStyle w:val="Emphasis"/>
          <w:sz w:val="24"/>
        </w:rPr>
        <w:t xml:space="preserve"> </w:t>
      </w:r>
      <w:r w:rsidRPr="000B1DCE">
        <w:rPr>
          <w:rStyle w:val="Emphasis"/>
          <w:sz w:val="24"/>
          <w:highlight w:val="cyan"/>
        </w:rPr>
        <w:t>transformed relationships</w:t>
      </w:r>
      <w:r w:rsidRPr="00D114AF">
        <w:rPr>
          <w:rStyle w:val="Emphasis"/>
          <w:sz w:val="24"/>
        </w:rPr>
        <w:t xml:space="preserve"> that </w:t>
      </w:r>
      <w:r w:rsidRPr="000B1DCE">
        <w:rPr>
          <w:rStyle w:val="Emphasis"/>
          <w:sz w:val="24"/>
        </w:rPr>
        <w:t>facilitated</w:t>
      </w:r>
      <w:r w:rsidRPr="00D114AF">
        <w:rPr>
          <w:rStyle w:val="Emphasis"/>
          <w:sz w:val="24"/>
        </w:rPr>
        <w:t xml:space="preserve"> </w:t>
      </w:r>
      <w:r w:rsidRPr="000B1DCE">
        <w:rPr>
          <w:rStyle w:val="Emphasis"/>
          <w:sz w:val="24"/>
        </w:rPr>
        <w:t>other</w:t>
      </w:r>
      <w:r w:rsidRPr="00D114AF">
        <w:rPr>
          <w:rStyle w:val="Emphasis"/>
          <w:sz w:val="24"/>
        </w:rPr>
        <w:t xml:space="preserve"> kinds of outcome</w:t>
      </w:r>
      <w:r w:rsidRPr="007F2120">
        <w:rPr>
          <w:sz w:val="14"/>
        </w:rPr>
        <w:t xml:space="preserve">. The trail goes back to </w:t>
      </w:r>
      <w:r w:rsidRPr="000B1DCE">
        <w:rPr>
          <w:rStyle w:val="StyleUnderline"/>
          <w:highlight w:val="cyan"/>
        </w:rPr>
        <w:t xml:space="preserve">the </w:t>
      </w:r>
      <w:r w:rsidRPr="000B1DCE">
        <w:rPr>
          <w:rStyle w:val="Emphasis"/>
          <w:highlight w:val="cyan"/>
        </w:rPr>
        <w:t>Haitian</w:t>
      </w:r>
      <w:r w:rsidRPr="00D114AF">
        <w:rPr>
          <w:rStyle w:val="Emphasis"/>
        </w:rPr>
        <w:t xml:space="preserve"> </w:t>
      </w:r>
      <w:r w:rsidRPr="000B1DCE">
        <w:rPr>
          <w:rStyle w:val="Emphasis"/>
          <w:highlight w:val="cyan"/>
        </w:rPr>
        <w:t>Revolution</w:t>
      </w:r>
      <w:r w:rsidRPr="00D114AF">
        <w:rPr>
          <w:rStyle w:val="StyleUnderline"/>
        </w:rPr>
        <w:t xml:space="preserve"> </w:t>
      </w:r>
      <w:r w:rsidRPr="000B1DCE">
        <w:rPr>
          <w:rStyle w:val="StyleUnderline"/>
          <w:highlight w:val="cyan"/>
        </w:rPr>
        <w:t>and</w:t>
      </w:r>
      <w:r w:rsidRPr="00D114AF">
        <w:rPr>
          <w:rStyle w:val="StyleUnderline"/>
        </w:rPr>
        <w:t xml:space="preserve"> back to </w:t>
      </w:r>
      <w:r w:rsidRPr="000B1DCE">
        <w:rPr>
          <w:rStyle w:val="Emphasis"/>
          <w:highlight w:val="cyan"/>
        </w:rPr>
        <w:t>every act of resistance</w:t>
      </w:r>
      <w:r w:rsidRPr="00D114AF">
        <w:rPr>
          <w:rStyle w:val="StyleUnderline"/>
        </w:rPr>
        <w:t xml:space="preserve"> </w:t>
      </w:r>
      <w:r w:rsidRPr="000B1DCE">
        <w:rPr>
          <w:rStyle w:val="StyleUnderline"/>
          <w:highlight w:val="cyan"/>
        </w:rPr>
        <w:t>from</w:t>
      </w:r>
      <w:r w:rsidRPr="00D114AF">
        <w:rPr>
          <w:rStyle w:val="StyleUnderline"/>
        </w:rPr>
        <w:t xml:space="preserve"> </w:t>
      </w:r>
      <w:r w:rsidRPr="000B1DCE">
        <w:rPr>
          <w:rStyle w:val="Emphasis"/>
          <w:highlight w:val="cyan"/>
        </w:rPr>
        <w:t>Nat Turner’</w:t>
      </w:r>
      <w:r w:rsidRPr="00D114AF">
        <w:rPr>
          <w:rStyle w:val="Emphasis"/>
        </w:rPr>
        <w:t>s Rebellion</w:t>
      </w:r>
      <w:r w:rsidRPr="007F2120">
        <w:rPr>
          <w:sz w:val="14"/>
        </w:rPr>
        <w:t xml:space="preserve"> </w:t>
      </w:r>
      <w:r w:rsidRPr="00793C96">
        <w:rPr>
          <w:rStyle w:val="StyleUnderline"/>
        </w:rPr>
        <w:t>in the USA</w:t>
      </w:r>
      <w:r w:rsidRPr="007F2120">
        <w:rPr>
          <w:sz w:val="14"/>
        </w:rPr>
        <w:t xml:space="preserve">, </w:t>
      </w:r>
      <w:r w:rsidRPr="000B1DCE">
        <w:rPr>
          <w:rStyle w:val="Emphasis"/>
          <w:highlight w:val="cyan"/>
        </w:rPr>
        <w:t>Sharpe</w:t>
      </w:r>
      <w:r w:rsidRPr="00D114AF">
        <w:rPr>
          <w:rStyle w:val="Emphasis"/>
        </w:rPr>
        <w:t>’s in Jamaica</w:t>
      </w:r>
      <w:r w:rsidRPr="00D114AF">
        <w:rPr>
          <w:rStyle w:val="StyleUnderline"/>
        </w:rPr>
        <w:t xml:space="preserve">, or </w:t>
      </w:r>
      <w:r w:rsidRPr="000B1DCE">
        <w:rPr>
          <w:rStyle w:val="Emphasis"/>
          <w:highlight w:val="cyan"/>
        </w:rPr>
        <w:t>Tula</w:t>
      </w:r>
      <w:r w:rsidRPr="00D114AF">
        <w:rPr>
          <w:rStyle w:val="Emphasis"/>
        </w:rPr>
        <w:t>’s in Curacao</w:t>
      </w:r>
      <w:r w:rsidRPr="00D114AF">
        <w:rPr>
          <w:rStyle w:val="StyleUnderline"/>
        </w:rPr>
        <w:t xml:space="preserve"> </w:t>
      </w:r>
      <w:r w:rsidRPr="000B1DCE">
        <w:rPr>
          <w:rStyle w:val="StyleUnderline"/>
          <w:highlight w:val="cyan"/>
        </w:rPr>
        <w:t xml:space="preserve">and </w:t>
      </w:r>
      <w:r w:rsidRPr="000B1DCE">
        <w:rPr>
          <w:rStyle w:val="Emphasis"/>
          <w:highlight w:val="cyan"/>
        </w:rPr>
        <w:t>so</w:t>
      </w:r>
      <w:r w:rsidRPr="00793C96">
        <w:rPr>
          <w:rStyle w:val="Emphasis"/>
        </w:rPr>
        <w:t xml:space="preserve"> </w:t>
      </w:r>
      <w:r w:rsidRPr="000B1DCE">
        <w:rPr>
          <w:rStyle w:val="Emphasis"/>
          <w:highlight w:val="cyan"/>
        </w:rPr>
        <w:t>many</w:t>
      </w:r>
      <w:r w:rsidRPr="00793C96">
        <w:rPr>
          <w:rStyle w:val="Emphasis"/>
        </w:rPr>
        <w:t xml:space="preserve"> other efforts for social transformation </w:t>
      </w:r>
      <w:r w:rsidRPr="000B1DCE">
        <w:rPr>
          <w:rStyle w:val="Emphasis"/>
          <w:highlight w:val="cyan"/>
        </w:rPr>
        <w:t>to come</w:t>
      </w:r>
      <w:r w:rsidRPr="007F2120">
        <w:rPr>
          <w:sz w:val="14"/>
        </w:rPr>
        <w:t>.</w:t>
      </w:r>
    </w:p>
    <w:p w14:paraId="6A339E76" w14:textId="77777777" w:rsidR="00106D44" w:rsidRPr="00106D44" w:rsidRDefault="00106D44" w:rsidP="00106D44"/>
    <w:p w14:paraId="44A29C09" w14:textId="77777777" w:rsidR="00106D44" w:rsidRPr="00106D44" w:rsidRDefault="00106D44" w:rsidP="00106D44"/>
    <w:sectPr w:rsidR="00106D44" w:rsidRPr="00106D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21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7FD"/>
    <w:rsid w:val="00106D44"/>
    <w:rsid w:val="00117316"/>
    <w:rsid w:val="001209B4"/>
    <w:rsid w:val="00173FC6"/>
    <w:rsid w:val="001746EA"/>
    <w:rsid w:val="001761FC"/>
    <w:rsid w:val="00182655"/>
    <w:rsid w:val="001840F2"/>
    <w:rsid w:val="00185134"/>
    <w:rsid w:val="001856C6"/>
    <w:rsid w:val="001875F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39"/>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0A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8B2"/>
    <w:rsid w:val="00B8710E"/>
    <w:rsid w:val="00B92A93"/>
    <w:rsid w:val="00B93085"/>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C2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AF1AE0"/>
  <w14:defaultImageDpi w14:val="300"/>
  <w15:docId w15:val="{54FA0DFF-41F6-1244-A898-CC68F8B7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3F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3F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3F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3F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173F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3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FC6"/>
  </w:style>
  <w:style w:type="character" w:customStyle="1" w:styleId="Heading1Char">
    <w:name w:val="Heading 1 Char"/>
    <w:aliases w:val="Pocket Char"/>
    <w:basedOn w:val="DefaultParagraphFont"/>
    <w:link w:val="Heading1"/>
    <w:uiPriority w:val="9"/>
    <w:rsid w:val="00173F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3F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3FC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173F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3FC6"/>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173FC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173F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3FC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73FC6"/>
    <w:rPr>
      <w:color w:val="auto"/>
      <w:u w:val="none"/>
    </w:rPr>
  </w:style>
  <w:style w:type="paragraph" w:styleId="DocumentMap">
    <w:name w:val="Document Map"/>
    <w:basedOn w:val="Normal"/>
    <w:link w:val="DocumentMapChar"/>
    <w:uiPriority w:val="99"/>
    <w:semiHidden/>
    <w:unhideWhenUsed/>
    <w:rsid w:val="00173F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3FC6"/>
    <w:rPr>
      <w:rFonts w:ascii="Lucida Grande" w:hAnsi="Lucida Grande" w:cs="Lucida Grande"/>
    </w:rPr>
  </w:style>
  <w:style w:type="paragraph" w:customStyle="1" w:styleId="textbold">
    <w:name w:val="text bold"/>
    <w:basedOn w:val="Normal"/>
    <w:link w:val="Emphasis"/>
    <w:uiPriority w:val="20"/>
    <w:qFormat/>
    <w:rsid w:val="00106D44"/>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106D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106D44"/>
    <w:rPr>
      <w:u w:val="single"/>
    </w:rPr>
  </w:style>
  <w:style w:type="paragraph" w:styleId="Title">
    <w:name w:val="Title"/>
    <w:aliases w:val="title,UNDERLINE,Cites and Cards,Bold Underlined,Block Heading,Read This,Non Read Text,Debate Normal"/>
    <w:basedOn w:val="Normal"/>
    <w:link w:val="TitleChar"/>
    <w:uiPriority w:val="6"/>
    <w:qFormat/>
    <w:rsid w:val="00106D44"/>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106D44"/>
    <w:rPr>
      <w:rFonts w:asciiTheme="majorHAnsi" w:eastAsiaTheme="majorEastAsia" w:hAnsiTheme="majorHAnsi" w:cstheme="majorBidi"/>
      <w:spacing w:val="-10"/>
      <w:kern w:val="28"/>
      <w:sz w:val="56"/>
      <w:szCs w:val="56"/>
    </w:rPr>
  </w:style>
  <w:style w:type="character" w:styleId="Strong">
    <w:name w:val="Strong"/>
    <w:aliases w:val="8 pt font,Citation Char Char1 Char Char Char Char Char,Cut,Small 1,Read Char Char Char,Citation Char Char Char1,Read Char Char1"/>
    <w:basedOn w:val="DefaultParagraphFont"/>
    <w:uiPriority w:val="22"/>
    <w:qFormat/>
    <w:rsid w:val="00106D44"/>
    <w:rPr>
      <w:b/>
      <w:bCs/>
    </w:rPr>
  </w:style>
  <w:style w:type="paragraph" w:customStyle="1" w:styleId="gmail-msolistparagraph">
    <w:name w:val="gmail-msolistparagraph"/>
    <w:basedOn w:val="Normal"/>
    <w:rsid w:val="001875F0"/>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187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319450">
      <w:bodyDiv w:val="1"/>
      <w:marLeft w:val="0"/>
      <w:marRight w:val="0"/>
      <w:marTop w:val="0"/>
      <w:marBottom w:val="0"/>
      <w:divBdr>
        <w:top w:val="none" w:sz="0" w:space="0" w:color="auto"/>
        <w:left w:val="none" w:sz="0" w:space="0" w:color="auto"/>
        <w:bottom w:val="none" w:sz="0" w:space="0" w:color="auto"/>
        <w:right w:val="none" w:sz="0" w:space="0" w:color="auto"/>
      </w:divBdr>
    </w:div>
    <w:div w:id="20767830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ory/news/education/2019/06/18/teacher-pay-raises-strike-last-day-of-school-summer/1437210001/" TargetMode="External"/><Relationship Id="rId18" Type="http://schemas.openxmlformats.org/officeDocument/2006/relationships/hyperlink" Target="https://www.usatoday.com/story/news/2018/09/12/teachers-union-strike-pay/122708900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orksinprogress.co/issue/securing-posterity/" TargetMode="External"/><Relationship Id="rId7" Type="http://schemas.openxmlformats.org/officeDocument/2006/relationships/settings" Target="settings.xml"/><Relationship Id="rId12" Type="http://schemas.openxmlformats.org/officeDocument/2006/relationships/hyperlink" Target="https://www.usatoday.com/staff/2647805001/erin-richards/" TargetMode="External"/><Relationship Id="rId17" Type="http://schemas.openxmlformats.org/officeDocument/2006/relationships/hyperlink" Target="https://www.usatoday.com/story/news/nation/2018/04/02/teacher-strikes-shut-down-schools-across-oklahoma-kentucky/47810200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it.ly/2Y3pFuk" TargetMode="External"/><Relationship Id="rId20" Type="http://schemas.openxmlformats.org/officeDocument/2006/relationships/hyperlink" Target="https://www.mdpi.com/2071-1050/13/11/643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24"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hyperlink" Target="https://www.usatoday.com/story/news/education/2019/02/20/teacher-strike-west-virginia-school-closings-education-bill/2848476002/" TargetMode="External"/><Relationship Id="rId23" Type="http://schemas.openxmlformats.org/officeDocument/2006/relationships/hyperlink" Target="https://www.weforum.org/agenda/2015/05/why-education-is-the-key-to-sustainable-development/" TargetMode="External"/><Relationship Id="rId10" Type="http://schemas.openxmlformats.org/officeDocument/2006/relationships/hyperlink" Target="https://www.lawinfo.com/resources/labor-law/teachers-unions-collective-bargaining.html" TargetMode="External"/><Relationship Id="rId19" Type="http://schemas.openxmlformats.org/officeDocument/2006/relationships/hyperlink" Target="https://www.edweek.org/teaching-learning/how-teacher-strikes-are-changing/2019/03"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usatoday.com/in-depth/news/education/2019/06/05/teachers-pay-cost-of-living-teaching-jobs/3449428002/" TargetMode="External"/><Relationship Id="rId22" Type="http://schemas.openxmlformats.org/officeDocument/2006/relationships/hyperlink" Target="https://networks.h-net.org/node/28443/discussions/4846080/h-diploissf-state-field-essay-unreality-realism-internatio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33</Pages>
  <Words>15622</Words>
  <Characters>89049</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10</cp:revision>
  <dcterms:created xsi:type="dcterms:W3CDTF">2021-11-06T18:43:00Z</dcterms:created>
  <dcterms:modified xsi:type="dcterms:W3CDTF">2021-11-08T14:41:00Z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