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0DC" w:rsidRPr="002500DC" w:rsidRDefault="002500DC" w:rsidP="002500DC">
      <w:pPr>
        <w:pStyle w:val="Heading1"/>
        <w:rPr>
          <w:rFonts w:asciiTheme="minorHAnsi" w:hAnsiTheme="minorHAnsi" w:cstheme="minorHAnsi"/>
        </w:rPr>
      </w:pPr>
      <w:r w:rsidRPr="002500DC">
        <w:rPr>
          <w:rFonts w:asciiTheme="minorHAnsi" w:hAnsiTheme="minorHAnsi" w:cstheme="minorHAnsi"/>
        </w:rPr>
        <w:t>Framework</w:t>
      </w:r>
    </w:p>
    <w:p w:rsidR="002500DC" w:rsidRPr="002500DC" w:rsidRDefault="002500DC" w:rsidP="002500DC">
      <w:pPr>
        <w:pStyle w:val="Heading4"/>
        <w:rPr>
          <w:rFonts w:asciiTheme="minorHAnsi" w:hAnsiTheme="minorHAnsi" w:cstheme="minorHAnsi"/>
          <w:i/>
        </w:rPr>
      </w:pPr>
      <w:r w:rsidRPr="002500DC">
        <w:rPr>
          <w:rFonts w:asciiTheme="minorHAnsi" w:hAnsiTheme="minorHAnsi" w:cstheme="minorHAnsi"/>
        </w:rPr>
        <w:t xml:space="preserve">I negate the resolution </w:t>
      </w:r>
      <w:r w:rsidRPr="002500DC">
        <w:rPr>
          <w:rFonts w:asciiTheme="minorHAnsi" w:hAnsiTheme="minorHAnsi" w:cstheme="minorHAnsi"/>
          <w:i/>
        </w:rPr>
        <w:t>“Resolved: A just government ought to recognize an unconditional right of workers to strike.”</w:t>
      </w:r>
    </w:p>
    <w:p w:rsidR="002500DC" w:rsidRPr="002500DC" w:rsidRDefault="002500DC" w:rsidP="002500DC">
      <w:pPr>
        <w:rPr>
          <w:rFonts w:asciiTheme="minorHAnsi" w:hAnsiTheme="minorHAnsi" w:cstheme="minorHAnsi"/>
        </w:rPr>
      </w:pPr>
    </w:p>
    <w:p w:rsidR="002500DC" w:rsidRPr="002500DC" w:rsidRDefault="002500DC" w:rsidP="002500DC">
      <w:pPr>
        <w:pStyle w:val="Heading4"/>
        <w:rPr>
          <w:rFonts w:asciiTheme="minorHAnsi" w:hAnsiTheme="minorHAnsi" w:cstheme="minorHAnsi"/>
        </w:rPr>
      </w:pPr>
      <w:r w:rsidRPr="002500DC">
        <w:rPr>
          <w:rFonts w:asciiTheme="minorHAnsi" w:hAnsiTheme="minorHAnsi" w:cstheme="minorHAnsi"/>
        </w:rPr>
        <w:t>I value morality per the usage of the word ought in the resolution</w:t>
      </w:r>
    </w:p>
    <w:p w:rsidR="002500DC" w:rsidRPr="002500DC" w:rsidRDefault="002500DC" w:rsidP="002500DC">
      <w:pPr>
        <w:spacing w:before="40" w:after="0" w:line="240" w:lineRule="auto"/>
        <w:outlineLvl w:val="3"/>
        <w:rPr>
          <w:rFonts w:asciiTheme="minorHAnsi" w:eastAsia="Times New Roman" w:hAnsiTheme="minorHAnsi" w:cstheme="minorHAnsi"/>
          <w:b/>
          <w:bCs/>
          <w:color w:val="000000"/>
          <w:sz w:val="26"/>
          <w:szCs w:val="26"/>
        </w:rPr>
      </w:pPr>
      <w:r w:rsidRPr="002500DC">
        <w:rPr>
          <w:rFonts w:asciiTheme="minorHAnsi" w:eastAsia="Times New Roman" w:hAnsiTheme="minorHAnsi" w:cstheme="minorHAnsi"/>
          <w:b/>
          <w:bCs/>
          <w:color w:val="000000"/>
          <w:sz w:val="26"/>
          <w:szCs w:val="26"/>
        </w:rPr>
        <w:t>Thus, the standard is maximizing expected wellbeing. </w:t>
      </w:r>
    </w:p>
    <w:p w:rsidR="002500DC" w:rsidRPr="002500DC" w:rsidRDefault="002500DC" w:rsidP="002500DC">
      <w:pPr>
        <w:rPr>
          <w:rFonts w:asciiTheme="minorHAnsi" w:hAnsiTheme="minorHAnsi" w:cstheme="minorHAnsi"/>
        </w:rPr>
      </w:pPr>
    </w:p>
    <w:p w:rsidR="002500DC" w:rsidRPr="002500DC" w:rsidRDefault="002500DC" w:rsidP="002500DC">
      <w:pPr>
        <w:spacing w:before="40" w:after="0" w:line="240" w:lineRule="auto"/>
        <w:outlineLvl w:val="3"/>
        <w:rPr>
          <w:rFonts w:asciiTheme="minorHAnsi" w:eastAsia="Times New Roman" w:hAnsiTheme="minorHAnsi" w:cstheme="minorHAnsi"/>
          <w:b/>
          <w:bCs/>
          <w:sz w:val="24"/>
        </w:rPr>
      </w:pPr>
      <w:r w:rsidRPr="002500DC">
        <w:rPr>
          <w:rFonts w:asciiTheme="minorHAnsi" w:eastAsia="Times New Roman" w:hAnsiTheme="minorHAnsi" w:cstheme="minorHAnsi"/>
          <w:b/>
          <w:bCs/>
          <w:color w:val="000000"/>
          <w:sz w:val="26"/>
          <w:szCs w:val="26"/>
        </w:rPr>
        <w:t>Pleasure and pain are intrinsically valuable – they’re where we reach the end of the line in matters of value</w:t>
      </w:r>
    </w:p>
    <w:p w:rsidR="002500DC" w:rsidRPr="002500DC" w:rsidRDefault="002500DC" w:rsidP="002500DC">
      <w:pPr>
        <w:spacing w:line="240" w:lineRule="auto"/>
        <w:rPr>
          <w:rFonts w:asciiTheme="minorHAnsi" w:eastAsia="Times New Roman" w:hAnsiTheme="minorHAnsi" w:cstheme="minorHAnsi"/>
          <w:sz w:val="24"/>
        </w:rPr>
      </w:pPr>
      <w:r w:rsidRPr="002500DC">
        <w:rPr>
          <w:rFonts w:asciiTheme="minorHAnsi" w:eastAsia="Times New Roman" w:hAnsiTheme="minorHAnsi" w:cstheme="minorHAnsi"/>
          <w:b/>
          <w:bCs/>
          <w:color w:val="000000"/>
          <w:sz w:val="26"/>
          <w:szCs w:val="26"/>
        </w:rPr>
        <w:t>Moen 16</w:t>
      </w:r>
      <w:r w:rsidRPr="002500DC">
        <w:rPr>
          <w:rFonts w:asciiTheme="minorHAnsi" w:eastAsia="Times New Roman" w:hAnsiTheme="minorHAnsi" w:cstheme="minorHAnsi"/>
          <w:color w:val="000000"/>
        </w:rPr>
        <w:t xml:space="preserve"> [Ole Martin Moen, Research Fellow in Philosophy at University of Oslo “An Argument for Hedonism” Journal of Value Inquiry (Springer), 50 (2) 2016: 267–281]</w:t>
      </w:r>
    </w:p>
    <w:p w:rsidR="002500DC" w:rsidRPr="002500DC" w:rsidRDefault="002500DC" w:rsidP="002500DC">
      <w:pPr>
        <w:spacing w:line="240" w:lineRule="auto"/>
        <w:rPr>
          <w:rFonts w:asciiTheme="minorHAnsi" w:eastAsia="Times New Roman" w:hAnsiTheme="minorHAnsi" w:cstheme="minorHAnsi"/>
          <w:color w:val="000000"/>
          <w:u w:val="single"/>
        </w:rPr>
      </w:pPr>
      <w:r w:rsidRPr="002500DC">
        <w:rPr>
          <w:rFonts w:asciiTheme="minorHAnsi" w:eastAsia="Times New Roman" w:hAnsiTheme="minorHAnsi" w:cstheme="minorHAnsi"/>
          <w:color w:val="000000"/>
          <w:sz w:val="16"/>
          <w:szCs w:val="16"/>
        </w:rPr>
        <w:t xml:space="preserve">Let us start by observing, empirically, that </w:t>
      </w:r>
      <w:r w:rsidRPr="002500DC">
        <w:rPr>
          <w:rFonts w:asciiTheme="minorHAnsi" w:eastAsia="Times New Roman" w:hAnsiTheme="minorHAnsi" w:cstheme="minorHAnsi"/>
          <w:color w:val="000000"/>
          <w:u w:val="single"/>
        </w:rPr>
        <w:t xml:space="preserve">a widely shared judgment about intrinsic value and disvalue is that </w:t>
      </w:r>
      <w:r w:rsidRPr="002500DC">
        <w:rPr>
          <w:rFonts w:asciiTheme="minorHAnsi" w:eastAsia="Times New Roman" w:hAnsiTheme="minorHAnsi" w:cstheme="minorHAnsi"/>
          <w:color w:val="000000"/>
          <w:highlight w:val="green"/>
          <w:u w:val="single"/>
          <w:shd w:val="clear" w:color="auto" w:fill="00FFFF"/>
        </w:rPr>
        <w:t>pleasure is intrinsically valuable and pain</w:t>
      </w:r>
      <w:r w:rsidRPr="002500DC">
        <w:rPr>
          <w:rFonts w:asciiTheme="minorHAnsi" w:eastAsia="Times New Roman" w:hAnsiTheme="minorHAnsi" w:cstheme="minorHAnsi"/>
          <w:color w:val="000000"/>
          <w:u w:val="single"/>
          <w:shd w:val="clear" w:color="auto" w:fill="00FFFF"/>
        </w:rPr>
        <w:t xml:space="preserve"> </w:t>
      </w:r>
      <w:r w:rsidRPr="002500DC">
        <w:rPr>
          <w:rFonts w:asciiTheme="minorHAnsi" w:eastAsia="Times New Roman" w:hAnsiTheme="minorHAnsi" w:cstheme="minorHAnsi"/>
          <w:color w:val="000000"/>
          <w:u w:val="single"/>
        </w:rPr>
        <w:t xml:space="preserve">is intrinsically </w:t>
      </w:r>
      <w:r w:rsidRPr="002500DC">
        <w:rPr>
          <w:rFonts w:asciiTheme="minorHAnsi" w:eastAsia="Times New Roman" w:hAnsiTheme="minorHAnsi" w:cstheme="minorHAnsi"/>
          <w:color w:val="000000"/>
          <w:highlight w:val="green"/>
          <w:u w:val="single"/>
          <w:shd w:val="clear" w:color="auto" w:fill="00FFFF"/>
        </w:rPr>
        <w:t>disvaluable</w:t>
      </w:r>
      <w:r w:rsidRPr="002500DC">
        <w:rPr>
          <w:rFonts w:asciiTheme="minorHAnsi" w:eastAsia="Times New Roman" w:hAnsiTheme="minorHAnsi" w:cstheme="minorHAnsi"/>
          <w:color w:val="000000"/>
          <w:u w:val="single"/>
        </w:rPr>
        <w:t>.</w:t>
      </w:r>
      <w:r w:rsidRPr="002500DC">
        <w:rPr>
          <w:rFonts w:asciiTheme="minorHAnsi" w:eastAsia="Times New Roman" w:hAnsiTheme="minorHAnsi" w:cstheme="minorHAnsi"/>
          <w:color w:val="000000"/>
          <w:sz w:val="16"/>
          <w:szCs w:val="16"/>
        </w:rPr>
        <w:t xml:space="preserve"> </w:t>
      </w:r>
      <w:r w:rsidRPr="002500DC">
        <w:rPr>
          <w:rFonts w:asciiTheme="minorHAnsi" w:eastAsia="Times New Roman" w:hAnsiTheme="minorHAnsi" w:cstheme="minorHAnsi"/>
          <w:color w:val="000000"/>
          <w:u w:val="single"/>
        </w:rPr>
        <w:t>On virtually any proposed list of intrinsic values and disvalues (we will look at some of them below), pleasure is included among the intrinsic values and pain among the intrinsic disvalues.</w:t>
      </w:r>
      <w:r w:rsidRPr="002500DC">
        <w:rPr>
          <w:rFonts w:asciiTheme="minorHAnsi" w:eastAsia="Times New Roman" w:hAnsiTheme="minorHAnsi" w:cstheme="minorHAnsi"/>
          <w:color w:val="000000"/>
          <w:sz w:val="16"/>
          <w:szCs w:val="16"/>
        </w:rPr>
        <w:t xml:space="preserve"> This inclusion makes intuitive sense, moreover, for </w:t>
      </w:r>
      <w:r w:rsidRPr="002500DC">
        <w:rPr>
          <w:rFonts w:asciiTheme="minorHAnsi" w:eastAsia="Times New Roman" w:hAnsiTheme="minorHAnsi" w:cstheme="minorHAnsi"/>
          <w:color w:val="000000"/>
          <w:highlight w:val="green"/>
          <w:u w:val="single"/>
          <w:shd w:val="clear" w:color="auto" w:fill="00FFFF"/>
        </w:rPr>
        <w:t>there is something undeniably good about</w:t>
      </w:r>
      <w:r w:rsidRPr="002500DC">
        <w:rPr>
          <w:rFonts w:asciiTheme="minorHAnsi" w:eastAsia="Times New Roman" w:hAnsiTheme="minorHAnsi" w:cstheme="minorHAnsi"/>
          <w:color w:val="000000"/>
          <w:u w:val="single"/>
        </w:rPr>
        <w:t xml:space="preserve"> the way </w:t>
      </w:r>
      <w:r w:rsidRPr="002500DC">
        <w:rPr>
          <w:rFonts w:asciiTheme="minorHAnsi" w:eastAsia="Times New Roman" w:hAnsiTheme="minorHAnsi" w:cstheme="minorHAnsi"/>
          <w:color w:val="000000"/>
          <w:highlight w:val="green"/>
          <w:u w:val="single"/>
          <w:shd w:val="clear" w:color="auto" w:fill="00FFFF"/>
        </w:rPr>
        <w:t>pleasure</w:t>
      </w:r>
      <w:r w:rsidRPr="002500DC">
        <w:rPr>
          <w:rFonts w:asciiTheme="minorHAnsi" w:eastAsia="Times New Roman" w:hAnsiTheme="minorHAnsi" w:cstheme="minorHAnsi"/>
          <w:color w:val="000000"/>
          <w:u w:val="single"/>
        </w:rPr>
        <w:t xml:space="preserve"> feels </w:t>
      </w:r>
      <w:r w:rsidRPr="002500DC">
        <w:rPr>
          <w:rFonts w:asciiTheme="minorHAnsi" w:eastAsia="Times New Roman" w:hAnsiTheme="minorHAnsi" w:cstheme="minorHAnsi"/>
          <w:color w:val="000000"/>
          <w:highlight w:val="green"/>
          <w:u w:val="single"/>
          <w:shd w:val="clear" w:color="auto" w:fill="00FFFF"/>
        </w:rPr>
        <w:t>and</w:t>
      </w:r>
      <w:r w:rsidRPr="002500DC">
        <w:rPr>
          <w:rFonts w:asciiTheme="minorHAnsi" w:eastAsia="Times New Roman" w:hAnsiTheme="minorHAnsi" w:cstheme="minorHAnsi"/>
          <w:color w:val="000000"/>
          <w:u w:val="single"/>
          <w:shd w:val="clear" w:color="auto" w:fill="00FFFF"/>
        </w:rPr>
        <w:t xml:space="preserve"> </w:t>
      </w:r>
      <w:r w:rsidRPr="002500DC">
        <w:rPr>
          <w:rFonts w:asciiTheme="minorHAnsi" w:eastAsia="Times New Roman" w:hAnsiTheme="minorHAnsi" w:cstheme="minorHAnsi"/>
          <w:color w:val="000000"/>
          <w:u w:val="single"/>
        </w:rPr>
        <w:t xml:space="preserve">something undeniably </w:t>
      </w:r>
      <w:r w:rsidRPr="002500DC">
        <w:rPr>
          <w:rFonts w:asciiTheme="minorHAnsi" w:eastAsia="Times New Roman" w:hAnsiTheme="minorHAnsi" w:cstheme="minorHAnsi"/>
          <w:color w:val="000000"/>
          <w:highlight w:val="green"/>
          <w:u w:val="single"/>
          <w:shd w:val="clear" w:color="auto" w:fill="00FFFF"/>
        </w:rPr>
        <w:t>bad about</w:t>
      </w:r>
      <w:r w:rsidRPr="002500DC">
        <w:rPr>
          <w:rFonts w:asciiTheme="minorHAnsi" w:eastAsia="Times New Roman" w:hAnsiTheme="minorHAnsi" w:cstheme="minorHAnsi"/>
          <w:color w:val="000000"/>
          <w:u w:val="single"/>
        </w:rPr>
        <w:t xml:space="preserve"> the way </w:t>
      </w:r>
      <w:r w:rsidRPr="002500DC">
        <w:rPr>
          <w:rFonts w:asciiTheme="minorHAnsi" w:eastAsia="Times New Roman" w:hAnsiTheme="minorHAnsi" w:cstheme="minorHAnsi"/>
          <w:color w:val="000000"/>
          <w:highlight w:val="green"/>
          <w:u w:val="single"/>
          <w:shd w:val="clear" w:color="auto" w:fill="00FFFF"/>
        </w:rPr>
        <w:t>pain</w:t>
      </w:r>
      <w:r w:rsidRPr="002500DC">
        <w:rPr>
          <w:rFonts w:asciiTheme="minorHAnsi" w:eastAsia="Times New Roman" w:hAnsiTheme="minorHAnsi" w:cstheme="minorHAnsi"/>
          <w:color w:val="000000"/>
          <w:u w:val="single"/>
        </w:rPr>
        <w:t xml:space="preserve"> feels, and neither the goodness of pleasure nor the badness of pain seems to be exhausted by the further effects that these experiences might have.</w:t>
      </w:r>
      <w:r w:rsidRPr="002500DC">
        <w:rPr>
          <w:rFonts w:asciiTheme="minorHAnsi" w:eastAsia="Times New Roman" w:hAnsiTheme="minorHAnsi" w:cstheme="minorHAnsi"/>
          <w:color w:val="000000"/>
          <w:sz w:val="16"/>
          <w:szCs w:val="16"/>
        </w:rPr>
        <w:t xml:space="preserve"> “Pleasure” and “pain” are here understood inclusively, as encompassing anything hedonically positive and anything hedonically negative.2 </w:t>
      </w:r>
      <w:r w:rsidRPr="002500DC">
        <w:rPr>
          <w:rFonts w:asciiTheme="minorHAnsi" w:eastAsia="Times New Roman" w:hAnsiTheme="minorHAnsi" w:cstheme="minorHAnsi"/>
          <w:color w:val="000000"/>
          <w:u w:val="single"/>
        </w:rPr>
        <w:t xml:space="preserve">The special </w:t>
      </w:r>
      <w:r w:rsidRPr="002500DC">
        <w:rPr>
          <w:rFonts w:asciiTheme="minorHAnsi" w:eastAsia="Times New Roman" w:hAnsiTheme="minorHAnsi" w:cstheme="minorHAnsi"/>
          <w:color w:val="000000"/>
          <w:highlight w:val="green"/>
          <w:u w:val="single"/>
          <w:shd w:val="clear" w:color="auto" w:fill="00FFFF"/>
        </w:rPr>
        <w:t>value statuses of pleasure and pain are manifested in how we</w:t>
      </w:r>
      <w:r w:rsidRPr="002500DC">
        <w:rPr>
          <w:rFonts w:asciiTheme="minorHAnsi" w:eastAsia="Times New Roman" w:hAnsiTheme="minorHAnsi" w:cstheme="minorHAnsi"/>
          <w:color w:val="000000"/>
          <w:u w:val="single"/>
          <w:shd w:val="clear" w:color="auto" w:fill="00FFFF"/>
        </w:rPr>
        <w:t xml:space="preserve"> </w:t>
      </w:r>
      <w:r w:rsidRPr="002500DC">
        <w:rPr>
          <w:rFonts w:asciiTheme="minorHAnsi" w:eastAsia="Times New Roman" w:hAnsiTheme="minorHAnsi" w:cstheme="minorHAnsi"/>
          <w:color w:val="000000"/>
          <w:highlight w:val="green"/>
          <w:u w:val="single"/>
          <w:shd w:val="clear" w:color="auto" w:fill="00FFFF"/>
        </w:rPr>
        <w:t>treat</w:t>
      </w:r>
      <w:r w:rsidRPr="002500DC">
        <w:rPr>
          <w:rFonts w:asciiTheme="minorHAnsi" w:eastAsia="Times New Roman" w:hAnsiTheme="minorHAnsi" w:cstheme="minorHAnsi"/>
          <w:color w:val="000000"/>
          <w:u w:val="single"/>
        </w:rPr>
        <w:t xml:space="preserve"> these </w:t>
      </w:r>
      <w:r w:rsidRPr="002500DC">
        <w:rPr>
          <w:rFonts w:asciiTheme="minorHAnsi" w:eastAsia="Times New Roman" w:hAnsiTheme="minorHAnsi" w:cstheme="minorHAnsi"/>
          <w:color w:val="000000"/>
          <w:highlight w:val="green"/>
          <w:u w:val="single"/>
          <w:shd w:val="clear" w:color="auto" w:fill="00FFFF"/>
        </w:rPr>
        <w:t>experiences in</w:t>
      </w:r>
      <w:r w:rsidRPr="002500DC">
        <w:rPr>
          <w:rFonts w:asciiTheme="minorHAnsi" w:eastAsia="Times New Roman" w:hAnsiTheme="minorHAnsi" w:cstheme="minorHAnsi"/>
          <w:color w:val="000000"/>
          <w:u w:val="single"/>
        </w:rPr>
        <w:t xml:space="preserve"> our </w:t>
      </w:r>
      <w:r w:rsidRPr="002500DC">
        <w:rPr>
          <w:rFonts w:asciiTheme="minorHAnsi" w:eastAsia="Times New Roman" w:hAnsiTheme="minorHAnsi" w:cstheme="minorHAnsi"/>
          <w:color w:val="000000"/>
          <w:highlight w:val="green"/>
          <w:u w:val="single"/>
          <w:shd w:val="clear" w:color="auto" w:fill="00FFFF"/>
        </w:rPr>
        <w:t>everyday reasoning</w:t>
      </w:r>
      <w:r w:rsidRPr="002500DC">
        <w:rPr>
          <w:rFonts w:asciiTheme="minorHAnsi" w:eastAsia="Times New Roman" w:hAnsiTheme="minorHAnsi" w:cstheme="minorHAnsi"/>
          <w:color w:val="000000"/>
          <w:u w:val="single"/>
        </w:rPr>
        <w:t xml:space="preserve"> about values.</w:t>
      </w:r>
      <w:r w:rsidRPr="002500DC">
        <w:rPr>
          <w:rFonts w:asciiTheme="minorHAnsi" w:eastAsia="Times New Roman" w:hAnsiTheme="minorHAnsi" w:cstheme="minorHAnsi"/>
          <w:color w:val="000000"/>
          <w:sz w:val="16"/>
          <w:szCs w:val="16"/>
        </w:rPr>
        <w:t xml:space="preserve"> If you tell me that you are heading for the convenience store, </w:t>
      </w:r>
      <w:r w:rsidRPr="002500DC">
        <w:rPr>
          <w:rFonts w:asciiTheme="minorHAnsi" w:eastAsia="Times New Roman" w:hAnsiTheme="minorHAnsi" w:cstheme="minorHAnsi"/>
          <w:color w:val="000000"/>
          <w:u w:val="single"/>
        </w:rPr>
        <w:t>I might ask: “What for?” This is a reasonable question, for when you go to the convenience store you usually do so</w:t>
      </w:r>
      <w:r w:rsidRPr="002500DC">
        <w:rPr>
          <w:rFonts w:asciiTheme="minorHAnsi" w:eastAsia="Times New Roman" w:hAnsiTheme="minorHAnsi" w:cstheme="minorHAnsi"/>
          <w:color w:val="000000"/>
          <w:sz w:val="16"/>
          <w:szCs w:val="16"/>
        </w:rPr>
        <w:t xml:space="preserve">, not merely for the sake of going to the convenience store, but </w:t>
      </w:r>
      <w:r w:rsidRPr="002500DC">
        <w:rPr>
          <w:rFonts w:asciiTheme="minorHAnsi" w:eastAsia="Times New Roman" w:hAnsiTheme="minorHAnsi" w:cstheme="minorHAnsi"/>
          <w:color w:val="000000"/>
          <w:u w:val="single"/>
        </w:rPr>
        <w:t>for the sake of achieving something further that you deem to be valuable.</w:t>
      </w:r>
      <w:r w:rsidRPr="002500DC">
        <w:rPr>
          <w:rFonts w:asciiTheme="minorHAnsi" w:eastAsia="Times New Roman" w:hAnsiTheme="minorHAnsi" w:cstheme="minorHAnsi"/>
          <w:color w:val="000000"/>
          <w:sz w:val="16"/>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500DC">
        <w:rPr>
          <w:rFonts w:asciiTheme="minorHAnsi" w:eastAsia="Times New Roman" w:hAnsiTheme="minorHAnsi" w:cstheme="minorHAnsi"/>
          <w:color w:val="000000"/>
          <w:u w:val="single"/>
        </w:rPr>
        <w:t xml:space="preserve">If I then proceed by asking “But what is the pleasure of drinking the soda good for?” the discussion is likely to reach an awkward end. The reason is that the </w:t>
      </w:r>
      <w:r w:rsidRPr="002500DC">
        <w:rPr>
          <w:rFonts w:asciiTheme="minorHAnsi" w:eastAsia="Times New Roman" w:hAnsiTheme="minorHAnsi" w:cstheme="minorHAnsi"/>
          <w:color w:val="000000"/>
          <w:highlight w:val="green"/>
          <w:u w:val="single"/>
          <w:shd w:val="clear" w:color="auto" w:fill="00FFFF"/>
        </w:rPr>
        <w:t>pleasure is not good for anything further</w:t>
      </w:r>
      <w:r w:rsidRPr="002500DC">
        <w:rPr>
          <w:rFonts w:asciiTheme="minorHAnsi" w:eastAsia="Times New Roman" w:hAnsiTheme="minorHAnsi" w:cstheme="minorHAnsi"/>
          <w:color w:val="000000"/>
          <w:u w:val="single"/>
        </w:rPr>
        <w:t>; it is simply that for which going to the convenience store and buying the soda is good.</w:t>
      </w:r>
      <w:r w:rsidRPr="002500DC">
        <w:rPr>
          <w:rFonts w:asciiTheme="minorHAnsi" w:eastAsia="Times New Roman" w:hAnsiTheme="minorHAnsi" w:cstheme="minorHAnsi"/>
          <w:color w:val="000000"/>
          <w:sz w:val="16"/>
          <w:szCs w:val="16"/>
        </w:rPr>
        <w:t>3 As Aristotle observes</w:t>
      </w:r>
      <w:r w:rsidRPr="002500DC">
        <w:rPr>
          <w:rFonts w:asciiTheme="minorHAnsi" w:eastAsia="Times New Roman" w:hAnsiTheme="minorHAnsi" w:cstheme="minorHAnsi"/>
          <w:color w:val="000000"/>
          <w:u w:val="single"/>
        </w:rPr>
        <w:t>: “We never ask [a man] what his end is in being pleased, because we assume that pleasure is choice worthy in itself.</w:t>
      </w:r>
      <w:r w:rsidRPr="002500DC">
        <w:rPr>
          <w:rFonts w:asciiTheme="minorHAnsi" w:eastAsia="Times New Roman" w:hAnsiTheme="minorHAnsi" w:cstheme="minorHAnsi"/>
          <w:color w:val="000000"/>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500DC">
        <w:rPr>
          <w:rFonts w:asciiTheme="minorHAnsi" w:eastAsia="Times New Roman" w:hAnsiTheme="minorHAnsi" w:cstheme="minorHAnsi"/>
          <w:color w:val="000000"/>
          <w:u w:val="single"/>
        </w:rPr>
        <w:t>pleasure and pain are both places where we reach the end of the line in matters of value. </w:t>
      </w:r>
    </w:p>
    <w:p w:rsidR="002500DC" w:rsidRPr="002500DC" w:rsidRDefault="002500DC" w:rsidP="002500DC">
      <w:pPr>
        <w:spacing w:line="240" w:lineRule="auto"/>
        <w:rPr>
          <w:rFonts w:asciiTheme="minorHAnsi" w:eastAsia="Times New Roman" w:hAnsiTheme="minorHAnsi" w:cstheme="minorHAnsi"/>
          <w:color w:val="000000"/>
          <w:u w:val="single"/>
        </w:rPr>
      </w:pPr>
    </w:p>
    <w:p w:rsidR="002500DC" w:rsidRDefault="002500DC" w:rsidP="002500DC">
      <w:pPr>
        <w:pStyle w:val="Heading4"/>
        <w:rPr>
          <w:rFonts w:asciiTheme="minorHAnsi" w:eastAsia="Times New Roman" w:hAnsiTheme="minorHAnsi" w:cstheme="minorHAnsi"/>
          <w:color w:val="000000"/>
        </w:rPr>
      </w:pPr>
      <w:r w:rsidRPr="002500DC">
        <w:rPr>
          <w:rFonts w:asciiTheme="minorHAnsi" w:hAnsiTheme="minorHAnsi" w:cstheme="minorHAnsi"/>
        </w:rPr>
        <w:t>Prefer additionally --</w:t>
      </w:r>
      <w:r w:rsidRPr="002500DC">
        <w:rPr>
          <w:rFonts w:asciiTheme="minorHAnsi" w:eastAsia="Times New Roman" w:hAnsiTheme="minorHAnsi" w:cstheme="minorHAnsi"/>
          <w:color w:val="000000"/>
        </w:rPr>
        <w:t xml:space="preserve"> Governments have to use utilitarianism since collective actions necessarily benefit some people while hurting others either due to resource tradeoffs or due to scope of effect.</w:t>
      </w:r>
    </w:p>
    <w:p w:rsidR="00350BEA" w:rsidRDefault="00350BEA" w:rsidP="00350BEA">
      <w:pPr>
        <w:pStyle w:val="Heading1"/>
      </w:pPr>
      <w:r>
        <w:t>Case</w:t>
      </w:r>
    </w:p>
    <w:p w:rsidR="00350BEA" w:rsidRDefault="00782E79" w:rsidP="00350BEA">
      <w:pPr>
        <w:pStyle w:val="Heading2"/>
      </w:pPr>
      <w:r>
        <w:t>Contention 1: Innovation</w:t>
      </w:r>
    </w:p>
    <w:p w:rsidR="00350BEA" w:rsidRDefault="00350BEA" w:rsidP="00350BEA">
      <w:pPr>
        <w:pStyle w:val="Heading4"/>
      </w:pPr>
      <w:r w:rsidRPr="00836939">
        <w:rPr>
          <w:u w:val="single"/>
        </w:rPr>
        <w:t>Global tech innovation</w:t>
      </w:r>
      <w:r>
        <w:t xml:space="preserve"> high now.</w:t>
      </w:r>
    </w:p>
    <w:p w:rsidR="00350BEA" w:rsidRPr="00FA5AF2" w:rsidRDefault="00350BEA" w:rsidP="00350BEA">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6" w:history="1">
        <w:r w:rsidRPr="00EC023D">
          <w:t>https://www.mercurynews.com/2021/06/04/editorial-why-silicon-valley-needs-endless-frontier-bill/</w:t>
        </w:r>
      </w:hyperlink>
      <w:r w:rsidRPr="00EC023D">
        <w:t xml:space="preserve"> //gord0</w:t>
      </w:r>
      <w:r>
        <w:t>]</w:t>
      </w:r>
    </w:p>
    <w:p w:rsidR="00350BEA" w:rsidRPr="00836939" w:rsidRDefault="00350BEA" w:rsidP="00350BEA">
      <w:pPr>
        <w:spacing w:before="100" w:beforeAutospacing="1" w:after="100" w:afterAutospacing="1"/>
        <w:rPr>
          <w:sz w:val="16"/>
        </w:rPr>
      </w:pPr>
      <w:r w:rsidRPr="00EC023D">
        <w:rPr>
          <w:rStyle w:val="StyleUnderline"/>
          <w:highlight w:val="green"/>
        </w:rPr>
        <w:t xml:space="preserve">The nation that wins the global tech race will dominate </w:t>
      </w:r>
      <w:r w:rsidRPr="00836939">
        <w:rPr>
          <w:rStyle w:val="StyleUnderline"/>
        </w:rPr>
        <w:t>the 21st century</w:t>
      </w:r>
      <w:r w:rsidRPr="00836939">
        <w:rPr>
          <w:sz w:val="16"/>
        </w:rPr>
        <w:t>.</w:t>
      </w:r>
      <w:r w:rsidRPr="00836939">
        <w:rPr>
          <w:rFonts w:ascii="Times New Roman" w:hAnsi="Times New Roman" w:cs="Times New Roman"/>
          <w:sz w:val="16"/>
        </w:rPr>
        <w:t xml:space="preserve"> </w:t>
      </w:r>
      <w:r w:rsidRPr="00836939">
        <w:rPr>
          <w:sz w:val="16"/>
        </w:rPr>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sz w:val="16"/>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rPr>
          <w:sz w:val="16"/>
        </w:rPr>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rPr>
          <w:sz w:val="16"/>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semiconductors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rPr>
          <w:sz w:val="16"/>
        </w:rPr>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rPr>
          <w:sz w:val="16"/>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rPr>
          <w:sz w:val="16"/>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rsidR="00350BEA" w:rsidRPr="00836939" w:rsidRDefault="00350BEA" w:rsidP="00350BEA"/>
    <w:p w:rsidR="00350BEA" w:rsidRDefault="00350BEA" w:rsidP="00350BEA">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rsidR="00350BEA" w:rsidRPr="0075069A" w:rsidRDefault="00350BEA" w:rsidP="00350BEA">
      <w:r w:rsidRPr="0075069A">
        <w:rPr>
          <w:rStyle w:val="Style13ptBold"/>
        </w:rPr>
        <w:t>Hanasoge 16</w:t>
      </w:r>
      <w:r>
        <w:t xml:space="preserve"> [Chaithra;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hyperlink r:id="rId7" w:history="1">
        <w:r w:rsidRPr="00540FF3">
          <w:rPr>
            <w:rStyle w:val="Hyperlink"/>
          </w:rPr>
          <w:t>https://www.supplywisdom.com/resources/the-union-strikes-the-good-the-bad-and-the-ugly/</w:t>
        </w:r>
      </w:hyperlink>
      <w:r>
        <w:t>] Justin</w:t>
      </w:r>
    </w:p>
    <w:p w:rsidR="00350BEA" w:rsidRPr="0075069A" w:rsidRDefault="00350BEA" w:rsidP="00350BEA">
      <w:pPr>
        <w:rPr>
          <w:sz w:val="16"/>
        </w:rPr>
      </w:pPr>
      <w:r w:rsidRPr="0075069A">
        <w:rPr>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rsidR="00350BEA" w:rsidRPr="0075069A" w:rsidRDefault="00350BEA" w:rsidP="00350BEA">
      <w:pPr>
        <w:rPr>
          <w:u w:val="single"/>
        </w:rPr>
      </w:pPr>
      <w:r w:rsidRPr="0075069A">
        <w:rPr>
          <w:sz w:val="16"/>
        </w:rPr>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r w:rsidRPr="00314BFB">
        <w:rPr>
          <w:rStyle w:val="Emphasis"/>
          <w:highlight w:val="green"/>
        </w:rPr>
        <w:t>violence</w:t>
      </w:r>
      <w:r w:rsidRPr="0075069A">
        <w:rPr>
          <w:u w:val="single"/>
        </w:rPr>
        <w:t xml:space="preserve"> and </w:t>
      </w:r>
      <w:r w:rsidRPr="00314BFB">
        <w:rPr>
          <w:rStyle w:val="Emphasis"/>
          <w:highlight w:val="green"/>
        </w:rPr>
        <w:t>clashes</w:t>
      </w:r>
      <w:r w:rsidRPr="0075069A">
        <w:rPr>
          <w:sz w:val="16"/>
        </w:rPr>
        <w:t xml:space="preserve">, ultimately calling for third party intervention (Secretary of Labor – Thomas Perez) to initiate negotiations between the parties. Also, </w:t>
      </w:r>
      <w:r w:rsidRPr="0075069A">
        <w:rPr>
          <w:u w:val="single"/>
        </w:rPr>
        <w:t xml:space="preserve">as a result of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rsidR="00350BEA" w:rsidRPr="0075069A" w:rsidRDefault="00350BEA" w:rsidP="00350BEA">
      <w:pPr>
        <w:rPr>
          <w:sz w:val="16"/>
        </w:rPr>
      </w:pPr>
      <w:r w:rsidRPr="0075069A">
        <w:rPr>
          <w:sz w:val="16"/>
        </w:rPr>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rPr>
          <w:sz w:val="16"/>
        </w:rPr>
        <w:t>, machines are grabbing the jobs which were once the bastion of the humans. So, questions that arise here are, what relevance do unions have in today’s work scenario? And, are the strikes organized by them avoidable?</w:t>
      </w:r>
    </w:p>
    <w:p w:rsidR="00350BEA" w:rsidRPr="0075069A" w:rsidRDefault="00350BEA" w:rsidP="00350BEA">
      <w:pPr>
        <w:rPr>
          <w:u w:val="single"/>
        </w:rPr>
      </w:pPr>
      <w:r w:rsidRPr="0075069A">
        <w:rPr>
          <w:sz w:val="16"/>
        </w:rPr>
        <w:t xml:space="preserve">As long as the concept of labor exists and employees feel that they are not </w:t>
      </w:r>
      <w:r>
        <w:rPr>
          <w:sz w:val="16"/>
        </w:rPr>
        <w:t>receivin</w:t>
      </w:r>
      <w:r w:rsidRPr="00764C34">
        <w:rPr>
          <w:sz w:val="16"/>
        </w:rPr>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rPr>
          <w:sz w:val="16"/>
        </w:rPr>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rPr>
          <w:sz w:val="16"/>
        </w:rPr>
        <w:t xml:space="preserve"> for a few</w:t>
      </w:r>
      <w:r w:rsidRPr="0075069A">
        <w:rPr>
          <w:sz w:val="16"/>
        </w:rPr>
        <w:t xml:space="preserve"> days.  </w:t>
      </w:r>
      <w:r w:rsidRPr="0075069A">
        <w:rPr>
          <w:u w:val="single"/>
        </w:rPr>
        <w:t>Besides such direct effects</w:t>
      </w:r>
      <w:r w:rsidRPr="0075069A">
        <w:rPr>
          <w:sz w:val="16"/>
        </w:rPr>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lesser productivity</w:t>
      </w:r>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rsidR="00350BEA" w:rsidRPr="0075069A" w:rsidRDefault="00350BEA" w:rsidP="00350BEA">
      <w:pPr>
        <w:rPr>
          <w:sz w:val="16"/>
        </w:rPr>
      </w:pPr>
      <w:r w:rsidRPr="0075069A">
        <w:rPr>
          <w:sz w:val="16"/>
        </w:rPr>
        <w:t xml:space="preserve">Also, </w:t>
      </w:r>
      <w:r w:rsidRPr="00F1306B">
        <w:rPr>
          <w:u w:val="single"/>
        </w:rPr>
        <w:t xml:space="preserve">union strikes can </w:t>
      </w:r>
      <w:r w:rsidRPr="00F1306B">
        <w:rPr>
          <w:rStyle w:val="Emphasis"/>
        </w:rPr>
        <w:t>never be taken too lightly</w:t>
      </w:r>
      <w:r w:rsidRPr="00F1306B">
        <w:rPr>
          <w:sz w:val="16"/>
        </w:rPr>
        <w:t xml:space="preserve"> as they have</w:t>
      </w:r>
      <w:r w:rsidRPr="0075069A">
        <w:rPr>
          <w:sz w:val="16"/>
        </w:rPr>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rPr>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rsidR="00350BEA" w:rsidRPr="0075069A" w:rsidRDefault="00350BEA" w:rsidP="00350BEA">
      <w:pPr>
        <w:rPr>
          <w:sz w:val="16"/>
        </w:rPr>
      </w:pPr>
      <w:r w:rsidRPr="0075069A">
        <w:rPr>
          <w:sz w:val="16"/>
        </w:rPr>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rsidR="00350BEA" w:rsidRDefault="00350BEA" w:rsidP="00350BEA">
      <w:pPr>
        <w:rPr>
          <w:sz w:val="16"/>
        </w:rPr>
      </w:pPr>
      <w:r w:rsidRPr="0075069A">
        <w:rPr>
          <w:sz w:val="16"/>
        </w:rPr>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rPr>
          <w:sz w:val="16"/>
        </w:rPr>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rPr>
          <w:sz w:val="16"/>
        </w:rPr>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rPr>
          <w:sz w:val="16"/>
        </w:rPr>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rPr>
          <w:sz w:val="16"/>
        </w:rPr>
        <w:t>, irksome</w:t>
      </w:r>
      <w:r w:rsidRPr="00314BFB">
        <w:rPr>
          <w:sz w:val="16"/>
        </w:rPr>
        <w:t xml:space="preserve"> workplace regulations such as constant surveillance, irregular timings and incentives</w:t>
      </w:r>
      <w:r w:rsidRPr="0075069A">
        <w:rPr>
          <w:sz w:val="16"/>
        </w:rPr>
        <w:t xml:space="preserve"> have prompted employees to express their resentment in smaller ways such as corruption of internal servers and so on.  Such risks are further enhanced in a city like Kolkata, which carries a strong trade union culture.</w:t>
      </w:r>
    </w:p>
    <w:p w:rsidR="00350BEA" w:rsidRDefault="00350BEA" w:rsidP="00350BEA"/>
    <w:p w:rsidR="00350BEA" w:rsidRDefault="00350BEA" w:rsidP="00350BEA">
      <w:pPr>
        <w:pStyle w:val="Heading4"/>
      </w:pPr>
      <w:r>
        <w:t xml:space="preserve">Victories like the aff </w:t>
      </w:r>
      <w:r w:rsidRPr="000D44EE">
        <w:rPr>
          <w:u w:val="single"/>
        </w:rPr>
        <w:t>mobilizes unions</w:t>
      </w:r>
      <w:r>
        <w:t xml:space="preserve"> in the </w:t>
      </w:r>
      <w:r w:rsidRPr="00F1306B">
        <w:rPr>
          <w:u w:val="single"/>
        </w:rPr>
        <w:t>IT sector</w:t>
      </w:r>
      <w:r>
        <w:t>.</w:t>
      </w:r>
    </w:p>
    <w:p w:rsidR="00350BEA" w:rsidRPr="000D44EE" w:rsidRDefault="00350BEA" w:rsidP="00350BEA">
      <w:r w:rsidRPr="000D44EE">
        <w:rPr>
          <w:rStyle w:val="Style13ptBold"/>
        </w:rPr>
        <w:t>Vynck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Nitashu Tiku;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hyperlink r:id="rId8" w:history="1">
        <w:r w:rsidRPr="00540FF3">
          <w:rPr>
            <w:rStyle w:val="Hyperlink"/>
          </w:rPr>
          <w:t>https://www.washingtonpost.com/technology/2021/01/26/tech-unions-explainer/</w:t>
        </w:r>
      </w:hyperlink>
      <w:r>
        <w:t>] Justin</w:t>
      </w:r>
    </w:p>
    <w:p w:rsidR="00350BEA" w:rsidRDefault="00350BEA" w:rsidP="00350BEA">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rPr>
          <w:sz w:val="16"/>
        </w:rPr>
        <w:t xml:space="preserve"> and increasing their ranks, rather than focusing on employment status as the primary goal, says Veena Dubal,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rsidR="00350BEA" w:rsidRDefault="00350BEA" w:rsidP="00350BEA">
      <w:pPr>
        <w:rPr>
          <w:u w:val="single"/>
        </w:rPr>
      </w:pPr>
    </w:p>
    <w:p w:rsidR="00350BEA" w:rsidRDefault="00350BEA" w:rsidP="00350BEA">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rsidR="00350BEA" w:rsidRDefault="00350BEA" w:rsidP="00350BEA">
      <w:r w:rsidRPr="00A638FA">
        <w:rPr>
          <w:rStyle w:val="Style13ptBold"/>
        </w:rPr>
        <w:t>Matthews 18</w:t>
      </w:r>
      <w:r>
        <w:t xml:space="preserve"> Dylan. Co-founder of Vox, citing Nick Beckstead @ Rutgers University. 10-26-2018. "How to help people millions of years from now." Vox. https://www.vox.com/future-perfect/2018/10/26/18023366/far-future-effective-altruism-existential-risk-doing-good</w:t>
      </w:r>
    </w:p>
    <w:p w:rsidR="00350BEA" w:rsidRPr="008C40B7" w:rsidRDefault="00350BEA" w:rsidP="00350BEA">
      <w:pPr>
        <w:rPr>
          <w:b/>
          <w:iCs/>
          <w:u w:val="single"/>
        </w:rPr>
      </w:pPr>
      <w:r w:rsidRPr="00156B25">
        <w:rPr>
          <w:sz w:val="16"/>
        </w:rPr>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156B25">
        <w:rPr>
          <w:sz w:val="16"/>
        </w:rPr>
        <w:t xml:space="preserve">. It’s reasonable to suggest that those </w:t>
      </w:r>
      <w:r w:rsidRPr="001C124C">
        <w:rPr>
          <w:rStyle w:val="Emphasis"/>
        </w:rPr>
        <w:t>quadrillions</w:t>
      </w:r>
      <w:r w:rsidRPr="00156B25">
        <w:rPr>
          <w:sz w:val="16"/>
        </w:rPr>
        <w:t xml:space="preserve"> </w:t>
      </w:r>
      <w:r w:rsidRPr="001C124C">
        <w:rPr>
          <w:rStyle w:val="StyleUnderline"/>
        </w:rPr>
        <w:t xml:space="preserve">of </w:t>
      </w:r>
      <w:r w:rsidRPr="00A638FA">
        <w:rPr>
          <w:rStyle w:val="StyleUnderline"/>
          <w:highlight w:val="green"/>
        </w:rPr>
        <w:t>future people have</w:t>
      </w:r>
      <w:r w:rsidRPr="00156B25">
        <w:rPr>
          <w:sz w:val="16"/>
        </w:rPr>
        <w:t xml:space="preserve">, accordingly, </w:t>
      </w:r>
      <w:r w:rsidRPr="00A638FA">
        <w:rPr>
          <w:rStyle w:val="Emphasis"/>
          <w:highlight w:val="green"/>
        </w:rPr>
        <w:t>hundreds of thousands of times</w:t>
      </w:r>
      <w:r w:rsidRPr="00156B25">
        <w:rPr>
          <w:sz w:val="16"/>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156B25">
        <w:rPr>
          <w:sz w:val="16"/>
        </w:rPr>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rPr>
          <w:sz w:val="16"/>
        </w:rPr>
        <w:t>, to ensure</w:t>
      </w:r>
      <w:r w:rsidRPr="00156B25">
        <w:rPr>
          <w:sz w:val="16"/>
        </w:rPr>
        <w:t xml:space="preserve"> that the species persists as long as possible. For the long-term-focused effective altruists I know, that typically means identifying concrete threats </w:t>
      </w:r>
      <w:r w:rsidRPr="00F1306B">
        <w:rPr>
          <w:sz w:val="16"/>
        </w:rPr>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rPr>
          <w:sz w:val="16"/>
        </w:rPr>
        <w:t xml:space="preserve"> in a set of slides he made in 2013, Beckstead makes a compelling case that </w:t>
      </w:r>
      <w:r w:rsidRPr="00F1306B">
        <w:rPr>
          <w:rStyle w:val="StyleUnderline"/>
        </w:rPr>
        <w:t xml:space="preserve">while that’s certainly </w:t>
      </w:r>
      <w:r w:rsidRPr="00F1306B">
        <w:rPr>
          <w:rStyle w:val="Emphasis"/>
        </w:rPr>
        <w:t>part</w:t>
      </w:r>
      <w:r w:rsidRPr="00F1306B">
        <w:rPr>
          <w:sz w:val="16"/>
        </w:rPr>
        <w:t xml:space="preserve"> </w:t>
      </w:r>
      <w:r w:rsidRPr="00F1306B">
        <w:rPr>
          <w:rStyle w:val="StyleUnderline"/>
        </w:rPr>
        <w:t xml:space="preserve">of what caring about the far future entails, approaches that address </w:t>
      </w:r>
      <w:r w:rsidRPr="00F1306B">
        <w:rPr>
          <w:rStyle w:val="Emphasis"/>
        </w:rPr>
        <w:t>specific threats</w:t>
      </w:r>
      <w:r w:rsidRPr="00F1306B">
        <w:rPr>
          <w:sz w:val="16"/>
        </w:rPr>
        <w:t xml:space="preserve"> </w:t>
      </w:r>
      <w:r w:rsidRPr="00F1306B">
        <w:rPr>
          <w:rStyle w:val="StyleUnderline"/>
        </w:rPr>
        <w:t>to humanity</w:t>
      </w:r>
      <w:r w:rsidRPr="00F1306B">
        <w:rPr>
          <w:sz w:val="16"/>
        </w:rPr>
        <w:t xml:space="preserve"> (which he calls “</w:t>
      </w:r>
      <w:r w:rsidRPr="00F1306B">
        <w:rPr>
          <w:rStyle w:val="Emphasis"/>
        </w:rPr>
        <w:t>targeted</w:t>
      </w:r>
      <w:r w:rsidRPr="00F1306B">
        <w:rPr>
          <w:sz w:val="16"/>
        </w:rPr>
        <w:t xml:space="preserve">” </w:t>
      </w:r>
      <w:r w:rsidRPr="00F1306B">
        <w:rPr>
          <w:rStyle w:val="StyleUnderline"/>
        </w:rPr>
        <w:t>approaches</w:t>
      </w:r>
      <w:r w:rsidRPr="00F1306B">
        <w:rPr>
          <w:sz w:val="16"/>
        </w:rPr>
        <w:t xml:space="preserve"> to the far future) </w:t>
      </w:r>
      <w:r w:rsidRPr="00F1306B">
        <w:rPr>
          <w:rStyle w:val="StyleUnderline"/>
        </w:rPr>
        <w:t xml:space="preserve">have to </w:t>
      </w:r>
      <w:r w:rsidRPr="00F1306B">
        <w:rPr>
          <w:rStyle w:val="Emphasis"/>
        </w:rPr>
        <w:t>complement</w:t>
      </w:r>
      <w:r w:rsidRPr="00F1306B">
        <w:rPr>
          <w:sz w:val="16"/>
        </w:rPr>
        <w:t xml:space="preserve"> “</w:t>
      </w:r>
      <w:r w:rsidRPr="00F1306B">
        <w:rPr>
          <w:rStyle w:val="Emphasis"/>
        </w:rPr>
        <w:t>broad</w:t>
      </w:r>
      <w:r w:rsidRPr="00F1306B">
        <w:rPr>
          <w:sz w:val="16"/>
        </w:rPr>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rPr>
          <w:sz w:val="16"/>
        </w:rPr>
        <w:t>, not just</w:t>
      </w:r>
      <w:r w:rsidRPr="00156B25">
        <w:rPr>
          <w:sz w:val="16"/>
        </w:rPr>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rPr>
          <w:sz w:val="16"/>
        </w:rPr>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r w:rsidRPr="00A638FA">
        <w:rPr>
          <w:rStyle w:val="Emphasis"/>
          <w:highlight w:val="green"/>
        </w:rPr>
        <w:t>supervirus</w:t>
      </w:r>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as a whole </w:t>
      </w:r>
      <w:r w:rsidRPr="00A638FA">
        <w:rPr>
          <w:rStyle w:val="StyleUnderline"/>
          <w:highlight w:val="green"/>
        </w:rPr>
        <w:t>makes</w:t>
      </w:r>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rPr>
          <w:sz w:val="16"/>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rPr>
          <w:sz w:val="16"/>
        </w:rPr>
        <w:t xml:space="preserve"> </w:t>
      </w:r>
      <w:r w:rsidRPr="00F1306B">
        <w:rPr>
          <w:rStyle w:val="Emphasis"/>
        </w:rPr>
        <w:t>far future</w:t>
      </w:r>
      <w:r w:rsidRPr="00F1306B">
        <w:rPr>
          <w:sz w:val="16"/>
        </w:rPr>
        <w:t xml:space="preserve"> </w:t>
      </w:r>
      <w:r w:rsidRPr="00A638FA">
        <w:rPr>
          <w:rStyle w:val="StyleUnderline"/>
          <w:highlight w:val="green"/>
        </w:rPr>
        <w:t>is to</w:t>
      </w:r>
      <w:r w:rsidRPr="00156B25">
        <w:rPr>
          <w:sz w:val="16"/>
        </w:rPr>
        <w:t xml:space="preserve"> improve school systems — here and now — to </w:t>
      </w:r>
      <w:r w:rsidRPr="00A638FA">
        <w:rPr>
          <w:rStyle w:val="StyleUnderline"/>
          <w:highlight w:val="green"/>
        </w:rPr>
        <w:t>harness</w:t>
      </w:r>
      <w:r w:rsidRPr="00156B25">
        <w:rPr>
          <w:sz w:val="16"/>
        </w:rPr>
        <w:t xml:space="preserve"> the group economist Raj Chetty calls “lost Einsteins” (</w:t>
      </w:r>
      <w:r w:rsidRPr="008F2F9C">
        <w:rPr>
          <w:rStyle w:val="Emphasis"/>
        </w:rPr>
        <w:t xml:space="preserve">potential </w:t>
      </w:r>
      <w:r w:rsidRPr="00A638FA">
        <w:rPr>
          <w:rStyle w:val="Emphasis"/>
          <w:highlight w:val="green"/>
        </w:rPr>
        <w:t>innovators</w:t>
      </w:r>
      <w:r w:rsidRPr="00156B25">
        <w:rPr>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sz w:val="16"/>
          <w:highlight w:val="green"/>
        </w:rPr>
        <w:t xml:space="preserve"> </w:t>
      </w:r>
      <w:r w:rsidRPr="00F1306B">
        <w:rPr>
          <w:rStyle w:val="Emphasis"/>
        </w:rPr>
        <w:t>incentives</w:t>
      </w:r>
      <w:r w:rsidRPr="00F1306B">
        <w:rPr>
          <w:sz w:val="16"/>
        </w:rPr>
        <w:t xml:space="preserve"> </w:t>
      </w:r>
      <w:r w:rsidRPr="00F1306B">
        <w:rPr>
          <w:rStyle w:val="StyleUnderline"/>
        </w:rPr>
        <w:t>and</w:t>
      </w:r>
      <w:r w:rsidRPr="00F1306B">
        <w:rPr>
          <w:sz w:val="16"/>
        </w:rPr>
        <w:t xml:space="preserve"> </w:t>
      </w:r>
      <w:r w:rsidRPr="00A638FA">
        <w:rPr>
          <w:rStyle w:val="Emphasis"/>
          <w:highlight w:val="green"/>
        </w:rPr>
        <w:t>norms</w:t>
      </w:r>
      <w:r w:rsidRPr="00156B25">
        <w:rPr>
          <w:sz w:val="16"/>
        </w:rPr>
        <w:t xml:space="preserve"> </w:t>
      </w:r>
      <w:r w:rsidRPr="008F2F9C">
        <w:rPr>
          <w:rStyle w:val="StyleUnderline"/>
        </w:rPr>
        <w:t>in</w:t>
      </w:r>
      <w:r w:rsidRPr="00156B25">
        <w:rPr>
          <w:sz w:val="16"/>
        </w:rPr>
        <w:t xml:space="preserve"> </w:t>
      </w:r>
      <w:r w:rsidRPr="008F2F9C">
        <w:rPr>
          <w:rStyle w:val="Emphasis"/>
        </w:rPr>
        <w:t>academic work</w:t>
      </w:r>
      <w:r w:rsidRPr="00156B25">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rsidR="00350BEA" w:rsidRPr="00F944EE" w:rsidRDefault="00350BEA" w:rsidP="00350BEA"/>
    <w:p w:rsidR="00350BEA" w:rsidRDefault="00782E79" w:rsidP="00350BEA">
      <w:pPr>
        <w:pStyle w:val="Heading2"/>
      </w:pPr>
      <w:r>
        <w:t>Contention 2: Terrorism</w:t>
      </w:r>
    </w:p>
    <w:p w:rsidR="00350BEA" w:rsidRDefault="00350BEA" w:rsidP="00350BEA">
      <w:pPr>
        <w:pStyle w:val="Heading4"/>
      </w:pPr>
      <w:r>
        <w:t xml:space="preserve">Tech can solve infrastructure concerns but needs to be </w:t>
      </w:r>
      <w:r w:rsidRPr="00E97EA7">
        <w:rPr>
          <w:u w:val="single"/>
        </w:rPr>
        <w:t>integrated</w:t>
      </w:r>
      <w:r>
        <w:t xml:space="preserve"> – operators are </w:t>
      </w:r>
      <w:r w:rsidRPr="00E97EA7">
        <w:rPr>
          <w:u w:val="single"/>
        </w:rPr>
        <w:t>key</w:t>
      </w:r>
      <w:r>
        <w:t>.</w:t>
      </w:r>
    </w:p>
    <w:p w:rsidR="00350BEA" w:rsidRPr="00E97EA7" w:rsidRDefault="00350BEA" w:rsidP="00350BEA">
      <w:r w:rsidRPr="00E97EA7">
        <w:rPr>
          <w:rStyle w:val="Style13ptBold"/>
        </w:rPr>
        <w:t>Jacobs 5/31</w:t>
      </w:r>
      <w:r>
        <w:t xml:space="preserve"> [Lionel; </w:t>
      </w:r>
      <w:r w:rsidRPr="00E97EA7">
        <w:t>Senior Security Architect in the Palo Alto Networks ICS and SCADA solutions team. Coming from the asset-owner side , Lionel has spent more than 20 years working in the IT/OT environment, with a focus on ICS systems design, controls, and implementation. He was a pioneer in bridging the IT-OT security gap and implementing next-generation security into performance and safety critical process control areas. During his tenure, he successfully deployed a large scale ICS/SCADA security architecture composed of over 100 next-generation firewalls, hundreds of advanced endpoint protection clients and SIEM, distributed over dozens of remote plants and a centralized core, all based on a "Zero Trust" philosophy. Lionel graduated from Houston Baptist University with a double degree in Physics and Mathematics and has held certifications as a MCSE, CCA, CCNP, CCIP, CCNA, CSSA, and GICSP</w:t>
      </w:r>
      <w:r>
        <w:t>; “</w:t>
      </w:r>
      <w:r w:rsidRPr="00E97EA7">
        <w:t>Critical Infrastructure Protection: Physical and Cyber Security Both Matter</w:t>
      </w:r>
      <w:r>
        <w:t xml:space="preserve">,” eSecurity Planet; 5/31/21; </w:t>
      </w:r>
      <w:hyperlink r:id="rId9" w:history="1">
        <w:r w:rsidRPr="00540FF3">
          <w:rPr>
            <w:rStyle w:val="Hyperlink"/>
          </w:rPr>
          <w:t>https://www.esecurityplanet.com/networks/critical-infrastructure-protection-physical-cybersecurity/</w:t>
        </w:r>
      </w:hyperlink>
      <w:r>
        <w:t>] Justin</w:t>
      </w:r>
    </w:p>
    <w:p w:rsidR="00350BEA" w:rsidRPr="00E97EA7" w:rsidRDefault="00350BEA" w:rsidP="00350BEA">
      <w:pPr>
        <w:rPr>
          <w:sz w:val="16"/>
        </w:rPr>
      </w:pPr>
      <w:r w:rsidRPr="00E97EA7">
        <w:rPr>
          <w:sz w:val="16"/>
        </w:rPr>
        <w:t>Segmentation based on business criteria</w:t>
      </w:r>
    </w:p>
    <w:p w:rsidR="00350BEA" w:rsidRPr="00E97EA7" w:rsidRDefault="00350BEA" w:rsidP="00350BEA">
      <w:pPr>
        <w:rPr>
          <w:u w:val="single"/>
        </w:rPr>
      </w:pPr>
      <w:r w:rsidRPr="00E97EA7">
        <w:rPr>
          <w:sz w:val="16"/>
        </w:rPr>
        <w:t xml:space="preserve">Segmentation is not just breaking apart the network based on the IP-Address space. True </w:t>
      </w:r>
      <w:r w:rsidRPr="00E97EA7">
        <w:rPr>
          <w:highlight w:val="green"/>
          <w:u w:val="single"/>
        </w:rPr>
        <w:t xml:space="preserve">segmentation requires </w:t>
      </w:r>
      <w:r w:rsidRPr="00E97EA7">
        <w:rPr>
          <w:rStyle w:val="Emphasis"/>
          <w:highlight w:val="green"/>
        </w:rPr>
        <w:t>identifying</w:t>
      </w:r>
      <w:r w:rsidRPr="00E97EA7">
        <w:rPr>
          <w:highlight w:val="green"/>
          <w:u w:val="single"/>
        </w:rPr>
        <w:t xml:space="preserve"> and </w:t>
      </w:r>
      <w:r w:rsidRPr="00E97EA7">
        <w:rPr>
          <w:rStyle w:val="Emphasis"/>
          <w:highlight w:val="green"/>
        </w:rPr>
        <w:t>grouping</w:t>
      </w:r>
      <w:r w:rsidRPr="00E97EA7">
        <w:rPr>
          <w:highlight w:val="green"/>
          <w:u w:val="single"/>
        </w:rPr>
        <w:t xml:space="preserve"> devices</w:t>
      </w:r>
      <w:r w:rsidRPr="00E97EA7">
        <w:rPr>
          <w:u w:val="single"/>
        </w:rPr>
        <w:t xml:space="preserve"> into Zones or Enclaves based on </w:t>
      </w:r>
      <w:r w:rsidRPr="00E97EA7">
        <w:rPr>
          <w:rStyle w:val="Emphasis"/>
        </w:rPr>
        <w:t>meaningful business criteria</w:t>
      </w:r>
      <w:r w:rsidRPr="00E97EA7">
        <w:rPr>
          <w:u w:val="single"/>
        </w:rPr>
        <w:t xml:space="preserve"> to protect </w:t>
      </w:r>
      <w:r w:rsidRPr="00E97EA7">
        <w:rPr>
          <w:rStyle w:val="Emphasis"/>
        </w:rPr>
        <w:t>better vulnerable devices</w:t>
      </w:r>
      <w:r w:rsidRPr="00E97EA7">
        <w:rPr>
          <w:sz w:val="16"/>
        </w:rPr>
        <w:t xml:space="preserve"> found within the address space. </w:t>
      </w:r>
      <w:r w:rsidRPr="00E97EA7">
        <w:rPr>
          <w:highlight w:val="green"/>
          <w:u w:val="single"/>
        </w:rPr>
        <w:t>Access</w:t>
      </w:r>
      <w:r w:rsidRPr="00E97EA7">
        <w:rPr>
          <w:u w:val="single"/>
        </w:rPr>
        <w:t xml:space="preserve"> to devices in the zone </w:t>
      </w:r>
      <w:r w:rsidRPr="00E97EA7">
        <w:rPr>
          <w:highlight w:val="green"/>
          <w:u w:val="single"/>
        </w:rPr>
        <w:t xml:space="preserve">needs to be </w:t>
      </w:r>
      <w:r w:rsidRPr="00E97EA7">
        <w:rPr>
          <w:rStyle w:val="Emphasis"/>
          <w:highlight w:val="green"/>
        </w:rPr>
        <w:t>restricted</w:t>
      </w:r>
      <w:r w:rsidRPr="00E97EA7">
        <w:rPr>
          <w:u w:val="single"/>
        </w:rPr>
        <w:t xml:space="preserve"> by </w:t>
      </w:r>
      <w:r w:rsidRPr="00E97EA7">
        <w:rPr>
          <w:rStyle w:val="Emphasis"/>
        </w:rPr>
        <w:t>users</w:t>
      </w:r>
      <w:r w:rsidRPr="00E97EA7">
        <w:rPr>
          <w:u w:val="single"/>
        </w:rPr>
        <w:t xml:space="preserve">, </w:t>
      </w:r>
      <w:r w:rsidRPr="00E97EA7">
        <w:rPr>
          <w:rStyle w:val="Emphasis"/>
        </w:rPr>
        <w:t>groups</w:t>
      </w:r>
      <w:r w:rsidRPr="00E97EA7">
        <w:rPr>
          <w:u w:val="single"/>
        </w:rPr>
        <w:t xml:space="preserve">, </w:t>
      </w:r>
      <w:r w:rsidRPr="00E97EA7">
        <w:rPr>
          <w:rStyle w:val="Emphasis"/>
        </w:rPr>
        <w:t>protocols</w:t>
      </w:r>
      <w:r w:rsidRPr="00E97EA7">
        <w:rPr>
          <w:u w:val="single"/>
        </w:rPr>
        <w:t xml:space="preserve">, </w:t>
      </w:r>
      <w:r w:rsidRPr="00E97EA7">
        <w:rPr>
          <w:rStyle w:val="Emphasis"/>
        </w:rPr>
        <w:t>networks</w:t>
      </w:r>
      <w:r w:rsidRPr="00E97EA7">
        <w:rPr>
          <w:u w:val="single"/>
        </w:rPr>
        <w:t xml:space="preserve">, and </w:t>
      </w:r>
      <w:r w:rsidRPr="00E97EA7">
        <w:rPr>
          <w:rStyle w:val="Emphasis"/>
        </w:rPr>
        <w:t>devices</w:t>
      </w:r>
      <w:r w:rsidRPr="00E97EA7">
        <w:rPr>
          <w:u w:val="single"/>
        </w:rPr>
        <w:t xml:space="preserve">. In some instances, you may even consider </w:t>
      </w:r>
      <w:r w:rsidRPr="00E97EA7">
        <w:rPr>
          <w:rStyle w:val="Emphasis"/>
        </w:rPr>
        <w:t>restricting</w:t>
      </w:r>
      <w:r w:rsidRPr="00E97EA7">
        <w:rPr>
          <w:u w:val="single"/>
        </w:rPr>
        <w:t xml:space="preserve"> access by </w:t>
      </w:r>
      <w:r w:rsidRPr="00E97EA7">
        <w:rPr>
          <w:rStyle w:val="Emphasis"/>
        </w:rPr>
        <w:t>time of day</w:t>
      </w:r>
      <w:r w:rsidRPr="00E97EA7">
        <w:rPr>
          <w:u w:val="single"/>
        </w:rPr>
        <w:t>.</w:t>
      </w:r>
    </w:p>
    <w:p w:rsidR="00350BEA" w:rsidRPr="00E97EA7" w:rsidRDefault="00350BEA" w:rsidP="00350BEA">
      <w:pPr>
        <w:rPr>
          <w:sz w:val="16"/>
        </w:rPr>
      </w:pPr>
      <w:r w:rsidRPr="00E97EA7">
        <w:rPr>
          <w:sz w:val="16"/>
        </w:rPr>
        <w:t>IoT/IIoT is beginning to take hold in the energy industry, which means there are going to be more devices attached to these networks gathering information and possibly running on a vendor’s proprietary software and hardware, which more than likely will not be managed or patchable by the operator of the system. So O&amp;G needs to have a definite plan on how they will address this growing trend, and a zero trust-based strategy offers the best means of doing this integration in a safe, secure, and, most important, reversible manner.</w:t>
      </w:r>
    </w:p>
    <w:p w:rsidR="00350BEA" w:rsidRPr="00E97EA7" w:rsidRDefault="00350BEA" w:rsidP="00350BEA">
      <w:pPr>
        <w:rPr>
          <w:sz w:val="16"/>
        </w:rPr>
      </w:pPr>
      <w:r w:rsidRPr="00E97EA7">
        <w:rPr>
          <w:sz w:val="16"/>
        </w:rPr>
        <w:t>Camera and sensor security</w:t>
      </w:r>
    </w:p>
    <w:p w:rsidR="00350BEA" w:rsidRPr="00E97EA7" w:rsidRDefault="00350BEA" w:rsidP="00350BEA">
      <w:pPr>
        <w:rPr>
          <w:u w:val="single"/>
        </w:rPr>
      </w:pPr>
      <w:r w:rsidRPr="00E97EA7">
        <w:rPr>
          <w:sz w:val="16"/>
        </w:rPr>
        <w:t xml:space="preserve">Segmentation will also include the zoning of radio frequency (RF) technologies like Wi-Fi, Microwave, satellite, and cellular. ICS and SCADA systems </w:t>
      </w:r>
      <w:r w:rsidRPr="00E97EA7">
        <w:rPr>
          <w:highlight w:val="green"/>
          <w:u w:val="single"/>
        </w:rPr>
        <w:t xml:space="preserve">operators must remain </w:t>
      </w:r>
      <w:r w:rsidRPr="00E97EA7">
        <w:rPr>
          <w:rStyle w:val="Emphasis"/>
          <w:highlight w:val="green"/>
        </w:rPr>
        <w:t>mindful</w:t>
      </w:r>
      <w:r w:rsidRPr="00E97EA7">
        <w:rPr>
          <w:u w:val="single"/>
        </w:rPr>
        <w:t xml:space="preserve"> of the </w:t>
      </w:r>
      <w:r w:rsidRPr="00E97EA7">
        <w:rPr>
          <w:rStyle w:val="Emphasis"/>
        </w:rPr>
        <w:t>possibility</w:t>
      </w:r>
      <w:r w:rsidRPr="00E97EA7">
        <w:rPr>
          <w:u w:val="single"/>
        </w:rPr>
        <w:t xml:space="preserve"> </w:t>
      </w:r>
      <w:r w:rsidRPr="00E97EA7">
        <w:rPr>
          <w:highlight w:val="green"/>
          <w:u w:val="single"/>
        </w:rPr>
        <w:t xml:space="preserve">of an </w:t>
      </w:r>
      <w:r w:rsidRPr="00E97EA7">
        <w:rPr>
          <w:rStyle w:val="Emphasis"/>
          <w:highlight w:val="green"/>
        </w:rPr>
        <w:t>upstream attack</w:t>
      </w:r>
      <w:r w:rsidRPr="00E97EA7">
        <w:rPr>
          <w:u w:val="single"/>
        </w:rPr>
        <w:t xml:space="preserve"> by threat actors who have managed to </w:t>
      </w:r>
      <w:r w:rsidRPr="00E97EA7">
        <w:rPr>
          <w:rStyle w:val="Emphasis"/>
        </w:rPr>
        <w:t>compromise</w:t>
      </w:r>
      <w:r w:rsidRPr="00E97EA7">
        <w:rPr>
          <w:u w:val="single"/>
        </w:rPr>
        <w:t xml:space="preserve"> their RF facilities</w:t>
      </w:r>
      <w:r w:rsidRPr="00E97EA7">
        <w:rPr>
          <w:sz w:val="16"/>
        </w:rPr>
        <w:t xml:space="preserve">. Remote </w:t>
      </w:r>
      <w:r w:rsidRPr="00E97EA7">
        <w:rPr>
          <w:rStyle w:val="Emphasis"/>
          <w:highlight w:val="green"/>
        </w:rPr>
        <w:t>facilities</w:t>
      </w:r>
      <w:r w:rsidRPr="00E97EA7">
        <w:rPr>
          <w:u w:val="single"/>
        </w:rPr>
        <w:t xml:space="preserve"> and </w:t>
      </w:r>
      <w:r w:rsidRPr="00E97EA7">
        <w:rPr>
          <w:rStyle w:val="Emphasis"/>
        </w:rPr>
        <w:t>devices</w:t>
      </w:r>
      <w:r w:rsidRPr="00E97EA7">
        <w:rPr>
          <w:u w:val="single"/>
        </w:rPr>
        <w:t xml:space="preserve"> often </w:t>
      </w:r>
      <w:r w:rsidRPr="00E97EA7">
        <w:rPr>
          <w:highlight w:val="green"/>
          <w:u w:val="single"/>
        </w:rPr>
        <w:t xml:space="preserve">have </w:t>
      </w:r>
      <w:r w:rsidRPr="00E97EA7">
        <w:rPr>
          <w:rStyle w:val="Emphasis"/>
          <w:highlight w:val="green"/>
        </w:rPr>
        <w:t>cameras</w:t>
      </w:r>
      <w:r w:rsidRPr="00E97EA7">
        <w:rPr>
          <w:highlight w:val="green"/>
          <w:u w:val="single"/>
        </w:rPr>
        <w:t xml:space="preserve"> and </w:t>
      </w:r>
      <w:r w:rsidRPr="00E97EA7">
        <w:rPr>
          <w:rStyle w:val="Emphasis"/>
          <w:highlight w:val="green"/>
        </w:rPr>
        <w:t>sensors</w:t>
      </w:r>
      <w:r w:rsidRPr="00E97EA7">
        <w:rPr>
          <w:sz w:val="16"/>
        </w:rPr>
        <w:t xml:space="preserve"> to alert when a door has been opened. Still, because they are remote, </w:t>
      </w:r>
      <w:r w:rsidRPr="00E97EA7">
        <w:rPr>
          <w:highlight w:val="green"/>
          <w:u w:val="single"/>
        </w:rPr>
        <w:t xml:space="preserve">attackers have time to </w:t>
      </w:r>
      <w:r w:rsidRPr="00E97EA7">
        <w:rPr>
          <w:rStyle w:val="Emphasis"/>
          <w:highlight w:val="green"/>
        </w:rPr>
        <w:t>enter the facilities</w:t>
      </w:r>
      <w:r w:rsidRPr="00E97EA7">
        <w:rPr>
          <w:highlight w:val="green"/>
          <w:u w:val="single"/>
        </w:rPr>
        <w:t xml:space="preserve"> and plant a device</w:t>
      </w:r>
      <w:r w:rsidRPr="00E97EA7">
        <w:rPr>
          <w:u w:val="single"/>
        </w:rPr>
        <w:t xml:space="preserve"> that can go </w:t>
      </w:r>
      <w:r w:rsidRPr="00E97EA7">
        <w:rPr>
          <w:rStyle w:val="Emphasis"/>
        </w:rPr>
        <w:t>completely unnoticed</w:t>
      </w:r>
      <w:r w:rsidRPr="00E97EA7">
        <w:rPr>
          <w:u w:val="single"/>
        </w:rPr>
        <w:t>.</w:t>
      </w:r>
    </w:p>
    <w:p w:rsidR="00350BEA" w:rsidRPr="00E97EA7" w:rsidRDefault="00350BEA" w:rsidP="00350BEA">
      <w:pPr>
        <w:rPr>
          <w:sz w:val="16"/>
        </w:rPr>
      </w:pPr>
      <w:r w:rsidRPr="00E97EA7">
        <w:rPr>
          <w:sz w:val="16"/>
        </w:rPr>
        <w:t xml:space="preserve">Another option physical access affords them is the opportunity to compromise the runtime operating systems and/or OS of the devices they find. The only way you will find these would be to do a </w:t>
      </w:r>
      <w:r w:rsidRPr="00E97EA7">
        <w:rPr>
          <w:rStyle w:val="Emphasis"/>
          <w:highlight w:val="green"/>
        </w:rPr>
        <w:t>physical search</w:t>
      </w:r>
      <w:r w:rsidRPr="00E97EA7">
        <w:rPr>
          <w:u w:val="single"/>
        </w:rPr>
        <w:t xml:space="preserve"> of the facility or cabinet </w:t>
      </w:r>
      <w:r w:rsidRPr="00E97EA7">
        <w:rPr>
          <w:highlight w:val="green"/>
          <w:u w:val="single"/>
        </w:rPr>
        <w:t>and</w:t>
      </w:r>
      <w:r w:rsidRPr="00E97EA7">
        <w:rPr>
          <w:u w:val="single"/>
        </w:rPr>
        <w:t xml:space="preserve"> run an </w:t>
      </w:r>
      <w:r w:rsidRPr="00E97EA7">
        <w:rPr>
          <w:rStyle w:val="Emphasis"/>
          <w:highlight w:val="green"/>
        </w:rPr>
        <w:t>audit</w:t>
      </w:r>
      <w:r w:rsidRPr="00E97EA7">
        <w:rPr>
          <w:highlight w:val="green"/>
          <w:u w:val="single"/>
        </w:rPr>
        <w:t xml:space="preserve"> of the </w:t>
      </w:r>
      <w:r w:rsidRPr="00E97EA7">
        <w:rPr>
          <w:rStyle w:val="Emphasis"/>
          <w:highlight w:val="green"/>
        </w:rPr>
        <w:t>OS</w:t>
      </w:r>
      <w:r w:rsidRPr="00E97EA7">
        <w:rPr>
          <w:sz w:val="16"/>
        </w:rPr>
        <w:t xml:space="preserve"> to ensure nothing has been tainted.</w:t>
      </w:r>
    </w:p>
    <w:p w:rsidR="00350BEA" w:rsidRPr="00E97EA7" w:rsidRDefault="00350BEA" w:rsidP="00350BEA">
      <w:pPr>
        <w:rPr>
          <w:sz w:val="16"/>
        </w:rPr>
      </w:pPr>
      <w:r w:rsidRPr="00E97EA7">
        <w:rPr>
          <w:sz w:val="16"/>
        </w:rPr>
        <w:t>Zoning limits damage</w:t>
      </w:r>
    </w:p>
    <w:p w:rsidR="00350BEA" w:rsidRPr="00E97EA7" w:rsidRDefault="00350BEA" w:rsidP="00350BEA">
      <w:pPr>
        <w:rPr>
          <w:u w:val="single"/>
        </w:rPr>
      </w:pPr>
      <w:r w:rsidRPr="00E97EA7">
        <w:rPr>
          <w:sz w:val="16"/>
        </w:rPr>
        <w:t xml:space="preserve">So </w:t>
      </w:r>
      <w:r w:rsidRPr="00E97EA7">
        <w:rPr>
          <w:u w:val="single"/>
        </w:rPr>
        <w:t xml:space="preserve">the reason why the </w:t>
      </w:r>
      <w:r w:rsidRPr="00E97EA7">
        <w:rPr>
          <w:rStyle w:val="Emphasis"/>
        </w:rPr>
        <w:t>zone trust segmentation</w:t>
      </w:r>
      <w:r w:rsidRPr="00E97EA7">
        <w:rPr>
          <w:u w:val="single"/>
        </w:rPr>
        <w:t xml:space="preserve"> (zoning) is so important is if you don’t have the </w:t>
      </w:r>
      <w:r w:rsidRPr="00E97EA7">
        <w:rPr>
          <w:rStyle w:val="Emphasis"/>
        </w:rPr>
        <w:t>time</w:t>
      </w:r>
      <w:r w:rsidRPr="00E97EA7">
        <w:rPr>
          <w:u w:val="single"/>
        </w:rPr>
        <w:t xml:space="preserve"> to perform these acts to confirm that the site is </w:t>
      </w:r>
      <w:r w:rsidRPr="00E97EA7">
        <w:rPr>
          <w:rStyle w:val="Emphasis"/>
        </w:rPr>
        <w:t>not compromised</w:t>
      </w:r>
      <w:r w:rsidRPr="00E97EA7">
        <w:rPr>
          <w:u w:val="single"/>
        </w:rPr>
        <w:t xml:space="preserve">. With </w:t>
      </w:r>
      <w:r w:rsidRPr="00E97EA7">
        <w:rPr>
          <w:rStyle w:val="Emphasis"/>
          <w:highlight w:val="green"/>
        </w:rPr>
        <w:t>proper zoning</w:t>
      </w:r>
      <w:r w:rsidRPr="00E97EA7">
        <w:rPr>
          <w:highlight w:val="green"/>
          <w:u w:val="single"/>
        </w:rPr>
        <w:t xml:space="preserve"> enforcement</w:t>
      </w:r>
      <w:r w:rsidRPr="00E97EA7">
        <w:rPr>
          <w:u w:val="single"/>
        </w:rPr>
        <w:t xml:space="preserve">, you </w:t>
      </w:r>
      <w:r w:rsidRPr="00E97EA7">
        <w:rPr>
          <w:highlight w:val="green"/>
          <w:u w:val="single"/>
        </w:rPr>
        <w:t xml:space="preserve">can </w:t>
      </w:r>
      <w:r w:rsidRPr="00E97EA7">
        <w:rPr>
          <w:rStyle w:val="Emphasis"/>
          <w:highlight w:val="green"/>
        </w:rPr>
        <w:t>limit</w:t>
      </w:r>
      <w:r w:rsidRPr="00E97EA7">
        <w:rPr>
          <w:highlight w:val="green"/>
          <w:u w:val="single"/>
        </w:rPr>
        <w:t xml:space="preserve"> and </w:t>
      </w:r>
      <w:r w:rsidRPr="00E97EA7">
        <w:rPr>
          <w:rStyle w:val="Emphasis"/>
          <w:highlight w:val="green"/>
        </w:rPr>
        <w:t>isolate</w:t>
      </w:r>
      <w:r w:rsidRPr="00E97EA7">
        <w:rPr>
          <w:highlight w:val="green"/>
          <w:u w:val="single"/>
        </w:rPr>
        <w:t xml:space="preserve"> the damage</w:t>
      </w:r>
      <w:r w:rsidRPr="00E97EA7">
        <w:rPr>
          <w:u w:val="single"/>
        </w:rPr>
        <w:t xml:space="preserve"> to a region or </w:t>
      </w:r>
      <w:r w:rsidRPr="00E97EA7">
        <w:rPr>
          <w:rStyle w:val="Emphasis"/>
        </w:rPr>
        <w:t>just that location</w:t>
      </w:r>
      <w:r w:rsidRPr="00E97EA7">
        <w:rPr>
          <w:u w:val="single"/>
        </w:rPr>
        <w:t>.</w:t>
      </w:r>
    </w:p>
    <w:p w:rsidR="00350BEA" w:rsidRPr="00E97EA7" w:rsidRDefault="00350BEA" w:rsidP="00350BEA">
      <w:pPr>
        <w:rPr>
          <w:sz w:val="16"/>
        </w:rPr>
      </w:pPr>
      <w:r w:rsidRPr="00E97EA7">
        <w:rPr>
          <w:sz w:val="16"/>
        </w:rPr>
        <w:t>Zones in a Zero Trust network also serve as an inspection point for traffic entering and exiting the enclave. The enabling of IPS, IDS, and virtual sandboxing technology can be applied on a per-zone basis, allowing for customized protection for the vulnerable devices contained within. Implementing these security measures is a best practice even on zones where devices can receive updates and have some form of endpoint protection.</w:t>
      </w:r>
    </w:p>
    <w:p w:rsidR="00350BEA" w:rsidRPr="00E97EA7" w:rsidRDefault="00350BEA" w:rsidP="00350BEA">
      <w:pPr>
        <w:rPr>
          <w:sz w:val="16"/>
        </w:rPr>
      </w:pPr>
      <w:r w:rsidRPr="00E97EA7">
        <w:rPr>
          <w:sz w:val="16"/>
        </w:rPr>
        <w:t>With proper design and device consideration, zoning with the different inspection technologies enabled can also be a remediating factor for those devices in your network that cannot be patched, updated, and even those that are end-of-life. In short, zoning with inspection technology enabled helps to ensure IT and OT network systems’ safe operations. In even the most secure environments, it is never safe to assume that data traffic transversing the network is free of a potential threat.</w:t>
      </w:r>
    </w:p>
    <w:p w:rsidR="00350BEA" w:rsidRPr="00C87BD7" w:rsidRDefault="00350BEA" w:rsidP="00350BEA"/>
    <w:p w:rsidR="00350BEA" w:rsidRDefault="00350BEA" w:rsidP="00350BEA">
      <w:pPr>
        <w:pStyle w:val="Heading4"/>
      </w:pPr>
      <w:r>
        <w:t xml:space="preserve">Increased strikes send a </w:t>
      </w:r>
      <w:r w:rsidRPr="004C7F9B">
        <w:rPr>
          <w:u w:val="single"/>
        </w:rPr>
        <w:t>clear signal to terrorists</w:t>
      </w:r>
      <w:r>
        <w:t xml:space="preserve"> that critical US infrastructure is </w:t>
      </w:r>
      <w:r w:rsidRPr="004C7F9B">
        <w:rPr>
          <w:u w:val="single"/>
        </w:rPr>
        <w:t>vulnerable</w:t>
      </w:r>
      <w:r>
        <w:t xml:space="preserve"> by </w:t>
      </w:r>
      <w:r w:rsidRPr="00E97EA7">
        <w:rPr>
          <w:u w:val="single"/>
        </w:rPr>
        <w:t>weakening organizations</w:t>
      </w:r>
      <w:r>
        <w:t>.</w:t>
      </w:r>
    </w:p>
    <w:p w:rsidR="00350BEA" w:rsidRPr="004C7F9B" w:rsidRDefault="00350BEA" w:rsidP="00350BEA">
      <w:r w:rsidRPr="004C7F9B">
        <w:rPr>
          <w:rStyle w:val="Style13ptBold"/>
        </w:rPr>
        <w:t>Davies 6</w:t>
      </w:r>
      <w:r>
        <w:t xml:space="preserve"> [Ross; </w:t>
      </w:r>
      <w:r w:rsidRPr="004C7F9B">
        <w:t>George Mason University - Antonin Scalia Law School, Faculty</w:t>
      </w:r>
      <w:r>
        <w:t>,</w:t>
      </w:r>
      <w:r w:rsidRPr="004C7F9B">
        <w:t xml:space="preserve"> The Green Bag</w:t>
      </w:r>
      <w:r>
        <w:t>; “</w:t>
      </w:r>
      <w:r w:rsidRPr="004C7F9B">
        <w:t>Strike Season: Protecting Labor-Management Conflict in the Age of Terror</w:t>
      </w:r>
      <w:r>
        <w:t xml:space="preserve">,” SSRN; 4/12/06; </w:t>
      </w:r>
      <w:hyperlink r:id="rId10" w:history="1">
        <w:r w:rsidRPr="00540FF3">
          <w:rPr>
            <w:rStyle w:val="Hyperlink"/>
          </w:rPr>
          <w:t>https://papers.ssrn.com/sol3/papers.cfm?abstract_id=896185</w:t>
        </w:r>
      </w:hyperlink>
      <w:r>
        <w:t>] Justin</w:t>
      </w:r>
    </w:p>
    <w:p w:rsidR="00350BEA" w:rsidRPr="004C7F9B" w:rsidRDefault="00350BEA" w:rsidP="00350BEA">
      <w:pPr>
        <w:rPr>
          <w:sz w:val="16"/>
        </w:rPr>
      </w:pPr>
      <w:r w:rsidRPr="004C7F9B">
        <w:rPr>
          <w:highlight w:val="green"/>
          <w:u w:val="single"/>
        </w:rPr>
        <w:t>Strikes</w:t>
      </w:r>
      <w:r w:rsidRPr="004C7F9B">
        <w:rPr>
          <w:sz w:val="16"/>
        </w:rPr>
        <w:t xml:space="preserve"> (and, to a lesser extent, lockouts) are painful but necessary parts of private-sector American labor-management relations. Even if they weren't - even if sound public policy called for their eradication - we couldn't stop them. They </w:t>
      </w:r>
      <w:r w:rsidRPr="00A81982">
        <w:rPr>
          <w:u w:val="single"/>
        </w:rPr>
        <w:t xml:space="preserve">are an </w:t>
      </w:r>
      <w:r w:rsidRPr="0047337F">
        <w:rPr>
          <w:rStyle w:val="Emphasis"/>
        </w:rPr>
        <w:t>inevitable byproduct</w:t>
      </w:r>
      <w:r w:rsidRPr="00A81982">
        <w:rPr>
          <w:u w:val="single"/>
        </w:rPr>
        <w:t xml:space="preserve"> of the conflicting interests and </w:t>
      </w:r>
      <w:r w:rsidRPr="0047337F">
        <w:rPr>
          <w:rStyle w:val="Emphasis"/>
        </w:rPr>
        <w:t>limited resources of organized workers</w:t>
      </w:r>
      <w:r w:rsidRPr="00A81982">
        <w:rPr>
          <w:u w:val="single"/>
        </w:rPr>
        <w:t xml:space="preserve"> and their employers. History shows that this is true even in times of warfare overseas or crisis at home</w:t>
      </w:r>
      <w:r w:rsidRPr="004C7F9B">
        <w:rPr>
          <w:sz w:val="16"/>
        </w:rPr>
        <w:t xml:space="preserve">: labor-management strife lessens at the beginning of a conflict and then bounces back. </w:t>
      </w:r>
      <w:r w:rsidRPr="00A81982">
        <w:rPr>
          <w:u w:val="single"/>
        </w:rPr>
        <w:t xml:space="preserve">Now, however, we are </w:t>
      </w:r>
      <w:r w:rsidRPr="004C7F9B">
        <w:rPr>
          <w:highlight w:val="green"/>
          <w:u w:val="single"/>
        </w:rPr>
        <w:t xml:space="preserve">confronted with </w:t>
      </w:r>
      <w:r w:rsidRPr="0047337F">
        <w:rPr>
          <w:rStyle w:val="Emphasis"/>
          <w:highlight w:val="green"/>
        </w:rPr>
        <w:t>warfare at home</w:t>
      </w:r>
      <w:r w:rsidRPr="004C7F9B">
        <w:rPr>
          <w:sz w:val="16"/>
        </w:rPr>
        <w:t>, a phenomenon that the United States has not had to deal with since the Civil War - before the rise of today's unprecedentedly large, complex, and interdependent economy and government.</w:t>
      </w:r>
    </w:p>
    <w:p w:rsidR="00350BEA" w:rsidRPr="004C7F9B" w:rsidRDefault="00350BEA" w:rsidP="00350BEA">
      <w:pPr>
        <w:rPr>
          <w:sz w:val="16"/>
        </w:rPr>
      </w:pPr>
      <w:r w:rsidRPr="004C7F9B">
        <w:rPr>
          <w:sz w:val="16"/>
        </w:rPr>
        <w:t xml:space="preserve">And history is repeating itself again. </w:t>
      </w:r>
      <w:r w:rsidRPr="00A81982">
        <w:rPr>
          <w:u w:val="single"/>
        </w:rPr>
        <w:t xml:space="preserve">After a lull at the </w:t>
      </w:r>
      <w:r w:rsidRPr="0047337F">
        <w:rPr>
          <w:rStyle w:val="Emphasis"/>
        </w:rPr>
        <w:t>beginning</w:t>
      </w:r>
      <w:r w:rsidRPr="00A81982">
        <w:rPr>
          <w:u w:val="single"/>
        </w:rPr>
        <w:t xml:space="preserve"> of the war with terrorists</w:t>
      </w:r>
      <w:r w:rsidRPr="004C7F9B">
        <w:rPr>
          <w:sz w:val="16"/>
        </w:rPr>
        <w:t xml:space="preserve">, </w:t>
      </w:r>
      <w:r w:rsidRPr="00A81982">
        <w:rPr>
          <w:u w:val="single"/>
        </w:rPr>
        <w:t xml:space="preserve">work stoppages have </w:t>
      </w:r>
      <w:r w:rsidRPr="0047337F">
        <w:rPr>
          <w:rStyle w:val="Emphasis"/>
        </w:rPr>
        <w:t>returned to their pre-war levels</w:t>
      </w:r>
      <w:r w:rsidRPr="00A81982">
        <w:rPr>
          <w:u w:val="single"/>
        </w:rPr>
        <w:t xml:space="preserve">. The </w:t>
      </w:r>
      <w:r w:rsidRPr="004C7F9B">
        <w:rPr>
          <w:highlight w:val="green"/>
          <w:u w:val="single"/>
        </w:rPr>
        <w:t>overall rate of strike</w:t>
      </w:r>
      <w:r w:rsidRPr="00A81982">
        <w:rPr>
          <w:u w:val="single"/>
        </w:rPr>
        <w:t xml:space="preserve"> activity </w:t>
      </w:r>
      <w:r w:rsidRPr="004C7F9B">
        <w:rPr>
          <w:highlight w:val="green"/>
          <w:u w:val="single"/>
        </w:rPr>
        <w:t>is substantially lower</w:t>
      </w:r>
      <w:r w:rsidRPr="00A81982">
        <w:rPr>
          <w:u w:val="single"/>
        </w:rPr>
        <w:t xml:space="preserve"> than it was during previous wars</w:t>
      </w:r>
      <w:r w:rsidRPr="004C7F9B">
        <w:rPr>
          <w:sz w:val="16"/>
        </w:rPr>
        <w:t xml:space="preserve"> (it has been slowly declining, along with overall union membership in the private sector, for decades). </w:t>
      </w:r>
      <w:r w:rsidRPr="00A81982">
        <w:rPr>
          <w:u w:val="single"/>
        </w:rPr>
        <w:t>Today's war</w:t>
      </w:r>
      <w:r w:rsidRPr="004C7F9B">
        <w:rPr>
          <w:sz w:val="16"/>
        </w:rPr>
        <w:t xml:space="preserve">, however, </w:t>
      </w:r>
      <w:r w:rsidRPr="00A81982">
        <w:rPr>
          <w:u w:val="single"/>
        </w:rPr>
        <w:t xml:space="preserve">is being fought in </w:t>
      </w:r>
      <w:r w:rsidRPr="000B15BF">
        <w:rPr>
          <w:rStyle w:val="Emphasis"/>
        </w:rPr>
        <w:t>part on American soil</w:t>
      </w:r>
      <w:r w:rsidRPr="004C7F9B">
        <w:rPr>
          <w:sz w:val="16"/>
        </w:rPr>
        <w:t xml:space="preserve">, and against enemies who operate worldwide, but whose attacks tend to be small and local, seeking advantage from the unpredictability and brutality of the damage they inflict rather than from its scale. Thus, </w:t>
      </w:r>
      <w:r w:rsidRPr="00A81982">
        <w:rPr>
          <w:u w:val="single"/>
        </w:rPr>
        <w:t xml:space="preserve">even small, localized, and </w:t>
      </w:r>
      <w:r w:rsidRPr="00566D1D">
        <w:rPr>
          <w:rStyle w:val="Emphasis"/>
        </w:rPr>
        <w:t xml:space="preserve">occasional </w:t>
      </w:r>
      <w:r w:rsidRPr="00566D1D">
        <w:rPr>
          <w:rStyle w:val="Emphasis"/>
          <w:highlight w:val="green"/>
        </w:rPr>
        <w:t>work stoppages</w:t>
      </w:r>
      <w:r w:rsidRPr="004C7F9B">
        <w:rPr>
          <w:sz w:val="16"/>
        </w:rPr>
        <w:t xml:space="preserve"> - </w:t>
      </w:r>
      <w:r w:rsidRPr="00A81982">
        <w:rPr>
          <w:u w:val="single"/>
        </w:rPr>
        <w:t xml:space="preserve">not just the </w:t>
      </w:r>
      <w:r w:rsidRPr="00566D1D">
        <w:rPr>
          <w:rStyle w:val="Emphasis"/>
          <w:highlight w:val="green"/>
        </w:rPr>
        <w:t>large-scale strikes</w:t>
      </w:r>
      <w:r w:rsidRPr="00A81982">
        <w:rPr>
          <w:u w:val="single"/>
        </w:rPr>
        <w:t xml:space="preserve"> that arguably affected the </w:t>
      </w:r>
      <w:r w:rsidRPr="00566D1D">
        <w:rPr>
          <w:rStyle w:val="Emphasis"/>
        </w:rPr>
        <w:t>military-industrial complex</w:t>
      </w:r>
      <w:r w:rsidRPr="00A81982">
        <w:rPr>
          <w:u w:val="single"/>
        </w:rPr>
        <w:t xml:space="preserve"> and thus the </w:t>
      </w:r>
      <w:r w:rsidRPr="00566D1D">
        <w:rPr>
          <w:rStyle w:val="Emphasis"/>
        </w:rPr>
        <w:t>war efforts in the past</w:t>
      </w:r>
      <w:r w:rsidRPr="004C7F9B">
        <w:rPr>
          <w:sz w:val="16"/>
        </w:rPr>
        <w:t xml:space="preserve"> - </w:t>
      </w:r>
      <w:r w:rsidRPr="00A81982">
        <w:rPr>
          <w:u w:val="single"/>
        </w:rPr>
        <w:t xml:space="preserve">have the potential to </w:t>
      </w:r>
      <w:r w:rsidRPr="00566D1D">
        <w:rPr>
          <w:rStyle w:val="Emphasis"/>
          <w:highlight w:val="green"/>
        </w:rPr>
        <w:t>increase risks to critical infrastructure</w:t>
      </w:r>
      <w:r w:rsidRPr="0047337F">
        <w:rPr>
          <w:highlight w:val="green"/>
          <w:u w:val="single"/>
        </w:rPr>
        <w:t xml:space="preserve"> and</w:t>
      </w:r>
      <w:r w:rsidRPr="00A81982">
        <w:rPr>
          <w:u w:val="single"/>
        </w:rPr>
        <w:t xml:space="preserve"> public </w:t>
      </w:r>
      <w:r w:rsidRPr="0047337F">
        <w:rPr>
          <w:highlight w:val="green"/>
          <w:u w:val="single"/>
        </w:rPr>
        <w:t>safety</w:t>
      </w:r>
      <w:r w:rsidRPr="00A81982">
        <w:rPr>
          <w:u w:val="single"/>
        </w:rPr>
        <w:t xml:space="preserve"> during the war on terror</w:t>
      </w:r>
      <w:r w:rsidRPr="004C7F9B">
        <w:rPr>
          <w:sz w:val="16"/>
        </w:rPr>
        <w:t xml:space="preserve">. In other words, </w:t>
      </w:r>
      <w:r w:rsidRPr="0047337F">
        <w:rPr>
          <w:highlight w:val="green"/>
          <w:u w:val="single"/>
        </w:rPr>
        <w:t>persistent strike activity</w:t>
      </w:r>
      <w:r w:rsidRPr="00A81982">
        <w:rPr>
          <w:u w:val="single"/>
        </w:rPr>
        <w:t xml:space="preserve"> at current levels </w:t>
      </w:r>
      <w:r w:rsidRPr="0047337F">
        <w:rPr>
          <w:highlight w:val="green"/>
          <w:u w:val="single"/>
        </w:rPr>
        <w:t>poses risks of public harm</w:t>
      </w:r>
      <w:r w:rsidRPr="004C7F9B">
        <w:rPr>
          <w:sz w:val="16"/>
        </w:rPr>
        <w:t xml:space="preserve">, </w:t>
      </w:r>
      <w:r w:rsidRPr="00A81982">
        <w:rPr>
          <w:u w:val="single"/>
        </w:rPr>
        <w:t xml:space="preserve">albeit </w:t>
      </w:r>
      <w:r w:rsidRPr="0047337F">
        <w:rPr>
          <w:highlight w:val="green"/>
          <w:u w:val="single"/>
        </w:rPr>
        <w:t xml:space="preserve">risks that are </w:t>
      </w:r>
      <w:r w:rsidRPr="00566D1D">
        <w:rPr>
          <w:rStyle w:val="Emphasis"/>
          <w:highlight w:val="green"/>
        </w:rPr>
        <w:t>difficult to anticipate</w:t>
      </w:r>
      <w:r w:rsidRPr="00A81982">
        <w:rPr>
          <w:u w:val="single"/>
        </w:rPr>
        <w:t xml:space="preserve"> with specificity in the absence of much </w:t>
      </w:r>
      <w:r w:rsidRPr="00566D1D">
        <w:rPr>
          <w:rStyle w:val="Emphasis"/>
        </w:rPr>
        <w:t>experience or available data</w:t>
      </w:r>
      <w:r w:rsidRPr="004C7F9B">
        <w:rPr>
          <w:sz w:val="16"/>
        </w:rPr>
        <w:t>. This justifies taking some reasonable precautions, including the proposal made in this Article.</w:t>
      </w:r>
    </w:p>
    <w:p w:rsidR="00350BEA" w:rsidRDefault="00350BEA" w:rsidP="00350BEA">
      <w:pPr>
        <w:rPr>
          <w:u w:val="single"/>
        </w:rPr>
      </w:pPr>
      <w:r w:rsidRPr="004C7F9B">
        <w:rPr>
          <w:sz w:val="16"/>
        </w:rPr>
        <w:t xml:space="preserve">By its very nature, </w:t>
      </w:r>
      <w:r w:rsidRPr="00A81982">
        <w:rPr>
          <w:u w:val="single"/>
        </w:rPr>
        <w:t xml:space="preserve">a </w:t>
      </w:r>
      <w:r w:rsidRPr="0047337F">
        <w:rPr>
          <w:highlight w:val="green"/>
          <w:u w:val="single"/>
        </w:rPr>
        <w:t>labor strike increases</w:t>
      </w:r>
      <w:r w:rsidRPr="00A81982">
        <w:rPr>
          <w:u w:val="single"/>
        </w:rPr>
        <w:t xml:space="preserve"> the </w:t>
      </w:r>
      <w:r w:rsidRPr="00566D1D">
        <w:rPr>
          <w:rStyle w:val="Emphasis"/>
          <w:highlight w:val="green"/>
        </w:rPr>
        <w:t>vulnerability of</w:t>
      </w:r>
      <w:r w:rsidRPr="00566D1D">
        <w:rPr>
          <w:rStyle w:val="Emphasis"/>
        </w:rPr>
        <w:t xml:space="preserve"> that employer's </w:t>
      </w:r>
      <w:r w:rsidRPr="00566D1D">
        <w:rPr>
          <w:rStyle w:val="Emphasis"/>
          <w:highlight w:val="green"/>
        </w:rPr>
        <w:t>operations</w:t>
      </w:r>
      <w:r w:rsidRPr="0047337F">
        <w:rPr>
          <w:highlight w:val="green"/>
          <w:u w:val="single"/>
        </w:rPr>
        <w:t xml:space="preserve"> to a </w:t>
      </w:r>
      <w:r w:rsidRPr="00566D1D">
        <w:rPr>
          <w:rStyle w:val="Emphasis"/>
          <w:highlight w:val="green"/>
        </w:rPr>
        <w:t>terrorist attack</w:t>
      </w:r>
      <w:r w:rsidRPr="0047337F">
        <w:rPr>
          <w:highlight w:val="green"/>
          <w:u w:val="single"/>
        </w:rPr>
        <w:t>. A strike</w:t>
      </w:r>
      <w:r w:rsidRPr="00A81982">
        <w:rPr>
          <w:u w:val="single"/>
        </w:rPr>
        <w:t xml:space="preserve"> is an act </w:t>
      </w:r>
      <w:r w:rsidRPr="00566D1D">
        <w:rPr>
          <w:rStyle w:val="Emphasis"/>
        </w:rPr>
        <w:t>specifically designed to</w:t>
      </w:r>
      <w:r w:rsidRPr="00A81982">
        <w:rPr>
          <w:u w:val="single"/>
        </w:rPr>
        <w:t xml:space="preserve"> disrupt and </w:t>
      </w:r>
      <w:r w:rsidRPr="0047337F">
        <w:rPr>
          <w:highlight w:val="green"/>
          <w:u w:val="single"/>
        </w:rPr>
        <w:t xml:space="preserve">weaken an </w:t>
      </w:r>
      <w:r w:rsidRPr="00566D1D">
        <w:rPr>
          <w:rStyle w:val="Emphasis"/>
          <w:highlight w:val="green"/>
        </w:rPr>
        <w:t>employer's operations</w:t>
      </w:r>
      <w:r w:rsidRPr="004C7F9B">
        <w:rPr>
          <w:sz w:val="16"/>
        </w:rPr>
        <w:t xml:space="preserve">, for the (usually) perfectly lawful purpose of pressing for resolution of a dispute with management. </w:t>
      </w:r>
      <w:r w:rsidRPr="00A81982">
        <w:rPr>
          <w:u w:val="single"/>
        </w:rPr>
        <w:t xml:space="preserve">A </w:t>
      </w:r>
      <w:r w:rsidRPr="00566D1D">
        <w:rPr>
          <w:rStyle w:val="Emphasis"/>
          <w:highlight w:val="green"/>
        </w:rPr>
        <w:t>weakened organization</w:t>
      </w:r>
      <w:r w:rsidRPr="00A81982">
        <w:rPr>
          <w:u w:val="single"/>
        </w:rPr>
        <w:t xml:space="preserve"> or other entity </w:t>
      </w:r>
      <w:r w:rsidRPr="0047337F">
        <w:rPr>
          <w:highlight w:val="green"/>
          <w:u w:val="single"/>
        </w:rPr>
        <w:t>is</w:t>
      </w:r>
      <w:r w:rsidRPr="004C7F9B">
        <w:rPr>
          <w:sz w:val="16"/>
        </w:rPr>
        <w:t xml:space="preserve">, of course, </w:t>
      </w:r>
      <w:r w:rsidRPr="00566D1D">
        <w:rPr>
          <w:rStyle w:val="Emphasis"/>
          <w:highlight w:val="green"/>
        </w:rPr>
        <w:t>less capable of resisting</w:t>
      </w:r>
      <w:r w:rsidRPr="00A81982">
        <w:rPr>
          <w:u w:val="single"/>
        </w:rPr>
        <w:t xml:space="preserve"> and </w:t>
      </w:r>
      <w:r w:rsidRPr="00566D1D">
        <w:rPr>
          <w:rStyle w:val="Emphasis"/>
        </w:rPr>
        <w:t xml:space="preserve">surviving </w:t>
      </w:r>
      <w:r w:rsidRPr="00566D1D">
        <w:rPr>
          <w:rStyle w:val="Emphasis"/>
          <w:highlight w:val="green"/>
        </w:rPr>
        <w:t>exogenous shocks</w:t>
      </w:r>
      <w:r w:rsidRPr="00A81982">
        <w:rPr>
          <w:u w:val="single"/>
        </w:rPr>
        <w:t xml:space="preserve">, whether they be commercial competition </w:t>
      </w:r>
      <w:r w:rsidRPr="0047337F">
        <w:rPr>
          <w:highlight w:val="green"/>
          <w:u w:val="single"/>
        </w:rPr>
        <w:t xml:space="preserve">or </w:t>
      </w:r>
      <w:r w:rsidRPr="00566D1D">
        <w:rPr>
          <w:rStyle w:val="Emphasis"/>
          <w:highlight w:val="green"/>
        </w:rPr>
        <w:t>terrorist attacks</w:t>
      </w:r>
      <w:r w:rsidRPr="0047337F">
        <w:rPr>
          <w:highlight w:val="green"/>
          <w:u w:val="single"/>
        </w:rPr>
        <w:t>.</w:t>
      </w:r>
      <w:r w:rsidRPr="00A81982">
        <w:rPr>
          <w:u w:val="single"/>
        </w:rPr>
        <w:t xml:space="preserve"> In the United States, </w:t>
      </w:r>
      <w:r w:rsidRPr="0047337F">
        <w:rPr>
          <w:highlight w:val="green"/>
          <w:u w:val="single"/>
        </w:rPr>
        <w:t>with</w:t>
      </w:r>
      <w:r w:rsidRPr="004C7F9B">
        <w:rPr>
          <w:sz w:val="16"/>
        </w:rPr>
        <w:t xml:space="preserve"> its fully </w:t>
      </w:r>
      <w:r w:rsidRPr="00A81982">
        <w:rPr>
          <w:u w:val="single"/>
        </w:rPr>
        <w:t xml:space="preserve">extended and </w:t>
      </w:r>
      <w:r w:rsidRPr="0047337F">
        <w:rPr>
          <w:highlight w:val="green"/>
          <w:u w:val="single"/>
        </w:rPr>
        <w:t xml:space="preserve">endlessly </w:t>
      </w:r>
      <w:r w:rsidRPr="00566D1D">
        <w:rPr>
          <w:rStyle w:val="Emphasis"/>
          <w:highlight w:val="green"/>
        </w:rPr>
        <w:t>interconnected critical infrastructure</w:t>
      </w:r>
      <w:r w:rsidRPr="00A81982">
        <w:rPr>
          <w:u w:val="single"/>
        </w:rPr>
        <w:t xml:space="preserve"> that touches </w:t>
      </w:r>
      <w:r w:rsidRPr="00566D1D">
        <w:rPr>
          <w:rStyle w:val="Emphasis"/>
        </w:rPr>
        <w:t>everything</w:t>
      </w:r>
      <w:r w:rsidRPr="00A81982">
        <w:rPr>
          <w:u w:val="single"/>
        </w:rPr>
        <w:t xml:space="preserve"> from food processing to energy distribution to water quality</w:t>
      </w:r>
      <w:r w:rsidRPr="004C7F9B">
        <w:rPr>
          <w:sz w:val="16"/>
        </w:rPr>
        <w:t xml:space="preserve">, </w:t>
      </w:r>
      <w:r w:rsidRPr="0047337F">
        <w:rPr>
          <w:highlight w:val="green"/>
          <w:u w:val="single"/>
        </w:rPr>
        <w:t xml:space="preserve">a strike in the </w:t>
      </w:r>
      <w:r w:rsidRPr="00566D1D">
        <w:rPr>
          <w:rStyle w:val="Emphasis"/>
          <w:highlight w:val="green"/>
        </w:rPr>
        <w:t>wrong place</w:t>
      </w:r>
      <w:r w:rsidRPr="00566D1D">
        <w:rPr>
          <w:rStyle w:val="Emphasis"/>
        </w:rPr>
        <w:t xml:space="preserve"> at the wrong time</w:t>
      </w:r>
      <w:r w:rsidRPr="00A81982">
        <w:rPr>
          <w:u w:val="single"/>
        </w:rPr>
        <w:t xml:space="preserve"> </w:t>
      </w:r>
      <w:r w:rsidRPr="0047337F">
        <w:rPr>
          <w:highlight w:val="green"/>
          <w:u w:val="single"/>
        </w:rPr>
        <w:t>that disrupts and weakens</w:t>
      </w:r>
      <w:r w:rsidRPr="00A81982">
        <w:rPr>
          <w:u w:val="single"/>
        </w:rPr>
        <w:t xml:space="preserve"> some part of that </w:t>
      </w:r>
      <w:r w:rsidRPr="0047337F">
        <w:rPr>
          <w:highlight w:val="green"/>
          <w:u w:val="single"/>
        </w:rPr>
        <w:t xml:space="preserve">infrastructure could be </w:t>
      </w:r>
      <w:r w:rsidRPr="00566D1D">
        <w:rPr>
          <w:rStyle w:val="Emphasis"/>
          <w:highlight w:val="green"/>
        </w:rPr>
        <w:t>decisive in</w:t>
      </w:r>
      <w:r w:rsidRPr="00566D1D">
        <w:rPr>
          <w:rStyle w:val="Emphasis"/>
        </w:rPr>
        <w:t xml:space="preserve"> the success or failure of a </w:t>
      </w:r>
      <w:r w:rsidRPr="00566D1D">
        <w:rPr>
          <w:rStyle w:val="Emphasis"/>
          <w:highlight w:val="green"/>
        </w:rPr>
        <w:t>terrorist attack</w:t>
      </w:r>
      <w:r w:rsidRPr="004C7F9B">
        <w:rPr>
          <w:sz w:val="16"/>
        </w:rPr>
        <w:t xml:space="preserve"> of the small, local sort described above, </w:t>
      </w:r>
      <w:r w:rsidRPr="00A81982">
        <w:rPr>
          <w:u w:val="single"/>
        </w:rPr>
        <w:t>on such a weakened link in some infrastructural chain</w:t>
      </w:r>
      <w:r w:rsidRPr="004C7F9B">
        <w:rPr>
          <w:sz w:val="16"/>
        </w:rPr>
        <w:t xml:space="preserve">. Of course, none of this is to suggest that any union or its members (or any employer or its managers) would knowingly expose their fellow citizens or their property to a terrorist attack. To the contrary, experience to date suggests that 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RPr="00A81982">
        <w:rPr>
          <w:u w:val="single"/>
        </w:rPr>
        <w:t xml:space="preserve">that innocent instigators or perpetuators of a </w:t>
      </w:r>
      <w:r w:rsidRPr="0047337F">
        <w:rPr>
          <w:highlight w:val="green"/>
          <w:u w:val="single"/>
        </w:rPr>
        <w:t>work stoppage</w:t>
      </w:r>
      <w:r w:rsidRPr="00A81982">
        <w:rPr>
          <w:u w:val="single"/>
        </w:rPr>
        <w:t xml:space="preserve"> might </w:t>
      </w:r>
      <w:r w:rsidRPr="00566D1D">
        <w:rPr>
          <w:rStyle w:val="Emphasis"/>
        </w:rPr>
        <w:t xml:space="preserve">unwittingly </w:t>
      </w:r>
      <w:r w:rsidRPr="00566D1D">
        <w:rPr>
          <w:rStyle w:val="Emphasis"/>
          <w:highlight w:val="green"/>
        </w:rPr>
        <w:t>facilitate a successful terrorist attack</w:t>
      </w:r>
      <w:r w:rsidRPr="00A81982">
        <w:rPr>
          <w:u w:val="single"/>
        </w:rPr>
        <w:t xml:space="preserve"> or aggravate its effects.</w:t>
      </w:r>
    </w:p>
    <w:p w:rsidR="00350BEA" w:rsidRDefault="00350BEA" w:rsidP="00350BEA">
      <w:pPr>
        <w:rPr>
          <w:u w:val="single"/>
        </w:rPr>
      </w:pPr>
    </w:p>
    <w:p w:rsidR="00350BEA" w:rsidRDefault="00350BEA" w:rsidP="00350BEA">
      <w:pPr>
        <w:pStyle w:val="Heading4"/>
      </w:pPr>
      <w:r>
        <w:t xml:space="preserve">Attacks on critical infrastructure </w:t>
      </w:r>
      <w:r w:rsidRPr="00EC2C94">
        <w:rPr>
          <w:u w:val="single"/>
        </w:rPr>
        <w:t>collapses the economy</w:t>
      </w:r>
      <w:r>
        <w:t xml:space="preserve"> through </w:t>
      </w:r>
      <w:r w:rsidRPr="00EC2C94">
        <w:rPr>
          <w:u w:val="single"/>
        </w:rPr>
        <w:t>multiple avenues</w:t>
      </w:r>
      <w:r>
        <w:t>.</w:t>
      </w:r>
    </w:p>
    <w:p w:rsidR="00350BEA" w:rsidRPr="00EC2C94" w:rsidRDefault="00350BEA" w:rsidP="00350BEA">
      <w:r w:rsidRPr="00EC2C94">
        <w:rPr>
          <w:rStyle w:val="Style13ptBold"/>
        </w:rPr>
        <w:t>FAS 6</w:t>
      </w:r>
      <w:r>
        <w:t xml:space="preserve"> [DCSINT Handbook  No. 1.02; Info directly from US army and </w:t>
      </w:r>
      <w:r w:rsidRPr="00EC2C94">
        <w:t>Deputy Chief of Staff for Intelligence</w:t>
      </w:r>
      <w:r>
        <w:t>; “</w:t>
      </w:r>
      <w:r w:rsidRPr="00EC2C94">
        <w:t>Critical Infrastructure Threats and Terrorism</w:t>
      </w:r>
      <w:r>
        <w:t>,” DCSINT/FAS; 8/10/6;</w:t>
      </w:r>
      <w:r w:rsidRPr="00EC2C94">
        <w:t xml:space="preserve"> </w:t>
      </w:r>
      <w:hyperlink r:id="rId11" w:history="1">
        <w:r w:rsidRPr="00540FF3">
          <w:rPr>
            <w:rStyle w:val="Hyperlink"/>
          </w:rPr>
          <w:t>https://fas.org/irp/threat/terrorism/sup2.pdf</w:t>
        </w:r>
      </w:hyperlink>
      <w:r>
        <w:t>] Justin</w:t>
      </w:r>
    </w:p>
    <w:p w:rsidR="00350BEA" w:rsidRPr="00EC2C94" w:rsidRDefault="00350BEA" w:rsidP="00350BEA">
      <w:pPr>
        <w:rPr>
          <w:u w:val="single"/>
        </w:rPr>
      </w:pPr>
      <w:r w:rsidRPr="00A237E5">
        <w:rPr>
          <w:rStyle w:val="Emphasis"/>
        </w:rPr>
        <w:t>Agriculture</w:t>
      </w:r>
      <w:r w:rsidRPr="00EC2C94">
        <w:rPr>
          <w:u w:val="single"/>
        </w:rPr>
        <w:t xml:space="preserve"> </w:t>
      </w:r>
    </w:p>
    <w:p w:rsidR="00350BEA" w:rsidRPr="00EC2C94" w:rsidRDefault="00350BEA" w:rsidP="00350BEA">
      <w:pPr>
        <w:rPr>
          <w:sz w:val="16"/>
        </w:rPr>
      </w:pPr>
      <w:r w:rsidRPr="00EC2C94">
        <w:rPr>
          <w:sz w:val="16"/>
        </w:rPr>
        <w:t xml:space="preserve">In 1984, a cult </w:t>
      </w:r>
      <w:r w:rsidRPr="00EC2C94">
        <w:rPr>
          <w:highlight w:val="green"/>
          <w:u w:val="single"/>
        </w:rPr>
        <w:t xml:space="preserve">group </w:t>
      </w:r>
      <w:r w:rsidRPr="00A237E5">
        <w:rPr>
          <w:rStyle w:val="Emphasis"/>
          <w:highlight w:val="green"/>
        </w:rPr>
        <w:t>poisoned salad bars</w:t>
      </w:r>
      <w:r w:rsidRPr="00A237E5">
        <w:rPr>
          <w:rStyle w:val="Emphasis"/>
        </w:rPr>
        <w:t xml:space="preserve"> at several Oregon restaurants with Salmonella bacteria</w:t>
      </w:r>
      <w:r w:rsidRPr="00EC2C94">
        <w:rPr>
          <w:u w:val="single"/>
        </w:rPr>
        <w:t xml:space="preserve"> as</w:t>
      </w:r>
      <w:r w:rsidRPr="00EC2C94">
        <w:rPr>
          <w:sz w:val="16"/>
        </w:rPr>
        <w:t xml:space="preserve"> the </w:t>
      </w:r>
      <w:r w:rsidRPr="00EC2C94">
        <w:rPr>
          <w:highlight w:val="green"/>
          <w:u w:val="single"/>
        </w:rPr>
        <w:t xml:space="preserve">first recorded event of </w:t>
      </w:r>
      <w:r w:rsidRPr="00A237E5">
        <w:rPr>
          <w:rStyle w:val="Emphasis"/>
          <w:highlight w:val="green"/>
        </w:rPr>
        <w:t>bioterrorism</w:t>
      </w:r>
      <w:r w:rsidRPr="00EC2C94">
        <w:rPr>
          <w:u w:val="single"/>
        </w:rPr>
        <w:t xml:space="preserve"> in the United States</w:t>
      </w:r>
      <w:r w:rsidRPr="00EC2C94">
        <w:rPr>
          <w:sz w:val="16"/>
        </w:rPr>
        <w:t xml:space="preserve">. This resulted in 750 people becoming sick.24 </w:t>
      </w:r>
      <w:r w:rsidRPr="00EC2C94">
        <w:rPr>
          <w:u w:val="single"/>
        </w:rPr>
        <w:t xml:space="preserve">A </w:t>
      </w:r>
      <w:r w:rsidRPr="00A237E5">
        <w:rPr>
          <w:rStyle w:val="Emphasis"/>
        </w:rPr>
        <w:t>review</w:t>
      </w:r>
      <w:r w:rsidRPr="00EC2C94">
        <w:rPr>
          <w:u w:val="single"/>
        </w:rPr>
        <w:t xml:space="preserve"> of the </w:t>
      </w:r>
      <w:r w:rsidRPr="00EC2C94">
        <w:rPr>
          <w:highlight w:val="green"/>
          <w:u w:val="single"/>
        </w:rPr>
        <w:t>agriculture infrastructure</w:t>
      </w:r>
      <w:r w:rsidRPr="00EC2C94">
        <w:rPr>
          <w:u w:val="single"/>
        </w:rPr>
        <w:t xml:space="preserve"> results in </w:t>
      </w:r>
      <w:r w:rsidRPr="00A237E5">
        <w:rPr>
          <w:rStyle w:val="Emphasis"/>
          <w:highlight w:val="green"/>
        </w:rPr>
        <w:t xml:space="preserve">vulnerable areas </w:t>
      </w:r>
      <w:r w:rsidRPr="00A237E5">
        <w:rPr>
          <w:rStyle w:val="Emphasis"/>
        </w:rPr>
        <w:t>such as the high concentration</w:t>
      </w:r>
      <w:r w:rsidRPr="00EC2C94">
        <w:rPr>
          <w:u w:val="single"/>
        </w:rPr>
        <w:t xml:space="preserve"> of the </w:t>
      </w:r>
      <w:r w:rsidRPr="00A237E5">
        <w:rPr>
          <w:rStyle w:val="Emphasis"/>
        </w:rPr>
        <w:t>livestock industry</w:t>
      </w:r>
      <w:r w:rsidRPr="00EC2C94">
        <w:rPr>
          <w:u w:val="single"/>
        </w:rPr>
        <w:t xml:space="preserve"> and the </w:t>
      </w:r>
      <w:r w:rsidRPr="00A237E5">
        <w:rPr>
          <w:rStyle w:val="Emphasis"/>
        </w:rPr>
        <w:t>centralized nature</w:t>
      </w:r>
      <w:r w:rsidRPr="00EC2C94">
        <w:rPr>
          <w:u w:val="single"/>
        </w:rPr>
        <w:t xml:space="preserve"> of the </w:t>
      </w:r>
      <w:r w:rsidRPr="00A237E5">
        <w:rPr>
          <w:rStyle w:val="Emphasis"/>
        </w:rPr>
        <w:t>food processing industry</w:t>
      </w:r>
      <w:r w:rsidRPr="00EC2C94">
        <w:rPr>
          <w:sz w:val="16"/>
        </w:rPr>
        <w:t xml:space="preserve">. The farm-to table chain contains various points into which an attack could be launched. </w:t>
      </w:r>
      <w:r w:rsidRPr="00EC2C94">
        <w:rPr>
          <w:u w:val="single"/>
        </w:rPr>
        <w:t xml:space="preserve">The </w:t>
      </w:r>
      <w:r w:rsidRPr="00EC2C94">
        <w:rPr>
          <w:highlight w:val="green"/>
          <w:u w:val="single"/>
        </w:rPr>
        <w:t>threat of attack would</w:t>
      </w:r>
      <w:r w:rsidRPr="00EC2C94">
        <w:rPr>
          <w:u w:val="single"/>
        </w:rPr>
        <w:t xml:space="preserve"> seriously </w:t>
      </w:r>
      <w:r w:rsidRPr="00A237E5">
        <w:rPr>
          <w:rStyle w:val="Emphasis"/>
          <w:highlight w:val="green"/>
        </w:rPr>
        <w:t>damage consumer confidence</w:t>
      </w:r>
      <w:r w:rsidRPr="00EC2C94">
        <w:rPr>
          <w:highlight w:val="green"/>
          <w:u w:val="single"/>
        </w:rPr>
        <w:t xml:space="preserve"> and </w:t>
      </w:r>
      <w:r w:rsidRPr="00A237E5">
        <w:rPr>
          <w:rStyle w:val="Emphasis"/>
          <w:highlight w:val="green"/>
        </w:rPr>
        <w:t>undermine export markets</w:t>
      </w:r>
      <w:r w:rsidRPr="00EC2C94">
        <w:rPr>
          <w:sz w:val="16"/>
        </w:rPr>
        <w:t xml:space="preserve">. Understanding the goal of the threat points to the area most likely attacked. </w:t>
      </w:r>
      <w:r w:rsidRPr="00EC2C94">
        <w:rPr>
          <w:u w:val="single"/>
        </w:rPr>
        <w:t xml:space="preserve">If the intent was economic disruption the target would be </w:t>
      </w:r>
      <w:r w:rsidRPr="00A237E5">
        <w:rPr>
          <w:rStyle w:val="Emphasis"/>
        </w:rPr>
        <w:t>livestock</w:t>
      </w:r>
      <w:r w:rsidRPr="00EC2C94">
        <w:rPr>
          <w:u w:val="single"/>
        </w:rPr>
        <w:t xml:space="preserve"> and </w:t>
      </w:r>
      <w:r w:rsidRPr="00A237E5">
        <w:rPr>
          <w:rStyle w:val="Emphasis"/>
        </w:rPr>
        <w:t>crops</w:t>
      </w:r>
      <w:r w:rsidRPr="00EC2C94">
        <w:rPr>
          <w:u w:val="single"/>
        </w:rPr>
        <w:t>, but if the intent was mass casualties the point of attack would be contamination of finished food products</w:t>
      </w:r>
      <w:r w:rsidRPr="00EC2C94">
        <w:rPr>
          <w:sz w:val="16"/>
        </w:rPr>
        <w:t xml:space="preserve">. Damage to livestock could be very swift, the USDA calculated that foot-and mouth disease could spread to 25 states in 5 days.25 CDC is presently tracking and developing scenarios for the arrival of Avian Flu. </w:t>
      </w:r>
    </w:p>
    <w:p w:rsidR="00350BEA" w:rsidRPr="00A237E5" w:rsidRDefault="00350BEA" w:rsidP="00350BEA">
      <w:pPr>
        <w:rPr>
          <w:rStyle w:val="Emphasis"/>
        </w:rPr>
      </w:pPr>
      <w:r w:rsidRPr="00A237E5">
        <w:rPr>
          <w:rStyle w:val="Emphasis"/>
        </w:rPr>
        <w:t xml:space="preserve">Banking </w:t>
      </w:r>
    </w:p>
    <w:p w:rsidR="00350BEA" w:rsidRPr="00EC2C94" w:rsidRDefault="00350BEA" w:rsidP="00350BEA">
      <w:pPr>
        <w:rPr>
          <w:sz w:val="16"/>
        </w:rPr>
      </w:pPr>
      <w:r w:rsidRPr="00EC2C94">
        <w:rPr>
          <w:sz w:val="16"/>
        </w:rPr>
        <w:t xml:space="preserve">Prior to the destruction of the Twin Towers, </w:t>
      </w:r>
      <w:r w:rsidRPr="00A237E5">
        <w:rPr>
          <w:rStyle w:val="Emphasis"/>
          <w:highlight w:val="green"/>
        </w:rPr>
        <w:t>physical</w:t>
      </w:r>
      <w:r w:rsidRPr="00EC2C94">
        <w:rPr>
          <w:highlight w:val="green"/>
          <w:u w:val="single"/>
        </w:rPr>
        <w:t xml:space="preserve"> </w:t>
      </w:r>
      <w:r w:rsidRPr="00A237E5">
        <w:rPr>
          <w:rStyle w:val="Emphasis"/>
          <w:highlight w:val="green"/>
        </w:rPr>
        <w:t>attacks</w:t>
      </w:r>
      <w:r w:rsidRPr="00EC2C94">
        <w:rPr>
          <w:highlight w:val="green"/>
          <w:u w:val="single"/>
        </w:rPr>
        <w:t xml:space="preserve"> against</w:t>
      </w:r>
      <w:r w:rsidRPr="00EC2C94">
        <w:rPr>
          <w:u w:val="single"/>
        </w:rPr>
        <w:t xml:space="preserve"> the </w:t>
      </w:r>
      <w:r w:rsidRPr="00EC2C94">
        <w:rPr>
          <w:highlight w:val="green"/>
          <w:u w:val="single"/>
        </w:rPr>
        <w:t>banking</w:t>
      </w:r>
      <w:r w:rsidRPr="00EC2C94">
        <w:rPr>
          <w:u w:val="single"/>
        </w:rPr>
        <w:t xml:space="preserve"> industry, such as the </w:t>
      </w:r>
      <w:r w:rsidRPr="00A237E5">
        <w:rPr>
          <w:rStyle w:val="Emphasis"/>
          <w:highlight w:val="green"/>
        </w:rPr>
        <w:t>destruction</w:t>
      </w:r>
      <w:r w:rsidRPr="00EC2C94">
        <w:rPr>
          <w:highlight w:val="green"/>
          <w:u w:val="single"/>
        </w:rPr>
        <w:t xml:space="preserve"> of facilities</w:t>
      </w:r>
      <w:r w:rsidRPr="00EC2C94">
        <w:rPr>
          <w:u w:val="single"/>
        </w:rPr>
        <w:t>, were rare</w:t>
      </w:r>
      <w:r w:rsidRPr="00EC2C94">
        <w:rPr>
          <w:sz w:val="16"/>
        </w:rPr>
        <w:t xml:space="preserve">. Unfortunately, </w:t>
      </w:r>
      <w:r w:rsidRPr="00EC2C94">
        <w:rPr>
          <w:u w:val="single"/>
        </w:rPr>
        <w:t xml:space="preserve">evidence indicates </w:t>
      </w:r>
      <w:r w:rsidRPr="00A237E5">
        <w:rPr>
          <w:rStyle w:val="Emphasis"/>
        </w:rPr>
        <w:t>that may change</w:t>
      </w:r>
      <w:r w:rsidRPr="00EC2C94">
        <w:rPr>
          <w:sz w:val="16"/>
        </w:rPr>
        <w:t xml:space="preserve">, in March 2005 </w:t>
      </w:r>
      <w:r w:rsidRPr="00EC2C94">
        <w:rPr>
          <w:u w:val="single"/>
        </w:rPr>
        <w:t xml:space="preserve">three British </w:t>
      </w:r>
      <w:r w:rsidRPr="00EC2C94">
        <w:rPr>
          <w:highlight w:val="green"/>
          <w:u w:val="single"/>
        </w:rPr>
        <w:t>al-Qa’ida</w:t>
      </w:r>
      <w:r w:rsidRPr="00EC2C94">
        <w:rPr>
          <w:u w:val="single"/>
        </w:rPr>
        <w:t xml:space="preserve"> operatives were indicted by a U.S. federal court on charges of conducting </w:t>
      </w:r>
      <w:r w:rsidRPr="00A237E5">
        <w:rPr>
          <w:rStyle w:val="Emphasis"/>
        </w:rPr>
        <w:t xml:space="preserve">detailed reconnaissance of </w:t>
      </w:r>
      <w:r w:rsidRPr="00A237E5">
        <w:rPr>
          <w:rStyle w:val="Emphasis"/>
          <w:highlight w:val="green"/>
        </w:rPr>
        <w:t>financial targets</w:t>
      </w:r>
      <w:r w:rsidRPr="00EC2C94">
        <w:rPr>
          <w:sz w:val="16"/>
        </w:rPr>
        <w:t xml:space="preserve"> in lower Manhattan, Newark, New Jersey, and Washington, D.C. </w:t>
      </w:r>
      <w:r w:rsidRPr="00EC2C94">
        <w:rPr>
          <w:u w:val="single"/>
        </w:rPr>
        <w:t xml:space="preserve">In addition to video taping the </w:t>
      </w:r>
      <w:r w:rsidRPr="00A237E5">
        <w:rPr>
          <w:rStyle w:val="Emphasis"/>
          <w:highlight w:val="green"/>
        </w:rPr>
        <w:t>Citigroup Center</w:t>
      </w:r>
      <w:r w:rsidRPr="00EC2C94">
        <w:rPr>
          <w:u w:val="single"/>
        </w:rPr>
        <w:t xml:space="preserve"> and the </w:t>
      </w:r>
      <w:r w:rsidRPr="00A237E5">
        <w:rPr>
          <w:rStyle w:val="Emphasis"/>
          <w:highlight w:val="green"/>
        </w:rPr>
        <w:t>New York Stock Exchange</w:t>
      </w:r>
      <w:r w:rsidRPr="00EC2C94">
        <w:rPr>
          <w:u w:val="single"/>
        </w:rPr>
        <w:t xml:space="preserve"> in New York City, the </w:t>
      </w:r>
      <w:r w:rsidRPr="00A237E5">
        <w:rPr>
          <w:rStyle w:val="Emphasis"/>
          <w:highlight w:val="green"/>
        </w:rPr>
        <w:t>Prudential Financial building</w:t>
      </w:r>
      <w:r w:rsidRPr="00A237E5">
        <w:rPr>
          <w:rStyle w:val="Emphasis"/>
        </w:rPr>
        <w:t xml:space="preserve"> in Newark</w:t>
      </w:r>
      <w:r w:rsidRPr="00EC2C94">
        <w:rPr>
          <w:u w:val="single"/>
        </w:rPr>
        <w:t xml:space="preserve">, and the </w:t>
      </w:r>
      <w:r w:rsidRPr="00A237E5">
        <w:rPr>
          <w:rStyle w:val="Emphasis"/>
        </w:rPr>
        <w:t>headquarters</w:t>
      </w:r>
      <w:r w:rsidRPr="00EC2C94">
        <w:rPr>
          <w:u w:val="single"/>
        </w:rPr>
        <w:t xml:space="preserve"> of the </w:t>
      </w:r>
      <w:r w:rsidRPr="00A237E5">
        <w:rPr>
          <w:rStyle w:val="Emphasis"/>
          <w:highlight w:val="green"/>
        </w:rPr>
        <w:t>International Monetary Fund</w:t>
      </w:r>
      <w:r w:rsidRPr="00EC2C94">
        <w:rPr>
          <w:highlight w:val="green"/>
          <w:u w:val="single"/>
        </w:rPr>
        <w:t xml:space="preserve"> and</w:t>
      </w:r>
      <w:r w:rsidRPr="00EC2C94">
        <w:rPr>
          <w:u w:val="single"/>
        </w:rPr>
        <w:t xml:space="preserve"> the </w:t>
      </w:r>
      <w:r w:rsidRPr="00A237E5">
        <w:rPr>
          <w:rStyle w:val="Emphasis"/>
          <w:highlight w:val="green"/>
        </w:rPr>
        <w:t>World Bank</w:t>
      </w:r>
      <w:r w:rsidRPr="00EC2C94">
        <w:rPr>
          <w:highlight w:val="green"/>
          <w:u w:val="single"/>
        </w:rPr>
        <w:t xml:space="preserve"> </w:t>
      </w:r>
      <w:r w:rsidRPr="00EC2C94">
        <w:rPr>
          <w:u w:val="single"/>
        </w:rPr>
        <w:t xml:space="preserve">in Washington D.C., the men </w:t>
      </w:r>
      <w:r w:rsidRPr="00A237E5">
        <w:rPr>
          <w:rStyle w:val="Emphasis"/>
        </w:rPr>
        <w:t>amassed</w:t>
      </w:r>
      <w:r w:rsidRPr="00EC2C94">
        <w:rPr>
          <w:u w:val="single"/>
        </w:rPr>
        <w:t xml:space="preserve"> more than 500 photographs of the sites</w:t>
      </w:r>
      <w:r w:rsidRPr="00EC2C94">
        <w:rPr>
          <w:sz w:val="16"/>
        </w:rPr>
        <w:t xml:space="preserve">.26 </w:t>
      </w:r>
      <w:r w:rsidRPr="00EC2C94">
        <w:rPr>
          <w:u w:val="single"/>
        </w:rPr>
        <w:t xml:space="preserve">The Banking infrastructures primary </w:t>
      </w:r>
      <w:r w:rsidRPr="00EC2C94">
        <w:rPr>
          <w:highlight w:val="green"/>
          <w:u w:val="single"/>
        </w:rPr>
        <w:t>weakness is along</w:t>
      </w:r>
      <w:r w:rsidRPr="00EC2C94">
        <w:rPr>
          <w:u w:val="single"/>
        </w:rPr>
        <w:t xml:space="preserve"> its </w:t>
      </w:r>
      <w:r w:rsidRPr="00A237E5">
        <w:rPr>
          <w:rStyle w:val="Emphasis"/>
          <w:highlight w:val="green"/>
        </w:rPr>
        <w:t>cyber axis</w:t>
      </w:r>
      <w:r w:rsidRPr="00A237E5">
        <w:rPr>
          <w:rStyle w:val="Emphasis"/>
        </w:rPr>
        <w:t xml:space="preserve"> of attack</w:t>
      </w:r>
      <w:r w:rsidRPr="00EC2C94">
        <w:rPr>
          <w:sz w:val="16"/>
        </w:rPr>
        <w:t xml:space="preserve">. Through phishing and banking Trojan targeting specific financial institutions, </w:t>
      </w:r>
      <w:r w:rsidRPr="00EC2C94">
        <w:rPr>
          <w:u w:val="single"/>
        </w:rPr>
        <w:t xml:space="preserve">attackers </w:t>
      </w:r>
      <w:r w:rsidRPr="00A237E5">
        <w:rPr>
          <w:rStyle w:val="Emphasis"/>
        </w:rPr>
        <w:t>reduce confidence</w:t>
      </w:r>
      <w:r w:rsidRPr="00EC2C94">
        <w:rPr>
          <w:u w:val="single"/>
        </w:rPr>
        <w:t xml:space="preserve"> among consumers</w:t>
      </w:r>
      <w:r w:rsidRPr="00EC2C94">
        <w:rPr>
          <w:sz w:val="16"/>
        </w:rPr>
        <w:t>. Recently American Express posted an alert online, including a screenshot of a pop-up that appeared when users log in to its secure site.27</w:t>
      </w:r>
    </w:p>
    <w:p w:rsidR="00350BEA" w:rsidRPr="00EC2C94" w:rsidRDefault="00350BEA" w:rsidP="00350BEA">
      <w:pPr>
        <w:rPr>
          <w:sz w:val="16"/>
        </w:rPr>
      </w:pPr>
      <w:r w:rsidRPr="00EC2C94">
        <w:rPr>
          <w:sz w:val="16"/>
        </w:rPr>
        <w:t xml:space="preserve">The </w:t>
      </w:r>
      <w:r w:rsidRPr="00EC2C94">
        <w:rPr>
          <w:u w:val="single"/>
        </w:rPr>
        <w:t xml:space="preserve">attack not only attempts to </w:t>
      </w:r>
      <w:r w:rsidRPr="00A237E5">
        <w:rPr>
          <w:rStyle w:val="Emphasis"/>
        </w:rPr>
        <w:t>obtain personal information</w:t>
      </w:r>
      <w:r w:rsidRPr="00EC2C94">
        <w:rPr>
          <w:u w:val="single"/>
        </w:rPr>
        <w:t xml:space="preserve"> that can be used for </w:t>
      </w:r>
      <w:r w:rsidRPr="00A237E5">
        <w:rPr>
          <w:rStyle w:val="Emphasis"/>
        </w:rPr>
        <w:t>various operations</w:t>
      </w:r>
      <w:r w:rsidRPr="00EC2C94">
        <w:rPr>
          <w:u w:val="single"/>
        </w:rPr>
        <w:t xml:space="preserve">, but also launches a </w:t>
      </w:r>
      <w:r w:rsidRPr="00A237E5">
        <w:rPr>
          <w:rStyle w:val="Emphasis"/>
        </w:rPr>
        <w:t>virus</w:t>
      </w:r>
      <w:r w:rsidRPr="00EC2C94">
        <w:rPr>
          <w:u w:val="single"/>
        </w:rPr>
        <w:t xml:space="preserve"> into the user’s computer. CitiBank, and Chase Manhattan Bank have both been victim </w:t>
      </w:r>
      <w:r w:rsidRPr="00EC2C94">
        <w:rPr>
          <w:sz w:val="16"/>
        </w:rPr>
        <w:t>during 2005 and 2006 to phishing schemes misrepresenting their services to their clients.</w:t>
      </w:r>
    </w:p>
    <w:p w:rsidR="00350BEA" w:rsidRPr="00EC2C94" w:rsidRDefault="00350BEA" w:rsidP="00350BEA">
      <w:pPr>
        <w:rPr>
          <w:sz w:val="16"/>
        </w:rPr>
      </w:pPr>
      <w:r w:rsidRPr="00A237E5">
        <w:rPr>
          <w:rStyle w:val="Emphasis"/>
        </w:rPr>
        <w:t>Energy</w:t>
      </w:r>
    </w:p>
    <w:p w:rsidR="00350BEA" w:rsidRPr="00EC2C94" w:rsidRDefault="00350BEA" w:rsidP="00350BEA">
      <w:pPr>
        <w:rPr>
          <w:sz w:val="16"/>
        </w:rPr>
      </w:pPr>
      <w:r w:rsidRPr="00EC2C94">
        <w:rPr>
          <w:sz w:val="16"/>
        </w:rPr>
        <w:t xml:space="preserve">Recently </w:t>
      </w:r>
      <w:r w:rsidRPr="00EC2C94">
        <w:rPr>
          <w:u w:val="single"/>
        </w:rPr>
        <w:t xml:space="preserve">the </w:t>
      </w:r>
      <w:r w:rsidRPr="00EC2C94">
        <w:rPr>
          <w:highlight w:val="green"/>
          <w:u w:val="single"/>
        </w:rPr>
        <w:t>oil industry</w:t>
      </w:r>
      <w:r w:rsidRPr="00EC2C94">
        <w:rPr>
          <w:u w:val="single"/>
        </w:rPr>
        <w:t xml:space="preserve"> </w:t>
      </w:r>
      <w:r w:rsidRPr="00A237E5">
        <w:rPr>
          <w:rStyle w:val="Emphasis"/>
        </w:rPr>
        <w:t>occupied the headlines,</w:t>
      </w:r>
      <w:r w:rsidRPr="00EC2C94">
        <w:rPr>
          <w:u w:val="single"/>
        </w:rPr>
        <w:t xml:space="preserve"> and the </w:t>
      </w:r>
      <w:r w:rsidRPr="00EC2C94">
        <w:rPr>
          <w:highlight w:val="green"/>
          <w:u w:val="single"/>
        </w:rPr>
        <w:t>criticality</w:t>
      </w:r>
      <w:r w:rsidRPr="00EC2C94">
        <w:rPr>
          <w:u w:val="single"/>
        </w:rPr>
        <w:t xml:space="preserve"> of this infrastructure </w:t>
      </w:r>
      <w:r w:rsidRPr="00EC2C94">
        <w:rPr>
          <w:highlight w:val="green"/>
          <w:u w:val="single"/>
        </w:rPr>
        <w:t xml:space="preserve">is </w:t>
      </w:r>
      <w:r w:rsidRPr="00A237E5">
        <w:rPr>
          <w:rStyle w:val="Emphasis"/>
          <w:highlight w:val="green"/>
        </w:rPr>
        <w:t>not</w:t>
      </w:r>
      <w:r w:rsidRPr="00EC2C94">
        <w:rPr>
          <w:highlight w:val="green"/>
          <w:u w:val="single"/>
        </w:rPr>
        <w:t xml:space="preserve"> lost on terrorists</w:t>
      </w:r>
      <w:r w:rsidRPr="00EC2C94">
        <w:rPr>
          <w:sz w:val="16"/>
        </w:rPr>
        <w:t xml:space="preserve">. In mid-December 2004, </w:t>
      </w:r>
      <w:r w:rsidRPr="00EC2C94">
        <w:rPr>
          <w:highlight w:val="green"/>
          <w:u w:val="single"/>
        </w:rPr>
        <w:t>Arab television aired</w:t>
      </w:r>
      <w:r w:rsidRPr="00EC2C94">
        <w:rPr>
          <w:u w:val="single"/>
        </w:rPr>
        <w:t xml:space="preserve"> an </w:t>
      </w:r>
      <w:r w:rsidRPr="00A237E5">
        <w:rPr>
          <w:rStyle w:val="Emphasis"/>
        </w:rPr>
        <w:t>alleged</w:t>
      </w:r>
      <w:r w:rsidRPr="00EC2C94">
        <w:rPr>
          <w:u w:val="single"/>
        </w:rPr>
        <w:t xml:space="preserve"> </w:t>
      </w:r>
      <w:r w:rsidRPr="00EC2C94">
        <w:rPr>
          <w:highlight w:val="green"/>
          <w:u w:val="single"/>
        </w:rPr>
        <w:t>audiotape message</w:t>
      </w:r>
      <w:r w:rsidRPr="00EC2C94">
        <w:rPr>
          <w:u w:val="single"/>
        </w:rPr>
        <w:t xml:space="preserve"> by Usama bin </w:t>
      </w:r>
      <w:r w:rsidRPr="00EC2C94">
        <w:rPr>
          <w:highlight w:val="green"/>
          <w:u w:val="single"/>
        </w:rPr>
        <w:t>Laden in which he called</w:t>
      </w:r>
      <w:r w:rsidRPr="00EC2C94">
        <w:rPr>
          <w:u w:val="single"/>
        </w:rPr>
        <w:t xml:space="preserve"> upon </w:t>
      </w:r>
      <w:r w:rsidRPr="00EC2C94">
        <w:rPr>
          <w:highlight w:val="green"/>
          <w:u w:val="single"/>
        </w:rPr>
        <w:t xml:space="preserve">his followers to </w:t>
      </w:r>
      <w:r w:rsidRPr="00A237E5">
        <w:rPr>
          <w:rStyle w:val="Emphasis"/>
          <w:highlight w:val="green"/>
        </w:rPr>
        <w:t>wreak havoc on</w:t>
      </w:r>
      <w:r w:rsidRPr="00A237E5">
        <w:rPr>
          <w:rStyle w:val="Emphasis"/>
        </w:rPr>
        <w:t xml:space="preserve"> the </w:t>
      </w:r>
      <w:r w:rsidRPr="00A237E5">
        <w:rPr>
          <w:rStyle w:val="Emphasis"/>
          <w:highlight w:val="green"/>
        </w:rPr>
        <w:t xml:space="preserve">U.S. and world economy by disrupting oil </w:t>
      </w:r>
      <w:r w:rsidRPr="00A237E5">
        <w:rPr>
          <w:rStyle w:val="Emphasis"/>
        </w:rPr>
        <w:t>supplies</w:t>
      </w:r>
      <w:r w:rsidRPr="00EC2C94">
        <w:rPr>
          <w:sz w:val="16"/>
        </w:rPr>
        <w:t xml:space="preserve"> from the Persian Gulf to the United States.28 </w:t>
      </w:r>
      <w:r w:rsidRPr="00EC2C94">
        <w:rPr>
          <w:highlight w:val="green"/>
          <w:u w:val="single"/>
        </w:rPr>
        <w:t xml:space="preserve">The U.S. uses </w:t>
      </w:r>
      <w:r w:rsidRPr="00A237E5">
        <w:rPr>
          <w:rStyle w:val="Emphasis"/>
          <w:highlight w:val="green"/>
        </w:rPr>
        <w:t>over</w:t>
      </w:r>
      <w:r w:rsidRPr="00EC2C94">
        <w:rPr>
          <w:highlight w:val="green"/>
          <w:u w:val="single"/>
        </w:rPr>
        <w:t xml:space="preserve"> 20.7 million barrels a day</w:t>
      </w:r>
      <w:r w:rsidRPr="00EC2C94">
        <w:rPr>
          <w:u w:val="single"/>
        </w:rPr>
        <w:t xml:space="preserve"> of crude oil and products and imports 58.4% of that requirement</w:t>
      </w:r>
      <w:r w:rsidRPr="00EC2C94">
        <w:rPr>
          <w:sz w:val="16"/>
        </w:rPr>
        <w:t xml:space="preserve">.29 On 19 January 2006 al-Qaeda leader Osama bin Laden announced in a video release that, “The war against America and its allies will not be confined to Iraq…..”, and since June of 2003 there have been 298 recorded attacks against Iraqi oil facilities.30 </w:t>
      </w:r>
      <w:r w:rsidRPr="00EC2C94">
        <w:rPr>
          <w:u w:val="single"/>
        </w:rPr>
        <w:t xml:space="preserve">Terrorists conduct research as to the easiest point to </w:t>
      </w:r>
      <w:r w:rsidRPr="00A237E5">
        <w:rPr>
          <w:rStyle w:val="Emphasis"/>
        </w:rPr>
        <w:t>damage the flow of oil or to the point where the most damage can be done</w:t>
      </w:r>
      <w:r w:rsidRPr="00EC2C94">
        <w:rPr>
          <w:sz w:val="16"/>
        </w:rPr>
        <w:t xml:space="preserve">. Scenarios involving the oil fields themselves, a jetliner crashing into the Ras Tanura facility in Saudi Arabia could remove 10 percent of the world’s energy imports in one act.31 </w:t>
      </w:r>
      <w:r w:rsidRPr="00EC2C94">
        <w:rPr>
          <w:u w:val="single"/>
        </w:rPr>
        <w:t xml:space="preserve">Maritime attacks are also </w:t>
      </w:r>
      <w:r w:rsidRPr="00A237E5">
        <w:rPr>
          <w:rStyle w:val="Emphasis"/>
        </w:rPr>
        <w:t>option</w:t>
      </w:r>
      <w:r w:rsidRPr="00EC2C94">
        <w:rPr>
          <w:u w:val="single"/>
        </w:rPr>
        <w:t xml:space="preserve"> for terrorists</w:t>
      </w:r>
      <w:r w:rsidRPr="00EC2C94">
        <w:rPr>
          <w:sz w:val="16"/>
        </w:rPr>
        <w:t>; on October 6, 2002 a French tanker carrying 397,000 barrels of crude oil from Iran to Malaysia was rammed by an explosive laden boat off of the port of Ash Shihr, 353 miles east of Aden. The double-hulled tanker was breached, and maritime insurers tripled the rates.32 Energy most travel often long distances from the site where it is obtained to the point where it is converted into energy for use, a catastrophic event at any of the sites or along its route can adversely impact the energy infrastructure and cause ripples in other infrastructures. The security of the pipeline in Alaska increases in importance as efforts are made to make America more independent on energy use.</w:t>
      </w:r>
    </w:p>
    <w:p w:rsidR="00350BEA" w:rsidRPr="00EC2C94" w:rsidRDefault="00350BEA" w:rsidP="00350BEA">
      <w:pPr>
        <w:rPr>
          <w:sz w:val="16"/>
        </w:rPr>
      </w:pPr>
      <w:r w:rsidRPr="00A237E5">
        <w:rPr>
          <w:rStyle w:val="Emphasis"/>
        </w:rPr>
        <w:t>Economy</w:t>
      </w:r>
    </w:p>
    <w:p w:rsidR="00350BEA" w:rsidRPr="00A237E5" w:rsidRDefault="00350BEA" w:rsidP="00350BEA">
      <w:pPr>
        <w:rPr>
          <w:rStyle w:val="Emphasis"/>
        </w:rPr>
      </w:pPr>
      <w:r w:rsidRPr="00EC2C94">
        <w:rPr>
          <w:u w:val="single"/>
        </w:rPr>
        <w:t xml:space="preserve">The U.S. </w:t>
      </w:r>
      <w:r w:rsidRPr="00EC2C94">
        <w:rPr>
          <w:highlight w:val="green"/>
          <w:u w:val="single"/>
        </w:rPr>
        <w:t xml:space="preserve">economy is the </w:t>
      </w:r>
      <w:r w:rsidRPr="00A237E5">
        <w:rPr>
          <w:rStyle w:val="Emphasis"/>
          <w:highlight w:val="green"/>
        </w:rPr>
        <w:t>end-state target of several terrorist groups</w:t>
      </w:r>
      <w:r w:rsidRPr="00EC2C94">
        <w:rPr>
          <w:u w:val="single"/>
        </w:rPr>
        <w:t xml:space="preserve"> as identified in the </w:t>
      </w:r>
      <w:r w:rsidRPr="00A237E5">
        <w:rPr>
          <w:rStyle w:val="Emphasis"/>
        </w:rPr>
        <w:t>introduction quote</w:t>
      </w:r>
      <w:r w:rsidRPr="00EC2C94">
        <w:rPr>
          <w:sz w:val="16"/>
        </w:rPr>
        <w:t xml:space="preserve">. The means by which </w:t>
      </w:r>
      <w:r w:rsidRPr="00EC2C94">
        <w:rPr>
          <w:highlight w:val="green"/>
          <w:u w:val="single"/>
        </w:rPr>
        <w:t>terrorists</w:t>
      </w:r>
      <w:r w:rsidRPr="00EC2C94">
        <w:rPr>
          <w:u w:val="single"/>
        </w:rPr>
        <w:t xml:space="preserve"> and other threats </w:t>
      </w:r>
      <w:r w:rsidRPr="00EC2C94">
        <w:rPr>
          <w:highlight w:val="green"/>
          <w:u w:val="single"/>
        </w:rPr>
        <w:t xml:space="preserve">attempt to </w:t>
      </w:r>
      <w:r w:rsidRPr="00A237E5">
        <w:rPr>
          <w:rStyle w:val="Emphasis"/>
          <w:highlight w:val="green"/>
        </w:rPr>
        <w:t>impact</w:t>
      </w:r>
      <w:r w:rsidRPr="00A237E5">
        <w:rPr>
          <w:rStyle w:val="Emphasis"/>
        </w:rPr>
        <w:t xml:space="preserve"> the </w:t>
      </w:r>
      <w:r w:rsidRPr="00A237E5">
        <w:rPr>
          <w:rStyle w:val="Emphasis"/>
          <w:highlight w:val="green"/>
        </w:rPr>
        <w:t>economic infrastructure</w:t>
      </w:r>
      <w:r w:rsidRPr="00EC2C94">
        <w:rPr>
          <w:u w:val="single"/>
        </w:rPr>
        <w:t xml:space="preserve"> is through it’s linkage to</w:t>
      </w:r>
      <w:r w:rsidRPr="00EC2C94">
        <w:rPr>
          <w:sz w:val="16"/>
        </w:rPr>
        <w:t xml:space="preserve"> the other </w:t>
      </w:r>
      <w:r w:rsidRPr="00A237E5">
        <w:rPr>
          <w:rStyle w:val="Emphasis"/>
        </w:rPr>
        <w:t>infrastructures</w:t>
      </w:r>
      <w:r w:rsidRPr="00EC2C94">
        <w:rPr>
          <w:u w:val="single"/>
        </w:rPr>
        <w:t xml:space="preserve">. </w:t>
      </w:r>
      <w:r w:rsidRPr="00EC2C94">
        <w:rPr>
          <w:highlight w:val="green"/>
          <w:u w:val="single"/>
        </w:rPr>
        <w:t>Attacks</w:t>
      </w:r>
      <w:r w:rsidRPr="00EC2C94">
        <w:rPr>
          <w:u w:val="single"/>
        </w:rPr>
        <w:t xml:space="preserve"> are launched at </w:t>
      </w:r>
      <w:r w:rsidRPr="00A237E5">
        <w:rPr>
          <w:rStyle w:val="Emphasis"/>
        </w:rPr>
        <w:t>other infrastructures</w:t>
      </w:r>
      <w:r w:rsidRPr="00EC2C94">
        <w:rPr>
          <w:u w:val="single"/>
        </w:rPr>
        <w:t xml:space="preserve">, such as </w:t>
      </w:r>
      <w:r w:rsidRPr="00A237E5">
        <w:rPr>
          <w:rStyle w:val="Emphasis"/>
        </w:rPr>
        <w:t>energy</w:t>
      </w:r>
      <w:r w:rsidRPr="00EC2C94">
        <w:rPr>
          <w:u w:val="single"/>
        </w:rPr>
        <w:t xml:space="preserve"> or the </w:t>
      </w:r>
      <w:r w:rsidRPr="00A237E5">
        <w:rPr>
          <w:rStyle w:val="Emphasis"/>
        </w:rPr>
        <w:t>Defense Industrial Base</w:t>
      </w:r>
      <w:r w:rsidRPr="00EC2C94">
        <w:rPr>
          <w:u w:val="single"/>
        </w:rPr>
        <w:t xml:space="preserve"> in an effort to </w:t>
      </w:r>
      <w:r w:rsidRPr="00EC2C94">
        <w:rPr>
          <w:highlight w:val="green"/>
          <w:u w:val="single"/>
        </w:rPr>
        <w:t xml:space="preserve">achieve a </w:t>
      </w:r>
      <w:r w:rsidRPr="00A237E5">
        <w:rPr>
          <w:rStyle w:val="Emphasis"/>
          <w:highlight w:val="green"/>
        </w:rPr>
        <w:t>“cascading” result</w:t>
      </w:r>
      <w:r w:rsidRPr="00EC2C94">
        <w:rPr>
          <w:sz w:val="16"/>
        </w:rPr>
        <w:t xml:space="preserve"> that impacts the economy. </w:t>
      </w:r>
      <w:r w:rsidRPr="00EC2C94">
        <w:rPr>
          <w:u w:val="single"/>
        </w:rPr>
        <w:t xml:space="preserve">Cyber attacks on Banking and Finance are another effort to indirectly impact the economy. The short term impacts of the 9/11 attacks on Lower Manhattan resulted in the </w:t>
      </w:r>
      <w:r w:rsidRPr="00A237E5">
        <w:rPr>
          <w:rStyle w:val="Emphasis"/>
        </w:rPr>
        <w:t>loss of 30% of office space</w:t>
      </w:r>
      <w:r w:rsidRPr="00EC2C94">
        <w:rPr>
          <w:u w:val="single"/>
        </w:rPr>
        <w:t xml:space="preserve"> and a number of businesses </w:t>
      </w:r>
      <w:r w:rsidRPr="00A237E5">
        <w:rPr>
          <w:rStyle w:val="Emphasis"/>
        </w:rPr>
        <w:t>simply ceased to exist</w:t>
      </w:r>
      <w:r w:rsidRPr="00EC2C94">
        <w:rPr>
          <w:sz w:val="16"/>
        </w:rPr>
        <w:t xml:space="preserve">. Close to </w:t>
      </w:r>
      <w:r w:rsidRPr="00A237E5">
        <w:rPr>
          <w:rStyle w:val="Emphasis"/>
        </w:rPr>
        <w:t>200,000 jobs were destroyed</w:t>
      </w:r>
      <w:r w:rsidRPr="00EC2C94">
        <w:rPr>
          <w:u w:val="single"/>
        </w:rPr>
        <w:t xml:space="preserve"> or </w:t>
      </w:r>
      <w:r w:rsidRPr="00A237E5">
        <w:rPr>
          <w:rStyle w:val="Emphasis"/>
        </w:rPr>
        <w:t>relocated</w:t>
      </w:r>
      <w:r w:rsidRPr="00EC2C94">
        <w:rPr>
          <w:u w:val="single"/>
        </w:rPr>
        <w:t xml:space="preserve"> out of New York City. The </w:t>
      </w:r>
      <w:r w:rsidRPr="00A237E5">
        <w:rPr>
          <w:rStyle w:val="Emphasis"/>
        </w:rPr>
        <w:t>destruction of physical assets</w:t>
      </w:r>
      <w:r w:rsidRPr="00EC2C94">
        <w:rPr>
          <w:u w:val="single"/>
        </w:rPr>
        <w:t xml:space="preserve"> was estimated in the national accounts to amount to $14 billion for private businesses, $1.5 billion for state and local government enterprises and $0.7 billion for federal enterprises. Rescue, cleanup and related costs are estimated to at </w:t>
      </w:r>
      <w:r w:rsidRPr="00A237E5">
        <w:rPr>
          <w:rStyle w:val="Emphasis"/>
        </w:rPr>
        <w:t>least $11 billion for a total direct cost of $27.2 billion</w:t>
      </w:r>
      <w:r w:rsidRPr="00EC2C94">
        <w:rPr>
          <w:sz w:val="16"/>
        </w:rPr>
        <w:t xml:space="preserve">.33 The medium and long term effects cannot be accurately estimated but demonstrate the idea of cascading effects. The five main areas affected over a longer period were Insurance, Airlines, Tourism and other Service Industries, Shipping and Security and military spending. </w:t>
      </w:r>
      <w:r w:rsidRPr="00EC2C94">
        <w:rPr>
          <w:u w:val="single"/>
        </w:rPr>
        <w:t xml:space="preserve">At various times terrorist rhetoric has </w:t>
      </w:r>
      <w:r w:rsidRPr="00A237E5">
        <w:rPr>
          <w:rStyle w:val="Emphasis"/>
        </w:rPr>
        <w:t>mentioned attacks</w:t>
      </w:r>
      <w:r w:rsidRPr="00EC2C94">
        <w:rPr>
          <w:u w:val="single"/>
        </w:rPr>
        <w:t xml:space="preserve"> against Wall Street proper, but the more </w:t>
      </w:r>
      <w:r w:rsidRPr="00A237E5">
        <w:rPr>
          <w:rStyle w:val="Emphasis"/>
        </w:rPr>
        <w:t xml:space="preserve">realistic </w:t>
      </w:r>
      <w:r w:rsidRPr="00A237E5">
        <w:rPr>
          <w:rStyle w:val="Emphasis"/>
          <w:highlight w:val="green"/>
        </w:rPr>
        <w:t xml:space="preserve">damage </w:t>
      </w:r>
      <w:r w:rsidRPr="00EC2C94">
        <w:rPr>
          <w:highlight w:val="green"/>
          <w:u w:val="single"/>
        </w:rPr>
        <w:t>to the economy will come through</w:t>
      </w:r>
      <w:r w:rsidRPr="00EC2C94">
        <w:rPr>
          <w:u w:val="single"/>
        </w:rPr>
        <w:t xml:space="preserve"> the </w:t>
      </w:r>
      <w:r w:rsidRPr="00A237E5">
        <w:rPr>
          <w:rStyle w:val="Emphasis"/>
          <w:highlight w:val="green"/>
        </w:rPr>
        <w:t>indirect</w:t>
      </w:r>
      <w:r w:rsidRPr="00A237E5">
        <w:rPr>
          <w:rStyle w:val="Emphasis"/>
        </w:rPr>
        <w:t xml:space="preserve"> approach of </w:t>
      </w:r>
      <w:r w:rsidRPr="00A237E5">
        <w:rPr>
          <w:rStyle w:val="Emphasis"/>
          <w:highlight w:val="green"/>
        </w:rPr>
        <w:t>cascading effects</w:t>
      </w:r>
      <w:r w:rsidRPr="00A237E5">
        <w:rPr>
          <w:rStyle w:val="Emphasis"/>
        </w:rPr>
        <w:t>.</w:t>
      </w:r>
    </w:p>
    <w:p w:rsidR="00350BEA" w:rsidRPr="00EC2C94" w:rsidRDefault="00350BEA" w:rsidP="00350BEA">
      <w:pPr>
        <w:rPr>
          <w:u w:val="single"/>
        </w:rPr>
      </w:pPr>
      <w:r w:rsidRPr="00A237E5">
        <w:rPr>
          <w:rStyle w:val="Emphasis"/>
        </w:rPr>
        <w:t>Transportation</w:t>
      </w:r>
    </w:p>
    <w:p w:rsidR="00350BEA" w:rsidRPr="00EC2C94" w:rsidRDefault="00350BEA" w:rsidP="00350BEA">
      <w:pPr>
        <w:rPr>
          <w:sz w:val="16"/>
        </w:rPr>
      </w:pPr>
      <w:r w:rsidRPr="00EC2C94">
        <w:rPr>
          <w:sz w:val="16"/>
        </w:rPr>
        <w:t>The attack on commuter trains in Madrid in March of 2004 and the London bombings in July of 2005, which together killed 243 people, clearly indicated the threat to the transportation infrastructure. Statistics provided by the Brookings Institute in Washington DC show that between 1991 and 2001 42% of worldwide terrorist attacks were directed against mass transit. Transportation is viewed by terrorists as a “soft target” and one that will impact the people of a country. Mass Service Transportation (MST) is the likely target of a terrorist attack.</w:t>
      </w:r>
    </w:p>
    <w:p w:rsidR="00350BEA" w:rsidRPr="00EC2C94" w:rsidRDefault="00350BEA" w:rsidP="00350BEA">
      <w:pPr>
        <w:rPr>
          <w:sz w:val="16"/>
        </w:rPr>
      </w:pPr>
      <w:r w:rsidRPr="00EC2C94">
        <w:rPr>
          <w:sz w:val="16"/>
        </w:rPr>
        <w:t xml:space="preserve">MST caters to large volumes of people, crammed into narrow confined spaces </w:t>
      </w:r>
    </w:p>
    <w:p w:rsidR="00350BEA" w:rsidRPr="00EC2C94" w:rsidRDefault="00350BEA" w:rsidP="00350BEA">
      <w:pPr>
        <w:rPr>
          <w:sz w:val="16"/>
        </w:rPr>
      </w:pPr>
      <w:r w:rsidRPr="00EC2C94">
        <w:rPr>
          <w:sz w:val="16"/>
        </w:rPr>
        <w:t>MST is designed to move large numbers of people quickly and efficiently, which is often counter to protective measure</w:t>
      </w:r>
    </w:p>
    <w:p w:rsidR="00350BEA" w:rsidRPr="00EC2C94" w:rsidRDefault="00350BEA" w:rsidP="00350BEA">
      <w:pPr>
        <w:rPr>
          <w:sz w:val="16"/>
        </w:rPr>
      </w:pPr>
      <w:r w:rsidRPr="00EC2C94">
        <w:rPr>
          <w:sz w:val="16"/>
        </w:rPr>
        <w:t xml:space="preserve">MST assets are enclosed, serving to amplify explosions </w:t>
      </w:r>
    </w:p>
    <w:p w:rsidR="00350BEA" w:rsidRPr="00EC2C94" w:rsidRDefault="00350BEA" w:rsidP="00350BEA">
      <w:pPr>
        <w:rPr>
          <w:sz w:val="16"/>
        </w:rPr>
      </w:pPr>
      <w:r w:rsidRPr="00EC2C94">
        <w:rPr>
          <w:sz w:val="16"/>
        </w:rPr>
        <w:t>MST attacks can result in “cascading effects” because communications and power conduits are usually collocated in proximity to their routes</w:t>
      </w:r>
    </w:p>
    <w:p w:rsidR="00350BEA" w:rsidRPr="00EC2C94" w:rsidRDefault="00350BEA" w:rsidP="00350BEA">
      <w:pPr>
        <w:rPr>
          <w:sz w:val="16"/>
        </w:rPr>
      </w:pPr>
      <w:r w:rsidRPr="00EC2C94">
        <w:rPr>
          <w:sz w:val="16"/>
        </w:rPr>
        <w:t xml:space="preserve">The Department of Homeland Security sent a “public sector notice” in May of 2006 based on two incidents of “suspicious videotaping” of European mass-transit systems.34 The individual had several tapes besides the one in his camera, none of which showed any tourist sites. The tapes focused on the insides of subway cars, the inside and outside of several stations and exit routes from the stations. In June of 2003 the FBI arrested Iyman Faris, a 34 year old naturalized American citizen who had been in contact with Al Qaeda conducting research and reconnaissance in an effort to destroy the Brooklyn Bridge.35 Mr. Faris had traveled to Afghanistan and Pakistan in 2000, meeting with Osama bin Laden, he returned to the U.S. and began gathering information concerning the Brooklyn Bridge and communicating via coded messages with Al Qaeda leaders. </w:t>
      </w:r>
      <w:r w:rsidRPr="00EC2C94">
        <w:rPr>
          <w:u w:val="single"/>
        </w:rPr>
        <w:t xml:space="preserve">An attack on the </w:t>
      </w:r>
      <w:r w:rsidRPr="00A237E5">
        <w:rPr>
          <w:rStyle w:val="Emphasis"/>
        </w:rPr>
        <w:t>bridge</w:t>
      </w:r>
      <w:r w:rsidRPr="00EC2C94">
        <w:rPr>
          <w:u w:val="single"/>
        </w:rPr>
        <w:t xml:space="preserve"> would have not only damaged the </w:t>
      </w:r>
      <w:r w:rsidRPr="00A237E5">
        <w:rPr>
          <w:rStyle w:val="Emphasis"/>
        </w:rPr>
        <w:t>transportation infrastructure</w:t>
      </w:r>
      <w:r w:rsidRPr="00EC2C94">
        <w:rPr>
          <w:u w:val="single"/>
        </w:rPr>
        <w:t xml:space="preserve">, but also a known </w:t>
      </w:r>
      <w:r w:rsidRPr="00A237E5">
        <w:rPr>
          <w:rStyle w:val="Emphasis"/>
        </w:rPr>
        <w:t>American landmark</w:t>
      </w:r>
      <w:r w:rsidRPr="00EC2C94">
        <w:rPr>
          <w:sz w:val="16"/>
        </w:rPr>
        <w:t>. On 24 May 2006, a Pakistani immigrant was convicted on charges of plotting to blow up one of Manhattan’s busiest subway stations in retaliation for the U.S. actions at the Abu Ghraib prison.36</w:t>
      </w:r>
    </w:p>
    <w:p w:rsidR="00350BEA" w:rsidRDefault="00350BEA" w:rsidP="00350BEA">
      <w:pPr>
        <w:rPr>
          <w:sz w:val="16"/>
        </w:rPr>
      </w:pPr>
      <w:r w:rsidRPr="00A237E5">
        <w:rPr>
          <w:rStyle w:val="Emphasis"/>
          <w:highlight w:val="green"/>
        </w:rPr>
        <w:t>Terrorist threats to</w:t>
      </w:r>
      <w:r w:rsidRPr="00A237E5">
        <w:rPr>
          <w:rStyle w:val="Emphasis"/>
        </w:rPr>
        <w:t xml:space="preserve"> the </w:t>
      </w:r>
      <w:r w:rsidRPr="00A237E5">
        <w:rPr>
          <w:rStyle w:val="Emphasis"/>
          <w:highlight w:val="green"/>
        </w:rPr>
        <w:t>transportation</w:t>
      </w:r>
      <w:r w:rsidRPr="00A237E5">
        <w:rPr>
          <w:rStyle w:val="Emphasis"/>
        </w:rPr>
        <w:t xml:space="preserve"> infrastructure</w:t>
      </w:r>
      <w:r w:rsidRPr="00EC2C94">
        <w:rPr>
          <w:u w:val="single"/>
        </w:rPr>
        <w:t xml:space="preserve"> </w:t>
      </w:r>
      <w:r w:rsidRPr="00EC2C94">
        <w:rPr>
          <w:highlight w:val="green"/>
          <w:u w:val="single"/>
        </w:rPr>
        <w:t xml:space="preserve">extend </w:t>
      </w:r>
      <w:r w:rsidRPr="00A237E5">
        <w:rPr>
          <w:rStyle w:val="Emphasis"/>
          <w:highlight w:val="green"/>
        </w:rPr>
        <w:t>beyond land to</w:t>
      </w:r>
      <w:r w:rsidRPr="00A237E5">
        <w:rPr>
          <w:rStyle w:val="Emphasis"/>
        </w:rPr>
        <w:t xml:space="preserve"> the </w:t>
      </w:r>
      <w:r w:rsidRPr="00A237E5">
        <w:rPr>
          <w:rStyle w:val="Emphasis"/>
          <w:highlight w:val="green"/>
        </w:rPr>
        <w:t>sea</w:t>
      </w:r>
      <w:r w:rsidRPr="00EC2C94">
        <w:rPr>
          <w:sz w:val="16"/>
        </w:rPr>
        <w:t xml:space="preserve">. Vice Admiral Jonathan Greenert, commander of the U.S. Seventh Fleet, said “one of my nightmares would be a maritime terrorism attack in the Strait of Malacca”.37 “There is a strain of al-Qaida in Southeast Asia, called Jemaah Islamiya. They are actively pursuing a maritime terrorism capability that includes diving and mining training.”38 </w:t>
      </w:r>
      <w:r w:rsidRPr="00EC2C94">
        <w:rPr>
          <w:u w:val="single"/>
        </w:rPr>
        <w:t xml:space="preserve">As how this </w:t>
      </w:r>
      <w:r w:rsidRPr="00A237E5">
        <w:rPr>
          <w:rStyle w:val="Emphasis"/>
        </w:rPr>
        <w:t>might</w:t>
      </w:r>
      <w:r w:rsidRPr="00EC2C94">
        <w:rPr>
          <w:u w:val="single"/>
        </w:rPr>
        <w:t xml:space="preserve"> impact on the economy</w:t>
      </w:r>
      <w:r w:rsidRPr="00A237E5">
        <w:rPr>
          <w:rStyle w:val="Emphasis"/>
        </w:rPr>
        <w:t xml:space="preserve">, </w:t>
      </w:r>
      <w:r w:rsidRPr="00A237E5">
        <w:rPr>
          <w:rStyle w:val="Emphasis"/>
          <w:highlight w:val="green"/>
        </w:rPr>
        <w:t>$220 billion in trade comes through</w:t>
      </w:r>
      <w:r w:rsidRPr="00A237E5">
        <w:rPr>
          <w:rStyle w:val="Emphasis"/>
        </w:rPr>
        <w:t xml:space="preserve"> the </w:t>
      </w:r>
      <w:r w:rsidRPr="00A237E5">
        <w:rPr>
          <w:rStyle w:val="Emphasis"/>
          <w:highlight w:val="green"/>
        </w:rPr>
        <w:t>Seventh Fleet area of responsibility</w:t>
      </w:r>
      <w:r w:rsidRPr="00EC2C94">
        <w:rPr>
          <w:u w:val="single"/>
        </w:rPr>
        <w:t xml:space="preserve"> and </w:t>
      </w:r>
      <w:r w:rsidRPr="00A237E5">
        <w:rPr>
          <w:rStyle w:val="Emphasis"/>
          <w:highlight w:val="green"/>
        </w:rPr>
        <w:t>98% of the commerce is moved by sea</w:t>
      </w:r>
      <w:r w:rsidRPr="00EC2C94">
        <w:rPr>
          <w:u w:val="single"/>
        </w:rPr>
        <w:t xml:space="preserve">. Just as ports can be viewed a SPOF within the maritime transport system, there are </w:t>
      </w:r>
      <w:r w:rsidRPr="00A237E5">
        <w:rPr>
          <w:rStyle w:val="Emphasis"/>
        </w:rPr>
        <w:t>certain waterway</w:t>
      </w:r>
      <w:r w:rsidRPr="00EC2C94">
        <w:rPr>
          <w:u w:val="single"/>
        </w:rPr>
        <w:t xml:space="preserve"> </w:t>
      </w:r>
      <w:r w:rsidRPr="00A237E5">
        <w:rPr>
          <w:rStyle w:val="Emphasis"/>
        </w:rPr>
        <w:t>chokepoints</w:t>
      </w:r>
      <w:r w:rsidRPr="00EC2C94">
        <w:rPr>
          <w:u w:val="single"/>
        </w:rPr>
        <w:t xml:space="preserve"> or </w:t>
      </w:r>
      <w:r w:rsidRPr="00A237E5">
        <w:rPr>
          <w:rStyle w:val="Emphasis"/>
        </w:rPr>
        <w:t>heavily trafficked areas</w:t>
      </w:r>
      <w:r w:rsidRPr="00EC2C94">
        <w:rPr>
          <w:sz w:val="16"/>
        </w:rPr>
        <w:t xml:space="preserve"> that can be viewed as a high payoff target to a terrorist or result in catastrophic damage from a natural disaster.</w:t>
      </w:r>
    </w:p>
    <w:p w:rsidR="00350BEA" w:rsidRDefault="00350BEA" w:rsidP="00350BEA"/>
    <w:p w:rsidR="00350BEA" w:rsidRDefault="00350BEA" w:rsidP="00350BEA">
      <w:pPr>
        <w:pStyle w:val="Heading4"/>
      </w:pPr>
      <w:r w:rsidRPr="00A237E5">
        <w:rPr>
          <w:u w:val="single"/>
        </w:rPr>
        <w:t>Extinction</w:t>
      </w:r>
      <w:r>
        <w:t>.</w:t>
      </w:r>
    </w:p>
    <w:p w:rsidR="00350BEA" w:rsidRDefault="00350BEA" w:rsidP="00350BEA">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2" w:history="1">
        <w:r w:rsidRPr="003E7CF1">
          <w:rPr>
            <w:rStyle w:val="Hyperlink"/>
          </w:rPr>
          <w:t>https://www.weforum.org/agenda/2018/11/the-next-economic-crisis-could-cause-a-global-conflict-heres-why/</w:t>
        </w:r>
      </w:hyperlink>
      <w:r>
        <w:t>] // Re-Cut Justin</w:t>
      </w:r>
    </w:p>
    <w:p w:rsidR="00350BEA" w:rsidRPr="00F27F86" w:rsidRDefault="00350BEA" w:rsidP="00350BEA">
      <w:pPr>
        <w:rPr>
          <w:sz w:val="16"/>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063A61">
        <w:rPr>
          <w:rStyle w:val="StyleUnderline"/>
        </w:rPr>
        <w:t>Though causality has yet to be proven,</w:t>
      </w:r>
      <w:r w:rsidRPr="00A010E6">
        <w:rPr>
          <w:rStyle w:val="StyleUnderline"/>
        </w:rPr>
        <w:t xml:space="preserve">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r w:rsidRPr="00063A61">
        <w:rPr>
          <w:rStyle w:val="StyleUnderline"/>
          <w:highlight w:val="green"/>
        </w:rPr>
        <w:t xml:space="preserve">all </w:t>
      </w:r>
      <w:r w:rsidRPr="00063A61">
        <w:rPr>
          <w:rStyle w:val="StyleUnderline"/>
        </w:rPr>
        <w:t>the more</w:t>
      </w:r>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including technological disruption</w:t>
      </w:r>
      <w:r w:rsidRPr="00A010E6">
        <w:rPr>
          <w:sz w:val="16"/>
        </w:rPr>
        <w:t xml:space="preserve">, a record-breaking </w:t>
      </w:r>
      <w:r w:rsidRPr="00A010E6">
        <w:rPr>
          <w:rStyle w:val="StyleUnderline"/>
        </w:rPr>
        <w:t>migration</w:t>
      </w:r>
      <w:r w:rsidRPr="00A010E6">
        <w:rPr>
          <w:sz w:val="16"/>
        </w:rPr>
        <w:t xml:space="preserve"> crisis, </w:t>
      </w:r>
      <w:r w:rsidRPr="00A010E6">
        <w:rPr>
          <w:rStyle w:val="StyleUnderline"/>
        </w:rPr>
        <w:t>anxiety over globalization, political polarization, and</w:t>
      </w:r>
      <w:r w:rsidRPr="00A010E6">
        <w:rPr>
          <w:sz w:val="16"/>
        </w:rPr>
        <w:t xml:space="preserve"> rising </w:t>
      </w:r>
      <w:r w:rsidRPr="00A010E6">
        <w:rPr>
          <w:rStyle w:val="StyleUnderline"/>
        </w:rPr>
        <w:t>nationalism.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t xml:space="preserve"> </w:t>
      </w:r>
    </w:p>
    <w:p w:rsidR="00350BEA" w:rsidRDefault="00782E79" w:rsidP="00350BEA">
      <w:pPr>
        <w:pStyle w:val="Heading2"/>
      </w:pPr>
      <w:r>
        <w:t>Contention 3: Economy</w:t>
      </w:r>
      <w:bookmarkStart w:id="0" w:name="_GoBack"/>
      <w:bookmarkEnd w:id="0"/>
    </w:p>
    <w:p w:rsidR="00350BEA" w:rsidRDefault="00350BEA" w:rsidP="00350BEA">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rsidR="00350BEA" w:rsidRPr="00004468" w:rsidRDefault="00350BEA" w:rsidP="00350BEA">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13" w:history="1">
        <w:r w:rsidRPr="00051040">
          <w:rPr>
            <w:rStyle w:val="Hyperlink"/>
          </w:rPr>
          <w:t>https://www.worldbank.org/en/news/feature/2021/06/08/the-global-economy-on-track-for-strong-but-uneven-growth-as-covid-19-still-weighs</w:t>
        </w:r>
      </w:hyperlink>
      <w:r>
        <w:t xml:space="preserve"> </w:t>
      </w:r>
    </w:p>
    <w:p w:rsidR="00350BEA" w:rsidRPr="00C01178" w:rsidRDefault="00350BEA" w:rsidP="00350BEA">
      <w:pPr>
        <w:rPr>
          <w:sz w:val="16"/>
        </w:rPr>
      </w:pPr>
      <w:r w:rsidRPr="00C01178">
        <w:rPr>
          <w:sz w:val="16"/>
        </w:rPr>
        <w:t xml:space="preserve">A year and a half since the onset of the COVID-19 pandemic, </w:t>
      </w:r>
      <w:r w:rsidRPr="00C01178">
        <w:rPr>
          <w:u w:val="single"/>
        </w:rPr>
        <w:t xml:space="preserve">the </w:t>
      </w:r>
      <w:r w:rsidRPr="00C01178">
        <w:rPr>
          <w:highlight w:val="green"/>
          <w:u w:val="single"/>
        </w:rPr>
        <w:t xml:space="preserve">global economy </w:t>
      </w:r>
      <w:r w:rsidRPr="00C01178">
        <w:rPr>
          <w:u w:val="single"/>
        </w:rPr>
        <w:t xml:space="preserve">is </w:t>
      </w:r>
      <w:r w:rsidRPr="00C01178">
        <w:rPr>
          <w:highlight w:val="green"/>
          <w:u w:val="single"/>
        </w:rPr>
        <w:t xml:space="preserve">poised to stage </w:t>
      </w:r>
      <w:r w:rsidRPr="00C01178">
        <w:rPr>
          <w:u w:val="single"/>
        </w:rPr>
        <w:t xml:space="preserve">its </w:t>
      </w:r>
      <w:r w:rsidRPr="00C01178">
        <w:rPr>
          <w:highlight w:val="green"/>
          <w:u w:val="single"/>
        </w:rPr>
        <w:t xml:space="preserve">most </w:t>
      </w:r>
      <w:r w:rsidRPr="00C01178">
        <w:rPr>
          <w:b/>
          <w:bCs/>
          <w:highlight w:val="green"/>
          <w:u w:val="single"/>
        </w:rPr>
        <w:t>robust post-recession recovery</w:t>
      </w:r>
      <w:r w:rsidRPr="00C01178">
        <w:rPr>
          <w:highlight w:val="green"/>
          <w:u w:val="single"/>
        </w:rPr>
        <w:t xml:space="preserve"> in 80 years </w:t>
      </w:r>
      <w:r w:rsidRPr="00C01178">
        <w:rPr>
          <w:u w:val="single"/>
        </w:rPr>
        <w:t>in 2021.</w:t>
      </w:r>
      <w:r w:rsidRPr="00C01178">
        <w:rPr>
          <w:sz w:val="16"/>
        </w:rPr>
        <w:t xml:space="preserve"> But the </w:t>
      </w:r>
      <w:r w:rsidRPr="00C01178">
        <w:rPr>
          <w:highlight w:val="green"/>
          <w:u w:val="single"/>
        </w:rPr>
        <w:t>rebound</w:t>
      </w:r>
      <w:r w:rsidRPr="00C01178">
        <w:rPr>
          <w:sz w:val="16"/>
          <w:highlight w:val="green"/>
        </w:rPr>
        <w:t xml:space="preserve"> </w:t>
      </w:r>
      <w:r w:rsidRPr="00C01178">
        <w:rPr>
          <w:sz w:val="16"/>
        </w:rPr>
        <w:t xml:space="preserve">is </w:t>
      </w:r>
      <w:r w:rsidRPr="00C01178">
        <w:rPr>
          <w:highlight w:val="green"/>
          <w:u w:val="single"/>
        </w:rPr>
        <w:t xml:space="preserve">expected to be </w:t>
      </w:r>
      <w:r w:rsidRPr="00C01178">
        <w:rPr>
          <w:b/>
          <w:bCs/>
          <w:highlight w:val="gree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C01178">
        <w:rPr>
          <w:highlight w:val="green"/>
          <w:u w:val="single"/>
        </w:rPr>
        <w:t xml:space="preserve">growth </w:t>
      </w:r>
      <w:r w:rsidRPr="00C01178">
        <w:rPr>
          <w:u w:val="single"/>
        </w:rPr>
        <w:t xml:space="preserve">is </w:t>
      </w:r>
      <w:r w:rsidRPr="00C01178">
        <w:rPr>
          <w:highlight w:val="gree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C01178">
        <w:rPr>
          <w:highlight w:val="green"/>
          <w:u w:val="single"/>
        </w:rPr>
        <w:t xml:space="preserve">Despite </w:t>
      </w:r>
      <w:r w:rsidRPr="00C01178">
        <w:rPr>
          <w:u w:val="single"/>
        </w:rPr>
        <w:t xml:space="preserve">this year’s </w:t>
      </w:r>
      <w:r w:rsidRPr="00C01178">
        <w:rPr>
          <w:highlight w:val="green"/>
          <w:u w:val="single"/>
        </w:rPr>
        <w:t>pickup</w:t>
      </w:r>
      <w:r w:rsidRPr="00C01178">
        <w:rPr>
          <w:u w:val="single"/>
        </w:rPr>
        <w:t xml:space="preserve">, the </w:t>
      </w:r>
      <w:r w:rsidRPr="00C01178">
        <w:rPr>
          <w:highlight w:val="green"/>
          <w:u w:val="single"/>
        </w:rPr>
        <w:t xml:space="preserve">level of global GDP </w:t>
      </w:r>
      <w:r w:rsidRPr="00C01178">
        <w:rPr>
          <w:u w:val="single"/>
        </w:rPr>
        <w:t xml:space="preserve">in 2021 </w:t>
      </w:r>
      <w:r w:rsidRPr="00C01178">
        <w:rPr>
          <w:highlight w:val="green"/>
          <w:u w:val="single"/>
        </w:rPr>
        <w:t>is expected to be</w:t>
      </w:r>
      <w:r w:rsidRPr="00C01178">
        <w:rPr>
          <w:b/>
          <w:bCs/>
          <w:highlight w:val="green"/>
          <w:u w:val="single"/>
        </w:rPr>
        <w:t xml:space="preserve"> 3.2% below</w:t>
      </w:r>
      <w:r w:rsidRPr="00C01178">
        <w:rPr>
          <w:highlight w:val="gree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C01178">
        <w:rPr>
          <w:highlight w:val="green"/>
          <w:u w:val="single"/>
        </w:rPr>
        <w:t xml:space="preserve">As </w:t>
      </w:r>
      <w:r w:rsidRPr="00C01178">
        <w:rPr>
          <w:u w:val="single"/>
        </w:rPr>
        <w:t xml:space="preserve">the </w:t>
      </w:r>
      <w:r w:rsidRPr="00C01178">
        <w:rPr>
          <w:b/>
          <w:bCs/>
          <w:highlight w:val="green"/>
          <w:u w:val="single"/>
        </w:rPr>
        <w:t>pandemic continues to flare</w:t>
      </w:r>
      <w:r w:rsidRPr="00C01178">
        <w:rPr>
          <w:u w:val="single"/>
        </w:rPr>
        <w:t xml:space="preserve">, it will shape the path of global economic activity. </w:t>
      </w:r>
    </w:p>
    <w:p w:rsidR="00350BEA" w:rsidRDefault="00350BEA" w:rsidP="00350BEA">
      <w:pPr>
        <w:pStyle w:val="Heading4"/>
      </w:pPr>
      <w:r>
        <w:t xml:space="preserve">Strikes </w:t>
      </w:r>
      <w:r>
        <w:rPr>
          <w:u w:val="single"/>
        </w:rPr>
        <w:t>hurt</w:t>
      </w:r>
      <w:r>
        <w:t xml:space="preserve"> the Economy – two warrants:</w:t>
      </w:r>
    </w:p>
    <w:p w:rsidR="00350BEA" w:rsidRDefault="00350BEA" w:rsidP="00350BEA">
      <w:pPr>
        <w:pStyle w:val="Heading4"/>
      </w:pPr>
      <w:r>
        <w:t xml:space="preserve">1] They hurt critical </w:t>
      </w:r>
      <w:r>
        <w:rPr>
          <w:u w:val="single"/>
        </w:rPr>
        <w:t>core industries</w:t>
      </w:r>
      <w:r>
        <w:t xml:space="preserve"> that is necessary for economic growth</w:t>
      </w:r>
    </w:p>
    <w:p w:rsidR="00350BEA" w:rsidRPr="00004468" w:rsidRDefault="00350BEA" w:rsidP="00350BEA">
      <w:r w:rsidRPr="00224F03">
        <w:rPr>
          <w:rStyle w:val="Style13ptBold"/>
        </w:rPr>
        <w:t>McElroy 19</w:t>
      </w:r>
      <w:r>
        <w:t xml:space="preserve"> </w:t>
      </w:r>
      <w:r w:rsidRPr="00224F03">
        <w:t>John McElroy 10-25-2019 "</w:t>
      </w:r>
      <w:r w:rsidRPr="00C01178">
        <w:rPr>
          <w:highlight w:val="green"/>
          <w:u w:val="single"/>
        </w:rPr>
        <w:t>Strikes</w:t>
      </w:r>
      <w:r w:rsidRPr="00C01178">
        <w:rPr>
          <w:highlight w:val="green"/>
        </w:rPr>
        <w:t xml:space="preserve"> </w:t>
      </w:r>
      <w:r w:rsidRPr="00224F03">
        <w:t>Hurt Everybody"</w:t>
      </w:r>
      <w:r>
        <w:t xml:space="preserve"> </w:t>
      </w:r>
      <w:hyperlink r:id="rId14" w:history="1">
        <w:r w:rsidRPr="00051040">
          <w:rPr>
            <w:rStyle w:val="Hyperlink"/>
          </w:rPr>
          <w:t>https://www.wardsauto.com/ideaxchange/strikes-hurt-everybody</w:t>
        </w:r>
      </w:hyperlink>
      <w:r>
        <w:t xml:space="preserve"> (MPA at McCombs school of Business)</w:t>
      </w:r>
    </w:p>
    <w:p w:rsidR="00350BEA" w:rsidRPr="00C01178" w:rsidRDefault="00350BEA" w:rsidP="00350BEA">
      <w:pPr>
        <w:rPr>
          <w:sz w:val="16"/>
        </w:rPr>
      </w:pPr>
      <w:r w:rsidRPr="00C01178">
        <w:rPr>
          <w:u w:val="single"/>
        </w:rPr>
        <w:t xml:space="preserve">This </w:t>
      </w:r>
      <w:r w:rsidRPr="00C01178">
        <w:rPr>
          <w:highlight w:val="green"/>
          <w:u w:val="single"/>
        </w:rPr>
        <w:t xml:space="preserve">creates a </w:t>
      </w:r>
      <w:r w:rsidRPr="00C01178">
        <w:rPr>
          <w:b/>
          <w:bCs/>
          <w:highlight w:val="green"/>
          <w:u w:val="single"/>
        </w:rPr>
        <w:t>poisonous relationship</w:t>
      </w:r>
      <w:r w:rsidRPr="00C01178">
        <w:rPr>
          <w:highlight w:val="green"/>
          <w:u w:val="single"/>
        </w:rPr>
        <w:t xml:space="preserve"> between </w:t>
      </w:r>
      <w:r w:rsidRPr="00C01178">
        <w:rPr>
          <w:u w:val="single"/>
        </w:rPr>
        <w:t xml:space="preserve">the </w:t>
      </w:r>
      <w:r w:rsidRPr="00C01178">
        <w:rPr>
          <w:highlight w:val="gree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C01178">
        <w:rPr>
          <w:b/>
          <w:bCs/>
          <w:highlight w:val="gree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C01178">
        <w:rPr>
          <w:b/>
          <w:bCs/>
          <w:highlight w:val="green"/>
          <w:u w:val="single"/>
          <w:bdr w:val="single" w:sz="4" w:space="0" w:color="auto"/>
        </w:rPr>
        <w:t>GM loses market share during strikes and never gets it back</w:t>
      </w:r>
      <w:r w:rsidRPr="00C01178">
        <w:rPr>
          <w:u w:val="single"/>
        </w:rPr>
        <w:t xml:space="preserve">. GM </w:t>
      </w:r>
      <w:r w:rsidRPr="00C01178">
        <w:rPr>
          <w:highlight w:val="green"/>
          <w:u w:val="single"/>
        </w:rPr>
        <w:t xml:space="preserve">lost two percentage points </w:t>
      </w:r>
      <w:r w:rsidRPr="00C01178">
        <w:rPr>
          <w:u w:val="single"/>
        </w:rPr>
        <w:t xml:space="preserve">during the 1998 strike, which in today’s market </w:t>
      </w:r>
      <w:r w:rsidRPr="00C01178">
        <w:rPr>
          <w:highlight w:val="green"/>
          <w:u w:val="single"/>
        </w:rPr>
        <w:t xml:space="preserve">would represent </w:t>
      </w:r>
      <w:r w:rsidRPr="00C01178">
        <w:rPr>
          <w:b/>
          <w:bCs/>
          <w:highlight w:val="gree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C01178">
        <w:rPr>
          <w:highlight w:val="green"/>
          <w:u w:val="single"/>
        </w:rPr>
        <w:t xml:space="preserve">a sure-fire path to </w:t>
      </w:r>
      <w:r w:rsidRPr="00C01178">
        <w:rPr>
          <w:b/>
          <w:bCs/>
          <w:highlight w:val="gree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C01178">
        <w:rPr>
          <w:highlight w:val="green"/>
          <w:u w:val="single"/>
        </w:rPr>
        <w:t xml:space="preserve">strikes </w:t>
      </w:r>
      <w:r w:rsidRPr="00C01178">
        <w:rPr>
          <w:u w:val="single"/>
        </w:rPr>
        <w:t xml:space="preserve">don’t just hurt the people walking the picket lines or the company they’re striking against. They </w:t>
      </w:r>
      <w:r w:rsidRPr="00C01178">
        <w:rPr>
          <w:highlight w:val="green"/>
          <w:u w:val="single"/>
        </w:rPr>
        <w:t xml:space="preserve">hurt </w:t>
      </w:r>
      <w:r w:rsidRPr="00C01178">
        <w:rPr>
          <w:b/>
          <w:bCs/>
          <w:highlight w:val="green"/>
          <w:u w:val="single"/>
        </w:rPr>
        <w:t>suppliers, car dealers and the communities located near the plants.</w:t>
      </w:r>
      <w:r w:rsidRPr="00C01178">
        <w:rPr>
          <w:sz w:val="16"/>
          <w:highlight w:val="gree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C01178">
        <w:rPr>
          <w:highlight w:val="green"/>
          <w:u w:val="single"/>
        </w:rPr>
        <w:t xml:space="preserve">if </w:t>
      </w:r>
      <w:r w:rsidRPr="00C01178">
        <w:rPr>
          <w:u w:val="single"/>
        </w:rPr>
        <w:t xml:space="preserve">the </w:t>
      </w:r>
      <w:r w:rsidRPr="00C01178">
        <w:rPr>
          <w:highlight w:val="green"/>
          <w:u w:val="single"/>
        </w:rPr>
        <w:t xml:space="preserve">strike were prolonged it could knock the state </w:t>
      </w:r>
      <w:r w:rsidRPr="00C01178">
        <w:rPr>
          <w:u w:val="single"/>
        </w:rPr>
        <w:t xml:space="preserve">of Michigan – home to GM and the UAW – </w:t>
      </w:r>
      <w:r w:rsidRPr="00C01178">
        <w:rPr>
          <w:b/>
          <w:bCs/>
          <w:highlight w:val="green"/>
          <w:u w:val="single"/>
        </w:rPr>
        <w:t>into a recession.</w:t>
      </w:r>
      <w:r w:rsidRPr="00C01178">
        <w:rPr>
          <w:sz w:val="16"/>
          <w:highlight w:val="green"/>
        </w:rPr>
        <w:t xml:space="preserve"> </w:t>
      </w:r>
      <w:r w:rsidRPr="00C01178">
        <w:rPr>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rsidR="00350BEA" w:rsidRDefault="00350BEA" w:rsidP="00350BEA">
      <w:pPr>
        <w:pStyle w:val="Heading4"/>
      </w:pPr>
      <w:r>
        <w:t xml:space="preserve">2] Strikes create a stigmatization effect over labor and consumption that </w:t>
      </w:r>
      <w:r>
        <w:rPr>
          <w:u w:val="single"/>
        </w:rPr>
        <w:t>devastates</w:t>
      </w:r>
      <w:r>
        <w:t xml:space="preserve"> the Economy</w:t>
      </w:r>
    </w:p>
    <w:p w:rsidR="00350BEA" w:rsidRPr="00004468" w:rsidRDefault="00350BEA" w:rsidP="00350BEA">
      <w:r w:rsidRPr="00004468">
        <w:rPr>
          <w:rStyle w:val="Style13ptBold"/>
        </w:rPr>
        <w:t>Tenza</w:t>
      </w:r>
      <w:r>
        <w:rPr>
          <w:rStyle w:val="Style13ptBold"/>
        </w:rPr>
        <w:t xml:space="preserve"> 20</w:t>
      </w:r>
      <w:r w:rsidRPr="00004468">
        <w:t>, Mlungisi. "The effects of violent strikes on the economy of a developing country: a case of South Africa." Obiter 41.3 (2020): 519-537.</w:t>
      </w:r>
      <w:r>
        <w:t xml:space="preserve"> (</w:t>
      </w:r>
      <w:r w:rsidRPr="00004468">
        <w:t>Senior Lecturer, University of KwaZulu-Natal</w:t>
      </w:r>
      <w:r>
        <w:t>)</w:t>
      </w:r>
    </w:p>
    <w:p w:rsidR="00350BEA" w:rsidRPr="00C01178" w:rsidRDefault="00350BEA" w:rsidP="00350BEA">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bedevilled this country in recent years seems to have shattered-down the aspirations of a better South Africa. </w:t>
      </w:r>
      <w:r w:rsidRPr="00C01178">
        <w:rPr>
          <w:u w:val="single"/>
        </w:rPr>
        <w:t xml:space="preserve">South Africa recorded </w:t>
      </w:r>
      <w:r w:rsidRPr="00C01178">
        <w:rPr>
          <w:highlight w:val="green"/>
          <w:u w:val="single"/>
        </w:rPr>
        <w:t xml:space="preserve">114 strikes </w:t>
      </w:r>
      <w:r w:rsidRPr="00C01178">
        <w:rPr>
          <w:u w:val="single"/>
        </w:rPr>
        <w:t xml:space="preserve">in 2013 and 88 strikes in 2014, which </w:t>
      </w:r>
      <w:r w:rsidRPr="00C01178">
        <w:rPr>
          <w:highlight w:val="green"/>
          <w:u w:val="single"/>
        </w:rPr>
        <w:t xml:space="preserve">cost the country </w:t>
      </w:r>
      <w:r w:rsidRPr="00C01178">
        <w:rPr>
          <w:u w:val="single"/>
        </w:rPr>
        <w:t xml:space="preserve">about </w:t>
      </w:r>
      <w:r w:rsidRPr="00C01178">
        <w:rPr>
          <w:b/>
          <w:bCs/>
          <w:highlight w:val="green"/>
          <w:u w:val="single"/>
        </w:rPr>
        <w:t>R6.1 billion</w:t>
      </w:r>
      <w:r w:rsidRPr="00C01178">
        <w:rPr>
          <w:highlight w:val="gree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C01178">
        <w:rPr>
          <w:highlight w:val="green"/>
          <w:u w:val="single"/>
        </w:rPr>
        <w:t xml:space="preserve">strikes </w:t>
      </w:r>
      <w:r w:rsidRPr="00C01178">
        <w:rPr>
          <w:u w:val="single"/>
        </w:rPr>
        <w:t xml:space="preserve">(and those not mentioned here) were </w:t>
      </w:r>
      <w:r w:rsidRPr="00C01178">
        <w:rPr>
          <w:highlight w:val="green"/>
          <w:u w:val="single"/>
        </w:rPr>
        <w:t xml:space="preserve">characterised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C01178">
        <w:rPr>
          <w:b/>
          <w:bCs/>
          <w:highlight w:val="green"/>
          <w:u w:val="single"/>
        </w:rPr>
        <w:t>take long to resolve.</w:t>
      </w:r>
      <w:r w:rsidRPr="00C01178">
        <w:rPr>
          <w:highlight w:val="green"/>
          <w:u w:val="single"/>
        </w:rPr>
        <w:t xml:space="preserve"> </w:t>
      </w:r>
      <w:r w:rsidRPr="00C01178">
        <w:rPr>
          <w:u w:val="single"/>
        </w:rPr>
        <w:t xml:space="preserve">Generally, a lengthy strike has a </w:t>
      </w:r>
      <w:r w:rsidRPr="00C01178">
        <w:rPr>
          <w:b/>
          <w:bCs/>
          <w:highlight w:val="green"/>
          <w:u w:val="single"/>
        </w:rPr>
        <w:t>negative effect on employment</w:t>
      </w:r>
      <w:r w:rsidRPr="00C01178">
        <w:rPr>
          <w:b/>
          <w:bCs/>
          <w:u w:val="single"/>
        </w:rPr>
        <w:t xml:space="preserve">, </w:t>
      </w:r>
      <w:r w:rsidRPr="00C01178">
        <w:rPr>
          <w:b/>
          <w:bCs/>
          <w:highlight w:val="gree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C01178">
        <w:rPr>
          <w:highlight w:val="green"/>
          <w:u w:val="single"/>
        </w:rPr>
        <w:t xml:space="preserve">have </w:t>
      </w:r>
      <w:r w:rsidRPr="00C01178">
        <w:rPr>
          <w:u w:val="single"/>
        </w:rPr>
        <w:t xml:space="preserve">a major </w:t>
      </w:r>
      <w:r w:rsidRPr="00C01178">
        <w:rPr>
          <w:highlight w:val="green"/>
          <w:u w:val="single"/>
        </w:rPr>
        <w:t xml:space="preserve">setback on </w:t>
      </w:r>
      <w:r w:rsidRPr="00C01178">
        <w:rPr>
          <w:u w:val="single"/>
        </w:rPr>
        <w:t xml:space="preserve">the </w:t>
      </w:r>
      <w:r w:rsidRPr="00C01178">
        <w:rPr>
          <w:highlight w:val="green"/>
          <w:u w:val="single"/>
        </w:rPr>
        <w:t xml:space="preserve">growth </w:t>
      </w:r>
      <w:r w:rsidRPr="00C01178">
        <w:rPr>
          <w:u w:val="single"/>
        </w:rPr>
        <w:t xml:space="preserve">of the economy </w:t>
      </w:r>
      <w:r w:rsidRPr="00C01178">
        <w:rPr>
          <w:highlight w:val="gree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C01178">
        <w:rPr>
          <w:highlight w:val="green"/>
          <w:u w:val="single"/>
        </w:rPr>
        <w:t xml:space="preserve">attracting potential investors </w:t>
      </w:r>
      <w:r w:rsidRPr="00C01178">
        <w:rPr>
          <w:u w:val="single"/>
        </w:rPr>
        <w:t xml:space="preserve">to invest in the country. However, this might be </w:t>
      </w:r>
      <w:r w:rsidRPr="00C01178">
        <w:rPr>
          <w:highlight w:val="gree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C01178">
        <w:rPr>
          <w:highlight w:val="green"/>
          <w:u w:val="single"/>
        </w:rPr>
        <w:t xml:space="preserve">investment may not materialise if </w:t>
      </w:r>
      <w:r w:rsidRPr="00C01178">
        <w:rPr>
          <w:u w:val="single"/>
        </w:rPr>
        <w:t xml:space="preserve">the </w:t>
      </w:r>
      <w:r w:rsidRPr="00C01178">
        <w:rPr>
          <w:highlight w:val="green"/>
          <w:u w:val="single"/>
        </w:rPr>
        <w:t xml:space="preserve">labour environment </w:t>
      </w:r>
      <w:r w:rsidRPr="00C01178">
        <w:rPr>
          <w:b/>
          <w:bCs/>
          <w:highlight w:val="green"/>
          <w:u w:val="single"/>
        </w:rPr>
        <w:t>is not fertile</w:t>
      </w:r>
      <w:r w:rsidRPr="00C01178">
        <w:rPr>
          <w:highlight w:val="green"/>
          <w:u w:val="single"/>
        </w:rPr>
        <w:t xml:space="preserve"> </w:t>
      </w:r>
      <w:r w:rsidRPr="00C01178">
        <w:rPr>
          <w:u w:val="single"/>
        </w:rPr>
        <w:t>for such investments as a result of, for example, unstable labour relations.</w:t>
      </w:r>
      <w:r w:rsidRPr="00C01178">
        <w:rPr>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C01178">
        <w:rPr>
          <w:u w:val="single"/>
        </w:rPr>
        <w:t xml:space="preserve">This resulted in a sharp increase in the price of the output by 5.8% with a </w:t>
      </w:r>
      <w:r w:rsidRPr="00C01178">
        <w:rPr>
          <w:b/>
          <w:bCs/>
          <w:highlight w:val="green"/>
          <w:u w:val="single"/>
        </w:rPr>
        <w:t>GDP declined by 0.72 and 0.78%</w:t>
      </w:r>
      <w:r w:rsidRPr="00C01178">
        <w:rPr>
          <w:u w:val="single"/>
        </w:rPr>
        <w:t>.32</w:t>
      </w:r>
    </w:p>
    <w:p w:rsidR="00350BEA" w:rsidRDefault="00350BEA" w:rsidP="00350BEA">
      <w:pPr>
        <w:pStyle w:val="Heading4"/>
      </w:pPr>
      <w:r>
        <w:t xml:space="preserve">Economic Collapse goes </w:t>
      </w:r>
      <w:r>
        <w:rPr>
          <w:u w:val="single"/>
        </w:rPr>
        <w:t>Nuclear</w:t>
      </w:r>
      <w:r>
        <w:t>.</w:t>
      </w:r>
    </w:p>
    <w:p w:rsidR="00350BEA" w:rsidRPr="00CC4109" w:rsidRDefault="00350BEA" w:rsidP="00350BEA">
      <w:r w:rsidRPr="00CC4109">
        <w:rPr>
          <w:rStyle w:val="Style13ptBold"/>
        </w:rPr>
        <w:t>Tønnesson</w:t>
      </w:r>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rsidR="00350BEA" w:rsidRPr="00004468" w:rsidRDefault="00350BEA" w:rsidP="00350BEA">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risk of war between China and the US should not just be analysed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DA3FD1">
        <w:rPr>
          <w:rStyle w:val="StyleUnderline"/>
          <w:sz w:val="24"/>
          <w:highlight w:val="green"/>
        </w:rPr>
        <w:t>unforeseen consequences in the field of security, with nuclear deterrence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r w:rsidRPr="00DA3FD1">
        <w:rPr>
          <w:rStyle w:val="StyleUnderline"/>
          <w:sz w:val="24"/>
          <w:highlight w:val="green"/>
        </w:rPr>
        <w:t>third party countries might engage</w:t>
      </w:r>
      <w:r w:rsidRPr="00CC4109">
        <w:rPr>
          <w:sz w:val="16"/>
        </w:rPr>
        <w:t xml:space="preserve"> in conflict with each other, </w:t>
      </w:r>
      <w:r w:rsidRPr="00CC4109">
        <w:rPr>
          <w:rStyle w:val="StyleUnderline"/>
          <w:sz w:val="24"/>
        </w:rPr>
        <w:t xml:space="preserve">with a view to </w:t>
      </w:r>
      <w:r w:rsidRPr="00DA3FD1">
        <w:rPr>
          <w:rStyle w:val="StyleUnderline"/>
          <w:sz w:val="24"/>
          <w:highlight w:val="green"/>
          <w:bdr w:val="single" w:sz="4" w:space="0" w:color="auto"/>
        </w:rPr>
        <w:t>obliging</w:t>
      </w:r>
      <w:r w:rsidRPr="00CC4109">
        <w:rPr>
          <w:rStyle w:val="StyleUnderline"/>
          <w:sz w:val="24"/>
          <w:bdr w:val="single" w:sz="4" w:space="0" w:color="auto"/>
        </w:rPr>
        <w:t xml:space="preserve"> </w:t>
      </w:r>
      <w:r w:rsidRPr="00DA3FD1">
        <w:rPr>
          <w:rStyle w:val="StyleUnderline"/>
          <w:sz w:val="24"/>
          <w:highlight w:val="green"/>
          <w:bdr w:val="single" w:sz="4" w:space="0" w:color="auto"/>
        </w:rPr>
        <w:t>Washington</w:t>
      </w:r>
      <w:r w:rsidRPr="00CC4109">
        <w:rPr>
          <w:rStyle w:val="StyleUnderline"/>
          <w:sz w:val="24"/>
          <w:bdr w:val="single" w:sz="4" w:space="0" w:color="auto"/>
        </w:rPr>
        <w:t xml:space="preserve"> or Beijing </w:t>
      </w:r>
      <w:r w:rsidRPr="00DA3FD1">
        <w:rPr>
          <w:rStyle w:val="StyleUnderline"/>
          <w:sz w:val="24"/>
          <w:highlight w:val="green"/>
          <w:bdr w:val="single" w:sz="4" w:space="0" w:color="auto"/>
        </w:rPr>
        <w:t>to</w:t>
      </w:r>
      <w:r w:rsidRPr="00CC4109">
        <w:rPr>
          <w:rStyle w:val="StyleUnderline"/>
          <w:sz w:val="24"/>
          <w:bdr w:val="single" w:sz="4" w:space="0" w:color="auto"/>
        </w:rPr>
        <w:t xml:space="preserve"> </w:t>
      </w:r>
      <w:r w:rsidRPr="00DA3FD1">
        <w:rPr>
          <w:rStyle w:val="StyleUnderline"/>
          <w:sz w:val="24"/>
          <w:highlight w:val="green"/>
          <w:bdr w:val="single" w:sz="4" w:space="0" w:color="auto"/>
        </w:rPr>
        <w:t>intervene</w:t>
      </w:r>
      <w:r w:rsidRPr="00CC4109">
        <w:rPr>
          <w:sz w:val="16"/>
        </w:rPr>
        <w:t xml:space="preserve">. </w:t>
      </w:r>
    </w:p>
    <w:p w:rsidR="00350BEA" w:rsidRPr="00350BEA" w:rsidRDefault="00350BEA" w:rsidP="00350BEA"/>
    <w:p w:rsidR="00192585" w:rsidRPr="00192585" w:rsidRDefault="00192585" w:rsidP="002500DC">
      <w:pPr>
        <w:rPr>
          <w:rFonts w:asciiTheme="minorHAnsi" w:hAnsiTheme="minorHAnsi" w:cstheme="minorHAnsi"/>
        </w:rPr>
      </w:pPr>
    </w:p>
    <w:sectPr w:rsidR="00192585" w:rsidRPr="0019258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493501553088"/>
    <w:docVar w:name="VerbatimVersion" w:val="5.1"/>
  </w:docVars>
  <w:rsids>
    <w:rsidRoot w:val="0090109C"/>
    <w:rsid w:val="000139A3"/>
    <w:rsid w:val="00100833"/>
    <w:rsid w:val="00104529"/>
    <w:rsid w:val="00105942"/>
    <w:rsid w:val="00107396"/>
    <w:rsid w:val="00144A4C"/>
    <w:rsid w:val="00176AB0"/>
    <w:rsid w:val="00177B7D"/>
    <w:rsid w:val="0018322D"/>
    <w:rsid w:val="00192585"/>
    <w:rsid w:val="001B5776"/>
    <w:rsid w:val="001E527A"/>
    <w:rsid w:val="001F78CE"/>
    <w:rsid w:val="002500DC"/>
    <w:rsid w:val="00251FC7"/>
    <w:rsid w:val="002855A7"/>
    <w:rsid w:val="002B146A"/>
    <w:rsid w:val="002B5E17"/>
    <w:rsid w:val="00315690"/>
    <w:rsid w:val="00316B75"/>
    <w:rsid w:val="00325646"/>
    <w:rsid w:val="003460F2"/>
    <w:rsid w:val="00350BEA"/>
    <w:rsid w:val="0038158C"/>
    <w:rsid w:val="003902BA"/>
    <w:rsid w:val="003A09E2"/>
    <w:rsid w:val="00407037"/>
    <w:rsid w:val="0042539C"/>
    <w:rsid w:val="004605D6"/>
    <w:rsid w:val="004C60E8"/>
    <w:rsid w:val="004E3579"/>
    <w:rsid w:val="004E728B"/>
    <w:rsid w:val="004F39E0"/>
    <w:rsid w:val="00537BD5"/>
    <w:rsid w:val="005410A7"/>
    <w:rsid w:val="0057268A"/>
    <w:rsid w:val="005D2912"/>
    <w:rsid w:val="006065BD"/>
    <w:rsid w:val="00645FA9"/>
    <w:rsid w:val="00647866"/>
    <w:rsid w:val="00665003"/>
    <w:rsid w:val="006A2AD0"/>
    <w:rsid w:val="006C2375"/>
    <w:rsid w:val="006D4ECC"/>
    <w:rsid w:val="00722258"/>
    <w:rsid w:val="007243E5"/>
    <w:rsid w:val="00766EA0"/>
    <w:rsid w:val="00782E79"/>
    <w:rsid w:val="007A2226"/>
    <w:rsid w:val="007F5B66"/>
    <w:rsid w:val="00823A1C"/>
    <w:rsid w:val="00845B9D"/>
    <w:rsid w:val="008540C5"/>
    <w:rsid w:val="00860984"/>
    <w:rsid w:val="008B3ECB"/>
    <w:rsid w:val="008B4E85"/>
    <w:rsid w:val="008C1B2E"/>
    <w:rsid w:val="0090109C"/>
    <w:rsid w:val="0091627E"/>
    <w:rsid w:val="0097032B"/>
    <w:rsid w:val="009D2EAD"/>
    <w:rsid w:val="009D54B2"/>
    <w:rsid w:val="009E1922"/>
    <w:rsid w:val="009F7ED2"/>
    <w:rsid w:val="00A93661"/>
    <w:rsid w:val="00A95652"/>
    <w:rsid w:val="00AC0AB8"/>
    <w:rsid w:val="00B31147"/>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BB5FF"/>
  <w15:chartTrackingRefBased/>
  <w15:docId w15:val="{83CDEA5F-B02E-4C23-87EF-5E6C0FD23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82E79"/>
    <w:rPr>
      <w:rFonts w:ascii="Calibri" w:hAnsi="Calibri"/>
    </w:rPr>
  </w:style>
  <w:style w:type="paragraph" w:styleId="Heading1">
    <w:name w:val="heading 1"/>
    <w:aliases w:val="Pocket"/>
    <w:basedOn w:val="Normal"/>
    <w:next w:val="Normal"/>
    <w:link w:val="Heading1Char"/>
    <w:qFormat/>
    <w:rsid w:val="00782E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2E7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82E7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3"/>
    <w:unhideWhenUsed/>
    <w:qFormat/>
    <w:rsid w:val="00782E7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82E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2E79"/>
  </w:style>
  <w:style w:type="character" w:customStyle="1" w:styleId="Heading1Char">
    <w:name w:val="Heading 1 Char"/>
    <w:aliases w:val="Pocket Char"/>
    <w:basedOn w:val="DefaultParagraphFont"/>
    <w:link w:val="Heading1"/>
    <w:rsid w:val="00782E7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82E7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82E7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782E7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782E7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782E79"/>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782E79"/>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782E79"/>
    <w:rPr>
      <w:color w:val="auto"/>
      <w:u w:val="none"/>
    </w:rPr>
  </w:style>
  <w:style w:type="character" w:styleId="FollowedHyperlink">
    <w:name w:val="FollowedHyperlink"/>
    <w:basedOn w:val="DefaultParagraphFont"/>
    <w:uiPriority w:val="99"/>
    <w:semiHidden/>
    <w:unhideWhenUsed/>
    <w:rsid w:val="00782E79"/>
    <w:rPr>
      <w:color w:val="auto"/>
      <w:u w:val="none"/>
    </w:rPr>
  </w:style>
  <w:style w:type="paragraph" w:customStyle="1" w:styleId="textbold">
    <w:name w:val="text bold"/>
    <w:basedOn w:val="Normal"/>
    <w:link w:val="Emphasis"/>
    <w:uiPriority w:val="7"/>
    <w:qFormat/>
    <w:rsid w:val="00192585"/>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19258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technology/2021/01/26/tech-unions-explainer/" TargetMode="External"/><Relationship Id="rId13" Type="http://schemas.openxmlformats.org/officeDocument/2006/relationships/hyperlink" Target="https://www.worldbank.org/en/news/feature/2021/06/08/the-global-economy-on-track-for-strong-but-uneven-growth-as-covid-19-still-weighs" TargetMode="External"/><Relationship Id="rId3" Type="http://schemas.openxmlformats.org/officeDocument/2006/relationships/styles" Target="styles.xml"/><Relationship Id="rId7" Type="http://schemas.openxmlformats.org/officeDocument/2006/relationships/hyperlink" Target="https://www.supplywisdom.com/resources/the-union-strikes-the-good-the-bad-and-the-ugly/" TargetMode="External"/><Relationship Id="rId12" Type="http://schemas.openxmlformats.org/officeDocument/2006/relationships/hyperlink" Target="https://www.weforum.org/agenda/2018/11/the-next-economic-crisis-could-cause-a-global-conflict-heres-wh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mercurynews.com/2021/06/04/editorial-why-silicon-valley-needs-endless-frontier-bill/" TargetMode="External"/><Relationship Id="rId11" Type="http://schemas.openxmlformats.org/officeDocument/2006/relationships/hyperlink" Target="https://fas.org/irp/threat/terrorism/sup2.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apers.ssrn.com/sol3/papers.cfm?abstract_id=896185" TargetMode="External"/><Relationship Id="rId4" Type="http://schemas.openxmlformats.org/officeDocument/2006/relationships/settings" Target="settings.xml"/><Relationship Id="rId9" Type="http://schemas.openxmlformats.org/officeDocument/2006/relationships/hyperlink" Target="https://www.esecurityplanet.com/networks/critical-infrastructure-protection-physical-cybersecurity/" TargetMode="External"/><Relationship Id="rId14" Type="http://schemas.openxmlformats.org/officeDocument/2006/relationships/hyperlink" Target="https://www.wardsauto.com/ideaxchange/strikes-hurt-everybo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8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2F938-BEE4-494F-86CD-A395B2B49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9030</Words>
  <Characters>51471</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User</cp:lastModifiedBy>
  <cp:revision>3</cp:revision>
  <dcterms:created xsi:type="dcterms:W3CDTF">2021-11-12T22:45:00Z</dcterms:created>
  <dcterms:modified xsi:type="dcterms:W3CDTF">2021-11-13T02:38:00Z</dcterms:modified>
</cp:coreProperties>
</file>