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2F6" w:rsidRDefault="009902F6" w:rsidP="009902F6">
      <w:pPr>
        <w:pStyle w:val="Heading1"/>
      </w:pPr>
      <w:bookmarkStart w:id="0" w:name="_GoBack"/>
      <w:bookmarkEnd w:id="0"/>
      <w:r>
        <w:t xml:space="preserve">Teacher </w:t>
      </w:r>
      <w:proofErr w:type="spellStart"/>
      <w:r>
        <w:t>aff</w:t>
      </w:r>
      <w:proofErr w:type="spellEnd"/>
    </w:p>
    <w:p w:rsidR="009902F6" w:rsidRDefault="009902F6" w:rsidP="009902F6">
      <w:pPr>
        <w:pStyle w:val="Heading3"/>
      </w:pPr>
      <w:r>
        <w:lastRenderedPageBreak/>
        <w:t>Advantage</w:t>
      </w:r>
    </w:p>
    <w:p w:rsidR="009902F6" w:rsidRPr="00104199" w:rsidRDefault="009902F6" w:rsidP="009902F6">
      <w:pPr>
        <w:pStyle w:val="Heading4"/>
      </w:pPr>
      <w:r>
        <w:t xml:space="preserve">Current quality of education is sharply decreasing through teacher shortages </w:t>
      </w:r>
    </w:p>
    <w:p w:rsidR="009902F6" w:rsidRPr="00104199" w:rsidRDefault="009902F6" w:rsidP="009902F6">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9902F6" w:rsidRDefault="009902F6" w:rsidP="009902F6">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9902F6" w:rsidRPr="00487FB9" w:rsidRDefault="009902F6" w:rsidP="009902F6">
      <w:pPr>
        <w:rPr>
          <w:sz w:val="16"/>
        </w:rPr>
      </w:pPr>
    </w:p>
    <w:p w:rsidR="009902F6" w:rsidRPr="006F5F63" w:rsidRDefault="009902F6" w:rsidP="009902F6">
      <w:pPr>
        <w:pStyle w:val="Heading4"/>
      </w:pPr>
      <w:r>
        <w:t>Status Quo policies make the opportunity cost for teacher strikes too high</w:t>
      </w:r>
    </w:p>
    <w:p w:rsidR="009902F6" w:rsidRDefault="009902F6" w:rsidP="009902F6">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9902F6" w:rsidRDefault="009902F6" w:rsidP="009902F6">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9902F6" w:rsidRDefault="009902F6" w:rsidP="009902F6"/>
    <w:p w:rsidR="009902F6" w:rsidRPr="00104199" w:rsidRDefault="009902F6" w:rsidP="009902F6">
      <w:pPr>
        <w:pStyle w:val="Heading4"/>
      </w:pPr>
      <w:r>
        <w:t xml:space="preserve">That causes teachers uproot and quitting through </w:t>
      </w:r>
      <w:proofErr w:type="spellStart"/>
      <w:r>
        <w:t>unsatisfaction</w:t>
      </w:r>
      <w:proofErr w:type="spellEnd"/>
    </w:p>
    <w:p w:rsidR="009902F6" w:rsidRDefault="009902F6" w:rsidP="009902F6">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9902F6" w:rsidRPr="00D42AB3" w:rsidRDefault="009902F6" w:rsidP="009902F6">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9902F6" w:rsidRPr="001D09FC" w:rsidRDefault="009902F6" w:rsidP="009902F6"/>
    <w:p w:rsidR="009902F6" w:rsidRDefault="009902F6" w:rsidP="009902F6">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9902F6" w:rsidRPr="00E75B57" w:rsidRDefault="009902F6" w:rsidP="009902F6">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9902F6" w:rsidRPr="00950B4A" w:rsidRDefault="009902F6" w:rsidP="009902F6">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9902F6" w:rsidRPr="00950B4A" w:rsidRDefault="009902F6" w:rsidP="009902F6">
      <w:r w:rsidRPr="00950B4A">
        <w:t xml:space="preserve">What Teachers' Unions Bargain </w:t>
      </w:r>
      <w:proofErr w:type="gramStart"/>
      <w:r w:rsidRPr="00950B4A">
        <w:t>For</w:t>
      </w:r>
      <w:proofErr w:type="gramEnd"/>
    </w:p>
    <w:p w:rsidR="009902F6" w:rsidRPr="00950B4A" w:rsidRDefault="009902F6" w:rsidP="009902F6">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9902F6" w:rsidRPr="00950B4A" w:rsidRDefault="009902F6" w:rsidP="009902F6">
      <w:pPr>
        <w:rPr>
          <w:b/>
          <w:u w:val="single"/>
        </w:rPr>
      </w:pPr>
      <w:r w:rsidRPr="00E75B57">
        <w:rPr>
          <w:b/>
          <w:highlight w:val="green"/>
          <w:u w:val="single"/>
        </w:rPr>
        <w:t>Fair working conditions, compensation, and pay equality</w:t>
      </w:r>
    </w:p>
    <w:p w:rsidR="009902F6" w:rsidRPr="00950B4A" w:rsidRDefault="009902F6" w:rsidP="009902F6">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9902F6" w:rsidRPr="00950B4A" w:rsidRDefault="009902F6" w:rsidP="009902F6">
      <w:pPr>
        <w:rPr>
          <w:b/>
          <w:u w:val="single"/>
        </w:rPr>
      </w:pPr>
      <w:r w:rsidRPr="00950B4A">
        <w:rPr>
          <w:b/>
          <w:u w:val="single"/>
        </w:rPr>
        <w:t>Access to various benefits</w:t>
      </w:r>
    </w:p>
    <w:p w:rsidR="009902F6" w:rsidRPr="00950B4A" w:rsidRDefault="009902F6" w:rsidP="009902F6">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9902F6" w:rsidRPr="00950B4A" w:rsidRDefault="009902F6" w:rsidP="009902F6">
      <w:r w:rsidRPr="00950B4A">
        <w:t>State Laws and the NLRA</w:t>
      </w:r>
    </w:p>
    <w:p w:rsidR="009902F6" w:rsidRPr="00950B4A" w:rsidRDefault="009902F6" w:rsidP="009902F6">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9902F6" w:rsidRPr="00950B4A" w:rsidRDefault="009902F6" w:rsidP="009902F6">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9902F6" w:rsidRPr="00950B4A" w:rsidRDefault="009902F6" w:rsidP="009902F6">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9902F6" w:rsidRPr="00950B4A" w:rsidRDefault="009902F6" w:rsidP="009902F6">
      <w:r w:rsidRPr="00950B4A">
        <w:t xml:space="preserve">Teachers' </w:t>
      </w:r>
      <w:r w:rsidRPr="00950B4A">
        <w:rPr>
          <w:u w:val="single"/>
        </w:rPr>
        <w:t>Unions</w:t>
      </w:r>
      <w:r w:rsidRPr="00950B4A">
        <w:t xml:space="preserve"> and the U.S. Constitution</w:t>
      </w:r>
    </w:p>
    <w:p w:rsidR="009902F6" w:rsidRPr="00950B4A" w:rsidRDefault="009902F6" w:rsidP="009902F6">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9902F6" w:rsidRPr="00950B4A" w:rsidRDefault="009902F6" w:rsidP="009902F6">
      <w:r w:rsidRPr="00950B4A">
        <w:t>Bargaining Units</w:t>
      </w:r>
    </w:p>
    <w:p w:rsidR="009902F6" w:rsidRPr="00950B4A" w:rsidRDefault="009902F6" w:rsidP="009902F6">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9902F6" w:rsidRPr="00950B4A" w:rsidRDefault="009902F6" w:rsidP="009902F6">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9902F6" w:rsidRPr="00950B4A" w:rsidRDefault="009902F6" w:rsidP="009902F6">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9902F6" w:rsidRPr="00950B4A" w:rsidRDefault="009902F6" w:rsidP="009902F6">
      <w:r w:rsidRPr="00950B4A">
        <w:t>Teachers' Unions and Charter Schools</w:t>
      </w:r>
    </w:p>
    <w:p w:rsidR="009902F6" w:rsidRPr="00950B4A" w:rsidRDefault="009902F6" w:rsidP="009902F6">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9902F6" w:rsidRPr="00950B4A" w:rsidRDefault="009902F6" w:rsidP="009902F6">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9902F6" w:rsidRPr="00950B4A" w:rsidRDefault="009902F6" w:rsidP="009902F6">
      <w:r w:rsidRPr="00950B4A">
        <w:t>Other Teachers’ Union Benefits</w:t>
      </w:r>
    </w:p>
    <w:p w:rsidR="009902F6" w:rsidRPr="00950B4A" w:rsidRDefault="009902F6" w:rsidP="009902F6">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9902F6" w:rsidRPr="00950B4A" w:rsidRDefault="009902F6" w:rsidP="009902F6">
      <w:r w:rsidRPr="00950B4A">
        <w:t>Prescription medication benefits</w:t>
      </w:r>
    </w:p>
    <w:p w:rsidR="009902F6" w:rsidRPr="00950B4A" w:rsidRDefault="009902F6" w:rsidP="009902F6">
      <w:r w:rsidRPr="00950B4A">
        <w:t>Consumer discounts</w:t>
      </w:r>
    </w:p>
    <w:p w:rsidR="009902F6" w:rsidRPr="00950B4A" w:rsidRDefault="009902F6" w:rsidP="009902F6">
      <w:r w:rsidRPr="00950B4A">
        <w:t>Dental and vision health benefits</w:t>
      </w:r>
    </w:p>
    <w:p w:rsidR="009902F6" w:rsidRPr="00950B4A" w:rsidRDefault="009902F6" w:rsidP="009902F6">
      <w:r w:rsidRPr="00950B4A">
        <w:t>Pension plans</w:t>
      </w:r>
    </w:p>
    <w:p w:rsidR="009902F6" w:rsidRPr="00950B4A" w:rsidRDefault="009902F6" w:rsidP="009902F6">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9902F6" w:rsidRDefault="009902F6" w:rsidP="009902F6"/>
    <w:p w:rsidR="009902F6" w:rsidRDefault="009902F6" w:rsidP="009902F6"/>
    <w:p w:rsidR="009902F6" w:rsidRDefault="009902F6" w:rsidP="009902F6">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rsidR="009902F6" w:rsidRPr="00A07782" w:rsidRDefault="009902F6" w:rsidP="009902F6">
      <w:pPr>
        <w:rPr>
          <w:color w:val="303030"/>
        </w:rPr>
      </w:pPr>
      <w:r w:rsidRPr="00A07782">
        <w:rPr>
          <w:b/>
          <w:sz w:val="28"/>
          <w:szCs w:val="28"/>
        </w:rPr>
        <w:t>Richards 19</w:t>
      </w:r>
      <w:r w:rsidRPr="00A07782">
        <w:t xml:space="preserve">, </w:t>
      </w:r>
      <w:r>
        <w:t>[</w:t>
      </w:r>
      <w:hyperlink r:id="rId8"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9" w:history="1">
        <w:r w:rsidRPr="00AD5787">
          <w:rPr>
            <w:rStyle w:val="Hyperlink"/>
          </w:rPr>
          <w:t>https://www.usatoday.com/story/news/education/2019/06/18/teacher-pay-raises-strike-last-day-of-school-summer/1437210001/</w:t>
        </w:r>
      </w:hyperlink>
      <w:r>
        <w:rPr>
          <w:color w:val="303030"/>
        </w:rPr>
        <w:t>] // SC SD</w:t>
      </w:r>
    </w:p>
    <w:p w:rsidR="009902F6" w:rsidRPr="00CC366D" w:rsidRDefault="009902F6" w:rsidP="009902F6">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rsidR="009902F6" w:rsidRPr="00CC366D" w:rsidRDefault="009902F6" w:rsidP="009902F6">
      <w:pPr>
        <w:rPr>
          <w:rFonts w:asciiTheme="minorHAnsi" w:hAnsiTheme="minorHAnsi" w:cstheme="minorHAnsi"/>
        </w:rPr>
      </w:pPr>
      <w:proofErr w:type="gramStart"/>
      <w:r w:rsidRPr="00CC366D">
        <w:rPr>
          <w:rFonts w:asciiTheme="minorHAnsi" w:hAnsiTheme="minorHAnsi" w:cstheme="minorHAnsi"/>
        </w:rPr>
        <w:t>And</w:t>
      </w:r>
      <w:proofErr w:type="gramEnd"/>
      <w:r w:rsidRPr="00CC366D">
        <w:rPr>
          <w:rFonts w:asciiTheme="minorHAnsi" w:hAnsiTheme="minorHAnsi" w:cstheme="minorHAnsi"/>
        </w:rPr>
        <w:t>, this past year, to their teachers.</w:t>
      </w:r>
    </w:p>
    <w:p w:rsidR="009902F6" w:rsidRPr="00CC366D" w:rsidRDefault="009902F6" w:rsidP="009902F6">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the last 18 months, </w:t>
      </w:r>
      <w:proofErr w:type="gramStart"/>
      <w:r w:rsidRPr="00CC366D">
        <w:rPr>
          <w:rFonts w:asciiTheme="minorHAnsi" w:hAnsiTheme="minorHAnsi" w:cstheme="minorHAnsi"/>
        </w:rPr>
        <w:t>we've</w:t>
      </w:r>
      <w:proofErr w:type="gramEnd"/>
      <w:r w:rsidRPr="00CC366D">
        <w:rPr>
          <w:rFonts w:asciiTheme="minorHAnsi" w:hAnsiTheme="minorHAnsi" w:cstheme="minorHAnsi"/>
        </w:rPr>
        <w:t xml:space="preser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rsidR="009902F6" w:rsidRPr="00CC366D" w:rsidRDefault="009902F6" w:rsidP="009902F6">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0"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rsidR="009902F6" w:rsidRPr="00CC366D" w:rsidRDefault="009902F6" w:rsidP="009902F6">
      <w:pPr>
        <w:rPr>
          <w:rFonts w:asciiTheme="minorHAnsi" w:hAnsiTheme="minorHAnsi" w:cstheme="minorHAnsi"/>
        </w:rPr>
      </w:pPr>
      <w:proofErr w:type="gramStart"/>
      <w:r w:rsidRPr="00CC366D">
        <w:rPr>
          <w:rFonts w:asciiTheme="minorHAnsi" w:hAnsiTheme="minorHAnsi" w:cstheme="minorHAnsi"/>
        </w:rPr>
        <w:t>Here's</w:t>
      </w:r>
      <w:proofErr w:type="gramEnd"/>
      <w:r w:rsidRPr="00CC366D">
        <w:rPr>
          <w:rFonts w:asciiTheme="minorHAnsi" w:hAnsiTheme="minorHAnsi" w:cstheme="minorHAnsi"/>
        </w:rPr>
        <w:t xml:space="preserve"> what happened.</w:t>
      </w:r>
    </w:p>
    <w:p w:rsidR="009902F6" w:rsidRPr="00CC366D" w:rsidRDefault="009902F6" w:rsidP="009902F6">
      <w:pPr>
        <w:rPr>
          <w:rFonts w:asciiTheme="minorHAnsi" w:hAnsiTheme="minorHAnsi" w:cstheme="minorHAnsi"/>
          <w:b/>
          <w:u w:val="single"/>
        </w:rPr>
      </w:pPr>
      <w:proofErr w:type="gramStart"/>
      <w:r w:rsidRPr="00CC366D">
        <w:rPr>
          <w:rFonts w:asciiTheme="minorHAnsi" w:hAnsiTheme="minorHAnsi" w:cstheme="minorHAnsi"/>
          <w:b/>
          <w:highlight w:val="green"/>
          <w:u w:val="single"/>
        </w:rPr>
        <w:t>It's</w:t>
      </w:r>
      <w:proofErr w:type="gramEnd"/>
      <w:r w:rsidRPr="00CC366D">
        <w:rPr>
          <w:rFonts w:asciiTheme="minorHAnsi" w:hAnsiTheme="minorHAnsi" w:cstheme="minorHAnsi"/>
          <w:b/>
          <w:highlight w:val="green"/>
          <w:u w:val="single"/>
        </w:rPr>
        <w:t xml:space="preserve"> working</w:t>
      </w:r>
      <w:r w:rsidRPr="00CC366D">
        <w:rPr>
          <w:rFonts w:asciiTheme="minorHAnsi" w:hAnsiTheme="minorHAnsi" w:cstheme="minorHAnsi"/>
          <w:b/>
          <w:u w:val="single"/>
        </w:rPr>
        <w:t>: Teachers are pushing policy changes</w:t>
      </w:r>
    </w:p>
    <w:p w:rsidR="009902F6" w:rsidRPr="00CC366D" w:rsidRDefault="009902F6" w:rsidP="009902F6">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rsidR="009902F6" w:rsidRPr="00CC366D" w:rsidRDefault="009902F6" w:rsidP="009902F6">
      <w:pPr>
        <w:rPr>
          <w:rFonts w:asciiTheme="minorHAnsi" w:hAnsiTheme="minorHAnsi" w:cstheme="minorHAnsi"/>
        </w:rPr>
      </w:pPr>
      <w:r w:rsidRPr="00CC366D">
        <w:rPr>
          <w:rStyle w:val="Strong"/>
          <w:rFonts w:asciiTheme="minorHAnsi" w:hAnsiTheme="minorHAnsi" w:cstheme="minorHAnsi"/>
          <w:color w:val="303030"/>
        </w:rPr>
        <w:t xml:space="preserve">How the movement </w:t>
      </w:r>
      <w:proofErr w:type="gramStart"/>
      <w:r w:rsidRPr="00CC366D">
        <w:rPr>
          <w:rStyle w:val="Strong"/>
          <w:rFonts w:asciiTheme="minorHAnsi" w:hAnsiTheme="minorHAnsi" w:cstheme="minorHAnsi"/>
          <w:color w:val="303030"/>
        </w:rPr>
        <w:t>started:</w:t>
      </w:r>
      <w:proofErr w:type="gramEnd"/>
      <w:r>
        <w:rPr>
          <w:rStyle w:val="Strong"/>
          <w:rFonts w:asciiTheme="minorHAnsi" w:hAnsiTheme="minorHAnsi" w:cstheme="minorHAnsi"/>
          <w:color w:val="303030"/>
        </w:rPr>
        <w:t xml:space="preserve"> </w:t>
      </w:r>
      <w:hyperlink r:id="rId11" w:tgtFrame="_blank" w:history="1">
        <w:r w:rsidRPr="00CC366D">
          <w:rPr>
            <w:rStyle w:val="Hyperlink"/>
            <w:rFonts w:asciiTheme="minorHAnsi" w:hAnsiTheme="minorHAnsi" w:cstheme="minorHAnsi"/>
            <w:color w:val="303030"/>
          </w:rPr>
          <w:t>‘Any talks of striking?’ A West Virginia teacher’s Facebook post started a national wave</w:t>
        </w:r>
      </w:hyperlink>
    </w:p>
    <w:p w:rsidR="009902F6" w:rsidRPr="00CC366D" w:rsidRDefault="009902F6" w:rsidP="009902F6">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2"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rsidR="009902F6" w:rsidRPr="00CC366D" w:rsidRDefault="009902F6" w:rsidP="009902F6">
      <w:pPr>
        <w:rPr>
          <w:rFonts w:asciiTheme="minorHAnsi" w:hAnsiTheme="minorHAnsi" w:cstheme="minorHAnsi"/>
        </w:rPr>
      </w:pPr>
      <w:r w:rsidRPr="00CC366D">
        <w:rPr>
          <w:rFonts w:asciiTheme="minorHAnsi" w:hAnsiTheme="minorHAnsi" w:cstheme="minorHAnsi"/>
        </w:rPr>
        <w:t>In Oklahoma, home to </w:t>
      </w:r>
      <w:hyperlink r:id="rId13"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rsidR="009902F6" w:rsidRPr="00CC366D" w:rsidRDefault="009902F6" w:rsidP="009902F6">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 xml:space="preserve">have both made pay raises for </w:t>
      </w:r>
      <w:proofErr w:type="gramStart"/>
      <w:r w:rsidRPr="00A07782">
        <w:rPr>
          <w:rFonts w:asciiTheme="minorHAnsi" w:hAnsiTheme="minorHAnsi" w:cstheme="minorHAnsi"/>
          <w:highlight w:val="green"/>
          <w:u w:val="single"/>
        </w:rPr>
        <w:t>teachers</w:t>
      </w:r>
      <w:proofErr w:type="gramEnd"/>
      <w:r w:rsidRPr="00A07782">
        <w:rPr>
          <w:rFonts w:asciiTheme="minorHAnsi" w:hAnsiTheme="minorHAnsi" w:cstheme="minorHAnsi"/>
          <w:highlight w:val="green"/>
          <w:u w:val="single"/>
        </w:rPr>
        <w:t xml:space="preserve"> part of their platforms.</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a national poll from USA TODAY and </w:t>
      </w:r>
      <w:proofErr w:type="spellStart"/>
      <w:r w:rsidRPr="00CC366D">
        <w:rPr>
          <w:rFonts w:asciiTheme="minorHAnsi" w:hAnsiTheme="minorHAnsi" w:cstheme="minorHAnsi"/>
        </w:rPr>
        <w:t>Ipsos</w:t>
      </w:r>
      <w:proofErr w:type="spellEnd"/>
      <w:r w:rsidRPr="00CC366D">
        <w:rPr>
          <w:rFonts w:asciiTheme="minorHAnsi" w:hAnsiTheme="minorHAnsi" w:cstheme="minorHAnsi"/>
        </w:rPr>
        <w:t xml:space="preserve"> Public Affairs, a majority of people said teachers </w:t>
      </w:r>
      <w:hyperlink r:id="rId14"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rsidR="009902F6" w:rsidRDefault="009902F6" w:rsidP="009902F6">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rsidR="009902F6" w:rsidRPr="003C3CC8" w:rsidRDefault="009902F6" w:rsidP="009902F6">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rsidR="009902F6" w:rsidRDefault="009902F6" w:rsidP="009902F6">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xml:space="preserve">, a new working paper </w:t>
      </w:r>
      <w:proofErr w:type="gramStart"/>
      <w:r w:rsidRPr="003C3CC8">
        <w:rPr>
          <w:rStyle w:val="StyleUnderline"/>
        </w:rPr>
        <w:t>suggests:</w:t>
      </w:r>
      <w:proofErr w:type="gramEnd"/>
      <w:r w:rsidRPr="003C3CC8">
        <w:rPr>
          <w:rStyle w:val="StyleUnderline"/>
        </w:rPr>
        <w:t xml:space="preserve">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w:t>
      </w:r>
      <w:proofErr w:type="spellStart"/>
      <w:r w:rsidRPr="003C3CC8">
        <w:rPr>
          <w:sz w:val="16"/>
        </w:rPr>
        <w:t>RedforEd</w:t>
      </w:r>
      <w:proofErr w:type="spellEnd"/>
      <w:r w:rsidRPr="003C3CC8">
        <w:rPr>
          <w:sz w:val="16"/>
        </w:rPr>
        <w:t xml:space="preserve">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w:t>
      </w:r>
      <w:proofErr w:type="gramStart"/>
      <w:r w:rsidRPr="003C3CC8">
        <w:rPr>
          <w:rStyle w:val="StyleUnderline"/>
        </w:rPr>
        <w:t>being aired</w:t>
      </w:r>
      <w:proofErr w:type="gramEnd"/>
      <w:r w:rsidRPr="003C3CC8">
        <w:rPr>
          <w:rStyle w:val="StyleUnderline"/>
        </w:rPr>
        <w:t>.</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w:t>
      </w:r>
      <w:proofErr w:type="gramStart"/>
      <w:r w:rsidRPr="003C3CC8">
        <w:rPr>
          <w:sz w:val="16"/>
        </w:rPr>
        <w:t>didn’t</w:t>
      </w:r>
      <w:proofErr w:type="gramEnd"/>
      <w:r w:rsidRPr="003C3CC8">
        <w:rPr>
          <w:sz w:val="16"/>
        </w:rPr>
        <w:t xml:space="preserve">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w:t>
      </w:r>
      <w:proofErr w:type="gramStart"/>
      <w:r w:rsidRPr="003C3CC8">
        <w:rPr>
          <w:sz w:val="16"/>
        </w:rPr>
        <w:t>Also</w:t>
      </w:r>
      <w:proofErr w:type="gramEnd"/>
      <w:r w:rsidRPr="003C3CC8">
        <w:rPr>
          <w:sz w:val="16"/>
        </w:rPr>
        <w:t xml:space="preserve">,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proofErr w:type="gramStart"/>
      <w:r w:rsidRPr="003C3CC8">
        <w:rPr>
          <w:sz w:val="16"/>
        </w:rPr>
        <w:t>The</w:t>
      </w:r>
      <w:proofErr w:type="gramEnd"/>
      <w:r w:rsidRPr="003C3CC8">
        <w:rPr>
          <w:sz w:val="16"/>
        </w:rPr>
        <w:t xml:space="preserv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 xml:space="preserve">strikes as efforts to do </w:t>
      </w:r>
      <w:proofErr w:type="gramStart"/>
      <w:r w:rsidRPr="003C3CC8">
        <w:rPr>
          <w:rStyle w:val="StyleUnderline"/>
        </w:rPr>
        <w:t>what’s</w:t>
      </w:r>
      <w:proofErr w:type="gramEnd"/>
      <w:r w:rsidRPr="003C3CC8">
        <w:rPr>
          <w:rStyle w:val="StyleUnderline"/>
        </w:rPr>
        <w:t xml:space="preserve">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rsidR="009902F6" w:rsidRDefault="009902F6" w:rsidP="009902F6">
      <w:pPr>
        <w:rPr>
          <w:rStyle w:val="StyleUnderline"/>
        </w:rPr>
      </w:pPr>
    </w:p>
    <w:p w:rsidR="009902F6" w:rsidRPr="00487FB9" w:rsidRDefault="009902F6" w:rsidP="009902F6">
      <w:pPr>
        <w:pStyle w:val="Heading4"/>
      </w:pPr>
      <w:r w:rsidRPr="00487FB9">
        <w:t>Quality of education is key for innovation to stop climate change</w:t>
      </w:r>
    </w:p>
    <w:p w:rsidR="009902F6" w:rsidRPr="0007077F" w:rsidRDefault="009902F6" w:rsidP="009902F6">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5" w:history="1">
        <w:r w:rsidRPr="0014138C">
          <w:rPr>
            <w:rStyle w:val="Hyperlink"/>
          </w:rPr>
          <w:t>https://www.brookings.edu/research/unleashing-the-creativity-of-teachers-and-students-to-combat-climate-change-an-opportunity-for-global-leadership/</w:t>
        </w:r>
      </w:hyperlink>
      <w:r>
        <w:t>]</w:t>
      </w:r>
    </w:p>
    <w:p w:rsidR="009902F6" w:rsidRDefault="009902F6" w:rsidP="009902F6">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 xml:space="preserve">19 </w:t>
      </w:r>
      <w:proofErr w:type="spellStart"/>
      <w:r w:rsidRPr="00683D68">
        <w:rPr>
          <w:rStyle w:val="Emphasis"/>
          <w:highlight w:val="green"/>
        </w:rPr>
        <w:t>gigaton</w:t>
      </w:r>
      <w:proofErr w:type="spellEnd"/>
      <w:r w:rsidRPr="00683D68">
        <w:rPr>
          <w:rStyle w:val="Emphasis"/>
          <w:highlight w:val="green"/>
        </w:rPr>
        <w:t xml:space="preserve">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 xml:space="preserve">85 </w:t>
      </w:r>
      <w:proofErr w:type="spellStart"/>
      <w:r w:rsidRPr="00683D68">
        <w:rPr>
          <w:rStyle w:val="Emphasis"/>
          <w:highlight w:val="green"/>
        </w:rPr>
        <w:t>gigaton</w:t>
      </w:r>
      <w:proofErr w:type="spellEnd"/>
      <w:r w:rsidRPr="00683D68">
        <w:rPr>
          <w:rStyle w:val="Emphasis"/>
          <w:highlight w:val="green"/>
        </w:rPr>
        <w:t xml:space="preserve">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w:t>
      </w:r>
      <w:proofErr w:type="gramStart"/>
      <w:r w:rsidRPr="00D345BC">
        <w:rPr>
          <w:rStyle w:val="Emphasis"/>
        </w:rPr>
        <w:t xml:space="preserve">47 </w:t>
      </w:r>
      <w:proofErr w:type="spellStart"/>
      <w:r w:rsidRPr="00D345BC">
        <w:rPr>
          <w:rStyle w:val="Emphasis"/>
        </w:rPr>
        <w:t>gigaton</w:t>
      </w:r>
      <w:proofErr w:type="spellEnd"/>
      <w:proofErr w:type="gramEnd"/>
      <w:r w:rsidRPr="00D345BC">
        <w:rPr>
          <w:rStyle w:val="Emphasis"/>
        </w:rPr>
        <w:t xml:space="preserve">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 xml:space="preserve">19 </w:t>
      </w:r>
      <w:proofErr w:type="spellStart"/>
      <w:r w:rsidRPr="00D345BC">
        <w:rPr>
          <w:rStyle w:val="Emphasis"/>
        </w:rPr>
        <w:t>gigaton</w:t>
      </w:r>
      <w:proofErr w:type="spellEnd"/>
      <w:r w:rsidRPr="00D345BC">
        <w:rPr>
          <w:rStyle w:val="Emphasis"/>
        </w:rPr>
        <w:t xml:space="preserve"> reduction) alone.</w:t>
      </w:r>
      <w:r w:rsidRPr="0007077F">
        <w:rPr>
          <w:sz w:val="12"/>
        </w:rPr>
        <w:t xml:space="preserve"> When we say that all climate solutions are needed to draw down greenhouse gases, we </w:t>
      </w:r>
      <w:proofErr w:type="gramStart"/>
      <w:r w:rsidRPr="0007077F">
        <w:rPr>
          <w:sz w:val="12"/>
        </w:rPr>
        <w:t>must also</w:t>
      </w:r>
      <w:proofErr w:type="gramEnd"/>
      <w:r w:rsidRPr="0007077F">
        <w:rPr>
          <w:sz w:val="12"/>
        </w:rPr>
        <w:t xml:space="preserve"> mean education solutions, too. When we say that all climate solutions are needed to draw down greenhouse gases, </w:t>
      </w:r>
      <w:r w:rsidRPr="00D345BC">
        <w:rPr>
          <w:rStyle w:val="Emphasis"/>
        </w:rPr>
        <w:t xml:space="preserve">we </w:t>
      </w:r>
      <w:proofErr w:type="gramStart"/>
      <w:r w:rsidRPr="00D345BC">
        <w:rPr>
          <w:rStyle w:val="Emphasis"/>
        </w:rPr>
        <w:t>must also</w:t>
      </w:r>
      <w:proofErr w:type="gramEnd"/>
      <w:r w:rsidRPr="00D345BC">
        <w:rPr>
          <w:rStyle w:val="Emphasis"/>
        </w:rPr>
        <w:t xml:space="preserve"> mean education solutions, too. </w:t>
      </w:r>
      <w:proofErr w:type="gramStart"/>
      <w:r w:rsidRPr="00D345BC">
        <w:rPr>
          <w:rStyle w:val="Emphasis"/>
        </w:rPr>
        <w:t>But</w:t>
      </w:r>
      <w:proofErr w:type="gramEnd"/>
      <w:r w:rsidRPr="00D345BC">
        <w:rPr>
          <w:rStyle w:val="Emphasis"/>
        </w:rPr>
        <w:t xml:space="preserve">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w:t>
      </w:r>
      <w:proofErr w:type="gramStart"/>
      <w:r w:rsidRPr="0007077F">
        <w:rPr>
          <w:sz w:val="12"/>
        </w:rPr>
        <w:t>are needed</w:t>
      </w:r>
      <w:proofErr w:type="gramEnd"/>
      <w:r w:rsidRPr="0007077F">
        <w:rPr>
          <w:sz w:val="12"/>
        </w:rPr>
        <w:t xml:space="preserve">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w:t>
      </w:r>
      <w:proofErr w:type="gramStart"/>
      <w:r w:rsidRPr="0007077F">
        <w:rPr>
          <w:sz w:val="12"/>
        </w:rPr>
        <w:t>2013</w:t>
      </w:r>
      <w:proofErr w:type="gramEnd"/>
      <w:r w:rsidRPr="0007077F">
        <w:rPr>
          <w:sz w:val="12"/>
        </w:rPr>
        <w:t xml:space="preserve">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xml:space="preserve">. </w:t>
      </w:r>
      <w:proofErr w:type="gramStart"/>
      <w:r w:rsidRPr="0007077F">
        <w:rPr>
          <w:rStyle w:val="Emphasis"/>
        </w:rPr>
        <w:t>And</w:t>
      </w:r>
      <w:proofErr w:type="gramEnd"/>
      <w:r w:rsidRPr="0007077F">
        <w:rPr>
          <w:rStyle w:val="Emphasis"/>
        </w:rPr>
        <w:t xml:space="preserve"> education has a role to play. High quality climate-change education can also help empower girls and youth to become powerful change agents for sustainability in their communities, charting new paths forward for what life can and should be like.</w:t>
      </w:r>
    </w:p>
    <w:p w:rsidR="009902F6" w:rsidRPr="0007077F" w:rsidRDefault="009902F6" w:rsidP="009902F6">
      <w:pPr>
        <w:rPr>
          <w:sz w:val="12"/>
        </w:rPr>
      </w:pPr>
    </w:p>
    <w:p w:rsidR="009902F6" w:rsidRPr="008C74CB" w:rsidRDefault="009902F6" w:rsidP="009902F6">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rsidR="009902F6" w:rsidRPr="00DB16C2" w:rsidRDefault="009902F6" w:rsidP="009902F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rsidR="009902F6" w:rsidRDefault="009902F6" w:rsidP="009902F6">
      <w:pPr>
        <w:rPr>
          <w:color w:val="000000" w:themeColor="text1"/>
          <w:u w:val="single"/>
        </w:rPr>
      </w:pPr>
      <w:r w:rsidRPr="00FA36D7">
        <w:rPr>
          <w:color w:val="000000" w:themeColor="text1"/>
          <w:sz w:val="16"/>
        </w:rPr>
        <w:t xml:space="preserve">The current climate crisis, they say, is larger and more complex than any humans have ever dealt with before. </w:t>
      </w:r>
      <w:proofErr w:type="gramStart"/>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7"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as such, they fail to adequately predict the scale of the potential consequences.</w:t>
      </w:r>
      <w:proofErr w:type="gramEnd"/>
      <w:r w:rsidRPr="00FA36D7">
        <w:rPr>
          <w:color w:val="000000" w:themeColor="text1"/>
          <w:sz w:val="16"/>
        </w:rPr>
        <w:t xml:space="preserve"> The truth, the authors wrote, is probably far worse than any models can fathom. How the world ends </w:t>
      </w:r>
      <w:proofErr w:type="gramStart"/>
      <w:r w:rsidRPr="00FA36D7">
        <w:rPr>
          <w:color w:val="000000" w:themeColor="text1"/>
          <w:sz w:val="16"/>
        </w:rPr>
        <w:t>What</w:t>
      </w:r>
      <w:proofErr w:type="gramEnd"/>
      <w:r w:rsidRPr="00FA36D7">
        <w:rPr>
          <w:color w:val="000000" w:themeColor="text1"/>
          <w:sz w:val="16"/>
        </w:rPr>
        <w:t xml:space="preserve">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8"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w:t>
      </w:r>
      <w:proofErr w:type="gramStart"/>
      <w:r w:rsidRPr="00FA36D7">
        <w:rPr>
          <w:color w:val="000000" w:themeColor="text1"/>
          <w:sz w:val="16"/>
        </w:rPr>
        <w:t>;</w:t>
      </w:r>
      <w:proofErr w:type="gramEnd"/>
      <w:r w:rsidRPr="00FA36D7">
        <w:rPr>
          <w:color w:val="000000" w:themeColor="text1"/>
          <w:sz w:val="16"/>
        </w:rPr>
        <w:t xml:space="preserve">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9" w:history="1">
        <w:r w:rsidRPr="00FA36D7">
          <w:rPr>
            <w:rStyle w:val="Hyperlink"/>
            <w:color w:val="000000" w:themeColor="text1"/>
            <w:highlight w:val="green"/>
            <w:u w:val="single"/>
          </w:rPr>
          <w:t>lethal heat</w:t>
        </w:r>
        <w:r w:rsidRPr="00FA36D7">
          <w:rPr>
            <w:rStyle w:val="Hyperlink"/>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w:t>
      </w:r>
      <w:proofErr w:type="gramStart"/>
      <w:r w:rsidRPr="00FA36D7">
        <w:rPr>
          <w:color w:val="000000" w:themeColor="text1"/>
          <w:sz w:val="16"/>
        </w:rPr>
        <w:t>are hit</w:t>
      </w:r>
      <w:proofErr w:type="gramEnd"/>
      <w:r w:rsidRPr="00FA36D7">
        <w:rPr>
          <w:color w:val="000000" w:themeColor="text1"/>
          <w:sz w:val="16"/>
        </w:rPr>
        <w:t xml:space="preserve">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0"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proofErr w:type="gramStart"/>
      <w:r w:rsidRPr="00FA36D7">
        <w:rPr>
          <w:color w:val="000000" w:themeColor="text1"/>
          <w:highlight w:val="green"/>
          <w:u w:val="single"/>
        </w:rPr>
        <w:t>civilization</w:t>
      </w:r>
      <w:proofErr w:type="gramEnd"/>
      <w:r w:rsidRPr="00FA36D7">
        <w:rPr>
          <w:color w:val="000000" w:themeColor="text1"/>
          <w:u w:val="single"/>
        </w:rPr>
        <w:t xml:space="preserve"> as we know it."</w:t>
      </w:r>
    </w:p>
    <w:p w:rsidR="009902F6" w:rsidRDefault="009902F6" w:rsidP="009902F6">
      <w:pPr>
        <w:rPr>
          <w:color w:val="000000" w:themeColor="text1"/>
          <w:u w:val="single"/>
        </w:rPr>
      </w:pPr>
    </w:p>
    <w:p w:rsidR="009902F6" w:rsidRDefault="009902F6" w:rsidP="009902F6">
      <w:pPr>
        <w:pStyle w:val="Heading4"/>
      </w:pPr>
      <w:r>
        <w:t xml:space="preserve">Educational innovation solves extinction. </w:t>
      </w:r>
    </w:p>
    <w:p w:rsidR="009902F6" w:rsidRDefault="009902F6" w:rsidP="009902F6">
      <w:proofErr w:type="spellStart"/>
      <w:r w:rsidRPr="00775765">
        <w:rPr>
          <w:rFonts w:eastAsiaTheme="majorEastAsia" w:cstheme="majorBidi"/>
          <w:b/>
          <w:iCs/>
          <w:sz w:val="26"/>
        </w:rPr>
        <w:t>Serdyukov</w:t>
      </w:r>
      <w:proofErr w:type="spellEnd"/>
      <w:r w:rsidRPr="00775765">
        <w:rPr>
          <w:rFonts w:eastAsiaTheme="majorEastAsia" w:cstheme="majorBidi"/>
          <w:b/>
          <w:iCs/>
          <w:sz w:val="26"/>
        </w:rPr>
        <w:t xml:space="preserve"> 17</w:t>
      </w:r>
      <w:r>
        <w:t xml:space="preserve"> </w:t>
      </w:r>
      <w:r w:rsidRPr="00610AEB">
        <w:t>Pete</w:t>
      </w:r>
      <w:r>
        <w:t xml:space="preserve">r </w:t>
      </w:r>
      <w:proofErr w:type="spellStart"/>
      <w:r>
        <w:t>Serdyukov</w:t>
      </w:r>
      <w:proofErr w:type="spellEnd"/>
      <w:r>
        <w:t>,</w:t>
      </w:r>
      <w:r w:rsidRPr="00610AEB">
        <w:t xml:space="preserve"> National University, La Jolla, California. 03/27/2017. “Innovation in Education: What Works, What Doesn’t, and What to Do about It?” Journal of Research in Innovative Teaching &amp; Learning, vol. 10, no. 1, pp. 4–33.</w:t>
      </w:r>
    </w:p>
    <w:p w:rsidR="009902F6" w:rsidRPr="00B030E3" w:rsidRDefault="009902F6" w:rsidP="009902F6">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 xml:space="preserve">therefore, is to </w:t>
      </w:r>
      <w:proofErr w:type="gramStart"/>
      <w:r w:rsidRPr="00C05F24">
        <w:rPr>
          <w:rStyle w:val="TitleChar"/>
        </w:rPr>
        <w:t>be regarded</w:t>
      </w:r>
      <w:proofErr w:type="gramEnd"/>
      <w:r w:rsidRPr="00C05F24">
        <w:rPr>
          <w:rStyle w:val="TitleChar"/>
        </w:rPr>
        <w:t xml:space="preserve">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rsidR="009902F6" w:rsidRPr="003446C4" w:rsidRDefault="009902F6" w:rsidP="009902F6">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w:t>
      </w:r>
      <w:proofErr w:type="gramStart"/>
      <w:r>
        <w:t>It’s</w:t>
      </w:r>
      <w:proofErr w:type="gramEnd"/>
      <w:r>
        <w:t xml:space="preserve"> successfully deconstructing </w:t>
      </w:r>
      <w:r>
        <w:rPr>
          <w:u w:val="single"/>
        </w:rPr>
        <w:t>privatization</w:t>
      </w:r>
      <w:r>
        <w:t xml:space="preserve">, </w:t>
      </w:r>
      <w:r>
        <w:rPr>
          <w:u w:val="single"/>
        </w:rPr>
        <w:t>inequality</w:t>
      </w:r>
      <w:r>
        <w:t xml:space="preserve">, and </w:t>
      </w:r>
      <w:r>
        <w:rPr>
          <w:u w:val="single"/>
        </w:rPr>
        <w:t>charter schools</w:t>
      </w:r>
      <w:r>
        <w:t xml:space="preserve">. </w:t>
      </w:r>
    </w:p>
    <w:p w:rsidR="009902F6" w:rsidRPr="003446C4" w:rsidRDefault="009902F6" w:rsidP="009902F6">
      <w:pPr>
        <w:rPr>
          <w:sz w:val="16"/>
        </w:rPr>
      </w:pPr>
      <w:r w:rsidRPr="003446C4">
        <w:rPr>
          <w:rStyle w:val="Style13ptBold"/>
        </w:rPr>
        <w:t>Will 19</w:t>
      </w:r>
      <w:r w:rsidRPr="003446C4">
        <w:rPr>
          <w:sz w:val="16"/>
        </w:rPr>
        <w:t xml:space="preserve"> (Madeline, 3-5-2019, "How Teacher Strikes Are Changing," Education Week, </w:t>
      </w:r>
      <w:hyperlink r:id="rId21" w:history="1">
        <w:r w:rsidRPr="003446C4">
          <w:rPr>
            <w:rStyle w:val="Hyperlink"/>
            <w:sz w:val="16"/>
          </w:rPr>
          <w:t>https://www.edweek.org/teaching-learning/how-teacher-strikes-are-changing/2019/03</w:t>
        </w:r>
      </w:hyperlink>
      <w:r w:rsidRPr="003446C4">
        <w:rPr>
          <w:sz w:val="16"/>
        </w:rPr>
        <w:t>) AG</w:t>
      </w:r>
    </w:p>
    <w:p w:rsidR="009902F6" w:rsidRPr="003446C4" w:rsidRDefault="009902F6" w:rsidP="009902F6">
      <w:pPr>
        <w:rPr>
          <w:sz w:val="16"/>
        </w:rPr>
      </w:pPr>
      <w:proofErr w:type="gramStart"/>
      <w:r w:rsidRPr="003446C4">
        <w:rPr>
          <w:sz w:val="16"/>
        </w:rPr>
        <w:t>But</w:t>
      </w:r>
      <w:proofErr w:type="gramEnd"/>
      <w:r w:rsidRPr="003446C4">
        <w:rPr>
          <w:sz w:val="16"/>
        </w:rPr>
        <w:t xml:space="preserve">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 xml:space="preserve">last year’s teacher walkouts </w:t>
      </w:r>
      <w:proofErr w:type="gramStart"/>
      <w:r w:rsidRPr="009A256D">
        <w:rPr>
          <w:rStyle w:val="StyleUnderline"/>
        </w:rPr>
        <w:t>were focused</w:t>
      </w:r>
      <w:proofErr w:type="gramEnd"/>
      <w:r w:rsidRPr="009A256D">
        <w:rPr>
          <w:rStyle w:val="StyleUnderline"/>
        </w:rPr>
        <w:t xml:space="preserve">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 xml:space="preserve">policies such as charter schools and performance-based pay. </w:t>
      </w:r>
      <w:proofErr w:type="gramStart"/>
      <w:r w:rsidRPr="003446C4">
        <w:rPr>
          <w:rStyle w:val="StyleUnderline"/>
        </w:rPr>
        <w:t>They’re</w:t>
      </w:r>
      <w:proofErr w:type="gramEnd"/>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w:t>
      </w:r>
      <w:proofErr w:type="gramStart"/>
      <w:r w:rsidRPr="003446C4">
        <w:rPr>
          <w:sz w:val="16"/>
        </w:rPr>
        <w:t>say</w:t>
      </w:r>
      <w:proofErr w:type="gramEnd"/>
      <w:r w:rsidRPr="003446C4">
        <w:rPr>
          <w:sz w:val="16"/>
        </w:rPr>
        <w:t xml:space="preserve">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w:t>
      </w:r>
      <w:proofErr w:type="gramStart"/>
      <w:r w:rsidRPr="003446C4">
        <w:rPr>
          <w:sz w:val="16"/>
        </w:rPr>
        <w:t>are underpaid, asked to do more with less, and fed up</w:t>
      </w:r>
      <w:proofErr w:type="gramEnd"/>
      <w:r w:rsidRPr="003446C4">
        <w:rPr>
          <w:sz w:val="16"/>
        </w:rPr>
        <w:t xml:space="preserve">.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w:t>
      </w:r>
      <w:proofErr w:type="spellStart"/>
      <w:r w:rsidRPr="003446C4">
        <w:rPr>
          <w:sz w:val="16"/>
        </w:rPr>
        <w:t>Tarlau</w:t>
      </w:r>
      <w:proofErr w:type="spellEnd"/>
      <w:r w:rsidRPr="003446C4">
        <w:rPr>
          <w:sz w:val="16"/>
        </w:rPr>
        <w:t>,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xml:space="preserve">.” In some ways, the strike in Oakland embodied what the movement has become, experts say. At the center of the contract dispute was the union’s demand for a 12 percent pay raise. </w:t>
      </w:r>
      <w:proofErr w:type="gramStart"/>
      <w:r w:rsidRPr="003446C4">
        <w:rPr>
          <w:sz w:val="16"/>
        </w:rPr>
        <w:t>But</w:t>
      </w:r>
      <w:proofErr w:type="gramEnd"/>
      <w:r w:rsidRPr="003446C4">
        <w:rPr>
          <w:sz w:val="16"/>
        </w:rPr>
        <w:t xml:space="preserve">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 xml:space="preserve">No one thinks of the Oakland strike as a strike that’s about salary,” </w:t>
      </w:r>
      <w:proofErr w:type="spellStart"/>
      <w:r w:rsidRPr="003446C4">
        <w:rPr>
          <w:rStyle w:val="StyleUnderline"/>
        </w:rPr>
        <w:t>Tarlau</w:t>
      </w:r>
      <w:proofErr w:type="spellEnd"/>
      <w:r w:rsidRPr="003446C4">
        <w:rPr>
          <w:rStyle w:val="StyleUnderline"/>
        </w:rPr>
        <w:t xml:space="preserve"> said. “</w:t>
      </w:r>
      <w:r w:rsidRPr="003446C4">
        <w:rPr>
          <w:rStyle w:val="Emphasis"/>
        </w:rPr>
        <w:t>It is part of the big picture: What is the future of our schools? What is the future of public education?”</w:t>
      </w:r>
    </w:p>
    <w:p w:rsidR="009902F6" w:rsidRPr="009A256D" w:rsidRDefault="009902F6" w:rsidP="009902F6"/>
    <w:p w:rsidR="009902F6" w:rsidRPr="003C3CC8" w:rsidRDefault="009902F6" w:rsidP="009902F6">
      <w:pPr>
        <w:rPr>
          <w:u w:val="single"/>
        </w:rPr>
      </w:pPr>
    </w:p>
    <w:p w:rsidR="009902F6" w:rsidRDefault="009902F6" w:rsidP="009902F6">
      <w:pPr>
        <w:pStyle w:val="Heading3"/>
      </w:pPr>
      <w:r>
        <w:t>Solvency</w:t>
      </w:r>
    </w:p>
    <w:p w:rsidR="009902F6" w:rsidRDefault="009902F6" w:rsidP="009902F6">
      <w:pPr>
        <w:pStyle w:val="Heading4"/>
      </w:pPr>
      <w:r>
        <w:t xml:space="preserve">Plan text: A just government ought to recognize an unconditional right of teachers to strike. </w:t>
      </w:r>
    </w:p>
    <w:p w:rsidR="009902F6" w:rsidRDefault="009902F6" w:rsidP="009902F6"/>
    <w:p w:rsidR="009902F6" w:rsidRDefault="009902F6" w:rsidP="009902F6">
      <w:pPr>
        <w:pStyle w:val="Heading4"/>
      </w:pPr>
      <w:r>
        <w:t xml:space="preserve">Definition of </w:t>
      </w:r>
      <w:r w:rsidRPr="0026026A">
        <w:rPr>
          <w:u w:val="single"/>
        </w:rPr>
        <w:t>unconditional right to strike</w:t>
      </w:r>
      <w:r>
        <w:t>:</w:t>
      </w:r>
    </w:p>
    <w:p w:rsidR="009902F6" w:rsidRDefault="009902F6" w:rsidP="009902F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2" w:history="1">
        <w:r w:rsidRPr="00540FF3">
          <w:rPr>
            <w:rStyle w:val="Hyperlink"/>
          </w:rPr>
          <w:t>https://play.google.com/store/books/details?id=7o1tA__v4xwC&amp;rdid=book-7o1tA__v4xwC&amp;rdot=1</w:t>
        </w:r>
      </w:hyperlink>
      <w:r>
        <w:t>] Justin</w:t>
      </w:r>
    </w:p>
    <w:p w:rsidR="009902F6" w:rsidRPr="0026026A" w:rsidRDefault="009902F6" w:rsidP="009902F6">
      <w:r>
        <w:t>**Edited for gendered language</w:t>
      </w:r>
    </w:p>
    <w:p w:rsidR="009902F6" w:rsidRDefault="009902F6" w:rsidP="009902F6">
      <w:pPr>
        <w:rPr>
          <w:u w:val="single"/>
        </w:rPr>
      </w:pPr>
      <w:proofErr w:type="gramStart"/>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w:t>
      </w:r>
      <w:proofErr w:type="gramEnd"/>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9902F6" w:rsidRDefault="009902F6" w:rsidP="009902F6">
      <w:pPr>
        <w:rPr>
          <w:u w:val="single"/>
        </w:rPr>
      </w:pPr>
    </w:p>
    <w:p w:rsidR="009902F6" w:rsidRPr="00C23242" w:rsidRDefault="009902F6" w:rsidP="009902F6">
      <w:pPr>
        <w:pStyle w:val="Heading4"/>
      </w:pPr>
      <w:r>
        <w:t>Amendment is normal means</w:t>
      </w:r>
    </w:p>
    <w:p w:rsidR="009902F6" w:rsidRPr="00C23242" w:rsidRDefault="009902F6" w:rsidP="009902F6">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9902F6" w:rsidRPr="00C23242" w:rsidRDefault="009902F6" w:rsidP="009902F6">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9902F6" w:rsidRDefault="009902F6" w:rsidP="009902F6">
      <w:pPr>
        <w:rPr>
          <w:u w:val="single"/>
        </w:rPr>
      </w:pPr>
    </w:p>
    <w:p w:rsidR="009902F6" w:rsidRDefault="009902F6" w:rsidP="009902F6">
      <w:pPr>
        <w:pStyle w:val="Heading3"/>
      </w:pPr>
      <w:r>
        <w:t>Framing</w:t>
      </w:r>
    </w:p>
    <w:p w:rsidR="009902F6" w:rsidRPr="00192D33" w:rsidRDefault="009902F6" w:rsidP="009902F6">
      <w:pPr>
        <w:pStyle w:val="Heading4"/>
      </w:pPr>
      <w:r>
        <w:t>The standard is maximizing expected well-being, or hedonistic act utilitarianism.</w:t>
      </w:r>
    </w:p>
    <w:p w:rsidR="009902F6" w:rsidRPr="00A3034A" w:rsidRDefault="009902F6" w:rsidP="009902F6">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9902F6" w:rsidRPr="00192D33" w:rsidRDefault="009902F6" w:rsidP="009902F6">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9902F6" w:rsidRPr="00A3034A" w:rsidRDefault="009902F6" w:rsidP="009902F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9902F6" w:rsidRPr="00A3034A" w:rsidRDefault="009902F6" w:rsidP="009902F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9902F6" w:rsidRDefault="009902F6" w:rsidP="009902F6">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902F6" w:rsidRDefault="009902F6" w:rsidP="009902F6">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9902F6" w:rsidRPr="00EC75BB" w:rsidRDefault="009902F6" w:rsidP="009902F6">
      <w:pPr>
        <w:pStyle w:val="Heading4"/>
        <w:rPr>
          <w:rFonts w:cs="Calibri"/>
        </w:rPr>
      </w:pPr>
      <w:r>
        <w:rPr>
          <w:rFonts w:cs="Calibri"/>
        </w:rPr>
        <w:t xml:space="preserve">3] </w:t>
      </w:r>
      <w:r w:rsidRPr="00EC75BB">
        <w:rPr>
          <w:rFonts w:cs="Calibri"/>
        </w:rPr>
        <w:t xml:space="preserve">Extinction is a distinct phenomenon that requires prior consideration </w:t>
      </w:r>
    </w:p>
    <w:p w:rsidR="009902F6" w:rsidRPr="00EC75BB" w:rsidRDefault="009902F6" w:rsidP="009902F6">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9902F6" w:rsidRPr="00EC75BB" w:rsidRDefault="009902F6" w:rsidP="009902F6">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9902F6" w:rsidRPr="00EC75BB" w:rsidRDefault="009902F6" w:rsidP="009902F6">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9902F6" w:rsidRPr="00EC75BB" w:rsidRDefault="009902F6" w:rsidP="009902F6">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9902F6" w:rsidRPr="00EC75BB" w:rsidRDefault="009902F6" w:rsidP="009902F6">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9902F6" w:rsidRPr="00EC75BB" w:rsidRDefault="009902F6" w:rsidP="009902F6">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9902F6" w:rsidRPr="00EC75BB" w:rsidRDefault="009902F6" w:rsidP="009902F6">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9902F6" w:rsidRPr="009902F6" w:rsidRDefault="009902F6" w:rsidP="009902F6"/>
    <w:p w:rsidR="009902F6" w:rsidRPr="009902F6" w:rsidRDefault="006A03AF" w:rsidP="009902F6">
      <w:pPr>
        <w:pStyle w:val="Heading3"/>
        <w:rPr>
          <w:rStyle w:val="StyleUnderline"/>
          <w:sz w:val="32"/>
        </w:rPr>
      </w:pPr>
      <w:r>
        <w:t>UV</w:t>
      </w:r>
    </w:p>
    <w:p w:rsidR="009902F6" w:rsidRDefault="009902F6" w:rsidP="009902F6">
      <w:pPr>
        <w:rPr>
          <w:b/>
          <w:bCs/>
          <w:sz w:val="26"/>
          <w:szCs w:val="26"/>
        </w:rPr>
      </w:pPr>
      <w:r>
        <w:rPr>
          <w:b/>
          <w:bCs/>
          <w:sz w:val="26"/>
          <w:szCs w:val="26"/>
        </w:rPr>
        <w:t>The role of the ballot is to determine the desirability of the world of the affirmative’s advocacy against the world of the negative’s advocacy. Prefer:</w:t>
      </w:r>
    </w:p>
    <w:p w:rsidR="009902F6" w:rsidRPr="00EA6547" w:rsidRDefault="009902F6" w:rsidP="009902F6">
      <w:pPr>
        <w:rPr>
          <w:b/>
          <w:bCs/>
          <w:sz w:val="26"/>
          <w:szCs w:val="26"/>
        </w:rPr>
      </w:pPr>
      <w:r>
        <w:rPr>
          <w:b/>
          <w:bCs/>
          <w:sz w:val="26"/>
          <w:szCs w:val="26"/>
        </w:rPr>
        <w:t xml:space="preserve">[1] </w:t>
      </w:r>
      <w:r w:rsidRPr="00EA6547">
        <w:rPr>
          <w:b/>
          <w:bCs/>
          <w:sz w:val="26"/>
          <w:szCs w:val="26"/>
        </w:rPr>
        <w:t xml:space="preserve">Reciprocity – Comparative worlds is intrinsically reciprocal because it is the only role of the ballot that allows equal access to the advocacies of both sides while ROBs like truth testing have NIBs and a </w:t>
      </w:r>
      <w:proofErr w:type="spellStart"/>
      <w:proofErr w:type="gramStart"/>
      <w:r w:rsidRPr="00EA6547">
        <w:rPr>
          <w:b/>
          <w:bCs/>
          <w:sz w:val="26"/>
          <w:szCs w:val="26"/>
        </w:rPr>
        <w:t>prioris</w:t>
      </w:r>
      <w:proofErr w:type="spellEnd"/>
      <w:r w:rsidRPr="00EA6547">
        <w:rPr>
          <w:b/>
          <w:bCs/>
          <w:sz w:val="26"/>
          <w:szCs w:val="26"/>
        </w:rPr>
        <w:t xml:space="preserve"> which creates a prep skew that comes first as it</w:t>
      </w:r>
      <w:proofErr w:type="gramEnd"/>
      <w:r w:rsidRPr="00EA6547">
        <w:rPr>
          <w:b/>
          <w:bCs/>
          <w:sz w:val="26"/>
          <w:szCs w:val="26"/>
        </w:rPr>
        <w:t xml:space="preserve"> is a structural skew that controls access to the ballot.</w:t>
      </w:r>
    </w:p>
    <w:p w:rsidR="009902F6" w:rsidRPr="00EA6547" w:rsidRDefault="009902F6" w:rsidP="009902F6">
      <w:pPr>
        <w:rPr>
          <w:b/>
          <w:bCs/>
          <w:sz w:val="26"/>
          <w:szCs w:val="26"/>
        </w:rPr>
      </w:pPr>
      <w:proofErr w:type="gramStart"/>
      <w:r>
        <w:rPr>
          <w:b/>
          <w:bCs/>
          <w:sz w:val="26"/>
          <w:szCs w:val="26"/>
        </w:rPr>
        <w:t xml:space="preserve">[2] </w:t>
      </w:r>
      <w:r w:rsidRPr="00EA6547">
        <w:rPr>
          <w:b/>
          <w:bCs/>
          <w:sz w:val="26"/>
          <w:szCs w:val="26"/>
        </w:rPr>
        <w:t>All other ROBs don’t take both substance and reps into account which makes comparative worlds a prerequisite to any other ROB as a) reps are a prerequisite to engaging in debate because toleration of bad discourse allows racism and threatening language which decreases participation and b) substance is the goal of debate – its why we have any post fiat offense and topics in the first place.</w:t>
      </w:r>
      <w:proofErr w:type="gramEnd"/>
    </w:p>
    <w:p w:rsidR="006A03AF" w:rsidRDefault="006A03AF" w:rsidP="006A03AF">
      <w:pPr>
        <w:rPr>
          <w:rFonts w:asciiTheme="minorHAnsi" w:hAnsiTheme="minorHAnsi" w:cstheme="minorHAnsi"/>
        </w:rPr>
      </w:pPr>
      <w:r w:rsidRPr="0024263F">
        <w:rPr>
          <w:rFonts w:asciiTheme="minorHAnsi" w:hAnsiTheme="minorHAnsi" w:cstheme="minorHAnsi"/>
        </w:rPr>
        <w:t xml:space="preserve">Use reasonability: competing </w:t>
      </w:r>
      <w:proofErr w:type="spellStart"/>
      <w:r w:rsidRPr="0024263F">
        <w:rPr>
          <w:rFonts w:asciiTheme="minorHAnsi" w:hAnsiTheme="minorHAnsi" w:cstheme="minorHAnsi"/>
        </w:rPr>
        <w:t>interps</w:t>
      </w:r>
      <w:proofErr w:type="spellEnd"/>
      <w:r w:rsidRPr="0024263F">
        <w:rPr>
          <w:rFonts w:asciiTheme="minorHAnsi" w:hAnsiTheme="minorHAnsi" w:cstheme="minorHAnsi"/>
        </w:rPr>
        <w:t xml:space="preserve"> causes a substance </w:t>
      </w:r>
      <w:proofErr w:type="spellStart"/>
      <w:r w:rsidRPr="0024263F">
        <w:rPr>
          <w:rFonts w:asciiTheme="minorHAnsi" w:hAnsiTheme="minorHAnsi" w:cstheme="minorHAnsi"/>
        </w:rPr>
        <w:t>crowdout</w:t>
      </w:r>
      <w:proofErr w:type="spellEnd"/>
      <w:r w:rsidRPr="0024263F">
        <w:rPr>
          <w:rFonts w:asciiTheme="minorHAnsi" w:hAnsiTheme="minorHAnsi" w:cstheme="minorHAnsi"/>
        </w:rPr>
        <w:t xml:space="preserve"> because people are </w:t>
      </w:r>
      <w:proofErr w:type="spellStart"/>
      <w:r w:rsidRPr="0024263F">
        <w:rPr>
          <w:rFonts w:asciiTheme="minorHAnsi" w:hAnsiTheme="minorHAnsi" w:cstheme="minorHAnsi"/>
        </w:rPr>
        <w:t>incentvized</w:t>
      </w:r>
      <w:proofErr w:type="spellEnd"/>
      <w:r w:rsidRPr="0024263F">
        <w:rPr>
          <w:rFonts w:asciiTheme="minorHAnsi" w:hAnsiTheme="minorHAnsi" w:cstheme="minorHAnsi"/>
        </w:rPr>
        <w:t xml:space="preserve"> to go for theory when they can win offense on it. Substance </w:t>
      </w:r>
      <w:proofErr w:type="spellStart"/>
      <w:proofErr w:type="gramStart"/>
      <w:r w:rsidRPr="0024263F">
        <w:rPr>
          <w:rFonts w:asciiTheme="minorHAnsi" w:hAnsiTheme="minorHAnsi" w:cstheme="minorHAnsi"/>
        </w:rPr>
        <w:t>ed</w:t>
      </w:r>
      <w:proofErr w:type="spellEnd"/>
      <w:proofErr w:type="gramEnd"/>
      <w:r w:rsidRPr="0024263F">
        <w:rPr>
          <w:rFonts w:asciiTheme="minorHAnsi" w:hAnsiTheme="minorHAnsi" w:cstheme="minorHAnsi"/>
        </w:rPr>
        <w:t xml:space="preserve"> </w:t>
      </w:r>
      <w:proofErr w:type="spellStart"/>
      <w:r w:rsidRPr="0024263F">
        <w:rPr>
          <w:rFonts w:asciiTheme="minorHAnsi" w:hAnsiTheme="minorHAnsi" w:cstheme="minorHAnsi"/>
        </w:rPr>
        <w:t>ow’s</w:t>
      </w:r>
      <w:proofErr w:type="spellEnd"/>
      <w:r w:rsidRPr="0024263F">
        <w:rPr>
          <w:rFonts w:asciiTheme="minorHAnsi" w:hAnsiTheme="minorHAnsi" w:cstheme="minorHAnsi"/>
        </w:rPr>
        <w:t xml:space="preserve"> we only have 2 months to learn about the topic. Judge intervention is inevitable on </w:t>
      </w:r>
      <w:proofErr w:type="gramStart"/>
      <w:r w:rsidRPr="0024263F">
        <w:rPr>
          <w:rFonts w:asciiTheme="minorHAnsi" w:hAnsiTheme="minorHAnsi" w:cstheme="minorHAnsi"/>
        </w:rPr>
        <w:t>theory,</w:t>
      </w:r>
      <w:proofErr w:type="gramEnd"/>
      <w:r w:rsidRPr="0024263F">
        <w:rPr>
          <w:rFonts w:asciiTheme="minorHAnsi" w:hAnsiTheme="minorHAnsi" w:cstheme="minorHAnsi"/>
        </w:rPr>
        <w:t xml:space="preserve"> judges always will have biases when evaluating </w:t>
      </w:r>
      <w:proofErr w:type="spellStart"/>
      <w:r w:rsidRPr="0024263F">
        <w:rPr>
          <w:rFonts w:asciiTheme="minorHAnsi" w:hAnsiTheme="minorHAnsi" w:cstheme="minorHAnsi"/>
        </w:rPr>
        <w:t>agruments</w:t>
      </w:r>
      <w:proofErr w:type="spellEnd"/>
      <w:r w:rsidRPr="0024263F">
        <w:rPr>
          <w:rFonts w:asciiTheme="minorHAnsi" w:hAnsiTheme="minorHAnsi" w:cstheme="minorHAnsi"/>
        </w:rPr>
        <w:t xml:space="preserve"> and intervention when checking back against the asinine nature of LD theory is good. </w:t>
      </w:r>
    </w:p>
    <w:p w:rsidR="006A03AF" w:rsidRPr="00FB72FC" w:rsidRDefault="006A03AF" w:rsidP="006A03AF">
      <w:pPr>
        <w:pStyle w:val="Heading4"/>
        <w:rPr>
          <w:bCs/>
        </w:rPr>
      </w:pPr>
      <w:r w:rsidRPr="00FB72FC">
        <w:rPr>
          <w:bCs/>
        </w:rPr>
        <w:t xml:space="preserve">1AR theory is legit – anything else means </w:t>
      </w:r>
      <w:r w:rsidRPr="00FB72FC">
        <w:rPr>
          <w:bCs/>
          <w:u w:val="single"/>
        </w:rPr>
        <w:t>infinite abuse</w:t>
      </w:r>
    </w:p>
    <w:p w:rsidR="006A03AF" w:rsidRDefault="006A03AF" w:rsidP="006A03AF"/>
    <w:p w:rsidR="006A03AF" w:rsidRDefault="006A03AF"/>
    <w:sectPr w:rsidR="006A0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F6"/>
    <w:rsid w:val="004E28D3"/>
    <w:rsid w:val="006A03AF"/>
    <w:rsid w:val="007B75FD"/>
    <w:rsid w:val="00832ACD"/>
    <w:rsid w:val="00880B91"/>
    <w:rsid w:val="009902F6"/>
    <w:rsid w:val="00AF716B"/>
    <w:rsid w:val="00D9181A"/>
    <w:rsid w:val="00EA104E"/>
    <w:rsid w:val="00F61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8EC6B"/>
  <w15:chartTrackingRefBased/>
  <w15:docId w15:val="{6316C046-A231-47F3-9FA2-9EFA5702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A104E"/>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EA10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10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EA10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EA10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10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04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EA10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104E"/>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A104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EA104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EA104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104E"/>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EA104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A104E"/>
    <w:rPr>
      <w:color w:val="auto"/>
      <w:u w:val="none"/>
    </w:rPr>
  </w:style>
  <w:style w:type="character" w:styleId="FollowedHyperlink">
    <w:name w:val="FollowedHyperlink"/>
    <w:basedOn w:val="DefaultParagraphFont"/>
    <w:uiPriority w:val="99"/>
    <w:semiHidden/>
    <w:unhideWhenUsed/>
    <w:rsid w:val="00EA104E"/>
    <w:rPr>
      <w:color w:val="auto"/>
      <w:u w:val="none"/>
    </w:rPr>
  </w:style>
  <w:style w:type="paragraph" w:customStyle="1" w:styleId="textbold">
    <w:name w:val="text bold"/>
    <w:basedOn w:val="Normal"/>
    <w:link w:val="Emphasis"/>
    <w:uiPriority w:val="7"/>
    <w:qFormat/>
    <w:rsid w:val="009902F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902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9902F6"/>
    <w:rPr>
      <w:u w:val="single"/>
    </w:rPr>
  </w:style>
  <w:style w:type="paragraph" w:styleId="Title">
    <w:name w:val="Title"/>
    <w:aliases w:val="title,UNDERLINE,Cites and Cards,Bold Underlined,Block Heading,Read This,Non Read Text,Debate Normal"/>
    <w:basedOn w:val="Normal"/>
    <w:link w:val="TitleChar"/>
    <w:uiPriority w:val="6"/>
    <w:qFormat/>
    <w:rsid w:val="009902F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9902F6"/>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9902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aff/2647805001/erin-richards/" TargetMode="External"/><Relationship Id="rId13" Type="http://schemas.openxmlformats.org/officeDocument/2006/relationships/hyperlink" Target="https://www.usatoday.com/story/news/nation/2018/04/02/teacher-strikes-shut-down-schools-across-oklahoma-kentucky/478102002/" TargetMode="External"/><Relationship Id="rId18" Type="http://schemas.openxmlformats.org/officeDocument/2006/relationships/hyperlink" Target="https://www.livescience.com/57266-amazon-river.html" TargetMode="External"/><Relationship Id="rId3" Type="http://schemas.openxmlformats.org/officeDocument/2006/relationships/settings" Target="settings.xml"/><Relationship Id="rId21" Type="http://schemas.openxmlformats.org/officeDocument/2006/relationships/hyperlink" Target="https://www.edweek.org/teaching-learning/how-teacher-strikes-are-changing/2019/03" TargetMode="External"/><Relationship Id="rId7" Type="http://schemas.openxmlformats.org/officeDocument/2006/relationships/hyperlink" Target="https://www.lawinfo.com/resources/employment-law-employee/unions/" TargetMode="External"/><Relationship Id="rId12" Type="http://schemas.openxmlformats.org/officeDocument/2006/relationships/hyperlink" Target="https://bit.ly/2Y3pFuk" TargetMode="External"/><Relationship Id="rId17" Type="http://schemas.openxmlformats.org/officeDocument/2006/relationships/hyperlink" Target="https://www.ipcc.ch/sr1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usatoday.com/story/news/education/2019/02/20/teacher-strike-west-virginia-school-closings-education-bill/2848476002/" TargetMode="External"/><Relationship Id="rId24" Type="http://schemas.openxmlformats.org/officeDocument/2006/relationships/fontTable" Target="fontTable.xm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hyperlink" Target="https://www.brookings.edu/research/unleashing-the-creativity-of-teachers-and-students-to-combat-climate-change-an-opportunity-for-global-leadership/"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usatoday.com/in-depth/news/education/2019/06/05/teachers-pay-cost-of-living-teaching-jobs/3449428002/" TargetMode="External"/><Relationship Id="rId19" Type="http://schemas.openxmlformats.org/officeDocument/2006/relationships/hyperlink" Target="https://www.livescience.com/55129-how-heat-waves-kill-so-quickly.html" TargetMode="External"/><Relationship Id="rId4" Type="http://schemas.openxmlformats.org/officeDocument/2006/relationships/webSettings" Target="webSettings.xml"/><Relationship Id="rId9" Type="http://schemas.openxmlformats.org/officeDocument/2006/relationships/hyperlink" Target="https://www.usatoday.com/story/news/education/2019/06/18/teacher-pay-raises-strike-last-day-of-school-summer/1437210001/" TargetMode="External"/><Relationship Id="rId14" Type="http://schemas.openxmlformats.org/officeDocument/2006/relationships/hyperlink" Target="https://www.usatoday.com/story/news/2018/09/12/teachers-union-strike-pay/1227089002/" TargetMode="External"/><Relationship Id="rId22"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15</TotalTime>
  <Pages>18</Pages>
  <Words>10375</Words>
  <Characters>59142</Characters>
  <Application>Microsoft Office Word</Application>
  <DocSecurity>0</DocSecurity>
  <Lines>492</Lines>
  <Paragraphs>138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Teacher aff</vt:lpstr>
      <vt:lpstr>        Advantage</vt:lpstr>
      <vt:lpstr>        Solvency</vt:lpstr>
      <vt:lpstr>        Framing</vt:lpstr>
      <vt:lpstr>        UV</vt:lpstr>
    </vt:vector>
  </TitlesOfParts>
  <Company>CISD</Company>
  <LinksUpToDate>false</LinksUpToDate>
  <CharactersWithSpaces>69379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2021-10-30T20:27:00Z</dcterms:created>
  <dcterms:modified xsi:type="dcterms:W3CDTF">2021-10-31T04:16:00Z</dcterms:modified>
</cp:coreProperties>
</file>