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4A72B" w14:textId="38372F4D" w:rsidR="00C05D3F" w:rsidRDefault="00C05D3F" w:rsidP="00C05D3F"/>
    <w:p w14:paraId="381E6AF9" w14:textId="01FAAFAC" w:rsidR="009373E3" w:rsidRDefault="009373E3" w:rsidP="00C05D3F"/>
    <w:p w14:paraId="09320B77" w14:textId="5FEE8DA0" w:rsidR="009373E3" w:rsidRDefault="009373E3" w:rsidP="00C05D3F"/>
    <w:p w14:paraId="5DBC2933" w14:textId="0CB4F28C" w:rsidR="009373E3" w:rsidRDefault="008F4A25" w:rsidP="008F4A25">
      <w:pPr>
        <w:pStyle w:val="Heading1"/>
      </w:pPr>
      <w:r>
        <w:lastRenderedPageBreak/>
        <w:t>NC</w:t>
      </w:r>
    </w:p>
    <w:p w14:paraId="14C99B69" w14:textId="155BC79D" w:rsidR="008F4A25" w:rsidRDefault="008F4A25" w:rsidP="008F4A25"/>
    <w:p w14:paraId="5B3B3D98" w14:textId="5A052210" w:rsidR="008F4A25" w:rsidRPr="00355ADB" w:rsidRDefault="008F4A25" w:rsidP="008F4A25">
      <w:pPr>
        <w:pStyle w:val="Heading3"/>
      </w:pPr>
      <w:r>
        <w:lastRenderedPageBreak/>
        <w:t>1</w:t>
      </w:r>
    </w:p>
    <w:p w14:paraId="0AB6C51E" w14:textId="77777777" w:rsidR="008F4A25" w:rsidRPr="00355ADB" w:rsidRDefault="008F4A25" w:rsidP="008F4A25">
      <w:pPr>
        <w:pStyle w:val="Heading4"/>
      </w:pPr>
      <w:r w:rsidRPr="00355ADB">
        <w:t>Interp: The aff must defend reducing IPP for medicines.</w:t>
      </w:r>
    </w:p>
    <w:p w14:paraId="20B4BBA9" w14:textId="77777777" w:rsidR="008F4A25" w:rsidRPr="00355ADB" w:rsidRDefault="008F4A25" w:rsidP="008F4A25">
      <w:pPr>
        <w:pStyle w:val="Heading4"/>
      </w:pPr>
      <w:r w:rsidRPr="00355ADB">
        <w:t>They violate – they defend reducing IPP for vaccines, which are distinct.</w:t>
      </w:r>
    </w:p>
    <w:p w14:paraId="508FF8DE" w14:textId="7371D778" w:rsidR="008F4A25" w:rsidRPr="00355ADB" w:rsidRDefault="008F4A25" w:rsidP="008F4A25">
      <w:r w:rsidRPr="004E6ED2">
        <w:rPr>
          <w:rStyle w:val="Style13ptBold"/>
        </w:rPr>
        <w:t>Vecchio</w:t>
      </w:r>
      <w:r w:rsidRPr="00355ADB">
        <w:t xml:space="preserve"> </w:t>
      </w:r>
      <w:r w:rsidR="004E6ED2" w:rsidRPr="004E6ED2">
        <w:rPr>
          <w:rStyle w:val="Style13ptBold"/>
        </w:rPr>
        <w:t>21</w:t>
      </w:r>
      <w:r w:rsidR="004E6ED2">
        <w:t xml:space="preserve"> </w:t>
      </w:r>
      <w:r w:rsidRPr="00355ADB">
        <w:t xml:space="preserve">(Christopher Vecchio, [CFA, Senior Strategist,], 7-22-2021, “Delta Variant Concerns Won't Cripple Markets, US </w:t>
      </w:r>
      <w:proofErr w:type="gramStart"/>
      <w:r w:rsidRPr="00355ADB">
        <w:t>Economy“</w:t>
      </w:r>
      <w:proofErr w:type="gramEnd"/>
      <w:r w:rsidRPr="00355ADB">
        <w:t>, DailyFX, accessed: 8-9-2021, https://www.dailyfx.com/forex/video/daily_news_report/2021/07/22/market-minutes-delta-variant-concerns-wont-cripple-markets-us-economy.html)  ajs</w:t>
      </w:r>
    </w:p>
    <w:p w14:paraId="3E4B3883" w14:textId="77777777" w:rsidR="008F4A25" w:rsidRPr="00F44FD5" w:rsidRDefault="008F4A25" w:rsidP="008F4A25">
      <w:pPr>
        <w:rPr>
          <w:sz w:val="16"/>
        </w:rPr>
      </w:pPr>
      <w:r w:rsidRPr="00F44FD5">
        <w:rPr>
          <w:sz w:val="16"/>
        </w:rPr>
        <w:t xml:space="preserve">Let’s stick to the facts. </w:t>
      </w:r>
      <w:r w:rsidRPr="00F44FD5">
        <w:rPr>
          <w:u w:val="single"/>
        </w:rPr>
        <w:t xml:space="preserve">The COVID-19 </w:t>
      </w:r>
      <w:r w:rsidRPr="00F44FD5">
        <w:rPr>
          <w:highlight w:val="cyan"/>
          <w:u w:val="single"/>
        </w:rPr>
        <w:t>vaccines are not medicines</w:t>
      </w:r>
      <w:r w:rsidRPr="00F44FD5">
        <w:rPr>
          <w:u w:val="single"/>
        </w:rPr>
        <w:t xml:space="preserve">, </w:t>
      </w:r>
      <w:r w:rsidRPr="00F44FD5">
        <w:rPr>
          <w:highlight w:val="cyan"/>
          <w:u w:val="single"/>
        </w:rPr>
        <w:t>which</w:t>
      </w:r>
      <w:r w:rsidRPr="00F44FD5">
        <w:rPr>
          <w:u w:val="single"/>
        </w:rPr>
        <w:t xml:space="preserve"> by definition “</w:t>
      </w:r>
      <w:r w:rsidRPr="00F44FD5">
        <w:rPr>
          <w:highlight w:val="cyan"/>
          <w:u w:val="single"/>
        </w:rPr>
        <w:t>treat or cure diseases</w:t>
      </w:r>
      <w:r w:rsidRPr="00F44FD5">
        <w:rPr>
          <w:u w:val="single"/>
        </w:rPr>
        <w:t xml:space="preserve">.” </w:t>
      </w:r>
      <w:r w:rsidRPr="00F44FD5">
        <w:rPr>
          <w:highlight w:val="cyan"/>
          <w:u w:val="single"/>
        </w:rPr>
        <w:t>Vaccines</w:t>
      </w:r>
      <w:r w:rsidRPr="00F44FD5">
        <w:rPr>
          <w:u w:val="single"/>
        </w:rPr>
        <w:t xml:space="preserve"> “help </w:t>
      </w:r>
      <w:r w:rsidRPr="00F44FD5">
        <w:rPr>
          <w:highlight w:val="cyan"/>
          <w:u w:val="single"/>
        </w:rPr>
        <w:t>prevent diseases</w:t>
      </w:r>
      <w:r w:rsidRPr="00F44FD5">
        <w:rPr>
          <w:u w:val="single"/>
        </w:rPr>
        <w:t xml:space="preserve">,” </w:t>
      </w:r>
      <w:r w:rsidRPr="00F44FD5">
        <w:rPr>
          <w:highlight w:val="cyan"/>
          <w:u w:val="single"/>
        </w:rPr>
        <w:t>an important distinction</w:t>
      </w:r>
      <w:r w:rsidRPr="00F44FD5">
        <w:rPr>
          <w:sz w:val="16"/>
        </w:rPr>
        <w:t>.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unvaccinated at this point). Put another way, vaccines are like a Kevlar vest for the immune system; while they don’t make you bulletproof, they dramatically increase the odds of surviving an adverse event.</w:t>
      </w:r>
    </w:p>
    <w:p w14:paraId="66C3C797" w14:textId="77777777" w:rsidR="008F4A25" w:rsidRPr="00355ADB" w:rsidRDefault="008F4A25" w:rsidP="008F4A25">
      <w:pPr>
        <w:pStyle w:val="Heading4"/>
      </w:pPr>
      <w:r w:rsidRPr="00355ADB">
        <w:t>1] Semantics first – they’re the only stable starting point for the round.</w:t>
      </w:r>
    </w:p>
    <w:p w14:paraId="7FCCC910" w14:textId="77777777" w:rsidR="008F4A25" w:rsidRPr="00355ADB" w:rsidRDefault="008F4A25" w:rsidP="008F4A25">
      <w:r w:rsidRPr="004E6ED2">
        <w:rPr>
          <w:rStyle w:val="Style13ptBold"/>
        </w:rPr>
        <w:t>Nebel 18</w:t>
      </w:r>
      <w:r w:rsidRPr="00355ADB">
        <w:t xml:space="preserve"> [Jake Nebel is an assistant professor at University of Southern California, School of Philosophy. “The Meaning of the Resolution by Jake Nebel” Victory Briefs September/October 2018 LD Brief. Citing: “Reporters and Correspondents”, </w:t>
      </w:r>
      <w:proofErr w:type="gramStart"/>
      <w:r w:rsidRPr="00355ADB">
        <w:t>https://www.bls.gov/oes/current/oes273022.htm ]</w:t>
      </w:r>
      <w:proofErr w:type="gramEnd"/>
    </w:p>
    <w:p w14:paraId="6E4A6984" w14:textId="77777777" w:rsidR="008F4A25" w:rsidRPr="00537363" w:rsidRDefault="008F4A25" w:rsidP="008F4A25">
      <w:pPr>
        <w:rPr>
          <w:sz w:val="16"/>
        </w:rPr>
      </w:pPr>
      <w:r w:rsidRPr="00537363">
        <w:rPr>
          <w:sz w:val="16"/>
        </w:rPr>
        <w:t xml:space="preserve">Unlike direct appeals to desirable consequences, </w:t>
      </w:r>
      <w:r w:rsidRPr="00537363">
        <w:rPr>
          <w:highlight w:val="cyan"/>
          <w:u w:val="single"/>
        </w:rPr>
        <w:t>the actual meaning of the res</w:t>
      </w:r>
      <w:r w:rsidRPr="00537363">
        <w:rPr>
          <w:u w:val="single"/>
        </w:rPr>
        <w:t xml:space="preserve">olution </w:t>
      </w:r>
      <w:r w:rsidRPr="00537363">
        <w:rPr>
          <w:highlight w:val="cyan"/>
          <w:u w:val="single"/>
        </w:rPr>
        <w:t>provides a more salient</w:t>
      </w:r>
      <w:r w:rsidRPr="00537363">
        <w:rPr>
          <w:u w:val="single"/>
        </w:rPr>
        <w:t>—</w:t>
      </w:r>
      <w:r w:rsidRPr="00537363">
        <w:rPr>
          <w:highlight w:val="cyan"/>
          <w:u w:val="single"/>
        </w:rPr>
        <w:t xml:space="preserve">and </w:t>
      </w:r>
      <w:r w:rsidRPr="00537363">
        <w:rPr>
          <w:u w:val="single"/>
        </w:rPr>
        <w:t xml:space="preserve">therefore more </w:t>
      </w:r>
      <w:r w:rsidRPr="00537363">
        <w:rPr>
          <w:highlight w:val="cyan"/>
          <w:u w:val="single"/>
        </w:rPr>
        <w:t>predictable</w:t>
      </w:r>
      <w:r w:rsidRPr="00537363">
        <w:rPr>
          <w:u w:val="single"/>
        </w:rPr>
        <w:t xml:space="preserve">—focal </w:t>
      </w:r>
      <w:r w:rsidRPr="00537363">
        <w:rPr>
          <w:highlight w:val="cyan"/>
          <w:u w:val="single"/>
        </w:rPr>
        <w:t xml:space="preserve">point upon which debaters </w:t>
      </w:r>
      <w:r w:rsidRPr="00537363">
        <w:rPr>
          <w:u w:val="single"/>
        </w:rPr>
        <w:t xml:space="preserve">could more reliably </w:t>
      </w:r>
      <w:r w:rsidRPr="00537363">
        <w:rPr>
          <w:highlight w:val="cyan"/>
          <w:u w:val="single"/>
        </w:rPr>
        <w:t xml:space="preserve">expect each other to converge </w:t>
      </w:r>
      <w:r w:rsidRPr="00537363">
        <w:rPr>
          <w:u w:val="single"/>
        </w:rPr>
        <w:t xml:space="preserve">given a good-faith effort. Even if it would be better, in some sense, if everyone took the resolution to mean something other than what it actually means, </w:t>
      </w:r>
      <w:r w:rsidRPr="00537363">
        <w:rPr>
          <w:highlight w:val="cyan"/>
          <w:u w:val="single"/>
        </w:rPr>
        <w:t xml:space="preserve">the probability of everyone identifying </w:t>
      </w:r>
      <w:r w:rsidRPr="00537363">
        <w:rPr>
          <w:u w:val="single"/>
        </w:rPr>
        <w:t xml:space="preserve">anything like </w:t>
      </w:r>
      <w:r w:rsidRPr="00537363">
        <w:rPr>
          <w:highlight w:val="cyan"/>
          <w:u w:val="single"/>
        </w:rPr>
        <w:t xml:space="preserve">the same proposition </w:t>
      </w:r>
      <w:r w:rsidRPr="00537363">
        <w:rPr>
          <w:u w:val="single"/>
        </w:rPr>
        <w:t xml:space="preserve">as the one that would be best to debate </w:t>
      </w:r>
      <w:r w:rsidRPr="00537363">
        <w:rPr>
          <w:highlight w:val="cyan"/>
          <w:u w:val="single"/>
        </w:rPr>
        <w:t xml:space="preserve">is so small as to be </w:t>
      </w:r>
      <w:r w:rsidRPr="00537363">
        <w:rPr>
          <w:u w:val="single"/>
        </w:rPr>
        <w:t xml:space="preserve">easily </w:t>
      </w:r>
      <w:r w:rsidRPr="00537363">
        <w:rPr>
          <w:highlight w:val="cyan"/>
          <w:u w:val="single"/>
        </w:rPr>
        <w:t>outweighed by the value of coordinating on a shared proposition</w:t>
      </w:r>
      <w:r w:rsidRPr="00537363">
        <w:rPr>
          <w:sz w:val="16"/>
          <w:highlight w:val="cyan"/>
        </w:rPr>
        <w:t xml:space="preserve"> </w:t>
      </w:r>
      <w:r w:rsidRPr="00537363">
        <w:rPr>
          <w:sz w:val="16"/>
        </w:rPr>
        <w:t xml:space="preserve">at all; this coordination can only happen if debaters at least try to debate the resolution under its most accurate interpretation. Even if some disagreements would remain, there would at least be an impartial basis for resolving them. That is why debate would be better if debaters tried to debate the proposition </w:t>
      </w:r>
      <w:proofErr w:type="gramStart"/>
      <w:r w:rsidRPr="00537363">
        <w:rPr>
          <w:sz w:val="16"/>
        </w:rPr>
        <w:t>actually expressed</w:t>
      </w:r>
      <w:proofErr w:type="gramEnd"/>
      <w:r w:rsidRPr="00537363">
        <w:rPr>
          <w:sz w:val="16"/>
        </w:rPr>
        <w:t xml:space="preserve"> by the resolution, rather than whichever nearby proposition they think would be better to debate.</w:t>
      </w:r>
    </w:p>
    <w:p w14:paraId="37BECCCA" w14:textId="77777777" w:rsidR="008F4A25" w:rsidRPr="00355ADB" w:rsidRDefault="008F4A25" w:rsidP="008F4A25">
      <w:pPr>
        <w:pStyle w:val="Heading4"/>
      </w:pPr>
      <w:r w:rsidRPr="00355ADB">
        <w:lastRenderedPageBreak/>
        <w:t>2] Limits – ignoring the definitions makes for infinite aff cases – its unfair because explodes aff ground and I can’t prep out all those cases.</w:t>
      </w:r>
    </w:p>
    <w:p w14:paraId="2DC32126" w14:textId="2E91F6F6" w:rsidR="008F4A25" w:rsidRPr="00355ADB" w:rsidRDefault="008F4A25" w:rsidP="008F4A25">
      <w:pPr>
        <w:pStyle w:val="Heading4"/>
      </w:pPr>
      <w:r w:rsidRPr="00355ADB">
        <w:t xml:space="preserve">3] Neg ground – </w:t>
      </w:r>
      <w:r w:rsidR="009D6889">
        <w:t>speccing vaccines takes out neg ground on medicines and links/cps to reducing ip on medicine and guts our ability to engage.</w:t>
      </w:r>
    </w:p>
    <w:p w14:paraId="31DB7863" w14:textId="77777777" w:rsidR="008F4A25" w:rsidRPr="00355ADB" w:rsidRDefault="008F4A25" w:rsidP="008F4A25">
      <w:pPr>
        <w:pStyle w:val="Heading4"/>
      </w:pPr>
      <w:r w:rsidRPr="00355ADB">
        <w:t>The voters are</w:t>
      </w:r>
    </w:p>
    <w:p w14:paraId="4BA62FAD" w14:textId="77777777" w:rsidR="008F4A25" w:rsidRPr="00355ADB" w:rsidRDefault="008F4A25" w:rsidP="008F4A25">
      <w:pPr>
        <w:pStyle w:val="Heading4"/>
        <w:spacing w:line="276" w:lineRule="auto"/>
      </w:pPr>
      <w:r w:rsidRPr="00355ADB">
        <w:t xml:space="preserve">Fairness b/c a) it’ an intrinsic good b) it </w:t>
      </w:r>
      <w:proofErr w:type="gramStart"/>
      <w:r w:rsidRPr="00355ADB">
        <w:t>control</w:t>
      </w:r>
      <w:proofErr w:type="gramEnd"/>
      <w:r w:rsidRPr="00355ADB">
        <w:t xml:space="preserve"> the internal link to education c) debate is a game, if it’s unfair no-one will want to play.</w:t>
      </w:r>
    </w:p>
    <w:p w14:paraId="417FE527" w14:textId="0E6EF943" w:rsidR="008F4A25" w:rsidRPr="00355ADB" w:rsidRDefault="008F4A25" w:rsidP="008F4A25">
      <w:pPr>
        <w:pStyle w:val="Heading4"/>
        <w:spacing w:line="276" w:lineRule="auto"/>
      </w:pPr>
      <w:r w:rsidRPr="00355ADB">
        <w:t xml:space="preserve">And it’s drop-the-debater, k2 deterring further abuse and substance is skewed b/c I had to spend time on </w:t>
      </w:r>
      <w:proofErr w:type="gramStart"/>
      <w:r w:rsidRPr="00355ADB">
        <w:t>theory</w:t>
      </w:r>
      <w:r w:rsidR="00044422">
        <w:t>, and</w:t>
      </w:r>
      <w:proofErr w:type="gramEnd"/>
      <w:r w:rsidR="00044422">
        <w:t xml:space="preserve"> can’t engage with them cause their nontopical.</w:t>
      </w:r>
    </w:p>
    <w:p w14:paraId="6286D2D2" w14:textId="77777777" w:rsidR="008F4A25" w:rsidRPr="00355ADB" w:rsidRDefault="008F4A25" w:rsidP="008F4A25">
      <w:pPr>
        <w:pStyle w:val="Heading4"/>
        <w:spacing w:line="276" w:lineRule="auto"/>
      </w:pPr>
      <w:r w:rsidRPr="00355ADB">
        <w:t>No RVI on T, a) logic, you don’t win for being topical, b) debaters will act abusively on purpose to bait out theory and dump on the RVI.</w:t>
      </w:r>
    </w:p>
    <w:p w14:paraId="6952B155" w14:textId="77777777" w:rsidR="008F4A25" w:rsidRPr="00355ADB" w:rsidRDefault="008F4A25" w:rsidP="008F4A25">
      <w:pPr>
        <w:pStyle w:val="Heading4"/>
        <w:spacing w:line="276" w:lineRule="auto"/>
      </w:pPr>
      <w:r w:rsidRPr="00355ADB">
        <w:t>Competing interpretations, a) reasonability is bad it requires judge intervention and b) arguing about the norms is the only way to get to the best norms possible.</w:t>
      </w:r>
    </w:p>
    <w:p w14:paraId="7D059BE9" w14:textId="77777777" w:rsidR="008F4A25" w:rsidRPr="008F4A25" w:rsidRDefault="008F4A25" w:rsidP="008F4A25"/>
    <w:p w14:paraId="1B3E2567" w14:textId="3A2D9F22" w:rsidR="009373E3" w:rsidRDefault="009373E3" w:rsidP="00C05D3F"/>
    <w:p w14:paraId="033EB678" w14:textId="3CE6DC84" w:rsidR="009373E3" w:rsidRDefault="00B813E5" w:rsidP="00B813E5">
      <w:pPr>
        <w:pStyle w:val="Heading3"/>
      </w:pPr>
      <w:r>
        <w:lastRenderedPageBreak/>
        <w:t>2</w:t>
      </w:r>
    </w:p>
    <w:p w14:paraId="3B376D83" w14:textId="77777777" w:rsidR="00B813E5" w:rsidRDefault="00B813E5" w:rsidP="00B813E5">
      <w:pPr>
        <w:pStyle w:val="Heading4"/>
      </w:pPr>
      <w:r>
        <w:t>Interp: The aff must defend reducing IPP for medicines.</w:t>
      </w:r>
    </w:p>
    <w:p w14:paraId="5871139A" w14:textId="77777777" w:rsidR="00B813E5" w:rsidRPr="00391648" w:rsidRDefault="00B813E5" w:rsidP="00B813E5">
      <w:pPr>
        <w:pStyle w:val="Heading4"/>
      </w:pPr>
      <w:r>
        <w:t>They violate – they defend a suspension of IPP in the form of a waiver, which is distinct from reduction.</w:t>
      </w:r>
    </w:p>
    <w:p w14:paraId="0509F30F" w14:textId="77777777" w:rsidR="00B813E5" w:rsidRDefault="00B813E5" w:rsidP="00B813E5">
      <w:r>
        <w:rPr>
          <w:rStyle w:val="Style13ptBold"/>
        </w:rPr>
        <w:t>Reynolds 59</w:t>
      </w:r>
      <w:r>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69BE4071" w14:textId="77777777" w:rsidR="00B813E5" w:rsidRDefault="00B813E5" w:rsidP="00B813E5">
      <w:pPr>
        <w:widowControl w:val="0"/>
        <w:rPr>
          <w:rStyle w:val="IntenseEmphasis"/>
        </w:rPr>
      </w:pPr>
      <w:r w:rsidRPr="00391648">
        <w:rPr>
          <w:sz w:val="16"/>
        </w:rPr>
        <w:t xml:space="preserve">Section 83's counterpart </w:t>
      </w:r>
      <w:proofErr w:type="gramStart"/>
      <w:r w:rsidRPr="00391648">
        <w:rPr>
          <w:sz w:val="16"/>
        </w:rPr>
        <w:t>with regard to</w:t>
      </w:r>
      <w:proofErr w:type="gramEnd"/>
      <w:r w:rsidRPr="00391648">
        <w:rPr>
          <w:sz w:val="16"/>
        </w:rPr>
        <w:t xml:space="preserve">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Pr>
          <w:u w:val="single"/>
        </w:rPr>
        <w:t xml:space="preserve">The section says "reduced", does not say that monthly payments shall be </w:t>
      </w:r>
      <w:proofErr w:type="gramStart"/>
      <w:r>
        <w:rPr>
          <w:u w:val="single"/>
        </w:rPr>
        <w:t>temporarily suspended</w:t>
      </w:r>
      <w:proofErr w:type="gramEnd"/>
      <w:r>
        <w:rPr>
          <w:u w:val="single"/>
        </w:rPr>
        <w:t>; it says that the pension itself shall be reduced.</w:t>
      </w:r>
      <w:r w:rsidRPr="00391648">
        <w:rPr>
          <w:sz w:val="16"/>
        </w:rPr>
        <w:t xml:space="preserve"> </w:t>
      </w:r>
      <w:r>
        <w:rPr>
          <w:rStyle w:val="IntenseEmphasis"/>
          <w:highlight w:val="cyan"/>
        </w:rPr>
        <w:t>The</w:t>
      </w:r>
      <w:r>
        <w:rPr>
          <w:rStyle w:val="IntenseEmphasis"/>
        </w:rPr>
        <w:t xml:space="preserve"> plain dictionary </w:t>
      </w:r>
      <w:r>
        <w:rPr>
          <w:rStyle w:val="IntenseEmphasis"/>
          <w:highlight w:val="cyan"/>
        </w:rPr>
        <w:t>meaning of</w:t>
      </w:r>
      <w:r>
        <w:rPr>
          <w:rStyle w:val="IntenseEmphasis"/>
        </w:rPr>
        <w:t xml:space="preserve"> the word is to diminish, lower or degrade. The word "</w:t>
      </w:r>
      <w:r>
        <w:rPr>
          <w:rStyle w:val="IntenseEmphasis"/>
          <w:highlight w:val="cyan"/>
        </w:rPr>
        <w:t>reduce</w:t>
      </w:r>
      <w:r>
        <w:rPr>
          <w:rStyle w:val="IntenseEmphasis"/>
        </w:rPr>
        <w:t xml:space="preserve">" seems adequately to </w:t>
      </w:r>
      <w:r>
        <w:rPr>
          <w:rStyle w:val="IntenseEmphasis"/>
          <w:highlight w:val="cyan"/>
        </w:rPr>
        <w:t>indicate permanency</w:t>
      </w:r>
      <w:r>
        <w:rPr>
          <w:sz w:val="20"/>
          <w:u w:val="thick"/>
        </w:rPr>
        <w:t>.</w:t>
      </w:r>
      <w:r w:rsidRPr="00391648">
        <w:rPr>
          <w:sz w:val="16"/>
        </w:rPr>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Pr>
          <w:rStyle w:val="IntenseEmphasis"/>
          <w:highlight w:val="cyan"/>
        </w:rPr>
        <w:t>court interpret</w:t>
      </w:r>
      <w:r w:rsidRPr="00391648">
        <w:rPr>
          <w:rStyle w:val="IntenseEmphasis"/>
        </w:rPr>
        <w:t xml:space="preserve">ed </w:t>
      </w:r>
      <w:r>
        <w:rPr>
          <w:rStyle w:val="IntenseEmphasis"/>
          <w:highlight w:val="cyan"/>
        </w:rPr>
        <w:t>"reduce</w:t>
      </w:r>
      <w:r>
        <w:rPr>
          <w:rStyle w:val="IntenseEmphasis"/>
        </w:rPr>
        <w:t xml:space="preserve">" to mean "offset" in holding that under then section 67 (relating to Workmen's Compensation benefits as do its successors sections 85 and 64), pensions were to be offset by compensation benefits. This is merely another indication that "reduce" means a </w:t>
      </w:r>
      <w:r>
        <w:rPr>
          <w:rStyle w:val="IntenseEmphasis"/>
          <w:highlight w:val="cyan"/>
        </w:rPr>
        <w:t xml:space="preserve">diminishing </w:t>
      </w:r>
      <w:r w:rsidRPr="00391648">
        <w:rPr>
          <w:rStyle w:val="IntenseEmphasis"/>
        </w:rPr>
        <w:t>of</w:t>
      </w:r>
      <w:r>
        <w:rPr>
          <w:rStyle w:val="IntenseEmphasis"/>
        </w:rPr>
        <w:t xml:space="preserve"> </w:t>
      </w:r>
      <w:r w:rsidRPr="00391648">
        <w:rPr>
          <w:rStyle w:val="IntenseEmphasis"/>
        </w:rPr>
        <w:t>the pension</w:t>
      </w:r>
      <w:r>
        <w:rPr>
          <w:rStyle w:val="IntenseEmphasis"/>
        </w:rPr>
        <w:t xml:space="preserve"> pursuant </w:t>
      </w:r>
      <w:r w:rsidRPr="00391648">
        <w:rPr>
          <w:rStyle w:val="IntenseEmphasis"/>
          <w:highlight w:val="cyan"/>
        </w:rPr>
        <w:t xml:space="preserve">to a given formula </w:t>
      </w:r>
      <w:r w:rsidRPr="00391648">
        <w:rPr>
          <w:rStyle w:val="Emphasis"/>
          <w:b w:val="0"/>
          <w:bCs/>
          <w:highlight w:val="cyan"/>
        </w:rPr>
        <w:t xml:space="preserve">rather </w:t>
      </w:r>
      <w:r>
        <w:rPr>
          <w:rStyle w:val="Emphasis"/>
          <w:b w:val="0"/>
          <w:bCs/>
          <w:highlight w:val="cyan"/>
        </w:rPr>
        <w:t>than a</w:t>
      </w:r>
      <w:r>
        <w:rPr>
          <w:rStyle w:val="Emphasis"/>
          <w:b w:val="0"/>
          <w:bCs/>
        </w:rPr>
        <w:t xml:space="preserve"> mere recoverable, </w:t>
      </w:r>
      <w:r>
        <w:rPr>
          <w:rStyle w:val="Emphasis"/>
          <w:b w:val="0"/>
          <w:bCs/>
          <w:highlight w:val="cyan"/>
        </w:rPr>
        <w:t>temporary suspension</w:t>
      </w:r>
      <w:r>
        <w:rPr>
          <w:rStyle w:val="Emphasis"/>
          <w:b w:val="0"/>
          <w:bCs/>
        </w:rPr>
        <w:t xml:space="preserve"> during the time</w:t>
      </w:r>
      <w:r>
        <w:rPr>
          <w:rStyle w:val="IntenseEmphasis"/>
        </w:rPr>
        <w:t xml:space="preserve"> other benefits or salaries are being received by the pensioner. (Also, cf., Retirement and Social Security Law, § 101 [§ 84 under the 1947 act].) </w:t>
      </w:r>
    </w:p>
    <w:p w14:paraId="7D6BC6DE" w14:textId="5736CD05" w:rsidR="00B813E5" w:rsidRDefault="00B813E5" w:rsidP="00537363">
      <w:pPr>
        <w:pStyle w:val="Heading4"/>
        <w:rPr>
          <w:sz w:val="16"/>
        </w:rPr>
      </w:pPr>
      <w:r>
        <w:rPr>
          <w:rFonts w:cs="Calibri"/>
          <w:bCs/>
        </w:rPr>
        <w:t xml:space="preserve">1] </w:t>
      </w:r>
      <w:r w:rsidR="00537363">
        <w:rPr>
          <w:rFonts w:cs="Calibri"/>
          <w:bCs/>
        </w:rPr>
        <w:t>CA Nebel, semantics first.</w:t>
      </w:r>
    </w:p>
    <w:p w14:paraId="2AB9254A" w14:textId="2AE4D238" w:rsidR="00B813E5" w:rsidRDefault="00B813E5" w:rsidP="00B813E5">
      <w:pPr>
        <w:pStyle w:val="Heading4"/>
      </w:pPr>
      <w:r>
        <w:t xml:space="preserve">2] Limits – </w:t>
      </w:r>
      <w:r w:rsidR="003358F7">
        <w:t xml:space="preserve">They could spec infinite timeframes to reduce </w:t>
      </w:r>
      <w:proofErr w:type="gramStart"/>
      <w:r w:rsidR="003358F7">
        <w:t>IP</w:t>
      </w:r>
      <w:proofErr w:type="gramEnd"/>
      <w:r w:rsidR="003358F7">
        <w:t xml:space="preserve"> which is a regress, and since they didn’t spec </w:t>
      </w:r>
      <w:r w:rsidR="00A056D5">
        <w:t>the timeframe in the AC they could just be shifty in the 1ar and say the timeframe is right until the brink of the disads.</w:t>
      </w:r>
    </w:p>
    <w:p w14:paraId="1BD85E6D" w14:textId="1B6FD1A6" w:rsidR="00B813E5" w:rsidRDefault="00B813E5" w:rsidP="00B813E5">
      <w:pPr>
        <w:pStyle w:val="Heading4"/>
      </w:pPr>
      <w:r>
        <w:t xml:space="preserve">3] Neg ground – </w:t>
      </w:r>
      <w:r w:rsidR="003358F7">
        <w:t>most neg das and counterplans come from long-term impacts of reducing ip like innovation DA, but they kill our ability to link and gut neg ground.</w:t>
      </w:r>
    </w:p>
    <w:p w14:paraId="0E750B19" w14:textId="51F7A7B1" w:rsidR="00B813E5" w:rsidRDefault="00B813E5" w:rsidP="00C05D3F">
      <w:r>
        <w:t>CA voters</w:t>
      </w:r>
    </w:p>
    <w:p w14:paraId="24E910E9" w14:textId="77777777" w:rsidR="00B813E5" w:rsidRDefault="00B813E5" w:rsidP="00C05D3F"/>
    <w:p w14:paraId="3F847AE8" w14:textId="586BEB66" w:rsidR="009373E3" w:rsidRDefault="009373E3" w:rsidP="00C05D3F"/>
    <w:p w14:paraId="3F328F15" w14:textId="11A7E91B" w:rsidR="009373E3" w:rsidRDefault="009373E3" w:rsidP="00C05D3F"/>
    <w:p w14:paraId="1BB7A76D" w14:textId="69FD66E2" w:rsidR="00194BAB" w:rsidRPr="00194BAB" w:rsidRDefault="008A1DAB" w:rsidP="00BF0D2A">
      <w:pPr>
        <w:pStyle w:val="Heading3"/>
      </w:pPr>
      <w:r>
        <w:lastRenderedPageBreak/>
        <w:t>3</w:t>
      </w:r>
    </w:p>
    <w:p w14:paraId="3655DB09" w14:textId="4E4F9DEB" w:rsidR="00BE7B80" w:rsidRPr="00C13D46" w:rsidRDefault="00BE7B80" w:rsidP="00BE7B80">
      <w:pPr>
        <w:pStyle w:val="Heading4"/>
      </w:pPr>
      <w:r w:rsidRPr="00C13D46">
        <w:t xml:space="preserve">Climate Patents and Innovation high now and solving Warming but patent waivers set a dangerous precedent </w:t>
      </w:r>
      <w:r w:rsidR="00C13D46">
        <w:t>–</w:t>
      </w:r>
      <w:r w:rsidRPr="00C13D46">
        <w:t xml:space="preserve"> the mere threat is sufficient is enough to kill investment.</w:t>
      </w:r>
    </w:p>
    <w:p w14:paraId="16C0A6C3" w14:textId="5CA022C0" w:rsidR="00BE7B80" w:rsidRDefault="00BE7B80" w:rsidP="00BE7B80">
      <w:r>
        <w:rPr>
          <w:rStyle w:val="Style13ptBold"/>
        </w:rPr>
        <w:t xml:space="preserve">Brand </w:t>
      </w:r>
      <w:r w:rsidR="003526E6">
        <w:rPr>
          <w:rStyle w:val="Style13ptBold"/>
        </w:rPr>
        <w:t>21</w:t>
      </w:r>
      <w:r>
        <w:t xml:space="preserve"> Melissa. “Trips Ip Waiver Could Establish Dangerous Precedent for Climate Change and Other Biotech Sectors.” IPWatchdog.com | Patents &amp; Patent Law, 26 May 2021, www.ipwatchdog.com/2021/05/26/trips-ip-waiver-establish-dangerous-precedent-climate-change-biotech-sectors/id=133964/. </w:t>
      </w:r>
    </w:p>
    <w:p w14:paraId="77CA4D0B" w14:textId="77777777" w:rsidR="00BE7B80" w:rsidRDefault="00BE7B80" w:rsidP="00BE7B80">
      <w:pPr>
        <w:rPr>
          <w:sz w:val="16"/>
        </w:rPr>
      </w:pPr>
      <w:r>
        <w:rPr>
          <w:sz w:val="16"/>
        </w:rPr>
        <w:t xml:space="preserve">The </w:t>
      </w:r>
      <w:r>
        <w:rPr>
          <w:rStyle w:val="StyleUnderline"/>
          <w:highlight w:val="cyan"/>
        </w:rPr>
        <w:t>biotech</w:t>
      </w:r>
      <w:r>
        <w:rPr>
          <w:sz w:val="16"/>
          <w:highlight w:val="cyan"/>
        </w:rPr>
        <w:t xml:space="preserve"> </w:t>
      </w:r>
      <w:r>
        <w:rPr>
          <w:sz w:val="16"/>
        </w:rPr>
        <w:t xml:space="preserve">industry </w:t>
      </w:r>
      <w:r>
        <w:rPr>
          <w:rStyle w:val="StyleUnderline"/>
        </w:rPr>
        <w:t>is</w:t>
      </w:r>
      <w:r>
        <w:rPr>
          <w:sz w:val="16"/>
        </w:rPr>
        <w:t xml:space="preserve"> </w:t>
      </w:r>
      <w:r>
        <w:rPr>
          <w:rStyle w:val="StyleUnderline"/>
        </w:rPr>
        <w:t>making</w:t>
      </w:r>
      <w:r>
        <w:rPr>
          <w:sz w:val="16"/>
        </w:rPr>
        <w:t xml:space="preserve"> remarkable </w:t>
      </w:r>
      <w:r>
        <w:rPr>
          <w:rStyle w:val="StyleUnderline"/>
          <w:highlight w:val="cyan"/>
        </w:rPr>
        <w:t>advances</w:t>
      </w:r>
      <w:r>
        <w:rPr>
          <w:b/>
          <w:bCs/>
          <w:sz w:val="16"/>
          <w:highlight w:val="cyan"/>
        </w:rPr>
        <w:t xml:space="preserve"> </w:t>
      </w:r>
      <w:r>
        <w:rPr>
          <w:rStyle w:val="StyleUnderline"/>
        </w:rPr>
        <w:t xml:space="preserve">towards </w:t>
      </w:r>
      <w:r>
        <w:rPr>
          <w:rStyle w:val="StyleUnderline"/>
          <w:highlight w:val="cyan"/>
        </w:rPr>
        <w:t xml:space="preserve">climate </w:t>
      </w:r>
      <w:r>
        <w:rPr>
          <w:rStyle w:val="StyleUnderline"/>
        </w:rPr>
        <w:t xml:space="preserve">change </w:t>
      </w:r>
      <w:r>
        <w:rPr>
          <w:rStyle w:val="StyleUnderline"/>
          <w:highlight w:val="cyan"/>
        </w:rPr>
        <w:t>solutions</w:t>
      </w:r>
      <w:r>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Pr>
          <w:rStyle w:val="StyleUnderline"/>
          <w:highlight w:val="cyan"/>
        </w:rPr>
        <w:t xml:space="preserve">If </w:t>
      </w:r>
      <w:r>
        <w:rPr>
          <w:rStyle w:val="StyleUnderline"/>
        </w:rPr>
        <w:t xml:space="preserve">an IP </w:t>
      </w:r>
      <w:r>
        <w:rPr>
          <w:rStyle w:val="StyleUnderline"/>
          <w:highlight w:val="cyan"/>
        </w:rPr>
        <w:t xml:space="preserve">waiver </w:t>
      </w:r>
      <w:r>
        <w:rPr>
          <w:rStyle w:val="StyleUnderline"/>
        </w:rPr>
        <w:t>is</w:t>
      </w:r>
      <w:r>
        <w:rPr>
          <w:sz w:val="16"/>
        </w:rPr>
        <w:t xml:space="preserve"> purportedly </w:t>
      </w:r>
      <w:r>
        <w:rPr>
          <w:rStyle w:val="StyleUnderline"/>
          <w:highlight w:val="cyan"/>
        </w:rPr>
        <w:t>necessary</w:t>
      </w:r>
      <w:r>
        <w:rPr>
          <w:sz w:val="16"/>
          <w:highlight w:val="cyan"/>
        </w:rPr>
        <w:t xml:space="preserve"> </w:t>
      </w:r>
      <w:r>
        <w:rPr>
          <w:rStyle w:val="StyleUnderline"/>
        </w:rPr>
        <w:t>to solve</w:t>
      </w:r>
      <w:r>
        <w:rPr>
          <w:sz w:val="16"/>
        </w:rPr>
        <w:t xml:space="preserve"> the </w:t>
      </w:r>
      <w:r>
        <w:rPr>
          <w:rStyle w:val="StyleUnderline"/>
        </w:rPr>
        <w:t>COVID</w:t>
      </w:r>
      <w:r>
        <w:rPr>
          <w:sz w:val="16"/>
        </w:rPr>
        <w:t xml:space="preserve">-19 global health crisis (and of course </w:t>
      </w:r>
      <w:hyperlink r:id="rId6" w:history="1">
        <w:r>
          <w:rPr>
            <w:rStyle w:val="Hyperlink"/>
            <w:color w:val="000000"/>
            <w:sz w:val="16"/>
            <w:u w:val="single"/>
          </w:rPr>
          <w:t>we dispute this notion</w:t>
        </w:r>
      </w:hyperlink>
      <w:r>
        <w:rPr>
          <w:sz w:val="16"/>
        </w:rPr>
        <w:t xml:space="preserve">), can we really feel confident that this or </w:t>
      </w:r>
      <w:r>
        <w:rPr>
          <w:rStyle w:val="StyleUnderline"/>
        </w:rPr>
        <w:t xml:space="preserve">some future </w:t>
      </w:r>
      <w:r>
        <w:rPr>
          <w:rStyle w:val="StyleUnderline"/>
          <w:highlight w:val="cyan"/>
        </w:rPr>
        <w:t>Administration</w:t>
      </w:r>
      <w:r>
        <w:rPr>
          <w:rStyle w:val="StyleUnderline"/>
        </w:rPr>
        <w:t xml:space="preserve"> </w:t>
      </w:r>
      <w:r>
        <w:rPr>
          <w:rStyle w:val="StyleUnderline"/>
          <w:highlight w:val="cyan"/>
        </w:rPr>
        <w:t>will</w:t>
      </w:r>
      <w:r>
        <w:rPr>
          <w:sz w:val="16"/>
          <w:highlight w:val="cyan"/>
        </w:rPr>
        <w:t xml:space="preserve"> </w:t>
      </w:r>
      <w:r>
        <w:rPr>
          <w:sz w:val="16"/>
        </w:rPr>
        <w:t xml:space="preserve">not </w:t>
      </w:r>
      <w:r>
        <w:rPr>
          <w:rStyle w:val="StyleUnderline"/>
          <w:highlight w:val="cyan"/>
        </w:rPr>
        <w:t>apply</w:t>
      </w:r>
      <w:r>
        <w:rPr>
          <w:sz w:val="16"/>
          <w:highlight w:val="cyan"/>
        </w:rPr>
        <w:t xml:space="preserve"> </w:t>
      </w:r>
      <w:r>
        <w:rPr>
          <w:sz w:val="16"/>
        </w:rPr>
        <w:t xml:space="preserve">the </w:t>
      </w:r>
      <w:r>
        <w:rPr>
          <w:rStyle w:val="StyleUnderline"/>
          <w:highlight w:val="cyan"/>
        </w:rPr>
        <w:t>same logic to</w:t>
      </w:r>
      <w:r>
        <w:rPr>
          <w:sz w:val="16"/>
          <w:highlight w:val="cyan"/>
        </w:rPr>
        <w:t xml:space="preserve"> </w:t>
      </w:r>
      <w:r>
        <w:rPr>
          <w:sz w:val="16"/>
        </w:rPr>
        <w:t xml:space="preserve">the </w:t>
      </w:r>
      <w:r>
        <w:rPr>
          <w:rStyle w:val="StyleUnderline"/>
          <w:highlight w:val="cyan"/>
        </w:rPr>
        <w:t>climate crisis</w:t>
      </w:r>
      <w:r>
        <w:rPr>
          <w:sz w:val="16"/>
        </w:rPr>
        <w:t xml:space="preserve">? And, without the confidence in the underlying IP for such solutions, what does this mean for U.S. innovation and economic growth? United States Trade Representative (USTR) </w:t>
      </w:r>
      <w:hyperlink r:id="rId7" w:history="1">
        <w:r>
          <w:rPr>
            <w:rStyle w:val="Hyperlink"/>
            <w:color w:val="000000"/>
            <w:sz w:val="16"/>
            <w:u w:val="single"/>
          </w:rPr>
          <w:t>Katherine Tai</w:t>
        </w:r>
      </w:hyperlink>
      <w:r>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Pr>
          <w:rStyle w:val="StyleUnderline"/>
        </w:rPr>
        <w:t>campaign against IP rights</w:t>
      </w:r>
      <w:r>
        <w:rPr>
          <w:sz w:val="16"/>
        </w:rPr>
        <w:t xml:space="preserve"> </w:t>
      </w:r>
      <w:r>
        <w:rPr>
          <w:rStyle w:val="StyleUnderline"/>
        </w:rPr>
        <w:t>has</w:t>
      </w:r>
      <w:r>
        <w:rPr>
          <w:sz w:val="16"/>
        </w:rPr>
        <w:t xml:space="preserve"> </w:t>
      </w:r>
      <w:r>
        <w:rPr>
          <w:rStyle w:val="StyleUnderline"/>
        </w:rPr>
        <w:t>eroded</w:t>
      </w:r>
      <w:r>
        <w:rPr>
          <w:sz w:val="16"/>
        </w:rPr>
        <w:t xml:space="preserve"> our </w:t>
      </w:r>
      <w:r>
        <w:rPr>
          <w:rStyle w:val="StyleUnderline"/>
        </w:rPr>
        <w:t>normative position</w:t>
      </w:r>
      <w:r>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Pr>
          <w:sz w:val="16"/>
        </w:rPr>
        <w:t>manner in which</w:t>
      </w:r>
      <w:proofErr w:type="gramEnd"/>
      <w:r>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Pr>
          <w:rStyle w:val="StyleUnderline"/>
        </w:rPr>
        <w:t>TRIPS IP waiver would operate outside of</w:t>
      </w:r>
      <w:r>
        <w:rPr>
          <w:sz w:val="16"/>
        </w:rPr>
        <w:t xml:space="preserve"> these types of frameworks. There would be no </w:t>
      </w:r>
      <w:r>
        <w:rPr>
          <w:rStyle w:val="StyleUnderline"/>
        </w:rPr>
        <w:t>due process</w:t>
      </w:r>
      <w:r>
        <w:rPr>
          <w:sz w:val="16"/>
        </w:rPr>
        <w:t xml:space="preserve">, no particularized findings, no </w:t>
      </w:r>
      <w:proofErr w:type="gramStart"/>
      <w:r>
        <w:rPr>
          <w:rStyle w:val="StyleUnderline"/>
        </w:rPr>
        <w:t>compensation</w:t>
      </w:r>
      <w:proofErr w:type="gramEnd"/>
      <w:r>
        <w:rPr>
          <w:b/>
          <w:bCs/>
          <w:sz w:val="16"/>
        </w:rPr>
        <w:t xml:space="preserve"> </w:t>
      </w:r>
      <w:r>
        <w:rPr>
          <w:rStyle w:val="StyleUnderline"/>
        </w:rPr>
        <w:t>and</w:t>
      </w:r>
      <w:r>
        <w:rPr>
          <w:sz w:val="16"/>
        </w:rPr>
        <w:t xml:space="preserve"> no </w:t>
      </w:r>
      <w:r>
        <w:rPr>
          <w:rStyle w:val="StyleUnderline"/>
        </w:rPr>
        <w:t>recourse</w:t>
      </w:r>
      <w:r>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Pr>
          <w:sz w:val="16"/>
        </w:rPr>
        <w:t>in order to</w:t>
      </w:r>
      <w:proofErr w:type="gramEnd"/>
      <w:r>
        <w:rPr>
          <w:sz w:val="16"/>
        </w:rPr>
        <w:t xml:space="preserve"> do so. In other words, </w:t>
      </w:r>
      <w:r>
        <w:rPr>
          <w:sz w:val="16"/>
          <w:szCs w:val="14"/>
        </w:rPr>
        <w:t>Ambassador Tai acknowledged that the scope of the current TRIPS IP waiver discussions includes the concept</w:t>
      </w:r>
      <w:r>
        <w:rPr>
          <w:sz w:val="8"/>
          <w:szCs w:val="14"/>
        </w:rPr>
        <w:t xml:space="preserve"> </w:t>
      </w:r>
      <w:r>
        <w:rPr>
          <w:sz w:val="16"/>
          <w:szCs w:val="14"/>
        </w:rPr>
        <w:t>of forced tech transfer</w:t>
      </w:r>
      <w:r>
        <w:rPr>
          <w:sz w:val="16"/>
        </w:rPr>
        <w:t xml:space="preserve">. </w:t>
      </w:r>
      <w:r>
        <w:rPr>
          <w:rStyle w:val="StyleUnderline"/>
        </w:rPr>
        <w:t>In</w:t>
      </w:r>
      <w:r>
        <w:rPr>
          <w:sz w:val="16"/>
        </w:rPr>
        <w:t xml:space="preserve"> </w:t>
      </w:r>
      <w:r>
        <w:rPr>
          <w:rStyle w:val="StyleUnderline"/>
        </w:rPr>
        <w:t xml:space="preserve">the </w:t>
      </w:r>
      <w:r>
        <w:rPr>
          <w:rStyle w:val="StyleUnderline"/>
          <w:highlight w:val="cyan"/>
        </w:rPr>
        <w:t>context</w:t>
      </w:r>
      <w:r>
        <w:rPr>
          <w:sz w:val="16"/>
          <w:highlight w:val="cyan"/>
        </w:rPr>
        <w:t xml:space="preserve"> </w:t>
      </w:r>
      <w:r>
        <w:rPr>
          <w:rStyle w:val="StyleUnderline"/>
          <w:highlight w:val="cyan"/>
        </w:rPr>
        <w:t>of</w:t>
      </w:r>
      <w:r>
        <w:rPr>
          <w:sz w:val="16"/>
          <w:highlight w:val="cyan"/>
        </w:rPr>
        <w:t xml:space="preserve"> </w:t>
      </w:r>
      <w:r>
        <w:rPr>
          <w:rStyle w:val="StyleUnderline"/>
          <w:highlight w:val="cyan"/>
        </w:rPr>
        <w:t>climate change</w:t>
      </w:r>
      <w:r>
        <w:rPr>
          <w:sz w:val="16"/>
        </w:rPr>
        <w:t xml:space="preserve">, the idea would be that </w:t>
      </w:r>
      <w:r>
        <w:rPr>
          <w:rStyle w:val="StyleUnderline"/>
          <w:highlight w:val="cyan"/>
        </w:rPr>
        <w:t>companies</w:t>
      </w:r>
      <w:r>
        <w:rPr>
          <w:sz w:val="16"/>
          <w:highlight w:val="cyan"/>
        </w:rPr>
        <w:t xml:space="preserve"> </w:t>
      </w:r>
      <w:r>
        <w:rPr>
          <w:rStyle w:val="StyleUnderline"/>
        </w:rPr>
        <w:t xml:space="preserve">who </w:t>
      </w:r>
      <w:r>
        <w:rPr>
          <w:rStyle w:val="StyleUnderline"/>
          <w:highlight w:val="cyan"/>
        </w:rPr>
        <w:t>develop</w:t>
      </w:r>
      <w:r>
        <w:rPr>
          <w:sz w:val="16"/>
          <w:highlight w:val="cyan"/>
        </w:rPr>
        <w:t xml:space="preserve"> </w:t>
      </w:r>
      <w:r>
        <w:rPr>
          <w:sz w:val="16"/>
        </w:rPr>
        <w:t xml:space="preserve">successful </w:t>
      </w:r>
      <w:r>
        <w:rPr>
          <w:rStyle w:val="StyleUnderline"/>
        </w:rPr>
        <w:t>methods</w:t>
      </w:r>
      <w:r>
        <w:rPr>
          <w:sz w:val="16"/>
        </w:rPr>
        <w:t xml:space="preserve"> </w:t>
      </w:r>
      <w:r>
        <w:rPr>
          <w:rStyle w:val="StyleUnderline"/>
        </w:rPr>
        <w:t>for</w:t>
      </w:r>
      <w:r>
        <w:rPr>
          <w:sz w:val="16"/>
        </w:rPr>
        <w:t xml:space="preserve"> producing new </w:t>
      </w:r>
      <w:r>
        <w:rPr>
          <w:rStyle w:val="StyleUnderline"/>
        </w:rPr>
        <w:t xml:space="preserve">seed </w:t>
      </w:r>
      <w:r>
        <w:rPr>
          <w:rStyle w:val="StyleUnderline"/>
          <w:highlight w:val="cyan"/>
        </w:rPr>
        <w:t>technologies</w:t>
      </w:r>
      <w:r>
        <w:rPr>
          <w:rStyle w:val="StyleUnderline"/>
        </w:rPr>
        <w:t xml:space="preserve"> and sustainable biomass</w:t>
      </w:r>
      <w:r>
        <w:rPr>
          <w:b/>
          <w:bCs/>
          <w:sz w:val="16"/>
        </w:rPr>
        <w:t xml:space="preserve">, </w:t>
      </w:r>
      <w:r>
        <w:rPr>
          <w:rStyle w:val="StyleUnderline"/>
          <w:highlight w:val="cyan"/>
        </w:rPr>
        <w:t xml:space="preserve">reducing </w:t>
      </w:r>
      <w:r>
        <w:rPr>
          <w:rStyle w:val="StyleUnderline"/>
        </w:rPr>
        <w:t xml:space="preserve">greenhouse </w:t>
      </w:r>
      <w:r>
        <w:rPr>
          <w:rStyle w:val="StyleUnderline"/>
          <w:highlight w:val="cyan"/>
        </w:rPr>
        <w:t>gases</w:t>
      </w:r>
      <w:r>
        <w:rPr>
          <w:sz w:val="16"/>
          <w:highlight w:val="cyan"/>
        </w:rPr>
        <w:t xml:space="preserve"> </w:t>
      </w:r>
      <w:r>
        <w:rPr>
          <w:sz w:val="16"/>
        </w:rPr>
        <w:t xml:space="preserve">in manufacturing </w:t>
      </w:r>
      <w:r>
        <w:rPr>
          <w:rStyle w:val="StyleUnderline"/>
        </w:rPr>
        <w:t>and</w:t>
      </w:r>
      <w:r>
        <w:rPr>
          <w:sz w:val="16"/>
        </w:rPr>
        <w:t xml:space="preserve"> transportation, </w:t>
      </w:r>
      <w:r>
        <w:rPr>
          <w:rStyle w:val="StyleUnderline"/>
          <w:highlight w:val="cyan"/>
        </w:rPr>
        <w:t>capturing</w:t>
      </w:r>
      <w:r>
        <w:rPr>
          <w:sz w:val="16"/>
          <w:highlight w:val="cyan"/>
        </w:rPr>
        <w:t xml:space="preserve"> </w:t>
      </w:r>
      <w:r>
        <w:rPr>
          <w:sz w:val="16"/>
        </w:rPr>
        <w:t xml:space="preserve">and sequestering </w:t>
      </w:r>
      <w:r>
        <w:rPr>
          <w:rStyle w:val="StyleUnderline"/>
          <w:highlight w:val="cyan"/>
        </w:rPr>
        <w:t>carbon</w:t>
      </w:r>
      <w:r>
        <w:rPr>
          <w:sz w:val="16"/>
          <w:highlight w:val="cyan"/>
        </w:rPr>
        <w:t xml:space="preserve"> </w:t>
      </w:r>
      <w:r>
        <w:rPr>
          <w:sz w:val="16"/>
        </w:rPr>
        <w:t xml:space="preserve">in soil and products, and more, </w:t>
      </w:r>
      <w:r>
        <w:rPr>
          <w:rStyle w:val="StyleUnderline"/>
        </w:rPr>
        <w:t xml:space="preserve">would be </w:t>
      </w:r>
      <w:r>
        <w:rPr>
          <w:rStyle w:val="StyleUnderline"/>
          <w:highlight w:val="cyan"/>
        </w:rPr>
        <w:t xml:space="preserve">required to turn over </w:t>
      </w:r>
      <w:r>
        <w:rPr>
          <w:rStyle w:val="StyleUnderline"/>
        </w:rPr>
        <w:t xml:space="preserve">their </w:t>
      </w:r>
      <w:r>
        <w:rPr>
          <w:rStyle w:val="StyleUnderline"/>
          <w:highlight w:val="cyan"/>
        </w:rPr>
        <w:t>proprietary</w:t>
      </w:r>
      <w:r>
        <w:rPr>
          <w:b/>
          <w:bCs/>
          <w:sz w:val="16"/>
          <w:highlight w:val="cyan"/>
        </w:rPr>
        <w:t xml:space="preserve"> </w:t>
      </w:r>
      <w:r>
        <w:rPr>
          <w:rStyle w:val="StyleUnderline"/>
          <w:highlight w:val="cyan"/>
        </w:rPr>
        <w:t>know-how</w:t>
      </w:r>
      <w:r>
        <w:rPr>
          <w:sz w:val="16"/>
          <w:highlight w:val="cyan"/>
        </w:rPr>
        <w:t xml:space="preserve"> </w:t>
      </w:r>
      <w:r>
        <w:rPr>
          <w:sz w:val="16"/>
        </w:rPr>
        <w:t xml:space="preserve">to global competitors. While it is unclear how this concept would work in practice and under the constitutions of certain countries, </w:t>
      </w:r>
      <w:r>
        <w:rPr>
          <w:rStyle w:val="StyleUnderline"/>
        </w:rPr>
        <w:t xml:space="preserve">the </w:t>
      </w:r>
      <w:r>
        <w:rPr>
          <w:rStyle w:val="StyleUnderline"/>
          <w:highlight w:val="cyan"/>
        </w:rPr>
        <w:t>suggestion alone</w:t>
      </w:r>
      <w:r>
        <w:rPr>
          <w:rStyle w:val="StyleUnderline"/>
        </w:rPr>
        <w:t xml:space="preserve"> could be </w:t>
      </w:r>
      <w:r>
        <w:rPr>
          <w:rStyle w:val="StyleUnderline"/>
          <w:highlight w:val="cyan"/>
        </w:rPr>
        <w:t>devastating</w:t>
      </w:r>
      <w:r>
        <w:rPr>
          <w:rStyle w:val="StyleUnderline"/>
        </w:rPr>
        <w:t xml:space="preserve"> to voluntary international</w:t>
      </w:r>
      <w:r>
        <w:rPr>
          <w:b/>
          <w:bCs/>
          <w:sz w:val="16"/>
        </w:rPr>
        <w:t xml:space="preserve"> </w:t>
      </w:r>
      <w:r>
        <w:rPr>
          <w:rStyle w:val="StyleUnderline"/>
          <w:highlight w:val="cyan"/>
        </w:rPr>
        <w:t>collaborations</w:t>
      </w:r>
      <w:r>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Pr>
            <w:rStyle w:val="Hyperlink"/>
            <w:color w:val="000000"/>
            <w:sz w:val="16"/>
            <w:u w:val="single"/>
          </w:rPr>
          <w:t>raised over $1 billion in investment in the second quarter of 2019 alone</w:t>
        </w:r>
      </w:hyperlink>
      <w:r>
        <w:rPr>
          <w:sz w:val="16"/>
        </w:rPr>
        <w:t xml:space="preserve">. </w:t>
      </w:r>
      <w:r>
        <w:rPr>
          <w:rStyle w:val="StyleUnderline"/>
        </w:rPr>
        <w:t xml:space="preserve">If </w:t>
      </w:r>
      <w:r>
        <w:rPr>
          <w:rStyle w:val="StyleUnderline"/>
          <w:highlight w:val="cyan"/>
        </w:rPr>
        <w:t>investors</w:t>
      </w:r>
      <w:r>
        <w:rPr>
          <w:rStyle w:val="StyleUnderline"/>
        </w:rPr>
        <w:t xml:space="preserve"> </w:t>
      </w:r>
      <w:r>
        <w:rPr>
          <w:rStyle w:val="StyleUnderline"/>
          <w:highlight w:val="cyan"/>
        </w:rPr>
        <w:t>cannot be confident</w:t>
      </w:r>
      <w:r>
        <w:rPr>
          <w:rStyle w:val="StyleUnderline"/>
        </w:rPr>
        <w:t xml:space="preserve"> that </w:t>
      </w:r>
      <w:r>
        <w:rPr>
          <w:rStyle w:val="StyleUnderline"/>
          <w:highlight w:val="cyan"/>
        </w:rPr>
        <w:t>IP</w:t>
      </w:r>
      <w:r>
        <w:rPr>
          <w:rStyle w:val="StyleUnderline"/>
        </w:rPr>
        <w:t xml:space="preserve"> will be </w:t>
      </w:r>
      <w:r>
        <w:rPr>
          <w:rStyle w:val="StyleUnderline"/>
          <w:highlight w:val="cyan"/>
        </w:rPr>
        <w:t>in place</w:t>
      </w:r>
      <w:r>
        <w:rPr>
          <w:rStyle w:val="StyleUnderline"/>
        </w:rPr>
        <w:t xml:space="preserve"> to protect important climate </w:t>
      </w:r>
      <w:r>
        <w:rPr>
          <w:rStyle w:val="StyleUnderline"/>
        </w:rPr>
        <w:lastRenderedPageBreak/>
        <w:t>change technologies</w:t>
      </w:r>
      <w:r>
        <w:rPr>
          <w:sz w:val="16"/>
        </w:rPr>
        <w:t xml:space="preserve"> after their long road from bench to market, </w:t>
      </w:r>
      <w:r>
        <w:rPr>
          <w:rStyle w:val="StyleUnderline"/>
        </w:rPr>
        <w:t xml:space="preserve">it is </w:t>
      </w:r>
      <w:r>
        <w:rPr>
          <w:rStyle w:val="StyleUnderline"/>
          <w:highlight w:val="cyan"/>
        </w:rPr>
        <w:t>unlikely they will</w:t>
      </w:r>
      <w:r>
        <w:rPr>
          <w:sz w:val="16"/>
        </w:rPr>
        <w:t xml:space="preserve"> continue to </w:t>
      </w:r>
      <w:r>
        <w:rPr>
          <w:rStyle w:val="StyleUnderline"/>
          <w:highlight w:val="cyan"/>
        </w:rPr>
        <w:t>invest</w:t>
      </w:r>
      <w:r>
        <w:rPr>
          <w:b/>
          <w:bCs/>
          <w:sz w:val="16"/>
        </w:rPr>
        <w:t xml:space="preserve"> </w:t>
      </w:r>
      <w:r>
        <w:rPr>
          <w:rStyle w:val="StyleUnderline"/>
        </w:rPr>
        <w:t>at</w:t>
      </w:r>
      <w:r>
        <w:rPr>
          <w:sz w:val="16"/>
        </w:rPr>
        <w:t xml:space="preserve"> the current and </w:t>
      </w:r>
      <w:r>
        <w:rPr>
          <w:rStyle w:val="StyleUnderline"/>
        </w:rPr>
        <w:t>required levels</w:t>
      </w:r>
      <w:r>
        <w:rPr>
          <w:b/>
          <w:bCs/>
          <w:sz w:val="16"/>
        </w:rPr>
        <w:t>.</w:t>
      </w:r>
      <w:r>
        <w:rPr>
          <w:sz w:val="16"/>
        </w:rPr>
        <w:t xml:space="preserve"> </w:t>
      </w:r>
    </w:p>
    <w:p w14:paraId="57E9D569" w14:textId="6FCAFDEE" w:rsidR="00F84D96" w:rsidRDefault="00F84D96" w:rsidP="00F84D96">
      <w:pPr>
        <w:pStyle w:val="Heading4"/>
      </w:pPr>
      <w:bookmarkStart w:id="0" w:name="_Hlk65274632"/>
      <w:r>
        <w:t>The best scientific models prove that climate change cause extinction.</w:t>
      </w:r>
    </w:p>
    <w:p w14:paraId="40AD0D8A" w14:textId="77777777" w:rsidR="00F84D96" w:rsidRDefault="00F84D96" w:rsidP="00F84D96">
      <w:r>
        <w:rPr>
          <w:rStyle w:val="Style13ptBold"/>
        </w:rPr>
        <w:t>Strona 18</w:t>
      </w:r>
      <w:r>
        <w:t xml:space="preserve"> Giovanni, Flinders University, Bradshaw, Corey J. A., Scientific Reports, Science Daily, “Climate Change risks ‘extinction domino effect,’” https://www.sciencedaily.com/releases/2018/11/181129122506.htm</w:t>
      </w:r>
    </w:p>
    <w:p w14:paraId="49ED2C4B" w14:textId="77777777" w:rsidR="00F84D96" w:rsidRPr="000B288C" w:rsidRDefault="00F84D96" w:rsidP="00F84D96">
      <w:pPr>
        <w:rPr>
          <w:sz w:val="16"/>
        </w:rPr>
      </w:pPr>
      <w:r w:rsidRPr="000B288C">
        <w:rPr>
          <w:sz w:val="16"/>
        </w:rPr>
        <w:t xml:space="preserve">New </w:t>
      </w:r>
      <w:r w:rsidRPr="000B288C">
        <w:rPr>
          <w:u w:val="single"/>
        </w:rPr>
        <w:t xml:space="preserve">research reveals the </w:t>
      </w:r>
      <w:r w:rsidRPr="000B288C">
        <w:rPr>
          <w:highlight w:val="cyan"/>
          <w:u w:val="single"/>
        </w:rPr>
        <w:t xml:space="preserve">extinction of </w:t>
      </w:r>
      <w:r w:rsidRPr="000B288C">
        <w:rPr>
          <w:u w:val="single"/>
        </w:rPr>
        <w:t xml:space="preserve">plant or animal </w:t>
      </w:r>
      <w:r w:rsidRPr="000B288C">
        <w:rPr>
          <w:highlight w:val="cyan"/>
          <w:u w:val="single"/>
        </w:rPr>
        <w:t>species from</w:t>
      </w:r>
      <w:r w:rsidRPr="000B288C">
        <w:rPr>
          <w:sz w:val="16"/>
        </w:rPr>
        <w:t xml:space="preserve"> </w:t>
      </w:r>
      <w:r w:rsidRPr="000B288C">
        <w:rPr>
          <w:u w:val="single"/>
        </w:rPr>
        <w:t xml:space="preserve">extreme </w:t>
      </w:r>
      <w:r w:rsidRPr="000B288C">
        <w:rPr>
          <w:highlight w:val="cyan"/>
          <w:u w:val="single"/>
        </w:rPr>
        <w:t>environmental change</w:t>
      </w:r>
      <w:r w:rsidRPr="000B288C">
        <w:rPr>
          <w:u w:val="single"/>
        </w:rPr>
        <w:t xml:space="preserve"> increases the risk of an </w:t>
      </w:r>
      <w:r w:rsidRPr="000B288C">
        <w:rPr>
          <w:highlight w:val="cyan"/>
          <w:u w:val="single"/>
        </w:rPr>
        <w:t xml:space="preserve">[leads </w:t>
      </w:r>
      <w:proofErr w:type="gramStart"/>
      <w:r w:rsidRPr="000B288C">
        <w:rPr>
          <w:highlight w:val="cyan"/>
          <w:u w:val="single"/>
        </w:rPr>
        <w:t xml:space="preserve">to]  </w:t>
      </w:r>
      <w:r w:rsidRPr="000B288C">
        <w:rPr>
          <w:u w:val="single"/>
        </w:rPr>
        <w:t>'</w:t>
      </w:r>
      <w:proofErr w:type="gramEnd"/>
      <w:r w:rsidRPr="000B288C">
        <w:rPr>
          <w:u w:val="single"/>
        </w:rPr>
        <w:t xml:space="preserve">extinction </w:t>
      </w:r>
      <w:r w:rsidRPr="000B288C">
        <w:rPr>
          <w:highlight w:val="cyan"/>
          <w:u w:val="single"/>
        </w:rPr>
        <w:t xml:space="preserve">domino effect' that </w:t>
      </w:r>
      <w:r w:rsidRPr="000B288C">
        <w:rPr>
          <w:u w:val="single"/>
        </w:rPr>
        <w:t xml:space="preserve">could </w:t>
      </w:r>
      <w:r w:rsidRPr="000B288C">
        <w:rPr>
          <w:highlight w:val="cyan"/>
          <w:u w:val="single"/>
        </w:rPr>
        <w:t>annihilate all life on Earth</w:t>
      </w:r>
      <w:r w:rsidRPr="000B288C">
        <w:rPr>
          <w:sz w:val="16"/>
        </w:rPr>
        <w:t xml:space="preserve">. This would be the worst-case scenario of what scientists call 'co-extinctions', </w:t>
      </w:r>
      <w:r w:rsidRPr="000B288C">
        <w:rPr>
          <w:u w:val="single"/>
        </w:rPr>
        <w:t>where an organism dies out because it depends on another doomed species,</w:t>
      </w:r>
      <w:r w:rsidRPr="000B288C">
        <w:rPr>
          <w:sz w:val="16"/>
        </w:rPr>
        <w:t xml:space="preserve"> with the findings published today in the journal Scientific Reports. Think of a plant's flower pollinated by only one species of bee -- </w:t>
      </w:r>
      <w:r w:rsidRPr="000B288C">
        <w:rPr>
          <w:u w:val="single"/>
        </w:rPr>
        <w:t>if the bee becomes extinct, so too will the plant eventually.</w:t>
      </w:r>
      <w:r w:rsidRPr="000B288C">
        <w:rPr>
          <w:sz w:val="16"/>
        </w:rPr>
        <w:t xml:space="preserve"> "Even the most resilient species will inevitably fall victim to the synergies among extinction drivers as extreme stresses drive ecosystems to collapse." says lead author Dr Giovanni Strona of the European Commission's Joint Research Centre based in Ispra in northern Italy. </w:t>
      </w:r>
      <w:r w:rsidRPr="000B288C">
        <w:rPr>
          <w:highlight w:val="cyan"/>
          <w:u w:val="single"/>
        </w:rPr>
        <w:t xml:space="preserve">Researchers from </w:t>
      </w:r>
      <w:r w:rsidRPr="000B288C">
        <w:rPr>
          <w:u w:val="single"/>
        </w:rPr>
        <w:t xml:space="preserve">Italy and Australia </w:t>
      </w:r>
      <w:r w:rsidRPr="000B288C">
        <w:rPr>
          <w:highlight w:val="cyan"/>
          <w:u w:val="single"/>
        </w:rPr>
        <w:t xml:space="preserve">simulated 2,000 </w:t>
      </w:r>
      <w:r w:rsidRPr="000B288C">
        <w:rPr>
          <w:u w:val="single"/>
        </w:rPr>
        <w:t xml:space="preserve">'virtual </w:t>
      </w:r>
      <w:r w:rsidRPr="000B288C">
        <w:rPr>
          <w:highlight w:val="cyan"/>
          <w:u w:val="single"/>
        </w:rPr>
        <w:t>earths</w:t>
      </w:r>
      <w:r w:rsidRPr="000B288C">
        <w:rPr>
          <w:u w:val="single"/>
        </w:rPr>
        <w:t>'</w:t>
      </w:r>
      <w:r w:rsidRPr="000B288C">
        <w:rPr>
          <w:sz w:val="16"/>
        </w:rPr>
        <w:t xml:space="preserve"> linking animal and plant species. </w:t>
      </w:r>
      <w:r w:rsidRPr="000B288C">
        <w:rPr>
          <w:u w:val="single"/>
        </w:rPr>
        <w:t>Using sophisticated modelling</w:t>
      </w:r>
      <w:r w:rsidRPr="000B288C">
        <w:rPr>
          <w:sz w:val="16"/>
        </w:rPr>
        <w:t xml:space="preserve">, they </w:t>
      </w:r>
      <w:r w:rsidRPr="000B288C">
        <w:rPr>
          <w:highlight w:val="cyan"/>
          <w:u w:val="single"/>
        </w:rPr>
        <w:t>subjected</w:t>
      </w:r>
      <w:r w:rsidRPr="000B288C">
        <w:rPr>
          <w:sz w:val="16"/>
        </w:rPr>
        <w:t xml:space="preserve"> the virtual </w:t>
      </w:r>
      <w:r w:rsidRPr="000B288C">
        <w:rPr>
          <w:u w:val="single"/>
        </w:rPr>
        <w:t xml:space="preserve">earths </w:t>
      </w:r>
      <w:r w:rsidRPr="000B288C">
        <w:rPr>
          <w:highlight w:val="cyan"/>
          <w:u w:val="single"/>
        </w:rPr>
        <w:t>to</w:t>
      </w:r>
      <w:r w:rsidRPr="000B288C">
        <w:rPr>
          <w:u w:val="single"/>
        </w:rPr>
        <w:t xml:space="preserve"> catastrophic </w:t>
      </w:r>
      <w:r w:rsidRPr="000B288C">
        <w:rPr>
          <w:highlight w:val="cyan"/>
          <w:u w:val="single"/>
        </w:rPr>
        <w:t>environmental changes that</w:t>
      </w:r>
      <w:r w:rsidRPr="000B288C">
        <w:rPr>
          <w:u w:val="single"/>
        </w:rPr>
        <w:t xml:space="preserve"> ultimately </w:t>
      </w:r>
      <w:r w:rsidRPr="000B288C">
        <w:rPr>
          <w:highlight w:val="cyan"/>
          <w:u w:val="single"/>
        </w:rPr>
        <w:t>annihilated all life.</w:t>
      </w:r>
      <w:r w:rsidRPr="000B288C">
        <w:rPr>
          <w:sz w:val="16"/>
        </w:rPr>
        <w:t xml:space="preserve"> Examples of the kinds of catastrophes </w:t>
      </w:r>
      <w:r w:rsidRPr="000B288C">
        <w:rPr>
          <w:highlight w:val="cyan"/>
          <w:u w:val="single"/>
        </w:rPr>
        <w:t>they simulated</w:t>
      </w:r>
      <w:r w:rsidRPr="000B288C">
        <w:rPr>
          <w:sz w:val="16"/>
        </w:rPr>
        <w:t xml:space="preserve"> included runaway </w:t>
      </w:r>
      <w:r w:rsidRPr="000B288C">
        <w:rPr>
          <w:highlight w:val="cyan"/>
          <w:u w:val="single"/>
        </w:rPr>
        <w:t>global warming</w:t>
      </w:r>
      <w:r w:rsidRPr="000B288C">
        <w:rPr>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0B288C">
        <w:rPr>
          <w:u w:val="single"/>
        </w:rPr>
        <w:t>because</w:t>
      </w:r>
      <w:r w:rsidRPr="000B288C">
        <w:rPr>
          <w:sz w:val="16"/>
        </w:rPr>
        <w:t xml:space="preserve"> all </w:t>
      </w:r>
      <w:r w:rsidRPr="000B288C">
        <w:rPr>
          <w:u w:val="single"/>
        </w:rPr>
        <w:t>species are connected</w:t>
      </w:r>
      <w:r w:rsidRPr="000B288C">
        <w:rPr>
          <w:sz w:val="16"/>
        </w:rPr>
        <w:t xml:space="preserve"> in the web of life, our paper demonstrates that even </w:t>
      </w:r>
      <w:r w:rsidRPr="000B288C">
        <w:rPr>
          <w:u w:val="single"/>
        </w:rPr>
        <w:t xml:space="preserve">the most </w:t>
      </w:r>
      <w:r w:rsidRPr="000B288C">
        <w:rPr>
          <w:highlight w:val="cyan"/>
          <w:u w:val="single"/>
        </w:rPr>
        <w:t>tolerant species</w:t>
      </w:r>
      <w:r w:rsidRPr="000B288C">
        <w:rPr>
          <w:sz w:val="16"/>
        </w:rPr>
        <w:t xml:space="preserve"> ultimately </w:t>
      </w:r>
      <w:r w:rsidRPr="000B288C">
        <w:rPr>
          <w:highlight w:val="cyan"/>
          <w:u w:val="single"/>
        </w:rPr>
        <w:t>succumb to extinction when the less-tolerant species on which they depend disappear</w:t>
      </w:r>
      <w:r w:rsidRPr="000B288C">
        <w:rPr>
          <w:u w:val="single"/>
        </w:rPr>
        <w:t>.</w:t>
      </w:r>
      <w:r w:rsidRPr="000B288C">
        <w:rPr>
          <w:sz w:val="16"/>
        </w:rPr>
        <w:t xml:space="preserve">" "Failing to take into account these co-extinctions therefore </w:t>
      </w:r>
      <w:proofErr w:type="gramStart"/>
      <w:r w:rsidRPr="000B288C">
        <w:rPr>
          <w:sz w:val="16"/>
        </w:rPr>
        <w:t>underestimates</w:t>
      </w:r>
      <w:proofErr w:type="gramEnd"/>
      <w:r w:rsidRPr="000B288C">
        <w:rPr>
          <w:sz w:val="16"/>
        </w:rPr>
        <w:t xml:space="preserve"> the rate and magnitude of the loss of entire species from events like climate change by up to 10 times," says co-author Professor Bradshaw of Flinders University in South Australia Professor Bradshaw and Dr Strona say that their virtual scenarios warn humanity not to underestimate the impact of co-extinctions. "</w:t>
      </w:r>
      <w:r w:rsidRPr="000B288C">
        <w:rPr>
          <w:u w:val="single"/>
        </w:rPr>
        <w:t>Not taking into account this domino effect gives an unrealistic and exceedingly optimistic perspective about the impact of future climate change,"</w:t>
      </w:r>
      <w:r w:rsidRPr="000B288C">
        <w:rPr>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0B288C">
        <w:rPr>
          <w:highlight w:val="cyan"/>
          <w:u w:val="single"/>
        </w:rPr>
        <w:t>co-extinctions mean that</w:t>
      </w:r>
      <w:r w:rsidRPr="000B288C">
        <w:rPr>
          <w:u w:val="single"/>
        </w:rPr>
        <w:t xml:space="preserve"> 5-6 degrees of average </w:t>
      </w:r>
      <w:r w:rsidRPr="000B288C">
        <w:rPr>
          <w:highlight w:val="cyan"/>
          <w:u w:val="single"/>
        </w:rPr>
        <w:t>warming</w:t>
      </w:r>
      <w:r w:rsidRPr="000B288C">
        <w:rPr>
          <w:u w:val="single"/>
        </w:rPr>
        <w:t xml:space="preserve"> globally </w:t>
      </w:r>
      <w:r w:rsidRPr="000B288C">
        <w:rPr>
          <w:highlight w:val="cyan"/>
          <w:u w:val="single"/>
        </w:rPr>
        <w:t>is enough to wipe out</w:t>
      </w:r>
      <w:r w:rsidRPr="000B288C">
        <w:rPr>
          <w:u w:val="single"/>
        </w:rPr>
        <w:t xml:space="preserve"> most </w:t>
      </w:r>
      <w:r w:rsidRPr="000B288C">
        <w:rPr>
          <w:highlight w:val="cyan"/>
          <w:u w:val="single"/>
        </w:rPr>
        <w:t>life on the planet</w:t>
      </w:r>
      <w:r w:rsidRPr="000B288C">
        <w:rPr>
          <w:u w:val="single"/>
        </w:rPr>
        <w:t>," says Dr Strona</w:t>
      </w:r>
      <w:r w:rsidRPr="000B288C">
        <w:rPr>
          <w:sz w:val="16"/>
        </w:rPr>
        <w:t>. Professor Bradshaw further warns that their work shows how climate warming creates extinction cascades in the worst possible way, when compared to random extinctions or even from the stresses arising from nuclear winter.</w:t>
      </w:r>
      <w:bookmarkEnd w:id="0"/>
    </w:p>
    <w:p w14:paraId="7CCC967D" w14:textId="747920A0" w:rsidR="00E4466F" w:rsidRDefault="00E4466F" w:rsidP="00E4466F">
      <w:pPr>
        <w:pStyle w:val="Heading3"/>
        <w:rPr>
          <w:rFonts w:asciiTheme="minorHAnsi" w:hAnsiTheme="minorHAnsi" w:cstheme="minorHAnsi"/>
        </w:rPr>
      </w:pPr>
      <w:r>
        <w:rPr>
          <w:rFonts w:asciiTheme="minorHAnsi" w:hAnsiTheme="minorHAnsi" w:cstheme="minorHAnsi"/>
        </w:rPr>
        <w:lastRenderedPageBreak/>
        <w:t>4</w:t>
      </w:r>
    </w:p>
    <w:p w14:paraId="4FB6296D" w14:textId="77777777" w:rsidR="00E4466F" w:rsidRDefault="00E4466F" w:rsidP="00E4466F">
      <w:pPr>
        <w:pStyle w:val="Heading4"/>
      </w:pPr>
      <w:r>
        <w:t>Thus, the Counterplan – add a Health Impact Fund to incentivize Pharmaceuticals to voluntarily lower prices and increase access. This would add a complement to IPP rather than reducing it.</w:t>
      </w:r>
    </w:p>
    <w:p w14:paraId="1A6029B8" w14:textId="77777777" w:rsidR="00E4466F" w:rsidRDefault="00E4466F" w:rsidP="00E4466F">
      <w:r w:rsidRPr="00A11BB3">
        <w:rPr>
          <w:rStyle w:val="Style13ptBold"/>
        </w:rPr>
        <w:t xml:space="preserve">Pogge 10 </w:t>
      </w:r>
      <w:r w:rsidRPr="00A11BB3">
        <w:t>[Thomas Pogge, Thomas Winfried Menko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lm</w:t>
      </w:r>
    </w:p>
    <w:p w14:paraId="762D39A1" w14:textId="77777777" w:rsidR="00E4466F" w:rsidRPr="0056354A" w:rsidRDefault="00E4466F" w:rsidP="00E4466F">
      <w:pPr>
        <w:rPr>
          <w:sz w:val="16"/>
        </w:rPr>
      </w:pPr>
      <w:r w:rsidRPr="0056354A">
        <w:rPr>
          <w:sz w:val="16"/>
        </w:rPr>
        <w:br/>
      </w:r>
      <w:r w:rsidRPr="00F17D84">
        <w:rPr>
          <w:u w:val="single"/>
        </w:rPr>
        <w:t>The</w:t>
      </w:r>
      <w:r w:rsidRPr="0056354A">
        <w:rPr>
          <w:sz w:val="16"/>
        </w:rPr>
        <w:t xml:space="preserve"> exclusion of the poor by the existing patent regime requires reform. Given the foregoing discussion, a straightforward and moderate </w:t>
      </w:r>
      <w:r w:rsidRPr="00D966E4">
        <w:rPr>
          <w:u w:val="single"/>
        </w:rPr>
        <w:t>reform would create a supplementary mechanism</w:t>
      </w:r>
      <w:r w:rsidRPr="0056354A">
        <w:rPr>
          <w:sz w:val="16"/>
        </w:rPr>
        <w:t xml:space="preserve"> that, by </w:t>
      </w:r>
      <w:r w:rsidRPr="00D966E4">
        <w:rPr>
          <w:u w:val="single"/>
        </w:rPr>
        <w:t>addressing the needs of the poor</w:t>
      </w:r>
      <w:r w:rsidRPr="0056354A">
        <w:rPr>
          <w:sz w:val="16"/>
        </w:rPr>
        <w:t xml:space="preserve">, would remedy the injustice now imposed upon them. </w:t>
      </w:r>
      <w:r w:rsidRPr="00F17D84">
        <w:rPr>
          <w:highlight w:val="cyan"/>
          <w:u w:val="single"/>
        </w:rPr>
        <w:t>This</w:t>
      </w:r>
      <w:r w:rsidRPr="00D966E4">
        <w:rPr>
          <w:u w:val="single"/>
        </w:rPr>
        <w:t xml:space="preserve"> reform </w:t>
      </w:r>
      <w:r w:rsidRPr="00F17D84">
        <w:rPr>
          <w:highlight w:val="cyan"/>
          <w:u w:val="single"/>
        </w:rPr>
        <w:t>proposal</w:t>
      </w:r>
      <w:r w:rsidRPr="00D966E4">
        <w:rPr>
          <w:u w:val="single"/>
        </w:rPr>
        <w:t xml:space="preserve"> comprises six elements</w:t>
      </w:r>
      <w:r w:rsidRPr="0056354A">
        <w:rPr>
          <w:sz w:val="16"/>
        </w:rPr>
        <w:t xml:space="preserve">. </w:t>
      </w:r>
      <w:r w:rsidRPr="00D966E4">
        <w:rPr>
          <w:u w:val="single"/>
        </w:rPr>
        <w:t>First</w:t>
      </w:r>
      <w:r w:rsidRPr="0056354A">
        <w:rPr>
          <w:sz w:val="16"/>
        </w:rPr>
        <w:t xml:space="preserve">, just as the </w:t>
      </w:r>
      <w:r w:rsidRPr="00D966E4">
        <w:rPr>
          <w:u w:val="single"/>
        </w:rPr>
        <w:t>patent regime</w:t>
      </w:r>
      <w:r w:rsidRPr="0056354A">
        <w:rPr>
          <w:sz w:val="16"/>
        </w:rPr>
        <w:t xml:space="preserve"> </w:t>
      </w:r>
      <w:r w:rsidRPr="00F17D84">
        <w:rPr>
          <w:u w:val="single"/>
        </w:rPr>
        <w:t xml:space="preserve">provides a </w:t>
      </w:r>
      <w:r w:rsidRPr="0056354A">
        <w:rPr>
          <w:sz w:val="16"/>
        </w:rPr>
        <w:t xml:space="preserve">general innovation incentive, so its </w:t>
      </w:r>
      <w:r w:rsidRPr="00D966E4">
        <w:rPr>
          <w:u w:val="single"/>
        </w:rPr>
        <w:t xml:space="preserve">complement </w:t>
      </w:r>
      <w:r w:rsidRPr="00F17D84">
        <w:rPr>
          <w:highlight w:val="cyan"/>
          <w:u w:val="single"/>
        </w:rPr>
        <w:t>encourages pharmaceutical innovation through</w:t>
      </w:r>
      <w:r w:rsidRPr="00D966E4">
        <w:rPr>
          <w:u w:val="single"/>
        </w:rPr>
        <w:t xml:space="preserve"> an </w:t>
      </w:r>
      <w:r w:rsidRPr="00F17D84">
        <w:rPr>
          <w:highlight w:val="cyan"/>
          <w:u w:val="single"/>
        </w:rPr>
        <w:t>incentive</w:t>
      </w:r>
      <w:r w:rsidRPr="0056354A">
        <w:rPr>
          <w:sz w:val="16"/>
        </w:rPr>
        <w:t xml:space="preserve"> that is specified in general terms: </w:t>
      </w:r>
      <w:r w:rsidRPr="00D966E4">
        <w:rPr>
          <w:u w:val="single"/>
        </w:rPr>
        <w:t xml:space="preserve">as a promise </w:t>
      </w:r>
      <w:r w:rsidRPr="00F17D84">
        <w:rPr>
          <w:highlight w:val="cyan"/>
          <w:u w:val="single"/>
        </w:rPr>
        <w:t>to reward</w:t>
      </w:r>
      <w:r w:rsidRPr="0056354A">
        <w:rPr>
          <w:sz w:val="16"/>
        </w:rPr>
        <w:t xml:space="preserve"> any </w:t>
      </w:r>
      <w:r w:rsidRPr="00F17D84">
        <w:rPr>
          <w:highlight w:val="cyan"/>
          <w:u w:val="single"/>
        </w:rPr>
        <w:t>successful</w:t>
      </w:r>
      <w:r w:rsidRPr="0056354A">
        <w:rPr>
          <w:sz w:val="16"/>
        </w:rPr>
        <w:t xml:space="preserve"> new </w:t>
      </w:r>
      <w:r w:rsidRPr="00F17D84">
        <w:rPr>
          <w:highlight w:val="cyan"/>
          <w:u w:val="single"/>
        </w:rPr>
        <w:t>medicine</w:t>
      </w:r>
      <w:r w:rsidRPr="00D966E4">
        <w:rPr>
          <w:u w:val="single"/>
        </w:rPr>
        <w:t>, in proportion to its success</w:t>
      </w:r>
      <w:r w:rsidRPr="0056354A">
        <w:rPr>
          <w:sz w:val="16"/>
        </w:rPr>
        <w:t xml:space="preserve">. This kind of mechanism has been described as a comprehensive AMC.14 </w:t>
      </w:r>
      <w:r w:rsidRPr="00D966E4">
        <w:rPr>
          <w:u w:val="single"/>
        </w:rPr>
        <w:t>Second</w:t>
      </w:r>
      <w:r w:rsidRPr="0056354A">
        <w:rPr>
          <w:sz w:val="16"/>
        </w:rPr>
        <w:t xml:space="preserve">, while the </w:t>
      </w:r>
      <w:r w:rsidRPr="00D966E4">
        <w:rPr>
          <w:u w:val="single"/>
        </w:rPr>
        <w:t>patent regime</w:t>
      </w:r>
      <w:r w:rsidRPr="0056354A">
        <w:rPr>
          <w:sz w:val="16"/>
        </w:rPr>
        <w:t xml:space="preserve"> rewards medicines </w:t>
      </w:r>
      <w:proofErr w:type="gramStart"/>
      <w:r w:rsidRPr="0056354A">
        <w:rPr>
          <w:sz w:val="16"/>
        </w:rPr>
        <w:t>on the basis of</w:t>
      </w:r>
      <w:proofErr w:type="gramEnd"/>
      <w:r w:rsidRPr="0056354A">
        <w:rPr>
          <w:sz w:val="16"/>
        </w:rPr>
        <w:t xml:space="preserve"> the market demand each generates and then satisfies, thereby effectively excluding the poor, its </w:t>
      </w:r>
      <w:r w:rsidRPr="00D966E4">
        <w:rPr>
          <w:u w:val="single"/>
        </w:rPr>
        <w:t xml:space="preserve">complement gives equal standing to all by defining success </w:t>
      </w:r>
      <w:r w:rsidRPr="0056354A">
        <w:rPr>
          <w:sz w:val="16"/>
        </w:rPr>
        <w:t xml:space="preserve">simply in terms of human health. On this complementary track, the success of a medicine is </w:t>
      </w:r>
      <w:r w:rsidRPr="00F17D84">
        <w:rPr>
          <w:highlight w:val="cyan"/>
          <w:u w:val="single"/>
        </w:rPr>
        <w:t xml:space="preserve">assessed by the reduction in </w:t>
      </w:r>
      <w:r w:rsidRPr="00DF175B">
        <w:rPr>
          <w:u w:val="single"/>
        </w:rPr>
        <w:t xml:space="preserve">human </w:t>
      </w:r>
      <w:r w:rsidRPr="00F17D84">
        <w:rPr>
          <w:highlight w:val="cyan"/>
          <w:u w:val="single"/>
        </w:rPr>
        <w:t xml:space="preserve">morbidity and </w:t>
      </w:r>
      <w:r w:rsidRPr="00DF175B">
        <w:rPr>
          <w:u w:val="single"/>
        </w:rPr>
        <w:t xml:space="preserve">premature </w:t>
      </w:r>
      <w:r w:rsidRPr="00F17D84">
        <w:rPr>
          <w:highlight w:val="cyan"/>
          <w:u w:val="single"/>
        </w:rPr>
        <w:t>mortality</w:t>
      </w:r>
      <w:r w:rsidRPr="00D966E4">
        <w:rPr>
          <w:u w:val="single"/>
        </w:rPr>
        <w:t xml:space="preserve"> it achieves</w:t>
      </w:r>
      <w:r w:rsidRPr="0056354A">
        <w:rPr>
          <w:sz w:val="16"/>
        </w:rPr>
        <w:t xml:space="preserve"> – </w:t>
      </w:r>
      <w:r w:rsidRPr="00F17D84">
        <w:rPr>
          <w:highlight w:val="cyan"/>
          <w:u w:val="single"/>
        </w:rPr>
        <w:t>regardless of</w:t>
      </w:r>
      <w:r w:rsidRPr="0056354A">
        <w:rPr>
          <w:sz w:val="16"/>
        </w:rPr>
        <w:t xml:space="preserve"> whether these harms are averted from </w:t>
      </w:r>
      <w:r w:rsidRPr="00F17D84">
        <w:rPr>
          <w:highlight w:val="cyan"/>
          <w:u w:val="single"/>
        </w:rPr>
        <w:t>rich or poor patients</w:t>
      </w:r>
      <w:r w:rsidRPr="0056354A">
        <w:rPr>
          <w:sz w:val="16"/>
        </w:rPr>
        <w:t xml:space="preserve">. </w:t>
      </w:r>
      <w:r w:rsidRPr="00D966E4">
        <w:rPr>
          <w:u w:val="single"/>
        </w:rPr>
        <w:t>Third</w:t>
      </w:r>
      <w:r w:rsidRPr="0056354A">
        <w:rPr>
          <w:sz w:val="16"/>
        </w:rPr>
        <w:t xml:space="preserve">, </w:t>
      </w:r>
      <w:proofErr w:type="gramStart"/>
      <w:r w:rsidRPr="0056354A">
        <w:rPr>
          <w:sz w:val="16"/>
        </w:rPr>
        <w:t>in order to</w:t>
      </w:r>
      <w:proofErr w:type="gramEnd"/>
      <w:r w:rsidRPr="0056354A">
        <w:rPr>
          <w:sz w:val="16"/>
        </w:rPr>
        <w:t xml:space="preserve"> help overcome the last-mile problem, the </w:t>
      </w:r>
      <w:r w:rsidRPr="00D966E4">
        <w:rPr>
          <w:u w:val="single"/>
        </w:rPr>
        <w:t>rewards available under the complementary mechanism</w:t>
      </w:r>
      <w:r w:rsidRPr="0056354A">
        <w:rPr>
          <w:sz w:val="16"/>
        </w:rPr>
        <w:t xml:space="preserve"> should be </w:t>
      </w:r>
      <w:r w:rsidRPr="00D966E4">
        <w:rPr>
          <w:u w:val="single"/>
        </w:rPr>
        <w:t>tied</w:t>
      </w:r>
      <w:r w:rsidRPr="0056354A">
        <w:rPr>
          <w:sz w:val="16"/>
        </w:rPr>
        <w:t xml:space="preserve"> not to what a </w:t>
      </w:r>
      <w:r w:rsidRPr="00D966E4">
        <w:rPr>
          <w:u w:val="single"/>
        </w:rPr>
        <w:t>medicine</w:t>
      </w:r>
      <w:r w:rsidRPr="0056354A">
        <w:rPr>
          <w:sz w:val="16"/>
        </w:rPr>
        <w:t xml:space="preserve"> can do, but </w:t>
      </w:r>
      <w:r w:rsidRPr="00D966E4">
        <w:rPr>
          <w:u w:val="single"/>
        </w:rPr>
        <w:t>to what it actually achieves in the world</w:t>
      </w:r>
      <w:r w:rsidRPr="0056354A">
        <w:rPr>
          <w:sz w:val="16"/>
        </w:rPr>
        <w:t xml:space="preserve">. </w:t>
      </w:r>
      <w:r w:rsidRPr="00D966E4">
        <w:rPr>
          <w:u w:val="single"/>
        </w:rPr>
        <w:t>Fourth</w:t>
      </w:r>
      <w:r w:rsidRPr="0056354A">
        <w:rPr>
          <w:sz w:val="16"/>
        </w:rPr>
        <w:t xml:space="preserve">, when such a general mechanism </w:t>
      </w:r>
      <w:r w:rsidRPr="00D966E4">
        <w:rPr>
          <w:u w:val="single"/>
        </w:rPr>
        <w:t>provides</w:t>
      </w:r>
      <w:r w:rsidRPr="0056354A">
        <w:rPr>
          <w:sz w:val="16"/>
        </w:rPr>
        <w:t xml:space="preserve"> </w:t>
      </w:r>
      <w:r w:rsidRPr="00F17D84">
        <w:rPr>
          <w:highlight w:val="cyan"/>
          <w:u w:val="single"/>
        </w:rPr>
        <w:t>large</w:t>
      </w:r>
      <w:r w:rsidRPr="00D966E4">
        <w:rPr>
          <w:u w:val="single"/>
        </w:rPr>
        <w:t xml:space="preserve"> enough </w:t>
      </w:r>
      <w:r w:rsidRPr="00F17D84">
        <w:rPr>
          <w:highlight w:val="cyan"/>
          <w:u w:val="single"/>
        </w:rPr>
        <w:t>health impact rewards</w:t>
      </w:r>
      <w:r w:rsidRPr="00D966E4">
        <w:rPr>
          <w:u w:val="single"/>
        </w:rPr>
        <w:t xml:space="preserve">, it will </w:t>
      </w:r>
      <w:r w:rsidRPr="00DF175B">
        <w:rPr>
          <w:u w:val="single"/>
        </w:rPr>
        <w:t>attract</w:t>
      </w:r>
      <w:r w:rsidRPr="00D966E4">
        <w:rPr>
          <w:u w:val="single"/>
        </w:rPr>
        <w:t xml:space="preserve"> </w:t>
      </w:r>
      <w:r w:rsidRPr="00DF175B">
        <w:rPr>
          <w:u w:val="single"/>
        </w:rPr>
        <w:t>sufficient innovation</w:t>
      </w:r>
      <w:r w:rsidRPr="0056354A">
        <w:rPr>
          <w:sz w:val="16"/>
        </w:rPr>
        <w:t xml:space="preserve"> and sufficient efforts </w:t>
      </w:r>
      <w:r w:rsidRPr="00DF175B">
        <w:rPr>
          <w:u w:val="single"/>
        </w:rPr>
        <w:t xml:space="preserve">to </w:t>
      </w:r>
      <w:r w:rsidRPr="00F17D84">
        <w:rPr>
          <w:highlight w:val="cyan"/>
          <w:u w:val="single"/>
        </w:rPr>
        <w:t xml:space="preserve">ensure </w:t>
      </w:r>
      <w:r w:rsidRPr="00DF175B">
        <w:rPr>
          <w:u w:val="single"/>
        </w:rPr>
        <w:t xml:space="preserve">real </w:t>
      </w:r>
      <w:r w:rsidRPr="00F17D84">
        <w:rPr>
          <w:highlight w:val="cyan"/>
          <w:u w:val="single"/>
        </w:rPr>
        <w:t>access</w:t>
      </w:r>
      <w:r w:rsidRPr="0056354A">
        <w:rPr>
          <w:sz w:val="16"/>
        </w:rPr>
        <w:t xml:space="preserve"> to new medicines worldwide. This avoids any need for compulsion. </w:t>
      </w:r>
      <w:r w:rsidRPr="00F17D84">
        <w:rPr>
          <w:u w:val="single"/>
        </w:rPr>
        <w:t>Innovators can be left free to choose between the two tracks</w:t>
      </w:r>
      <w:r w:rsidRPr="00D966E4">
        <w:rPr>
          <w:u w:val="single"/>
        </w:rPr>
        <w:t>,</w:t>
      </w:r>
      <w:r w:rsidRPr="0056354A">
        <w:rPr>
          <w:sz w:val="16"/>
        </w:rPr>
        <w:t xml:space="preserve"> developing on the new track high-impact medicines needed also by many poor patients and on the conventional patent track low-impact medicines desired by the more affluent. </w:t>
      </w:r>
      <w:r w:rsidRPr="00F17D84">
        <w:rPr>
          <w:highlight w:val="cyan"/>
          <w:u w:val="single"/>
        </w:rPr>
        <w:t>Making the health-impact</w:t>
      </w:r>
      <w:r w:rsidRPr="0056354A">
        <w:rPr>
          <w:u w:val="single"/>
        </w:rPr>
        <w:t xml:space="preserve"> track </w:t>
      </w:r>
      <w:r w:rsidRPr="00F17D84">
        <w:rPr>
          <w:highlight w:val="cyan"/>
          <w:u w:val="single"/>
        </w:rPr>
        <w:t>optional is</w:t>
      </w:r>
      <w:r w:rsidRPr="0056354A">
        <w:rPr>
          <w:u w:val="single"/>
        </w:rPr>
        <w:t xml:space="preserve"> also </w:t>
      </w:r>
      <w:r w:rsidRPr="00F17D84">
        <w:rPr>
          <w:highlight w:val="cyan"/>
          <w:u w:val="single"/>
        </w:rPr>
        <w:t xml:space="preserve">crucial for </w:t>
      </w:r>
      <w:r w:rsidRPr="00DF175B">
        <w:rPr>
          <w:u w:val="single"/>
        </w:rPr>
        <w:t>the</w:t>
      </w:r>
      <w:r w:rsidRPr="0056354A">
        <w:rPr>
          <w:u w:val="single"/>
        </w:rPr>
        <w:t xml:space="preserve"> political </w:t>
      </w:r>
      <w:r w:rsidRPr="00F17D84">
        <w:rPr>
          <w:highlight w:val="cyan"/>
          <w:u w:val="single"/>
        </w:rPr>
        <w:t>success</w:t>
      </w:r>
      <w:r w:rsidRPr="0056354A">
        <w:rPr>
          <w:u w:val="single"/>
        </w:rPr>
        <w:t xml:space="preserve"> of the proposal</w:t>
      </w:r>
      <w:r w:rsidRPr="0056354A">
        <w:rPr>
          <w:sz w:val="16"/>
        </w:rPr>
        <w:t xml:space="preserve">. </w:t>
      </w:r>
      <w:r w:rsidRPr="0056354A">
        <w:rPr>
          <w:u w:val="single"/>
        </w:rPr>
        <w:t>Fifth</w:t>
      </w:r>
      <w:r w:rsidRPr="0056354A">
        <w:rPr>
          <w:sz w:val="16"/>
        </w:rPr>
        <w:t xml:space="preserve">, </w:t>
      </w:r>
      <w:proofErr w:type="gramStart"/>
      <w:r w:rsidRPr="0056354A">
        <w:rPr>
          <w:sz w:val="16"/>
        </w:rPr>
        <w:t>in order to</w:t>
      </w:r>
      <w:proofErr w:type="gramEnd"/>
      <w:r w:rsidRPr="0056354A">
        <w:rPr>
          <w:sz w:val="16"/>
        </w:rPr>
        <w:t xml:space="preserve"> reinforce the incentive toward facilitating real access, </w:t>
      </w:r>
      <w:r w:rsidRPr="0056354A">
        <w:rPr>
          <w:u w:val="single"/>
        </w:rPr>
        <w:t>health impact rewards should be conditional on the medicine being priced no higher than the lowest feasible cost of production</w:t>
      </w:r>
      <w:r w:rsidRPr="0056354A">
        <w:rPr>
          <w:sz w:val="16"/>
        </w:rPr>
        <w:t xml:space="preserve"> and distribution.</w:t>
      </w:r>
    </w:p>
    <w:p w14:paraId="4008C1C3" w14:textId="77777777" w:rsidR="00E4466F" w:rsidRPr="004D48C9" w:rsidRDefault="00E4466F" w:rsidP="00E4466F">
      <w:pPr>
        <w:rPr>
          <w:u w:val="single"/>
        </w:rPr>
      </w:pPr>
      <w:r w:rsidRPr="00322B3E">
        <w:rPr>
          <w:u w:val="single"/>
        </w:rPr>
        <w:t>Sixth</w:t>
      </w:r>
      <w:r w:rsidRPr="004D48C9">
        <w:rPr>
          <w:sz w:val="16"/>
        </w:rPr>
        <w:t xml:space="preserve">, </w:t>
      </w:r>
      <w:r w:rsidRPr="00322B3E">
        <w:rPr>
          <w:u w:val="single"/>
        </w:rPr>
        <w:t xml:space="preserve">health impact rewards should be </w:t>
      </w:r>
      <w:r w:rsidRPr="00F17D84">
        <w:rPr>
          <w:highlight w:val="cyan"/>
          <w:u w:val="single"/>
        </w:rPr>
        <w:t>funded by governments</w:t>
      </w:r>
      <w:r w:rsidRPr="004D48C9">
        <w:rPr>
          <w:sz w:val="16"/>
        </w:rPr>
        <w:t xml:space="preserve"> as a public good. </w:t>
      </w:r>
      <w:proofErr w:type="gramStart"/>
      <w:r w:rsidRPr="004D48C9">
        <w:rPr>
          <w:sz w:val="16"/>
        </w:rPr>
        <w:t>In order to</w:t>
      </w:r>
      <w:proofErr w:type="gramEnd"/>
      <w:r w:rsidRPr="004D48C9">
        <w:rPr>
          <w:sz w:val="16"/>
        </w:rPr>
        <w:t xml:space="preserve"> minimise burdens and deadweight losses due to taxes, the cost should be spread as widely as possible. This suggests that the complementary funding mechanism should be global (rather than national) in scope. The reasons that make the reform compelling in any one country or region make it </w:t>
      </w:r>
      <w:proofErr w:type="gramStart"/>
      <w:r w:rsidRPr="004D48C9">
        <w:rPr>
          <w:sz w:val="16"/>
        </w:rPr>
        <w:t>compelling</w:t>
      </w:r>
      <w:proofErr w:type="gramEnd"/>
      <w:r w:rsidRPr="004D48C9">
        <w:rPr>
          <w:sz w:val="16"/>
        </w:rPr>
        <w:t xml:space="preserve"> everywhere. Moreover, global scope avoids the problems associated with large price differentials. Global scope also brings huge efficiency gains by diluting the cost of the scheme without diluting its benefits: no matter how many beneficiaries we may add, the </w:t>
      </w:r>
      <w:r w:rsidRPr="004D48C9">
        <w:rPr>
          <w:u w:val="single"/>
        </w:rPr>
        <w:t>cost of achieving an innovation remains the same even while its aggregate benefit increases with the number of beneficiaries</w:t>
      </w:r>
      <w:r w:rsidRPr="004D48C9">
        <w:rPr>
          <w:sz w:val="16"/>
        </w:rPr>
        <w:t xml:space="preserve">.15 </w:t>
      </w:r>
      <w:r w:rsidRPr="004D48C9">
        <w:rPr>
          <w:u w:val="single"/>
        </w:rPr>
        <w:t>Finally</w:t>
      </w:r>
      <w:r w:rsidRPr="004D48C9">
        <w:rPr>
          <w:sz w:val="16"/>
        </w:rPr>
        <w:t xml:space="preserve">, an international agreement would also reinforce the commitment of individual countries to the scheme. </w:t>
      </w:r>
      <w:r w:rsidRPr="004D48C9">
        <w:rPr>
          <w:u w:val="single"/>
        </w:rPr>
        <w:t>Pharmaceutical innovation is</w:t>
      </w:r>
      <w:r w:rsidRPr="004D48C9">
        <w:rPr>
          <w:sz w:val="16"/>
        </w:rPr>
        <w:t xml:space="preserve"> therefore </w:t>
      </w:r>
      <w:r w:rsidRPr="004D48C9">
        <w:rPr>
          <w:u w:val="single"/>
        </w:rPr>
        <w:t xml:space="preserve">best encouraged by </w:t>
      </w:r>
      <w:r w:rsidRPr="00F17D84">
        <w:rPr>
          <w:u w:val="single"/>
        </w:rPr>
        <w:t>promising to reward</w:t>
      </w:r>
      <w:r w:rsidRPr="004D48C9">
        <w:rPr>
          <w:u w:val="single"/>
        </w:rPr>
        <w:t xml:space="preserve"> any </w:t>
      </w:r>
      <w:r w:rsidRPr="00F17D84">
        <w:rPr>
          <w:u w:val="single"/>
        </w:rPr>
        <w:t>safe and effective</w:t>
      </w:r>
      <w:r w:rsidRPr="004D48C9">
        <w:rPr>
          <w:u w:val="single"/>
        </w:rPr>
        <w:t xml:space="preserve"> new </w:t>
      </w:r>
      <w:r w:rsidRPr="00F17D84">
        <w:rPr>
          <w:u w:val="single"/>
        </w:rPr>
        <w:t>medicine in proportion to</w:t>
      </w:r>
      <w:r w:rsidRPr="004D48C9">
        <w:rPr>
          <w:u w:val="single"/>
        </w:rPr>
        <w:t xml:space="preserve"> its global </w:t>
      </w:r>
      <w:r w:rsidRPr="00DF175B">
        <w:rPr>
          <w:u w:val="single"/>
        </w:rPr>
        <w:t>health impact</w:t>
      </w:r>
      <w:r w:rsidRPr="00DF175B">
        <w:rPr>
          <w:sz w:val="16"/>
        </w:rPr>
        <w:t xml:space="preserve">. </w:t>
      </w:r>
      <w:r w:rsidRPr="00CB6E4C">
        <w:rPr>
          <w:sz w:val="16"/>
        </w:rPr>
        <w:t>Such</w:t>
      </w:r>
      <w:r w:rsidRPr="004D48C9">
        <w:rPr>
          <w:sz w:val="16"/>
        </w:rPr>
        <w:t xml:space="preserve"> a promise constitutes an AMC that is fully comprehensive: </w:t>
      </w:r>
      <w:r w:rsidRPr="004D48C9">
        <w:rPr>
          <w:u w:val="single"/>
        </w:rPr>
        <w:t>by including not merely all diseases but also all patients.</w:t>
      </w:r>
    </w:p>
    <w:p w14:paraId="2AFE1B73" w14:textId="77777777" w:rsidR="00E4466F" w:rsidRPr="004D48C9" w:rsidRDefault="00E4466F" w:rsidP="00E4466F">
      <w:pPr>
        <w:rPr>
          <w:u w:val="single"/>
        </w:rPr>
      </w:pPr>
      <w:r w:rsidRPr="00F17D84">
        <w:rPr>
          <w:highlight w:val="cyan"/>
          <w:u w:val="single"/>
        </w:rPr>
        <w:t>The proposal</w:t>
      </w:r>
      <w:r w:rsidRPr="0050021A">
        <w:rPr>
          <w:u w:val="single"/>
        </w:rPr>
        <w:t xml:space="preserve"> is</w:t>
      </w:r>
      <w:r w:rsidRPr="004D48C9">
        <w:rPr>
          <w:sz w:val="16"/>
        </w:rPr>
        <w:t xml:space="preserve"> then </w:t>
      </w:r>
      <w:r w:rsidRPr="0050021A">
        <w:rPr>
          <w:u w:val="single"/>
        </w:rPr>
        <w:t>for the creation of a n</w:t>
      </w:r>
      <w:r w:rsidRPr="00DF175B">
        <w:rPr>
          <w:u w:val="single"/>
        </w:rPr>
        <w:t>ew</w:t>
      </w:r>
      <w:r w:rsidRPr="004D48C9">
        <w:rPr>
          <w:u w:val="single"/>
        </w:rPr>
        <w:t xml:space="preserve"> international </w:t>
      </w:r>
      <w:r w:rsidRPr="0050021A">
        <w:rPr>
          <w:u w:val="single"/>
        </w:rPr>
        <w:t>agency that</w:t>
      </w:r>
      <w:r w:rsidRPr="004D48C9">
        <w:rPr>
          <w:u w:val="single"/>
        </w:rPr>
        <w:t xml:space="preserve"> offers to </w:t>
      </w:r>
      <w:r w:rsidRPr="00F17D84">
        <w:rPr>
          <w:highlight w:val="cyan"/>
          <w:u w:val="single"/>
        </w:rPr>
        <w:t>reward</w:t>
      </w:r>
      <w:r w:rsidRPr="004D48C9">
        <w:rPr>
          <w:u w:val="single"/>
        </w:rPr>
        <w:t xml:space="preserve"> any new </w:t>
      </w:r>
      <w:r w:rsidRPr="00F17D84">
        <w:rPr>
          <w:highlight w:val="cyan"/>
          <w:u w:val="single"/>
        </w:rPr>
        <w:t>medicine</w:t>
      </w:r>
      <w:r w:rsidRPr="004D48C9">
        <w:rPr>
          <w:u w:val="single"/>
        </w:rPr>
        <w:t xml:space="preserve"> </w:t>
      </w:r>
      <w:r w:rsidRPr="00F17D84">
        <w:rPr>
          <w:highlight w:val="cyan"/>
          <w:u w:val="single"/>
        </w:rPr>
        <w:t>based on its health impact</w:t>
      </w:r>
      <w:r w:rsidRPr="004D48C9">
        <w:rPr>
          <w:u w:val="single"/>
        </w:rPr>
        <w:t xml:space="preserve"> during its first decade</w:t>
      </w:r>
      <w:r w:rsidRPr="004D48C9">
        <w:rPr>
          <w:sz w:val="16"/>
        </w:rPr>
        <w:t xml:space="preserve"> or so.16 </w:t>
      </w:r>
      <w:r w:rsidRPr="00F17D84">
        <w:rPr>
          <w:u w:val="single"/>
        </w:rPr>
        <w:t xml:space="preserve">This </w:t>
      </w:r>
      <w:r w:rsidRPr="00F17D84">
        <w:rPr>
          <w:highlight w:val="cyan"/>
          <w:u w:val="single"/>
        </w:rPr>
        <w:t>Health Impact Fund</w:t>
      </w:r>
      <w:r w:rsidRPr="004D48C9">
        <w:rPr>
          <w:u w:val="single"/>
        </w:rPr>
        <w:t xml:space="preserve"> („HIF‟)</w:t>
      </w:r>
      <w:r w:rsidRPr="004D48C9">
        <w:rPr>
          <w:sz w:val="16"/>
        </w:rPr>
        <w:t xml:space="preserve"> would </w:t>
      </w:r>
      <w:r w:rsidRPr="004D48C9">
        <w:rPr>
          <w:u w:val="single"/>
        </w:rPr>
        <w:t>provide</w:t>
      </w:r>
      <w:r w:rsidRPr="004D48C9">
        <w:rPr>
          <w:sz w:val="16"/>
        </w:rPr>
        <w:t xml:space="preserve"> ample </w:t>
      </w:r>
      <w:r w:rsidRPr="004D48C9">
        <w:rPr>
          <w:u w:val="single"/>
        </w:rPr>
        <w:t xml:space="preserve">rewards for the development of new high-impact medicines </w:t>
      </w:r>
      <w:r w:rsidRPr="00DF175B">
        <w:rPr>
          <w:u w:val="single"/>
        </w:rPr>
        <w:t>without excluding the poor from its use</w:t>
      </w:r>
      <w:r w:rsidRPr="004D48C9">
        <w:rPr>
          <w:u w:val="single"/>
        </w:rPr>
        <w:t>.</w:t>
      </w:r>
    </w:p>
    <w:p w14:paraId="716FDACC" w14:textId="77777777" w:rsidR="00E4466F" w:rsidRDefault="00E4466F" w:rsidP="00E4466F"/>
    <w:p w14:paraId="6B29C402" w14:textId="29EEAAF7" w:rsidR="00E4466F" w:rsidRDefault="00E4466F" w:rsidP="00E4466F">
      <w:pPr>
        <w:pStyle w:val="Heading4"/>
      </w:pPr>
      <w:r>
        <w:t>That solves the aff by including the poor and increasing access while it’s voluntary, and IPP remains unchanged</w:t>
      </w:r>
      <w:r w:rsidR="00497827">
        <w:t xml:space="preserve"> – their author</w:t>
      </w:r>
    </w:p>
    <w:p w14:paraId="3C518354" w14:textId="77777777" w:rsidR="00E4466F" w:rsidRPr="00A11BB3" w:rsidRDefault="00E4466F" w:rsidP="00E4466F">
      <w:r w:rsidRPr="00A11BB3">
        <w:rPr>
          <w:rStyle w:val="Style13ptBold"/>
        </w:rPr>
        <w:t xml:space="preserve">Pogge 10 </w:t>
      </w:r>
      <w:r w:rsidRPr="00A11BB3">
        <w:t>[Thomas Pogge, Thomas Winfried Menko Pogge is a German philosopher and is the Director of the Global Justice Program and Leitner Professor of Philosophy and International Affairs at Yale University. Cambridge University Press, “Incentives for Global Health: Patent Law and Access to Essential Medicines. The Health Impact Fund: Better Pharmaceutical Innovations at Much Lower Prices,” 2010</w:t>
      </w:r>
      <w:r>
        <w:t xml:space="preserve">, </w:t>
      </w:r>
      <w:r w:rsidRPr="00A67F8F">
        <w:t>https://papers.ssrn.com/sol3/papers.cfm?abstract_id=1431180</w:t>
      </w:r>
      <w:r w:rsidRPr="00A11BB3">
        <w:t>]/ lm</w:t>
      </w:r>
    </w:p>
    <w:p w14:paraId="1E27F812" w14:textId="77777777" w:rsidR="00E4466F" w:rsidRPr="00DF36E8" w:rsidRDefault="00E4466F" w:rsidP="00E4466F">
      <w:pPr>
        <w:rPr>
          <w:sz w:val="16"/>
        </w:rPr>
      </w:pPr>
      <w:r w:rsidRPr="00DF36E8">
        <w:rPr>
          <w:sz w:val="16"/>
        </w:rPr>
        <w:t xml:space="preserve">Let us recapitulate how the </w:t>
      </w:r>
      <w:r w:rsidRPr="00F17D84">
        <w:rPr>
          <w:highlight w:val="cyan"/>
          <w:u w:val="single"/>
        </w:rPr>
        <w:t>HIF</w:t>
      </w:r>
      <w:r w:rsidRPr="00747A9E">
        <w:rPr>
          <w:u w:val="single"/>
        </w:rPr>
        <w:t xml:space="preserve"> would </w:t>
      </w:r>
      <w:r w:rsidRPr="00F17D84">
        <w:rPr>
          <w:highlight w:val="cyan"/>
          <w:u w:val="single"/>
        </w:rPr>
        <w:t xml:space="preserve">provide a full systemic solution </w:t>
      </w:r>
      <w:r w:rsidRPr="00DF175B">
        <w:rPr>
          <w:highlight w:val="cyan"/>
          <w:u w:val="single"/>
        </w:rPr>
        <w:t>to</w:t>
      </w:r>
      <w:r w:rsidRPr="00DF175B">
        <w:rPr>
          <w:u w:val="single"/>
        </w:rPr>
        <w:t xml:space="preserve"> </w:t>
      </w:r>
      <w:r w:rsidRPr="00F17D84">
        <w:rPr>
          <w:u w:val="single"/>
        </w:rPr>
        <w:t>the</w:t>
      </w:r>
      <w:r w:rsidRPr="00DF36E8">
        <w:rPr>
          <w:sz w:val="16"/>
        </w:rPr>
        <w:t xml:space="preserve"> seven </w:t>
      </w:r>
      <w:r w:rsidRPr="00F17D84">
        <w:rPr>
          <w:highlight w:val="cyan"/>
          <w:u w:val="single"/>
        </w:rPr>
        <w:t>problems</w:t>
      </w:r>
      <w:r w:rsidRPr="00DF36E8">
        <w:rPr>
          <w:sz w:val="16"/>
        </w:rPr>
        <w:t xml:space="preserve"> described earlier: </w:t>
      </w:r>
      <w:r w:rsidRPr="00F17D84">
        <w:rPr>
          <w:u w:val="single"/>
        </w:rPr>
        <w:t>High Prices would not exist</w:t>
      </w:r>
      <w:r w:rsidRPr="00747A9E">
        <w:rPr>
          <w:u w:val="single"/>
        </w:rPr>
        <w:t xml:space="preserve"> for HIF-registered medicines</w:t>
      </w:r>
      <w:r w:rsidRPr="00DF36E8">
        <w:rPr>
          <w:sz w:val="16"/>
        </w:rPr>
        <w:t xml:space="preserve">. </w:t>
      </w:r>
      <w:r w:rsidRPr="00F17D84">
        <w:rPr>
          <w:highlight w:val="cyan"/>
          <w:u w:val="single"/>
        </w:rPr>
        <w:t>Innovators would</w:t>
      </w:r>
      <w:r w:rsidRPr="00DF36E8">
        <w:rPr>
          <w:sz w:val="16"/>
        </w:rPr>
        <w:t xml:space="preserve"> typically </w:t>
      </w:r>
      <w:r w:rsidRPr="00F17D84">
        <w:rPr>
          <w:highlight w:val="cyan"/>
          <w:u w:val="single"/>
        </w:rPr>
        <w:t>not</w:t>
      </w:r>
      <w:r w:rsidRPr="00DF36E8">
        <w:rPr>
          <w:sz w:val="16"/>
        </w:rPr>
        <w:t xml:space="preserve"> even </w:t>
      </w:r>
      <w:r w:rsidRPr="00F17D84">
        <w:rPr>
          <w:highlight w:val="cyan"/>
          <w:u w:val="single"/>
        </w:rPr>
        <w:t>want</w:t>
      </w:r>
      <w:r w:rsidRPr="00DF36E8">
        <w:rPr>
          <w:sz w:val="16"/>
        </w:rPr>
        <w:t xml:space="preserve"> a </w:t>
      </w:r>
      <w:r w:rsidRPr="00F17D84">
        <w:rPr>
          <w:highlight w:val="cyan"/>
          <w:u w:val="single"/>
        </w:rPr>
        <w:t>high</w:t>
      </w:r>
      <w:r w:rsidRPr="00F17D84">
        <w:rPr>
          <w:sz w:val="16"/>
        </w:rPr>
        <w:t>e</w:t>
      </w:r>
      <w:r w:rsidRPr="00DF36E8">
        <w:rPr>
          <w:sz w:val="16"/>
        </w:rPr>
        <w:t xml:space="preserve">r </w:t>
      </w:r>
      <w:r w:rsidRPr="00F17D84">
        <w:rPr>
          <w:highlight w:val="cyan"/>
          <w:u w:val="single"/>
        </w:rPr>
        <w:t>price as this would reduce</w:t>
      </w:r>
      <w:r w:rsidRPr="00747A9E">
        <w:rPr>
          <w:u w:val="single"/>
        </w:rPr>
        <w:t xml:space="preserve"> their </w:t>
      </w:r>
      <w:r w:rsidRPr="00F17D84">
        <w:rPr>
          <w:u w:val="single"/>
        </w:rPr>
        <w:t xml:space="preserve">health impact </w:t>
      </w:r>
      <w:r w:rsidRPr="00F17D84">
        <w:rPr>
          <w:highlight w:val="cyan"/>
          <w:u w:val="single"/>
        </w:rPr>
        <w:t>rewards</w:t>
      </w:r>
      <w:r w:rsidRPr="00DF36E8">
        <w:rPr>
          <w:sz w:val="16"/>
        </w:rPr>
        <w:t xml:space="preserve"> by impeding access to their product by most of the world‟s population. </w:t>
      </w:r>
      <w:r w:rsidRPr="00747A9E">
        <w:rPr>
          <w:u w:val="single"/>
        </w:rPr>
        <w:t xml:space="preserve">The </w:t>
      </w:r>
      <w:r w:rsidRPr="00F17D84">
        <w:rPr>
          <w:highlight w:val="cyan"/>
          <w:u w:val="single"/>
        </w:rPr>
        <w:t>HIF</w:t>
      </w:r>
      <w:r w:rsidRPr="00747A9E">
        <w:rPr>
          <w:u w:val="single"/>
        </w:rPr>
        <w:t xml:space="preserve"> counts health </w:t>
      </w:r>
      <w:r w:rsidRPr="00F17D84">
        <w:rPr>
          <w:highlight w:val="cyan"/>
          <w:u w:val="single"/>
        </w:rPr>
        <w:t>benefits</w:t>
      </w:r>
      <w:r w:rsidRPr="00747A9E">
        <w:rPr>
          <w:u w:val="single"/>
        </w:rPr>
        <w:t xml:space="preserve"> to the </w:t>
      </w:r>
      <w:r w:rsidRPr="00F17D84">
        <w:rPr>
          <w:highlight w:val="cyan"/>
          <w:u w:val="single"/>
        </w:rPr>
        <w:t>poor</w:t>
      </w:r>
      <w:r w:rsidRPr="00747A9E">
        <w:rPr>
          <w:u w:val="single"/>
        </w:rPr>
        <w:t>est</w:t>
      </w:r>
      <w:r w:rsidRPr="00DF36E8">
        <w:rPr>
          <w:sz w:val="16"/>
        </w:rPr>
        <w:t xml:space="preserve"> of patients </w:t>
      </w:r>
      <w:r w:rsidRPr="00F17D84">
        <w:rPr>
          <w:highlight w:val="cyan"/>
          <w:u w:val="single"/>
        </w:rPr>
        <w:t>equally with</w:t>
      </w:r>
      <w:r w:rsidRPr="00DF36E8">
        <w:rPr>
          <w:sz w:val="16"/>
        </w:rPr>
        <w:t xml:space="preserve"> health benefits to </w:t>
      </w:r>
      <w:r w:rsidRPr="00747A9E">
        <w:rPr>
          <w:u w:val="single"/>
        </w:rPr>
        <w:t xml:space="preserve">the </w:t>
      </w:r>
      <w:r w:rsidRPr="00F17D84">
        <w:rPr>
          <w:highlight w:val="cyan"/>
          <w:u w:val="single"/>
        </w:rPr>
        <w:t>rich</w:t>
      </w:r>
      <w:r w:rsidRPr="00F17D84">
        <w:rPr>
          <w:u w:val="single"/>
        </w:rPr>
        <w:t>est</w:t>
      </w:r>
      <w:r w:rsidRPr="00F17D84">
        <w:rPr>
          <w:sz w:val="16"/>
        </w:rPr>
        <w:t>.</w:t>
      </w:r>
      <w:r w:rsidRPr="00DF36E8">
        <w:rPr>
          <w:sz w:val="16"/>
        </w:rPr>
        <w:t xml:space="preserve"> </w:t>
      </w:r>
      <w:r w:rsidRPr="00F17D84">
        <w:rPr>
          <w:highlight w:val="cyan"/>
          <w:u w:val="single"/>
        </w:rPr>
        <w:t>Diseases</w:t>
      </w:r>
      <w:r w:rsidRPr="00DF36E8">
        <w:rPr>
          <w:sz w:val="16"/>
        </w:rPr>
        <w:t xml:space="preserve"> Concentrated </w:t>
      </w:r>
      <w:r w:rsidRPr="00F17D84">
        <w:rPr>
          <w:highlight w:val="cyan"/>
          <w:u w:val="single"/>
        </w:rPr>
        <w:t>among the Poor</w:t>
      </w:r>
      <w:r w:rsidRPr="00DF36E8">
        <w:rPr>
          <w:sz w:val="16"/>
        </w:rPr>
        <w:t xml:space="preserve">, insofar as they substantially aggravate the GBD, </w:t>
      </w:r>
      <w:r w:rsidRPr="00F17D84">
        <w:rPr>
          <w:highlight w:val="cyan"/>
          <w:u w:val="single"/>
        </w:rPr>
        <w:t>would no longer be neglected</w:t>
      </w:r>
      <w:r w:rsidRPr="00DF36E8">
        <w:rPr>
          <w:sz w:val="16"/>
        </w:rPr>
        <w:t xml:space="preserve">. In fact, </w:t>
      </w:r>
      <w:r w:rsidRPr="00747A9E">
        <w:rPr>
          <w:u w:val="single"/>
        </w:rPr>
        <w:t>the more destructive</w:t>
      </w:r>
      <w:r w:rsidRPr="00DF36E8">
        <w:rPr>
          <w:sz w:val="16"/>
        </w:rPr>
        <w:t xml:space="preserve"> ones among them would come to </w:t>
      </w:r>
      <w:r w:rsidRPr="00F17D84">
        <w:rPr>
          <w:highlight w:val="cyan"/>
          <w:u w:val="single"/>
        </w:rPr>
        <w:t>present</w:t>
      </w:r>
      <w:r w:rsidRPr="00DF36E8">
        <w:rPr>
          <w:sz w:val="16"/>
        </w:rPr>
        <w:t xml:space="preserve"> some of the most </w:t>
      </w:r>
      <w:r w:rsidRPr="00F17D84">
        <w:rPr>
          <w:highlight w:val="cyan"/>
          <w:u w:val="single"/>
        </w:rPr>
        <w:t>lucrative</w:t>
      </w:r>
      <w:r w:rsidRPr="00747A9E">
        <w:rPr>
          <w:u w:val="single"/>
        </w:rPr>
        <w:t xml:space="preserve"> R&amp;D </w:t>
      </w:r>
      <w:r w:rsidRPr="00F17D84">
        <w:rPr>
          <w:highlight w:val="cyan"/>
          <w:u w:val="single"/>
        </w:rPr>
        <w:t>opportunities for</w:t>
      </w:r>
      <w:r w:rsidRPr="00DF36E8">
        <w:rPr>
          <w:sz w:val="16"/>
        </w:rPr>
        <w:t xml:space="preserve"> biotechnology and </w:t>
      </w:r>
      <w:r w:rsidRPr="00747A9E">
        <w:rPr>
          <w:u w:val="single"/>
        </w:rPr>
        <w:t xml:space="preserve">pharmaceutical </w:t>
      </w:r>
      <w:r w:rsidRPr="00F17D84">
        <w:rPr>
          <w:highlight w:val="cyan"/>
          <w:u w:val="single"/>
        </w:rPr>
        <w:t>companies</w:t>
      </w:r>
      <w:r w:rsidRPr="00747A9E">
        <w:rPr>
          <w:u w:val="single"/>
        </w:rPr>
        <w:t>.</w:t>
      </w:r>
      <w:r w:rsidRPr="00DF36E8">
        <w:rPr>
          <w:sz w:val="16"/>
        </w:rPr>
        <w:t xml:space="preserve"> This would happen </w:t>
      </w:r>
      <w:r w:rsidRPr="00747A9E">
        <w:rPr>
          <w:u w:val="single"/>
        </w:rPr>
        <w:t>without undermining the profit opportunities</w:t>
      </w:r>
      <w:r w:rsidRPr="00DF36E8">
        <w:rPr>
          <w:sz w:val="16"/>
        </w:rPr>
        <w:t xml:space="preserve"> such companies now enjoy by developing remedies for the ailments of the affluent. Bias toward Maintenance Drugs would be absent from HIF-encouraged R&amp;D. </w:t>
      </w:r>
      <w:r w:rsidRPr="00747A9E">
        <w:rPr>
          <w:u w:val="single"/>
        </w:rPr>
        <w:t xml:space="preserve">The HIF assesses </w:t>
      </w:r>
      <w:r w:rsidRPr="00DF36E8">
        <w:rPr>
          <w:sz w:val="16"/>
        </w:rPr>
        <w:t xml:space="preserve">each registered medicine‟s </w:t>
      </w:r>
      <w:r w:rsidRPr="00747A9E">
        <w:rPr>
          <w:u w:val="single"/>
        </w:rPr>
        <w:t>health impact in terms of how its use reduces mortality and morbidity worldwide</w:t>
      </w:r>
      <w:r w:rsidRPr="00DF36E8">
        <w:rPr>
          <w:sz w:val="16"/>
        </w:rPr>
        <w:t xml:space="preserve"> – </w:t>
      </w:r>
      <w:r w:rsidRPr="00747A9E">
        <w:rPr>
          <w:u w:val="single"/>
        </w:rPr>
        <w:t>without regard to whether it achieves this reduction through cure, symptom relief, or prevention</w:t>
      </w:r>
      <w:r w:rsidRPr="00DF36E8">
        <w:rPr>
          <w:sz w:val="16"/>
        </w:rPr>
        <w:t xml:space="preserve">. </w:t>
      </w:r>
      <w:r w:rsidRPr="00747A9E">
        <w:rPr>
          <w:u w:val="single"/>
        </w:rPr>
        <w:t>This would guide firms to deliberate about potential research projects in a way that is also optimal for global public health</w:t>
      </w:r>
      <w:r w:rsidRPr="00DF36E8">
        <w:rPr>
          <w:sz w:val="16"/>
        </w:rPr>
        <w:t xml:space="preserve">: namely in terms of the expected global health impact of the new medicine relative to the cost of developing it. </w:t>
      </w:r>
      <w:r w:rsidRPr="00747A9E">
        <w:rPr>
          <w:u w:val="single"/>
        </w:rPr>
        <w:t xml:space="preserve">The </w:t>
      </w:r>
      <w:r w:rsidRPr="00F17D84">
        <w:rPr>
          <w:highlight w:val="cyan"/>
          <w:u w:val="single"/>
        </w:rPr>
        <w:t xml:space="preserve">profitability of </w:t>
      </w:r>
      <w:r w:rsidRPr="00DF175B">
        <w:rPr>
          <w:highlight w:val="cyan"/>
          <w:u w:val="single"/>
        </w:rPr>
        <w:t>research</w:t>
      </w:r>
      <w:r w:rsidRPr="00DF175B">
        <w:rPr>
          <w:u w:val="single"/>
        </w:rPr>
        <w:t xml:space="preserve"> projects </w:t>
      </w:r>
      <w:r w:rsidRPr="00F17D84">
        <w:rPr>
          <w:highlight w:val="cyan"/>
          <w:u w:val="single"/>
        </w:rPr>
        <w:t>would be aligned with</w:t>
      </w:r>
      <w:r w:rsidRPr="00747A9E">
        <w:rPr>
          <w:u w:val="single"/>
        </w:rPr>
        <w:t xml:space="preserve"> their </w:t>
      </w:r>
      <w:r w:rsidRPr="00F17D84">
        <w:rPr>
          <w:highlight w:val="cyan"/>
          <w:u w:val="single"/>
        </w:rPr>
        <w:t>cost-effectiveness</w:t>
      </w:r>
      <w:r w:rsidRPr="00DF36E8">
        <w:rPr>
          <w:sz w:val="16"/>
        </w:rPr>
        <w:t xml:space="preserve"> in terms of global public health. </w:t>
      </w:r>
      <w:r w:rsidRPr="00F17D84">
        <w:rPr>
          <w:highlight w:val="cyan"/>
          <w:u w:val="single"/>
        </w:rPr>
        <w:t>Wastefulness would be dramatically lower</w:t>
      </w:r>
      <w:r w:rsidRPr="00747A9E">
        <w:rPr>
          <w:u w:val="single"/>
        </w:rPr>
        <w:t xml:space="preserve"> for HIF</w:t>
      </w:r>
      <w:r w:rsidRPr="00DF36E8">
        <w:rPr>
          <w:sz w:val="16"/>
        </w:rPr>
        <w:t xml:space="preserve">-registered products. </w:t>
      </w:r>
      <w:r w:rsidRPr="00747A9E">
        <w:rPr>
          <w:u w:val="single"/>
        </w:rPr>
        <w:t>There would be no</w:t>
      </w:r>
      <w:r w:rsidRPr="00DF36E8">
        <w:rPr>
          <w:sz w:val="16"/>
        </w:rPr>
        <w:t xml:space="preserve"> deadweight </w:t>
      </w:r>
      <w:r w:rsidRPr="00747A9E">
        <w:rPr>
          <w:u w:val="single"/>
        </w:rPr>
        <w:t>losses from large mark-ups</w:t>
      </w:r>
      <w:r w:rsidRPr="00DF36E8">
        <w:rPr>
          <w:sz w:val="16"/>
        </w:rPr>
        <w:t xml:space="preserve">. There would be little costly litigation as generic competitors would lack incentives to compete and innovators would have no incentive to suppress generic products (because they enhance the innovator‟s health impact reward). </w:t>
      </w:r>
      <w:r w:rsidRPr="00F17D84">
        <w:rPr>
          <w:highlight w:val="cyan"/>
          <w:u w:val="single"/>
        </w:rPr>
        <w:t>Innovators might</w:t>
      </w:r>
      <w:r w:rsidRPr="00DF36E8">
        <w:rPr>
          <w:sz w:val="16"/>
        </w:rPr>
        <w:t xml:space="preserve"> therefore often </w:t>
      </w:r>
      <w:r w:rsidRPr="00F17D84">
        <w:rPr>
          <w:highlight w:val="cyan"/>
          <w:u w:val="single"/>
        </w:rPr>
        <w:t>not even bother to obtain</w:t>
      </w:r>
      <w:r w:rsidRPr="00F6688E">
        <w:rPr>
          <w:u w:val="single"/>
        </w:rPr>
        <w:t>,</w:t>
      </w:r>
      <w:r w:rsidRPr="00DF36E8">
        <w:rPr>
          <w:sz w:val="16"/>
        </w:rPr>
        <w:t xml:space="preserve"> police, and defend </w:t>
      </w:r>
      <w:r w:rsidRPr="00F17D84">
        <w:rPr>
          <w:highlight w:val="cyan"/>
          <w:u w:val="single"/>
        </w:rPr>
        <w:t>patents</w:t>
      </w:r>
      <w:r w:rsidRPr="00DF36E8">
        <w:rPr>
          <w:sz w:val="16"/>
        </w:rPr>
        <w:t xml:space="preserve"> in many national jurisdictions. To register a medicine with the HIF, innovators need show only once that they have an effective and innovative product. Counterfeiting of HIF-registered products would be unattractive. With the genuine item widely available near or even below the marginal cost of production, there is little to be gained from producing and selling fakes. </w:t>
      </w:r>
      <w:r w:rsidRPr="00F6688E">
        <w:rPr>
          <w:u w:val="single"/>
        </w:rPr>
        <w:t>Excessive Marketing would also be much reduced for HIF-registered medicines</w:t>
      </w:r>
      <w:r w:rsidRPr="00DF36E8">
        <w:rPr>
          <w:sz w:val="16"/>
        </w:rPr>
        <w:t xml:space="preserve">. Because each innovator is rewarded for the health impact of its addition to the medical arsenal, </w:t>
      </w:r>
      <w:r w:rsidRPr="00DF36E8">
        <w:rPr>
          <w:u w:val="single"/>
        </w:rPr>
        <w:t>incentives to develop me-too drugs to compete with an existing HIF-registered medicine would be weak</w:t>
      </w:r>
      <w:r w:rsidRPr="00DF36E8">
        <w:rPr>
          <w:sz w:val="16"/>
        </w:rPr>
        <w:t xml:space="preserve">. And innovators would have incentives to urge a HIF-registered drug upon doctors and patients only insofar as such marketing results in measurable therapeutic benefits for which the innovator would then be rewarded. The Last-Mile Problem would be mitigated because each </w:t>
      </w:r>
      <w:r w:rsidRPr="00DF36E8">
        <w:rPr>
          <w:u w:val="single"/>
        </w:rPr>
        <w:t>HIF-registered innovator would have strong incentives to ensure that patients are fully instructed and properly provisioned so that they make optimal use</w:t>
      </w:r>
      <w:r w:rsidRPr="00DF36E8">
        <w:rPr>
          <w:sz w:val="16"/>
        </w:rPr>
        <w:t xml:space="preserve"> (dosage, compliance, etc) of its medicines, which will then, through wide and effective deployment, have their optimal publichealth impact. Rather than ignore poor countries as unprofitable markets, </w:t>
      </w:r>
      <w:r w:rsidRPr="00F17D84">
        <w:rPr>
          <w:highlight w:val="cyan"/>
          <w:u w:val="single"/>
        </w:rPr>
        <w:t>pharmaceutical companies would</w:t>
      </w:r>
      <w:r w:rsidRPr="00DF36E8">
        <w:rPr>
          <w:sz w:val="16"/>
        </w:rPr>
        <w:t xml:space="preserve">, moreover, </w:t>
      </w:r>
      <w:r w:rsidRPr="00F17D84">
        <w:rPr>
          <w:highlight w:val="cyan"/>
          <w:u w:val="single"/>
        </w:rPr>
        <w:t>have incentives to work with one another</w:t>
      </w:r>
      <w:r w:rsidRPr="00DF36E8">
        <w:rPr>
          <w:u w:val="single"/>
        </w:rPr>
        <w:t xml:space="preserve"> and with</w:t>
      </w:r>
      <w:r w:rsidRPr="00DF36E8">
        <w:rPr>
          <w:sz w:val="16"/>
        </w:rPr>
        <w:t xml:space="preserve"> national health ministries, </w:t>
      </w:r>
      <w:r w:rsidRPr="00DF36E8">
        <w:rPr>
          <w:u w:val="single"/>
        </w:rPr>
        <w:t xml:space="preserve">international </w:t>
      </w:r>
      <w:proofErr w:type="gramStart"/>
      <w:r w:rsidRPr="00DF36E8">
        <w:rPr>
          <w:u w:val="single"/>
        </w:rPr>
        <w:t>agencies</w:t>
      </w:r>
      <w:proofErr w:type="gramEnd"/>
      <w:r w:rsidRPr="00DF36E8">
        <w:rPr>
          <w:sz w:val="16"/>
        </w:rPr>
        <w:t xml:space="preserve"> and NGOs </w:t>
      </w:r>
      <w:r w:rsidRPr="00DF175B">
        <w:rPr>
          <w:u w:val="single"/>
        </w:rPr>
        <w:t xml:space="preserve">toward </w:t>
      </w:r>
      <w:r w:rsidRPr="00DF175B">
        <w:rPr>
          <w:highlight w:val="cyan"/>
          <w:u w:val="single"/>
        </w:rPr>
        <w:t>improving</w:t>
      </w:r>
      <w:r w:rsidRPr="00DF175B">
        <w:rPr>
          <w:u w:val="single"/>
        </w:rPr>
        <w:t xml:space="preserve"> the </w:t>
      </w:r>
      <w:r w:rsidRPr="00F17D84">
        <w:rPr>
          <w:highlight w:val="cyan"/>
          <w:u w:val="single"/>
        </w:rPr>
        <w:t>health</w:t>
      </w:r>
      <w:r w:rsidRPr="00DF36E8">
        <w:rPr>
          <w:u w:val="single"/>
        </w:rPr>
        <w:t xml:space="preserve"> systems </w:t>
      </w:r>
      <w:r w:rsidRPr="00DF175B">
        <w:rPr>
          <w:u w:val="single"/>
        </w:rPr>
        <w:t>of</w:t>
      </w:r>
      <w:r w:rsidRPr="00DF36E8">
        <w:rPr>
          <w:sz w:val="16"/>
        </w:rPr>
        <w:t xml:space="preserve"> these </w:t>
      </w:r>
      <w:r w:rsidRPr="00DF175B">
        <w:rPr>
          <w:u w:val="single"/>
        </w:rPr>
        <w:t>countries</w:t>
      </w:r>
      <w:r w:rsidRPr="00DF36E8">
        <w:rPr>
          <w:sz w:val="16"/>
        </w:rPr>
        <w:t xml:space="preserve"> in order </w:t>
      </w:r>
      <w:r w:rsidRPr="00DF36E8">
        <w:rPr>
          <w:u w:val="single"/>
        </w:rPr>
        <w:t>to enhance the impact of their HIF</w:t>
      </w:r>
      <w:r w:rsidRPr="00DF36E8">
        <w:rPr>
          <w:sz w:val="16"/>
        </w:rPr>
        <w:t xml:space="preserve">registered </w:t>
      </w:r>
      <w:r w:rsidRPr="00DF36E8">
        <w:rPr>
          <w:u w:val="single"/>
        </w:rPr>
        <w:t>medicines</w:t>
      </w:r>
      <w:r w:rsidRPr="00DF36E8">
        <w:rPr>
          <w:sz w:val="16"/>
        </w:rPr>
        <w:t xml:space="preserve"> there.</w:t>
      </w:r>
    </w:p>
    <w:p w14:paraId="16438F46" w14:textId="77777777" w:rsidR="008A1DAB" w:rsidRPr="008A1DAB" w:rsidRDefault="008A1DAB" w:rsidP="008A1DAB"/>
    <w:p w14:paraId="40878E99" w14:textId="2B76618B" w:rsidR="009373E3" w:rsidRDefault="009373E3" w:rsidP="00C05D3F"/>
    <w:p w14:paraId="7788E2CA" w14:textId="597162A8" w:rsidR="009373E3" w:rsidRDefault="009373E3" w:rsidP="00C05D3F"/>
    <w:p w14:paraId="23D883AE" w14:textId="77777777" w:rsidR="00E14A31" w:rsidRPr="000B589C" w:rsidRDefault="00E14A31" w:rsidP="00E14A31">
      <w:pPr>
        <w:pStyle w:val="Heading3"/>
        <w:rPr>
          <w:rFonts w:asciiTheme="minorHAnsi" w:hAnsiTheme="minorHAnsi" w:cstheme="minorHAnsi"/>
        </w:rPr>
      </w:pPr>
      <w:r w:rsidRPr="000B589C">
        <w:rPr>
          <w:rFonts w:asciiTheme="minorHAnsi" w:hAnsiTheme="minorHAnsi" w:cstheme="minorHAnsi"/>
        </w:rPr>
        <w:lastRenderedPageBreak/>
        <w:t>Underview</w:t>
      </w:r>
    </w:p>
    <w:p w14:paraId="44405EF6" w14:textId="77777777" w:rsidR="00E14A31" w:rsidRPr="000B589C" w:rsidRDefault="00E14A31" w:rsidP="00E14A31">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and the aff has the burden of proof.</w:t>
      </w:r>
      <w:r w:rsidRPr="000B589C">
        <w:rPr>
          <w:rFonts w:asciiTheme="minorHAnsi" w:hAnsiTheme="minorHAnsi" w:cstheme="minorHAnsi"/>
          <w:bCs/>
        </w:rPr>
        <w:t xml:space="preserve"> Permissibility negates – if IPP isn’t bad then its morally neutral and permissible. </w:t>
      </w:r>
      <w:r>
        <w:rPr>
          <w:rFonts w:asciiTheme="minorHAnsi" w:hAnsiTheme="minorHAnsi" w:cstheme="minorHAnsi"/>
          <w:bCs/>
        </w:rPr>
        <w:t xml:space="preserve">No 1ar theory, any response to the CI will be new in the 2ar, means neg loses every rnd, and </w:t>
      </w:r>
      <w:proofErr w:type="gramStart"/>
      <w:r>
        <w:rPr>
          <w:rFonts w:asciiTheme="minorHAnsi" w:hAnsiTheme="minorHAnsi" w:cstheme="minorHAnsi"/>
          <w:bCs/>
        </w:rPr>
        <w:t>7-6 time</w:t>
      </w:r>
      <w:proofErr w:type="gramEnd"/>
      <w:r>
        <w:rPr>
          <w:rFonts w:asciiTheme="minorHAnsi" w:hAnsiTheme="minorHAnsi" w:cstheme="minorHAnsi"/>
          <w:bCs/>
        </w:rPr>
        <w:t xml:space="preserve"> skew after 1n. No new 2ar weighing a] arguments must be made in the first available speech to make them and b] they get two speeches to reply to NC weighing while I get none.</w:t>
      </w:r>
    </w:p>
    <w:p w14:paraId="6DE2A9DC" w14:textId="2B9B4D2B" w:rsidR="009373E3" w:rsidRDefault="009373E3" w:rsidP="00C05D3F"/>
    <w:p w14:paraId="7FEC21FD" w14:textId="20E0F008" w:rsidR="009373E3" w:rsidRDefault="009373E3" w:rsidP="00C05D3F"/>
    <w:p w14:paraId="706525F7" w14:textId="736E645F" w:rsidR="009373E3" w:rsidRDefault="009373E3" w:rsidP="00C05D3F"/>
    <w:p w14:paraId="6D0D8339" w14:textId="3A702582" w:rsidR="009373E3" w:rsidRDefault="009373E3" w:rsidP="00C05D3F"/>
    <w:p w14:paraId="7B5BB32E" w14:textId="07F5EC71" w:rsidR="009373E3" w:rsidRDefault="009373E3" w:rsidP="00C05D3F"/>
    <w:p w14:paraId="007C60EE" w14:textId="3E9F2E94" w:rsidR="009373E3" w:rsidRDefault="009373E3" w:rsidP="00C05D3F"/>
    <w:p w14:paraId="7BCAAC5E" w14:textId="29439E31" w:rsidR="009373E3" w:rsidRDefault="009373E3" w:rsidP="00C05D3F"/>
    <w:p w14:paraId="22188403" w14:textId="218D2223" w:rsidR="009373E3" w:rsidRDefault="009373E3" w:rsidP="00C05D3F"/>
    <w:p w14:paraId="3E635149" w14:textId="03323CAF" w:rsidR="009373E3" w:rsidRDefault="009373E3" w:rsidP="00C05D3F"/>
    <w:p w14:paraId="394EACEA" w14:textId="1A4C4E5A" w:rsidR="009373E3" w:rsidRDefault="009373E3" w:rsidP="00C05D3F"/>
    <w:p w14:paraId="7C6685CB" w14:textId="0427B84F" w:rsidR="009373E3" w:rsidRDefault="009373E3" w:rsidP="00C05D3F"/>
    <w:p w14:paraId="02D6500C" w14:textId="72C98950" w:rsidR="009373E3" w:rsidRDefault="009373E3" w:rsidP="00C05D3F"/>
    <w:p w14:paraId="38A5C1AB" w14:textId="4A03946A" w:rsidR="009373E3" w:rsidRDefault="009373E3" w:rsidP="00C05D3F"/>
    <w:p w14:paraId="06617171" w14:textId="6349A1BD" w:rsidR="009373E3" w:rsidRDefault="009373E3" w:rsidP="00C05D3F"/>
    <w:p w14:paraId="1ACEB783" w14:textId="0762ECFE" w:rsidR="009373E3" w:rsidRDefault="009373E3" w:rsidP="00C05D3F"/>
    <w:p w14:paraId="792A7BED" w14:textId="6DE12104" w:rsidR="009373E3" w:rsidRDefault="009373E3" w:rsidP="00C05D3F"/>
    <w:p w14:paraId="70BC8246" w14:textId="613962BC" w:rsidR="009373E3" w:rsidRDefault="009373E3" w:rsidP="009373E3">
      <w:pPr>
        <w:pStyle w:val="Heading1"/>
      </w:pPr>
      <w:r>
        <w:lastRenderedPageBreak/>
        <w:t>Case</w:t>
      </w:r>
    </w:p>
    <w:p w14:paraId="7F4A23BE" w14:textId="4B343DBC" w:rsidR="006C048B" w:rsidRDefault="006C048B" w:rsidP="000E69D7">
      <w:pPr>
        <w:pStyle w:val="Heading4"/>
      </w:pPr>
    </w:p>
    <w:sectPr w:rsidR="006C0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3A17"/>
    <w:rsid w:val="000139A3"/>
    <w:rsid w:val="00024101"/>
    <w:rsid w:val="000333A4"/>
    <w:rsid w:val="000350EB"/>
    <w:rsid w:val="00044422"/>
    <w:rsid w:val="000D5AF1"/>
    <w:rsid w:val="000E69D7"/>
    <w:rsid w:val="000E7C8B"/>
    <w:rsid w:val="00100833"/>
    <w:rsid w:val="00104529"/>
    <w:rsid w:val="00105942"/>
    <w:rsid w:val="00107396"/>
    <w:rsid w:val="00144A4C"/>
    <w:rsid w:val="0015045D"/>
    <w:rsid w:val="001504D4"/>
    <w:rsid w:val="0015782C"/>
    <w:rsid w:val="001725BE"/>
    <w:rsid w:val="00176AB0"/>
    <w:rsid w:val="00177B7D"/>
    <w:rsid w:val="0018322D"/>
    <w:rsid w:val="00194BAB"/>
    <w:rsid w:val="001A6734"/>
    <w:rsid w:val="001B5776"/>
    <w:rsid w:val="001E527A"/>
    <w:rsid w:val="001F78CE"/>
    <w:rsid w:val="00251FC7"/>
    <w:rsid w:val="002855A7"/>
    <w:rsid w:val="002B146A"/>
    <w:rsid w:val="002B5E17"/>
    <w:rsid w:val="002D6AF7"/>
    <w:rsid w:val="00301AB4"/>
    <w:rsid w:val="00315690"/>
    <w:rsid w:val="00316B75"/>
    <w:rsid w:val="00325646"/>
    <w:rsid w:val="003358F7"/>
    <w:rsid w:val="003460F2"/>
    <w:rsid w:val="003526E6"/>
    <w:rsid w:val="0038158C"/>
    <w:rsid w:val="003902BA"/>
    <w:rsid w:val="003A09E2"/>
    <w:rsid w:val="00407037"/>
    <w:rsid w:val="00414CDE"/>
    <w:rsid w:val="00436E32"/>
    <w:rsid w:val="004605D6"/>
    <w:rsid w:val="00497827"/>
    <w:rsid w:val="004C17E8"/>
    <w:rsid w:val="004C60E8"/>
    <w:rsid w:val="004E3579"/>
    <w:rsid w:val="004E6ED2"/>
    <w:rsid w:val="004E728B"/>
    <w:rsid w:val="004F39E0"/>
    <w:rsid w:val="00537363"/>
    <w:rsid w:val="00537BD5"/>
    <w:rsid w:val="0057268A"/>
    <w:rsid w:val="005D2912"/>
    <w:rsid w:val="006065BD"/>
    <w:rsid w:val="00645FA9"/>
    <w:rsid w:val="00647866"/>
    <w:rsid w:val="00665003"/>
    <w:rsid w:val="00674DAD"/>
    <w:rsid w:val="006A2AD0"/>
    <w:rsid w:val="006C048B"/>
    <w:rsid w:val="006C2375"/>
    <w:rsid w:val="006D4ECC"/>
    <w:rsid w:val="00722258"/>
    <w:rsid w:val="007243E5"/>
    <w:rsid w:val="00766EA0"/>
    <w:rsid w:val="007A2226"/>
    <w:rsid w:val="007C19E3"/>
    <w:rsid w:val="007C6D0D"/>
    <w:rsid w:val="007F5B66"/>
    <w:rsid w:val="00821CF0"/>
    <w:rsid w:val="00823A1C"/>
    <w:rsid w:val="00843139"/>
    <w:rsid w:val="00845B9D"/>
    <w:rsid w:val="00860984"/>
    <w:rsid w:val="00895BC1"/>
    <w:rsid w:val="008A1DAB"/>
    <w:rsid w:val="008B3ECB"/>
    <w:rsid w:val="008B4E85"/>
    <w:rsid w:val="008C1B2E"/>
    <w:rsid w:val="008F4A25"/>
    <w:rsid w:val="0091627E"/>
    <w:rsid w:val="009373E3"/>
    <w:rsid w:val="0097032B"/>
    <w:rsid w:val="00983A17"/>
    <w:rsid w:val="009B7F62"/>
    <w:rsid w:val="009D2EAD"/>
    <w:rsid w:val="009D4321"/>
    <w:rsid w:val="009D54B2"/>
    <w:rsid w:val="009D6889"/>
    <w:rsid w:val="009E1922"/>
    <w:rsid w:val="009F7ED2"/>
    <w:rsid w:val="00A056D5"/>
    <w:rsid w:val="00A36087"/>
    <w:rsid w:val="00A93661"/>
    <w:rsid w:val="00A95652"/>
    <w:rsid w:val="00AC0AB8"/>
    <w:rsid w:val="00B33C6D"/>
    <w:rsid w:val="00B4508F"/>
    <w:rsid w:val="00B55AD5"/>
    <w:rsid w:val="00B8057C"/>
    <w:rsid w:val="00B813E5"/>
    <w:rsid w:val="00BA1F45"/>
    <w:rsid w:val="00BA2E4B"/>
    <w:rsid w:val="00BC518F"/>
    <w:rsid w:val="00BD6238"/>
    <w:rsid w:val="00BE7B80"/>
    <w:rsid w:val="00BF0D2A"/>
    <w:rsid w:val="00BF593B"/>
    <w:rsid w:val="00BF773A"/>
    <w:rsid w:val="00BF7E81"/>
    <w:rsid w:val="00C05D3F"/>
    <w:rsid w:val="00C13773"/>
    <w:rsid w:val="00C13D46"/>
    <w:rsid w:val="00C17CC8"/>
    <w:rsid w:val="00C65513"/>
    <w:rsid w:val="00C83417"/>
    <w:rsid w:val="00C9604F"/>
    <w:rsid w:val="00CA19AA"/>
    <w:rsid w:val="00CC5298"/>
    <w:rsid w:val="00CD736E"/>
    <w:rsid w:val="00CD798D"/>
    <w:rsid w:val="00CE161E"/>
    <w:rsid w:val="00CF59A8"/>
    <w:rsid w:val="00D325A9"/>
    <w:rsid w:val="00D36A8A"/>
    <w:rsid w:val="00D46835"/>
    <w:rsid w:val="00D61409"/>
    <w:rsid w:val="00D6691E"/>
    <w:rsid w:val="00D71170"/>
    <w:rsid w:val="00D91E54"/>
    <w:rsid w:val="00DA1C92"/>
    <w:rsid w:val="00DA25D4"/>
    <w:rsid w:val="00DA6538"/>
    <w:rsid w:val="00DB07E7"/>
    <w:rsid w:val="00E14A31"/>
    <w:rsid w:val="00E15E75"/>
    <w:rsid w:val="00E4466F"/>
    <w:rsid w:val="00E5262C"/>
    <w:rsid w:val="00E71CAE"/>
    <w:rsid w:val="00EB7962"/>
    <w:rsid w:val="00EC7DC4"/>
    <w:rsid w:val="00ED30CF"/>
    <w:rsid w:val="00F176EF"/>
    <w:rsid w:val="00F44FD5"/>
    <w:rsid w:val="00F45E10"/>
    <w:rsid w:val="00F5293A"/>
    <w:rsid w:val="00F55359"/>
    <w:rsid w:val="00F6364A"/>
    <w:rsid w:val="00F63DB0"/>
    <w:rsid w:val="00F84D9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14F36"/>
  <w15:chartTrackingRefBased/>
  <w15:docId w15:val="{1D824157-F38A-4408-9A15-0526FEBC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6734"/>
    <w:rPr>
      <w:rFonts w:ascii="Calibri" w:hAnsi="Calibri"/>
    </w:rPr>
  </w:style>
  <w:style w:type="paragraph" w:styleId="Heading1">
    <w:name w:val="heading 1"/>
    <w:aliases w:val="Pocket"/>
    <w:basedOn w:val="Normal"/>
    <w:next w:val="Normal"/>
    <w:link w:val="Heading1Char"/>
    <w:qFormat/>
    <w:rsid w:val="001A67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A67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A67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A67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67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734"/>
  </w:style>
  <w:style w:type="character" w:customStyle="1" w:styleId="Heading1Char">
    <w:name w:val="Heading 1 Char"/>
    <w:aliases w:val="Pocket Char"/>
    <w:basedOn w:val="DefaultParagraphFont"/>
    <w:link w:val="Heading1"/>
    <w:rsid w:val="001A67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A673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1A6734"/>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A67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1A673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6734"/>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1A673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A6734"/>
    <w:rPr>
      <w:color w:val="auto"/>
      <w:u w:val="none"/>
    </w:rPr>
  </w:style>
  <w:style w:type="character" w:styleId="FollowedHyperlink">
    <w:name w:val="FollowedHyperlink"/>
    <w:basedOn w:val="DefaultParagraphFont"/>
    <w:uiPriority w:val="99"/>
    <w:semiHidden/>
    <w:unhideWhenUsed/>
    <w:rsid w:val="001A6734"/>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9373E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9373E3"/>
    <w:pPr>
      <w:spacing w:after="0" w:line="240" w:lineRule="auto"/>
      <w:ind w:left="720"/>
      <w:jc w:val="both"/>
    </w:pPr>
    <w:rPr>
      <w:b/>
      <w:iCs/>
      <w:u w:val="single"/>
    </w:rPr>
  </w:style>
  <w:style w:type="character" w:styleId="IntenseEmphasis">
    <w:name w:val="Intense Emphasis"/>
    <w:aliases w:val="Intense Emphasis11,Intense Emphasis111,Intense Emphasis1111"/>
    <w:basedOn w:val="DefaultParagraphFont"/>
    <w:uiPriority w:val="6"/>
    <w:qFormat/>
    <w:rsid w:val="00B813E5"/>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20</Pages>
  <Words>3991</Words>
  <Characters>22755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59</cp:revision>
  <dcterms:created xsi:type="dcterms:W3CDTF">2021-09-18T15:32:00Z</dcterms:created>
  <dcterms:modified xsi:type="dcterms:W3CDTF">2021-09-19T01:25:00Z</dcterms:modified>
</cp:coreProperties>
</file>