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6F5A9" w14:textId="003B2625" w:rsidR="00835F43" w:rsidRDefault="00835F43" w:rsidP="00835F43">
      <w:bookmarkStart w:id="0" w:name="_Hlk83472638"/>
    </w:p>
    <w:p w14:paraId="7833136F" w14:textId="77777777" w:rsidR="00835F43" w:rsidRPr="00835F43" w:rsidRDefault="00835F43" w:rsidP="00835F43"/>
    <w:p w14:paraId="6D2C7F26" w14:textId="444E1AE6" w:rsidR="00A03871" w:rsidRPr="00A03871" w:rsidRDefault="00E2631A" w:rsidP="00894219">
      <w:pPr>
        <w:pStyle w:val="Heading1"/>
      </w:pPr>
      <w:r>
        <w:lastRenderedPageBreak/>
        <w:t>1NC</w:t>
      </w:r>
    </w:p>
    <w:p w14:paraId="5DD8312D" w14:textId="49E36DBA" w:rsidR="00A47ED4" w:rsidRDefault="00A47ED4" w:rsidP="00A47ED4">
      <w:pPr>
        <w:pStyle w:val="Heading3"/>
      </w:pPr>
      <w:r>
        <w:lastRenderedPageBreak/>
        <w:t>1</w:t>
      </w:r>
    </w:p>
    <w:p w14:paraId="1972B534" w14:textId="77777777" w:rsidR="00A47ED4" w:rsidRDefault="00A47ED4" w:rsidP="00A47ED4">
      <w:pPr>
        <w:pStyle w:val="Heading4"/>
        <w:rPr>
          <w:rFonts w:eastAsia="Times New Roman"/>
        </w:rPr>
      </w:pPr>
      <w:r w:rsidRPr="00A47ED4">
        <w:rPr>
          <w:rFonts w:eastAsia="Times New Roman"/>
        </w:rPr>
        <w:t xml:space="preserve">Interp: The affirmative must correctly tell the negative which aff they will be reading, including any and all changes, within ten minutes of pairings being released. </w:t>
      </w:r>
    </w:p>
    <w:p w14:paraId="25E47779" w14:textId="3844729F" w:rsidR="00A47ED4" w:rsidRDefault="004C47EB" w:rsidP="00A47ED4">
      <w:pPr>
        <w:pStyle w:val="Heading4"/>
        <w:rPr>
          <w:rFonts w:eastAsia="Times New Roman"/>
        </w:rPr>
      </w:pPr>
      <w:r>
        <w:rPr>
          <w:rFonts w:ascii="AppleSystemUIFont" w:eastAsiaTheme="minorHAnsi" w:hAnsi="AppleSystemUIFont" w:cs="AppleSystemUIFont"/>
        </w:rPr>
        <w:t>Violation: screenshots – they wouldn’t tell me if there was a util advantage or which Kant fw even 25min later - at 5min before, they still didn't tell me what util advantage or which Kant fw</w:t>
      </w:r>
      <w:r w:rsidR="00131A0F">
        <w:rPr>
          <w:rFonts w:eastAsia="Times New Roman"/>
        </w:rPr>
        <w:t xml:space="preserve">– said it was most similar to most recent on the wiki but its completely different – no util adv </w:t>
      </w:r>
    </w:p>
    <w:p w14:paraId="6658E2A3" w14:textId="0D8AB47A" w:rsidR="00CF2CBE" w:rsidRPr="00CF2CBE" w:rsidRDefault="00CF2CBE" w:rsidP="00CF2CBE">
      <w:r>
        <w:rPr>
          <w:noProof/>
        </w:rPr>
        <w:drawing>
          <wp:inline distT="0" distB="0" distL="0" distR="0" wp14:anchorId="3D583E06" wp14:editId="0D7B09E5">
            <wp:extent cx="4419600" cy="29591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419600" cy="2959100"/>
                    </a:xfrm>
                    <a:prstGeom prst="rect">
                      <a:avLst/>
                    </a:prstGeom>
                  </pic:spPr>
                </pic:pic>
              </a:graphicData>
            </a:graphic>
          </wp:inline>
        </w:drawing>
      </w:r>
      <w:r>
        <w:rPr>
          <w:noProof/>
        </w:rPr>
        <w:drawing>
          <wp:inline distT="0" distB="0" distL="0" distR="0" wp14:anchorId="4F511FE6" wp14:editId="4B098DD5">
            <wp:extent cx="4622800" cy="1193800"/>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4622800" cy="1193800"/>
                    </a:xfrm>
                    <a:prstGeom prst="rect">
                      <a:avLst/>
                    </a:prstGeom>
                  </pic:spPr>
                </pic:pic>
              </a:graphicData>
            </a:graphic>
          </wp:inline>
        </w:drawing>
      </w:r>
      <w:r>
        <w:rPr>
          <w:noProof/>
        </w:rPr>
        <w:drawing>
          <wp:inline distT="0" distB="0" distL="0" distR="0" wp14:anchorId="45D0FC78" wp14:editId="285E4D82">
            <wp:extent cx="4572000" cy="1041400"/>
            <wp:effectExtent l="0" t="0" r="0" b="0"/>
            <wp:docPr id="3" name="Picture 3"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Background pattern&#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4572000" cy="1041400"/>
                    </a:xfrm>
                    <a:prstGeom prst="rect">
                      <a:avLst/>
                    </a:prstGeom>
                  </pic:spPr>
                </pic:pic>
              </a:graphicData>
            </a:graphic>
          </wp:inline>
        </w:drawing>
      </w:r>
      <w:r>
        <w:rPr>
          <w:noProof/>
        </w:rPr>
        <w:lastRenderedPageBreak/>
        <w:drawing>
          <wp:inline distT="0" distB="0" distL="0" distR="0" wp14:anchorId="6FA4E329" wp14:editId="0903633F">
            <wp:extent cx="4546600" cy="1244600"/>
            <wp:effectExtent l="0" t="0" r="0" b="0"/>
            <wp:docPr id="4" name="Picture 4"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chat or text messag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4546600" cy="1244600"/>
                    </a:xfrm>
                    <a:prstGeom prst="rect">
                      <a:avLst/>
                    </a:prstGeom>
                  </pic:spPr>
                </pic:pic>
              </a:graphicData>
            </a:graphic>
          </wp:inline>
        </w:drawing>
      </w:r>
      <w:r>
        <w:rPr>
          <w:noProof/>
        </w:rPr>
        <w:drawing>
          <wp:inline distT="0" distB="0" distL="0" distR="0" wp14:anchorId="1D3A5502" wp14:editId="4EFBCFCA">
            <wp:extent cx="4711700" cy="1346200"/>
            <wp:effectExtent l="0" t="0" r="0" b="0"/>
            <wp:docPr id="5" name="Picture 5"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chat or text messag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4711700" cy="1346200"/>
                    </a:xfrm>
                    <a:prstGeom prst="rect">
                      <a:avLst/>
                    </a:prstGeom>
                  </pic:spPr>
                </pic:pic>
              </a:graphicData>
            </a:graphic>
          </wp:inline>
        </w:drawing>
      </w:r>
    </w:p>
    <w:p w14:paraId="41A65BE8" w14:textId="77777777" w:rsidR="00A47ED4" w:rsidRDefault="00A47ED4" w:rsidP="00A47ED4">
      <w:pPr>
        <w:pStyle w:val="Heading4"/>
        <w:rPr>
          <w:rFonts w:eastAsia="Times New Roman"/>
        </w:rPr>
      </w:pPr>
      <w:r w:rsidRPr="00A47ED4">
        <w:rPr>
          <w:rFonts w:eastAsia="Times New Roman"/>
        </w:rPr>
        <w:lastRenderedPageBreak/>
        <w:t xml:space="preserve">Negate: </w:t>
      </w:r>
    </w:p>
    <w:p w14:paraId="4CD264A0" w14:textId="77777777" w:rsidR="00A47ED4" w:rsidRDefault="00A47ED4" w:rsidP="00A47ED4">
      <w:pPr>
        <w:pStyle w:val="Heading4"/>
        <w:rPr>
          <w:rFonts w:eastAsia="Times New Roman"/>
        </w:rPr>
      </w:pPr>
      <w:r w:rsidRPr="00A47ED4">
        <w:rPr>
          <w:rFonts w:eastAsia="Times New Roman"/>
        </w:rPr>
        <w:t xml:space="preserve">1] Prep and clash - they force us to spend pre-round prep prepping the wrong advantage which means I’m unprepared to engage - that decks clash and fairness </w:t>
      </w:r>
    </w:p>
    <w:p w14:paraId="30EBB4C4" w14:textId="77777777" w:rsidR="00A47ED4" w:rsidRDefault="00A47ED4" w:rsidP="00A47ED4">
      <w:pPr>
        <w:pStyle w:val="Heading4"/>
        <w:rPr>
          <w:rFonts w:eastAsia="Times New Roman"/>
        </w:rPr>
      </w:pPr>
      <w:r w:rsidRPr="00A47ED4">
        <w:rPr>
          <w:rFonts w:eastAsia="Times New Roman"/>
        </w:rPr>
        <w:t xml:space="preserve">2] No offense for disclosure bad - they posted cites on the wiki for all their affs but didn't give us the correct advantages till 10 minutes before - the only offense was us not being able to anticipate or prep the right advantage pre round because they forced us to split our time - proves any responses are in bad faith </w:t>
      </w:r>
    </w:p>
    <w:p w14:paraId="4ACC4BA7" w14:textId="3E6B2EB5" w:rsidR="00A47ED4" w:rsidRPr="00A47ED4" w:rsidRDefault="00A47ED4" w:rsidP="00A47ED4">
      <w:pPr>
        <w:pStyle w:val="Heading4"/>
        <w:rPr>
          <w:rFonts w:eastAsia="Times New Roman"/>
        </w:rPr>
      </w:pPr>
      <w:r w:rsidRPr="00A47ED4">
        <w:rPr>
          <w:rFonts w:eastAsia="Times New Roman"/>
        </w:rPr>
        <w:t>3] Academic integrity – you hide the aff for your own advantage which is the definition of being academically disingenuous. That’s a voter since it destroys the constitutive purpose of debate as an educational activity.</w:t>
      </w:r>
    </w:p>
    <w:p w14:paraId="6E097C44" w14:textId="77777777" w:rsidR="00CF2CBE" w:rsidRPr="0092026C" w:rsidRDefault="00CF2CBE" w:rsidP="00CF2CBE">
      <w:pPr>
        <w:pStyle w:val="Heading4"/>
        <w:rPr>
          <w:rFonts w:cs="Calibri"/>
        </w:rPr>
      </w:pPr>
      <w:bookmarkStart w:id="1" w:name="_Hlk55742951"/>
      <w:r w:rsidRPr="0092026C">
        <w:rPr>
          <w:rFonts w:cs="Calibri"/>
        </w:rPr>
        <w:t xml:space="preserve">Voters: </w:t>
      </w:r>
    </w:p>
    <w:p w14:paraId="7CF120CE" w14:textId="77777777" w:rsidR="00CF2CBE" w:rsidRPr="0092026C" w:rsidRDefault="00CF2CBE" w:rsidP="00CF2CBE">
      <w:pPr>
        <w:pStyle w:val="Heading4"/>
        <w:rPr>
          <w:rFonts w:cs="Calibri"/>
        </w:rPr>
      </w:pPr>
      <w:r w:rsidRPr="0092026C">
        <w:rPr>
          <w:rFonts w:cs="Calibri"/>
        </w:rPr>
        <w:t xml:space="preserve">Fairness and education are voters – debate’s a game that needs rules to evaluate it and education gives us portable skills for life like research and thinking. </w:t>
      </w:r>
    </w:p>
    <w:p w14:paraId="79278A1A" w14:textId="77777777" w:rsidR="00CF2CBE" w:rsidRPr="0092026C" w:rsidRDefault="00CF2CBE" w:rsidP="00CF2CBE">
      <w:pPr>
        <w:pStyle w:val="Heading4"/>
        <w:rPr>
          <w:rFonts w:cs="Calibri"/>
        </w:rPr>
      </w:pPr>
      <w:r w:rsidRPr="0092026C">
        <w:rPr>
          <w:rFonts w:cs="Calibri"/>
        </w:rPr>
        <w:t xml:space="preserve">Drop the debater – a) they have a 7-6 rebuttal advantage and the 2ar to make args I can’t respond to, b) it deters future abuse and sets a positive norm. </w:t>
      </w:r>
    </w:p>
    <w:p w14:paraId="7CEA0FF6" w14:textId="77777777" w:rsidR="00CF2CBE" w:rsidRPr="0092026C" w:rsidRDefault="00CF2CBE" w:rsidP="00CF2CBE">
      <w:pPr>
        <w:pStyle w:val="Heading4"/>
        <w:rPr>
          <w:rFonts w:cs="Calibri"/>
        </w:rPr>
      </w:pPr>
      <w:r w:rsidRPr="0092026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3A734EC6" w14:textId="77777777" w:rsidR="00CF2CBE" w:rsidRPr="0092026C" w:rsidRDefault="00CF2CBE" w:rsidP="00CF2CBE">
      <w:pPr>
        <w:pStyle w:val="Heading4"/>
        <w:rPr>
          <w:rFonts w:cs="Calibri"/>
        </w:rPr>
      </w:pPr>
      <w:r w:rsidRPr="0092026C">
        <w:rPr>
          <w:rFonts w:cs="Calibri"/>
        </w:rPr>
        <w:t>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74A1C5E3" w14:textId="77777777" w:rsidR="00CF2CBE" w:rsidRPr="0092026C" w:rsidRDefault="00CF2CBE" w:rsidP="00CF2CBE">
      <w:pPr>
        <w:pStyle w:val="Heading4"/>
        <w:rPr>
          <w:rFonts w:cs="Calibri"/>
        </w:rPr>
      </w:pPr>
      <w:r w:rsidRPr="0092026C">
        <w:rPr>
          <w:rFonts w:cs="Calibri"/>
        </w:rPr>
        <w:t>Evaluate T before 1AR theory – a) norms – we only have a couple months to set T norms but can set 1AR theory norms anytime, b) magnitude – T affects a larger portion of the debate since the aff advocacy determines every speech after it</w:t>
      </w:r>
    </w:p>
    <w:p w14:paraId="7D318BFF" w14:textId="6EE6C8BB" w:rsidR="00CF2CBE" w:rsidRPr="0092026C" w:rsidRDefault="008E1B2E" w:rsidP="008E1B2E">
      <w:pPr>
        <w:pStyle w:val="Heading4"/>
      </w:pPr>
      <w:r>
        <w:rPr>
          <w:rFonts w:eastAsiaTheme="minorHAnsi"/>
        </w:rPr>
        <w:t>Evaluate disclosure before 1AR theory – a) scope of norming – affects more rounds over time so it rectifies more abuse, b) magnitude – the aff advocacy and disclosure affects a larger portion of the debate since it determines every speech after it and pre round neg prep</w:t>
      </w:r>
      <w:r w:rsidR="008F37E3">
        <w:rPr>
          <w:rFonts w:eastAsiaTheme="minorHAnsi"/>
        </w:rPr>
        <w:t xml:space="preserve"> </w:t>
      </w:r>
      <w:r w:rsidR="008F37E3">
        <w:rPr>
          <w:rFonts w:ascii="AppleSystemUIFont" w:eastAsiaTheme="minorHAnsi" w:hAnsi="AppleSystemUIFont" w:cs="AppleSystemUIFont"/>
        </w:rPr>
        <w:t>c) any 1nc abuse was justified by the aff not being properly disclosed</w:t>
      </w:r>
    </w:p>
    <w:bookmarkEnd w:id="1"/>
    <w:p w14:paraId="34F5655E" w14:textId="77777777" w:rsidR="00A47ED4" w:rsidRPr="00A47ED4" w:rsidRDefault="00A47ED4" w:rsidP="00A47ED4"/>
    <w:p w14:paraId="4E04C8D8" w14:textId="5E42C0B4" w:rsidR="00E2631A" w:rsidRPr="0092026C" w:rsidRDefault="00CF2CBE" w:rsidP="00A47ED4">
      <w:pPr>
        <w:pStyle w:val="Heading3"/>
      </w:pPr>
      <w:r>
        <w:lastRenderedPageBreak/>
        <w:t>3</w:t>
      </w:r>
    </w:p>
    <w:p w14:paraId="2899F7FD" w14:textId="77777777" w:rsidR="00E2631A" w:rsidRPr="00951E39" w:rsidRDefault="00E2631A" w:rsidP="00E2631A">
      <w:pPr>
        <w:keepNext/>
        <w:keepLines/>
        <w:spacing w:before="40" w:after="0"/>
        <w:outlineLvl w:val="3"/>
        <w:rPr>
          <w:rFonts w:eastAsia="Times New Roman"/>
          <w:b/>
          <w:iCs/>
          <w:sz w:val="26"/>
        </w:rPr>
      </w:pPr>
      <w:r w:rsidRPr="00550F84">
        <w:rPr>
          <w:rFonts w:eastAsia="Times New Roman"/>
          <w:b/>
          <w:iCs/>
          <w:sz w:val="26"/>
        </w:rPr>
        <w:t xml:space="preserve">Moral Realism is true – there is an ethical truth that exists metaphysically: a) otherwise we could not make moral claims since we would merely claim disagreement rather than an absolute wrong, justifying any ethical statement </w:t>
      </w:r>
      <w:r>
        <w:rPr>
          <w:rFonts w:eastAsia="Times New Roman"/>
          <w:b/>
          <w:iCs/>
          <w:sz w:val="26"/>
        </w:rPr>
        <w:t>b</w:t>
      </w:r>
      <w:r w:rsidRPr="00550F84">
        <w:rPr>
          <w:rFonts w:eastAsia="Times New Roman"/>
          <w:b/>
          <w:iCs/>
          <w:sz w:val="26"/>
        </w:rPr>
        <w:t>) regressive moral debates always terminate in an endpoint of agreement, we just compare different values in an attempt to find the ultimate one.</w:t>
      </w:r>
    </w:p>
    <w:p w14:paraId="35CB5F81"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p>
    <w:p w14:paraId="561BB35A"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7FBC5537" w14:textId="77777777" w:rsidR="00E2631A" w:rsidRPr="007448CC" w:rsidRDefault="00E2631A" w:rsidP="00E2631A">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771E10CB" w14:textId="77777777" w:rsidR="00E2631A" w:rsidRPr="007448CC" w:rsidRDefault="00E2631A" w:rsidP="00E2631A">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7448CC">
        <w:rPr>
          <w:rFonts w:asciiTheme="minorHAnsi" w:hAnsiTheme="minorHAnsi" w:cstheme="minorHAnsi"/>
          <w:b/>
          <w:bCs/>
          <w:sz w:val="26"/>
          <w:szCs w:val="26"/>
          <w:highlight w:val="green"/>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577738A7"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lastRenderedPageBreak/>
        <w:t>That outweighs – controversy prevents acting on moral laws, but lack of philosophical controversy on the correlation between moral and natural facts indicates naturalism guides action.</w:t>
      </w:r>
    </w:p>
    <w:p w14:paraId="13C530B8"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5CC8E050"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2152510E" w14:textId="77777777" w:rsidR="00E2631A" w:rsidRPr="007448CC" w:rsidRDefault="00E2631A" w:rsidP="00E2631A">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6DFC4074" w14:textId="77777777" w:rsidR="00E2631A" w:rsidRPr="007448CC" w:rsidRDefault="00E2631A" w:rsidP="00E2631A">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01418F17"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b/>
          <w:bCs/>
          <w:highlight w:val="green"/>
          <w:u w:val="single"/>
        </w:rPr>
        <w:lastRenderedPageBreak/>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4B1B1D07"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6A356DCF"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EC28275"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27137755"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0D5AD87"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w:t>
      </w:r>
      <w:r w:rsidRPr="007448CC">
        <w:rPr>
          <w:rFonts w:asciiTheme="minorHAnsi" w:hAnsiTheme="minorHAnsi" w:cstheme="minorHAnsi"/>
        </w:rPr>
        <w:lastRenderedPageBreak/>
        <w:t xml:space="preserve">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06EEFFC" w14:textId="77777777" w:rsidR="00E2631A" w:rsidRPr="007448CC" w:rsidRDefault="00E2631A" w:rsidP="00E2631A">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0AF94528"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7DEC243"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7CF36B1"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4372008A"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78B789E"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0C9EE7A5"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Desire and reward centers</w:t>
      </w:r>
    </w:p>
    <w:p w14:paraId="472958CB"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84031E6"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1C70956"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r w:rsidRPr="007448CC">
        <w:rPr>
          <w:rFonts w:asciiTheme="minorHAnsi" w:hAnsiTheme="minorHAnsi" w:cstheme="minorHAnsi"/>
        </w:rPr>
        <w:lastRenderedPageBreak/>
        <w:t>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BBE1EB3" w14:textId="77777777" w:rsidR="00E2631A" w:rsidRPr="007448CC" w:rsidRDefault="00E2631A" w:rsidP="00E2631A">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7ACBFF9" w14:textId="77777777" w:rsidR="00E2631A" w:rsidRPr="007448CC" w:rsidRDefault="00E2631A" w:rsidP="00E2631A">
      <w:pPr>
        <w:spacing w:line="276" w:lineRule="auto"/>
        <w:rPr>
          <w:rFonts w:asciiTheme="minorHAnsi" w:hAnsiTheme="minorHAnsi" w:cstheme="minorHAnsi"/>
          <w:szCs w:val="16"/>
        </w:rPr>
      </w:pPr>
      <w:r w:rsidRPr="007448CC">
        <w:rPr>
          <w:rFonts w:asciiTheme="minorHAnsi" w:hAnsiTheme="minorHAnsi" w:cstheme="min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94D928A" w14:textId="77777777" w:rsidR="00E2631A" w:rsidRPr="007448CC" w:rsidRDefault="00E2631A" w:rsidP="00E2631A">
      <w:pPr>
        <w:spacing w:line="276" w:lineRule="auto"/>
        <w:rPr>
          <w:rFonts w:asciiTheme="minorHAnsi" w:hAnsiTheme="minorHAnsi" w:cstheme="minorHAnsi"/>
          <w:szCs w:val="16"/>
        </w:rPr>
      </w:pPr>
      <w:r w:rsidRPr="007448CC">
        <w:rPr>
          <w:rFonts w:asciiTheme="minorHAnsi" w:hAnsiTheme="minorHAnsi" w:cstheme="min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FFBA53B" w14:textId="77777777" w:rsidR="00E2631A" w:rsidRPr="007448CC" w:rsidRDefault="00E2631A" w:rsidP="00E2631A">
      <w:pPr>
        <w:spacing w:line="276" w:lineRule="auto"/>
        <w:rPr>
          <w:rFonts w:asciiTheme="minorHAnsi" w:hAnsiTheme="minorHAnsi" w:cstheme="minorHAnsi"/>
          <w:szCs w:val="16"/>
        </w:rPr>
      </w:pPr>
      <w:r w:rsidRPr="007448CC">
        <w:rPr>
          <w:rFonts w:asciiTheme="minorHAnsi" w:hAnsiTheme="minorHAnsi" w:cstheme="minorHAnsi"/>
          <w:szCs w:val="16"/>
        </w:rPr>
        <w:lastRenderedPageBreak/>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3FE8DE5"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7964C47"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6BF92192" w14:textId="77777777" w:rsidR="00E2631A" w:rsidRPr="007448CC" w:rsidRDefault="00E2631A" w:rsidP="00E2631A">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w:t>
      </w:r>
      <w:r w:rsidRPr="007448CC">
        <w:rPr>
          <w:rFonts w:asciiTheme="minorHAnsi" w:hAnsiTheme="minorHAnsi" w:cstheme="minorHAnsi"/>
        </w:rPr>
        <w:lastRenderedPageBreak/>
        <w:t>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F89DFD0"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 xml:space="preserve">Finally, the Darwinian dilemma proves the </w:t>
      </w:r>
      <w:r>
        <w:rPr>
          <w:rFonts w:asciiTheme="minorHAnsi" w:hAnsiTheme="minorHAnsi" w:cstheme="minorHAnsi"/>
        </w:rPr>
        <w:t xml:space="preserve">accuracy of introspection and the </w:t>
      </w:r>
      <w:r w:rsidRPr="007448CC">
        <w:rPr>
          <w:rFonts w:asciiTheme="minorHAnsi" w:hAnsiTheme="minorHAnsi" w:cstheme="minorHAnsi"/>
        </w:rPr>
        <w:t>failure of every non utilitarian ethic</w:t>
      </w:r>
      <w:r>
        <w:rPr>
          <w:rFonts w:asciiTheme="minorHAnsi" w:hAnsiTheme="minorHAnsi" w:cstheme="minorHAnsi"/>
        </w:rPr>
        <w:t>.</w:t>
      </w:r>
      <w:r w:rsidRPr="007448CC">
        <w:rPr>
          <w:rFonts w:asciiTheme="minorHAnsi" w:hAnsiTheme="minorHAnsi" w:cstheme="minorHAnsi"/>
        </w:rPr>
        <w:t xml:space="preserve"> Moral beliefs we hold have </w:t>
      </w:r>
      <w:r>
        <w:rPr>
          <w:rFonts w:asciiTheme="minorHAnsi" w:hAnsiTheme="minorHAnsi" w:cstheme="minorHAnsi"/>
        </w:rPr>
        <w:t>shift as we evolve</w:t>
      </w:r>
      <w:r w:rsidRPr="007448CC">
        <w:rPr>
          <w:rFonts w:asciiTheme="minorHAnsi" w:hAnsiTheme="minorHAnsi" w:cstheme="minorHAnsi"/>
        </w:rPr>
        <w:t xml:space="preserve"> which means either moral facts have changed </w:t>
      </w:r>
      <w:r>
        <w:rPr>
          <w:rFonts w:asciiTheme="minorHAnsi" w:hAnsiTheme="minorHAnsi" w:cstheme="minorHAnsi"/>
        </w:rPr>
        <w:t>which contradicts moral</w:t>
      </w:r>
      <w:r w:rsidRPr="007448CC">
        <w:rPr>
          <w:rFonts w:asciiTheme="minorHAnsi" w:hAnsiTheme="minorHAnsi" w:cstheme="minorHAnsi"/>
        </w:rPr>
        <w:t xml:space="preserve"> realism</w:t>
      </w:r>
      <w:r>
        <w:rPr>
          <w:rFonts w:asciiTheme="minorHAnsi" w:hAnsiTheme="minorHAnsi" w:cstheme="minorHAnsi"/>
        </w:rPr>
        <w:t xml:space="preserve"> </w:t>
      </w:r>
      <w:r w:rsidRPr="007448CC">
        <w:rPr>
          <w:rFonts w:asciiTheme="minorHAnsi" w:hAnsiTheme="minorHAnsi" w:cstheme="minorHAnsi"/>
        </w:rPr>
        <w:t>or evolution has</w:t>
      </w:r>
      <w:r>
        <w:rPr>
          <w:rFonts w:asciiTheme="minorHAnsi" w:hAnsiTheme="minorHAnsi" w:cstheme="minorHAnsi"/>
        </w:rPr>
        <w:t xml:space="preserve"> randomly</w:t>
      </w:r>
      <w:r w:rsidRPr="007448CC">
        <w:rPr>
          <w:rFonts w:asciiTheme="minorHAnsi" w:hAnsiTheme="minorHAnsi" w:cstheme="minorHAnsi"/>
        </w:rPr>
        <w:t xml:space="preserve"> </w:t>
      </w:r>
      <w:r>
        <w:rPr>
          <w:rFonts w:asciiTheme="minorHAnsi" w:hAnsiTheme="minorHAnsi" w:cstheme="minorHAnsi"/>
        </w:rPr>
        <w:t>just now led us to</w:t>
      </w:r>
      <w:r w:rsidRPr="007448CC">
        <w:rPr>
          <w:rFonts w:asciiTheme="minorHAnsi" w:hAnsiTheme="minorHAnsi" w:cstheme="minorHAnsi"/>
        </w:rPr>
        <w:t xml:space="preserve"> moral truth. </w:t>
      </w:r>
      <w:r>
        <w:rPr>
          <w:rFonts w:asciiTheme="minorHAnsi" w:hAnsiTheme="minorHAnsi" w:cstheme="minorHAnsi"/>
        </w:rPr>
        <w:t>The latter is</w:t>
      </w:r>
      <w:r w:rsidRPr="007448CC">
        <w:rPr>
          <w:rFonts w:asciiTheme="minorHAnsi" w:hAnsiTheme="minorHAnsi" w:cstheme="minorHAnsi"/>
        </w:rPr>
        <w:t xml:space="preserve"> statistically impossible since evolution doesn’t track morality – there is no pressure to identify moral truths that have no bearing </w:t>
      </w:r>
      <w:r>
        <w:rPr>
          <w:rFonts w:asciiTheme="minorHAnsi" w:hAnsiTheme="minorHAnsi" w:cstheme="minorHAnsi"/>
        </w:rPr>
        <w:t>on</w:t>
      </w:r>
      <w:r w:rsidRPr="007448CC">
        <w:rPr>
          <w:rFonts w:asciiTheme="minorHAnsi" w:hAnsiTheme="minorHAnsi" w:cstheme="minorHAnsi"/>
        </w:rPr>
        <w:t xml:space="preserve"> survival and reproduction.</w:t>
      </w:r>
    </w:p>
    <w:p w14:paraId="775C1F7A" w14:textId="77777777" w:rsidR="00E2631A" w:rsidRPr="00E21C05" w:rsidRDefault="00E2631A" w:rsidP="00E2631A">
      <w:pPr>
        <w:pStyle w:val="Heading4"/>
        <w:rPr>
          <w:rFonts w:asciiTheme="minorHAnsi" w:hAnsiTheme="minorHAnsi" w:cstheme="minorHAnsi"/>
        </w:rPr>
      </w:pPr>
      <w:r w:rsidRPr="007448CC">
        <w:rPr>
          <w:rFonts w:asciiTheme="minorHAnsi" w:hAnsiTheme="minorHAnsi" w:cstheme="minorHAnsi"/>
        </w:rPr>
        <w:t>Hedonism escapes this dilemma through the byproduct hypothesis</w:t>
      </w:r>
      <w:r w:rsidRPr="0093150A">
        <w:rPr>
          <w:rFonts w:asciiTheme="minorHAnsi" w:hAnsiTheme="minorHAnsi" w:cstheme="minorHAnsi"/>
        </w:rPr>
        <w:t xml:space="preserve"> </w:t>
      </w:r>
      <w:r>
        <w:rPr>
          <w:rFonts w:asciiTheme="minorHAnsi" w:hAnsiTheme="minorHAnsi" w:cstheme="minorHAnsi"/>
        </w:rPr>
        <w:t xml:space="preserve">since natural selection proves the reliability of phenomenal introspection. When we introspect for survival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 The ability to correctly identify moral truths is evolutionarily advantageous if </w:t>
      </w:r>
      <w:r>
        <w:rPr>
          <w:rFonts w:asciiTheme="minorHAnsi" w:hAnsiTheme="minorHAnsi" w:cstheme="minorHAnsi"/>
        </w:rPr>
        <w:t xml:space="preserve">and only if </w:t>
      </w:r>
      <w:r w:rsidRPr="007448CC">
        <w:rPr>
          <w:rFonts w:asciiTheme="minorHAnsi" w:hAnsiTheme="minorHAnsi" w:cstheme="minorHAnsi"/>
        </w:rPr>
        <w:t>that ability is a byproduct of a different trait that enables survival and reproduction.</w:t>
      </w:r>
    </w:p>
    <w:p w14:paraId="24308142" w14:textId="77777777" w:rsidR="00E2631A" w:rsidRDefault="00E2631A" w:rsidP="00E2631A">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73DB9737" w14:textId="77777777" w:rsidR="00E2631A" w:rsidRPr="007448CC" w:rsidRDefault="00E2631A" w:rsidP="00E2631A">
      <w:pPr>
        <w:pStyle w:val="Heading4"/>
        <w:rPr>
          <w:rFonts w:asciiTheme="minorHAnsi" w:hAnsiTheme="minorHAnsi" w:cstheme="minorHAnsi"/>
        </w:rPr>
      </w:pPr>
      <w:bookmarkStart w:id="2" w:name="_Hlk83374448"/>
      <w:r w:rsidRPr="007448CC">
        <w:rPr>
          <w:rFonts w:asciiTheme="minorHAnsi" w:hAnsiTheme="minorHAnsi" w:cstheme="minorHAnsi"/>
        </w:rPr>
        <w:t xml:space="preserve">1] Actor specificity – </w:t>
      </w:r>
    </w:p>
    <w:p w14:paraId="4A451BCE"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58488D5E" w14:textId="77777777" w:rsidR="00E2631A" w:rsidRPr="007448CC" w:rsidRDefault="00E2631A" w:rsidP="00E2631A">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72643FB0" w14:textId="0C25136E" w:rsidR="00E2631A" w:rsidRDefault="00E2631A" w:rsidP="00E2631A">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05670937" w14:textId="08F8F38A" w:rsidR="00444C2A" w:rsidRPr="00444C2A" w:rsidRDefault="00444C2A" w:rsidP="00444C2A">
      <w:r>
        <w:t>Ows their aspec warrants – is ought/ role of is as much good</w:t>
      </w:r>
    </w:p>
    <w:p w14:paraId="0AEC3C66" w14:textId="77777777" w:rsidR="00E2631A" w:rsidRPr="00094519" w:rsidRDefault="00E2631A" w:rsidP="00E2631A">
      <w:pPr>
        <w:pStyle w:val="Heading4"/>
        <w:rPr>
          <w:rFonts w:asciiTheme="minorHAnsi" w:hAnsiTheme="minorHAnsi" w:cstheme="minorHAnsi"/>
        </w:rPr>
      </w:pPr>
      <w:r w:rsidRPr="007448CC">
        <w:rPr>
          <w:rFonts w:asciiTheme="minorHAnsi" w:hAnsiTheme="minorHAnsi" w:cstheme="minorHAnsi"/>
        </w:rPr>
        <w:t>2]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23D5D977" w14:textId="77777777" w:rsidR="00E2631A" w:rsidRPr="007448CC" w:rsidRDefault="00E2631A" w:rsidP="00E2631A">
      <w:pPr>
        <w:pStyle w:val="Heading4"/>
        <w:rPr>
          <w:rFonts w:asciiTheme="minorHAnsi" w:hAnsiTheme="minorHAnsi" w:cstheme="minorHAnsi"/>
        </w:rPr>
      </w:pPr>
      <w:r w:rsidRPr="007448CC">
        <w:rPr>
          <w:rFonts w:asciiTheme="minorHAnsi" w:hAnsiTheme="minorHAnsi" w:cstheme="minorHAnsi"/>
        </w:rPr>
        <w:t>3] Extinction comes first – moral theories converge</w:t>
      </w:r>
    </w:p>
    <w:p w14:paraId="5E047DD9" w14:textId="77777777" w:rsidR="00E2631A" w:rsidRPr="007448CC" w:rsidRDefault="00E2631A" w:rsidP="00E2631A">
      <w:pPr>
        <w:rPr>
          <w:rFonts w:asciiTheme="minorHAnsi" w:hAnsiTheme="minorHAnsi" w:cstheme="minorHAnsi"/>
        </w:rPr>
      </w:pPr>
      <w:r w:rsidRPr="007448CC">
        <w:rPr>
          <w:rStyle w:val="Style13ptBold"/>
          <w:rFonts w:asciiTheme="minorHAnsi" w:hAnsiTheme="minorHAnsi" w:cstheme="minorHAnsi"/>
        </w:rPr>
        <w:t>Pummer 15</w:t>
      </w:r>
      <w:r w:rsidRPr="007448C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6D5CE2F1" w14:textId="77777777" w:rsidR="00E2631A" w:rsidRDefault="00E2631A" w:rsidP="00E2631A">
      <w:pPr>
        <w:rPr>
          <w:rFonts w:asciiTheme="minorHAnsi" w:hAnsiTheme="minorHAnsi" w:cstheme="minorHAnsi"/>
        </w:rPr>
      </w:pPr>
      <w:r w:rsidRPr="007448C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7448CC">
        <w:rPr>
          <w:rFonts w:asciiTheme="minorHAnsi" w:hAnsiTheme="minorHAnsi" w:cstheme="minorHAnsi"/>
        </w:rPr>
        <w:t>, whatever general moral view we adopt</w:t>
      </w:r>
      <w:r w:rsidRPr="007448CC">
        <w:rPr>
          <w:rStyle w:val="StyleUnderline"/>
          <w:rFonts w:asciiTheme="minorHAnsi" w:hAnsiTheme="minorHAnsi" w:cstheme="minorHAnsi"/>
        </w:rPr>
        <w:t xml:space="preserve">: that it is very </w:t>
      </w:r>
      <w:r w:rsidRPr="007448CC">
        <w:rPr>
          <w:rStyle w:val="StyleUnderline"/>
          <w:rFonts w:asciiTheme="minorHAnsi" w:hAnsiTheme="minorHAnsi" w:cstheme="minorHAnsi"/>
        </w:rPr>
        <w:lastRenderedPageBreak/>
        <w:t>important to reduce the risk that all intelligent beings on this planet are eliminated by an enormous catastrophe, such as a nuclear war.</w:t>
      </w:r>
      <w:r w:rsidRPr="007448CC">
        <w:rPr>
          <w:rFonts w:asciiTheme="minorHAnsi" w:hAnsiTheme="minorHAnsi" w:cstheme="minorHAnsi"/>
        </w:rPr>
        <w:t xml:space="preserve"> How we might in fact try to reduce such existential risks is discussed elsewhere. My claim here is only that </w:t>
      </w:r>
      <w:r w:rsidRPr="007448CC">
        <w:rPr>
          <w:rStyle w:val="StyleUnderline"/>
          <w:rFonts w:asciiTheme="minorHAnsi" w:hAnsiTheme="minorHAnsi" w:cstheme="minorHAnsi"/>
        </w:rPr>
        <w:t xml:space="preserve">we – whether we’re consequentialists, deontologists, or virtue ethicists – should all agree that we should try to save the world. </w:t>
      </w:r>
      <w:r w:rsidRPr="007448CC">
        <w:rPr>
          <w:rFonts w:asciiTheme="minorHAnsi" w:hAnsiTheme="minorHAnsi" w:cstheme="minorHAnsi"/>
        </w:rPr>
        <w:t xml:space="preserve">According to consequentialism, we should maximize the good, where this is taken to be the goodness, from an impartial perspective, of outcomes. </w:t>
      </w:r>
      <w:r w:rsidRPr="007448CC">
        <w:rPr>
          <w:rStyle w:val="StyleUnderline"/>
          <w:rFonts w:asciiTheme="minorHAnsi" w:hAnsiTheme="minorHAnsi" w:cstheme="minorHAnsi"/>
        </w:rPr>
        <w:t>Clearly one thing that makes an outcome good is that the people in it are doing well. There is little disagreement here.</w:t>
      </w:r>
      <w:r w:rsidRPr="007448C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 xml:space="preserve">reducing existential risk is </w:t>
      </w:r>
      <w:r w:rsidRPr="007448CC">
        <w:rPr>
          <w:rStyle w:val="StyleUnderline"/>
          <w:rFonts w:asciiTheme="minorHAnsi" w:hAnsiTheme="minorHAnsi" w:cstheme="minorHAnsi"/>
        </w:rPr>
        <w:t xml:space="preserve">easily </w:t>
      </w:r>
      <w:r w:rsidRPr="007448CC">
        <w:rPr>
          <w:rStyle w:val="StyleUnderline"/>
          <w:rFonts w:asciiTheme="minorHAnsi" w:hAnsiTheme="minorHAnsi" w:cstheme="minorHAnsi"/>
          <w:highlight w:val="green"/>
        </w:rPr>
        <w:t>the most important thing in the whole world.</w:t>
      </w:r>
      <w:r w:rsidRPr="007448CC">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448CC">
        <w:rPr>
          <w:rStyle w:val="StyleUnderline"/>
          <w:rFonts w:asciiTheme="minorHAnsi" w:hAnsiTheme="minorHAnsi" w:cstheme="minorHAnsi"/>
          <w:highlight w:val="green"/>
        </w:rPr>
        <w:t xml:space="preserve">even if the well-being of these possible people were given only 0.001% as much weight </w:t>
      </w:r>
      <w:r w:rsidRPr="007448CC">
        <w:rPr>
          <w:rStyle w:val="StyleUnderline"/>
          <w:rFonts w:asciiTheme="minorHAnsi" w:hAnsiTheme="minorHAnsi" w:cstheme="minorHAnsi"/>
        </w:rPr>
        <w:t>as that of existing people.</w:t>
      </w:r>
      <w:r w:rsidRPr="007448C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48C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448CC">
        <w:rPr>
          <w:rStyle w:val="Emphasis"/>
          <w:rFonts w:asciiTheme="minorHAnsi" w:hAnsiTheme="minorHAnsi" w:cstheme="minorHAnsi"/>
        </w:rPr>
        <w:t>that is a huge mistake.</w:t>
      </w:r>
      <w:r w:rsidRPr="007448CC">
        <w:rPr>
          <w:rFonts w:asciiTheme="minorHAnsi" w:hAnsiTheme="minorHAnsi" w:cstheme="minorHAnsi"/>
        </w:rPr>
        <w:t xml:space="preserve"> </w:t>
      </w:r>
      <w:r w:rsidRPr="007448CC">
        <w:rPr>
          <w:rStyle w:val="StyleUnderline"/>
          <w:rFonts w:asciiTheme="minorHAnsi" w:hAnsiTheme="minorHAnsi" w:cstheme="minorHAnsi"/>
        </w:rPr>
        <w:t xml:space="preserve">Non-consequentialism is the view that there’s more that determines rightness than the goodness of consequences or outcomes; </w:t>
      </w:r>
      <w:r w:rsidRPr="007448CC">
        <w:rPr>
          <w:rStyle w:val="Emphasis"/>
          <w:rFonts w:asciiTheme="minorHAnsi" w:hAnsiTheme="minorHAnsi" w:cstheme="minorHAnsi"/>
        </w:rPr>
        <w:t>it is not the view that the latter don’t matter</w:t>
      </w:r>
      <w:r w:rsidRPr="007448CC">
        <w:rPr>
          <w:rStyle w:val="StyleUnderline"/>
          <w:rFonts w:asciiTheme="minorHAnsi" w:hAnsiTheme="minorHAnsi" w:cstheme="minorHAnsi"/>
        </w:rPr>
        <w:t>.</w:t>
      </w:r>
      <w:r w:rsidRPr="007448CC">
        <w:rPr>
          <w:rFonts w:asciiTheme="minorHAnsi" w:hAnsiTheme="minorHAnsi" w:cstheme="minorHAnsi"/>
        </w:rPr>
        <w:t xml:space="preserve"> Even John Rawls wrote, “</w:t>
      </w:r>
      <w:r w:rsidRPr="007448CC">
        <w:rPr>
          <w:rStyle w:val="StyleUnderline"/>
          <w:rFonts w:asciiTheme="minorHAnsi" w:hAnsiTheme="minorHAnsi" w:cstheme="minorHAnsi"/>
        </w:rPr>
        <w:t>All ethical doctrines worth our attention take consequences into account in judging rightness. One which did not would simply be irrational, crazy.</w:t>
      </w:r>
      <w:r w:rsidRPr="007448CC">
        <w:rPr>
          <w:rFonts w:asciiTheme="minorHAnsi" w:hAnsiTheme="minorHAnsi" w:cstheme="minorHAnsi"/>
        </w:rPr>
        <w:t xml:space="preserve">” </w:t>
      </w:r>
      <w:r w:rsidRPr="007448CC">
        <w:rPr>
          <w:rStyle w:val="Emphasis"/>
          <w:rFonts w:asciiTheme="minorHAnsi" w:hAnsiTheme="minorHAnsi" w:cstheme="minorHAnsi"/>
        </w:rPr>
        <w:t>Minimally plausible versions of deontology and virtue ethics must be concerned in part with promoting the good</w:t>
      </w:r>
      <w:r w:rsidRPr="007448CC">
        <w:rPr>
          <w:rStyle w:val="StyleUnderline"/>
          <w:rFonts w:asciiTheme="minorHAnsi" w:hAnsiTheme="minorHAnsi" w:cstheme="minorHAnsi"/>
        </w:rPr>
        <w:t>, from an impartial point of view.</w:t>
      </w:r>
      <w:r w:rsidRPr="007448CC">
        <w:rPr>
          <w:rFonts w:asciiTheme="minorHAnsi" w:hAnsiTheme="minorHAnsi" w:cstheme="minorHAnsi"/>
        </w:rPr>
        <w:t xml:space="preserve"> </w:t>
      </w:r>
      <w:r w:rsidRPr="007448CC">
        <w:rPr>
          <w:rStyle w:val="StyleUnderline"/>
          <w:rFonts w:asciiTheme="minorHAnsi" w:hAnsiTheme="minorHAnsi" w:cstheme="minorHAnsi"/>
        </w:rPr>
        <w:t>They’d thus imply very strong reasons to reduce existential risk</w:t>
      </w:r>
      <w:r w:rsidRPr="007448C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48CC">
        <w:rPr>
          <w:rStyle w:val="StyleUnderline"/>
          <w:rFonts w:asciiTheme="minorHAnsi" w:hAnsiTheme="minorHAnsi" w:cstheme="minorHAnsi"/>
        </w:rPr>
        <w:t>Even egoism, the view that each agent should maximize her own good, might imply strong reasons to reduce existential risk.</w:t>
      </w:r>
      <w:r w:rsidRPr="007448CC">
        <w:rPr>
          <w:rFonts w:asciiTheme="minorHAnsi" w:hAnsiTheme="minorHAnsi"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w:t>
      </w:r>
      <w:r w:rsidRPr="007448CC">
        <w:rPr>
          <w:rFonts w:asciiTheme="minorHAnsi" w:hAnsiTheme="minorHAnsi" w:cstheme="minorHAnsi"/>
        </w:rPr>
        <w:lastRenderedPageBreak/>
        <w:t xml:space="preserve">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448CC">
        <w:rPr>
          <w:rStyle w:val="StyleUnderline"/>
          <w:rFonts w:asciiTheme="minorHAnsi" w:hAnsiTheme="minorHAnsi" w:cstheme="minorHAnsi"/>
        </w:rPr>
        <w:t>To be minimally plausible, egoism will need to be paired with a more sophisticated account of well-being.</w:t>
      </w:r>
      <w:r w:rsidRPr="007448CC">
        <w:rPr>
          <w:rFonts w:asciiTheme="minorHAnsi" w:hAnsiTheme="minorHAnsi" w:cstheme="minorHAnsi"/>
        </w:rPr>
        <w:t xml:space="preserve"> To see this, it is enough to consider, as Plato did, the possibility of a ring of invisibility – </w:t>
      </w:r>
      <w:r w:rsidRPr="007448C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48CC">
        <w:rPr>
          <w:rFonts w:asciiTheme="minorHAnsi" w:hAnsiTheme="minorHAnsi" w:cstheme="minorHAnsi"/>
        </w:rPr>
        <w:t xml:space="preserve">, in some robust way, where this would to a significant extent be a function of other-regarding concerns (see chapter 12 of this classic intro to ethics). But </w:t>
      </w:r>
      <w:r w:rsidRPr="007448CC">
        <w:rPr>
          <w:rStyle w:val="StyleUnderline"/>
          <w:rFonts w:asciiTheme="minorHAnsi" w:hAnsiTheme="minorHAnsi" w:cstheme="minorHAnsi"/>
        </w:rPr>
        <w:t>once these elements are included, we can (roughly, as above) argue that this sort of egoism will imply strong reasons to reduce existential risk.</w:t>
      </w:r>
      <w:r w:rsidRPr="007448CC">
        <w:rPr>
          <w:rFonts w:asciiTheme="minorHAnsi" w:hAnsiTheme="minorHAnsi"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48CC">
        <w:rPr>
          <w:rStyle w:val="Emphasis"/>
          <w:rFonts w:asciiTheme="minorHAnsi" w:hAnsiTheme="minorHAnsi" w:cstheme="minorHAnsi"/>
          <w:highlight w:val="green"/>
        </w:rPr>
        <w:t>We should also take into account moral uncertainty.</w:t>
      </w:r>
      <w:r w:rsidRPr="007448CC">
        <w:rPr>
          <w:rFonts w:asciiTheme="minorHAnsi" w:hAnsiTheme="minorHAnsi" w:cstheme="minorHAnsi"/>
        </w:rPr>
        <w:t xml:space="preserve"> </w:t>
      </w:r>
      <w:r w:rsidRPr="007448CC">
        <w:rPr>
          <w:rStyle w:val="StyleUnderline"/>
          <w:rFonts w:asciiTheme="minorHAnsi" w:hAnsiTheme="minorHAnsi" w:cstheme="minorHAnsi"/>
        </w:rPr>
        <w:t>What is it reasonable for one to do, when one is uncertain not (only) about the empirical facts, but also about the moral facts?</w:t>
      </w:r>
      <w:r w:rsidRPr="007448CC">
        <w:rPr>
          <w:rFonts w:asciiTheme="minorHAnsi" w:hAnsiTheme="minorHAnsi" w:cstheme="minorHAnsi"/>
        </w:rPr>
        <w:t xml:space="preserve"> I’ve just argued that </w:t>
      </w:r>
      <w:r w:rsidRPr="007448C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7448CC">
        <w:rPr>
          <w:rFonts w:asciiTheme="minorHAnsi" w:hAnsiTheme="minorHAnsi" w:cstheme="minorHAnsi"/>
        </w:rPr>
        <w:t xml:space="preserve"> But </w:t>
      </w:r>
      <w:r w:rsidRPr="007448C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7448CC">
        <w:rPr>
          <w:rFonts w:asciiTheme="minorHAnsi" w:hAnsiTheme="minorHAnsi" w:cstheme="minorHAnsi"/>
        </w:rPr>
        <w:t xml:space="preserve">(and 10% sure that one of these other ones is correct), </w:t>
      </w:r>
      <w:r w:rsidRPr="007448CC">
        <w:rPr>
          <w:rStyle w:val="StyleUnderline"/>
          <w:rFonts w:asciiTheme="minorHAnsi" w:hAnsiTheme="minorHAnsi" w:cstheme="minorHAnsi"/>
        </w:rPr>
        <w:t>they would have pretty strong reason, from the standpoint of moral uncertainty, to reduce existential risk.</w:t>
      </w:r>
      <w:r w:rsidRPr="007448CC">
        <w:rPr>
          <w:rFonts w:asciiTheme="minorHAnsi" w:hAnsiTheme="minorHAnsi" w:cstheme="minorHAnsi"/>
        </w:rPr>
        <w:t xml:space="preserve"> Perhaps most disturbingly still, </w:t>
      </w:r>
      <w:r w:rsidRPr="007448CC">
        <w:rPr>
          <w:rStyle w:val="StyleUnderline"/>
          <w:rFonts w:asciiTheme="minorHAnsi" w:hAnsiTheme="minorHAnsi" w:cstheme="minorHAnsi"/>
          <w:highlight w:val="green"/>
        </w:rPr>
        <w:t xml:space="preserve">even if we are only 1% sure that </w:t>
      </w:r>
      <w:r w:rsidRPr="007448CC">
        <w:rPr>
          <w:rStyle w:val="StyleUnderline"/>
          <w:rFonts w:asciiTheme="minorHAnsi" w:hAnsiTheme="minorHAnsi" w:cstheme="minorHAnsi"/>
        </w:rPr>
        <w:t xml:space="preserve">the </w:t>
      </w:r>
      <w:r w:rsidRPr="007448CC">
        <w:rPr>
          <w:rStyle w:val="StyleUnderline"/>
          <w:rFonts w:asciiTheme="minorHAnsi" w:hAnsiTheme="minorHAnsi" w:cstheme="minorHAnsi"/>
          <w:highlight w:val="green"/>
        </w:rPr>
        <w:t xml:space="preserve">well-being </w:t>
      </w:r>
      <w:r w:rsidRPr="007448CC">
        <w:rPr>
          <w:rStyle w:val="StyleUnderline"/>
          <w:rFonts w:asciiTheme="minorHAnsi" w:hAnsiTheme="minorHAnsi" w:cstheme="minorHAnsi"/>
        </w:rPr>
        <w:t xml:space="preserve">of possible future people </w:t>
      </w:r>
      <w:r w:rsidRPr="007448CC">
        <w:rPr>
          <w:rStyle w:val="StyleUnderline"/>
          <w:rFonts w:asciiTheme="minorHAnsi" w:hAnsiTheme="minorHAnsi" w:cstheme="minorHAnsi"/>
          <w:highlight w:val="green"/>
        </w:rPr>
        <w:t xml:space="preserve">matters, </w:t>
      </w:r>
      <w:r w:rsidRPr="007448CC">
        <w:rPr>
          <w:rStyle w:val="StyleUnderline"/>
          <w:rFonts w:asciiTheme="minorHAnsi" w:hAnsiTheme="minorHAnsi" w:cstheme="minorHAnsi"/>
        </w:rPr>
        <w:t xml:space="preserve">it is at least arguable that, </w:t>
      </w:r>
      <w:r w:rsidRPr="007448CC">
        <w:rPr>
          <w:rStyle w:val="StyleUnderline"/>
          <w:rFonts w:asciiTheme="minorHAnsi" w:hAnsiTheme="minorHAnsi" w:cstheme="minorHAnsi"/>
          <w:highlight w:val="green"/>
        </w:rPr>
        <w:t xml:space="preserve">from </w:t>
      </w:r>
      <w:r w:rsidRPr="007448CC">
        <w:rPr>
          <w:rStyle w:val="StyleUnderline"/>
          <w:rFonts w:asciiTheme="minorHAnsi" w:hAnsiTheme="minorHAnsi" w:cstheme="minorHAnsi"/>
        </w:rPr>
        <w:t xml:space="preserve">the standpoint of </w:t>
      </w:r>
      <w:r w:rsidRPr="007448CC">
        <w:rPr>
          <w:rStyle w:val="StyleUnderline"/>
          <w:rFonts w:asciiTheme="minorHAnsi" w:hAnsiTheme="minorHAnsi" w:cstheme="minorHAnsi"/>
          <w:highlight w:val="green"/>
        </w:rPr>
        <w:t>moral uncertainty, reducing existential risk is the most important thing in the world.</w:t>
      </w:r>
      <w:r w:rsidRPr="007448CC">
        <w:rPr>
          <w:rFonts w:asciiTheme="minorHAnsi" w:hAnsiTheme="minorHAnsi"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48CC">
        <w:rPr>
          <w:rStyle w:val="StyleUnderline"/>
          <w:rFonts w:asciiTheme="minorHAnsi" w:hAnsiTheme="minorHAnsi" w:cstheme="minorHAnsi"/>
        </w:rPr>
        <w:t>It is enough for my claim that there is moral agreement in the relevant sense if</w:t>
      </w:r>
      <w:r w:rsidRPr="007448CC">
        <w:rPr>
          <w:rFonts w:asciiTheme="minorHAnsi" w:hAnsiTheme="minorHAnsi" w:cstheme="minorHAnsi"/>
        </w:rPr>
        <w:t xml:space="preserve">, at least given certain empirical claims about what future lives would most likely be like, </w:t>
      </w:r>
      <w:r w:rsidRPr="007448CC">
        <w:rPr>
          <w:rStyle w:val="Emphasis"/>
          <w:rFonts w:asciiTheme="minorHAnsi" w:hAnsiTheme="minorHAnsi" w:cstheme="minorHAnsi"/>
          <w:highlight w:val="green"/>
        </w:rPr>
        <w:t xml:space="preserve">all minimally plausible moral views would converge </w:t>
      </w:r>
      <w:r w:rsidRPr="007448CC">
        <w:rPr>
          <w:rStyle w:val="Emphasis"/>
          <w:rFonts w:asciiTheme="minorHAnsi" w:hAnsiTheme="minorHAnsi" w:cstheme="minorHAnsi"/>
        </w:rPr>
        <w:t xml:space="preserve">on the conclusion </w:t>
      </w:r>
      <w:r w:rsidRPr="007448CC">
        <w:rPr>
          <w:rStyle w:val="Emphasis"/>
          <w:rFonts w:asciiTheme="minorHAnsi" w:hAnsiTheme="minorHAnsi" w:cstheme="minorHAnsi"/>
          <w:highlight w:val="green"/>
        </w:rPr>
        <w:t>that we should try to save the world</w:t>
      </w:r>
      <w:r w:rsidRPr="007448CC">
        <w:rPr>
          <w:rStyle w:val="StyleUnderline"/>
          <w:rFonts w:asciiTheme="minorHAnsi" w:hAnsiTheme="minorHAnsi" w:cstheme="minorHAnsi"/>
          <w:highlight w:val="green"/>
        </w:rPr>
        <w:t>.</w:t>
      </w:r>
      <w:r w:rsidRPr="007448CC">
        <w:rPr>
          <w:rFonts w:asciiTheme="minorHAnsi" w:hAnsiTheme="minorHAnsi" w:cstheme="minorHAnsi"/>
        </w:rPr>
        <w:t xml:space="preserve"> While there are some non-crazy </w:t>
      </w:r>
      <w:r w:rsidRPr="007448CC">
        <w:rPr>
          <w:rStyle w:val="StyleUnderline"/>
          <w:rFonts w:asciiTheme="minorHAnsi" w:hAnsiTheme="minorHAnsi" w:cstheme="minorHAnsi"/>
        </w:rPr>
        <w:t>views that place significantly greater moral weight on avoiding suffering than on promoting happiness</w:t>
      </w:r>
      <w:r w:rsidRPr="007448CC">
        <w:rPr>
          <w:rFonts w:asciiTheme="minorHAnsi" w:hAnsiTheme="minorHAnsi" w:cstheme="minorHAnsi"/>
        </w:rPr>
        <w:t xml:space="preserve">, for reasons others have offered (and for independent reasons I won’t get into here unless requested to), they nonetheless </w:t>
      </w:r>
      <w:r w:rsidRPr="007448CC">
        <w:rPr>
          <w:rStyle w:val="StyleUnderline"/>
          <w:rFonts w:asciiTheme="minorHAnsi" w:hAnsiTheme="minorHAnsi" w:cstheme="minorHAnsi"/>
        </w:rPr>
        <w:t>seem to be fairly implausible views.</w:t>
      </w:r>
      <w:r w:rsidRPr="007448CC">
        <w:rPr>
          <w:rFonts w:asciiTheme="minorHAnsi" w:hAnsiTheme="minorHAnsi" w:cstheme="minorHAnsi"/>
        </w:rPr>
        <w:t xml:space="preserve"> And </w:t>
      </w:r>
      <w:r w:rsidRPr="007448CC">
        <w:rPr>
          <w:rStyle w:val="StyleUnderline"/>
          <w:rFonts w:asciiTheme="minorHAnsi" w:hAnsiTheme="minorHAnsi" w:cstheme="minorHAnsi"/>
        </w:rPr>
        <w:t xml:space="preserve">even if things did not go well for our </w:t>
      </w:r>
      <w:r w:rsidRPr="007448CC">
        <w:rPr>
          <w:rStyle w:val="StyleUnderline"/>
          <w:rFonts w:asciiTheme="minorHAnsi" w:hAnsiTheme="minorHAnsi" w:cstheme="minorHAnsi"/>
        </w:rPr>
        <w:lastRenderedPageBreak/>
        <w:t>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448C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7448CC">
        <w:rPr>
          <w:rStyle w:val="StyleUnderline"/>
          <w:rFonts w:asciiTheme="minorHAnsi" w:hAnsiTheme="minorHAnsi" w:cstheme="minorHAnsi"/>
        </w:rPr>
        <w:t xml:space="preserve">Given the scientific and technological discoveries of the last two centuries, the world has never changed as fast. </w:t>
      </w:r>
      <w:r w:rsidRPr="007448CC">
        <w:rPr>
          <w:rFonts w:asciiTheme="minorHAnsi" w:hAnsiTheme="minorHAnsi" w:cstheme="minorHAnsi"/>
        </w:rPr>
        <w:t xml:space="preserve">We shall soon have even greater powers to transform, not only our surroundings, but ourselves and our successors. </w:t>
      </w:r>
      <w:r w:rsidRPr="007448CC">
        <w:rPr>
          <w:rStyle w:val="StyleUnderline"/>
          <w:rFonts w:asciiTheme="minorHAnsi" w:hAnsiTheme="minorHAnsi" w:cstheme="minorHAnsi"/>
        </w:rPr>
        <w:t xml:space="preserve">If we act wisely in the next few centuries, humanity will survive its most dangerous and decisive period. </w:t>
      </w:r>
      <w:r w:rsidRPr="007448CC">
        <w:rPr>
          <w:rFonts w:asciiTheme="minorHAnsi" w:hAnsiTheme="minorHAnsi" w:cstheme="minorHAnsi"/>
        </w:rPr>
        <w:t xml:space="preserve">Our descendants could, if necessary, go elsewhere, spreading through this galaxy…. </w:t>
      </w:r>
      <w:r w:rsidRPr="007448C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7448CC">
        <w:rPr>
          <w:rFonts w:asciiTheme="minorHAnsi" w:hAnsiTheme="minorHAnsi" w:cstheme="minorHAnsi"/>
        </w:rPr>
        <w:t>” (From chapter 36 of On What Matters)</w:t>
      </w:r>
    </w:p>
    <w:bookmarkEnd w:id="2"/>
    <w:p w14:paraId="1F7B3415" w14:textId="77777777" w:rsidR="00E2631A" w:rsidRPr="00E21C05" w:rsidRDefault="00E2631A" w:rsidP="00E2631A"/>
    <w:p w14:paraId="3D1C73E7" w14:textId="52782839" w:rsidR="00033915" w:rsidRDefault="00FE3F05" w:rsidP="00033915">
      <w:pPr>
        <w:pStyle w:val="Heading3"/>
      </w:pPr>
      <w:r>
        <w:lastRenderedPageBreak/>
        <w:t>4</w:t>
      </w:r>
    </w:p>
    <w:p w14:paraId="2BB76488" w14:textId="77777777" w:rsidR="00BE13F5" w:rsidRPr="0092026C" w:rsidRDefault="00BE13F5" w:rsidP="00BE13F5">
      <w:pPr>
        <w:pStyle w:val="Heading4"/>
        <w:rPr>
          <w:rFonts w:cs="Calibri"/>
        </w:rPr>
      </w:pPr>
      <w:r w:rsidRPr="0092026C">
        <w:rPr>
          <w:rFonts w:cs="Calibri"/>
        </w:rPr>
        <w:t>India walked out on RCEP now but can rejoin easily.</w:t>
      </w:r>
    </w:p>
    <w:p w14:paraId="35987B2A" w14:textId="77777777" w:rsidR="00BE13F5" w:rsidRPr="0092026C" w:rsidRDefault="00BE13F5" w:rsidP="00BE13F5">
      <w:r w:rsidRPr="0092026C">
        <w:rPr>
          <w:rStyle w:val="Style13ptBold"/>
        </w:rPr>
        <w:t xml:space="preserve">Raghavan 20 </w:t>
      </w:r>
      <w:r w:rsidRPr="0092026C">
        <w:t xml:space="preserve">“RCEP: Door still open for India, may take part in meets as ‘observer’” Prabha Raghavan [Journalist @IndianExpress] November 16, 2020 </w:t>
      </w:r>
      <w:hyperlink r:id="rId12" w:history="1">
        <w:r w:rsidRPr="0092026C">
          <w:rPr>
            <w:rStyle w:val="Hyperlink"/>
          </w:rPr>
          <w:t>https://indianexpress.com/article/business/rcep-door-still-open-for-india-may-take-part-in-meets-as-observer-7052832/</w:t>
        </w:r>
      </w:hyperlink>
      <w:r w:rsidRPr="0092026C">
        <w:t xml:space="preserve"> SM</w:t>
      </w:r>
    </w:p>
    <w:p w14:paraId="35B9D838" w14:textId="77777777" w:rsidR="00BE13F5" w:rsidRPr="0092026C" w:rsidRDefault="00BE13F5" w:rsidP="00BE13F5">
      <w:r w:rsidRPr="00DD25D9">
        <w:rPr>
          <w:rStyle w:val="StyleUnderline"/>
          <w:highlight w:val="green"/>
        </w:rPr>
        <w:t xml:space="preserve">India, as an original </w:t>
      </w:r>
      <w:r w:rsidRPr="0092026C">
        <w:rPr>
          <w:rStyle w:val="StyleUnderline"/>
        </w:rPr>
        <w:t xml:space="preserve">negotiating </w:t>
      </w:r>
      <w:r w:rsidRPr="00DD25D9">
        <w:rPr>
          <w:rStyle w:val="StyleUnderline"/>
          <w:highlight w:val="green"/>
        </w:rPr>
        <w:t>participant of the</w:t>
      </w:r>
      <w:r w:rsidRPr="0092026C">
        <w:rPr>
          <w:rStyle w:val="StyleUnderline"/>
        </w:rPr>
        <w:t xml:space="preserve"> Regional Comprehensive Economic Partnership (</w:t>
      </w:r>
      <w:r w:rsidRPr="00DD25D9">
        <w:rPr>
          <w:rStyle w:val="StyleUnderline"/>
          <w:highlight w:val="green"/>
        </w:rPr>
        <w:t>RCEP), has the option of joining</w:t>
      </w:r>
      <w:r w:rsidRPr="0092026C">
        <w:rPr>
          <w:rStyle w:val="StyleUnderline"/>
        </w:rPr>
        <w:t xml:space="preserve"> the agreement </w:t>
      </w:r>
      <w:r w:rsidRPr="00DD25D9">
        <w:rPr>
          <w:rStyle w:val="StyleUnderline"/>
          <w:highlight w:val="green"/>
        </w:rPr>
        <w:t>without having to wait</w:t>
      </w:r>
      <w:r w:rsidRPr="0092026C">
        <w:rPr>
          <w:rStyle w:val="StyleUnderline"/>
        </w:rPr>
        <w:t xml:space="preserve"> 18 months as stipulated for new members</w:t>
      </w:r>
      <w:r w:rsidRPr="0092026C">
        <w:t xml:space="preserve"> in the terms of the mega trade pact. </w:t>
      </w:r>
      <w:r w:rsidRPr="0092026C">
        <w:rPr>
          <w:rStyle w:val="StyleUnderline"/>
        </w:rPr>
        <w:t>RCEP signatory states said they plan to commence negotiations with India once it submits a request of its intention to join the pact “in writing</w:t>
      </w:r>
      <w:r w:rsidRPr="0092026C">
        <w:t xml:space="preserve">”, and it may participate in meetings as an observer prior to its accession. </w:t>
      </w:r>
      <w:r w:rsidRPr="0092026C">
        <w:rPr>
          <w:rStyle w:val="StyleUnderline"/>
        </w:rPr>
        <w:t xml:space="preserve">While </w:t>
      </w:r>
      <w:r w:rsidRPr="00DD25D9">
        <w:rPr>
          <w:rStyle w:val="StyleUnderline"/>
          <w:highlight w:val="green"/>
        </w:rPr>
        <w:t>India</w:t>
      </w:r>
      <w:r w:rsidRPr="0092026C">
        <w:rPr>
          <w:rStyle w:val="StyleUnderline"/>
        </w:rPr>
        <w:t xml:space="preserve"> had been involved in RCEP negotiations since 2013, it </w:t>
      </w:r>
      <w:r w:rsidRPr="00DD25D9">
        <w:rPr>
          <w:rStyle w:val="StyleUnderline"/>
          <w:highlight w:val="green"/>
        </w:rPr>
        <w:t>walked out of the pact last year</w:t>
      </w:r>
      <w:r w:rsidRPr="0092026C">
        <w:t xml:space="preserve"> citing “significant outstanding issues” that were unresolved by the deadline to enter the agreement.</w:t>
      </w:r>
    </w:p>
    <w:p w14:paraId="35A8ADA4" w14:textId="77777777" w:rsidR="00BE13F5" w:rsidRPr="0092026C" w:rsidRDefault="00BE13F5" w:rsidP="00BE13F5"/>
    <w:p w14:paraId="231A497E" w14:textId="77777777" w:rsidR="00BE13F5" w:rsidRPr="0092026C" w:rsidRDefault="00BE13F5" w:rsidP="00BE13F5">
      <w:pPr>
        <w:pStyle w:val="Heading4"/>
        <w:rPr>
          <w:rFonts w:cs="Calibri"/>
        </w:rPr>
      </w:pPr>
      <w:r w:rsidRPr="0092026C">
        <w:rPr>
          <w:rFonts w:cs="Calibri"/>
        </w:rPr>
        <w:t>Strict IP protections are keeping India out of RCEP – plan reverses that.</w:t>
      </w:r>
    </w:p>
    <w:p w14:paraId="4282233E" w14:textId="77777777" w:rsidR="00BE13F5" w:rsidRPr="0092026C" w:rsidRDefault="00BE13F5" w:rsidP="00BE13F5">
      <w:r w:rsidRPr="0092026C">
        <w:rPr>
          <w:rStyle w:val="Style13ptBold"/>
        </w:rPr>
        <w:t xml:space="preserve">Mitra-Jha 17 </w:t>
      </w:r>
      <w:r w:rsidRPr="0092026C">
        <w:t xml:space="preserve">“Big pharma, IP wars and profit over people” Shreerupa Mitra-Jha [Senior correspondent for diplomacy and international affairs] August 21, 2017 </w:t>
      </w:r>
      <w:hyperlink r:id="rId13" w:history="1">
        <w:r w:rsidRPr="0092026C">
          <w:rPr>
            <w:rStyle w:val="Hyperlink"/>
          </w:rPr>
          <w:t>https://www.governancenow.com/news/regular-story/-big-pharma-ip-wars-and-profit-over-people</w:t>
        </w:r>
      </w:hyperlink>
      <w:r w:rsidRPr="0092026C">
        <w:t xml:space="preserve"> SM</w:t>
      </w:r>
    </w:p>
    <w:p w14:paraId="158ECB68" w14:textId="77777777" w:rsidR="00BE13F5" w:rsidRPr="0092026C" w:rsidRDefault="00BE13F5" w:rsidP="00BE13F5">
      <w:r w:rsidRPr="00DD25D9">
        <w:rPr>
          <w:rStyle w:val="StyleUnderline"/>
          <w:highlight w:val="green"/>
        </w:rPr>
        <w:t>Sticking points</w:t>
      </w:r>
      <w:r w:rsidRPr="0092026C">
        <w:rPr>
          <w:rStyle w:val="StyleUnderline"/>
        </w:rPr>
        <w:t xml:space="preserve"> As is typical </w:t>
      </w:r>
      <w:r w:rsidRPr="00DD25D9">
        <w:rPr>
          <w:rStyle w:val="StyleUnderline"/>
          <w:highlight w:val="green"/>
        </w:rPr>
        <w:t>of</w:t>
      </w:r>
      <w:r w:rsidRPr="0092026C">
        <w:rPr>
          <w:rStyle w:val="StyleUnderline"/>
        </w:rPr>
        <w:t xml:space="preserve"> many mega FTA negotiations, </w:t>
      </w:r>
      <w:r w:rsidRPr="00DD25D9">
        <w:rPr>
          <w:rStyle w:val="StyleUnderline"/>
          <w:highlight w:val="green"/>
        </w:rPr>
        <w:t>RCEP</w:t>
      </w:r>
      <w:r w:rsidRPr="0092026C">
        <w:rPr>
          <w:rStyle w:val="StyleUnderline"/>
        </w:rPr>
        <w:t xml:space="preserve"> talks are shrouded in secrecy</w:t>
      </w:r>
      <w:r w:rsidRPr="0092026C">
        <w:t xml:space="preserve">. The scope of the possible deal is staggering which aims to cover agreements on goods, services, investments, tariff and non-tariff barriers, technical cooperation, competition and intellectual property (IP) rights. The little that is known of the RCEP text, however, has rattled some Indian businessmen and activists alike. Reportedly, there were important talks finalising the maximum number of duty-free goods. Several governments want India to eliminate duties on about 90 percent of traded goods as part of the FTA. This may not be easy for India to agree to. Apart from other considerations, this could also affect the prime minister’s flagship programme of ‘Make in India’. “India’s trade deficit [annual] with RCEP nations is about $100 billion, and half of this is with China alone even without an FTA with China,” Siddhartha Roy, economic advisor, Tata Group, told The Hindu after the Hyderabad talks began. “Post India’s FTA with ASEAN, Japan and Korea [who are all RCEP members], our trade deficit with them have increased, and the government needs to take this into account during RCEP negotiations,” he added. India, on the other hand, wants greater market access for its services sector including IT/ITeS but finds its interests at odds with many of the developed nations who oppose this demand. This is a battle that India is also fighting at the Geneva-based World Trade Organisation (WTO) where it has submitted a proposal for a Trade Facilitation in Services on similar lines as the recently-adopted Trade Facilitation Agreement in goods. The proposal is being opposed by many of the richer member states. </w:t>
      </w:r>
      <w:r w:rsidRPr="00DD25D9">
        <w:rPr>
          <w:rStyle w:val="StyleUnderline"/>
          <w:highlight w:val="green"/>
        </w:rPr>
        <w:t xml:space="preserve">The </w:t>
      </w:r>
      <w:r w:rsidRPr="00DD25D9">
        <w:rPr>
          <w:rStyle w:val="Emphasis"/>
          <w:highlight w:val="green"/>
        </w:rPr>
        <w:t>most contentious</w:t>
      </w:r>
      <w:r w:rsidRPr="00DD25D9">
        <w:rPr>
          <w:rStyle w:val="StyleUnderline"/>
          <w:highlight w:val="green"/>
        </w:rPr>
        <w:t xml:space="preserve"> part</w:t>
      </w:r>
      <w:r w:rsidRPr="0092026C">
        <w:rPr>
          <w:rStyle w:val="StyleUnderline"/>
        </w:rPr>
        <w:t xml:space="preserve"> of the text, and possibly one that will have the most wide-reaching impact globally, however, </w:t>
      </w:r>
      <w:r w:rsidRPr="00DD25D9">
        <w:rPr>
          <w:rStyle w:val="StyleUnderline"/>
          <w:highlight w:val="green"/>
        </w:rPr>
        <w:t>is around IP issues</w:t>
      </w:r>
      <w:r w:rsidRPr="0092026C">
        <w:rPr>
          <w:rStyle w:val="StyleUnderline"/>
        </w:rPr>
        <w:t xml:space="preserve">. </w:t>
      </w:r>
      <w:r w:rsidRPr="0092026C">
        <w:t xml:space="preserve">The award-winning American NGO Knowledge Ecology International (KEI) leaked parts of the RCEP’s IP-related text in 2015. The demands are nothing new or surprising. </w:t>
      </w:r>
      <w:r w:rsidRPr="0092026C">
        <w:rPr>
          <w:rStyle w:val="StyleUnderline"/>
        </w:rPr>
        <w:t xml:space="preserve">Like most FTAs that involve India, the </w:t>
      </w:r>
      <w:r w:rsidRPr="0092026C">
        <w:rPr>
          <w:rStyle w:val="StyleUnderline"/>
        </w:rPr>
        <w:lastRenderedPageBreak/>
        <w:t xml:space="preserve">pharmaceutical-hosting countries, like </w:t>
      </w:r>
      <w:r w:rsidRPr="00DD25D9">
        <w:rPr>
          <w:rStyle w:val="StyleUnderline"/>
          <w:highlight w:val="green"/>
        </w:rPr>
        <w:t xml:space="preserve">Japan and South Korea, want India to rein in its </w:t>
      </w:r>
      <w:r w:rsidRPr="0092026C">
        <w:rPr>
          <w:rStyle w:val="StyleUnderline"/>
        </w:rPr>
        <w:t xml:space="preserve">thriving </w:t>
      </w:r>
      <w:r w:rsidRPr="00DD25D9">
        <w:rPr>
          <w:rStyle w:val="StyleUnderline"/>
          <w:highlight w:val="green"/>
        </w:rPr>
        <w:t>generic</w:t>
      </w:r>
      <w:r w:rsidRPr="0092026C">
        <w:rPr>
          <w:rStyle w:val="StyleUnderline"/>
        </w:rPr>
        <w:t xml:space="preserve"> industry, which has given India its moniker as the </w:t>
      </w:r>
      <w:r w:rsidRPr="00DD25D9">
        <w:rPr>
          <w:rStyle w:val="StyleUnderline"/>
          <w:highlight w:val="green"/>
        </w:rPr>
        <w:t>pharmacy</w:t>
      </w:r>
      <w:r w:rsidRPr="0092026C">
        <w:rPr>
          <w:rStyle w:val="StyleUnderline"/>
        </w:rPr>
        <w:t xml:space="preserve"> of the developing world.</w:t>
      </w:r>
      <w:r w:rsidRPr="0092026C">
        <w:t xml:space="preserve"> Other FTAs that have similar IP asks are the EU-India FTA and the India-EFTA (European Free Trade Association comprising Switzerland, Iceland, Norway and Liechtenstein) FTA – they have also run into a logjam. Additionally, like for the Trans-Pacific Partnership, the RCEP draft text asks for the setting up of an Investor State Dispute Settlement (ISDS) mechanism (more below), which allows private parties to drag governments to private courts, including for IP matters. </w:t>
      </w:r>
      <w:r w:rsidRPr="00DD25D9">
        <w:rPr>
          <w:rStyle w:val="StyleUnderline"/>
          <w:highlight w:val="green"/>
        </w:rPr>
        <w:t>RCEP</w:t>
      </w:r>
      <w:r w:rsidRPr="0092026C">
        <w:rPr>
          <w:rStyle w:val="StyleUnderline"/>
        </w:rPr>
        <w:t xml:space="preserve">, like many other FTAs, </w:t>
      </w:r>
      <w:r w:rsidRPr="00DD25D9">
        <w:rPr>
          <w:rStyle w:val="StyleUnderline"/>
          <w:highlight w:val="green"/>
        </w:rPr>
        <w:t>has IP protection requirements</w:t>
      </w:r>
      <w:r w:rsidRPr="0092026C">
        <w:rPr>
          <w:rStyle w:val="StyleUnderline"/>
        </w:rPr>
        <w:t xml:space="preserve"> that not only go </w:t>
      </w:r>
      <w:r w:rsidRPr="00DD25D9">
        <w:rPr>
          <w:rStyle w:val="StyleUnderline"/>
          <w:highlight w:val="green"/>
        </w:rPr>
        <w:t>beyond</w:t>
      </w:r>
      <w:r w:rsidRPr="0092026C">
        <w:rPr>
          <w:rStyle w:val="StyleUnderline"/>
        </w:rPr>
        <w:t xml:space="preserve"> international laws drawn up at </w:t>
      </w:r>
      <w:r w:rsidRPr="00DD25D9">
        <w:rPr>
          <w:rStyle w:val="StyleUnderline"/>
          <w:highlight w:val="green"/>
        </w:rPr>
        <w:t>the WTO</w:t>
      </w:r>
      <w:r w:rsidRPr="0092026C">
        <w:rPr>
          <w:rStyle w:val="StyleUnderline"/>
        </w:rPr>
        <w:t xml:space="preserve"> through the agreement on Trade Related Aspects of Intellectual Property Rights (TRIPS) but are also Anti-Counterfeiting Trade Agreement (ACTA)-Plus. </w:t>
      </w:r>
      <w:r w:rsidRPr="0092026C">
        <w:t xml:space="preserve">TRIPS protection grants the applicant a right to exclude others for a 20-year period from the date of filing. This is considered the length of a patent following which it can be accessed and used by anyone. </w:t>
      </w:r>
      <w:r w:rsidRPr="0092026C">
        <w:rPr>
          <w:rStyle w:val="StyleUnderline"/>
        </w:rPr>
        <w:t>The RCEP draft text proposes to increase patent terms beyond the stipulated 20 years, which ensures that patent holders can ward off generic competition and maintain artificially high prices</w:t>
      </w:r>
      <w:r w:rsidRPr="0092026C">
        <w:t xml:space="preserve">. </w:t>
      </w:r>
      <w:r w:rsidRPr="0092026C">
        <w:rPr>
          <w:rStyle w:val="StyleUnderline"/>
        </w:rPr>
        <w:t>The proposed text also asks for data exclusivity for five years, which would protect results of clinical trial data that tests if a drug is safe and effective for human use. This means that generic drug manufacturers cannot rely on this data and have to conduct their own tests for submission to regulatory agencies, a process that can take several years, thus, again, preventing their entry into the competitive market.</w:t>
      </w:r>
      <w:r w:rsidRPr="0092026C">
        <w:t xml:space="preserve"> Additionally, sources indicate that Japan wanted to tamper with section 3(d) of the Indian Patents Act, which stipulates that the mere discovery of a new form of a known substance that does not enhance the known efficacy of that substance is not patentable. This was scrapped off after fierce opposition from India and other RCEP negotiating countries. </w:t>
      </w:r>
      <w:r w:rsidRPr="0092026C">
        <w:rPr>
          <w:rStyle w:val="StyleUnderline"/>
        </w:rPr>
        <w:t xml:space="preserve">What is at stake? </w:t>
      </w:r>
      <w:r w:rsidRPr="0092026C">
        <w:t>To be precise: a lot. Barriers to entry of generic medicines to the market make drugs prohibitively expensive since their entry is the most effective way of reducing prices of essential medicines as well as ensure access to treatment. For instance, in 2001, the price of HIV medicines came down from $10,439 per patient per year to $350 per patient per year owing to competition from Indian generic manufacturers, mostly Cipla. Patented medicines have ensured that treatments to diseases like multi-drug resistant tuberculosis (MDR-TB), cancer, hepatitis-C are beyond the reach of most, even in rich European countries and the US. Health ministries, humanitarian medical treatment providers such as Médecins Sans Frontières (MSF) have relied on affordable, quality generic medicines to address public health challenges</w:t>
      </w:r>
      <w:r w:rsidRPr="00DD25D9">
        <w:rPr>
          <w:highlight w:val="green"/>
        </w:rPr>
        <w:t xml:space="preserve">. </w:t>
      </w:r>
      <w:r w:rsidRPr="00DD25D9">
        <w:rPr>
          <w:rStyle w:val="StyleUnderline"/>
          <w:highlight w:val="green"/>
        </w:rPr>
        <w:t xml:space="preserve">India manufactures two-thirds of </w:t>
      </w:r>
      <w:r w:rsidRPr="0092026C">
        <w:rPr>
          <w:rStyle w:val="StyleUnderline"/>
        </w:rPr>
        <w:t xml:space="preserve">all </w:t>
      </w:r>
      <w:r w:rsidRPr="00DD25D9">
        <w:rPr>
          <w:rStyle w:val="StyleUnderline"/>
          <w:highlight w:val="green"/>
        </w:rPr>
        <w:t>generic medicines</w:t>
      </w:r>
      <w:r w:rsidRPr="0092026C">
        <w:rPr>
          <w:rStyle w:val="StyleUnderline"/>
        </w:rPr>
        <w:t xml:space="preserve">, including 80 percent of all HIV medicines, </w:t>
      </w:r>
      <w:r w:rsidRPr="0092026C">
        <w:t>while China is a big producer of active pharmaceutical ingredients (API) for the drug industry.</w:t>
      </w:r>
      <w:r w:rsidRPr="0092026C">
        <w:rPr>
          <w:rStyle w:val="StyleUnderline"/>
        </w:rPr>
        <w:t xml:space="preserve"> </w:t>
      </w:r>
      <w:r w:rsidRPr="0092026C">
        <w:t>“</w:t>
      </w:r>
      <w:r w:rsidRPr="0092026C">
        <w:rPr>
          <w:rStyle w:val="StyleUnderline"/>
        </w:rPr>
        <w:t xml:space="preserve">If the most aggressive provisions in the </w:t>
      </w:r>
      <w:r w:rsidRPr="00DD25D9">
        <w:rPr>
          <w:rStyle w:val="StyleUnderline"/>
          <w:highlight w:val="green"/>
        </w:rPr>
        <w:t>RCEP</w:t>
      </w:r>
      <w:r w:rsidRPr="0092026C">
        <w:rPr>
          <w:rStyle w:val="StyleUnderline"/>
        </w:rPr>
        <w:t xml:space="preserve"> are in the final </w:t>
      </w:r>
      <w:r w:rsidRPr="00DD25D9">
        <w:rPr>
          <w:rStyle w:val="StyleUnderline"/>
          <w:highlight w:val="green"/>
        </w:rPr>
        <w:t>agreement</w:t>
      </w:r>
      <w:r w:rsidRPr="0092026C">
        <w:rPr>
          <w:rStyle w:val="StyleUnderline"/>
        </w:rPr>
        <w:t xml:space="preserve">, it </w:t>
      </w:r>
      <w:r w:rsidRPr="00DD25D9">
        <w:rPr>
          <w:rStyle w:val="StyleUnderline"/>
          <w:highlight w:val="green"/>
        </w:rPr>
        <w:t>will create</w:t>
      </w:r>
      <w:r w:rsidRPr="0092026C">
        <w:rPr>
          <w:rStyle w:val="StyleUnderline"/>
        </w:rPr>
        <w:t xml:space="preserve"> a host of new </w:t>
      </w:r>
      <w:r w:rsidRPr="00DD25D9">
        <w:rPr>
          <w:rStyle w:val="StyleUnderline"/>
          <w:highlight w:val="green"/>
        </w:rPr>
        <w:t>barriers to</w:t>
      </w:r>
      <w:r w:rsidRPr="0092026C">
        <w:rPr>
          <w:rStyle w:val="StyleUnderline"/>
        </w:rPr>
        <w:t xml:space="preserve"> making, selling and obtaining </w:t>
      </w:r>
      <w:r w:rsidRPr="00DD25D9">
        <w:rPr>
          <w:rStyle w:val="StyleUnderline"/>
          <w:highlight w:val="green"/>
        </w:rPr>
        <w:t>generic drugs and vaccines</w:t>
      </w:r>
      <w:r w:rsidRPr="0092026C">
        <w:t xml:space="preserve">. Prices will be even higher and monopolies will last longer for new drugs,” Jamie Love, director of KEI, says. “The promise of access to medicines for all will become even more empty, and more a slogan than a reality. Negotiators who advocate TRIPS plus provisions on medicines should be ashamed, and acknowledge the consequences and their role in the outcome,” he adds. Japan’s negotiating text on IP is TRIPS-plus and if accepted it will roll back public health safeguards enshrined in </w:t>
      </w:r>
      <w:r w:rsidRPr="0092026C">
        <w:lastRenderedPageBreak/>
        <w:t xml:space="preserve">international and Indian patent law, MSF says in a letter written to the Indian commerce minister, Nirmala Sitharaman, in August 2014. “They have not realised that ACTA is coming through the backdoor. Majority of the text is about IP enforcement ensuring that there is such a chilling effect that no generic manufacturer or third-party challenges their patents in court. They are skewing the judicial system in their favour,” Leena Menghaney, regional head of South Asia, MSF Access Campaign, told Governance Now. The draft text, if adopted with its current proposals, would impair legitimate trade between developing countries. It would allow the raiding of manufacturing premises of generic companies and the seizing of materials used for the manufacture of generics that includes API and machinery, say health activists. “The IP enforcement part is not something that countries are paying much attention on. Japan, Australia, South Korea are pushing very hard against Indonesia, Thailand, India and China,” Menghaney says. </w:t>
      </w:r>
      <w:r w:rsidRPr="0092026C">
        <w:rPr>
          <w:rStyle w:val="StyleUnderline"/>
        </w:rPr>
        <w:t>As pharmaceutical lobbies grow more powerful with active funding for political parties in many countries across the world, governments are succumbing to negotiating to further the lobbies’ interests</w:t>
      </w:r>
      <w:r w:rsidRPr="0092026C">
        <w:t xml:space="preserve">. Japan is one such country, which is insisting on stricter IP rules, for instance, with a drug patented by Otsuka for the treatment of extensively drug-resistant tuberculosis. “The company has been strategically withholding the registration of the patent in India, thereby preventing a generic version of the drug from being manufactured,” writes Feroz Ali, IPR chair professor at IIT Madras, in the Hindu. “In the event that a provision of data exclusivity is passed, the millions of TB patients in India would have to buy the high-priced drugs, which would have no cheaper generic alternative,” he adds. He further argues that if India has an agreement with Japan through the RCEP, India will be obliged to offer the same concessions to other members of the WTO through the most-favoured-nation clause. “It is evident that developed countries are using FTAs to expand the existing standards of IP,” he writes. WTO is clear that such stringent IP protection is to be reserved for commercial piracy only – validity of drug patents have to be tested by courts first. According to WTO rules, governments can tailor their national IP policies taking into consideration a country’s economic, developmental and other objectives, including public health. Furthermore, least developed countries (LDCs) are allowed to maintain maximum flexibility in their approach to patenting pharmaceutical products until at least 2033, following a decision taken by the WTO’s Council for TRIPS in November last year. “The value of the WTO was supposed to be a rules-based trading regime with protections for weaker parties. The FTA negotiations have embraced indefensible secrecy to push an agenda that benefits the powerful and the rich at the expense of everyone else,” argues Love. </w:t>
      </w:r>
      <w:r w:rsidRPr="00DD25D9">
        <w:rPr>
          <w:rStyle w:val="StyleUnderline"/>
          <w:highlight w:val="green"/>
        </w:rPr>
        <w:t>Till now, India has had a “good position” on the RCEP</w:t>
      </w:r>
      <w:r w:rsidRPr="0092026C">
        <w:rPr>
          <w:rStyle w:val="StyleUnderline"/>
        </w:rPr>
        <w:t xml:space="preserve"> negotiations </w:t>
      </w:r>
      <w:r w:rsidRPr="0092026C">
        <w:t xml:space="preserve">and some other FTAs, says Menghanay, </w:t>
      </w:r>
      <w:r w:rsidRPr="00DD25D9">
        <w:rPr>
          <w:rStyle w:val="StyleUnderline"/>
          <w:highlight w:val="green"/>
        </w:rPr>
        <w:t>but the devil lies in the details</w:t>
      </w:r>
      <w:r w:rsidRPr="0092026C">
        <w:rPr>
          <w:rStyle w:val="StyleUnderline"/>
        </w:rPr>
        <w:t xml:space="preserve">. ASEAN is being represented by Singapore and Singapore has traditionally stood by </w:t>
      </w:r>
      <w:r w:rsidRPr="00DD25D9">
        <w:rPr>
          <w:rStyle w:val="StyleUnderline"/>
          <w:highlight w:val="green"/>
        </w:rPr>
        <w:t>TRIPS-plus provisions</w:t>
      </w:r>
      <w:r w:rsidRPr="0092026C">
        <w:rPr>
          <w:rStyle w:val="StyleUnderline"/>
        </w:rPr>
        <w:t xml:space="preserve">. This is what </w:t>
      </w:r>
      <w:r w:rsidRPr="00DD25D9">
        <w:rPr>
          <w:rStyle w:val="StyleUnderline"/>
          <w:highlight w:val="green"/>
        </w:rPr>
        <w:t>is worrying</w:t>
      </w:r>
      <w:r w:rsidRPr="0092026C">
        <w:t xml:space="preserve"> for activists and negotiators from middle-income and LDCs.</w:t>
      </w:r>
    </w:p>
    <w:p w14:paraId="33A4CEA2" w14:textId="77777777" w:rsidR="00BE13F5" w:rsidRPr="0092026C" w:rsidRDefault="00BE13F5" w:rsidP="00BE13F5">
      <w:pPr>
        <w:pStyle w:val="Heading4"/>
        <w:rPr>
          <w:rFonts w:cs="Calibri"/>
        </w:rPr>
      </w:pPr>
      <w:r w:rsidRPr="0092026C">
        <w:rPr>
          <w:rFonts w:cs="Calibri"/>
        </w:rPr>
        <w:t>Joining RCEP floods India with imports which guts domestic industry and wrecks the economy.</w:t>
      </w:r>
    </w:p>
    <w:p w14:paraId="5497F916" w14:textId="77777777" w:rsidR="00BE13F5" w:rsidRPr="0092026C" w:rsidRDefault="00BE13F5" w:rsidP="00BE13F5">
      <w:r w:rsidRPr="0092026C">
        <w:rPr>
          <w:rStyle w:val="Style13ptBold"/>
        </w:rPr>
        <w:t xml:space="preserve">Dhar 19 </w:t>
      </w:r>
      <w:r w:rsidRPr="0092026C">
        <w:t xml:space="preserve">“India Was Right to Walk Away from RCEP, But What Comes Next?” November 7, 2019, [Biswajit Dhar is a professor at the Centre for Economic Studies and Planning, Jawharlal Nehru University] </w:t>
      </w:r>
      <w:hyperlink r:id="rId14" w:history="1">
        <w:r w:rsidRPr="0092026C">
          <w:rPr>
            <w:rStyle w:val="Hyperlink"/>
          </w:rPr>
          <w:t>https://thewire.in/economy/rcep-india-future</w:t>
        </w:r>
      </w:hyperlink>
      <w:r w:rsidRPr="0092026C">
        <w:t xml:space="preserve"> SM</w:t>
      </w:r>
    </w:p>
    <w:p w14:paraId="653BB1D5" w14:textId="77777777" w:rsidR="00BE13F5" w:rsidRPr="0092026C" w:rsidRDefault="00BE13F5" w:rsidP="00BE13F5">
      <w:pPr>
        <w:rPr>
          <w:rStyle w:val="StyleUnderline"/>
        </w:rPr>
      </w:pPr>
      <w:r w:rsidRPr="0092026C">
        <w:t xml:space="preserve">Few realised that </w:t>
      </w:r>
      <w:r w:rsidRPr="0092026C">
        <w:rPr>
          <w:rStyle w:val="StyleUnderline"/>
        </w:rPr>
        <w:t xml:space="preserve">for the first time in post-independence India, a cross-section of domestic constituencies, including farmers, trade unions, representatives of major sectors of </w:t>
      </w:r>
      <w:r w:rsidRPr="0092026C">
        <w:rPr>
          <w:rStyle w:val="StyleUnderline"/>
        </w:rPr>
        <w:lastRenderedPageBreak/>
        <w:t xml:space="preserve">Indian industry and civil society organisations, spoke in one voice against the threats to their future posed by the RCEP. They gave a clear message that ceding the country’s economic space to foreign businesses by accepting the trade liberalisation commitments under </w:t>
      </w:r>
      <w:r w:rsidRPr="00DD25D9">
        <w:rPr>
          <w:rStyle w:val="StyleUnderline"/>
          <w:highlight w:val="green"/>
        </w:rPr>
        <w:t>RCEP would deal a body blow to the</w:t>
      </w:r>
      <w:r w:rsidRPr="0092026C">
        <w:rPr>
          <w:rStyle w:val="StyleUnderline"/>
        </w:rPr>
        <w:t xml:space="preserve"> interests of domestic players. </w:t>
      </w:r>
      <w:r w:rsidRPr="0092026C">
        <w:t xml:space="preserve">In other words, </w:t>
      </w:r>
      <w:r w:rsidRPr="0092026C">
        <w:rPr>
          <w:rStyle w:val="StyleUnderline"/>
        </w:rPr>
        <w:t xml:space="preserve">RCEP would have hurt an already stressed </w:t>
      </w:r>
      <w:r w:rsidRPr="00DD25D9">
        <w:rPr>
          <w:rStyle w:val="StyleUnderline"/>
          <w:highlight w:val="green"/>
        </w:rPr>
        <w:t>economy</w:t>
      </w:r>
      <w:r w:rsidRPr="0092026C">
        <w:rPr>
          <w:rStyle w:val="StyleUnderline"/>
        </w:rPr>
        <w:t>, which is saddled with a perceptible slowdown in the manufacturing sector coupled with an increasingly distressed farming sector.</w:t>
      </w:r>
      <w:r w:rsidRPr="0092026C">
        <w:t xml:space="preserve"> There were adequate reasons for India to avoid hopping on to the RCEP bandwagon when it was first proposed in 2012. India had concluded three free trade negotiations (FTAs) with ASEAN, Korea and Japan, and the benefits of concluding these deals were being questioned by farmers’ organisations and some state governments. However, those backing the deals saw benefits for India in terms of enhanced market access in one of the most dynamic regions and participation in regional value chains. Watch: ‘RCEP Is Neither Necessary nor Sufficient for Us to Achieve Our Export Targets’ </w:t>
      </w:r>
      <w:r w:rsidRPr="0092026C">
        <w:rPr>
          <w:rStyle w:val="StyleUnderline"/>
        </w:rPr>
        <w:t xml:space="preserve">The </w:t>
      </w:r>
      <w:r w:rsidRPr="00DD25D9">
        <w:rPr>
          <w:rStyle w:val="StyleUnderline"/>
          <w:highlight w:val="green"/>
        </w:rPr>
        <w:t xml:space="preserve">reality of </w:t>
      </w:r>
      <w:r w:rsidRPr="0092026C">
        <w:rPr>
          <w:rStyle w:val="StyleUnderline"/>
        </w:rPr>
        <w:t xml:space="preserve">these </w:t>
      </w:r>
      <w:r w:rsidRPr="00DD25D9">
        <w:rPr>
          <w:rStyle w:val="StyleUnderline"/>
          <w:highlight w:val="green"/>
        </w:rPr>
        <w:t>FTAs became apparent</w:t>
      </w:r>
      <w:r w:rsidRPr="0092026C">
        <w:rPr>
          <w:rStyle w:val="StyleUnderline"/>
        </w:rPr>
        <w:t xml:space="preserve"> before long, with </w:t>
      </w:r>
      <w:r w:rsidRPr="00DD25D9">
        <w:rPr>
          <w:rStyle w:val="StyleUnderline"/>
          <w:highlight w:val="green"/>
        </w:rPr>
        <w:t>India failing to take advantage of</w:t>
      </w:r>
      <w:r w:rsidRPr="0092026C">
        <w:rPr>
          <w:rStyle w:val="StyleUnderline"/>
        </w:rPr>
        <w:t xml:space="preserve"> any of the </w:t>
      </w:r>
      <w:r w:rsidRPr="00DD25D9">
        <w:rPr>
          <w:rStyle w:val="StyleUnderline"/>
          <w:highlight w:val="green"/>
        </w:rPr>
        <w:t>purported benefits</w:t>
      </w:r>
      <w:r w:rsidRPr="0092026C">
        <w:rPr>
          <w:rStyle w:val="StyleUnderline"/>
        </w:rPr>
        <w:t xml:space="preserve">. Expansion of </w:t>
      </w:r>
      <w:r w:rsidRPr="00DD25D9">
        <w:rPr>
          <w:rStyle w:val="StyleUnderline"/>
          <w:highlight w:val="green"/>
        </w:rPr>
        <w:t>exports were</w:t>
      </w:r>
      <w:r w:rsidRPr="0092026C">
        <w:rPr>
          <w:rStyle w:val="StyleUnderline"/>
        </w:rPr>
        <w:t xml:space="preserve"> much </w:t>
      </w:r>
      <w:r w:rsidRPr="00DD25D9">
        <w:rPr>
          <w:rStyle w:val="StyleUnderline"/>
          <w:highlight w:val="green"/>
        </w:rPr>
        <w:t>below expectations, but imports</w:t>
      </w:r>
      <w:r w:rsidRPr="0092026C">
        <w:rPr>
          <w:rStyle w:val="StyleUnderline"/>
        </w:rPr>
        <w:t xml:space="preserve"> from the FTA partners </w:t>
      </w:r>
      <w:r w:rsidRPr="00DD25D9">
        <w:rPr>
          <w:rStyle w:val="StyleUnderline"/>
          <w:highlight w:val="green"/>
        </w:rPr>
        <w:t>kept increasing</w:t>
      </w:r>
      <w:r w:rsidRPr="0092026C">
        <w:rPr>
          <w:rStyle w:val="StyleUnderline"/>
        </w:rPr>
        <w:t xml:space="preserve"> since India had reduced/eliminated its relatively high tariffs. India’s participation in the value chains, too, became a distant dream. </w:t>
      </w:r>
      <w:r w:rsidRPr="0092026C">
        <w:t xml:space="preserve">The NDA government fully understood this reality and took measured steps to engage in the RCEP negotiations in at least two important areas: market access to RCEP participating countries (RPCs), and protection and promotion of foreign investment. In the area of market access, India’s initial offer showed that the government had factored in the adverse implications of the three existing FTAs. A modest increase in market access was offered to ASEAN, Korea and Japan, its existing FTA partners. Further, the most significant RPC, namely China, was promised relatively less market access, the logic being that if China was able to establish such a large presence in the Indian market even when its products did not receive preferential tariffs, grant of tariff preferences to China under RCEP could result in rapid expansion of the Chinese footprint. But India’s initial offer was rejected by the RPCs, and the mandate of the RCEP, “progressively eliminating tariff and non-tariff barriers on substantially all trade” and achieving “high level of tariff liberalisation”, seemed to have been accepted by India. Also read: Why India Shouldn’t View its Refusal to Join RCEP as a Victory </w:t>
      </w:r>
      <w:r w:rsidRPr="0092026C">
        <w:rPr>
          <w:rStyle w:val="StyleUnderline"/>
        </w:rPr>
        <w:t xml:space="preserve">As regards the protection and promotion of foreign investment, RCEP negotiations saw the major economies among the RPCs, except India, argue in favour of an investment agreement that gave a strong endorsement to investor rights, often at the expense of the host country. India’s view was to the contrary mainly because </w:t>
      </w:r>
      <w:r w:rsidRPr="00DD25D9">
        <w:rPr>
          <w:rStyle w:val="StyleUnderline"/>
          <w:highlight w:val="green"/>
        </w:rPr>
        <w:t>foreign investors</w:t>
      </w:r>
      <w:r w:rsidRPr="0092026C">
        <w:rPr>
          <w:rStyle w:val="StyleUnderline"/>
        </w:rPr>
        <w:t xml:space="preserve"> had </w:t>
      </w:r>
      <w:r w:rsidRPr="00DD25D9">
        <w:rPr>
          <w:rStyle w:val="StyleUnderline"/>
          <w:highlight w:val="green"/>
        </w:rPr>
        <w:t>take</w:t>
      </w:r>
      <w:r w:rsidRPr="0092026C">
        <w:rPr>
          <w:rStyle w:val="StyleUnderline"/>
        </w:rPr>
        <w:t>n ad</w:t>
      </w:r>
      <w:r w:rsidRPr="00DD25D9">
        <w:rPr>
          <w:rStyle w:val="StyleUnderline"/>
          <w:highlight w:val="green"/>
        </w:rPr>
        <w:t>vantage of the dispute settlement clauses</w:t>
      </w:r>
      <w:r w:rsidRPr="0092026C">
        <w:t xml:space="preserve"> (the so-called investor state dispute settlement mechanism, or ISDS) in the bilateral investment treaties that India had signed up to, and had taken the government of India into international arbitration. After India lost the first dispute in 2012, a review of the bilateral treaties was undertaken, an exercise that was completed in 2015. The NDA government revised the model text for the Indian bilateral investment treaty, which provided several safeguards against excesses by foreign investors. The government announced that future investment agreements negotiated by India would be based on the model text. However, </w:t>
      </w:r>
      <w:r w:rsidRPr="0092026C">
        <w:rPr>
          <w:rStyle w:val="StyleUnderline"/>
        </w:rPr>
        <w:t>RCEP investment negotiations did not have any space for India’s suggestions</w:t>
      </w:r>
      <w:r w:rsidRPr="0092026C">
        <w:t xml:space="preserve">. Given the aforementioned, several issues arise regarding India’s continued engagement in RCEP negotiations. The first is the justification of remaining </w:t>
      </w:r>
      <w:r w:rsidRPr="0092026C">
        <w:lastRenderedPageBreak/>
        <w:t xml:space="preserve">engaged when the government’s initial assessment of RCEP was clearly downbeat. In fact, this assessment was identical to those voiced by the stakeholders about the imminent risks of joining RCEP. A second issue arises with respect to the process that was followed while engaging in the negotiations. Here again, the government showed its willingness to put in the public domain its initial negotiating stance on the important issue of market access in the starting stages of the negotiations. This was in keeping with the democratic traditions of decision-making. But this changed dramatically afterwards, for in the critical later stages, the government negotiated the country’s economic future in complete secrecy. Also read: Invoking Mahatma Gandhi to Stay out of RCEP Is a Lazy Act A third issue relates to assessments of possible outcomes of the RCEP negotiations, which the government or its agencies never attempted, or even if they did, the assessments were not put in the public domain. Although the government was reluctant to walk this path, it had become clear from the implementation of the ASEAN, Korea and Japan FTAs, 12 of the 15 RPCs, that the growing trade deficits would become unsustainable after joining RCEP. What also became clear was that </w:t>
      </w:r>
      <w:r w:rsidRPr="0092026C">
        <w:rPr>
          <w:rStyle w:val="StyleUnderline"/>
        </w:rPr>
        <w:t xml:space="preserve">while in the three existing FTAs, India was able to protect the vulnerabilities in agriculture and the sensitive industries in the manufacturing sector, </w:t>
      </w:r>
      <w:r w:rsidRPr="00DD25D9">
        <w:rPr>
          <w:rStyle w:val="StyleUnderline"/>
          <w:highlight w:val="green"/>
        </w:rPr>
        <w:t>RCEP opens</w:t>
      </w:r>
      <w:r w:rsidRPr="0092026C">
        <w:rPr>
          <w:rStyle w:val="StyleUnderline"/>
        </w:rPr>
        <w:t xml:space="preserve"> these </w:t>
      </w:r>
      <w:r w:rsidRPr="00DD25D9">
        <w:rPr>
          <w:rStyle w:val="StyleUnderline"/>
          <w:highlight w:val="green"/>
        </w:rPr>
        <w:t>sectors to import competition.</w:t>
      </w:r>
      <w:r w:rsidRPr="0092026C">
        <w:rPr>
          <w:rStyle w:val="StyleUnderline"/>
        </w:rPr>
        <w:t xml:space="preserve"> Already suffering from the consequences of low productivities and efficiencies, </w:t>
      </w:r>
      <w:r w:rsidRPr="00DD25D9">
        <w:rPr>
          <w:rStyle w:val="StyleUnderline"/>
          <w:highlight w:val="green"/>
        </w:rPr>
        <w:t>such an external shock could</w:t>
      </w:r>
      <w:r w:rsidRPr="0092026C">
        <w:rPr>
          <w:rStyle w:val="StyleUnderline"/>
        </w:rPr>
        <w:t xml:space="preserve"> certainly </w:t>
      </w:r>
      <w:r w:rsidRPr="00DD25D9">
        <w:rPr>
          <w:rStyle w:val="StyleUnderline"/>
          <w:highlight w:val="green"/>
        </w:rPr>
        <w:t>have resulted in disruption causing</w:t>
      </w:r>
      <w:r w:rsidRPr="0092026C">
        <w:rPr>
          <w:rStyle w:val="StyleUnderline"/>
        </w:rPr>
        <w:t xml:space="preserve"> loss of jobs that the country can ill-afford in the face of growing </w:t>
      </w:r>
      <w:r w:rsidRPr="00DD25D9">
        <w:rPr>
          <w:rStyle w:val="StyleUnderline"/>
          <w:highlight w:val="green"/>
        </w:rPr>
        <w:t>unemployment</w:t>
      </w:r>
      <w:r w:rsidRPr="0092026C">
        <w:rPr>
          <w:rStyle w:val="StyleUnderline"/>
        </w:rPr>
        <w:t xml:space="preserve">. </w:t>
      </w:r>
      <w:r w:rsidRPr="0092026C">
        <w:t xml:space="preserve">Also read: In India’s RCEP Exit, Domestic Compulsions Sideline Fear of Being Isolated </w:t>
      </w:r>
      <w:r w:rsidRPr="0092026C">
        <w:rPr>
          <w:rStyle w:val="StyleUnderline"/>
        </w:rPr>
        <w:t>Several narratives</w:t>
      </w:r>
      <w:r w:rsidRPr="0092026C">
        <w:t xml:space="preserve"> have appeared in the aftermath of India’s withdrawal from RCEP that are critical of the government’s decision. These </w:t>
      </w:r>
      <w:r w:rsidRPr="0092026C">
        <w:rPr>
          <w:rStyle w:val="StyleUnderline"/>
        </w:rPr>
        <w:t xml:space="preserve">use the arguments that India has lost export opportunities in East Asia by stepping aside and also that policy makers have foregone the opportunities to push domestic reforms by accepting the policy package that RCEP has to offer. The first argument, being made much like the way it was when India was negotiating the three FTAs with ASEAN, Korea and Japan, can effectively be addressed by considering ability or more pertinently, the </w:t>
      </w:r>
      <w:r w:rsidRPr="00DD25D9">
        <w:rPr>
          <w:rStyle w:val="StyleUnderline"/>
          <w:highlight w:val="green"/>
        </w:rPr>
        <w:t>lack of</w:t>
      </w:r>
      <w:r w:rsidRPr="0092026C">
        <w:rPr>
          <w:rStyle w:val="StyleUnderline"/>
        </w:rPr>
        <w:t xml:space="preserve"> it, of </w:t>
      </w:r>
      <w:r w:rsidRPr="00DD25D9">
        <w:rPr>
          <w:rStyle w:val="StyleUnderline"/>
          <w:highlight w:val="green"/>
        </w:rPr>
        <w:t>domestic enterprises to utilise</w:t>
      </w:r>
      <w:r w:rsidRPr="0092026C">
        <w:rPr>
          <w:rStyle w:val="StyleUnderline"/>
        </w:rPr>
        <w:t xml:space="preserve"> the </w:t>
      </w:r>
      <w:r w:rsidRPr="00DD25D9">
        <w:rPr>
          <w:rStyle w:val="StyleUnderline"/>
          <w:highlight w:val="green"/>
        </w:rPr>
        <w:t xml:space="preserve">market </w:t>
      </w:r>
      <w:r w:rsidRPr="0092026C">
        <w:rPr>
          <w:rStyle w:val="StyleUnderline"/>
        </w:rPr>
        <w:t xml:space="preserve">access </w:t>
      </w:r>
      <w:r w:rsidRPr="00DD25D9">
        <w:rPr>
          <w:rStyle w:val="StyleUnderline"/>
          <w:highlight w:val="green"/>
        </w:rPr>
        <w:t>opportunities</w:t>
      </w:r>
      <w:r w:rsidRPr="0092026C">
        <w:rPr>
          <w:rStyle w:val="StyleUnderline"/>
        </w:rPr>
        <w:t xml:space="preserve"> provided by these FTAs. </w:t>
      </w:r>
      <w:r w:rsidRPr="0092026C">
        <w:t xml:space="preserve">This effectively proves that domestic enterprises must be pulled up by their bootstraps before they are able to compete in global markets. The government must focus on this critical dimension going forward. </w:t>
      </w:r>
      <w:r w:rsidRPr="0092026C">
        <w:rPr>
          <w:rStyle w:val="StyleUnderline"/>
        </w:rPr>
        <w:t xml:space="preserve">As regards the second argument, it needs to be pointed out that the experience of successful economies, especially in the East Asian region, is all about the ability of their governments to utilise the policy space to make their domestic enterprises more efficient. These successful economies have crafted their policies with an eye on the domestic imperatives and have avoided importing policy packages promoted by other countries. </w:t>
      </w:r>
      <w:r w:rsidRPr="0092026C">
        <w:t xml:space="preserve">https://www.hindustantimes.com/analysis/why-india-was-right-in-staying-out-of-rcep/story-IbGTgBnZBwS4vvJbzxITxH.html RCEP is a China club, best India stays out of it India joined the negotiations in 2012 and continued to be part of them until the Bangkok meet. It was flexible in negotiations and made adjustments in pursuit of a comprehensive, fair and a balanced agreement. In the end, the final document did not meet any of the three parameters. By Shishir Gupta UPDATED ON NOV 23, 2020 10:07 AM IST The Regional Comprehensive Economic Partnership (RCEP) was signed on November 15 at a virtual meeting of member-states, on the margins of the annual East </w:t>
      </w:r>
      <w:r w:rsidRPr="0092026C">
        <w:lastRenderedPageBreak/>
        <w:t xml:space="preserve">Asia Summit, eight years after the bloc was launched in Phnom Penh. The timing is neither surprising nor linked to any geopolitical development — it was announced during the East Asia Summit in Bangkok in 2019. India joined the negotiations in 2012 and continued to be part of them until the Bangkok meet. It was flexible in negotiations and made adjustments in pursuit of a comprehensive, fair and a balanced agreement. In the end, the final document did not meet any of the three parameters. For one, </w:t>
      </w:r>
      <w:r w:rsidRPr="0092026C">
        <w:rPr>
          <w:rStyle w:val="StyleUnderline"/>
        </w:rPr>
        <w:t>it remained weak on services, especially in areas where India had a competitive advantage. But the breaking point was the absence of specific safeguards on imports from China</w:t>
      </w:r>
      <w:r w:rsidRPr="0092026C">
        <w:t xml:space="preserve">. One circuit breaker was the steep rise in imports; another, </w:t>
      </w:r>
      <w:r w:rsidRPr="0092026C">
        <w:rPr>
          <w:rStyle w:val="StyleUnderline"/>
        </w:rPr>
        <w:t>because RCEP permits differential coverage of market access between countries, India wanted, but did not get, full assurance that China would not be able to take advantage of the higher coverage permitted to Association of South East Asian Nations (Asean) countries.</w:t>
      </w:r>
      <w:r w:rsidRPr="0092026C">
        <w:t xml:space="preserve"> And a third was adequate protection on tariff increases it had instituted on some products since the negotiations commenced, partly to remove anomalies such as levies on inputs being higher than those on finished goods. MORE FROM THIS SECTION Punjab Congress Committee president Navjot Singh Sidhu meeting with Punjab chief minister Capt. Amarinder Singh. (PTI File) Punjab: As Congress factionalism persists, Opposition smells an opportunity Representational Image. (Getty Images/iStockphoto) HT Explains | The pandemic’s missing AI response and why India should care Representational image. (HT Archive) Delhi Master Plan 2041: People, processes, accountability key to implementation Representational image. (HT PHOTO) There is a turn in India’s Covid infection trends — for the worse Facing a growing trade deficit with China, the risks were too high. </w:t>
      </w:r>
      <w:r w:rsidRPr="00DD25D9">
        <w:rPr>
          <w:rStyle w:val="StyleUnderline"/>
          <w:highlight w:val="green"/>
        </w:rPr>
        <w:t>There are</w:t>
      </w:r>
      <w:r w:rsidRPr="0092026C">
        <w:rPr>
          <w:rStyle w:val="StyleUnderline"/>
        </w:rPr>
        <w:t xml:space="preserve"> also </w:t>
      </w:r>
      <w:r w:rsidRPr="00DD25D9">
        <w:rPr>
          <w:rStyle w:val="StyleUnderline"/>
          <w:highlight w:val="green"/>
        </w:rPr>
        <w:t>no guarantees</w:t>
      </w:r>
      <w:r w:rsidRPr="0092026C">
        <w:rPr>
          <w:rStyle w:val="StyleUnderline"/>
        </w:rPr>
        <w:t xml:space="preserve"> that </w:t>
      </w:r>
      <w:r w:rsidRPr="00DD25D9">
        <w:rPr>
          <w:rStyle w:val="StyleUnderline"/>
          <w:highlight w:val="green"/>
        </w:rPr>
        <w:t>China will play by the rules</w:t>
      </w:r>
      <w:r w:rsidRPr="0092026C">
        <w:rPr>
          <w:rStyle w:val="StyleUnderline"/>
        </w:rPr>
        <w:t>. It did not do so as a World Trade Organization (WTO) member. India has found it hard to access Chinese markets in areas of its competitive advantage, despite this being routinely taken up at the highest levels. China has not stopped using coercive trade measures to express political displeasure against The Philippines, Vietnam, and even Singapore</w:t>
      </w:r>
      <w:r w:rsidRPr="0092026C">
        <w:t xml:space="preserve"> — all partners in Asean-China Free Trade Agreements (FTAs) – or, for that matter, with Japan, Korea and, more recently, Australia. India started entering into FTAs and Comprehensive Economic Partnership Agreements (CEPAs) from the mid-2000s. Among RCEP members, it has FTAs or Comprehensive Economic Cooperation Agreements (CECA) with Asean, Singapore, Japan and Korea. RCEP would have added China, Australia and New Zealand to the list. But it would have been an FTA with China. </w:t>
      </w:r>
      <w:r w:rsidRPr="00DD25D9">
        <w:rPr>
          <w:rStyle w:val="StyleUnderline"/>
          <w:highlight w:val="green"/>
        </w:rPr>
        <w:t>India’s domestic industry</w:t>
      </w:r>
      <w:r w:rsidRPr="0092026C">
        <w:rPr>
          <w:rStyle w:val="StyleUnderline"/>
        </w:rPr>
        <w:t xml:space="preserve">, however, </w:t>
      </w:r>
      <w:r w:rsidRPr="00DD25D9">
        <w:rPr>
          <w:rStyle w:val="StyleUnderline"/>
          <w:highlight w:val="green"/>
        </w:rPr>
        <w:t>wasn’t competitive enough to benefit</w:t>
      </w:r>
      <w:r w:rsidRPr="0092026C">
        <w:rPr>
          <w:rStyle w:val="StyleUnderline"/>
        </w:rPr>
        <w:t xml:space="preserve"> from the existing FTAs. In any case, </w:t>
      </w:r>
      <w:r w:rsidRPr="00DD25D9">
        <w:rPr>
          <w:rStyle w:val="StyleUnderline"/>
          <w:highlight w:val="green"/>
        </w:rPr>
        <w:t xml:space="preserve">India’s largest exports </w:t>
      </w:r>
      <w:r w:rsidRPr="0092026C">
        <w:rPr>
          <w:rStyle w:val="StyleUnderline"/>
        </w:rPr>
        <w:t xml:space="preserve">were </w:t>
      </w:r>
      <w:r w:rsidRPr="00DD25D9">
        <w:rPr>
          <w:rStyle w:val="StyleUnderline"/>
          <w:highlight w:val="green"/>
        </w:rPr>
        <w:t>go</w:t>
      </w:r>
      <w:r w:rsidRPr="0092026C">
        <w:rPr>
          <w:rStyle w:val="StyleUnderline"/>
        </w:rPr>
        <w:t xml:space="preserve">ing </w:t>
      </w:r>
      <w:r w:rsidRPr="00DD25D9">
        <w:rPr>
          <w:rStyle w:val="StyleUnderline"/>
          <w:highlight w:val="green"/>
        </w:rPr>
        <w:t xml:space="preserve">to countries it did not have FTAs with. It is unlikely that India would </w:t>
      </w:r>
      <w:r w:rsidRPr="0092026C">
        <w:rPr>
          <w:rStyle w:val="StyleUnderline"/>
        </w:rPr>
        <w:t xml:space="preserve">have been able to </w:t>
      </w:r>
      <w:r w:rsidRPr="00DD25D9">
        <w:rPr>
          <w:rStyle w:val="StyleUnderline"/>
          <w:highlight w:val="green"/>
        </w:rPr>
        <w:t>withstand the import surge</w:t>
      </w:r>
      <w:r w:rsidRPr="0092026C">
        <w:rPr>
          <w:rStyle w:val="StyleUnderline"/>
        </w:rPr>
        <w:t xml:space="preserve"> (from China) </w:t>
      </w:r>
      <w:r w:rsidRPr="00DD25D9">
        <w:rPr>
          <w:rStyle w:val="StyleUnderline"/>
          <w:highlight w:val="green"/>
        </w:rPr>
        <w:t xml:space="preserve">and damage to its industry </w:t>
      </w:r>
      <w:r w:rsidRPr="0092026C">
        <w:rPr>
          <w:rStyle w:val="StyleUnderline"/>
        </w:rPr>
        <w:t xml:space="preserve">in the short-run </w:t>
      </w:r>
      <w:r w:rsidRPr="00DD25D9">
        <w:rPr>
          <w:rStyle w:val="StyleUnderline"/>
          <w:highlight w:val="green"/>
        </w:rPr>
        <w:t>had it signed RCEP</w:t>
      </w:r>
      <w:r w:rsidRPr="0092026C">
        <w:t xml:space="preserve">. India’s focus should first be on becoming industrially strong through a “Make in India” programme. Many RCEP members have reached this stage. An industrially weak and economically vulnerable India would have hardly been able to shape the region’s rules, no matter what those arguing on the strategic merits of joining RCEP believe. And China, after all, did not become the world’s biggest manufacturing power by entering into FTAs. </w:t>
      </w:r>
      <w:r w:rsidRPr="00DD25D9">
        <w:rPr>
          <w:rStyle w:val="StyleUnderline"/>
          <w:highlight w:val="green"/>
        </w:rPr>
        <w:t>RCEP is</w:t>
      </w:r>
      <w:r w:rsidRPr="0092026C">
        <w:rPr>
          <w:rStyle w:val="StyleUnderline"/>
        </w:rPr>
        <w:t xml:space="preserve"> being touted as a triumph of multilateralism in an age of protectionism. But it is, </w:t>
      </w:r>
      <w:r w:rsidRPr="00DD25D9">
        <w:rPr>
          <w:rStyle w:val="StyleUnderline"/>
          <w:highlight w:val="green"/>
        </w:rPr>
        <w:t>at best, regionalism and it militates against multilateralism</w:t>
      </w:r>
      <w:r w:rsidRPr="0092026C">
        <w:rPr>
          <w:rStyle w:val="StyleUnderline"/>
        </w:rPr>
        <w:t xml:space="preserve">, pursued through WTO. FTAs did not prevent supply shocks and </w:t>
      </w:r>
      <w:r w:rsidRPr="0092026C">
        <w:rPr>
          <w:rStyle w:val="StyleUnderline"/>
        </w:rPr>
        <w:lastRenderedPageBreak/>
        <w:t>disruptions during the pandemic. Supply chain resilience, trust and efficiency have become more important these days and will influence trade.</w:t>
      </w:r>
    </w:p>
    <w:p w14:paraId="3E222759" w14:textId="77777777" w:rsidR="00BE13F5" w:rsidRPr="0092026C" w:rsidRDefault="00BE13F5" w:rsidP="00BE13F5">
      <w:pPr>
        <w:rPr>
          <w:b/>
          <w:u w:val="single"/>
        </w:rPr>
      </w:pPr>
    </w:p>
    <w:p w14:paraId="3F4C5B8C" w14:textId="77777777" w:rsidR="00BE13F5" w:rsidRPr="0092026C" w:rsidRDefault="00BE13F5" w:rsidP="00BE13F5">
      <w:pPr>
        <w:pStyle w:val="Heading4"/>
        <w:rPr>
          <w:rFonts w:cs="Calibri"/>
        </w:rPr>
      </w:pPr>
      <w:r w:rsidRPr="0092026C">
        <w:rPr>
          <w:rFonts w:cs="Calibri"/>
        </w:rPr>
        <w:t>Economic downturn compounds risk of Indopak conflict.</w:t>
      </w:r>
    </w:p>
    <w:p w14:paraId="6F60D802" w14:textId="77777777" w:rsidR="00BE13F5" w:rsidRPr="0092026C" w:rsidRDefault="00BE13F5" w:rsidP="00BE13F5">
      <w:r w:rsidRPr="0092026C">
        <w:rPr>
          <w:rStyle w:val="Style13ptBold"/>
        </w:rPr>
        <w:t xml:space="preserve">Kugelman 19 </w:t>
      </w:r>
      <w:r w:rsidRPr="0092026C">
        <w:t xml:space="preserve">“India and Pakistan Are Edging Closer to War in 2020” Michael Kugelman is the writer of Foreign Policy’s weekly South Asia Brief. He is the Asia Program deputy director and senior associate for South Asia at the Wilson Center in Washington. 12/31/2019 </w:t>
      </w:r>
      <w:hyperlink r:id="rId15" w:history="1">
        <w:r w:rsidRPr="0092026C">
          <w:rPr>
            <w:rStyle w:val="Hyperlink"/>
          </w:rPr>
          <w:t>https://foreignpolicy.com/2019/12/31/afghanistan-taliban-nuclear-india-pakistan-edging-closer-war-2020/</w:t>
        </w:r>
      </w:hyperlink>
      <w:r w:rsidRPr="0092026C">
        <w:t xml:space="preserve"> SM</w:t>
      </w:r>
    </w:p>
    <w:p w14:paraId="714BAFDF" w14:textId="77777777" w:rsidR="00BE13F5" w:rsidRPr="0092026C" w:rsidRDefault="00BE13F5" w:rsidP="00BE13F5">
      <w:pPr>
        <w:rPr>
          <w:rStyle w:val="StyleUnderline"/>
        </w:rPr>
      </w:pPr>
      <w:r w:rsidRPr="0092026C">
        <w:t>Meanwhile</w:t>
      </w:r>
      <w:r w:rsidRPr="0092026C">
        <w:rPr>
          <w:rStyle w:val="StyleUnderline"/>
        </w:rPr>
        <w:t xml:space="preserve">, 2019 was a </w:t>
      </w:r>
      <w:r w:rsidRPr="00DD25D9">
        <w:rPr>
          <w:rStyle w:val="StyleUnderline"/>
          <w:highlight w:val="green"/>
        </w:rPr>
        <w:t>dangerously tense</w:t>
      </w:r>
      <w:r w:rsidRPr="0092026C">
        <w:rPr>
          <w:rStyle w:val="StyleUnderline"/>
        </w:rPr>
        <w:t xml:space="preserve"> year for </w:t>
      </w:r>
      <w:r w:rsidRPr="00DD25D9">
        <w:rPr>
          <w:rStyle w:val="StyleUnderline"/>
          <w:highlight w:val="green"/>
        </w:rPr>
        <w:t>India and Pakistan</w:t>
      </w:r>
      <w:r w:rsidRPr="0092026C">
        <w:rPr>
          <w:rStyle w:val="StyleUnderline"/>
        </w:rPr>
        <w:t xml:space="preserve">—two rivals that </w:t>
      </w:r>
      <w:r w:rsidRPr="00DD25D9">
        <w:rPr>
          <w:rStyle w:val="StyleUnderline"/>
          <w:highlight w:val="green"/>
        </w:rPr>
        <w:t>are both neighbors and nuclear states</w:t>
      </w:r>
      <w:r w:rsidRPr="0092026C">
        <w:t xml:space="preserve">. In February, a young Kashmiri man in the town of Pulwama staged a suicide bombing that killed more than three dozen Indian security forces—the deadliest such attack in Kashmir in three decades. Jaish-e-Mohammad—a Pakistan-based terror group with close ties to Pakistan’s security establishment—claimed responsibility. India retaliated by sending jets across Pakistan-administered Kashmir and launching limited strikes, for the first time since a war in 1971. Soon thereafter, Pakistan claimed it had carried out six air strikes in Kashmir to showcase its might, and it also shot down an Indian fighter jet and captured the pilot. The confrontation, which de-escalated when Islamabad announced the pilot’s release several days later, represented the most serious exchange of hostilities in years. Then, in August, India revoked the autonomy of Jammu and Kashmir, the India-administered part of Kashmir, and declared it a new territory of India. New Delhi also imposed a security lockdown in Kashmir that included the detention of hundreds of people and a communication blackout. For Islamabad, which claims Jammu and Kashmir as its own, the move amounted to a serious provocation, if not a hostile act. Pakistan retaliated by expelling India’s envoy from Islamabad and suspending trade with New Delhi. Undaunted, in the weeks that followed, senior Indian officials—including the defense and foreign ministers—turned their attention to Pakistan-administered Kashmir, which New Delhi has long claimed, and suggested they eventually planned to reclaim it. </w:t>
      </w:r>
      <w:r w:rsidRPr="0092026C">
        <w:rPr>
          <w:rStyle w:val="StyleUnderline"/>
        </w:rPr>
        <w:t>Bilateral relations remained fraught over the last few months of the year.</w:t>
      </w:r>
      <w:r w:rsidRPr="0092026C">
        <w:t xml:space="preserve"> Islamabad issued constant broadsides against New Delhi for its continued security lockdown in Kashmir. By year’s end, an internet blackout was still in effect. Then, in December, India’s parliament passed a controversial new citizenship law that affords fast-track paths to Indian citizenship for religious minorities—but not Muslims—fleeing persecution in Afghanistan, Bangladesh, and Pakistan. The new law angered Islamabad not just for excluding Muslims, but because of the implication—accurate but not something Islamabad likes to admit—that Pakistan persecutes its Hindu and Christian communities. </w:t>
      </w:r>
      <w:r w:rsidRPr="0092026C">
        <w:rPr>
          <w:rStyle w:val="StyleUnderline"/>
        </w:rPr>
        <w:t xml:space="preserve">These prolonged tensions often overshadowed what was arguably </w:t>
      </w:r>
      <w:r w:rsidRPr="00DD25D9">
        <w:rPr>
          <w:rStyle w:val="StyleUnderline"/>
          <w:highlight w:val="green"/>
        </w:rPr>
        <w:t>the biggest story in both countries</w:t>
      </w:r>
      <w:r w:rsidRPr="0092026C">
        <w:rPr>
          <w:rStyle w:val="StyleUnderline"/>
        </w:rPr>
        <w:t xml:space="preserve"> in 2019: </w:t>
      </w:r>
      <w:r w:rsidRPr="00DD25D9">
        <w:rPr>
          <w:rStyle w:val="StyleUnderline"/>
          <w:highlight w:val="green"/>
        </w:rPr>
        <w:t>economic struggle. India suffered</w:t>
      </w:r>
      <w:r w:rsidRPr="0092026C">
        <w:rPr>
          <w:rStyle w:val="StyleUnderline"/>
        </w:rPr>
        <w:t xml:space="preserve"> its biggest </w:t>
      </w:r>
      <w:r w:rsidRPr="00DD25D9">
        <w:rPr>
          <w:rStyle w:val="StyleUnderline"/>
          <w:highlight w:val="green"/>
        </w:rPr>
        <w:t>economic slowdown</w:t>
      </w:r>
      <w:r w:rsidRPr="0092026C">
        <w:rPr>
          <w:rStyle w:val="StyleUnderline"/>
        </w:rPr>
        <w:t xml:space="preserve"> in six years, </w:t>
      </w:r>
      <w:r w:rsidRPr="00DD25D9">
        <w:rPr>
          <w:rStyle w:val="StyleUnderline"/>
          <w:highlight w:val="green"/>
        </w:rPr>
        <w:t>and Pakistan confronted a</w:t>
      </w:r>
      <w:r w:rsidRPr="0092026C">
        <w:rPr>
          <w:rStyle w:val="StyleUnderline"/>
        </w:rPr>
        <w:t xml:space="preserve"> serious d</w:t>
      </w:r>
      <w:r w:rsidRPr="00DD25D9">
        <w:rPr>
          <w:rStyle w:val="StyleUnderline"/>
          <w:highlight w:val="green"/>
        </w:rPr>
        <w:t>ebt crisis. The two were</w:t>
      </w:r>
      <w:r w:rsidRPr="0092026C">
        <w:rPr>
          <w:rStyle w:val="StyleUnderline"/>
        </w:rPr>
        <w:t xml:space="preserve">n’t </w:t>
      </w:r>
      <w:r w:rsidRPr="00DD25D9">
        <w:rPr>
          <w:rStyle w:val="StyleUnderline"/>
          <w:highlight w:val="green"/>
        </w:rPr>
        <w:t>unconnected: Given the inability of New Delhi</w:t>
      </w:r>
      <w:r w:rsidRPr="0092026C">
        <w:rPr>
          <w:rStyle w:val="StyleUnderline"/>
        </w:rPr>
        <w:t xml:space="preserve"> and Islamabad </w:t>
      </w:r>
      <w:r w:rsidRPr="00DD25D9">
        <w:rPr>
          <w:rStyle w:val="StyleUnderline"/>
          <w:highlight w:val="green"/>
        </w:rPr>
        <w:t>to fix their economies, both governments</w:t>
      </w:r>
      <w:r w:rsidRPr="0092026C">
        <w:rPr>
          <w:rStyle w:val="StyleUnderline"/>
        </w:rPr>
        <w:t xml:space="preserve"> </w:t>
      </w:r>
      <w:r w:rsidRPr="0092026C">
        <w:t>arguably</w:t>
      </w:r>
      <w:r w:rsidRPr="0092026C">
        <w:rPr>
          <w:rStyle w:val="StyleUnderline"/>
        </w:rPr>
        <w:t xml:space="preserve"> </w:t>
      </w:r>
      <w:r w:rsidRPr="00DD25D9">
        <w:rPr>
          <w:rStyle w:val="StyleUnderline"/>
          <w:highlight w:val="green"/>
        </w:rPr>
        <w:t>sought</w:t>
      </w:r>
      <w:r w:rsidRPr="0092026C">
        <w:rPr>
          <w:rStyle w:val="StyleUnderline"/>
        </w:rPr>
        <w:t xml:space="preserve"> political </w:t>
      </w:r>
      <w:r w:rsidRPr="00DD25D9">
        <w:rPr>
          <w:rStyle w:val="StyleUnderline"/>
          <w:highlight w:val="green"/>
        </w:rPr>
        <w:t>advantages from</w:t>
      </w:r>
      <w:r w:rsidRPr="0092026C">
        <w:rPr>
          <w:rStyle w:val="StyleUnderline"/>
        </w:rPr>
        <w:t xml:space="preserve"> the distractions of </w:t>
      </w:r>
      <w:r w:rsidRPr="00DD25D9">
        <w:rPr>
          <w:rStyle w:val="StyleUnderline"/>
          <w:highlight w:val="green"/>
        </w:rPr>
        <w:t>saber rattling</w:t>
      </w:r>
      <w:r w:rsidRPr="0092026C">
        <w:rPr>
          <w:rStyle w:val="StyleUnderline"/>
        </w:rPr>
        <w:t xml:space="preserve">. </w:t>
      </w:r>
      <w:r w:rsidRPr="0092026C">
        <w:t xml:space="preserve">READ MORE Indian police try to detain supporters of the hardline faction of the All Parties Hurriyat Confrence (APHC) as they clash during a protest following the house arrest of APHC leader, Syed Ali Shah Geelani in Srinagar on August </w:t>
      </w:r>
      <w:r w:rsidRPr="0092026C">
        <w:lastRenderedPageBreak/>
        <w:t xml:space="preserve">23, 2015. Geelani was placed under house arrest shortly before attempting to leave his residence to address a seminar organised by the APHC. Police used tear smoke shells and water cannons to disperse hundreds of supporters protesting Geelani's arrest. AFP PHOTO/ Tauseef MUSTAFA (Photo credit should read TAUSEEF MUSTAFA/AFP/Getty Images) Crisis Mode in South Asia </w:t>
      </w:r>
      <w:r w:rsidRPr="00DD25D9">
        <w:rPr>
          <w:rStyle w:val="StyleUnderline"/>
          <w:highlight w:val="green"/>
        </w:rPr>
        <w:t>The best hope</w:t>
      </w:r>
      <w:r w:rsidRPr="0092026C">
        <w:rPr>
          <w:rStyle w:val="StyleUnderline"/>
        </w:rPr>
        <w:t xml:space="preserve"> India and Pakistan have for moving forward </w:t>
      </w:r>
      <w:r w:rsidRPr="00DD25D9">
        <w:rPr>
          <w:rStyle w:val="StyleUnderline"/>
          <w:highlight w:val="green"/>
        </w:rPr>
        <w:t>is dealing with</w:t>
      </w:r>
      <w:r w:rsidRPr="0092026C">
        <w:rPr>
          <w:rStyle w:val="StyleUnderline"/>
        </w:rPr>
        <w:t xml:space="preserve"> all of their </w:t>
      </w:r>
      <w:r w:rsidRPr="00DD25D9">
        <w:rPr>
          <w:rStyle w:val="StyleUnderline"/>
          <w:highlight w:val="green"/>
        </w:rPr>
        <w:t>issues simultaneously instead of piecemeal</w:t>
      </w:r>
      <w:r w:rsidRPr="0092026C">
        <w:rPr>
          <w:rStyle w:val="StyleUnderline"/>
        </w:rPr>
        <w:t xml:space="preserve">. </w:t>
      </w:r>
      <w:r w:rsidRPr="0092026C">
        <w:t xml:space="preserve">THE SOUTH ASIA CHANNEL | MOEED YUSUF Against this tense backdrop, the opening in November of a new border corridor that enables Indian Sikhs to enter Pakistan visa-free to worship at a holy shrine, which in better times could have been a bridge to an improved relationship, amounted to little more than a one-off humanitarian gesture. Bad as these crises are, they are poised to get worse next year. The good news for Americans is that a U.S.-Taliban deal likely isn’t far off; both sides are fully invested in a troop withdrawal. For Trump, the importance of troop departures will grow as the U.S. presidential election draws closer, and especially because the Washington Post’s release in December of the “Afghanistan Papers”—documents that feature senior U.S. officials admitting failure in the war—will likely solidify U.S. public opinion in favor of winding down America’s role in the 18-year war. However, any U.S.-Taliban deal will do little to reduce violence, other than halting attacks on U.S. troops. In other words, the war will continue. A U.S.-Taliban accord would clear the path for an intra-Afghan dialogue between the Afghan government, other political stakeholders, and the Taliban that aims to produce a cease-fire and an eventual political settlement that ends the war. The path to intra-Afghan dialogue, however, is fraught with obstacles. Afghanistan held a presidential election in September. The preliminary results—released in December—showed President Ashraf Ghani in the lead, but with barely the 50 percent of votes needed to avoid a second round of voting with the second-place finisher, his bitter rival Abdullah Abdullah (who rejected the results). The close margin suggests that when final results are announced, the loser won’t accept them. This means Afghanistan is unlikely to have a new government in place for at least another few months, and even longer if the final results are different from the initial ones and require a second vote. Due to winter weather in Afghanistan, a runoff likely wouldn’t occur until the spring. Without a new government in place, it beggars belief that Afghanistan could launch a process to establish an intra-Afghan dialogue, much less negotiate an end to the war. And even if and when an intra-Afghan dialogue is launched, the hardest of sells will be required to convince the Taliban to lay down arms and agree to share power within a political system that it has long rejected and vowed to overthrow by force. Consequently, Afghanistan in 2020 is likely to see a withdrawal of U.S. forces before a peace agreement is in place—a demoralizing outcome for already struggling Afghan forces that would deliver another boost to the Taliban and further increase violence. Meanwhile, </w:t>
      </w:r>
      <w:r w:rsidRPr="0092026C">
        <w:rPr>
          <w:rStyle w:val="StyleUnderline"/>
        </w:rPr>
        <w:t xml:space="preserve">the underlying </w:t>
      </w:r>
      <w:r w:rsidRPr="00DD25D9">
        <w:rPr>
          <w:rStyle w:val="StyleUnderline"/>
          <w:highlight w:val="green"/>
        </w:rPr>
        <w:t>tensions between India and Pakistan remain sharp</w:t>
      </w:r>
      <w:r w:rsidRPr="0092026C">
        <w:t xml:space="preserve">. Pakistan arrested dozens of Islamist militants this past year, but New Delhi wasn’t convinced Islamabad was taking strong and “irreversible” steps against India-focused terrorists and their networks. And New Delhi’s actions in Kashmir in 2019 represented worst-case scenarios for Islamabad. </w:t>
      </w:r>
      <w:r w:rsidRPr="0092026C">
        <w:rPr>
          <w:rStyle w:val="StyleUnderline"/>
        </w:rPr>
        <w:t xml:space="preserve">The </w:t>
      </w:r>
      <w:r w:rsidRPr="00DD25D9">
        <w:rPr>
          <w:rStyle w:val="StyleUnderline"/>
          <w:highlight w:val="green"/>
        </w:rPr>
        <w:t>two nuclear-armed nations</w:t>
      </w:r>
      <w:r w:rsidRPr="0092026C">
        <w:rPr>
          <w:rStyle w:val="StyleUnderline"/>
        </w:rPr>
        <w:t xml:space="preserve"> will enter 2020 </w:t>
      </w:r>
      <w:r w:rsidRPr="00DD25D9">
        <w:rPr>
          <w:rStyle w:val="StyleUnderline"/>
          <w:highlight w:val="green"/>
        </w:rPr>
        <w:t>just one big trigger event away from war</w:t>
      </w:r>
      <w:r w:rsidRPr="0092026C">
        <w:t xml:space="preserve">. The trigger could be another mass-casualty attack on Indian security forces in Kashmir traced back to a Pakistan-based group, or—acting on the threats issued repeatedly by New Delhi in 2019—an Indian preemptive operation to seize territory in Pakistan-administered Kashmir. In either scenario, </w:t>
      </w:r>
      <w:r w:rsidRPr="00DD25D9">
        <w:rPr>
          <w:rStyle w:val="StyleUnderline"/>
          <w:highlight w:val="green"/>
        </w:rPr>
        <w:t>escalation would be swift</w:t>
      </w:r>
      <w:r w:rsidRPr="0092026C">
        <w:t xml:space="preserve">. Bilateral relations are much worse than they were during last February’s confrontation. Ever since its resounding reelection victory last spring, </w:t>
      </w:r>
      <w:r w:rsidRPr="0092026C">
        <w:rPr>
          <w:rStyle w:val="StyleUnderline"/>
        </w:rPr>
        <w:t xml:space="preserve">India’s ruling party has pursued its Hindu </w:t>
      </w:r>
      <w:r w:rsidRPr="0092026C">
        <w:rPr>
          <w:rStyle w:val="StyleUnderline"/>
        </w:rPr>
        <w:lastRenderedPageBreak/>
        <w:t xml:space="preserve">nationalist agenda in increasingly aggressive fashion—which gives it no incentive to go easy on Islamabad. Pakistan, not wanting to show weakness, will not give in easily. </w:t>
      </w:r>
    </w:p>
    <w:p w14:paraId="7FA6F49F" w14:textId="77777777" w:rsidR="00BE13F5" w:rsidRPr="0092026C" w:rsidRDefault="00BE13F5" w:rsidP="00BE13F5">
      <w:pPr>
        <w:pStyle w:val="Heading4"/>
        <w:rPr>
          <w:rFonts w:cs="Calibri"/>
        </w:rPr>
      </w:pPr>
      <w:r w:rsidRPr="0092026C">
        <w:rPr>
          <w:rFonts w:cs="Calibri"/>
        </w:rPr>
        <w:t xml:space="preserve">Extinction. </w:t>
      </w:r>
    </w:p>
    <w:p w14:paraId="43036648" w14:textId="77777777" w:rsidR="00BE13F5" w:rsidRPr="0092026C" w:rsidRDefault="00BE13F5" w:rsidP="00BE13F5">
      <w:r w:rsidRPr="0092026C">
        <w:rPr>
          <w:rStyle w:val="Style13ptBold"/>
        </w:rPr>
        <w:t xml:space="preserve">Roblin 21. </w:t>
      </w:r>
      <w:r w:rsidRPr="0092026C">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6" w:history="1">
        <w:r w:rsidRPr="0092026C">
          <w:rPr>
            <w:rStyle w:val="Hyperlink"/>
          </w:rPr>
          <w:t>https://nationalinterest.org/blog/reboot/if-next-india-pakistan-war-goes-nuclear-it-will-destroy-world-181134</w:t>
        </w:r>
      </w:hyperlink>
      <w:r w:rsidRPr="0092026C">
        <w:rPr>
          <w:rStyle w:val="Hyperlink"/>
        </w:rPr>
        <w:t>] TDI</w:t>
      </w:r>
    </w:p>
    <w:p w14:paraId="7477AEFF" w14:textId="77777777" w:rsidR="00BE13F5" w:rsidRPr="0092026C" w:rsidRDefault="00BE13F5" w:rsidP="00BE13F5">
      <w:r w:rsidRPr="0092026C">
        <w:t xml:space="preserve">Here's What You Need to Remember: </w:t>
      </w:r>
      <w:r w:rsidRPr="0092026C">
        <w:rPr>
          <w:rStyle w:val="StyleUnderline"/>
        </w:rPr>
        <w:t>India and Pakistan account for</w:t>
      </w:r>
      <w:r w:rsidRPr="0092026C">
        <w:t xml:space="preserve"> over </w:t>
      </w:r>
      <w:r w:rsidRPr="00DD25D9">
        <w:rPr>
          <w:rStyle w:val="StyleUnderline"/>
          <w:highlight w:val="green"/>
        </w:rPr>
        <w:t xml:space="preserve">one-fifth </w:t>
      </w:r>
      <w:r w:rsidRPr="00DD25D9">
        <w:rPr>
          <w:rStyle w:val="Emphasis"/>
          <w:highlight w:val="green"/>
        </w:rPr>
        <w:t>world’s population</w:t>
      </w:r>
      <w:r w:rsidRPr="0092026C">
        <w:t xml:space="preserve">, </w:t>
      </w:r>
      <w:r w:rsidRPr="0092026C">
        <w:rPr>
          <w:rStyle w:val="StyleUnderline"/>
        </w:rPr>
        <w:t>and</w:t>
      </w:r>
      <w:r w:rsidRPr="0092026C">
        <w:t xml:space="preserve"> therefore a </w:t>
      </w:r>
      <w:r w:rsidRPr="0092026C">
        <w:rPr>
          <w:rStyle w:val="StyleUnderline"/>
        </w:rPr>
        <w:t xml:space="preserve">significant </w:t>
      </w:r>
      <w:r w:rsidRPr="0092026C">
        <w:rPr>
          <w:rStyle w:val="Emphasis"/>
        </w:rPr>
        <w:t>share of economic</w:t>
      </w:r>
      <w:r w:rsidRPr="0092026C">
        <w:rPr>
          <w:rStyle w:val="StyleUnderline"/>
        </w:rPr>
        <w:t xml:space="preserve"> activity</w:t>
      </w:r>
      <w:r w:rsidRPr="0092026C">
        <w:t xml:space="preserve">. </w:t>
      </w:r>
      <w:r w:rsidRPr="00DD25D9">
        <w:rPr>
          <w:rStyle w:val="StyleUnderline"/>
          <w:highlight w:val="green"/>
        </w:rPr>
        <w:t>Should</w:t>
      </w:r>
      <w:r w:rsidRPr="0092026C">
        <w:rPr>
          <w:rStyle w:val="StyleUnderline"/>
        </w:rPr>
        <w:t xml:space="preserve"> their </w:t>
      </w:r>
      <w:r w:rsidRPr="00DD25D9">
        <w:rPr>
          <w:rStyle w:val="Emphasis"/>
          <w:highlight w:val="green"/>
        </w:rPr>
        <w:t>major cities</w:t>
      </w:r>
      <w:r w:rsidRPr="00DD25D9">
        <w:rPr>
          <w:rStyle w:val="StyleUnderline"/>
          <w:highlight w:val="green"/>
        </w:rPr>
        <w:t xml:space="preserve"> become </w:t>
      </w:r>
      <w:r w:rsidRPr="00DD25D9">
        <w:rPr>
          <w:rStyle w:val="Emphasis"/>
          <w:highlight w:val="green"/>
        </w:rPr>
        <w:t>irradiated</w:t>
      </w:r>
      <w:r w:rsidRPr="0092026C">
        <w:rPr>
          <w:rStyle w:val="StyleUnderline"/>
        </w:rPr>
        <w:t xml:space="preserve"> ruins with their populations decimated</w:t>
      </w:r>
      <w:r w:rsidRPr="0092026C">
        <w:t xml:space="preserve">, a </w:t>
      </w:r>
      <w:r w:rsidRPr="00DD25D9">
        <w:rPr>
          <w:rStyle w:val="Emphasis"/>
          <w:highlight w:val="green"/>
        </w:rPr>
        <w:t>tremendous disruption</w:t>
      </w:r>
      <w:r w:rsidRPr="0092026C">
        <w:t xml:space="preserve"> </w:t>
      </w:r>
      <w:r w:rsidRPr="0092026C">
        <w:rPr>
          <w:rStyle w:val="StyleUnderline"/>
        </w:rPr>
        <w:t>would</w:t>
      </w:r>
      <w:r w:rsidRPr="0092026C">
        <w:t xml:space="preserve"> surely </w:t>
      </w:r>
      <w:r w:rsidRPr="0092026C">
        <w:rPr>
          <w:rStyle w:val="StyleUnderline"/>
        </w:rPr>
        <w:t>result</w:t>
      </w:r>
      <w:r w:rsidRPr="0092026C">
        <w:t xml:space="preserve">. </w:t>
      </w:r>
    </w:p>
    <w:p w14:paraId="2E815A7C" w14:textId="77777777" w:rsidR="00BE13F5" w:rsidRPr="0092026C" w:rsidRDefault="00BE13F5" w:rsidP="00BE13F5">
      <w:r w:rsidRPr="0092026C">
        <w:t xml:space="preserve">Between February 26 and 27 </w:t>
      </w:r>
      <w:r w:rsidRPr="0092026C">
        <w:rPr>
          <w:rStyle w:val="StyleUnderline"/>
        </w:rPr>
        <w:t>in 2019</w:t>
      </w:r>
      <w:r w:rsidRPr="0092026C">
        <w:t xml:space="preserve">, </w:t>
      </w:r>
      <w:r w:rsidRPr="0092026C">
        <w:rPr>
          <w:rStyle w:val="StyleUnderline"/>
        </w:rPr>
        <w:t xml:space="preserve">Indian and Pakistani warplanes </w:t>
      </w:r>
      <w:r w:rsidRPr="0092026C">
        <w:rPr>
          <w:rStyle w:val="Emphasis"/>
        </w:rPr>
        <w:t>launched strikes</w:t>
      </w:r>
      <w:r w:rsidRPr="0092026C">
        <w:rPr>
          <w:rStyle w:val="StyleUnderline"/>
        </w:rPr>
        <w:t xml:space="preserve"> on each other’s territory</w:t>
      </w:r>
      <w:r w:rsidRPr="0092026C">
        <w:t xml:space="preserve"> </w:t>
      </w:r>
      <w:r w:rsidRPr="0092026C">
        <w:rPr>
          <w:rStyle w:val="StyleUnderline"/>
        </w:rPr>
        <w:t>and</w:t>
      </w:r>
      <w:r w:rsidRPr="0092026C">
        <w:t xml:space="preserve"> </w:t>
      </w:r>
      <w:r w:rsidRPr="0092026C">
        <w:rPr>
          <w:rStyle w:val="StyleUnderline"/>
        </w:rPr>
        <w:t xml:space="preserve">engaged in </w:t>
      </w:r>
      <w:r w:rsidRPr="0092026C">
        <w:rPr>
          <w:rStyle w:val="Emphasis"/>
        </w:rPr>
        <w:t>aerial combat</w:t>
      </w:r>
      <w:r w:rsidRPr="0092026C">
        <w:t xml:space="preserve"> for the first time since 1971. </w:t>
      </w:r>
      <w:r w:rsidRPr="00DD25D9">
        <w:rPr>
          <w:rStyle w:val="StyleUnderline"/>
          <w:highlight w:val="green"/>
        </w:rPr>
        <w:t>Pakistan</w:t>
      </w:r>
      <w:r w:rsidRPr="0092026C">
        <w:t xml:space="preserve"> ominously </w:t>
      </w:r>
      <w:r w:rsidRPr="00DD25D9">
        <w:rPr>
          <w:rStyle w:val="StyleUnderline"/>
          <w:highlight w:val="green"/>
        </w:rPr>
        <w:t>hinted</w:t>
      </w:r>
      <w:r w:rsidRPr="0092026C">
        <w:t xml:space="preserve"> it was convening its National Command Authority, the institution which can authorize </w:t>
      </w:r>
      <w:r w:rsidRPr="00DD25D9">
        <w:rPr>
          <w:rStyle w:val="Emphasis"/>
          <w:highlight w:val="green"/>
        </w:rPr>
        <w:t>a nuclear strike</w:t>
      </w:r>
      <w:r w:rsidRPr="00DD25D9">
        <w:rPr>
          <w:highlight w:val="green"/>
        </w:rPr>
        <w:t>.</w:t>
      </w:r>
      <w:r w:rsidRPr="0092026C">
        <w:t xml:space="preserve"> </w:t>
      </w:r>
    </w:p>
    <w:p w14:paraId="3379059D" w14:textId="77777777" w:rsidR="00BE13F5" w:rsidRPr="0092026C" w:rsidRDefault="00BE13F5" w:rsidP="00BE13F5">
      <w:r w:rsidRPr="0092026C">
        <w:rPr>
          <w:rStyle w:val="StyleUnderline"/>
        </w:rPr>
        <w:t>The</w:t>
      </w:r>
      <w:r w:rsidRPr="0092026C">
        <w:t xml:space="preserve"> </w:t>
      </w:r>
      <w:r w:rsidRPr="0092026C">
        <w:rPr>
          <w:rStyle w:val="StyleUnderline"/>
        </w:rPr>
        <w:t>two states</w:t>
      </w:r>
      <w:r w:rsidRPr="0092026C">
        <w:t xml:space="preserve">, which </w:t>
      </w:r>
      <w:r w:rsidRPr="0092026C">
        <w:rPr>
          <w:rStyle w:val="StyleUnderline"/>
        </w:rPr>
        <w:t xml:space="preserve">have retained an </w:t>
      </w:r>
      <w:r w:rsidRPr="0092026C">
        <w:rPr>
          <w:rStyle w:val="Emphasis"/>
        </w:rPr>
        <w:t>adversarial relationship</w:t>
      </w:r>
      <w:r w:rsidRPr="0092026C">
        <w:t xml:space="preserve"> since their founding in 1947, </w:t>
      </w:r>
      <w:r w:rsidRPr="0092026C">
        <w:rPr>
          <w:rStyle w:val="StyleUnderline"/>
        </w:rPr>
        <w:t xml:space="preserve">between them deploy </w:t>
      </w:r>
      <w:r w:rsidRPr="0092026C">
        <w:rPr>
          <w:rStyle w:val="Emphasis"/>
        </w:rPr>
        <w:t>nuclear warheads</w:t>
      </w:r>
      <w:r w:rsidRPr="0092026C">
        <w:t xml:space="preserve"> that can be delivered by land, air and sea. </w:t>
      </w:r>
    </w:p>
    <w:p w14:paraId="44D92536" w14:textId="77777777" w:rsidR="00BE13F5" w:rsidRPr="0092026C" w:rsidRDefault="00BE13F5" w:rsidP="00BE13F5">
      <w:r w:rsidRPr="0092026C">
        <w:t xml:space="preserve">However, those weapons are inferior in number and yield to the thousands of nuclear weapons possessed by Russia and the United States, which include megaton-class weapons that can wipe out a metropolis in a single blast. </w:t>
      </w:r>
    </w:p>
    <w:p w14:paraId="597565E7" w14:textId="77777777" w:rsidR="00BE13F5" w:rsidRPr="0092026C" w:rsidRDefault="00BE13F5" w:rsidP="00BE13F5">
      <w:r w:rsidRPr="0092026C">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07D32E3B" w14:textId="77777777" w:rsidR="00BE13F5" w:rsidRPr="0092026C" w:rsidRDefault="00BE13F5" w:rsidP="00BE13F5">
      <w:r w:rsidRPr="0092026C">
        <w:t xml:space="preserve">Such assessments are not only shockingly callous but shortsighted. In fact, </w:t>
      </w:r>
      <w:r w:rsidRPr="0092026C">
        <w:rPr>
          <w:rStyle w:val="Emphasis"/>
        </w:rPr>
        <w:t xml:space="preserve">several </w:t>
      </w:r>
      <w:r w:rsidRPr="00DD25D9">
        <w:rPr>
          <w:rStyle w:val="Emphasis"/>
          <w:highlight w:val="green"/>
        </w:rPr>
        <w:t>studies</w:t>
      </w:r>
      <w:r w:rsidRPr="0092026C">
        <w:rPr>
          <w:rStyle w:val="StyleUnderline"/>
        </w:rPr>
        <w:t xml:space="preserve"> have </w:t>
      </w:r>
      <w:r w:rsidRPr="00DD25D9">
        <w:rPr>
          <w:rStyle w:val="StyleUnderline"/>
          <w:highlight w:val="green"/>
        </w:rPr>
        <w:t>modeled</w:t>
      </w:r>
      <w:r w:rsidRPr="0092026C">
        <w:rPr>
          <w:rStyle w:val="StyleUnderline"/>
        </w:rPr>
        <w:t xml:space="preserve"> the global impact</w:t>
      </w:r>
      <w:r w:rsidRPr="0092026C">
        <w:t xml:space="preserve"> </w:t>
      </w:r>
      <w:r w:rsidRPr="0092026C">
        <w:rPr>
          <w:rStyle w:val="StyleUnderline"/>
        </w:rPr>
        <w:t xml:space="preserve">of a “limited” </w:t>
      </w:r>
      <w:r w:rsidRPr="00DD25D9">
        <w:rPr>
          <w:rStyle w:val="Emphasis"/>
          <w:highlight w:val="green"/>
        </w:rPr>
        <w:t>ten-day nuclear</w:t>
      </w:r>
      <w:r w:rsidRPr="0092026C">
        <w:rPr>
          <w:rStyle w:val="Emphasis"/>
        </w:rPr>
        <w:t xml:space="preserve"> war</w:t>
      </w:r>
      <w:r w:rsidRPr="0092026C">
        <w:t xml:space="preserve"> in</w:t>
      </w:r>
      <w:r w:rsidRPr="0092026C">
        <w:rPr>
          <w:rStyle w:val="StyleUnderline"/>
        </w:rPr>
        <w:t xml:space="preserve"> which India and Pakistan each exchange</w:t>
      </w:r>
      <w:r w:rsidRPr="0092026C">
        <w:t xml:space="preserve"> fifty 15-kiloton nuclear bombs equivalent in yield to the Little Boy uranium bomb dropped on Hiroshima. </w:t>
      </w:r>
    </w:p>
    <w:p w14:paraId="4BA142B5" w14:textId="77777777" w:rsidR="00BE13F5" w:rsidRPr="0092026C" w:rsidRDefault="00BE13F5" w:rsidP="00BE13F5">
      <w:r w:rsidRPr="0092026C">
        <w:t xml:space="preserve">Their </w:t>
      </w:r>
      <w:r w:rsidRPr="0092026C">
        <w:rPr>
          <w:rStyle w:val="StyleUnderline"/>
        </w:rPr>
        <w:t>findings</w:t>
      </w:r>
      <w:r w:rsidRPr="0092026C">
        <w:t xml:space="preserve"> </w:t>
      </w:r>
      <w:r w:rsidRPr="0092026C">
        <w:rPr>
          <w:rStyle w:val="StyleUnderline"/>
        </w:rPr>
        <w:t>concluded</w:t>
      </w:r>
      <w:r w:rsidRPr="0092026C">
        <w:t xml:space="preserve"> that </w:t>
      </w:r>
      <w:r w:rsidRPr="00DD25D9">
        <w:rPr>
          <w:rStyle w:val="Emphasis"/>
          <w:highlight w:val="green"/>
        </w:rPr>
        <w:t>spillover</w:t>
      </w:r>
      <w:r w:rsidRPr="0092026C">
        <w:rPr>
          <w:rStyle w:val="StyleUnderline"/>
        </w:rPr>
        <w:t xml:space="preserve"> would in no way be</w:t>
      </w:r>
      <w:r w:rsidRPr="0092026C">
        <w:t xml:space="preserve"> “</w:t>
      </w:r>
      <w:r w:rsidRPr="0092026C">
        <w:rPr>
          <w:rStyle w:val="StyleUnderline"/>
        </w:rPr>
        <w:t>limited</w:t>
      </w:r>
      <w:r w:rsidRPr="0092026C">
        <w:t xml:space="preserve">,” </w:t>
      </w:r>
      <w:r w:rsidRPr="0092026C">
        <w:rPr>
          <w:rStyle w:val="StyleUnderline"/>
        </w:rPr>
        <w:t xml:space="preserve">directly </w:t>
      </w:r>
      <w:r w:rsidRPr="00DD25D9">
        <w:rPr>
          <w:rStyle w:val="StyleUnderline"/>
          <w:highlight w:val="green"/>
        </w:rPr>
        <w:t>impacting</w:t>
      </w:r>
      <w:r w:rsidRPr="0092026C">
        <w:rPr>
          <w:rStyle w:val="StyleUnderline"/>
        </w:rPr>
        <w:t xml:space="preserve"> people </w:t>
      </w:r>
      <w:r w:rsidRPr="0092026C">
        <w:rPr>
          <w:rStyle w:val="Emphasis"/>
        </w:rPr>
        <w:t>across t</w:t>
      </w:r>
      <w:r w:rsidRPr="00DD25D9">
        <w:rPr>
          <w:rStyle w:val="Emphasis"/>
          <w:highlight w:val="green"/>
        </w:rPr>
        <w:t>he globe</w:t>
      </w:r>
      <w:r w:rsidRPr="0092026C">
        <w:t xml:space="preserve"> that would struggle to locate Kashmir on a map. </w:t>
      </w:r>
    </w:p>
    <w:p w14:paraId="0488F937" w14:textId="77777777" w:rsidR="00BE13F5" w:rsidRPr="0092026C" w:rsidRDefault="00BE13F5" w:rsidP="00BE13F5">
      <w:r w:rsidRPr="0092026C">
        <w:t xml:space="preserve">And those results are merely a conservative baseline, as </w:t>
      </w:r>
      <w:r w:rsidRPr="0092026C">
        <w:rPr>
          <w:rStyle w:val="StyleUnderline"/>
        </w:rPr>
        <w:t xml:space="preserve">India and Pakistan are estimated to possess over </w:t>
      </w:r>
      <w:r w:rsidRPr="0092026C">
        <w:rPr>
          <w:rStyle w:val="Emphasis"/>
        </w:rPr>
        <w:t>260 warheads</w:t>
      </w:r>
      <w:r w:rsidRPr="0092026C">
        <w:t xml:space="preserve">. </w:t>
      </w:r>
      <w:r w:rsidRPr="0092026C">
        <w:rPr>
          <w:rStyle w:val="StyleUnderline"/>
        </w:rPr>
        <w:t>Some</w:t>
      </w:r>
      <w:r w:rsidRPr="0092026C">
        <w:t xml:space="preserve"> likely </w:t>
      </w:r>
      <w:r w:rsidRPr="0092026C">
        <w:rPr>
          <w:rStyle w:val="StyleUnderline"/>
        </w:rPr>
        <w:t>have yields exceeding 15-kilotons</w:t>
      </w:r>
      <w:r w:rsidRPr="0092026C">
        <w:t xml:space="preserve">, which is relatively small compared to modern strategic warheads. </w:t>
      </w:r>
    </w:p>
    <w:p w14:paraId="15CD7632" w14:textId="77777777" w:rsidR="00BE13F5" w:rsidRPr="0092026C" w:rsidRDefault="00BE13F5" w:rsidP="00BE13F5">
      <w:r w:rsidRPr="0092026C">
        <w:rPr>
          <w:rStyle w:val="Emphasis"/>
        </w:rPr>
        <w:t>Casualties</w:t>
      </w:r>
      <w:r w:rsidRPr="0092026C">
        <w:t xml:space="preserve"> </w:t>
      </w:r>
    </w:p>
    <w:p w14:paraId="063C0D05" w14:textId="77777777" w:rsidR="00BE13F5" w:rsidRPr="0092026C" w:rsidRDefault="00BE13F5" w:rsidP="00BE13F5">
      <w:r w:rsidRPr="0092026C">
        <w:rPr>
          <w:rStyle w:val="StyleUnderline"/>
        </w:rPr>
        <w:lastRenderedPageBreak/>
        <w:t xml:space="preserve">Recurring </w:t>
      </w:r>
      <w:r w:rsidRPr="0092026C">
        <w:rPr>
          <w:rStyle w:val="Emphasis"/>
        </w:rPr>
        <w:t>terrorist attacks</w:t>
      </w:r>
      <w:r w:rsidRPr="0092026C">
        <w:rPr>
          <w:rStyle w:val="StyleUnderline"/>
        </w:rPr>
        <w:t xml:space="preserve"> by Pakistan-sponsored militant groups over</w:t>
      </w:r>
      <w:r w:rsidRPr="0092026C">
        <w:t xml:space="preserve"> the status of India’s Muslim-majority Jammu and </w:t>
      </w:r>
      <w:r w:rsidRPr="0092026C">
        <w:rPr>
          <w:rStyle w:val="StyleUnderline"/>
        </w:rPr>
        <w:t>Kashmir</w:t>
      </w:r>
      <w:r w:rsidRPr="0092026C">
        <w:t xml:space="preserve"> state </w:t>
      </w:r>
      <w:r w:rsidRPr="0092026C">
        <w:rPr>
          <w:rStyle w:val="StyleUnderline"/>
        </w:rPr>
        <w:t>have</w:t>
      </w:r>
      <w:r w:rsidRPr="0092026C">
        <w:t xml:space="preserve"> repeatedly </w:t>
      </w:r>
      <w:r w:rsidRPr="0092026C">
        <w:rPr>
          <w:rStyle w:val="StyleUnderline"/>
        </w:rPr>
        <w:t>led to threats of a</w:t>
      </w:r>
      <w:r w:rsidRPr="0092026C">
        <w:t xml:space="preserve"> </w:t>
      </w:r>
      <w:r w:rsidRPr="00DD25D9">
        <w:rPr>
          <w:rStyle w:val="Emphasis"/>
          <w:highlight w:val="green"/>
        </w:rPr>
        <w:t>conventional</w:t>
      </w:r>
      <w:r w:rsidRPr="00DD25D9">
        <w:rPr>
          <w:highlight w:val="green"/>
        </w:rPr>
        <w:t xml:space="preserve"> </w:t>
      </w:r>
      <w:r w:rsidRPr="00DD25D9">
        <w:rPr>
          <w:rStyle w:val="StyleUnderline"/>
          <w:highlight w:val="green"/>
        </w:rPr>
        <w:t xml:space="preserve">military </w:t>
      </w:r>
      <w:r w:rsidRPr="00DD25D9">
        <w:rPr>
          <w:rStyle w:val="Emphasis"/>
          <w:highlight w:val="green"/>
        </w:rPr>
        <w:t>retaliation</w:t>
      </w:r>
      <w:r w:rsidRPr="0092026C">
        <w:t xml:space="preserve"> </w:t>
      </w:r>
      <w:r w:rsidRPr="0092026C">
        <w:rPr>
          <w:rStyle w:val="StyleUnderline"/>
        </w:rPr>
        <w:t>by</w:t>
      </w:r>
      <w:r w:rsidRPr="0092026C">
        <w:t xml:space="preserve"> </w:t>
      </w:r>
      <w:r w:rsidRPr="0092026C">
        <w:rPr>
          <w:rStyle w:val="StyleUnderline"/>
        </w:rPr>
        <w:t>New</w:t>
      </w:r>
      <w:r w:rsidRPr="0092026C">
        <w:t xml:space="preserve"> </w:t>
      </w:r>
      <w:r w:rsidRPr="0092026C">
        <w:rPr>
          <w:rStyle w:val="StyleUnderline"/>
        </w:rPr>
        <w:t>Delhi</w:t>
      </w:r>
      <w:r w:rsidRPr="0092026C">
        <w:t xml:space="preserve">. </w:t>
      </w:r>
    </w:p>
    <w:p w14:paraId="48CC3CC7" w14:textId="77777777" w:rsidR="00BE13F5" w:rsidRPr="0092026C" w:rsidRDefault="00BE13F5" w:rsidP="00BE13F5">
      <w:r w:rsidRPr="0092026C">
        <w:rPr>
          <w:rStyle w:val="StyleUnderline"/>
        </w:rPr>
        <w:t>Pakistan</w:t>
      </w:r>
      <w:r w:rsidRPr="0092026C">
        <w:t xml:space="preserve">, in turn, </w:t>
      </w:r>
      <w:r w:rsidRPr="0092026C">
        <w:rPr>
          <w:rStyle w:val="StyleUnderline"/>
        </w:rPr>
        <w:t>maintains</w:t>
      </w:r>
      <w:r w:rsidRPr="0092026C">
        <w:t xml:space="preserve"> </w:t>
      </w:r>
      <w:r w:rsidRPr="0092026C">
        <w:rPr>
          <w:rStyle w:val="StyleUnderline"/>
        </w:rPr>
        <w:t xml:space="preserve">it </w:t>
      </w:r>
      <w:r w:rsidRPr="00DD25D9">
        <w:rPr>
          <w:rStyle w:val="StyleUnderline"/>
          <w:highlight w:val="green"/>
        </w:rPr>
        <w:t xml:space="preserve">may use </w:t>
      </w:r>
      <w:r w:rsidRPr="00DD25D9">
        <w:rPr>
          <w:rStyle w:val="Emphasis"/>
          <w:highlight w:val="green"/>
        </w:rPr>
        <w:t>nuclear weapons</w:t>
      </w:r>
      <w:r w:rsidRPr="0092026C">
        <w:rPr>
          <w:rStyle w:val="StyleUnderline"/>
        </w:rPr>
        <w:t xml:space="preserve"> as a </w:t>
      </w:r>
      <w:r w:rsidRPr="0092026C">
        <w:rPr>
          <w:rStyle w:val="Emphasis"/>
        </w:rPr>
        <w:t>first-strike weapon</w:t>
      </w:r>
      <w:r w:rsidRPr="0092026C">
        <w:t xml:space="preserve"> </w:t>
      </w:r>
      <w:r w:rsidRPr="00DD25D9">
        <w:rPr>
          <w:rStyle w:val="StyleUnderline"/>
          <w:highlight w:val="green"/>
        </w:rPr>
        <w:t xml:space="preserve">to </w:t>
      </w:r>
      <w:r w:rsidRPr="00DD25D9">
        <w:rPr>
          <w:rStyle w:val="Emphasis"/>
          <w:highlight w:val="green"/>
        </w:rPr>
        <w:t>counter-balance</w:t>
      </w:r>
      <w:r w:rsidRPr="0092026C">
        <w:rPr>
          <w:rStyle w:val="StyleUnderline"/>
        </w:rPr>
        <w:t xml:space="preserve"> India’s superior</w:t>
      </w:r>
      <w:r w:rsidRPr="0092026C">
        <w:t xml:space="preserve"> </w:t>
      </w:r>
      <w:r w:rsidRPr="0092026C">
        <w:rPr>
          <w:rStyle w:val="StyleUnderline"/>
        </w:rPr>
        <w:t>conventional forces</w:t>
      </w:r>
      <w:r w:rsidRPr="0092026C">
        <w:t xml:space="preserve">. </w:t>
      </w:r>
      <w:r w:rsidRPr="0092026C">
        <w:rPr>
          <w:rStyle w:val="StyleUnderline"/>
        </w:rPr>
        <w:t xml:space="preserve">Triggers could involve the </w:t>
      </w:r>
      <w:r w:rsidRPr="0092026C">
        <w:rPr>
          <w:rStyle w:val="Emphasis"/>
        </w:rPr>
        <w:t>destruction</w:t>
      </w:r>
      <w:r w:rsidRPr="0092026C">
        <w:rPr>
          <w:rStyle w:val="StyleUnderline"/>
        </w:rPr>
        <w:t xml:space="preserve"> of</w:t>
      </w:r>
      <w:r w:rsidRPr="0092026C">
        <w:t xml:space="preserve"> a large part of </w:t>
      </w:r>
      <w:r w:rsidRPr="0092026C">
        <w:rPr>
          <w:rStyle w:val="StyleUnderline"/>
        </w:rPr>
        <w:t>Pakistan’s military</w:t>
      </w:r>
      <w:r w:rsidRPr="0092026C">
        <w:t xml:space="preserve"> </w:t>
      </w:r>
      <w:r w:rsidRPr="0092026C">
        <w:rPr>
          <w:rStyle w:val="StyleUnderline"/>
        </w:rPr>
        <w:t xml:space="preserve">or </w:t>
      </w:r>
      <w:r w:rsidRPr="0092026C">
        <w:rPr>
          <w:rStyle w:val="Emphasis"/>
        </w:rPr>
        <w:t>penetration</w:t>
      </w:r>
      <w:r w:rsidRPr="0092026C">
        <w:t xml:space="preserve"> by Indian forces deep </w:t>
      </w:r>
      <w:r w:rsidRPr="0092026C">
        <w:rPr>
          <w:rStyle w:val="StyleUnderline"/>
        </w:rPr>
        <w:t xml:space="preserve">into Pakistani </w:t>
      </w:r>
      <w:r w:rsidRPr="0092026C">
        <w:rPr>
          <w:rStyle w:val="Emphasis"/>
        </w:rPr>
        <w:t>territory</w:t>
      </w:r>
      <w:r w:rsidRPr="0092026C">
        <w:t xml:space="preserve">. </w:t>
      </w:r>
      <w:r w:rsidRPr="0092026C">
        <w:rPr>
          <w:rStyle w:val="StyleUnderline"/>
        </w:rPr>
        <w:t>Islamabad</w:t>
      </w:r>
      <w:r w:rsidRPr="0092026C">
        <w:t xml:space="preserve"> also claims it </w:t>
      </w:r>
      <w:r w:rsidRPr="0092026C">
        <w:rPr>
          <w:rStyle w:val="StyleUnderline"/>
        </w:rPr>
        <w:t>might authorize a strike in event of a damaging Indian</w:t>
      </w:r>
      <w:r w:rsidRPr="0092026C">
        <w:t xml:space="preserve"> </w:t>
      </w:r>
      <w:r w:rsidRPr="0092026C">
        <w:rPr>
          <w:rStyle w:val="Emphasis"/>
        </w:rPr>
        <w:t>blockade</w:t>
      </w:r>
      <w:r w:rsidRPr="0092026C">
        <w:t xml:space="preserve"> </w:t>
      </w:r>
      <w:r w:rsidRPr="0092026C">
        <w:rPr>
          <w:rStyle w:val="StyleUnderline"/>
        </w:rPr>
        <w:t xml:space="preserve">or political </w:t>
      </w:r>
      <w:r w:rsidRPr="0092026C">
        <w:rPr>
          <w:rStyle w:val="Emphasis"/>
        </w:rPr>
        <w:t>destabilization</w:t>
      </w:r>
      <w:r w:rsidRPr="0092026C">
        <w:t xml:space="preserve"> instigated by India. </w:t>
      </w:r>
    </w:p>
    <w:p w14:paraId="5E446E77" w14:textId="77777777" w:rsidR="00BE13F5" w:rsidRPr="0092026C" w:rsidRDefault="00BE13F5" w:rsidP="00BE13F5">
      <w:r w:rsidRPr="0092026C">
        <w:t xml:space="preserve">India’s official policy is that it will never be first to strike with nuclear weapons—but that </w:t>
      </w:r>
      <w:r w:rsidRPr="0092026C">
        <w:rPr>
          <w:rStyle w:val="StyleUnderline"/>
        </w:rPr>
        <w:t xml:space="preserve">once </w:t>
      </w:r>
      <w:r w:rsidRPr="00DD25D9">
        <w:rPr>
          <w:rStyle w:val="StyleUnderline"/>
          <w:highlight w:val="green"/>
        </w:rPr>
        <w:t xml:space="preserve">any </w:t>
      </w:r>
      <w:r w:rsidRPr="00DD25D9">
        <w:rPr>
          <w:rStyle w:val="Emphasis"/>
          <w:highlight w:val="green"/>
        </w:rPr>
        <w:t>nukes</w:t>
      </w:r>
      <w:r w:rsidRPr="0092026C">
        <w:rPr>
          <w:rStyle w:val="StyleUnderline"/>
        </w:rPr>
        <w:t xml:space="preserve"> are used against it</w:t>
      </w:r>
      <w:r w:rsidRPr="0092026C">
        <w:t xml:space="preserve">, </w:t>
      </w:r>
      <w:r w:rsidRPr="0092026C">
        <w:rPr>
          <w:rStyle w:val="StyleUnderline"/>
        </w:rPr>
        <w:t xml:space="preserve">New Dehli will </w:t>
      </w:r>
      <w:r w:rsidRPr="00DD25D9">
        <w:rPr>
          <w:rStyle w:val="StyleUnderline"/>
          <w:highlight w:val="green"/>
        </w:rPr>
        <w:t>unleash</w:t>
      </w:r>
      <w:r w:rsidRPr="0092026C">
        <w:rPr>
          <w:rStyle w:val="StyleUnderline"/>
        </w:rPr>
        <w:t xml:space="preserve"> an </w:t>
      </w:r>
      <w:r w:rsidRPr="00DD25D9">
        <w:rPr>
          <w:rStyle w:val="Emphasis"/>
          <w:highlight w:val="green"/>
        </w:rPr>
        <w:t>all-out retaliation</w:t>
      </w:r>
      <w:r w:rsidRPr="0092026C">
        <w:t xml:space="preserve">. </w:t>
      </w:r>
    </w:p>
    <w:p w14:paraId="024EB2B6" w14:textId="77777777" w:rsidR="00BE13F5" w:rsidRPr="0092026C" w:rsidRDefault="00BE13F5" w:rsidP="00BE13F5">
      <w:r w:rsidRPr="0092026C">
        <w:t xml:space="preserve">The Little Boy bomb alone killed around 100,000 Japanese—between 30 to 40 percent of Hiroshima’s population—and destroyed 69 percent of the buildings in the city. But </w:t>
      </w:r>
      <w:r w:rsidRPr="0092026C">
        <w:rPr>
          <w:rStyle w:val="StyleUnderline"/>
        </w:rPr>
        <w:t>Pakistan and India host</w:t>
      </w:r>
      <w:r w:rsidRPr="0092026C">
        <w:t xml:space="preserve"> some of the </w:t>
      </w:r>
      <w:r w:rsidRPr="0092026C">
        <w:rPr>
          <w:rStyle w:val="StyleUnderline"/>
        </w:rPr>
        <w:t>most</w:t>
      </w:r>
      <w:r w:rsidRPr="0092026C">
        <w:t xml:space="preserve"> populous and </w:t>
      </w:r>
      <w:r w:rsidRPr="0092026C">
        <w:rPr>
          <w:rStyle w:val="Emphasis"/>
        </w:rPr>
        <w:t>densely populated</w:t>
      </w:r>
      <w:r w:rsidRPr="0092026C">
        <w:rPr>
          <w:rStyle w:val="StyleUnderline"/>
        </w:rPr>
        <w:t xml:space="preserve"> cities</w:t>
      </w:r>
      <w:r w:rsidRPr="0092026C">
        <w:t xml:space="preserve"> on the planet, with population densities of Calcutta, Karachi and Mumbai at or exceeding 65,000 people per square mile. Thus, </w:t>
      </w:r>
      <w:r w:rsidRPr="0092026C">
        <w:rPr>
          <w:rStyle w:val="StyleUnderline"/>
        </w:rPr>
        <w:t xml:space="preserve">even low-yield bombs could cause </w:t>
      </w:r>
      <w:r w:rsidRPr="0092026C">
        <w:rPr>
          <w:rStyle w:val="Emphasis"/>
        </w:rPr>
        <w:t>tremendous casualties</w:t>
      </w:r>
      <w:r w:rsidRPr="0092026C">
        <w:t xml:space="preserve">. </w:t>
      </w:r>
    </w:p>
    <w:p w14:paraId="202A9DAD" w14:textId="77777777" w:rsidR="00BE13F5" w:rsidRPr="0092026C" w:rsidRDefault="00BE13F5" w:rsidP="00BE13F5">
      <w:r w:rsidRPr="0092026C">
        <w:t xml:space="preserve">A 2014 study estimates that the </w:t>
      </w:r>
      <w:r w:rsidRPr="00DD25D9">
        <w:rPr>
          <w:rStyle w:val="Emphasis"/>
          <w:highlight w:val="green"/>
        </w:rPr>
        <w:t>immediate effects</w:t>
      </w:r>
      <w:r w:rsidRPr="0092026C">
        <w:t xml:space="preserve"> of the bombs—</w:t>
      </w:r>
      <w:r w:rsidRPr="0092026C">
        <w:rPr>
          <w:rStyle w:val="StyleUnderline"/>
        </w:rPr>
        <w:t>the fireball</w:t>
      </w:r>
      <w:r w:rsidRPr="0092026C">
        <w:t xml:space="preserve">, </w:t>
      </w:r>
      <w:r w:rsidRPr="0092026C">
        <w:rPr>
          <w:rStyle w:val="StyleUnderline"/>
        </w:rPr>
        <w:t>over-pressure wave</w:t>
      </w:r>
      <w:r w:rsidRPr="0092026C">
        <w:t xml:space="preserve">, </w:t>
      </w:r>
      <w:r w:rsidRPr="0092026C">
        <w:rPr>
          <w:rStyle w:val="StyleUnderline"/>
        </w:rPr>
        <w:t>radiation burns</w:t>
      </w:r>
      <w:r w:rsidRPr="0092026C">
        <w:t xml:space="preserve"> etc.—</w:t>
      </w:r>
      <w:r w:rsidRPr="0092026C">
        <w:rPr>
          <w:rStyle w:val="StyleUnderline"/>
        </w:rPr>
        <w:t xml:space="preserve">would </w:t>
      </w:r>
      <w:r w:rsidRPr="00DD25D9">
        <w:rPr>
          <w:rStyle w:val="StyleUnderline"/>
          <w:highlight w:val="green"/>
        </w:rPr>
        <w:t xml:space="preserve">kill </w:t>
      </w:r>
      <w:r w:rsidRPr="00DD25D9">
        <w:rPr>
          <w:rStyle w:val="Emphasis"/>
          <w:highlight w:val="green"/>
        </w:rPr>
        <w:t>twenty million people</w:t>
      </w:r>
      <w:r w:rsidRPr="00DD25D9">
        <w:rPr>
          <w:highlight w:val="green"/>
        </w:rPr>
        <w:t>.</w:t>
      </w:r>
      <w:r w:rsidRPr="0092026C">
        <w:t xml:space="preserve"> An earlier study estimated a hundred 15-kiloton nuclear detonations could kill twenty-six million in India and eighteen million in Pakistan—and concluded that escalating to using </w:t>
      </w:r>
      <w:r w:rsidRPr="0092026C">
        <w:rPr>
          <w:rStyle w:val="StyleUnderline"/>
        </w:rPr>
        <w:t>100-kiloton warheads</w:t>
      </w:r>
      <w:r w:rsidRPr="0092026C">
        <w:t xml:space="preserve">, which have greater blast radius and overpressure waves that can shatter hardened structures, </w:t>
      </w:r>
      <w:r w:rsidRPr="0092026C">
        <w:rPr>
          <w:rStyle w:val="StyleUnderline"/>
        </w:rPr>
        <w:t xml:space="preserve">would multiply </w:t>
      </w:r>
      <w:r w:rsidRPr="0092026C">
        <w:rPr>
          <w:rStyle w:val="Emphasis"/>
        </w:rPr>
        <w:t>death tolls four-fold</w:t>
      </w:r>
      <w:r w:rsidRPr="0092026C">
        <w:t xml:space="preserve">. </w:t>
      </w:r>
    </w:p>
    <w:p w14:paraId="1DEFBA1D" w14:textId="77777777" w:rsidR="00BE13F5" w:rsidRPr="0092026C" w:rsidRDefault="00BE13F5" w:rsidP="00BE13F5">
      <w:r w:rsidRPr="0092026C">
        <w:t xml:space="preserve">Moreover, these projected body counts omit </w:t>
      </w:r>
      <w:r w:rsidRPr="0092026C">
        <w:rPr>
          <w:rStyle w:val="StyleUnderline"/>
        </w:rPr>
        <w:t xml:space="preserve">the </w:t>
      </w:r>
      <w:r w:rsidRPr="00DD25D9">
        <w:rPr>
          <w:rStyle w:val="Emphasis"/>
          <w:highlight w:val="green"/>
        </w:rPr>
        <w:t>secondary effects</w:t>
      </w:r>
      <w:r w:rsidRPr="0092026C">
        <w:rPr>
          <w:rStyle w:val="StyleUnderline"/>
        </w:rPr>
        <w:t xml:space="preserve"> of nuclear blasts</w:t>
      </w:r>
      <w:r w:rsidRPr="0092026C">
        <w:t xml:space="preserve">. Many </w:t>
      </w:r>
      <w:r w:rsidRPr="0092026C">
        <w:rPr>
          <w:rStyle w:val="StyleUnderline"/>
        </w:rPr>
        <w:t>survivors</w:t>
      </w:r>
      <w:r w:rsidRPr="0092026C">
        <w:t xml:space="preserve"> of the initial explosion </w:t>
      </w:r>
      <w:r w:rsidRPr="0092026C">
        <w:rPr>
          <w:rStyle w:val="StyleUnderline"/>
        </w:rPr>
        <w:t xml:space="preserve">would suffer </w:t>
      </w:r>
      <w:r w:rsidRPr="0092026C">
        <w:rPr>
          <w:rStyle w:val="Emphasis"/>
        </w:rPr>
        <w:t>slow</w:t>
      </w:r>
      <w:r w:rsidRPr="0092026C">
        <w:t xml:space="preserve">, </w:t>
      </w:r>
      <w:r w:rsidRPr="0092026C">
        <w:rPr>
          <w:rStyle w:val="Emphasis"/>
        </w:rPr>
        <w:t>lingering deaths</w:t>
      </w:r>
      <w:r w:rsidRPr="0092026C">
        <w:rPr>
          <w:rStyle w:val="StyleUnderline"/>
        </w:rPr>
        <w:t xml:space="preserve"> due to </w:t>
      </w:r>
      <w:r w:rsidRPr="0092026C">
        <w:rPr>
          <w:rStyle w:val="Emphasis"/>
        </w:rPr>
        <w:t>radiation exposure</w:t>
      </w:r>
      <w:r w:rsidRPr="0092026C">
        <w:t xml:space="preserve">. The </w:t>
      </w:r>
      <w:r w:rsidRPr="0092026C">
        <w:rPr>
          <w:rStyle w:val="Emphasis"/>
        </w:rPr>
        <w:t>collapse of healthcare</w:t>
      </w:r>
      <w:r w:rsidRPr="0092026C">
        <w:t xml:space="preserve">, </w:t>
      </w:r>
      <w:r w:rsidRPr="0092026C">
        <w:rPr>
          <w:rStyle w:val="StyleUnderline"/>
        </w:rPr>
        <w:t>transport</w:t>
      </w:r>
      <w:r w:rsidRPr="0092026C">
        <w:t xml:space="preserve">, </w:t>
      </w:r>
      <w:r w:rsidRPr="0092026C">
        <w:rPr>
          <w:rStyle w:val="StyleUnderline"/>
        </w:rPr>
        <w:t>sanitation</w:t>
      </w:r>
      <w:r w:rsidRPr="0092026C">
        <w:t xml:space="preserve">, </w:t>
      </w:r>
      <w:r w:rsidRPr="0092026C">
        <w:rPr>
          <w:rStyle w:val="StyleUnderline"/>
        </w:rPr>
        <w:t>water</w:t>
      </w:r>
      <w:r w:rsidRPr="0092026C">
        <w:t xml:space="preserve"> </w:t>
      </w:r>
      <w:r w:rsidRPr="0092026C">
        <w:rPr>
          <w:rStyle w:val="Emphasis"/>
        </w:rPr>
        <w:t>and</w:t>
      </w:r>
      <w:r w:rsidRPr="0092026C">
        <w:t xml:space="preserve"> </w:t>
      </w:r>
      <w:r w:rsidRPr="0092026C">
        <w:rPr>
          <w:rStyle w:val="StyleUnderline"/>
        </w:rPr>
        <w:t xml:space="preserve">economic </w:t>
      </w:r>
      <w:r w:rsidRPr="0092026C">
        <w:rPr>
          <w:rStyle w:val="Emphasis"/>
        </w:rPr>
        <w:t>infrastructure</w:t>
      </w:r>
      <w:r w:rsidRPr="0092026C">
        <w:t xml:space="preserve"> </w:t>
      </w:r>
      <w:r w:rsidRPr="0092026C">
        <w:rPr>
          <w:rStyle w:val="StyleUnderline"/>
        </w:rPr>
        <w:t>would</w:t>
      </w:r>
      <w:r w:rsidRPr="0092026C">
        <w:t xml:space="preserve"> also </w:t>
      </w:r>
      <w:r w:rsidRPr="0092026C">
        <w:rPr>
          <w:rStyle w:val="StyleUnderline"/>
        </w:rPr>
        <w:t>claim</w:t>
      </w:r>
      <w:r w:rsidRPr="0092026C">
        <w:t xml:space="preserve"> </w:t>
      </w:r>
      <w:r w:rsidRPr="0092026C">
        <w:rPr>
          <w:rStyle w:val="StyleUnderline"/>
        </w:rPr>
        <w:t>many more</w:t>
      </w:r>
      <w:r w:rsidRPr="0092026C">
        <w:t xml:space="preserve"> lives. </w:t>
      </w:r>
      <w:r w:rsidRPr="0092026C">
        <w:rPr>
          <w:rStyle w:val="StyleUnderline"/>
        </w:rPr>
        <w:t>A nuclear blast could</w:t>
      </w:r>
      <w:r w:rsidRPr="0092026C">
        <w:t xml:space="preserve"> also </w:t>
      </w:r>
      <w:r w:rsidRPr="00DD25D9">
        <w:rPr>
          <w:rStyle w:val="StyleUnderline"/>
          <w:highlight w:val="green"/>
        </w:rPr>
        <w:t>trigger</w:t>
      </w:r>
      <w:r w:rsidRPr="00DD25D9">
        <w:rPr>
          <w:highlight w:val="green"/>
        </w:rPr>
        <w:t xml:space="preserve"> </w:t>
      </w:r>
      <w:r w:rsidRPr="00DD25D9">
        <w:rPr>
          <w:rStyle w:val="StyleUnderline"/>
          <w:highlight w:val="green"/>
        </w:rPr>
        <w:t xml:space="preserve">a </w:t>
      </w:r>
      <w:r w:rsidRPr="00DD25D9">
        <w:rPr>
          <w:rStyle w:val="Emphasis"/>
          <w:highlight w:val="green"/>
        </w:rPr>
        <w:t>deadly firestorm</w:t>
      </w:r>
      <w:r w:rsidRPr="0092026C">
        <w:t xml:space="preserve">. For instance, a firestorm caused by the U.S. napalm bombing of Tokyo in March 1945 killed more people than the Fat Man bomb killed in Nagasaki. </w:t>
      </w:r>
    </w:p>
    <w:p w14:paraId="10C3A0DD" w14:textId="77777777" w:rsidR="00BE13F5" w:rsidRPr="0092026C" w:rsidRDefault="00BE13F5" w:rsidP="00BE13F5">
      <w:pPr>
        <w:rPr>
          <w:rStyle w:val="Emphasis"/>
        </w:rPr>
      </w:pPr>
      <w:r w:rsidRPr="0092026C">
        <w:rPr>
          <w:rStyle w:val="Emphasis"/>
        </w:rPr>
        <w:t xml:space="preserve">Refugee Outflows </w:t>
      </w:r>
    </w:p>
    <w:p w14:paraId="3BFEE5D9" w14:textId="77777777" w:rsidR="00BE13F5" w:rsidRPr="0092026C" w:rsidRDefault="00BE13F5" w:rsidP="00BE13F5">
      <w:r w:rsidRPr="0092026C">
        <w:t xml:space="preserve">The </w:t>
      </w:r>
      <w:r w:rsidRPr="0092026C">
        <w:rPr>
          <w:rStyle w:val="StyleUnderline"/>
        </w:rPr>
        <w:t>civil war in Syria</w:t>
      </w:r>
      <w:r w:rsidRPr="0092026C">
        <w:t xml:space="preserve"> </w:t>
      </w:r>
      <w:r w:rsidRPr="0092026C">
        <w:rPr>
          <w:rStyle w:val="StyleUnderline"/>
        </w:rPr>
        <w:t>caused</w:t>
      </w:r>
      <w:r w:rsidRPr="0092026C">
        <w:t xml:space="preserve"> over </w:t>
      </w:r>
      <w:r w:rsidRPr="0092026C">
        <w:rPr>
          <w:rStyle w:val="StyleUnderline"/>
        </w:rPr>
        <w:t>5.6 million refugees</w:t>
      </w:r>
      <w:r w:rsidRPr="0092026C">
        <w:t xml:space="preserve"> to flee abroad out of a population of 22 million prior to the conflict. Despite relative stability and prosperity of the European nations to which refugees fled, this </w:t>
      </w:r>
      <w:r w:rsidRPr="0092026C">
        <w:rPr>
          <w:rStyle w:val="StyleUnderline"/>
        </w:rPr>
        <w:t>outflow triggered political</w:t>
      </w:r>
      <w:r w:rsidRPr="0092026C">
        <w:t xml:space="preserve"> </w:t>
      </w:r>
      <w:r w:rsidRPr="0092026C">
        <w:rPr>
          <w:rStyle w:val="StyleUnderline"/>
        </w:rPr>
        <w:t>backlashes</w:t>
      </w:r>
      <w:r w:rsidRPr="0092026C">
        <w:t xml:space="preserve"> </w:t>
      </w:r>
      <w:r w:rsidRPr="0092026C">
        <w:rPr>
          <w:rStyle w:val="StyleUnderline"/>
        </w:rPr>
        <w:t>that have rocked</w:t>
      </w:r>
      <w:r w:rsidRPr="0092026C">
        <w:t xml:space="preserve"> virtually every major </w:t>
      </w:r>
      <w:r w:rsidRPr="0092026C">
        <w:rPr>
          <w:rStyle w:val="StyleUnderline"/>
        </w:rPr>
        <w:t>Western</w:t>
      </w:r>
      <w:r w:rsidRPr="0092026C">
        <w:t xml:space="preserve"> </w:t>
      </w:r>
      <w:r w:rsidRPr="0092026C">
        <w:rPr>
          <w:rStyle w:val="StyleUnderline"/>
        </w:rPr>
        <w:t>government</w:t>
      </w:r>
      <w:r w:rsidRPr="0092026C">
        <w:t xml:space="preserve">. </w:t>
      </w:r>
    </w:p>
    <w:p w14:paraId="3CC48C13" w14:textId="77777777" w:rsidR="00BE13F5" w:rsidRPr="0092026C" w:rsidRDefault="00BE13F5" w:rsidP="00BE13F5">
      <w:r w:rsidRPr="0092026C">
        <w:t xml:space="preserve">Now </w:t>
      </w:r>
      <w:r w:rsidRPr="0092026C">
        <w:rPr>
          <w:rStyle w:val="StyleUnderline"/>
        </w:rPr>
        <w:t>consider</w:t>
      </w:r>
      <w:r w:rsidRPr="0092026C">
        <w:t xml:space="preserve"> likely </w:t>
      </w:r>
      <w:r w:rsidRPr="0092026C">
        <w:rPr>
          <w:rStyle w:val="Emphasis"/>
        </w:rPr>
        <w:t>population movements</w:t>
      </w:r>
      <w:r w:rsidRPr="0092026C">
        <w:t xml:space="preserve"> </w:t>
      </w:r>
      <w:r w:rsidRPr="0092026C">
        <w:rPr>
          <w:rStyle w:val="StyleUnderline"/>
        </w:rPr>
        <w:t>in event of a nuclear war between India-Pakistan</w:t>
      </w:r>
      <w:r w:rsidRPr="0092026C">
        <w:t xml:space="preserve">, which together total over </w:t>
      </w:r>
      <w:r w:rsidRPr="0092026C">
        <w:rPr>
          <w:rStyle w:val="Emphasis"/>
        </w:rPr>
        <w:t>1.5 billion people</w:t>
      </w:r>
      <w:r w:rsidRPr="0092026C">
        <w:t xml:space="preserve">. </w:t>
      </w:r>
      <w:r w:rsidRPr="0092026C">
        <w:rPr>
          <w:rStyle w:val="StyleUnderline"/>
        </w:rPr>
        <w:t>Nuclear bombings</w:t>
      </w:r>
      <w:r w:rsidRPr="0092026C">
        <w:t xml:space="preserve">—or their even their </w:t>
      </w:r>
      <w:r w:rsidRPr="0092026C">
        <w:lastRenderedPageBreak/>
        <w:t>mere potential—</w:t>
      </w:r>
      <w:r w:rsidRPr="0092026C">
        <w:rPr>
          <w:rStyle w:val="StyleUnderline"/>
        </w:rPr>
        <w:t>would</w:t>
      </w:r>
      <w:r w:rsidRPr="0092026C">
        <w:t xml:space="preserve"> likely </w:t>
      </w:r>
      <w:r w:rsidRPr="0092026C">
        <w:rPr>
          <w:rStyle w:val="StyleUnderline"/>
        </w:rPr>
        <w:t>cause</w:t>
      </w:r>
      <w:r w:rsidRPr="0092026C">
        <w:t xml:space="preserve"> many </w:t>
      </w:r>
      <w:r w:rsidRPr="0092026C">
        <w:rPr>
          <w:rStyle w:val="StyleUnderline"/>
        </w:rPr>
        <w:t xml:space="preserve">city-dwellers to </w:t>
      </w:r>
      <w:r w:rsidRPr="0092026C">
        <w:rPr>
          <w:rStyle w:val="Emphasis"/>
        </w:rPr>
        <w:t>flee</w:t>
      </w:r>
      <w:r w:rsidRPr="0092026C">
        <w:t xml:space="preserve"> to the countryside to lower their odds of being caught in a nuclear strike. Wealthier citizens, numbering in tens of millions, would use their resources to flee abroad. </w:t>
      </w:r>
    </w:p>
    <w:p w14:paraId="5B3E915D" w14:textId="77777777" w:rsidR="00BE13F5" w:rsidRPr="0092026C" w:rsidRDefault="00BE13F5" w:rsidP="00BE13F5">
      <w:r w:rsidRPr="0092026C">
        <w:t xml:space="preserve">Should bombs beginning dropping, poorer citizens many begin pouring over land borders such as those with Afghanistan and Iran for Pakistan, and Nepal and Bangladesh for India. These poor </w:t>
      </w:r>
      <w:r w:rsidRPr="0092026C">
        <w:rPr>
          <w:rStyle w:val="Emphasis"/>
        </w:rPr>
        <w:t>states would struggle</w:t>
      </w:r>
      <w:r w:rsidRPr="0092026C">
        <w:rPr>
          <w:rStyle w:val="StyleUnderline"/>
        </w:rPr>
        <w:t xml:space="preserve"> to supports tens of millions of</w:t>
      </w:r>
      <w:r w:rsidRPr="0092026C">
        <w:t xml:space="preserve"> </w:t>
      </w:r>
      <w:r w:rsidRPr="0092026C">
        <w:rPr>
          <w:rStyle w:val="StyleUnderline"/>
        </w:rPr>
        <w:t>refugees</w:t>
      </w:r>
      <w:r w:rsidRPr="0092026C">
        <w:t xml:space="preserve">. China also borders India and Pakistan—but historically Beijing has not welcomed refugees. </w:t>
      </w:r>
    </w:p>
    <w:p w14:paraId="0A5B7C2C" w14:textId="77777777" w:rsidR="00BE13F5" w:rsidRPr="0092026C" w:rsidRDefault="00BE13F5" w:rsidP="00BE13F5">
      <w:r w:rsidRPr="0092026C">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72B76039" w14:textId="77777777" w:rsidR="00BE13F5" w:rsidRPr="0092026C" w:rsidRDefault="00BE13F5" w:rsidP="00BE13F5">
      <w:r w:rsidRPr="0092026C">
        <w:rPr>
          <w:rStyle w:val="Emphasis"/>
        </w:rPr>
        <w:t>Fallout</w:t>
      </w:r>
      <w:r w:rsidRPr="0092026C">
        <w:t xml:space="preserve"> </w:t>
      </w:r>
    </w:p>
    <w:p w14:paraId="7FF36C68" w14:textId="77777777" w:rsidR="00BE13F5" w:rsidRPr="0092026C" w:rsidRDefault="00BE13F5" w:rsidP="00BE13F5">
      <w:r w:rsidRPr="0092026C">
        <w:rPr>
          <w:rStyle w:val="StyleUnderline"/>
        </w:rPr>
        <w:t>Radioactive fallout would</w:t>
      </w:r>
      <w:r w:rsidRPr="0092026C">
        <w:t xml:space="preserve"> also </w:t>
      </w:r>
      <w:r w:rsidRPr="0092026C">
        <w:rPr>
          <w:rStyle w:val="StyleUnderline"/>
        </w:rPr>
        <w:t xml:space="preserve">be </w:t>
      </w:r>
      <w:r w:rsidRPr="0092026C">
        <w:rPr>
          <w:rStyle w:val="Emphasis"/>
        </w:rPr>
        <w:t>disseminated across the globe</w:t>
      </w:r>
      <w:r w:rsidRPr="0092026C">
        <w:t xml:space="preserve">. The </w:t>
      </w:r>
      <w:r w:rsidRPr="0092026C">
        <w:rPr>
          <w:rStyle w:val="StyleUnderline"/>
        </w:rPr>
        <w:t>fallout from</w:t>
      </w:r>
      <w:r w:rsidRPr="0092026C">
        <w:t xml:space="preserve"> the </w:t>
      </w:r>
      <w:r w:rsidRPr="0092026C">
        <w:rPr>
          <w:rStyle w:val="StyleUnderline"/>
        </w:rPr>
        <w:t>Chernobyl</w:t>
      </w:r>
      <w:r w:rsidRPr="0092026C">
        <w:t xml:space="preserve"> explosion, for example, </w:t>
      </w:r>
      <w:r w:rsidRPr="0092026C">
        <w:rPr>
          <w:rStyle w:val="StyleUnderline"/>
        </w:rPr>
        <w:t>wound</w:t>
      </w:r>
      <w:r w:rsidRPr="0092026C">
        <w:t xml:space="preserve">s its </w:t>
      </w:r>
      <w:r w:rsidRPr="0092026C">
        <w:rPr>
          <w:rStyle w:val="StyleUnderline"/>
        </w:rPr>
        <w:t>way</w:t>
      </w:r>
      <w:r w:rsidRPr="0092026C">
        <w:t xml:space="preserve"> westward </w:t>
      </w:r>
      <w:r w:rsidRPr="0092026C">
        <w:rPr>
          <w:rStyle w:val="StyleUnderline"/>
        </w:rPr>
        <w:t>from</w:t>
      </w:r>
      <w:r w:rsidRPr="0092026C">
        <w:t xml:space="preserve"> </w:t>
      </w:r>
      <w:r w:rsidRPr="0092026C">
        <w:rPr>
          <w:rStyle w:val="StyleUnderline"/>
        </w:rPr>
        <w:t>Ukraine</w:t>
      </w:r>
      <w:r w:rsidRPr="0092026C">
        <w:t xml:space="preserve"> </w:t>
      </w:r>
      <w:r w:rsidRPr="0092026C">
        <w:rPr>
          <w:rStyle w:val="StyleUnderline"/>
        </w:rPr>
        <w:t>into</w:t>
      </w:r>
      <w:r w:rsidRPr="0092026C">
        <w:t xml:space="preserve"> </w:t>
      </w:r>
      <w:r w:rsidRPr="0092026C">
        <w:rPr>
          <w:rStyle w:val="StyleUnderline"/>
        </w:rPr>
        <w:t>Western</w:t>
      </w:r>
      <w:r w:rsidRPr="0092026C">
        <w:t xml:space="preserve"> </w:t>
      </w:r>
      <w:r w:rsidRPr="0092026C">
        <w:rPr>
          <w:rStyle w:val="StyleUnderline"/>
        </w:rPr>
        <w:t>Europe</w:t>
      </w:r>
      <w:r w:rsidRPr="0092026C">
        <w:t xml:space="preserve">, exposing 650,000 persons and contaminating 77,000 square miles. The </w:t>
      </w:r>
      <w:r w:rsidRPr="0092026C">
        <w:rPr>
          <w:rStyle w:val="StyleUnderline"/>
        </w:rPr>
        <w:t>long-term health effects</w:t>
      </w:r>
      <w:r w:rsidRPr="0092026C">
        <w:t xml:space="preserve"> of the exposure </w:t>
      </w:r>
      <w:r w:rsidRPr="0092026C">
        <w:rPr>
          <w:rStyle w:val="StyleUnderline"/>
        </w:rPr>
        <w:t>could last decades</w:t>
      </w:r>
      <w:r w:rsidRPr="0092026C">
        <w:t xml:space="preserve">. India and Pakistan’s </w:t>
      </w:r>
      <w:r w:rsidRPr="0092026C">
        <w:rPr>
          <w:rStyle w:val="Emphasis"/>
        </w:rPr>
        <w:t>neighbors</w:t>
      </w:r>
      <w:r w:rsidRPr="0092026C">
        <w:rPr>
          <w:rStyle w:val="StyleUnderline"/>
        </w:rPr>
        <w:t xml:space="preserve"> would</w:t>
      </w:r>
      <w:r w:rsidRPr="0092026C">
        <w:t xml:space="preserve"> </w:t>
      </w:r>
      <w:r w:rsidRPr="0092026C">
        <w:rPr>
          <w:rStyle w:val="StyleUnderline"/>
        </w:rPr>
        <w:t>be</w:t>
      </w:r>
      <w:r w:rsidRPr="0092026C">
        <w:t xml:space="preserve"> especially </w:t>
      </w:r>
      <w:r w:rsidRPr="0092026C">
        <w:rPr>
          <w:rStyle w:val="Emphasis"/>
        </w:rPr>
        <w:t>exposed</w:t>
      </w:r>
      <w:r w:rsidRPr="0092026C">
        <w:t xml:space="preserve">, and </w:t>
      </w:r>
      <w:r w:rsidRPr="0092026C">
        <w:rPr>
          <w:rStyle w:val="StyleUnderline"/>
        </w:rPr>
        <w:t>most lack healthcare and infrastructure to deal with</w:t>
      </w:r>
      <w:r w:rsidRPr="0092026C">
        <w:t xml:space="preserve"> such a </w:t>
      </w:r>
      <w:r w:rsidRPr="0092026C">
        <w:rPr>
          <w:rStyle w:val="StyleUnderline"/>
        </w:rPr>
        <w:t>crisis</w:t>
      </w:r>
      <w:r w:rsidRPr="0092026C">
        <w:t xml:space="preserve">. </w:t>
      </w:r>
    </w:p>
    <w:p w14:paraId="3892BBCE" w14:textId="77777777" w:rsidR="00BE13F5" w:rsidRPr="0092026C" w:rsidRDefault="00BE13F5" w:rsidP="00BE13F5">
      <w:pPr>
        <w:rPr>
          <w:rStyle w:val="Emphasis"/>
        </w:rPr>
      </w:pPr>
      <w:r w:rsidRPr="00DD25D9">
        <w:rPr>
          <w:rStyle w:val="Emphasis"/>
          <w:highlight w:val="green"/>
        </w:rPr>
        <w:t>Nuclear Winter</w:t>
      </w:r>
      <w:r w:rsidRPr="0092026C">
        <w:rPr>
          <w:rStyle w:val="Emphasis"/>
        </w:rPr>
        <w:t xml:space="preserve"> </w:t>
      </w:r>
    </w:p>
    <w:p w14:paraId="703BA892" w14:textId="77777777" w:rsidR="00BE13F5" w:rsidRPr="0092026C" w:rsidRDefault="00BE13F5" w:rsidP="00BE13F5">
      <w:r w:rsidRPr="0092026C">
        <w:t xml:space="preserve">Studies in 2008 and 2014 found that of one hundred bombs that were fifteen-kilotons were used, </w:t>
      </w:r>
      <w:r w:rsidRPr="0092026C">
        <w:rPr>
          <w:rStyle w:val="StyleUnderline"/>
        </w:rPr>
        <w:t xml:space="preserve">it would blast </w:t>
      </w:r>
      <w:r w:rsidRPr="0092026C">
        <w:rPr>
          <w:rStyle w:val="Emphasis"/>
        </w:rPr>
        <w:t>five million tons of</w:t>
      </w:r>
      <w:r w:rsidRPr="0092026C">
        <w:rPr>
          <w:rStyle w:val="StyleUnderline"/>
        </w:rPr>
        <w:t xml:space="preserve"> fine</w:t>
      </w:r>
      <w:r w:rsidRPr="0092026C">
        <w:t xml:space="preserve">, </w:t>
      </w:r>
      <w:r w:rsidRPr="0092026C">
        <w:rPr>
          <w:rStyle w:val="Emphasis"/>
        </w:rPr>
        <w:t>sooty particles</w:t>
      </w:r>
      <w:r w:rsidRPr="0092026C">
        <w:rPr>
          <w:rStyle w:val="StyleUnderline"/>
        </w:rPr>
        <w:t xml:space="preserve"> into the stratosphere</w:t>
      </w:r>
      <w:r w:rsidRPr="0092026C">
        <w:t xml:space="preserve">, </w:t>
      </w:r>
      <w:r w:rsidRPr="0092026C">
        <w:rPr>
          <w:rStyle w:val="StyleUnderline"/>
        </w:rPr>
        <w:t>where</w:t>
      </w:r>
      <w:r w:rsidRPr="0092026C">
        <w:t xml:space="preserve"> </w:t>
      </w:r>
      <w:r w:rsidRPr="0092026C">
        <w:rPr>
          <w:rStyle w:val="StyleUnderline"/>
        </w:rPr>
        <w:t xml:space="preserve">they would </w:t>
      </w:r>
      <w:r w:rsidRPr="0092026C">
        <w:rPr>
          <w:rStyle w:val="Emphasis"/>
        </w:rPr>
        <w:t>spread across the globe</w:t>
      </w:r>
      <w:r w:rsidRPr="0092026C">
        <w:t xml:space="preserve">, </w:t>
      </w:r>
      <w:r w:rsidRPr="0092026C">
        <w:rPr>
          <w:rStyle w:val="StyleUnderline"/>
        </w:rPr>
        <w:t xml:space="preserve">warping global </w:t>
      </w:r>
      <w:r w:rsidRPr="0092026C">
        <w:rPr>
          <w:rStyle w:val="Emphasis"/>
        </w:rPr>
        <w:t>weather patterns</w:t>
      </w:r>
      <w:r w:rsidRPr="0092026C">
        <w:t xml:space="preserve"> for the next twenty-five years. </w:t>
      </w:r>
    </w:p>
    <w:p w14:paraId="3BBEE7F8" w14:textId="77777777" w:rsidR="00BE13F5" w:rsidRPr="0092026C" w:rsidRDefault="00BE13F5" w:rsidP="00BE13F5">
      <w:r w:rsidRPr="0092026C">
        <w:rPr>
          <w:rStyle w:val="StyleUnderline"/>
        </w:rPr>
        <w:t xml:space="preserve">The particles would </w:t>
      </w:r>
      <w:r w:rsidRPr="00DD25D9">
        <w:rPr>
          <w:rStyle w:val="Emphasis"/>
          <w:highlight w:val="green"/>
        </w:rPr>
        <w:t>block out</w:t>
      </w:r>
      <w:r w:rsidRPr="00DD25D9">
        <w:rPr>
          <w:rStyle w:val="StyleUnderline"/>
          <w:highlight w:val="green"/>
        </w:rPr>
        <w:t xml:space="preserve"> </w:t>
      </w:r>
      <w:r w:rsidRPr="0092026C">
        <w:rPr>
          <w:rStyle w:val="StyleUnderline"/>
        </w:rPr>
        <w:t xml:space="preserve">light from the </w:t>
      </w:r>
      <w:r w:rsidRPr="00DD25D9">
        <w:rPr>
          <w:rStyle w:val="Emphasis"/>
          <w:highlight w:val="green"/>
        </w:rPr>
        <w:t>sun</w:t>
      </w:r>
      <w:r w:rsidRPr="00DD25D9">
        <w:rPr>
          <w:highlight w:val="green"/>
        </w:rPr>
        <w:t>,</w:t>
      </w:r>
      <w:r w:rsidRPr="0092026C">
        <w:t xml:space="preserve"> </w:t>
      </w:r>
      <w:r w:rsidRPr="0092026C">
        <w:rPr>
          <w:rStyle w:val="StyleUnderline"/>
        </w:rPr>
        <w:t>causing surface temperatures to decrease</w:t>
      </w:r>
      <w:r w:rsidRPr="0092026C">
        <w:t xml:space="preserve"> an average of 2.7 degrees Fahrenheit across the globe, or 4.5 degrees in North American and Europe. </w:t>
      </w:r>
      <w:r w:rsidRPr="0092026C">
        <w:rPr>
          <w:rStyle w:val="Emphasis"/>
        </w:rPr>
        <w:t>Growing seasons</w:t>
      </w:r>
      <w:r w:rsidRPr="0092026C">
        <w:rPr>
          <w:rStyle w:val="StyleUnderline"/>
        </w:rPr>
        <w:t xml:space="preserve"> would be </w:t>
      </w:r>
      <w:r w:rsidRPr="00DD25D9">
        <w:rPr>
          <w:rStyle w:val="Emphasis"/>
          <w:highlight w:val="green"/>
        </w:rPr>
        <w:t>shortened</w:t>
      </w:r>
      <w:r w:rsidRPr="0092026C">
        <w:t xml:space="preserve"> by ten to forty days, and certain </w:t>
      </w:r>
      <w:r w:rsidRPr="0092026C">
        <w:rPr>
          <w:rStyle w:val="Emphasis"/>
        </w:rPr>
        <w:t>crops</w:t>
      </w:r>
      <w:r w:rsidRPr="0092026C">
        <w:t xml:space="preserve"> such as Canadian wheat </w:t>
      </w:r>
      <w:r w:rsidRPr="0092026C">
        <w:rPr>
          <w:rStyle w:val="StyleUnderline"/>
        </w:rPr>
        <w:t>would</w:t>
      </w:r>
      <w:r w:rsidRPr="0092026C">
        <w:t xml:space="preserve"> simply </w:t>
      </w:r>
      <w:r w:rsidRPr="0092026C">
        <w:rPr>
          <w:rStyle w:val="StyleUnderline"/>
        </w:rPr>
        <w:t xml:space="preserve">become </w:t>
      </w:r>
      <w:r w:rsidRPr="0092026C">
        <w:rPr>
          <w:rStyle w:val="Emphasis"/>
        </w:rPr>
        <w:t>unviable</w:t>
      </w:r>
      <w:r w:rsidRPr="0092026C">
        <w:t xml:space="preserve">. </w:t>
      </w:r>
      <w:r w:rsidRPr="0092026C">
        <w:rPr>
          <w:rStyle w:val="StyleUnderline"/>
        </w:rPr>
        <w:t xml:space="preserve">Global agricultural </w:t>
      </w:r>
      <w:r w:rsidRPr="0092026C">
        <w:rPr>
          <w:rStyle w:val="Emphasis"/>
        </w:rPr>
        <w:t>yields</w:t>
      </w:r>
      <w:r w:rsidRPr="0092026C">
        <w:rPr>
          <w:rStyle w:val="StyleUnderline"/>
        </w:rPr>
        <w:t xml:space="preserve"> would </w:t>
      </w:r>
      <w:r w:rsidRPr="0092026C">
        <w:rPr>
          <w:rStyle w:val="Emphasis"/>
        </w:rPr>
        <w:t>fall</w:t>
      </w:r>
      <w:r w:rsidRPr="0092026C">
        <w:t xml:space="preserve">, </w:t>
      </w:r>
      <w:r w:rsidRPr="0092026C">
        <w:rPr>
          <w:rStyle w:val="StyleUnderline"/>
        </w:rPr>
        <w:t xml:space="preserve">leading to rising prices and </w:t>
      </w:r>
      <w:r w:rsidRPr="00DD25D9">
        <w:rPr>
          <w:rStyle w:val="Emphasis"/>
          <w:highlight w:val="green"/>
        </w:rPr>
        <w:t>famine</w:t>
      </w:r>
      <w:r w:rsidRPr="00DD25D9">
        <w:rPr>
          <w:highlight w:val="green"/>
        </w:rPr>
        <w:t>.</w:t>
      </w:r>
      <w:r w:rsidRPr="0092026C">
        <w:t xml:space="preserve"> </w:t>
      </w:r>
    </w:p>
    <w:p w14:paraId="25D5E38C" w14:textId="77777777" w:rsidR="00BE13F5" w:rsidRPr="0092026C" w:rsidRDefault="00BE13F5" w:rsidP="00BE13F5">
      <w:r w:rsidRPr="0092026C">
        <w:rPr>
          <w:rStyle w:val="StyleUnderline"/>
        </w:rPr>
        <w:t>The particles</w:t>
      </w:r>
      <w:r w:rsidRPr="0092026C">
        <w:t xml:space="preserve"> may also </w:t>
      </w:r>
      <w:r w:rsidRPr="0092026C">
        <w:rPr>
          <w:rStyle w:val="Emphasis"/>
        </w:rPr>
        <w:t>deplete</w:t>
      </w:r>
      <w:r w:rsidRPr="0092026C">
        <w:t xml:space="preserve"> between 30 to 50 percent of </w:t>
      </w:r>
      <w:r w:rsidRPr="0092026C">
        <w:rPr>
          <w:rStyle w:val="StyleUnderline"/>
        </w:rPr>
        <w:t xml:space="preserve">the </w:t>
      </w:r>
      <w:r w:rsidRPr="0092026C">
        <w:rPr>
          <w:rStyle w:val="Emphasis"/>
        </w:rPr>
        <w:t>ozone</w:t>
      </w:r>
      <w:r w:rsidRPr="0092026C">
        <w:rPr>
          <w:rStyle w:val="StyleUnderline"/>
        </w:rPr>
        <w:t xml:space="preserve"> layer</w:t>
      </w:r>
      <w:r w:rsidRPr="0092026C">
        <w:t xml:space="preserve">, </w:t>
      </w:r>
      <w:r w:rsidRPr="0092026C">
        <w:rPr>
          <w:rStyle w:val="StyleUnderline"/>
        </w:rPr>
        <w:t>allowing</w:t>
      </w:r>
      <w:r w:rsidRPr="0092026C">
        <w:t xml:space="preserve"> more of </w:t>
      </w:r>
      <w:r w:rsidRPr="0092026C">
        <w:rPr>
          <w:rStyle w:val="StyleUnderline"/>
        </w:rPr>
        <w:t xml:space="preserve">the </w:t>
      </w:r>
      <w:r w:rsidRPr="0092026C">
        <w:rPr>
          <w:rStyle w:val="Emphasis"/>
        </w:rPr>
        <w:t>sun’s radiation</w:t>
      </w:r>
      <w:r w:rsidRPr="0092026C">
        <w:rPr>
          <w:rStyle w:val="StyleUnderline"/>
        </w:rPr>
        <w:t xml:space="preserve"> to</w:t>
      </w:r>
      <w:r w:rsidRPr="0092026C">
        <w:t xml:space="preserve"> </w:t>
      </w:r>
      <w:r w:rsidRPr="0092026C">
        <w:rPr>
          <w:rStyle w:val="StyleUnderline"/>
        </w:rPr>
        <w:t>penetrate the atmosphere</w:t>
      </w:r>
      <w:r w:rsidRPr="0092026C">
        <w:t xml:space="preserve">, </w:t>
      </w:r>
      <w:r w:rsidRPr="0092026C">
        <w:rPr>
          <w:rStyle w:val="StyleUnderline"/>
        </w:rPr>
        <w:t xml:space="preserve">causing increased </w:t>
      </w:r>
      <w:r w:rsidRPr="0092026C">
        <w:rPr>
          <w:rStyle w:val="Emphasis"/>
        </w:rPr>
        <w:t>sunburns</w:t>
      </w:r>
      <w:r w:rsidRPr="0092026C">
        <w:rPr>
          <w:rStyle w:val="StyleUnderline"/>
        </w:rPr>
        <w:t xml:space="preserve"> and</w:t>
      </w:r>
      <w:r w:rsidRPr="0092026C">
        <w:t xml:space="preserve"> rates of </w:t>
      </w:r>
      <w:r w:rsidRPr="0092026C">
        <w:rPr>
          <w:rStyle w:val="Emphasis"/>
        </w:rPr>
        <w:t>cancer</w:t>
      </w:r>
      <w:r w:rsidRPr="0092026C">
        <w:t xml:space="preserve"> </w:t>
      </w:r>
      <w:r w:rsidRPr="0092026C">
        <w:rPr>
          <w:rStyle w:val="StyleUnderline"/>
        </w:rPr>
        <w:t>and</w:t>
      </w:r>
      <w:r w:rsidRPr="0092026C">
        <w:t xml:space="preserve"> </w:t>
      </w:r>
      <w:r w:rsidRPr="0092026C">
        <w:rPr>
          <w:rStyle w:val="StyleUnderline"/>
        </w:rPr>
        <w:t>killing</w:t>
      </w:r>
      <w:r w:rsidRPr="0092026C">
        <w:t xml:space="preserve"> </w:t>
      </w:r>
      <w:r w:rsidRPr="0092026C">
        <w:rPr>
          <w:rStyle w:val="StyleUnderline"/>
        </w:rPr>
        <w:t>off sensitive plant-life and marine</w:t>
      </w:r>
      <w:r w:rsidRPr="0092026C">
        <w:t xml:space="preserve"> </w:t>
      </w:r>
      <w:r w:rsidRPr="0092026C">
        <w:rPr>
          <w:rStyle w:val="StyleUnderline"/>
        </w:rPr>
        <w:t>plankton</w:t>
      </w:r>
      <w:r w:rsidRPr="0092026C">
        <w:t xml:space="preserve">, with the spillover effect of </w:t>
      </w:r>
      <w:r w:rsidRPr="0092026C">
        <w:rPr>
          <w:rStyle w:val="Emphasis"/>
        </w:rPr>
        <w:t>decimating fishing yields</w:t>
      </w:r>
      <w:r w:rsidRPr="0092026C">
        <w:t xml:space="preserve">. </w:t>
      </w:r>
    </w:p>
    <w:p w14:paraId="19872C28" w14:textId="77777777" w:rsidR="00BE13F5" w:rsidRPr="0092026C" w:rsidRDefault="00BE13F5" w:rsidP="00BE13F5">
      <w:r w:rsidRPr="0092026C">
        <w:t xml:space="preserve">To be clear, </w:t>
      </w:r>
      <w:r w:rsidRPr="0092026C">
        <w:rPr>
          <w:rStyle w:val="StyleUnderline"/>
        </w:rPr>
        <w:t xml:space="preserve">these are outcomes for a </w:t>
      </w:r>
      <w:r w:rsidRPr="0092026C">
        <w:rPr>
          <w:rStyle w:val="Emphasis"/>
        </w:rPr>
        <w:t>“light” nuclear winter</w:t>
      </w:r>
      <w:r w:rsidRPr="0092026C">
        <w:rPr>
          <w:rStyle w:val="StyleUnderline"/>
        </w:rPr>
        <w:t xml:space="preserve"> scenario</w:t>
      </w:r>
      <w:r w:rsidRPr="0092026C">
        <w:t xml:space="preserve">, not a full slugging match between the Russian and U.S. arsenals. </w:t>
      </w:r>
    </w:p>
    <w:p w14:paraId="71B5BA25" w14:textId="77777777" w:rsidR="00BE13F5" w:rsidRPr="0092026C" w:rsidRDefault="00BE13F5" w:rsidP="00BE13F5">
      <w:pPr>
        <w:rPr>
          <w:rStyle w:val="Emphasis"/>
        </w:rPr>
      </w:pPr>
      <w:r w:rsidRPr="0092026C">
        <w:rPr>
          <w:rStyle w:val="Emphasis"/>
        </w:rPr>
        <w:t xml:space="preserve">Global Recession </w:t>
      </w:r>
    </w:p>
    <w:p w14:paraId="63B2FF72" w14:textId="77777777" w:rsidR="00BE13F5" w:rsidRPr="0092026C" w:rsidRDefault="00BE13F5" w:rsidP="00BE13F5">
      <w:pPr>
        <w:rPr>
          <w:sz w:val="14"/>
        </w:rPr>
      </w:pPr>
      <w:r w:rsidRPr="0092026C">
        <w:rPr>
          <w:rStyle w:val="StyleUnderline"/>
        </w:rPr>
        <w:lastRenderedPageBreak/>
        <w:t>Any</w:t>
      </w:r>
      <w:r w:rsidRPr="0092026C">
        <w:rPr>
          <w:sz w:val="14"/>
        </w:rPr>
        <w:t xml:space="preserve"> one of the </w:t>
      </w:r>
      <w:r w:rsidRPr="0092026C">
        <w:rPr>
          <w:rStyle w:val="StyleUnderline"/>
        </w:rPr>
        <w:t>factors</w:t>
      </w:r>
      <w:r w:rsidRPr="0092026C">
        <w:rPr>
          <w:sz w:val="14"/>
        </w:rPr>
        <w:t xml:space="preserve"> </w:t>
      </w:r>
      <w:r w:rsidRPr="0092026C">
        <w:rPr>
          <w:rStyle w:val="StyleUnderline"/>
        </w:rPr>
        <w:t>above</w:t>
      </w:r>
      <w:r w:rsidRPr="0092026C">
        <w:rPr>
          <w:sz w:val="14"/>
        </w:rPr>
        <w:t xml:space="preserve"> </w:t>
      </w:r>
      <w:r w:rsidRPr="0092026C">
        <w:rPr>
          <w:rStyle w:val="StyleUnderline"/>
        </w:rPr>
        <w:t>would</w:t>
      </w:r>
      <w:r w:rsidRPr="0092026C">
        <w:rPr>
          <w:sz w:val="14"/>
        </w:rPr>
        <w:t xml:space="preserve"> likely suffice to </w:t>
      </w:r>
      <w:r w:rsidRPr="0092026C">
        <w:rPr>
          <w:rStyle w:val="StyleUnderline"/>
        </w:rPr>
        <w:t>cause</w:t>
      </w:r>
      <w:r w:rsidRPr="0092026C">
        <w:rPr>
          <w:sz w:val="14"/>
        </w:rPr>
        <w:t xml:space="preserve"> a </w:t>
      </w:r>
      <w:r w:rsidRPr="0092026C">
        <w:rPr>
          <w:rStyle w:val="StyleUnderline"/>
        </w:rPr>
        <w:t xml:space="preserve">global </w:t>
      </w:r>
      <w:r w:rsidRPr="0092026C">
        <w:rPr>
          <w:rStyle w:val="Emphasis"/>
        </w:rPr>
        <w:t>economic</w:t>
      </w:r>
      <w:r w:rsidRPr="0092026C">
        <w:rPr>
          <w:rStyle w:val="StyleUnderline"/>
        </w:rPr>
        <w:t xml:space="preserve"> recession</w:t>
      </w:r>
      <w:r w:rsidRPr="0092026C">
        <w:rPr>
          <w:sz w:val="14"/>
        </w:rPr>
        <w:t xml:space="preserve">. All of them combined would guarantee one. </w:t>
      </w:r>
    </w:p>
    <w:p w14:paraId="64FEA8BB" w14:textId="77777777" w:rsidR="00BE13F5" w:rsidRPr="0092026C" w:rsidRDefault="00BE13F5" w:rsidP="00BE13F5">
      <w:r w:rsidRPr="0092026C">
        <w:rPr>
          <w:rStyle w:val="StyleUnderline"/>
        </w:rPr>
        <w:t>India and Pakistan account for</w:t>
      </w:r>
      <w:r w:rsidRPr="0092026C">
        <w:t xml:space="preserve"> over </w:t>
      </w:r>
      <w:r w:rsidRPr="0092026C">
        <w:rPr>
          <w:rStyle w:val="StyleUnderline"/>
        </w:rPr>
        <w:t xml:space="preserve">one-fifth </w:t>
      </w:r>
      <w:r w:rsidRPr="0092026C">
        <w:rPr>
          <w:rStyle w:val="Emphasis"/>
        </w:rPr>
        <w:t>world’s population</w:t>
      </w:r>
      <w:r w:rsidRPr="0092026C">
        <w:t xml:space="preserve">, and therefore a significant </w:t>
      </w:r>
      <w:r w:rsidRPr="0092026C">
        <w:rPr>
          <w:rStyle w:val="StyleUnderline"/>
        </w:rPr>
        <w:t>share</w:t>
      </w:r>
      <w:r w:rsidRPr="0092026C">
        <w:t xml:space="preserve"> of </w:t>
      </w:r>
      <w:r w:rsidRPr="0092026C">
        <w:rPr>
          <w:rStyle w:val="StyleUnderline"/>
        </w:rPr>
        <w:t>economic activity</w:t>
      </w:r>
      <w:r w:rsidRPr="0092026C">
        <w:t xml:space="preserve">. </w:t>
      </w:r>
      <w:r w:rsidRPr="0092026C">
        <w:rPr>
          <w:rStyle w:val="StyleUnderline"/>
        </w:rPr>
        <w:t>Should</w:t>
      </w:r>
      <w:r w:rsidRPr="0092026C">
        <w:t xml:space="preserve"> </w:t>
      </w:r>
      <w:r w:rsidRPr="0092026C">
        <w:rPr>
          <w:rStyle w:val="StyleUnderline"/>
        </w:rPr>
        <w:t>their</w:t>
      </w:r>
      <w:r w:rsidRPr="0092026C">
        <w:t xml:space="preserve"> major </w:t>
      </w:r>
      <w:r w:rsidRPr="0092026C">
        <w:rPr>
          <w:rStyle w:val="StyleUnderline"/>
        </w:rPr>
        <w:t>cities</w:t>
      </w:r>
      <w:r w:rsidRPr="0092026C">
        <w:t xml:space="preserve"> </w:t>
      </w:r>
      <w:r w:rsidRPr="0092026C">
        <w:rPr>
          <w:rStyle w:val="StyleUnderline"/>
        </w:rPr>
        <w:t xml:space="preserve">become </w:t>
      </w:r>
      <w:r w:rsidRPr="0092026C">
        <w:rPr>
          <w:rStyle w:val="Emphasis"/>
        </w:rPr>
        <w:t>irradiated ruins</w:t>
      </w:r>
      <w:r w:rsidRPr="0092026C">
        <w:t xml:space="preserve"> </w:t>
      </w:r>
      <w:r w:rsidRPr="0092026C">
        <w:rPr>
          <w:rStyle w:val="StyleUnderline"/>
        </w:rPr>
        <w:t>with</w:t>
      </w:r>
      <w:r w:rsidRPr="0092026C">
        <w:t xml:space="preserve"> their </w:t>
      </w:r>
      <w:r w:rsidRPr="0092026C">
        <w:rPr>
          <w:rStyle w:val="Emphasis"/>
        </w:rPr>
        <w:t>populations decimated</w:t>
      </w:r>
      <w:r w:rsidRPr="0092026C">
        <w:t xml:space="preserve">, </w:t>
      </w:r>
      <w:r w:rsidRPr="0092026C">
        <w:rPr>
          <w:rStyle w:val="StyleUnderline"/>
        </w:rPr>
        <w:t>a tremendous disruption</w:t>
      </w:r>
      <w:r w:rsidRPr="0092026C">
        <w:t xml:space="preserve"> </w:t>
      </w:r>
      <w:r w:rsidRPr="0092026C">
        <w:rPr>
          <w:rStyle w:val="StyleUnderline"/>
        </w:rPr>
        <w:t>would</w:t>
      </w:r>
      <w:r w:rsidRPr="0092026C">
        <w:t xml:space="preserve"> surely </w:t>
      </w:r>
      <w:r w:rsidRPr="0092026C">
        <w:rPr>
          <w:rStyle w:val="StyleUnderline"/>
        </w:rPr>
        <w:t>result</w:t>
      </w:r>
      <w:r w:rsidRPr="0092026C">
        <w:t xml:space="preserve">. </w:t>
      </w:r>
      <w:r w:rsidRPr="0092026C">
        <w:rPr>
          <w:rStyle w:val="StyleUnderline"/>
        </w:rPr>
        <w:t xml:space="preserve">A </w:t>
      </w:r>
      <w:r w:rsidRPr="0092026C">
        <w:rPr>
          <w:rStyle w:val="Emphasis"/>
        </w:rPr>
        <w:t>massive decrease in consumption and production</w:t>
      </w:r>
      <w:r w:rsidRPr="0092026C">
        <w:t xml:space="preserve"> </w:t>
      </w:r>
      <w:r w:rsidRPr="0092026C">
        <w:rPr>
          <w:rStyle w:val="StyleUnderline"/>
        </w:rPr>
        <w:t>would</w:t>
      </w:r>
      <w:r w:rsidRPr="0092026C">
        <w:t xml:space="preserve"> obviously </w:t>
      </w:r>
      <w:r w:rsidRPr="0092026C">
        <w:rPr>
          <w:rStyle w:val="StyleUnderline"/>
        </w:rPr>
        <w:t>instigate</w:t>
      </w:r>
      <w:r w:rsidRPr="0092026C">
        <w:t xml:space="preserve"> </w:t>
      </w:r>
      <w:r w:rsidRPr="0092026C">
        <w:rPr>
          <w:rStyle w:val="StyleUnderline"/>
        </w:rPr>
        <w:t>a long-lasting recessionary cycle</w:t>
      </w:r>
      <w:r w:rsidRPr="0092026C">
        <w:t xml:space="preserve">, </w:t>
      </w:r>
      <w:r w:rsidRPr="0092026C">
        <w:rPr>
          <w:rStyle w:val="StyleUnderline"/>
        </w:rPr>
        <w:t>with</w:t>
      </w:r>
      <w:r w:rsidRPr="0092026C">
        <w:t xml:space="preserve"> </w:t>
      </w:r>
      <w:r w:rsidRPr="0092026C">
        <w:rPr>
          <w:rStyle w:val="StyleUnderline"/>
        </w:rPr>
        <w:t>attendant</w:t>
      </w:r>
      <w:r w:rsidRPr="0092026C">
        <w:t xml:space="preserve"> </w:t>
      </w:r>
      <w:r w:rsidRPr="0092026C">
        <w:rPr>
          <w:rStyle w:val="StyleUnderline"/>
        </w:rPr>
        <w:t>deprivations</w:t>
      </w:r>
      <w:r w:rsidRPr="0092026C">
        <w:t xml:space="preserve"> </w:t>
      </w:r>
      <w:r w:rsidRPr="0092026C">
        <w:rPr>
          <w:rStyle w:val="StyleUnderline"/>
        </w:rPr>
        <w:t>and political destabilization</w:t>
      </w:r>
      <w:r w:rsidRPr="0092026C">
        <w:t xml:space="preserve"> slamming developed and less-developed countries alike. </w:t>
      </w:r>
    </w:p>
    <w:p w14:paraId="189BF27D" w14:textId="77777777" w:rsidR="00BE13F5" w:rsidRPr="0092026C" w:rsidRDefault="00BE13F5" w:rsidP="00BE13F5">
      <w:r w:rsidRPr="0092026C">
        <w:t xml:space="preserve">Taken together, these outcomes </w:t>
      </w:r>
      <w:r w:rsidRPr="0092026C">
        <w:rPr>
          <w:rStyle w:val="StyleUnderline"/>
        </w:rPr>
        <w:t>mean</w:t>
      </w:r>
      <w:r w:rsidRPr="0092026C">
        <w:t xml:space="preserve"> </w:t>
      </w:r>
      <w:r w:rsidRPr="00DD25D9">
        <w:rPr>
          <w:rStyle w:val="StyleUnderline"/>
          <w:highlight w:val="green"/>
        </w:rPr>
        <w:t>even</w:t>
      </w:r>
      <w:r w:rsidRPr="00DD25D9">
        <w:rPr>
          <w:highlight w:val="green"/>
        </w:rPr>
        <w:t xml:space="preserve"> </w:t>
      </w:r>
      <w:r w:rsidRPr="00DD25D9">
        <w:rPr>
          <w:rStyle w:val="StyleUnderline"/>
          <w:highlight w:val="green"/>
        </w:rPr>
        <w:t xml:space="preserve">a </w:t>
      </w:r>
      <w:r w:rsidRPr="00DD25D9">
        <w:rPr>
          <w:rStyle w:val="Emphasis"/>
          <w:highlight w:val="green"/>
        </w:rPr>
        <w:t>“limited</w:t>
      </w:r>
      <w:r w:rsidRPr="0092026C">
        <w:rPr>
          <w:rStyle w:val="Emphasis"/>
        </w:rPr>
        <w:t xml:space="preserve">” India-Pakistan </w:t>
      </w:r>
      <w:r w:rsidRPr="00DD25D9">
        <w:rPr>
          <w:rStyle w:val="Emphasis"/>
          <w:highlight w:val="green"/>
        </w:rPr>
        <w:t>nuclear war</w:t>
      </w:r>
      <w:r w:rsidRPr="00DD25D9">
        <w:rPr>
          <w:rStyle w:val="StyleUnderline"/>
          <w:highlight w:val="green"/>
        </w:rPr>
        <w:t xml:space="preserve"> would</w:t>
      </w:r>
      <w:r w:rsidRPr="0092026C">
        <w:t xml:space="preserve"> significantly </w:t>
      </w:r>
      <w:r w:rsidRPr="00DD25D9">
        <w:rPr>
          <w:rStyle w:val="StyleUnderline"/>
          <w:highlight w:val="green"/>
        </w:rPr>
        <w:t>affect</w:t>
      </w:r>
      <w:r w:rsidRPr="0092026C">
        <w:t xml:space="preserve"> every person on the </w:t>
      </w:r>
      <w:r w:rsidRPr="00DD25D9">
        <w:rPr>
          <w:rStyle w:val="StyleUnderline"/>
          <w:highlight w:val="green"/>
        </w:rPr>
        <w:t>globe</w:t>
      </w:r>
      <w:r w:rsidRPr="00DD25D9">
        <w:rPr>
          <w:highlight w:val="green"/>
        </w:rPr>
        <w:t>,</w:t>
      </w:r>
      <w:r w:rsidRPr="0092026C">
        <w:t xml:space="preserve"> be they a school teacher in Nebraska, a factory-worker in Shaanxi province or a fisherman in Mombasa. </w:t>
      </w:r>
    </w:p>
    <w:p w14:paraId="31B2761C" w14:textId="77777777" w:rsidR="00BE13F5" w:rsidRPr="0092026C" w:rsidRDefault="00BE13F5" w:rsidP="00BE13F5">
      <w:r w:rsidRPr="0092026C">
        <w:t xml:space="preserve">Unfortunately, the </w:t>
      </w:r>
      <w:r w:rsidRPr="0092026C">
        <w:rPr>
          <w:rStyle w:val="Emphasis"/>
        </w:rPr>
        <w:t>recent escalation</w:t>
      </w:r>
      <w:r w:rsidRPr="0092026C">
        <w:t xml:space="preserve"> between India and Pakistan </w:t>
      </w:r>
      <w:r w:rsidRPr="0092026C">
        <w:rPr>
          <w:rStyle w:val="StyleUnderline"/>
        </w:rPr>
        <w:t>is no fluke</w:t>
      </w:r>
      <w:r w:rsidRPr="0092026C">
        <w:t xml:space="preserve">, </w:t>
      </w:r>
      <w:r w:rsidRPr="0092026C">
        <w:rPr>
          <w:rStyle w:val="StyleUnderline"/>
        </w:rPr>
        <w:t xml:space="preserve">but part of a </w:t>
      </w:r>
      <w:r w:rsidRPr="0092026C">
        <w:rPr>
          <w:rStyle w:val="Emphasis"/>
        </w:rPr>
        <w:t>long-simmering pattern</w:t>
      </w:r>
      <w:r w:rsidRPr="0092026C">
        <w:t xml:space="preserve"> </w:t>
      </w:r>
      <w:r w:rsidRPr="0092026C">
        <w:rPr>
          <w:rStyle w:val="StyleUnderline"/>
        </w:rPr>
        <w:t>likely to</w:t>
      </w:r>
      <w:r w:rsidRPr="0092026C">
        <w:t xml:space="preserve"> </w:t>
      </w:r>
      <w:r w:rsidRPr="0092026C">
        <w:rPr>
          <w:rStyle w:val="StyleUnderline"/>
        </w:rPr>
        <w:t>continue escalating</w:t>
      </w:r>
      <w:r w:rsidRPr="0092026C">
        <w:t xml:space="preserve"> unless New Delhi and Islamabad work together to change the nature of their relationship. </w:t>
      </w:r>
    </w:p>
    <w:p w14:paraId="2669DBB4" w14:textId="77777777" w:rsidR="00BE13F5" w:rsidRPr="0092026C" w:rsidRDefault="00BE13F5" w:rsidP="00BE13F5">
      <w:pPr>
        <w:rPr>
          <w:rStyle w:val="StyleUnderline"/>
        </w:rPr>
      </w:pPr>
    </w:p>
    <w:p w14:paraId="221E0C01" w14:textId="77777777" w:rsidR="00BE13F5" w:rsidRPr="0092026C" w:rsidRDefault="00BE13F5" w:rsidP="00BE13F5"/>
    <w:p w14:paraId="5193C8EB" w14:textId="77777777" w:rsidR="00BE13F5" w:rsidRPr="00BE13F5" w:rsidRDefault="00BE13F5" w:rsidP="00BE13F5"/>
    <w:p w14:paraId="51052789" w14:textId="77777777" w:rsidR="00C54E5E" w:rsidRDefault="00C54E5E" w:rsidP="002A2BDB">
      <w:pPr>
        <w:pStyle w:val="Heading2"/>
      </w:pPr>
      <w:r>
        <w:lastRenderedPageBreak/>
        <w:t>u/v</w:t>
      </w:r>
    </w:p>
    <w:p w14:paraId="242A5542" w14:textId="3E23C2FF" w:rsidR="00C54E5E" w:rsidRDefault="00C54E5E" w:rsidP="002A2BDB">
      <w:pPr>
        <w:pStyle w:val="Heading2"/>
      </w:pPr>
      <w:r>
        <w:lastRenderedPageBreak/>
        <w:t>util adv</w:t>
      </w:r>
    </w:p>
    <w:p w14:paraId="7EAFA39E" w14:textId="77777777" w:rsidR="005B32C9" w:rsidRPr="00FE51A3" w:rsidRDefault="005B32C9" w:rsidP="005B32C9">
      <w:pPr>
        <w:pStyle w:val="Heading4"/>
        <w:rPr>
          <w:rFonts w:asciiTheme="majorHAnsi" w:hAnsiTheme="majorHAnsi" w:cstheme="majorHAnsi"/>
        </w:rPr>
      </w:pPr>
      <w:r w:rsidRPr="00FE51A3">
        <w:rPr>
          <w:rFonts w:asciiTheme="majorHAnsi" w:hAnsiTheme="majorHAnsi" w:cstheme="majorHAnsi"/>
        </w:rPr>
        <w:t>Restricting IP protections undermines innovation and profit margins – turns case by precluding vaccine distribution to developing countries.</w:t>
      </w:r>
    </w:p>
    <w:p w14:paraId="3324F131" w14:textId="77777777" w:rsidR="005B32C9" w:rsidRPr="00FE51A3" w:rsidRDefault="005B32C9" w:rsidP="005B32C9">
      <w:pPr>
        <w:rPr>
          <w:rStyle w:val="Style13ptBold"/>
          <w:rFonts w:asciiTheme="majorHAnsi" w:hAnsiTheme="majorHAnsi" w:cstheme="majorHAnsi"/>
          <w:b w:val="0"/>
          <w:bCs/>
        </w:rPr>
      </w:pPr>
      <w:r w:rsidRPr="00FE51A3">
        <w:rPr>
          <w:rStyle w:val="Style13ptBold"/>
          <w:rFonts w:asciiTheme="majorHAnsi" w:hAnsiTheme="majorHAnsi" w:cstheme="majorHAnsi"/>
        </w:rPr>
        <w:t xml:space="preserve">Cueni 12/10 </w:t>
      </w:r>
      <w:r w:rsidRPr="00FE51A3">
        <w:rPr>
          <w:rFonts w:asciiTheme="majorHAnsi" w:hAnsiTheme="majorHAnsi" w:cstheme="majorHAnsi"/>
        </w:rPr>
        <w:t>[(Thomas, Director General of IFPMA, chair of the AMR Industry Alliance, Industry Co-Chair APEC Biopharmaceutical Working Group on Ethics, MA in politics from the London School of Economics) “The Risk in Suspending Vaccine Patent Rules,” New York Times, 12/10/2020] TDI</w:t>
      </w:r>
    </w:p>
    <w:p w14:paraId="2B45A3F8" w14:textId="77777777" w:rsidR="005B32C9" w:rsidRPr="00FE51A3" w:rsidRDefault="005B32C9" w:rsidP="005B32C9">
      <w:pPr>
        <w:rPr>
          <w:rFonts w:asciiTheme="majorHAnsi" w:hAnsiTheme="majorHAnsi" w:cstheme="majorHAnsi"/>
          <w:sz w:val="10"/>
        </w:rPr>
      </w:pPr>
      <w:r w:rsidRPr="00FE51A3">
        <w:rPr>
          <w:rFonts w:asciiTheme="majorHAnsi" w:hAnsiTheme="majorHAnsi" w:cstheme="majorHAnsi"/>
          <w:sz w:val="10"/>
        </w:rPr>
        <w:t>It is </w:t>
      </w:r>
      <w:r w:rsidRPr="00FE51A3">
        <w:rPr>
          <w:rFonts w:asciiTheme="majorHAnsi" w:eastAsiaTheme="majorEastAsia" w:hAnsiTheme="majorHAnsi" w:cstheme="majorHAnsi"/>
          <w:sz w:val="10"/>
        </w:rPr>
        <w:t>unclear</w:t>
      </w:r>
      <w:r w:rsidRPr="00FE51A3">
        <w:rPr>
          <w:rFonts w:asciiTheme="majorHAnsi" w:hAnsiTheme="majorHAnsi" w:cstheme="majorHAnsi"/>
          <w:sz w:val="10"/>
        </w:rPr>
        <w:t xml:space="preserve"> how </w:t>
      </w:r>
      <w:r w:rsidRPr="00DD4DD9">
        <w:rPr>
          <w:rStyle w:val="StyleUnderline"/>
          <w:rFonts w:asciiTheme="majorHAnsi" w:hAnsiTheme="majorHAnsi" w:cstheme="majorHAnsi"/>
          <w:highlight w:val="green"/>
        </w:rPr>
        <w:t>suspending patent protections</w:t>
      </w:r>
      <w:r w:rsidRPr="00FE51A3">
        <w:rPr>
          <w:rFonts w:asciiTheme="majorHAnsi" w:hAnsiTheme="majorHAnsi" w:cstheme="majorHAnsi"/>
          <w:sz w:val="10"/>
        </w:rPr>
        <w:t xml:space="preserve"> would ensure fair distribution. But what is clear is that if successful, the effort </w:t>
      </w:r>
      <w:r w:rsidRPr="00FE51A3">
        <w:rPr>
          <w:rStyle w:val="StyleUnderline"/>
          <w:rFonts w:asciiTheme="majorHAnsi" w:hAnsiTheme="majorHAnsi" w:cstheme="majorHAnsi"/>
        </w:rPr>
        <w:t xml:space="preserve">would </w:t>
      </w:r>
      <w:r w:rsidRPr="00FE51A3">
        <w:rPr>
          <w:rStyle w:val="Emphasis"/>
          <w:rFonts w:asciiTheme="majorHAnsi" w:hAnsiTheme="majorHAnsi" w:cstheme="majorHAnsi"/>
        </w:rPr>
        <w:t>j</w:t>
      </w:r>
      <w:r w:rsidRPr="00DD4DD9">
        <w:rPr>
          <w:rStyle w:val="Emphasis"/>
          <w:rFonts w:asciiTheme="majorHAnsi" w:hAnsiTheme="majorHAnsi" w:cstheme="majorHAnsi"/>
          <w:highlight w:val="green"/>
        </w:rPr>
        <w:t>eopardize</w:t>
      </w:r>
      <w:r w:rsidRPr="00FE51A3">
        <w:rPr>
          <w:rStyle w:val="Emphasis"/>
          <w:rFonts w:asciiTheme="majorHAnsi" w:hAnsiTheme="majorHAnsi" w:cstheme="majorHAnsi"/>
        </w:rPr>
        <w:t xml:space="preserve"> future medical </w:t>
      </w:r>
      <w:r w:rsidRPr="00DD4DD9">
        <w:rPr>
          <w:rStyle w:val="Emphasis"/>
          <w:rFonts w:asciiTheme="majorHAnsi" w:hAnsiTheme="majorHAnsi" w:cstheme="majorHAnsi"/>
          <w:highlight w:val="green"/>
        </w:rPr>
        <w:t>innovation</w:t>
      </w:r>
      <w:r w:rsidRPr="00FE51A3">
        <w:rPr>
          <w:rStyle w:val="StyleUnderline"/>
          <w:rFonts w:asciiTheme="majorHAnsi" w:hAnsiTheme="majorHAnsi" w:cstheme="majorHAnsi"/>
        </w:rPr>
        <w:t>, making us more vulnerable to other diseases</w:t>
      </w:r>
      <w:r w:rsidRPr="00FE51A3">
        <w:rPr>
          <w:rFonts w:asciiTheme="majorHAnsi" w:hAnsiTheme="majorHAnsi" w:cstheme="majorHAnsi"/>
          <w:sz w:val="10"/>
        </w:rPr>
        <w:t>.</w:t>
      </w:r>
    </w:p>
    <w:p w14:paraId="29B0194B" w14:textId="77777777" w:rsidR="005B32C9" w:rsidRPr="00FE51A3" w:rsidRDefault="005B32C9" w:rsidP="005B32C9">
      <w:pPr>
        <w:rPr>
          <w:rFonts w:asciiTheme="majorHAnsi" w:hAnsiTheme="majorHAnsi" w:cstheme="majorHAnsi"/>
          <w:sz w:val="12"/>
        </w:rPr>
      </w:pPr>
      <w:r w:rsidRPr="00DD4DD9">
        <w:rPr>
          <w:rStyle w:val="StyleUnderline"/>
          <w:rFonts w:asciiTheme="majorHAnsi" w:hAnsiTheme="majorHAnsi" w:cstheme="majorHAnsi"/>
          <w:highlight w:val="green"/>
        </w:rPr>
        <w:t>I</w:t>
      </w:r>
      <w:r w:rsidRPr="00FE51A3">
        <w:rPr>
          <w:rStyle w:val="StyleUnderline"/>
          <w:rFonts w:asciiTheme="majorHAnsi" w:hAnsiTheme="majorHAnsi" w:cstheme="majorHAnsi"/>
        </w:rPr>
        <w:t xml:space="preserve">ntellectual </w:t>
      </w:r>
      <w:r w:rsidRPr="00DD4DD9">
        <w:rPr>
          <w:rStyle w:val="StyleUnderline"/>
          <w:rFonts w:asciiTheme="majorHAnsi" w:hAnsiTheme="majorHAnsi" w:cstheme="majorHAnsi"/>
          <w:highlight w:val="green"/>
        </w:rPr>
        <w:t>p</w:t>
      </w:r>
      <w:r w:rsidRPr="00FE51A3">
        <w:rPr>
          <w:rStyle w:val="StyleUnderline"/>
          <w:rFonts w:asciiTheme="majorHAnsi" w:hAnsiTheme="majorHAnsi" w:cstheme="majorHAnsi"/>
        </w:rPr>
        <w:t xml:space="preserve">roperty </w:t>
      </w:r>
      <w:r w:rsidRPr="00DD4DD9">
        <w:rPr>
          <w:rStyle w:val="StyleUnderline"/>
          <w:rFonts w:asciiTheme="majorHAnsi" w:hAnsiTheme="majorHAnsi" w:cstheme="majorHAnsi"/>
          <w:highlight w:val="green"/>
        </w:rPr>
        <w:t>r</w:t>
      </w:r>
      <w:r w:rsidRPr="00FE51A3">
        <w:rPr>
          <w:rStyle w:val="StyleUnderline"/>
          <w:rFonts w:asciiTheme="majorHAnsi" w:hAnsiTheme="majorHAnsi" w:cstheme="majorHAnsi"/>
        </w:rPr>
        <w:t>ight</w:t>
      </w:r>
      <w:r w:rsidRPr="00DD4DD9">
        <w:rPr>
          <w:rStyle w:val="StyleUnderline"/>
          <w:rFonts w:asciiTheme="majorHAnsi" w:hAnsiTheme="majorHAnsi" w:cstheme="majorHAnsi"/>
          <w:highlight w:val="green"/>
        </w:rPr>
        <w:t>s</w:t>
      </w:r>
      <w:r w:rsidRPr="00FE51A3">
        <w:rPr>
          <w:rStyle w:val="StyleUnderline"/>
          <w:rFonts w:asciiTheme="majorHAnsi" w:hAnsiTheme="majorHAnsi" w:cstheme="majorHAnsi"/>
        </w:rPr>
        <w:t xml:space="preserve">, including patents, </w:t>
      </w:r>
      <w:r w:rsidRPr="00DD4DD9">
        <w:rPr>
          <w:rStyle w:val="StyleUnderline"/>
          <w:rFonts w:asciiTheme="majorHAnsi" w:hAnsiTheme="majorHAnsi" w:cstheme="majorHAnsi"/>
          <w:highlight w:val="green"/>
        </w:rPr>
        <w:t>grant inventors</w:t>
      </w:r>
      <w:r w:rsidRPr="00FE51A3">
        <w:rPr>
          <w:rStyle w:val="StyleUnderline"/>
          <w:rFonts w:asciiTheme="majorHAnsi" w:hAnsiTheme="majorHAnsi" w:cstheme="majorHAnsi"/>
        </w:rPr>
        <w:t xml:space="preserve"> a period of </w:t>
      </w:r>
      <w:r w:rsidRPr="00DD4DD9">
        <w:rPr>
          <w:rStyle w:val="StyleUnderline"/>
          <w:rFonts w:asciiTheme="majorHAnsi" w:hAnsiTheme="majorHAnsi" w:cstheme="majorHAnsi"/>
          <w:highlight w:val="green"/>
        </w:rPr>
        <w:t>exclusivity</w:t>
      </w:r>
      <w:r w:rsidRPr="00FE51A3">
        <w:rPr>
          <w:rStyle w:val="StyleUnderline"/>
          <w:rFonts w:asciiTheme="majorHAnsi" w:hAnsiTheme="majorHAnsi" w:cstheme="majorHAnsi"/>
        </w:rPr>
        <w:t xml:space="preserve"> to make and market their creations</w:t>
      </w:r>
      <w:r w:rsidRPr="00FE51A3">
        <w:rPr>
          <w:rFonts w:asciiTheme="majorHAnsi" w:hAnsiTheme="majorHAnsi" w:cstheme="majorHAnsi"/>
          <w:sz w:val="12"/>
        </w:rPr>
        <w:t xml:space="preserve">. By affording these rights to those who create intangible assets, such as musical compositions, software or drug formulas — </w:t>
      </w:r>
      <w:r w:rsidRPr="00FE51A3">
        <w:rPr>
          <w:rStyle w:val="StyleUnderline"/>
          <w:rFonts w:asciiTheme="majorHAnsi" w:hAnsiTheme="majorHAnsi" w:cstheme="majorHAnsi"/>
        </w:rPr>
        <w:t>people will invent more useful new things</w:t>
      </w:r>
      <w:r w:rsidRPr="00FE51A3">
        <w:rPr>
          <w:rFonts w:asciiTheme="majorHAnsi" w:hAnsiTheme="majorHAnsi" w:cstheme="majorHAnsi"/>
          <w:sz w:val="12"/>
        </w:rPr>
        <w:t>.</w:t>
      </w:r>
    </w:p>
    <w:p w14:paraId="63C70E90" w14:textId="77777777" w:rsidR="005B32C9" w:rsidRPr="00FE51A3" w:rsidRDefault="005B32C9" w:rsidP="005B32C9">
      <w:pPr>
        <w:rPr>
          <w:rFonts w:asciiTheme="majorHAnsi" w:hAnsiTheme="majorHAnsi" w:cstheme="majorHAnsi"/>
          <w:sz w:val="12"/>
        </w:rPr>
      </w:pPr>
      <w:r w:rsidRPr="00DD4DD9">
        <w:rPr>
          <w:rStyle w:val="StyleUnderline"/>
          <w:rFonts w:asciiTheme="majorHAnsi" w:hAnsiTheme="majorHAnsi" w:cstheme="majorHAnsi"/>
          <w:highlight w:val="green"/>
        </w:rPr>
        <w:t>Dev</w:t>
      </w:r>
      <w:r w:rsidRPr="00FE51A3">
        <w:rPr>
          <w:rStyle w:val="StyleUnderline"/>
          <w:rFonts w:asciiTheme="majorHAnsi" w:hAnsiTheme="majorHAnsi" w:cstheme="majorHAnsi"/>
        </w:rPr>
        <w:t xml:space="preserve">elopment </w:t>
      </w:r>
      <w:r w:rsidRPr="00DD4DD9">
        <w:rPr>
          <w:rStyle w:val="StyleUnderline"/>
          <w:rFonts w:asciiTheme="majorHAnsi" w:hAnsiTheme="majorHAnsi" w:cstheme="majorHAnsi"/>
          <w:highlight w:val="green"/>
        </w:rPr>
        <w:t xml:space="preserve">of </w:t>
      </w:r>
      <w:r w:rsidRPr="00DD4DD9">
        <w:rPr>
          <w:rStyle w:val="StyleUnderline"/>
          <w:rFonts w:asciiTheme="majorHAnsi" w:hAnsiTheme="majorHAnsi" w:cstheme="majorHAnsi"/>
        </w:rPr>
        <w:t xml:space="preserve">a </w:t>
      </w:r>
      <w:r w:rsidRPr="00DD4DD9">
        <w:rPr>
          <w:rStyle w:val="StyleUnderline"/>
          <w:rFonts w:asciiTheme="majorHAnsi" w:hAnsiTheme="majorHAnsi" w:cstheme="majorHAnsi"/>
          <w:highlight w:val="green"/>
        </w:rPr>
        <w:t xml:space="preserve">new medicine is </w:t>
      </w:r>
      <w:r w:rsidRPr="00DD4DD9">
        <w:rPr>
          <w:rStyle w:val="Emphasis"/>
          <w:rFonts w:asciiTheme="majorHAnsi" w:hAnsiTheme="majorHAnsi" w:cstheme="majorHAnsi"/>
          <w:highlight w:val="green"/>
        </w:rPr>
        <w:t>risky</w:t>
      </w:r>
      <w:r w:rsidRPr="00DD4DD9">
        <w:rPr>
          <w:rStyle w:val="StyleUnderline"/>
          <w:rFonts w:asciiTheme="majorHAnsi" w:hAnsiTheme="majorHAnsi" w:cstheme="majorHAnsi"/>
          <w:highlight w:val="green"/>
        </w:rPr>
        <w:t xml:space="preserve"> </w:t>
      </w:r>
      <w:r w:rsidRPr="00DD4DD9">
        <w:rPr>
          <w:rStyle w:val="StyleUnderline"/>
          <w:rFonts w:asciiTheme="majorHAnsi" w:hAnsiTheme="majorHAnsi" w:cstheme="majorHAnsi"/>
        </w:rPr>
        <w:t xml:space="preserve">and </w:t>
      </w:r>
      <w:r w:rsidRPr="00DD4DD9">
        <w:rPr>
          <w:rStyle w:val="Emphasis"/>
          <w:rFonts w:asciiTheme="majorHAnsi" w:hAnsiTheme="majorHAnsi" w:cstheme="majorHAnsi"/>
        </w:rPr>
        <w:t>costly</w:t>
      </w:r>
      <w:r w:rsidRPr="00FE51A3">
        <w:rPr>
          <w:rFonts w:asciiTheme="majorHAnsi" w:hAnsiTheme="majorHAnsi" w:cstheme="majorHAnsi"/>
          <w:sz w:val="12"/>
        </w:rPr>
        <w:t xml:space="preserve">. Consider that </w:t>
      </w:r>
      <w:r w:rsidRPr="00FE51A3">
        <w:rPr>
          <w:rStyle w:val="StyleUnderline"/>
          <w:rFonts w:asciiTheme="majorHAnsi" w:hAnsiTheme="majorHAnsi" w:cstheme="majorHAnsi"/>
        </w:rPr>
        <w:t>scientists have spent decades — and billions of dollars — working on Alzheimer’s treatments, but still have little to show</w:t>
      </w:r>
      <w:r w:rsidRPr="00FE51A3">
        <w:rPr>
          <w:rFonts w:asciiTheme="majorHAnsi" w:hAnsiTheme="majorHAnsi" w:cstheme="majorHAnsi"/>
          <w:sz w:val="12"/>
        </w:rPr>
        <w:t xml:space="preserve"> for it. </w:t>
      </w:r>
      <w:r w:rsidRPr="00FE51A3">
        <w:rPr>
          <w:rStyle w:val="StyleUnderline"/>
          <w:rFonts w:asciiTheme="majorHAnsi" w:hAnsiTheme="majorHAnsi" w:cstheme="majorHAnsi"/>
        </w:rPr>
        <w:t xml:space="preserve">The </w:t>
      </w:r>
      <w:r w:rsidRPr="00DD4DD9">
        <w:rPr>
          <w:rStyle w:val="StyleUnderline"/>
          <w:rFonts w:asciiTheme="majorHAnsi" w:hAnsiTheme="majorHAnsi" w:cstheme="majorHAnsi"/>
          <w:highlight w:val="green"/>
        </w:rPr>
        <w:t>companies and investors</w:t>
      </w:r>
      <w:r w:rsidRPr="00FE51A3">
        <w:rPr>
          <w:rStyle w:val="StyleUnderline"/>
          <w:rFonts w:asciiTheme="majorHAnsi" w:hAnsiTheme="majorHAnsi" w:cstheme="majorHAnsi"/>
        </w:rPr>
        <w:t xml:space="preserve"> who </w:t>
      </w:r>
      <w:r w:rsidRPr="00DD4DD9">
        <w:rPr>
          <w:rStyle w:val="StyleUnderline"/>
          <w:rFonts w:asciiTheme="majorHAnsi" w:hAnsiTheme="majorHAnsi" w:cstheme="majorHAnsi"/>
          <w:highlight w:val="green"/>
        </w:rPr>
        <w:t>fund research</w:t>
      </w:r>
      <w:r w:rsidRPr="00FE51A3">
        <w:rPr>
          <w:rStyle w:val="StyleUnderline"/>
          <w:rFonts w:asciiTheme="majorHAnsi" w:hAnsiTheme="majorHAnsi" w:cstheme="majorHAnsi"/>
        </w:rPr>
        <w:t xml:space="preserve"> shoulder so much risk </w:t>
      </w:r>
      <w:r w:rsidRPr="00DD4DD9">
        <w:rPr>
          <w:rStyle w:val="StyleUnderline"/>
          <w:rFonts w:asciiTheme="majorHAnsi" w:hAnsiTheme="majorHAnsi" w:cstheme="majorHAnsi"/>
          <w:highlight w:val="green"/>
        </w:rPr>
        <w:t>because</w:t>
      </w:r>
      <w:r w:rsidRPr="00FE51A3">
        <w:rPr>
          <w:rStyle w:val="StyleUnderline"/>
          <w:rFonts w:asciiTheme="majorHAnsi" w:hAnsiTheme="majorHAnsi" w:cstheme="majorHAnsi"/>
        </w:rPr>
        <w:t xml:space="preserve"> they have </w:t>
      </w:r>
      <w:r w:rsidRPr="00DD4DD9">
        <w:rPr>
          <w:rStyle w:val="StyleUnderline"/>
          <w:rFonts w:asciiTheme="majorHAnsi" w:hAnsiTheme="majorHAnsi" w:cstheme="majorHAnsi"/>
          <w:highlight w:val="green"/>
        </w:rPr>
        <w:t>a shot at a reward</w:t>
      </w:r>
      <w:r w:rsidRPr="00FE51A3">
        <w:rPr>
          <w:rStyle w:val="StyleUnderline"/>
          <w:rFonts w:asciiTheme="majorHAnsi" w:hAnsiTheme="majorHAnsi" w:cstheme="majorHAnsi"/>
        </w:rPr>
        <w:t>. Once a patent expires, generic companies are free to produce the same product</w:t>
      </w:r>
      <w:r w:rsidRPr="00FE51A3">
        <w:rPr>
          <w:rFonts w:asciiTheme="majorHAnsi" w:hAnsiTheme="majorHAnsi" w:cstheme="majorHAnsi"/>
          <w:sz w:val="12"/>
        </w:rPr>
        <w:t>. Intellectual property rights underpin the system that gives us all new medicines, from psychiatric drugs to cancer treatments.</w:t>
      </w:r>
    </w:p>
    <w:p w14:paraId="66868C9E" w14:textId="77777777" w:rsidR="005B32C9" w:rsidRPr="00FE51A3" w:rsidRDefault="005B32C9" w:rsidP="005B32C9">
      <w:pPr>
        <w:rPr>
          <w:rFonts w:asciiTheme="majorHAnsi" w:hAnsiTheme="majorHAnsi" w:cstheme="majorHAnsi"/>
          <w:sz w:val="12"/>
        </w:rPr>
      </w:pPr>
      <w:r w:rsidRPr="00FE51A3">
        <w:rPr>
          <w:rStyle w:val="StyleUnderline"/>
          <w:rFonts w:asciiTheme="majorHAnsi" w:hAnsiTheme="majorHAnsi" w:cstheme="majorHAnsi"/>
        </w:rPr>
        <w:t>In trying to defend these rights, the drug industry has made mistakes in the past</w:t>
      </w:r>
      <w:r w:rsidRPr="00FE51A3">
        <w:rPr>
          <w:rFonts w:asciiTheme="majorHAnsi" w:hAnsiTheme="majorHAnsi" w:cstheme="majorHAnsi"/>
          <w:sz w:val="12"/>
        </w:rPr>
        <w:t xml:space="preserve"> that have lost people’s trust. More than 22 years ago, for example, a group of drug companies sued the South African government for trying to import cheaper anti-AIDS drugs amid an epidemic. With price standing between patients and survival, the suit, which the companies </w:t>
      </w:r>
      <w:r w:rsidRPr="00FE51A3">
        <w:rPr>
          <w:rFonts w:asciiTheme="majorHAnsi" w:eastAsiaTheme="majorEastAsia" w:hAnsiTheme="majorHAnsi" w:cstheme="majorHAnsi"/>
          <w:sz w:val="12"/>
        </w:rPr>
        <w:t>eventually dropped</w:t>
      </w:r>
      <w:r w:rsidRPr="00FE51A3">
        <w:rPr>
          <w:rFonts w:asciiTheme="majorHAnsi" w:hAnsiTheme="majorHAnsi" w:cstheme="majorHAnsi"/>
          <w:sz w:val="12"/>
        </w:rPr>
        <w:t xml:space="preserve">, was a terrible misjudgment. </w:t>
      </w:r>
      <w:r w:rsidRPr="00FE51A3">
        <w:rPr>
          <w:rStyle w:val="StyleUnderline"/>
          <w:rFonts w:asciiTheme="majorHAnsi" w:hAnsiTheme="majorHAnsi" w:cstheme="majorHAnsi"/>
        </w:rPr>
        <w:t>The current situation is not parallel</w:t>
      </w:r>
      <w:r w:rsidRPr="00FE51A3">
        <w:rPr>
          <w:rFonts w:asciiTheme="majorHAnsi" w:hAnsiTheme="majorHAnsi" w:cstheme="majorHAnsi"/>
          <w:sz w:val="12"/>
        </w:rPr>
        <w:t>.</w:t>
      </w:r>
    </w:p>
    <w:p w14:paraId="52CD6F3A" w14:textId="77777777" w:rsidR="005B32C9" w:rsidRPr="00DD4DD9" w:rsidRDefault="005B32C9" w:rsidP="005B32C9">
      <w:pPr>
        <w:rPr>
          <w:rFonts w:asciiTheme="majorHAnsi" w:hAnsiTheme="majorHAnsi" w:cstheme="majorHAnsi"/>
          <w:sz w:val="12"/>
        </w:rPr>
      </w:pPr>
      <w:r w:rsidRPr="00FE51A3">
        <w:rPr>
          <w:rStyle w:val="Emphasis"/>
          <w:rFonts w:asciiTheme="majorHAnsi" w:hAnsiTheme="majorHAnsi" w:cstheme="majorHAnsi"/>
        </w:rPr>
        <w:t xml:space="preserve">Several </w:t>
      </w:r>
      <w:r w:rsidRPr="00DD4DD9">
        <w:rPr>
          <w:rStyle w:val="Emphasis"/>
          <w:rFonts w:asciiTheme="majorHAnsi" w:hAnsiTheme="majorHAnsi" w:cstheme="majorHAnsi"/>
          <w:highlight w:val="green"/>
        </w:rPr>
        <w:t>major drug companies</w:t>
      </w:r>
      <w:r w:rsidRPr="00FE51A3">
        <w:rPr>
          <w:rStyle w:val="StyleUnderline"/>
          <w:rFonts w:asciiTheme="majorHAnsi" w:hAnsiTheme="majorHAnsi" w:cstheme="majorHAnsi"/>
        </w:rPr>
        <w:t xml:space="preserve">, including AstraZeneca, GlaxoSmithKline and Johnson &amp; Johnson, have </w:t>
      </w:r>
      <w:r w:rsidRPr="00DD4DD9">
        <w:rPr>
          <w:rStyle w:val="StyleUnderline"/>
          <w:rFonts w:asciiTheme="majorHAnsi" w:hAnsiTheme="majorHAnsi" w:cstheme="majorHAnsi"/>
          <w:highlight w:val="green"/>
        </w:rPr>
        <w:t xml:space="preserve">pledged to </w:t>
      </w:r>
      <w:r w:rsidRPr="00DD4DD9">
        <w:rPr>
          <w:rStyle w:val="Emphasis"/>
          <w:rFonts w:asciiTheme="majorHAnsi" w:hAnsiTheme="majorHAnsi" w:cstheme="majorHAnsi"/>
          <w:highlight w:val="green"/>
        </w:rPr>
        <w:t>offer</w:t>
      </w:r>
      <w:r w:rsidRPr="00FE51A3">
        <w:rPr>
          <w:rStyle w:val="Emphasis"/>
          <w:rFonts w:asciiTheme="majorHAnsi" w:hAnsiTheme="majorHAnsi" w:cstheme="majorHAnsi"/>
        </w:rPr>
        <w:t xml:space="preserve"> their </w:t>
      </w:r>
      <w:r w:rsidRPr="00DD4DD9">
        <w:rPr>
          <w:rStyle w:val="Emphasis"/>
          <w:rFonts w:asciiTheme="majorHAnsi" w:hAnsiTheme="majorHAnsi" w:cstheme="majorHAnsi"/>
          <w:highlight w:val="green"/>
        </w:rPr>
        <w:t>vaccines on a not-for-profit basis</w:t>
      </w:r>
      <w:r w:rsidRPr="00FE51A3">
        <w:rPr>
          <w:rStyle w:val="StyleUnderline"/>
          <w:rFonts w:asciiTheme="majorHAnsi" w:hAnsiTheme="majorHAnsi" w:cstheme="majorHAnsi"/>
        </w:rPr>
        <w:t xml:space="preserve"> during the pandemic. Others are considering </w:t>
      </w:r>
      <w:r w:rsidRPr="00DD4DD9">
        <w:rPr>
          <w:rStyle w:val="StyleUnderline"/>
          <w:rFonts w:asciiTheme="majorHAnsi" w:hAnsiTheme="majorHAnsi" w:cstheme="majorHAnsi"/>
          <w:highlight w:val="green"/>
        </w:rPr>
        <w:t>differential pricing for different countries</w:t>
      </w:r>
      <w:r w:rsidRPr="00DD4DD9">
        <w:rPr>
          <w:rFonts w:asciiTheme="majorHAnsi" w:hAnsiTheme="majorHAnsi" w:cstheme="majorHAnsi"/>
          <w:sz w:val="12"/>
          <w:highlight w:val="green"/>
        </w:rPr>
        <w:t>.</w:t>
      </w:r>
      <w:r w:rsidRPr="00DD4DD9">
        <w:rPr>
          <w:rFonts w:asciiTheme="majorHAnsi" w:hAnsiTheme="majorHAnsi" w:cstheme="majorHAnsi"/>
          <w:sz w:val="12"/>
        </w:rPr>
        <w:t xml:space="preserve"> As of last month, </w:t>
      </w:r>
      <w:r w:rsidRPr="00DD4DD9">
        <w:rPr>
          <w:rStyle w:val="StyleUnderline"/>
          <w:rFonts w:asciiTheme="majorHAnsi" w:hAnsiTheme="majorHAnsi" w:cstheme="majorHAnsi"/>
        </w:rPr>
        <w:t>four major pharmaceutical companies had already agreed to eventually </w:t>
      </w:r>
      <w:r w:rsidRPr="00DD4DD9">
        <w:rPr>
          <w:rStyle w:val="StyleUnderline"/>
          <w:rFonts w:asciiTheme="majorHAnsi" w:eastAsiaTheme="majorEastAsia" w:hAnsiTheme="majorHAnsi" w:cstheme="majorHAnsi"/>
        </w:rPr>
        <w:t>produce</w:t>
      </w:r>
      <w:r w:rsidRPr="00DD4DD9">
        <w:rPr>
          <w:rStyle w:val="StyleUnderline"/>
          <w:rFonts w:asciiTheme="majorHAnsi" w:hAnsiTheme="majorHAnsi" w:cstheme="majorHAnsi"/>
        </w:rPr>
        <w:t> at least three billion vaccine doses for low- and middle-income nations</w:t>
      </w:r>
      <w:r w:rsidRPr="00DD4DD9">
        <w:rPr>
          <w:rFonts w:asciiTheme="majorHAnsi" w:hAnsiTheme="majorHAnsi" w:cstheme="majorHAnsi"/>
          <w:sz w:val="12"/>
        </w:rPr>
        <w:t>, according to one analysis.</w:t>
      </w:r>
    </w:p>
    <w:p w14:paraId="2E30D824" w14:textId="77777777" w:rsidR="005B32C9" w:rsidRPr="00FE51A3" w:rsidRDefault="005B32C9" w:rsidP="005B32C9">
      <w:pPr>
        <w:rPr>
          <w:rFonts w:asciiTheme="majorHAnsi" w:hAnsiTheme="majorHAnsi" w:cstheme="majorHAnsi"/>
          <w:sz w:val="12"/>
        </w:rPr>
      </w:pPr>
      <w:r w:rsidRPr="00DD4DD9">
        <w:rPr>
          <w:rFonts w:asciiTheme="majorHAnsi" w:hAnsiTheme="majorHAnsi" w:cstheme="majorHAnsi"/>
          <w:sz w:val="12"/>
        </w:rPr>
        <w:t xml:space="preserve">In South Africa and India, pharmaceutical companies are already working with local partners to make their vaccines available. </w:t>
      </w:r>
      <w:r w:rsidRPr="00DD4DD9">
        <w:rPr>
          <w:rStyle w:val="StyleUnderline"/>
          <w:rFonts w:asciiTheme="majorHAnsi" w:hAnsiTheme="majorHAnsi" w:cstheme="majorHAnsi"/>
        </w:rPr>
        <w:t>Johnson &amp; Johnson has </w:t>
      </w:r>
      <w:r w:rsidRPr="00DD4DD9">
        <w:rPr>
          <w:rStyle w:val="StyleUnderline"/>
          <w:rFonts w:asciiTheme="majorHAnsi" w:eastAsiaTheme="majorEastAsia" w:hAnsiTheme="majorHAnsi" w:cstheme="majorHAnsi"/>
        </w:rPr>
        <w:t>entered into a</w:t>
      </w:r>
      <w:r w:rsidRPr="00FE51A3">
        <w:rPr>
          <w:rStyle w:val="StyleUnderline"/>
          <w:rFonts w:asciiTheme="majorHAnsi" w:eastAsiaTheme="majorEastAsia" w:hAnsiTheme="majorHAnsi" w:cstheme="majorHAnsi"/>
        </w:rPr>
        <w:t xml:space="preserve"> technology transfer partnership</w:t>
      </w:r>
      <w:r w:rsidRPr="00FE51A3">
        <w:rPr>
          <w:rStyle w:val="StyleUnderline"/>
          <w:rFonts w:asciiTheme="majorHAnsi" w:hAnsiTheme="majorHAnsi" w:cstheme="majorHAnsi"/>
        </w:rPr>
        <w:t> for its candidate vaccine with South Africa’s Aspen Pharmacare</w:t>
      </w:r>
      <w:r w:rsidRPr="00FE51A3">
        <w:rPr>
          <w:rFonts w:asciiTheme="majorHAnsi" w:hAnsiTheme="majorHAnsi" w:cstheme="majorHAnsi"/>
          <w:sz w:val="12"/>
        </w:rPr>
        <w:t xml:space="preserve">, and </w:t>
      </w:r>
      <w:r w:rsidRPr="00FE51A3">
        <w:rPr>
          <w:rStyle w:val="StyleUnderline"/>
          <w:rFonts w:asciiTheme="majorHAnsi" w:hAnsiTheme="majorHAnsi" w:cstheme="majorHAnsi"/>
        </w:rPr>
        <w:t>AstraZeneca has </w:t>
      </w:r>
      <w:r w:rsidRPr="00FE51A3">
        <w:rPr>
          <w:rStyle w:val="StyleUnderline"/>
          <w:rFonts w:asciiTheme="majorHAnsi" w:eastAsiaTheme="majorEastAsia" w:hAnsiTheme="majorHAnsi" w:cstheme="majorHAnsi"/>
        </w:rPr>
        <w:t>reached a licensing agreement</w:t>
      </w:r>
      <w:r w:rsidRPr="00FE51A3">
        <w:rPr>
          <w:rStyle w:val="StyleUnderline"/>
          <w:rFonts w:asciiTheme="majorHAnsi" w:hAnsiTheme="majorHAnsi" w:cstheme="majorHAnsi"/>
        </w:rPr>
        <w:t> with the Serum Institute of India to develop up to 1 billion doses of its vaccine for low and middle-income countries</w:t>
      </w:r>
      <w:r w:rsidRPr="00FE51A3">
        <w:rPr>
          <w:rFonts w:asciiTheme="majorHAnsi" w:hAnsiTheme="majorHAnsi" w:cstheme="majorHAnsi"/>
          <w:sz w:val="12"/>
        </w:rPr>
        <w:t>.</w:t>
      </w:r>
    </w:p>
    <w:p w14:paraId="22E0AF47" w14:textId="77777777" w:rsidR="005B32C9" w:rsidRPr="00FE51A3" w:rsidRDefault="005B32C9" w:rsidP="005B32C9">
      <w:pPr>
        <w:rPr>
          <w:rFonts w:asciiTheme="majorHAnsi" w:hAnsiTheme="majorHAnsi" w:cstheme="majorHAnsi"/>
          <w:sz w:val="12"/>
        </w:rPr>
      </w:pPr>
      <w:r w:rsidRPr="00DD4DD9">
        <w:rPr>
          <w:rStyle w:val="Emphasis"/>
          <w:rFonts w:asciiTheme="majorHAnsi" w:hAnsiTheme="majorHAnsi" w:cstheme="majorHAnsi"/>
          <w:highlight w:val="green"/>
        </w:rPr>
        <w:t>Companies can afford to license patents for free, or sell drugs</w:t>
      </w:r>
      <w:r w:rsidRPr="00FE51A3">
        <w:rPr>
          <w:rStyle w:val="Emphasis"/>
          <w:rFonts w:asciiTheme="majorHAnsi" w:hAnsiTheme="majorHAnsi" w:cstheme="majorHAnsi"/>
        </w:rPr>
        <w:t xml:space="preserve"> at cost, precisely </w:t>
      </w:r>
      <w:r w:rsidRPr="00DD4DD9">
        <w:rPr>
          <w:rStyle w:val="Emphasis"/>
          <w:rFonts w:asciiTheme="majorHAnsi" w:hAnsiTheme="majorHAnsi" w:cstheme="majorHAnsi"/>
          <w:highlight w:val="green"/>
        </w:rPr>
        <w:t>because they know</w:t>
      </w:r>
      <w:r w:rsidRPr="00FE51A3">
        <w:rPr>
          <w:rStyle w:val="Emphasis"/>
          <w:rFonts w:asciiTheme="majorHAnsi" w:hAnsiTheme="majorHAnsi" w:cstheme="majorHAnsi"/>
        </w:rPr>
        <w:t xml:space="preserve"> that their </w:t>
      </w:r>
      <w:r w:rsidRPr="00DD4DD9">
        <w:rPr>
          <w:rStyle w:val="Emphasis"/>
          <w:rFonts w:asciiTheme="majorHAnsi" w:hAnsiTheme="majorHAnsi" w:cstheme="majorHAnsi"/>
          <w:highlight w:val="green"/>
        </w:rPr>
        <w:t>intellectual property</w:t>
      </w:r>
      <w:r w:rsidRPr="00FE51A3">
        <w:rPr>
          <w:rStyle w:val="Emphasis"/>
          <w:rFonts w:asciiTheme="majorHAnsi" w:hAnsiTheme="majorHAnsi" w:cstheme="majorHAnsi"/>
        </w:rPr>
        <w:t xml:space="preserve"> will be </w:t>
      </w:r>
      <w:r w:rsidRPr="00DD4DD9">
        <w:rPr>
          <w:rStyle w:val="Emphasis"/>
          <w:rFonts w:asciiTheme="majorHAnsi" w:hAnsiTheme="majorHAnsi" w:cstheme="majorHAnsi"/>
          <w:highlight w:val="green"/>
        </w:rPr>
        <w:t>protected</w:t>
      </w:r>
      <w:r w:rsidRPr="00FE51A3">
        <w:rPr>
          <w:rFonts w:asciiTheme="majorHAnsi" w:hAnsiTheme="majorHAnsi" w:cstheme="majorHAnsi"/>
          <w:sz w:val="12"/>
        </w:rPr>
        <w:t xml:space="preserve">. That’s not a flaw in the system; </w:t>
      </w:r>
      <w:r w:rsidRPr="00FE51A3">
        <w:rPr>
          <w:rStyle w:val="StyleUnderline"/>
          <w:rFonts w:asciiTheme="majorHAnsi" w:hAnsiTheme="majorHAnsi" w:cstheme="majorHAnsi"/>
        </w:rPr>
        <w:t>it’s how the system ensures that pharmaceutical research will continue to be funded</w:t>
      </w:r>
      <w:r w:rsidRPr="00FE51A3">
        <w:rPr>
          <w:rFonts w:asciiTheme="majorHAnsi" w:hAnsiTheme="majorHAnsi" w:cstheme="majorHAnsi"/>
          <w:sz w:val="12"/>
        </w:rPr>
        <w:t>.</w:t>
      </w:r>
    </w:p>
    <w:p w14:paraId="20B0F43D" w14:textId="77777777" w:rsidR="005B32C9" w:rsidRPr="00FE51A3" w:rsidRDefault="005B32C9" w:rsidP="005B32C9">
      <w:pPr>
        <w:pStyle w:val="Heading4"/>
        <w:rPr>
          <w:rFonts w:asciiTheme="majorHAnsi" w:hAnsiTheme="majorHAnsi" w:cstheme="majorHAnsi"/>
        </w:rPr>
      </w:pPr>
      <w:r w:rsidRPr="00FE51A3">
        <w:rPr>
          <w:rFonts w:asciiTheme="majorHAnsi" w:hAnsiTheme="majorHAnsi" w:cstheme="majorHAnsi"/>
        </w:rPr>
        <w:lastRenderedPageBreak/>
        <w:t xml:space="preserve">IP protections are key to </w:t>
      </w:r>
      <w:r w:rsidRPr="00FE51A3">
        <w:rPr>
          <w:rFonts w:asciiTheme="majorHAnsi" w:hAnsiTheme="majorHAnsi" w:cstheme="majorHAnsi"/>
          <w:u w:val="single"/>
        </w:rPr>
        <w:t>pharmaceutical investment</w:t>
      </w:r>
      <w:r w:rsidRPr="00FE51A3">
        <w:rPr>
          <w:rFonts w:asciiTheme="majorHAnsi" w:hAnsiTheme="majorHAnsi" w:cstheme="majorHAnsi"/>
        </w:rPr>
        <w:t xml:space="preserve"> in developing countries.</w:t>
      </w:r>
    </w:p>
    <w:p w14:paraId="3F96798A" w14:textId="77777777" w:rsidR="005B32C9" w:rsidRPr="00FE51A3" w:rsidRDefault="005B32C9" w:rsidP="005B32C9">
      <w:pPr>
        <w:rPr>
          <w:rFonts w:asciiTheme="majorHAnsi" w:hAnsiTheme="majorHAnsi" w:cstheme="majorHAnsi"/>
          <w:bCs/>
          <w:sz w:val="26"/>
        </w:rPr>
      </w:pPr>
      <w:r w:rsidRPr="00FE51A3">
        <w:rPr>
          <w:rStyle w:val="Style13ptBold"/>
          <w:rFonts w:asciiTheme="majorHAnsi" w:hAnsiTheme="majorHAnsi" w:cstheme="majorHAnsi"/>
        </w:rPr>
        <w:t xml:space="preserve">Ezell and Cory 19 </w:t>
      </w:r>
      <w:r w:rsidRPr="00FE51A3">
        <w:rPr>
          <w:rStyle w:val="Style13ptBold"/>
          <w:rFonts w:asciiTheme="majorHAnsi" w:hAnsiTheme="majorHAnsi" w:cstheme="majorHAnsi"/>
          <w:b w:val="0"/>
          <w:bCs/>
          <w:sz w:val="16"/>
          <w:szCs w:val="16"/>
        </w:rPr>
        <w:t xml:space="preserve">[(Stephen, </w:t>
      </w:r>
      <w:r w:rsidRPr="00FE51A3">
        <w:rPr>
          <w:rFonts w:asciiTheme="majorHAnsi" w:hAnsiTheme="majorHAnsi" w:cstheme="majorHAnsi"/>
          <w:bCs/>
          <w:sz w:val="16"/>
          <w:szCs w:val="16"/>
        </w:rPr>
        <w:t xml:space="preserve">vice president, global innovation policy, at the Information Technology and Innovation Foundation, B.S. from the School of Foreign Service at Georgetown University, </w:t>
      </w:r>
      <w:r w:rsidRPr="00FE51A3">
        <w:rPr>
          <w:rStyle w:val="Style13ptBold"/>
          <w:rFonts w:asciiTheme="majorHAnsi" w:hAnsiTheme="majorHAnsi" w:cstheme="majorHAnsi"/>
          <w:b w:val="0"/>
          <w:bCs/>
          <w:sz w:val="16"/>
          <w:szCs w:val="16"/>
        </w:rPr>
        <w:t xml:space="preserve">and Nigel, </w:t>
      </w:r>
      <w:r w:rsidRPr="00FE51A3">
        <w:rPr>
          <w:rFonts w:asciiTheme="majorHAnsi" w:hAnsiTheme="majorHAnsi" w:cstheme="majorHAnsi"/>
          <w:bCs/>
          <w:sz w:val="16"/>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E51A3">
        <w:rPr>
          <w:rStyle w:val="Style13ptBold"/>
          <w:rFonts w:asciiTheme="majorHAnsi" w:hAnsiTheme="majorHAnsi" w:cstheme="majorHAnsi"/>
          <w:b w:val="0"/>
          <w:bCs/>
          <w:sz w:val="16"/>
          <w:szCs w:val="16"/>
        </w:rPr>
        <w:t>) “</w:t>
      </w:r>
      <w:r w:rsidRPr="00FE51A3">
        <w:rPr>
          <w:rFonts w:asciiTheme="majorHAnsi" w:hAnsiTheme="majorHAnsi" w:cstheme="majorHAnsi"/>
          <w:sz w:val="16"/>
          <w:szCs w:val="16"/>
        </w:rPr>
        <w:t>The Way Forward for Intellectual Property Internationally,” Information Technology and Innovation Foundation, 4/25/2019] TDI</w:t>
      </w:r>
    </w:p>
    <w:p w14:paraId="0AC17183" w14:textId="77777777" w:rsidR="005B32C9" w:rsidRPr="00FE51A3" w:rsidRDefault="005B32C9" w:rsidP="005B32C9">
      <w:pPr>
        <w:rPr>
          <w:rFonts w:asciiTheme="majorHAnsi" w:hAnsiTheme="majorHAnsi" w:cstheme="majorHAnsi"/>
          <w:sz w:val="12"/>
        </w:rPr>
      </w:pPr>
      <w:r w:rsidRPr="00FE51A3">
        <w:rPr>
          <w:rFonts w:asciiTheme="majorHAnsi" w:hAnsiTheme="majorHAnsi" w:cstheme="majorHAnsi"/>
          <w:sz w:val="12"/>
        </w:rPr>
        <w:t xml:space="preserve">Academic </w:t>
      </w:r>
      <w:r w:rsidRPr="00FE51A3">
        <w:rPr>
          <w:rStyle w:val="StyleUnderline"/>
          <w:rFonts w:asciiTheme="majorHAnsi" w:hAnsiTheme="majorHAnsi" w:cstheme="majorHAnsi"/>
        </w:rPr>
        <w:t>research also signals a strong correlation between IPR and technology transfer</w:t>
      </w:r>
      <w:r w:rsidRPr="00FE51A3">
        <w:rPr>
          <w:rFonts w:asciiTheme="majorHAnsi" w:hAnsiTheme="majorHAnsi" w:cstheme="majorHAnsi"/>
          <w:sz w:val="12"/>
        </w:rPr>
        <w:t xml:space="preserve">. Lippoldt showed that </w:t>
      </w:r>
      <w:r w:rsidRPr="00DD4DD9">
        <w:rPr>
          <w:rStyle w:val="Emphasis"/>
          <w:rFonts w:asciiTheme="majorHAnsi" w:hAnsiTheme="majorHAnsi" w:cstheme="majorHAnsi"/>
          <w:highlight w:val="green"/>
        </w:rPr>
        <w:t>IPR strengthening</w:t>
      </w:r>
      <w:r w:rsidRPr="00FE51A3">
        <w:rPr>
          <w:rStyle w:val="Emphasis"/>
          <w:rFonts w:asciiTheme="majorHAnsi" w:hAnsiTheme="majorHAnsi" w:cstheme="majorHAnsi"/>
        </w:rPr>
        <w:t xml:space="preserve"> in countries—</w:t>
      </w:r>
      <w:r w:rsidRPr="00DD4DD9">
        <w:rPr>
          <w:rStyle w:val="Emphasis"/>
          <w:rFonts w:asciiTheme="majorHAnsi" w:hAnsiTheme="majorHAnsi" w:cstheme="majorHAnsi"/>
          <w:highlight w:val="green"/>
        </w:rPr>
        <w:t>particularly with respect to patents</w:t>
      </w:r>
      <w:r w:rsidRPr="00FE51A3">
        <w:rPr>
          <w:rStyle w:val="Emphasis"/>
          <w:rFonts w:asciiTheme="majorHAnsi" w:hAnsiTheme="majorHAnsi" w:cstheme="majorHAnsi"/>
        </w:rPr>
        <w:t>—</w:t>
      </w:r>
      <w:r w:rsidRPr="00DD4DD9">
        <w:rPr>
          <w:rStyle w:val="Emphasis"/>
          <w:rFonts w:asciiTheme="majorHAnsi" w:hAnsiTheme="majorHAnsi" w:cstheme="majorHAnsi"/>
          <w:highlight w:val="green"/>
        </w:rPr>
        <w:t>is</w:t>
      </w:r>
      <w:r w:rsidRPr="00FE51A3">
        <w:rPr>
          <w:rStyle w:val="Emphasis"/>
          <w:rFonts w:asciiTheme="majorHAnsi" w:hAnsiTheme="majorHAnsi" w:cstheme="majorHAnsi"/>
        </w:rPr>
        <w:t xml:space="preserve"> associated with </w:t>
      </w:r>
      <w:r w:rsidRPr="00DD4DD9">
        <w:rPr>
          <w:rStyle w:val="Emphasis"/>
          <w:rFonts w:asciiTheme="majorHAnsi" w:hAnsiTheme="majorHAnsi" w:cstheme="majorHAnsi"/>
          <w:highlight w:val="green"/>
        </w:rPr>
        <w:t>increased</w:t>
      </w:r>
      <w:r w:rsidRPr="00FE51A3">
        <w:rPr>
          <w:rStyle w:val="Emphasis"/>
          <w:rFonts w:asciiTheme="majorHAnsi" w:hAnsiTheme="majorHAnsi" w:cstheme="majorHAnsi"/>
        </w:rPr>
        <w:t xml:space="preserve"> technology transfer via </w:t>
      </w:r>
      <w:r w:rsidRPr="00DD4DD9">
        <w:rPr>
          <w:rStyle w:val="Emphasis"/>
          <w:rFonts w:asciiTheme="majorHAnsi" w:hAnsiTheme="majorHAnsi" w:cstheme="majorHAnsi"/>
          <w:highlight w:val="green"/>
        </w:rPr>
        <w:t>trade and investmen</w:t>
      </w:r>
      <w:r w:rsidRPr="00FE51A3">
        <w:rPr>
          <w:rStyle w:val="Emphasis"/>
          <w:rFonts w:asciiTheme="majorHAnsi" w:hAnsiTheme="majorHAnsi" w:cstheme="majorHAnsi"/>
        </w:rPr>
        <w:t>t</w:t>
      </w:r>
      <w:r w:rsidRPr="00FE51A3">
        <w:rPr>
          <w:rFonts w:asciiTheme="majorHAnsi" w:hAnsiTheme="majorHAnsi" w:cstheme="majorHAnsi"/>
          <w:sz w:val="12"/>
        </w:rPr>
        <w:t xml:space="preserve">.34 Research has revealed that </w:t>
      </w:r>
      <w:r w:rsidRPr="00FE51A3">
        <w:rPr>
          <w:rStyle w:val="StyleUnderline"/>
          <w:rFonts w:asciiTheme="majorHAnsi" w:hAnsiTheme="majorHAnsi" w:cstheme="majorHAnsi"/>
        </w:rPr>
        <w:t>a country’s level of intellectual property protection considerably affects whether foreign firms will transfer technology into it</w:t>
      </w:r>
      <w:r w:rsidRPr="00FE51A3">
        <w:rPr>
          <w:rFonts w:asciiTheme="majorHAnsi" w:hAnsiTheme="majorHAnsi" w:cstheme="majorHAnsi"/>
          <w:sz w:val="12"/>
        </w:rPr>
        <w:t xml:space="preserve">.35 That matters because </w:t>
      </w:r>
      <w:r w:rsidRPr="00FE51A3">
        <w:rPr>
          <w:rStyle w:val="StyleUnderline"/>
          <w:rFonts w:asciiTheme="majorHAnsi" w:hAnsiTheme="majorHAnsi" w:cstheme="majorHAnsi"/>
        </w:rPr>
        <w:t>the welfare gains from the importation of technology via innovative products</w:t>
      </w:r>
      <w:r w:rsidRPr="00FE51A3">
        <w:rPr>
          <w:rFonts w:asciiTheme="majorHAnsi" w:hAnsiTheme="majorHAnsi" w:cstheme="majorHAnsi"/>
          <w:sz w:val="12"/>
        </w:rPr>
        <w:t xml:space="preserve">, while differing across countries, </w:t>
      </w:r>
      <w:r w:rsidRPr="00FE51A3">
        <w:rPr>
          <w:rStyle w:val="StyleUnderline"/>
          <w:rFonts w:asciiTheme="majorHAnsi" w:hAnsiTheme="majorHAnsi" w:cstheme="majorHAnsi"/>
        </w:rPr>
        <w:t>can be substantial</w:t>
      </w:r>
      <w:r w:rsidRPr="00FE51A3">
        <w:rPr>
          <w:rFonts w:asciiTheme="majorHAnsi" w:hAnsiTheme="majorHAnsi" w:cstheme="majorHAnsi"/>
          <w:sz w:val="12"/>
        </w:rPr>
        <w:t>.36 For instance</w:t>
      </w:r>
      <w:r w:rsidRPr="00DD4DD9">
        <w:rPr>
          <w:rFonts w:asciiTheme="majorHAnsi" w:hAnsiTheme="majorHAnsi" w:cstheme="majorHAnsi"/>
          <w:sz w:val="12"/>
          <w:highlight w:val="green"/>
        </w:rPr>
        <w:t xml:space="preserve">, </w:t>
      </w:r>
      <w:r w:rsidRPr="00DD4DD9">
        <w:rPr>
          <w:rStyle w:val="Emphasis"/>
          <w:rFonts w:asciiTheme="majorHAnsi" w:hAnsiTheme="majorHAnsi" w:cstheme="majorHAnsi"/>
          <w:highlight w:val="green"/>
        </w:rPr>
        <w:t>foreign sources of technology account for</w:t>
      </w:r>
      <w:r w:rsidRPr="00FE51A3">
        <w:rPr>
          <w:rStyle w:val="Emphasis"/>
          <w:rFonts w:asciiTheme="majorHAnsi" w:hAnsiTheme="majorHAnsi" w:cstheme="majorHAnsi"/>
        </w:rPr>
        <w:t xml:space="preserve"> over </w:t>
      </w:r>
      <w:r w:rsidRPr="00DD4DD9">
        <w:rPr>
          <w:rStyle w:val="Emphasis"/>
          <w:rFonts w:asciiTheme="majorHAnsi" w:hAnsiTheme="majorHAnsi" w:cstheme="majorHAnsi"/>
          <w:highlight w:val="green"/>
        </w:rPr>
        <w:t>90 percent of domestic productivity</w:t>
      </w:r>
      <w:r w:rsidRPr="00FE51A3">
        <w:rPr>
          <w:rStyle w:val="Emphasis"/>
          <w:rFonts w:asciiTheme="majorHAnsi" w:hAnsiTheme="majorHAnsi" w:cstheme="majorHAnsi"/>
        </w:rPr>
        <w:t xml:space="preserve"> growth in all but a handful of countries</w:t>
      </w:r>
      <w:r w:rsidRPr="00FE51A3">
        <w:rPr>
          <w:rFonts w:asciiTheme="majorHAnsi" w:hAnsiTheme="majorHAnsi" w:cstheme="majorHAnsi"/>
          <w:sz w:val="12"/>
        </w:rPr>
        <w:t xml:space="preserve">.37 The research on this matter is clear and consistent. For example, a 1986 United Nations Conference on Trade and Development (UNCTAD) study found that </w:t>
      </w:r>
      <w:r w:rsidRPr="00FE51A3">
        <w:rPr>
          <w:rStyle w:val="StyleUnderline"/>
          <w:rFonts w:asciiTheme="majorHAnsi" w:hAnsiTheme="majorHAnsi" w:cstheme="majorHAnsi"/>
        </w:rPr>
        <w:t>direct investment in new technology areas such as computer software, semiconductors, and biotechnology is supported by stronger intellectual property rights policy regimes</w:t>
      </w:r>
      <w:r w:rsidRPr="00FE51A3">
        <w:rPr>
          <w:rFonts w:asciiTheme="majorHAnsi" w:hAnsiTheme="majorHAnsi" w:cstheme="majorHAns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FE51A3">
        <w:rPr>
          <w:rStyle w:val="StyleUnderline"/>
          <w:rFonts w:asciiTheme="majorHAnsi" w:hAnsiTheme="majorHAnsi" w:cstheme="majorHAnsi"/>
        </w:rPr>
        <w:t>and a 1990 study by UNCTC found that</w:t>
      </w:r>
      <w:r w:rsidRPr="00FE51A3">
        <w:rPr>
          <w:rFonts w:asciiTheme="majorHAnsi" w:hAnsiTheme="majorHAnsi" w:cstheme="majorHAnsi"/>
          <w:sz w:val="12"/>
        </w:rPr>
        <w:t xml:space="preserve"> </w:t>
      </w:r>
      <w:r w:rsidRPr="00DD4DD9">
        <w:rPr>
          <w:rStyle w:val="Emphasis"/>
          <w:rFonts w:asciiTheme="majorHAnsi" w:hAnsiTheme="majorHAnsi" w:cstheme="majorHAnsi"/>
          <w:highlight w:val="green"/>
        </w:rPr>
        <w:t>weak IP rights reduce pharmaceutical investment</w:t>
      </w:r>
      <w:r w:rsidRPr="00FE51A3">
        <w:rPr>
          <w:rFonts w:asciiTheme="majorHAnsi" w:hAnsiTheme="majorHAnsi" w:cstheme="majorHAnsi"/>
          <w:sz w:val="12"/>
        </w:rPr>
        <w:t xml:space="preserve">.39 Mansfield conducted firm-level surveys and found that </w:t>
      </w:r>
      <w:r w:rsidRPr="00FE51A3">
        <w:rPr>
          <w:rStyle w:val="StyleUnderline"/>
          <w:rFonts w:asciiTheme="majorHAnsi" w:hAnsiTheme="majorHAnsi" w:cstheme="majorHAnsi"/>
        </w:rPr>
        <w:t>perceptions of strong IP rights abroad have a positive effect on incentives to transfer technologies abroad</w:t>
      </w:r>
      <w:r w:rsidRPr="00FE51A3">
        <w:rPr>
          <w:rFonts w:asciiTheme="majorHAnsi" w:hAnsiTheme="majorHAnsi" w:cstheme="majorHAnsi"/>
          <w:sz w:val="12"/>
        </w:rPr>
        <w:t xml:space="preserve">. Likewise, survey research by the World Bank’s International Finance Corporation found that, with variations by sector, country, and technology, </w:t>
      </w:r>
      <w:r w:rsidRPr="00DD4DD9">
        <w:rPr>
          <w:rStyle w:val="Emphasis"/>
          <w:rFonts w:asciiTheme="majorHAnsi" w:hAnsiTheme="majorHAnsi" w:cstheme="majorHAnsi"/>
          <w:highlight w:val="green"/>
        </w:rPr>
        <w:t>at least 25 percent of</w:t>
      </w:r>
      <w:r w:rsidRPr="00DD4DD9">
        <w:rPr>
          <w:rStyle w:val="Emphasis"/>
          <w:rFonts w:asciiTheme="majorHAnsi" w:hAnsiTheme="majorHAnsi" w:cstheme="majorHAnsi"/>
        </w:rPr>
        <w:t xml:space="preserve"> American and Japanese</w:t>
      </w:r>
      <w:r w:rsidRPr="00FE51A3">
        <w:rPr>
          <w:rStyle w:val="Emphasis"/>
          <w:rFonts w:asciiTheme="majorHAnsi" w:hAnsiTheme="majorHAnsi" w:cstheme="majorHAnsi"/>
        </w:rPr>
        <w:t xml:space="preserve"> high-tech </w:t>
      </w:r>
      <w:r w:rsidRPr="00DD4DD9">
        <w:rPr>
          <w:rStyle w:val="Emphasis"/>
          <w:rFonts w:asciiTheme="majorHAnsi" w:hAnsiTheme="majorHAnsi" w:cstheme="majorHAnsi"/>
          <w:highlight w:val="green"/>
        </w:rPr>
        <w:t>firms</w:t>
      </w:r>
      <w:r w:rsidRPr="00FE51A3">
        <w:rPr>
          <w:rStyle w:val="Emphasis"/>
          <w:rFonts w:asciiTheme="majorHAnsi" w:hAnsiTheme="majorHAnsi" w:cstheme="majorHAnsi"/>
        </w:rPr>
        <w:t xml:space="preserve"> </w:t>
      </w:r>
      <w:r w:rsidRPr="00DD4DD9">
        <w:rPr>
          <w:rStyle w:val="Emphasis"/>
          <w:rFonts w:asciiTheme="majorHAnsi" w:hAnsiTheme="majorHAnsi" w:cstheme="majorHAnsi"/>
          <w:highlight w:val="green"/>
        </w:rPr>
        <w:t>refuse to</w:t>
      </w:r>
      <w:r w:rsidRPr="00FE51A3">
        <w:rPr>
          <w:rStyle w:val="Emphasis"/>
          <w:rFonts w:asciiTheme="majorHAnsi" w:hAnsiTheme="majorHAnsi" w:cstheme="majorHAnsi"/>
        </w:rPr>
        <w:t xml:space="preserve"> directly </w:t>
      </w:r>
      <w:r w:rsidRPr="00DD4DD9">
        <w:rPr>
          <w:rStyle w:val="Emphasis"/>
          <w:rFonts w:asciiTheme="majorHAnsi" w:hAnsiTheme="majorHAnsi" w:cstheme="majorHAnsi"/>
          <w:highlight w:val="green"/>
        </w:rPr>
        <w:t>invest</w:t>
      </w:r>
      <w:r w:rsidRPr="00FE51A3">
        <w:rPr>
          <w:rStyle w:val="Emphasis"/>
          <w:rFonts w:asciiTheme="majorHAnsi" w:hAnsiTheme="majorHAnsi" w:cstheme="majorHAnsi"/>
        </w:rPr>
        <w:t>, or enter into a joint venture, in developing countries with weak intellectual property rights</w:t>
      </w:r>
      <w:r w:rsidRPr="00FE51A3">
        <w:rPr>
          <w:rFonts w:asciiTheme="majorHAnsi" w:hAnsiTheme="majorHAnsi" w:cstheme="majorHAnsi"/>
          <w:sz w:val="12"/>
        </w:rPr>
        <w:t xml:space="preserve">; and a later study confirmed those survey findings with actual foreign direct investment data.40 And an Institute for International Economics study of World Bank data concluded that </w:t>
      </w:r>
      <w:r w:rsidRPr="00DD4DD9">
        <w:rPr>
          <w:rStyle w:val="StyleUnderline"/>
          <w:rFonts w:asciiTheme="majorHAnsi" w:hAnsiTheme="majorHAnsi" w:cstheme="majorHAnsi"/>
        </w:rPr>
        <w:t>weak</w:t>
      </w:r>
      <w:r w:rsidRPr="00FE51A3">
        <w:rPr>
          <w:rStyle w:val="StyleUnderline"/>
          <w:rFonts w:asciiTheme="majorHAnsi" w:hAnsiTheme="majorHAnsi" w:cstheme="majorHAnsi"/>
        </w:rPr>
        <w:t xml:space="preserve"> intellectual </w:t>
      </w:r>
      <w:r w:rsidRPr="00DD4DD9">
        <w:rPr>
          <w:rStyle w:val="StyleUnderline"/>
          <w:rFonts w:asciiTheme="majorHAnsi" w:hAnsiTheme="majorHAnsi" w:cstheme="majorHAnsi"/>
        </w:rPr>
        <w:t>property rights</w:t>
      </w:r>
      <w:r w:rsidRPr="00FE51A3">
        <w:rPr>
          <w:rStyle w:val="StyleUnderline"/>
          <w:rFonts w:asciiTheme="majorHAnsi" w:hAnsiTheme="majorHAnsi" w:cstheme="majorHAnsi"/>
        </w:rPr>
        <w:t xml:space="preserve"> reduce flows of all these commercial activities, regardless of nations’ levels of economic development</w:t>
      </w:r>
      <w:r w:rsidRPr="00FE51A3">
        <w:rPr>
          <w:rFonts w:asciiTheme="majorHAnsi" w:hAnsiTheme="majorHAnsi" w:cstheme="majorHAnsi"/>
          <w:sz w:val="12"/>
        </w:rPr>
        <w:t>.41</w:t>
      </w:r>
    </w:p>
    <w:p w14:paraId="3A2C61EB" w14:textId="77777777" w:rsidR="005B32C9" w:rsidRPr="00FE51A3" w:rsidRDefault="005B32C9" w:rsidP="005B32C9">
      <w:pPr>
        <w:rPr>
          <w:rFonts w:asciiTheme="majorHAnsi" w:hAnsiTheme="majorHAnsi" w:cstheme="majorHAnsi"/>
          <w:sz w:val="12"/>
        </w:rPr>
      </w:pPr>
      <w:r w:rsidRPr="00FE51A3">
        <w:rPr>
          <w:rFonts w:asciiTheme="majorHAnsi" w:hAnsiTheme="majorHAnsi" w:cstheme="majorHAnsi"/>
          <w:sz w:val="12"/>
        </w:rPr>
        <w:t xml:space="preserve">Studies have also shown how </w:t>
      </w:r>
      <w:r w:rsidRPr="00FE51A3">
        <w:rPr>
          <w:rStyle w:val="StyleUnderline"/>
          <w:rFonts w:asciiTheme="majorHAnsi" w:hAnsiTheme="majorHAnsi" w:cstheme="majorHAnsi"/>
        </w:rPr>
        <w:t>the benefits of intellectual property extend to developing countries</w:t>
      </w:r>
      <w:r w:rsidRPr="00FE51A3">
        <w:rPr>
          <w:rFonts w:asciiTheme="majorHAnsi" w:hAnsiTheme="majorHAnsi" w:cstheme="majorHAnsi"/>
          <w:sz w:val="12"/>
        </w:rPr>
        <w:t xml:space="preserve">. Diwan and Rodrik demonstrated that </w:t>
      </w:r>
      <w:r w:rsidRPr="00DD4DD9">
        <w:rPr>
          <w:rStyle w:val="StyleUnderline"/>
          <w:rFonts w:asciiTheme="majorHAnsi" w:hAnsiTheme="majorHAnsi" w:cstheme="majorHAnsi"/>
        </w:rPr>
        <w:t>stronger patent rights in developing countries give</w:t>
      </w:r>
      <w:r w:rsidRPr="00FE51A3">
        <w:rPr>
          <w:rStyle w:val="StyleUnderline"/>
          <w:rFonts w:asciiTheme="majorHAnsi" w:hAnsiTheme="majorHAnsi" w:cstheme="majorHAnsi"/>
        </w:rPr>
        <w:t xml:space="preserve"> enterprises from </w:t>
      </w:r>
      <w:r w:rsidRPr="00DD4DD9">
        <w:rPr>
          <w:rStyle w:val="StyleUnderline"/>
          <w:rFonts w:asciiTheme="majorHAnsi" w:hAnsiTheme="majorHAnsi" w:cstheme="majorHAnsi"/>
        </w:rPr>
        <w:t>developed countries a greater incentive to research</w:t>
      </w:r>
      <w:r w:rsidRPr="00FE51A3">
        <w:rPr>
          <w:rStyle w:val="StyleUnderline"/>
          <w:rFonts w:asciiTheme="majorHAnsi" w:hAnsiTheme="majorHAnsi" w:cstheme="majorHAnsi"/>
        </w:rPr>
        <w:t xml:space="preserve"> and introduce technologies appropriate to developing countries</w:t>
      </w:r>
      <w:r w:rsidRPr="00FE51A3">
        <w:rPr>
          <w:rFonts w:asciiTheme="majorHAnsi" w:hAnsiTheme="majorHAnsi" w:cstheme="majorHAnsi"/>
          <w:sz w:val="12"/>
        </w:rPr>
        <w:t xml:space="preserve">.42 Similarly, Taylor showed that </w:t>
      </w:r>
      <w:r w:rsidRPr="00DD4DD9">
        <w:rPr>
          <w:rStyle w:val="Emphasis"/>
          <w:rFonts w:asciiTheme="majorHAnsi" w:hAnsiTheme="majorHAnsi" w:cstheme="majorHAnsi"/>
          <w:highlight w:val="green"/>
        </w:rPr>
        <w:t>weak patent rights in developing countries lead enterprises</w:t>
      </w:r>
      <w:r w:rsidRPr="00FE51A3">
        <w:rPr>
          <w:rStyle w:val="Emphasis"/>
          <w:rFonts w:asciiTheme="majorHAnsi" w:hAnsiTheme="majorHAnsi" w:cstheme="majorHAnsi"/>
        </w:rPr>
        <w:t xml:space="preserve"> from developed countries </w:t>
      </w:r>
      <w:r w:rsidRPr="00DD4DD9">
        <w:rPr>
          <w:rStyle w:val="Emphasis"/>
          <w:rFonts w:asciiTheme="majorHAnsi" w:hAnsiTheme="majorHAnsi" w:cstheme="majorHAnsi"/>
          <w:highlight w:val="green"/>
        </w:rPr>
        <w:t>to introduce less-than-best-practice technologies</w:t>
      </w:r>
      <w:r w:rsidRPr="00FE51A3">
        <w:rPr>
          <w:rStyle w:val="Emphasis"/>
          <w:rFonts w:asciiTheme="majorHAnsi" w:hAnsiTheme="majorHAnsi" w:cstheme="majorHAnsi"/>
        </w:rPr>
        <w:t xml:space="preserve"> to developing countries</w:t>
      </w:r>
      <w:r w:rsidRPr="00FE51A3">
        <w:rPr>
          <w:rFonts w:asciiTheme="majorHAnsi" w:hAnsiTheme="majorHAnsi" w:cstheme="majorHAnsi"/>
          <w:sz w:val="12"/>
        </w:rPr>
        <w:t xml:space="preserve">.43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w:t>
      </w:r>
      <w:r w:rsidRPr="00FE51A3">
        <w:rPr>
          <w:rStyle w:val="StyleUnderline"/>
          <w:rFonts w:asciiTheme="majorHAnsi" w:hAnsiTheme="majorHAnsi" w:cstheme="majorHAnsi"/>
        </w:rPr>
        <w:t>IPR reform in the “global South” (e.g., developing countries) may be associated with FDI increases in the “global North</w:t>
      </w:r>
      <w:r w:rsidRPr="00FE51A3">
        <w:rPr>
          <w:rFonts w:asciiTheme="majorHAnsi" w:hAnsiTheme="majorHAnsi" w:cstheme="majorHAnsi"/>
          <w:sz w:val="12"/>
          <w:szCs w:val="12"/>
        </w:rPr>
        <w:t>”</w:t>
      </w:r>
      <w:r w:rsidRPr="00FE51A3">
        <w:rPr>
          <w:rFonts w:asciiTheme="majorHAnsi" w:hAnsiTheme="majorHAnsi" w:cstheme="majorHAnsi"/>
          <w:sz w:val="12"/>
        </w:rPr>
        <w:t xml:space="preserve"> (e.g., developed countries). As northern firms shift their production to southern affiliates, </w:t>
      </w:r>
      <w:r w:rsidRPr="00FE51A3">
        <w:rPr>
          <w:rStyle w:val="StyleUnderline"/>
          <w:rFonts w:asciiTheme="majorHAnsi" w:hAnsiTheme="majorHAnsi" w:cstheme="majorHAnsi"/>
        </w:rPr>
        <w:t>this FDI accelerates southern industrial development, creating a cyclical feedback mechanism that also benefits the North</w:t>
      </w:r>
      <w:r w:rsidRPr="00FE51A3">
        <w:rPr>
          <w:rFonts w:asciiTheme="majorHAnsi" w:hAnsiTheme="majorHAnsi" w:cstheme="majorHAnsi"/>
          <w:sz w:val="12"/>
        </w:rPr>
        <w:t xml:space="preserve">. Another study by Liao and Wong, which focused on firm-level analysis, highlights the inter-relationship of IPR reform in developed and developing countries. Their study concluded that </w:t>
      </w:r>
      <w:r w:rsidRPr="00FE51A3">
        <w:rPr>
          <w:rStyle w:val="Emphasis"/>
          <w:rFonts w:asciiTheme="majorHAnsi" w:hAnsiTheme="majorHAnsi" w:cstheme="majorHAnsi"/>
        </w:rPr>
        <w:t xml:space="preserve">developing countries can entice technology transfer from the </w:t>
      </w:r>
      <w:r w:rsidRPr="00FE51A3">
        <w:rPr>
          <w:rStyle w:val="Emphasis"/>
          <w:rFonts w:asciiTheme="majorHAnsi" w:hAnsiTheme="majorHAnsi" w:cstheme="majorHAnsi"/>
        </w:rPr>
        <w:lastRenderedPageBreak/>
        <w:t>North by providing IPR protection for incoming products</w:t>
      </w:r>
      <w:r w:rsidRPr="00FE51A3">
        <w:rPr>
          <w:rFonts w:asciiTheme="majorHAnsi" w:hAnsiTheme="majorHAnsi" w:cstheme="majorHAnsi"/>
          <w:sz w:val="12"/>
        </w:rPr>
        <w:t xml:space="preserve"> (although they note there is a need for redoubled R&amp;D efforts in developed countries to spur needed innovations).45</w:t>
      </w:r>
    </w:p>
    <w:p w14:paraId="7CFC860D" w14:textId="77777777" w:rsidR="005B32C9" w:rsidRPr="005B32C9" w:rsidRDefault="005B32C9" w:rsidP="005B32C9"/>
    <w:p w14:paraId="0E6E7F73" w14:textId="77777777" w:rsidR="007D26A2" w:rsidRPr="00FE51A3" w:rsidRDefault="007D26A2" w:rsidP="007D26A2">
      <w:pPr>
        <w:pStyle w:val="Heading4"/>
        <w:rPr>
          <w:rFonts w:asciiTheme="majorHAnsi" w:hAnsiTheme="majorHAnsi" w:cstheme="majorHAnsi"/>
        </w:rPr>
      </w:pPr>
      <w:r w:rsidRPr="00FE51A3">
        <w:rPr>
          <w:rFonts w:asciiTheme="majorHAnsi" w:hAnsiTheme="majorHAnsi" w:cstheme="majorHAnsi"/>
        </w:rPr>
        <w:t xml:space="preserve">COVID </w:t>
      </w:r>
      <w:r w:rsidRPr="00FE51A3">
        <w:rPr>
          <w:rFonts w:asciiTheme="majorHAnsi" w:hAnsiTheme="majorHAnsi" w:cstheme="majorHAnsi"/>
          <w:u w:val="single"/>
        </w:rPr>
        <w:t>reduces</w:t>
      </w:r>
      <w:r w:rsidRPr="00FE51A3">
        <w:rPr>
          <w:rFonts w:asciiTheme="majorHAnsi" w:hAnsiTheme="majorHAnsi" w:cstheme="majorHAnsi"/>
        </w:rPr>
        <w:t xml:space="preserve"> the risk of conflict. </w:t>
      </w:r>
    </w:p>
    <w:p w14:paraId="401C0A29" w14:textId="77777777" w:rsidR="007D26A2" w:rsidRPr="00FE51A3" w:rsidRDefault="007D26A2" w:rsidP="007D26A2">
      <w:pPr>
        <w:rPr>
          <w:rFonts w:asciiTheme="majorHAnsi" w:hAnsiTheme="majorHAnsi" w:cstheme="majorHAnsi"/>
        </w:rPr>
      </w:pPr>
      <w:r w:rsidRPr="00FE51A3">
        <w:rPr>
          <w:rStyle w:val="Style13ptBold"/>
          <w:rFonts w:asciiTheme="majorHAnsi" w:hAnsiTheme="majorHAnsi" w:cstheme="majorHAnsi"/>
        </w:rPr>
        <w:t>Gul 20</w:t>
      </w:r>
      <w:r w:rsidRPr="00FE51A3">
        <w:rPr>
          <w:rFonts w:asciiTheme="majorHAnsi" w:hAnsiTheme="majorHAnsi" w:cstheme="majorHAnsi"/>
        </w:rPr>
        <w:t xml:space="preserve">. [(Ayaz Gul) “Kashmiri Leader: COVID-19 Lowers Chances of Pakistan-India War” VOA News. April 28, 2020. </w:t>
      </w:r>
      <w:hyperlink r:id="rId17" w:history="1">
        <w:r w:rsidRPr="00FE51A3">
          <w:rPr>
            <w:rStyle w:val="Hyperlink"/>
            <w:rFonts w:asciiTheme="majorHAnsi" w:hAnsiTheme="majorHAnsi" w:cstheme="majorHAnsi"/>
          </w:rPr>
          <w:t>https://www.voanews.com/south-central-asia/kashmiri-leader-covid-19-lowers-chances-pakistan-india-war</w:t>
        </w:r>
      </w:hyperlink>
      <w:r w:rsidRPr="00FE51A3">
        <w:rPr>
          <w:rFonts w:asciiTheme="majorHAnsi" w:hAnsiTheme="majorHAnsi" w:cstheme="majorHAnsi"/>
        </w:rPr>
        <w:t>] TDI</w:t>
      </w:r>
    </w:p>
    <w:p w14:paraId="0EBEA741" w14:textId="77777777" w:rsidR="007D26A2" w:rsidRPr="00FE51A3" w:rsidRDefault="007D26A2" w:rsidP="007D26A2">
      <w:pPr>
        <w:rPr>
          <w:rFonts w:asciiTheme="majorHAnsi" w:hAnsiTheme="majorHAnsi" w:cstheme="majorHAnsi"/>
          <w:sz w:val="16"/>
        </w:rPr>
      </w:pPr>
      <w:r w:rsidRPr="00FE51A3">
        <w:rPr>
          <w:rFonts w:asciiTheme="majorHAnsi" w:hAnsiTheme="majorHAnsi" w:cstheme="majorHAnsi"/>
          <w:sz w:val="16"/>
        </w:rPr>
        <w:t xml:space="preserve">ISLAMABAD </w:t>
      </w:r>
      <w:r w:rsidRPr="00DD4DD9">
        <w:rPr>
          <w:rFonts w:asciiTheme="majorHAnsi" w:hAnsiTheme="majorHAnsi" w:cstheme="majorHAnsi"/>
          <w:sz w:val="16"/>
          <w:highlight w:val="green"/>
        </w:rPr>
        <w:t xml:space="preserve">- </w:t>
      </w:r>
      <w:r w:rsidRPr="00DD4DD9">
        <w:rPr>
          <w:rFonts w:asciiTheme="majorHAnsi" w:hAnsiTheme="majorHAnsi" w:cstheme="majorHAnsi"/>
          <w:highlight w:val="green"/>
          <w:u w:val="single"/>
        </w:rPr>
        <w:t>Pakistan and India</w:t>
      </w:r>
      <w:r w:rsidRPr="00FE51A3">
        <w:rPr>
          <w:rFonts w:asciiTheme="majorHAnsi" w:hAnsiTheme="majorHAnsi" w:cstheme="majorHAnsi"/>
          <w:u w:val="single"/>
        </w:rPr>
        <w:t xml:space="preserve"> are locked in almost daily military clashes across their Kashmir frontier, but the president of the Pakistani-ruled part of the disputed territory says the coronavirus </w:t>
      </w:r>
      <w:r w:rsidRPr="00DD4DD9">
        <w:rPr>
          <w:rFonts w:asciiTheme="majorHAnsi" w:hAnsiTheme="majorHAnsi" w:cstheme="majorHAnsi"/>
          <w:highlight w:val="green"/>
          <w:u w:val="single"/>
        </w:rPr>
        <w:t>pandemic has</w:t>
      </w:r>
      <w:r w:rsidRPr="00FE51A3">
        <w:rPr>
          <w:rFonts w:asciiTheme="majorHAnsi" w:hAnsiTheme="majorHAnsi" w:cstheme="majorHAnsi"/>
          <w:u w:val="single"/>
        </w:rPr>
        <w:t xml:space="preserve"> for now </w:t>
      </w:r>
      <w:r w:rsidRPr="00DD4DD9">
        <w:rPr>
          <w:rFonts w:asciiTheme="majorHAnsi" w:hAnsiTheme="majorHAnsi" w:cstheme="majorHAnsi"/>
          <w:b/>
          <w:bCs/>
          <w:highlight w:val="green"/>
          <w:u w:val="single"/>
        </w:rPr>
        <w:t>diminished chances</w:t>
      </w:r>
      <w:r w:rsidRPr="00FE51A3">
        <w:rPr>
          <w:rFonts w:asciiTheme="majorHAnsi" w:hAnsiTheme="majorHAnsi" w:cstheme="majorHAnsi"/>
          <w:b/>
          <w:bCs/>
          <w:u w:val="single"/>
        </w:rPr>
        <w:t xml:space="preserve">, if any, </w:t>
      </w:r>
      <w:r w:rsidRPr="00DD4DD9">
        <w:rPr>
          <w:rFonts w:asciiTheme="majorHAnsi" w:hAnsiTheme="majorHAnsi" w:cstheme="majorHAnsi"/>
          <w:b/>
          <w:bCs/>
          <w:highlight w:val="green"/>
          <w:u w:val="single"/>
        </w:rPr>
        <w:t>of</w:t>
      </w:r>
      <w:r w:rsidRPr="00FE51A3">
        <w:rPr>
          <w:rFonts w:asciiTheme="majorHAnsi" w:hAnsiTheme="majorHAnsi" w:cstheme="majorHAnsi"/>
          <w:b/>
          <w:bCs/>
          <w:u w:val="single"/>
        </w:rPr>
        <w:t xml:space="preserve"> the </w:t>
      </w:r>
      <w:r w:rsidRPr="00DD4DD9">
        <w:rPr>
          <w:rFonts w:asciiTheme="majorHAnsi" w:hAnsiTheme="majorHAnsi" w:cstheme="majorHAnsi"/>
          <w:b/>
          <w:bCs/>
          <w:highlight w:val="green"/>
          <w:u w:val="single"/>
        </w:rPr>
        <w:t>tensions escalating into</w:t>
      </w:r>
      <w:r w:rsidRPr="00FE51A3">
        <w:rPr>
          <w:rFonts w:asciiTheme="majorHAnsi" w:hAnsiTheme="majorHAnsi" w:cstheme="majorHAnsi"/>
          <w:b/>
          <w:bCs/>
          <w:u w:val="single"/>
        </w:rPr>
        <w:t xml:space="preserve"> a </w:t>
      </w:r>
      <w:r w:rsidRPr="00DD4DD9">
        <w:rPr>
          <w:rFonts w:asciiTheme="majorHAnsi" w:hAnsiTheme="majorHAnsi" w:cstheme="majorHAnsi"/>
          <w:b/>
          <w:bCs/>
          <w:highlight w:val="green"/>
          <w:u w:val="single"/>
        </w:rPr>
        <w:t>full-blown war.</w:t>
      </w:r>
      <w:r w:rsidRPr="00FE51A3">
        <w:rPr>
          <w:rFonts w:asciiTheme="majorHAnsi" w:hAnsiTheme="majorHAnsi" w:cstheme="majorHAnsi"/>
          <w:b/>
          <w:bCs/>
          <w:sz w:val="16"/>
        </w:rPr>
        <w:t xml:space="preserve"> </w:t>
      </w:r>
      <w:r w:rsidRPr="00FE51A3">
        <w:rPr>
          <w:rFonts w:asciiTheme="majorHAnsi" w:hAnsiTheme="majorHAnsi" w:cstheme="majorHAnsi"/>
          <w:u w:val="single"/>
        </w:rPr>
        <w:t>Islamabad and New Delhi routinely accuse each other of firing the first shot that started the clashes in violation of a 2003 mutual truce</w:t>
      </w:r>
      <w:r w:rsidRPr="00FE51A3">
        <w:rPr>
          <w:rFonts w:asciiTheme="majorHAnsi" w:hAnsiTheme="majorHAnsi" w:cstheme="majorHAnsi"/>
          <w:sz w:val="16"/>
        </w:rPr>
        <w:t xml:space="preserve"> across what is referred to as the Kashmir Line of Control (LoC). Critics say the increased violence in recent years, however, already has rendered the truce ineffective. The clashes have caused dozens of casualties on both sides, mostly civilians living in villages close to the LoC. </w:t>
      </w:r>
      <w:r w:rsidRPr="00FE51A3">
        <w:rPr>
          <w:rFonts w:asciiTheme="majorHAnsi" w:hAnsiTheme="majorHAnsi" w:cstheme="majorHAnsi"/>
          <w:u w:val="single"/>
        </w:rPr>
        <w:t>“</w:t>
      </w:r>
      <w:r w:rsidRPr="00FE51A3">
        <w:rPr>
          <w:rFonts w:asciiTheme="majorHAnsi" w:hAnsiTheme="majorHAnsi" w:cstheme="majorHAnsi"/>
          <w:b/>
          <w:bCs/>
          <w:u w:val="single"/>
        </w:rPr>
        <w:t>I don’t foresee a war in the near future</w:t>
      </w:r>
      <w:r w:rsidRPr="00FE51A3">
        <w:rPr>
          <w:rFonts w:asciiTheme="majorHAnsi" w:hAnsiTheme="majorHAnsi" w:cstheme="majorHAnsi"/>
          <w:u w:val="single"/>
        </w:rPr>
        <w:t>,” said President Masood Khan of Azad (independent) Jammu and Kashmir (AJK)</w:t>
      </w:r>
      <w:r w:rsidRPr="00FE51A3">
        <w:rPr>
          <w:rFonts w:asciiTheme="majorHAnsi" w:hAnsiTheme="majorHAnsi" w:cstheme="majorHAnsi"/>
          <w:sz w:val="16"/>
        </w:rPr>
        <w:t xml:space="preserve">, the official name Pakistan uses for the part of the divided region it administers. India controls the remaining two-thirds of the largely Muslim Himalayan region, claimed by both of the nuclear-armed rival nations. “Right now, </w:t>
      </w:r>
      <w:r w:rsidRPr="00FE51A3">
        <w:rPr>
          <w:rFonts w:asciiTheme="majorHAnsi" w:hAnsiTheme="majorHAnsi" w:cstheme="majorHAnsi"/>
          <w:u w:val="single"/>
        </w:rPr>
        <w:t xml:space="preserve">the world is </w:t>
      </w:r>
      <w:r w:rsidRPr="00DD4DD9">
        <w:rPr>
          <w:rFonts w:asciiTheme="majorHAnsi" w:hAnsiTheme="majorHAnsi" w:cstheme="majorHAnsi"/>
          <w:b/>
          <w:bCs/>
          <w:highlight w:val="green"/>
          <w:u w:val="single"/>
        </w:rPr>
        <w:t>preoccupied with the COVID-19 pandemic</w:t>
      </w:r>
      <w:r w:rsidRPr="00FE51A3">
        <w:rPr>
          <w:rFonts w:asciiTheme="majorHAnsi" w:hAnsiTheme="majorHAnsi" w:cstheme="majorHAnsi"/>
          <w:u w:val="single"/>
        </w:rPr>
        <w:t xml:space="preserve">, and </w:t>
      </w:r>
      <w:r w:rsidRPr="00DD4DD9">
        <w:rPr>
          <w:rFonts w:asciiTheme="majorHAnsi" w:hAnsiTheme="majorHAnsi" w:cstheme="majorHAnsi"/>
          <w:highlight w:val="green"/>
          <w:u w:val="single"/>
        </w:rPr>
        <w:t>nobody</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seriously </w:t>
      </w:r>
      <w:r w:rsidRPr="00DD4DD9">
        <w:rPr>
          <w:rFonts w:asciiTheme="majorHAnsi" w:hAnsiTheme="majorHAnsi" w:cstheme="majorHAnsi"/>
          <w:b/>
          <w:bCs/>
          <w:highlight w:val="green"/>
          <w:u w:val="single"/>
        </w:rPr>
        <w:t>expects India and Pakistan to go to war</w:t>
      </w:r>
      <w:r w:rsidRPr="00FE51A3">
        <w:rPr>
          <w:rFonts w:asciiTheme="majorHAnsi" w:hAnsiTheme="majorHAnsi" w:cstheme="majorHAnsi"/>
          <w:u w:val="single"/>
        </w:rPr>
        <w:t>. And we do not know what the world would look like once this pandemic is over</w:t>
      </w:r>
      <w:r w:rsidRPr="00FE51A3">
        <w:rPr>
          <w:rFonts w:asciiTheme="majorHAnsi" w:hAnsiTheme="majorHAnsi" w:cstheme="majorHAnsi"/>
          <w:sz w:val="16"/>
        </w:rPr>
        <w:t xml:space="preserve">,” Khan told VOA in an interview at his camp office in the Pakistani capital. </w:t>
      </w:r>
    </w:p>
    <w:p w14:paraId="29CF3D46" w14:textId="77777777" w:rsidR="007D26A2" w:rsidRPr="007D26A2" w:rsidRDefault="007D26A2" w:rsidP="007D26A2"/>
    <w:p w14:paraId="653BABA6" w14:textId="39CA624F" w:rsidR="00E76D34" w:rsidRPr="00E76D34" w:rsidRDefault="002A2BDB" w:rsidP="002A2BDB">
      <w:pPr>
        <w:pStyle w:val="Heading2"/>
      </w:pPr>
      <w:r>
        <w:lastRenderedPageBreak/>
        <w:t>Case</w:t>
      </w:r>
    </w:p>
    <w:bookmarkEnd w:id="0"/>
    <w:p w14:paraId="292672AC" w14:textId="77777777" w:rsidR="00C21D21" w:rsidRPr="000D217A" w:rsidRDefault="00C21D21" w:rsidP="00C21D21">
      <w:pPr>
        <w:pStyle w:val="Heading4"/>
        <w:rPr>
          <w:rFonts w:cs="Calibri"/>
        </w:rPr>
      </w:pPr>
      <w:r>
        <w:rPr>
          <w:rFonts w:cs="Calibri"/>
        </w:rPr>
        <w:t>E] C</w:t>
      </w:r>
      <w:r w:rsidRPr="000D217A">
        <w:rPr>
          <w:rFonts w:cs="Calibri"/>
        </w:rPr>
        <w:t>oncedes extinction justifies moral loopholes</w:t>
      </w:r>
    </w:p>
    <w:p w14:paraId="4309E9BB" w14:textId="77777777" w:rsidR="00C21D21" w:rsidRPr="000D217A" w:rsidRDefault="00C21D21" w:rsidP="00C21D21">
      <w:r w:rsidRPr="000D217A">
        <w:rPr>
          <w:rStyle w:val="StyleUnderline"/>
        </w:rPr>
        <w:t>Korsgaard PhD 02</w:t>
      </w:r>
      <w:r w:rsidRPr="000D217A">
        <w:t xml:space="preserve"> [Christine, PhD in Philosophy, works at Harvard] “Internalism and the Sources of Normativity” RE</w:t>
      </w:r>
    </w:p>
    <w:p w14:paraId="6E587C14" w14:textId="77777777" w:rsidR="00C21D21" w:rsidRPr="000D217A" w:rsidRDefault="00C21D21" w:rsidP="00C21D21">
      <w:r w:rsidRPr="000D217A">
        <w:rPr>
          <w:rStyle w:val="StyleUnderline"/>
        </w:rPr>
        <w:t xml:space="preserve">But </w:t>
      </w:r>
      <w:r w:rsidRPr="000D217A">
        <w:rPr>
          <w:rStyle w:val="StyleUnderline"/>
          <w:highlight w:val="green"/>
        </w:rPr>
        <w:t>actions</w:t>
      </w:r>
      <w:r w:rsidRPr="000D217A">
        <w:rPr>
          <w:rStyle w:val="StyleUnderline"/>
        </w:rPr>
        <w:t xml:space="preserve"> are also events in the world (or correspond to events in the world, at least), and they too </w:t>
      </w:r>
      <w:r w:rsidRPr="000D217A">
        <w:rPr>
          <w:rStyle w:val="StyleUnderline"/>
          <w:highlight w:val="green"/>
        </w:rPr>
        <w:t>have consequences.</w:t>
      </w:r>
      <w:r w:rsidRPr="000D217A">
        <w:t xml:space="preserve"> There are a number of different ways in which one can deal with worries about what happens to the consequences in Kant’s ethical theory. It is worth pointing out that </w:t>
      </w:r>
      <w:r w:rsidRPr="000D217A">
        <w:rPr>
          <w:rStyle w:val="StyleUnderline"/>
          <w:highlight w:val="green"/>
        </w:rPr>
        <w:t>Kant</w:t>
      </w:r>
      <w:r w:rsidRPr="000D217A">
        <w:rPr>
          <w:rStyle w:val="StyleUnderline"/>
        </w:rPr>
        <w:t xml:space="preserve"> himself not only </w:t>
      </w:r>
      <w:r w:rsidRPr="000D217A">
        <w:rPr>
          <w:rStyle w:val="StyleUnderline"/>
          <w:highlight w:val="green"/>
        </w:rPr>
        <w:t>did not ignore</w:t>
      </w:r>
      <w:r w:rsidRPr="000D217A">
        <w:rPr>
          <w:rStyle w:val="StyleUnderline"/>
        </w:rPr>
        <w:t xml:space="preserve"> the </w:t>
      </w:r>
      <w:r w:rsidRPr="000D217A">
        <w:rPr>
          <w:rStyle w:val="StyleUnderline"/>
          <w:highlight w:val="green"/>
        </w:rPr>
        <w:t>consequences</w:t>
      </w:r>
      <w:r w:rsidRPr="000D217A">
        <w:rPr>
          <w:rStyle w:val="StyleUnderline"/>
        </w:rPr>
        <w:t>, but took the fact that good actions can have bad effects as the starting point for his religious philosophy.</w:t>
      </w:r>
      <w:r w:rsidRPr="000D217A">
        <w:t xml:space="preserve">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0D217A">
        <w:rPr>
          <w:rStyle w:val="StyleUnderline"/>
        </w:rPr>
        <w:t>I myself see the development of what Rawls has called “</w:t>
      </w:r>
      <w:r w:rsidRPr="000D217A">
        <w:rPr>
          <w:rStyle w:val="StyleUnderline"/>
          <w:highlight w:val="green"/>
        </w:rPr>
        <w:t>nonideal theory</w:t>
      </w:r>
      <w:r w:rsidRPr="000D217A">
        <w:rPr>
          <w:rStyle w:val="StyleUnderline"/>
        </w:rPr>
        <w:t xml:space="preserve">” to be the right way of </w:t>
      </w:r>
      <w:r w:rsidRPr="000D217A">
        <w:rPr>
          <w:rStyle w:val="StyleUnderline"/>
          <w:highlight w:val="green"/>
        </w:rPr>
        <w:t>tak</w:t>
      </w:r>
      <w:r w:rsidRPr="000D217A">
        <w:rPr>
          <w:rStyle w:val="StyleUnderline"/>
        </w:rPr>
        <w:t xml:space="preserve">ing </w:t>
      </w:r>
      <w:r w:rsidRPr="000D217A">
        <w:rPr>
          <w:rStyle w:val="StyleUnderline"/>
          <w:highlight w:val="green"/>
        </w:rPr>
        <w:t>care of</w:t>
      </w:r>
      <w:r w:rsidRPr="000D217A">
        <w:rPr>
          <w:rStyle w:val="StyleUnderline"/>
        </w:rPr>
        <w:t xml:space="preserve"> a certain class of </w:t>
      </w:r>
      <w:r w:rsidRPr="000D217A">
        <w:rPr>
          <w:rStyle w:val="StyleUnderline"/>
          <w:highlight w:val="green"/>
        </w:rPr>
        <w:t>cases, in which the consequences</w:t>
      </w:r>
      <w:r w:rsidRPr="000D217A">
        <w:rPr>
          <w:rStyle w:val="StyleUnderline"/>
        </w:rPr>
        <w:t xml:space="preserve"> of doing the right thing just </w:t>
      </w:r>
      <w:r w:rsidRPr="000D217A">
        <w:rPr>
          <w:rStyle w:val="StyleUnderline"/>
          <w:highlight w:val="green"/>
        </w:rPr>
        <w:t>seem too appalling</w:t>
      </w:r>
      <w:r w:rsidRPr="000D217A">
        <w:rPr>
          <w:rStyle w:val="StyleUnderline"/>
        </w:rPr>
        <w:t xml:space="preserve"> for us </w:t>
      </w:r>
      <w:r w:rsidRPr="000D217A">
        <w:rPr>
          <w:rStyle w:val="StyleUnderline"/>
          <w:highlight w:val="green"/>
        </w:rPr>
        <w:t>to</w:t>
      </w:r>
      <w:r w:rsidRPr="000D217A">
        <w:rPr>
          <w:rStyle w:val="StyleUnderline"/>
        </w:rPr>
        <w:t xml:space="preserve"> simply </w:t>
      </w:r>
      <w:r w:rsidRPr="000D217A">
        <w:rPr>
          <w:rStyle w:val="StyleUnderline"/>
          <w:highlight w:val="green"/>
        </w:rPr>
        <w:t>wash our hands of.</w:t>
      </w:r>
      <w:r w:rsidRPr="000D217A">
        <w:t xml:space="preserve">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sidRPr="000D217A">
        <w:rPr>
          <w:rStyle w:val="StyleUnderline"/>
          <w:highlight w:val="green"/>
        </w:rPr>
        <w:t>there are cases where our actions go wrong</w:t>
      </w:r>
      <w:r w:rsidRPr="000D217A">
        <w:rPr>
          <w:rStyle w:val="StyleUnderline"/>
        </w:rPr>
        <w:t xml:space="preserve"> in such a way </w:t>
      </w:r>
      <w:r w:rsidRPr="000D217A">
        <w:rPr>
          <w:rStyle w:val="StyleUnderline"/>
          <w:highlight w:val="green"/>
        </w:rPr>
        <w:t>that they turn out</w:t>
      </w:r>
      <w:r w:rsidRPr="000D217A">
        <w:rPr>
          <w:rStyle w:val="StyleUnderline"/>
        </w:rPr>
        <w:t xml:space="preserve"> in a sense </w:t>
      </w:r>
      <w:r w:rsidRPr="000D217A">
        <w:rPr>
          <w:rStyle w:val="StyleUnderline"/>
          <w:highlight w:val="green"/>
        </w:rPr>
        <w:t>not to be the actions we intended to do, or</w:t>
      </w:r>
      <w:r w:rsidRPr="000D217A">
        <w:rPr>
          <w:rStyle w:val="StyleUnderline"/>
        </w:rPr>
        <w:t xml:space="preserve"> to </w:t>
      </w:r>
      <w:r w:rsidRPr="000D217A">
        <w:rPr>
          <w:rStyle w:val="StyleUnderline"/>
          <w:highlight w:val="green"/>
        </w:rPr>
        <w:t>instantiate the values we meant</w:t>
      </w:r>
      <w:r w:rsidRPr="000D217A">
        <w:rPr>
          <w:rStyle w:val="StyleUnderline"/>
        </w:rPr>
        <w:t xml:space="preserve"> them to instantiate.</w:t>
      </w:r>
      <w:r w:rsidRPr="000D217A">
        <w:t xml:space="preserve"> I think that some of these cases can be dealt with by introducing the kind of double-level structure into moral philosophy that I have described in the essay on “The Right to Lie: Kant on Dealing with Evil.”3 </w:t>
      </w:r>
      <w:r w:rsidRPr="000D217A">
        <w:rPr>
          <w:rStyle w:val="StyleUnderline"/>
        </w:rPr>
        <w:t>But I also think there are cases that cannot be domesticated even in this way, cases in which, to put it paradoxically, the good person will do something “wrong.”</w:t>
      </w:r>
      <w:r w:rsidRPr="000D217A">
        <w:t xml:space="preserve"> I have written about that sort of case too, in “Taking the Law into Our Own Hands: Kant on the Right to Revolution.”4</w:t>
      </w:r>
    </w:p>
    <w:p w14:paraId="40BA7D55" w14:textId="77777777" w:rsidR="005B5027" w:rsidRPr="005B5027" w:rsidRDefault="005B5027" w:rsidP="005B5027"/>
    <w:sectPr w:rsidR="005B5027" w:rsidRPr="005B50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4F4694"/>
    <w:multiLevelType w:val="multilevel"/>
    <w:tmpl w:val="B1327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ED3CB9"/>
    <w:multiLevelType w:val="hybridMultilevel"/>
    <w:tmpl w:val="35485A1C"/>
    <w:lvl w:ilvl="0" w:tplc="EAAC475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392A82"/>
    <w:multiLevelType w:val="hybridMultilevel"/>
    <w:tmpl w:val="61800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A55902"/>
    <w:multiLevelType w:val="multilevel"/>
    <w:tmpl w:val="CB841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3"/>
  </w:num>
  <w:num w:numId="13">
    <w:abstractNumId w:val="0"/>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B375F"/>
    <w:rsid w:val="000139A3"/>
    <w:rsid w:val="00033386"/>
    <w:rsid w:val="00033915"/>
    <w:rsid w:val="00050A04"/>
    <w:rsid w:val="000A4CA6"/>
    <w:rsid w:val="000E4AD2"/>
    <w:rsid w:val="00100833"/>
    <w:rsid w:val="00104529"/>
    <w:rsid w:val="00105942"/>
    <w:rsid w:val="00107396"/>
    <w:rsid w:val="00124F62"/>
    <w:rsid w:val="00131A0F"/>
    <w:rsid w:val="00144A4C"/>
    <w:rsid w:val="00146706"/>
    <w:rsid w:val="00154231"/>
    <w:rsid w:val="00161C29"/>
    <w:rsid w:val="00175F49"/>
    <w:rsid w:val="00176AB0"/>
    <w:rsid w:val="00177B7D"/>
    <w:rsid w:val="00180F55"/>
    <w:rsid w:val="0018322D"/>
    <w:rsid w:val="001B5776"/>
    <w:rsid w:val="001E5214"/>
    <w:rsid w:val="001E527A"/>
    <w:rsid w:val="001E79BB"/>
    <w:rsid w:val="001F78CE"/>
    <w:rsid w:val="00217CCE"/>
    <w:rsid w:val="00217CF2"/>
    <w:rsid w:val="00251FC7"/>
    <w:rsid w:val="00264A64"/>
    <w:rsid w:val="00273BB7"/>
    <w:rsid w:val="002855A7"/>
    <w:rsid w:val="002A2BDB"/>
    <w:rsid w:val="002B146A"/>
    <w:rsid w:val="002B375F"/>
    <w:rsid w:val="002B5E17"/>
    <w:rsid w:val="00312217"/>
    <w:rsid w:val="003153DE"/>
    <w:rsid w:val="00315690"/>
    <w:rsid w:val="00316B75"/>
    <w:rsid w:val="00320F77"/>
    <w:rsid w:val="00325646"/>
    <w:rsid w:val="003460F2"/>
    <w:rsid w:val="0038158C"/>
    <w:rsid w:val="003902BA"/>
    <w:rsid w:val="00392D95"/>
    <w:rsid w:val="003A09E2"/>
    <w:rsid w:val="003F5867"/>
    <w:rsid w:val="00407037"/>
    <w:rsid w:val="00444C2A"/>
    <w:rsid w:val="004605D6"/>
    <w:rsid w:val="004A70A6"/>
    <w:rsid w:val="004C47EB"/>
    <w:rsid w:val="004C60E8"/>
    <w:rsid w:val="004D582F"/>
    <w:rsid w:val="004E3579"/>
    <w:rsid w:val="004E728B"/>
    <w:rsid w:val="004F39E0"/>
    <w:rsid w:val="005263F9"/>
    <w:rsid w:val="00537BD5"/>
    <w:rsid w:val="00563420"/>
    <w:rsid w:val="0057268A"/>
    <w:rsid w:val="005B1C85"/>
    <w:rsid w:val="005B32C9"/>
    <w:rsid w:val="005B5027"/>
    <w:rsid w:val="005D2912"/>
    <w:rsid w:val="006065BD"/>
    <w:rsid w:val="00645FA9"/>
    <w:rsid w:val="00647866"/>
    <w:rsid w:val="006530DB"/>
    <w:rsid w:val="00665003"/>
    <w:rsid w:val="006A24D1"/>
    <w:rsid w:val="006A2AD0"/>
    <w:rsid w:val="006A3AA7"/>
    <w:rsid w:val="006C2375"/>
    <w:rsid w:val="006D4ECC"/>
    <w:rsid w:val="006F3A31"/>
    <w:rsid w:val="00722258"/>
    <w:rsid w:val="007243E5"/>
    <w:rsid w:val="007302E0"/>
    <w:rsid w:val="0073548F"/>
    <w:rsid w:val="00766EA0"/>
    <w:rsid w:val="0078273B"/>
    <w:rsid w:val="007A0B91"/>
    <w:rsid w:val="007A2226"/>
    <w:rsid w:val="007D26A2"/>
    <w:rsid w:val="007E4A46"/>
    <w:rsid w:val="007F5B66"/>
    <w:rsid w:val="008052C2"/>
    <w:rsid w:val="00823A1C"/>
    <w:rsid w:val="00835F43"/>
    <w:rsid w:val="00845B9D"/>
    <w:rsid w:val="00860984"/>
    <w:rsid w:val="0086376E"/>
    <w:rsid w:val="00894219"/>
    <w:rsid w:val="008A4439"/>
    <w:rsid w:val="008B3ECB"/>
    <w:rsid w:val="008B4E85"/>
    <w:rsid w:val="008C1B2E"/>
    <w:rsid w:val="008E1B2E"/>
    <w:rsid w:val="008E7D6B"/>
    <w:rsid w:val="008F37E3"/>
    <w:rsid w:val="009059A2"/>
    <w:rsid w:val="0090655A"/>
    <w:rsid w:val="0091627E"/>
    <w:rsid w:val="0097032B"/>
    <w:rsid w:val="009931D2"/>
    <w:rsid w:val="009A73D4"/>
    <w:rsid w:val="009D2EAD"/>
    <w:rsid w:val="009D54B2"/>
    <w:rsid w:val="009E1922"/>
    <w:rsid w:val="009F7ED2"/>
    <w:rsid w:val="00A03871"/>
    <w:rsid w:val="00A31BD1"/>
    <w:rsid w:val="00A34FFF"/>
    <w:rsid w:val="00A47ED4"/>
    <w:rsid w:val="00A579FE"/>
    <w:rsid w:val="00A61482"/>
    <w:rsid w:val="00A93661"/>
    <w:rsid w:val="00A95652"/>
    <w:rsid w:val="00AA1F3F"/>
    <w:rsid w:val="00AC0AB8"/>
    <w:rsid w:val="00AE38BC"/>
    <w:rsid w:val="00AF33AB"/>
    <w:rsid w:val="00B209C4"/>
    <w:rsid w:val="00B22A6A"/>
    <w:rsid w:val="00B33C6D"/>
    <w:rsid w:val="00B4508F"/>
    <w:rsid w:val="00B55AD5"/>
    <w:rsid w:val="00B8057C"/>
    <w:rsid w:val="00B91D92"/>
    <w:rsid w:val="00BB0310"/>
    <w:rsid w:val="00BC6D80"/>
    <w:rsid w:val="00BD6238"/>
    <w:rsid w:val="00BE13F5"/>
    <w:rsid w:val="00BF593B"/>
    <w:rsid w:val="00BF773A"/>
    <w:rsid w:val="00BF7E81"/>
    <w:rsid w:val="00C13773"/>
    <w:rsid w:val="00C17CC8"/>
    <w:rsid w:val="00C21443"/>
    <w:rsid w:val="00C21D21"/>
    <w:rsid w:val="00C54E5E"/>
    <w:rsid w:val="00C574D9"/>
    <w:rsid w:val="00C83417"/>
    <w:rsid w:val="00C9604F"/>
    <w:rsid w:val="00CA173D"/>
    <w:rsid w:val="00CA19AA"/>
    <w:rsid w:val="00CB799A"/>
    <w:rsid w:val="00CC5298"/>
    <w:rsid w:val="00CD736E"/>
    <w:rsid w:val="00CD798D"/>
    <w:rsid w:val="00CE161E"/>
    <w:rsid w:val="00CF2CBE"/>
    <w:rsid w:val="00CF59A8"/>
    <w:rsid w:val="00D11200"/>
    <w:rsid w:val="00D325A9"/>
    <w:rsid w:val="00D36A8A"/>
    <w:rsid w:val="00D61409"/>
    <w:rsid w:val="00D6691E"/>
    <w:rsid w:val="00D71170"/>
    <w:rsid w:val="00D73234"/>
    <w:rsid w:val="00DA1C92"/>
    <w:rsid w:val="00DA25D4"/>
    <w:rsid w:val="00DA6373"/>
    <w:rsid w:val="00DA6538"/>
    <w:rsid w:val="00DB4F63"/>
    <w:rsid w:val="00DC4D27"/>
    <w:rsid w:val="00E15E75"/>
    <w:rsid w:val="00E2631A"/>
    <w:rsid w:val="00E5262C"/>
    <w:rsid w:val="00E76D34"/>
    <w:rsid w:val="00EC7DC4"/>
    <w:rsid w:val="00ED30CF"/>
    <w:rsid w:val="00EE3654"/>
    <w:rsid w:val="00F176EF"/>
    <w:rsid w:val="00F4392B"/>
    <w:rsid w:val="00F45E10"/>
    <w:rsid w:val="00F6364A"/>
    <w:rsid w:val="00F9113A"/>
    <w:rsid w:val="00FA067E"/>
    <w:rsid w:val="00FE21DC"/>
    <w:rsid w:val="00FE2546"/>
    <w:rsid w:val="00FE3F05"/>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3A088"/>
  <w15:chartTrackingRefBased/>
  <w15:docId w15:val="{9562FA9B-10FE-45D0-A481-B386B7260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13F5"/>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BE13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13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no"/>
    <w:basedOn w:val="Normal"/>
    <w:next w:val="Normal"/>
    <w:link w:val="Heading3Char"/>
    <w:uiPriority w:val="9"/>
    <w:unhideWhenUsed/>
    <w:qFormat/>
    <w:rsid w:val="00BE13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 Ch,Heading 2 Char2 Char,Heading 2 Char1 Char Char,TAG,no read,No Spacing5,No Spacing12,No Spacing2111,No Spacing11111,small space,Card,No Spacing1,tags,No Spacing111111,No Spacing211,Tags,t"/>
    <w:basedOn w:val="Normal"/>
    <w:next w:val="Normal"/>
    <w:link w:val="Heading4Char"/>
    <w:uiPriority w:val="99"/>
    <w:unhideWhenUsed/>
    <w:qFormat/>
    <w:rsid w:val="00BE13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13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13F5"/>
  </w:style>
  <w:style w:type="character" w:customStyle="1" w:styleId="Heading1Char">
    <w:name w:val="Heading 1 Char"/>
    <w:aliases w:val="Pocket Char"/>
    <w:basedOn w:val="DefaultParagraphFont"/>
    <w:link w:val="Heading1"/>
    <w:uiPriority w:val="9"/>
    <w:rsid w:val="00BE13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13F5"/>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1,Tagold Char"/>
    <w:basedOn w:val="DefaultParagraphFont"/>
    <w:link w:val="Heading3"/>
    <w:uiPriority w:val="9"/>
    <w:rsid w:val="00BE13F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9"/>
    <w:rsid w:val="00BE13F5"/>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textbold"/>
    <w:uiPriority w:val="20"/>
    <w:qFormat/>
    <w:rsid w:val="00BE13F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BE13F5"/>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S"/>
    <w:basedOn w:val="DefaultParagraphFont"/>
    <w:uiPriority w:val="1"/>
    <w:qFormat/>
    <w:rsid w:val="00BE13F5"/>
    <w:rPr>
      <w:b w:val="0"/>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BE13F5"/>
    <w:rPr>
      <w:color w:val="auto"/>
      <w:u w:val="none"/>
    </w:rPr>
  </w:style>
  <w:style w:type="character" w:styleId="FollowedHyperlink">
    <w:name w:val="FollowedHyperlink"/>
    <w:basedOn w:val="DefaultParagraphFont"/>
    <w:uiPriority w:val="99"/>
    <w:semiHidden/>
    <w:unhideWhenUsed/>
    <w:rsid w:val="00BE13F5"/>
    <w:rPr>
      <w:color w:val="auto"/>
      <w:u w:val="none"/>
    </w:rPr>
  </w:style>
  <w:style w:type="paragraph" w:customStyle="1" w:styleId="textbold">
    <w:name w:val="text bold"/>
    <w:basedOn w:val="Normal"/>
    <w:link w:val="Emphasis"/>
    <w:uiPriority w:val="20"/>
    <w:qFormat/>
    <w:rsid w:val="00B91D92"/>
    <w:pPr>
      <w:ind w:left="720"/>
      <w:jc w:val="both"/>
    </w:pPr>
    <w:rPr>
      <w:rFonts w:eastAsiaTheme="minorHAnsi"/>
      <w:b/>
      <w:iCs/>
      <w:sz w:val="26"/>
      <w:szCs w:val="22"/>
      <w:u w:val="single"/>
    </w:rPr>
  </w:style>
  <w:style w:type="paragraph" w:styleId="ListParagraph">
    <w:name w:val="List Paragraph"/>
    <w:basedOn w:val="Normal"/>
    <w:uiPriority w:val="99"/>
    <w:unhideWhenUsed/>
    <w:qFormat/>
    <w:rsid w:val="00B91D92"/>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3,ca"/>
    <w:basedOn w:val="Heading1"/>
    <w:link w:val="Hyperlink"/>
    <w:autoRedefine/>
    <w:uiPriority w:val="99"/>
    <w:qFormat/>
    <w:rsid w:val="003122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BE13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13F5"/>
    <w:rPr>
      <w:rFonts w:ascii="Lucida Grande" w:eastAsiaTheme="minorEastAsia" w:hAnsi="Lucida Grande" w:cs="Lucida Grande"/>
      <w:sz w:val="24"/>
      <w:szCs w:val="24"/>
    </w:rPr>
  </w:style>
  <w:style w:type="paragraph" w:customStyle="1" w:styleId="messagelistitem-1-jvgy">
    <w:name w:val="messagelistitem-1-jvgy"/>
    <w:basedOn w:val="Normal"/>
    <w:rsid w:val="0078273B"/>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v7xiq">
    <w:name w:val="latin24compacttimestamp-2v7xiq"/>
    <w:basedOn w:val="DefaultParagraphFont"/>
    <w:rsid w:val="0078273B"/>
  </w:style>
  <w:style w:type="paragraph" w:customStyle="1" w:styleId="card">
    <w:name w:val="card"/>
    <w:basedOn w:val="Normal"/>
    <w:link w:val="cardChar"/>
    <w:qFormat/>
    <w:rsid w:val="00C21443"/>
    <w:pPr>
      <w:ind w:left="288" w:right="288"/>
    </w:pPr>
    <w:rPr>
      <w:rFonts w:ascii="Times New Roman" w:eastAsia="Times New Roman" w:hAnsi="Times New Roman" w:cs="Times New Roman"/>
      <w:kern w:val="32"/>
      <w:sz w:val="20"/>
      <w:szCs w:val="20"/>
    </w:rPr>
  </w:style>
  <w:style w:type="character" w:customStyle="1" w:styleId="cardChar">
    <w:name w:val="card Char"/>
    <w:basedOn w:val="DefaultParagraphFont"/>
    <w:link w:val="card"/>
    <w:rsid w:val="00C21443"/>
    <w:rPr>
      <w:rFonts w:ascii="Times New Roman" w:eastAsia="Times New Roman" w:hAnsi="Times New Roman" w:cs="Times New Roman"/>
      <w:kern w:val="32"/>
      <w:sz w:val="20"/>
      <w:szCs w:val="20"/>
    </w:rPr>
  </w:style>
  <w:style w:type="paragraph" w:customStyle="1" w:styleId="Emphasis1">
    <w:name w:val="Emphasis1"/>
    <w:basedOn w:val="Normal"/>
    <w:autoRedefine/>
    <w:uiPriority w:val="20"/>
    <w:qFormat/>
    <w:rsid w:val="005B32C9"/>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633241">
      <w:bodyDiv w:val="1"/>
      <w:marLeft w:val="0"/>
      <w:marRight w:val="0"/>
      <w:marTop w:val="0"/>
      <w:marBottom w:val="0"/>
      <w:divBdr>
        <w:top w:val="none" w:sz="0" w:space="0" w:color="auto"/>
        <w:left w:val="none" w:sz="0" w:space="0" w:color="auto"/>
        <w:bottom w:val="none" w:sz="0" w:space="0" w:color="auto"/>
        <w:right w:val="none" w:sz="0" w:space="0" w:color="auto"/>
      </w:divBdr>
    </w:div>
    <w:div w:id="695160212">
      <w:bodyDiv w:val="1"/>
      <w:marLeft w:val="0"/>
      <w:marRight w:val="0"/>
      <w:marTop w:val="0"/>
      <w:marBottom w:val="0"/>
      <w:divBdr>
        <w:top w:val="none" w:sz="0" w:space="0" w:color="auto"/>
        <w:left w:val="none" w:sz="0" w:space="0" w:color="auto"/>
        <w:bottom w:val="none" w:sz="0" w:space="0" w:color="auto"/>
        <w:right w:val="none" w:sz="0" w:space="0" w:color="auto"/>
      </w:divBdr>
      <w:divsChild>
        <w:div w:id="914515229">
          <w:marLeft w:val="0"/>
          <w:marRight w:val="0"/>
          <w:marTop w:val="0"/>
          <w:marBottom w:val="0"/>
          <w:divBdr>
            <w:top w:val="none" w:sz="0" w:space="0" w:color="auto"/>
            <w:left w:val="none" w:sz="0" w:space="0" w:color="auto"/>
            <w:bottom w:val="none" w:sz="0" w:space="0" w:color="auto"/>
            <w:right w:val="none" w:sz="0" w:space="0" w:color="auto"/>
          </w:divBdr>
          <w:divsChild>
            <w:div w:id="258953043">
              <w:marLeft w:val="0"/>
              <w:marRight w:val="0"/>
              <w:marTop w:val="0"/>
              <w:marBottom w:val="0"/>
              <w:divBdr>
                <w:top w:val="none" w:sz="0" w:space="0" w:color="auto"/>
                <w:left w:val="none" w:sz="0" w:space="0" w:color="auto"/>
                <w:bottom w:val="none" w:sz="0" w:space="0" w:color="auto"/>
                <w:right w:val="none" w:sz="0" w:space="0" w:color="auto"/>
              </w:divBdr>
              <w:divsChild>
                <w:div w:id="91305074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4721">
      <w:bodyDiv w:val="1"/>
      <w:marLeft w:val="0"/>
      <w:marRight w:val="0"/>
      <w:marTop w:val="0"/>
      <w:marBottom w:val="0"/>
      <w:divBdr>
        <w:top w:val="none" w:sz="0" w:space="0" w:color="auto"/>
        <w:left w:val="none" w:sz="0" w:space="0" w:color="auto"/>
        <w:bottom w:val="none" w:sz="0" w:space="0" w:color="auto"/>
        <w:right w:val="none" w:sz="0" w:space="0" w:color="auto"/>
      </w:divBdr>
      <w:divsChild>
        <w:div w:id="1983391147">
          <w:marLeft w:val="0"/>
          <w:marRight w:val="0"/>
          <w:marTop w:val="0"/>
          <w:marBottom w:val="0"/>
          <w:divBdr>
            <w:top w:val="none" w:sz="0" w:space="0" w:color="auto"/>
            <w:left w:val="none" w:sz="0" w:space="0" w:color="auto"/>
            <w:bottom w:val="none" w:sz="0" w:space="0" w:color="auto"/>
            <w:right w:val="none" w:sz="0" w:space="0" w:color="auto"/>
          </w:divBdr>
          <w:divsChild>
            <w:div w:id="705721468">
              <w:marLeft w:val="0"/>
              <w:marRight w:val="0"/>
              <w:marTop w:val="0"/>
              <w:marBottom w:val="0"/>
              <w:divBdr>
                <w:top w:val="none" w:sz="0" w:space="0" w:color="auto"/>
                <w:left w:val="none" w:sz="0" w:space="0" w:color="auto"/>
                <w:bottom w:val="none" w:sz="0" w:space="0" w:color="auto"/>
                <w:right w:val="none" w:sz="0" w:space="0" w:color="auto"/>
              </w:divBdr>
              <w:divsChild>
                <w:div w:id="1624923536">
                  <w:marLeft w:val="0"/>
                  <w:marRight w:val="0"/>
                  <w:marTop w:val="0"/>
                  <w:marBottom w:val="0"/>
                  <w:divBdr>
                    <w:top w:val="none" w:sz="0" w:space="0" w:color="auto"/>
                    <w:left w:val="none" w:sz="0" w:space="0" w:color="auto"/>
                    <w:bottom w:val="none" w:sz="0" w:space="0" w:color="auto"/>
                    <w:right w:val="none" w:sz="0" w:space="0" w:color="auto"/>
                  </w:divBdr>
                  <w:divsChild>
                    <w:div w:id="170416387">
                      <w:marLeft w:val="0"/>
                      <w:marRight w:val="0"/>
                      <w:marTop w:val="0"/>
                      <w:marBottom w:val="0"/>
                      <w:divBdr>
                        <w:top w:val="none" w:sz="0" w:space="0" w:color="auto"/>
                        <w:left w:val="none" w:sz="0" w:space="0" w:color="auto"/>
                        <w:bottom w:val="none" w:sz="0" w:space="0" w:color="auto"/>
                        <w:right w:val="none" w:sz="0" w:space="0" w:color="auto"/>
                      </w:divBdr>
                      <w:divsChild>
                        <w:div w:id="1940599922">
                          <w:marLeft w:val="0"/>
                          <w:marRight w:val="0"/>
                          <w:marTop w:val="0"/>
                          <w:marBottom w:val="0"/>
                          <w:divBdr>
                            <w:top w:val="none" w:sz="0" w:space="0" w:color="auto"/>
                            <w:left w:val="none" w:sz="0" w:space="0" w:color="auto"/>
                            <w:bottom w:val="none" w:sz="0" w:space="0" w:color="auto"/>
                            <w:right w:val="none" w:sz="0" w:space="0" w:color="auto"/>
                          </w:divBdr>
                          <w:divsChild>
                            <w:div w:id="123713346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431294">
                  <w:marLeft w:val="0"/>
                  <w:marRight w:val="0"/>
                  <w:marTop w:val="0"/>
                  <w:marBottom w:val="0"/>
                  <w:divBdr>
                    <w:top w:val="none" w:sz="0" w:space="0" w:color="auto"/>
                    <w:left w:val="none" w:sz="0" w:space="0" w:color="auto"/>
                    <w:bottom w:val="none" w:sz="0" w:space="0" w:color="auto"/>
                    <w:right w:val="none" w:sz="0" w:space="0" w:color="auto"/>
                  </w:divBdr>
                  <w:divsChild>
                    <w:div w:id="205620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718185">
      <w:bodyDiv w:val="1"/>
      <w:marLeft w:val="0"/>
      <w:marRight w:val="0"/>
      <w:marTop w:val="0"/>
      <w:marBottom w:val="0"/>
      <w:divBdr>
        <w:top w:val="none" w:sz="0" w:space="0" w:color="auto"/>
        <w:left w:val="none" w:sz="0" w:space="0" w:color="auto"/>
        <w:bottom w:val="none" w:sz="0" w:space="0" w:color="auto"/>
        <w:right w:val="none" w:sz="0" w:space="0" w:color="auto"/>
      </w:divBdr>
      <w:divsChild>
        <w:div w:id="266817010">
          <w:marLeft w:val="0"/>
          <w:marRight w:val="0"/>
          <w:marTop w:val="0"/>
          <w:marBottom w:val="0"/>
          <w:divBdr>
            <w:top w:val="none" w:sz="0" w:space="0" w:color="auto"/>
            <w:left w:val="none" w:sz="0" w:space="0" w:color="auto"/>
            <w:bottom w:val="none" w:sz="0" w:space="0" w:color="auto"/>
            <w:right w:val="none" w:sz="0" w:space="0" w:color="auto"/>
          </w:divBdr>
          <w:divsChild>
            <w:div w:id="1565945113">
              <w:marLeft w:val="0"/>
              <w:marRight w:val="0"/>
              <w:marTop w:val="0"/>
              <w:marBottom w:val="0"/>
              <w:divBdr>
                <w:top w:val="none" w:sz="0" w:space="0" w:color="auto"/>
                <w:left w:val="none" w:sz="0" w:space="0" w:color="auto"/>
                <w:bottom w:val="none" w:sz="0" w:space="0" w:color="auto"/>
                <w:right w:val="none" w:sz="0" w:space="0" w:color="auto"/>
              </w:divBdr>
              <w:divsChild>
                <w:div w:id="1402753726">
                  <w:marLeft w:val="0"/>
                  <w:marRight w:val="0"/>
                  <w:marTop w:val="0"/>
                  <w:marBottom w:val="0"/>
                  <w:divBdr>
                    <w:top w:val="none" w:sz="0" w:space="0" w:color="auto"/>
                    <w:left w:val="none" w:sz="0" w:space="0" w:color="auto"/>
                    <w:bottom w:val="none" w:sz="0" w:space="0" w:color="auto"/>
                    <w:right w:val="none" w:sz="0" w:space="0" w:color="auto"/>
                  </w:divBdr>
                  <w:divsChild>
                    <w:div w:id="702093526">
                      <w:marLeft w:val="0"/>
                      <w:marRight w:val="0"/>
                      <w:marTop w:val="0"/>
                      <w:marBottom w:val="0"/>
                      <w:divBdr>
                        <w:top w:val="none" w:sz="0" w:space="0" w:color="auto"/>
                        <w:left w:val="none" w:sz="0" w:space="0" w:color="auto"/>
                        <w:bottom w:val="none" w:sz="0" w:space="0" w:color="auto"/>
                        <w:right w:val="none" w:sz="0" w:space="0" w:color="auto"/>
                      </w:divBdr>
                      <w:divsChild>
                        <w:div w:id="1697459384">
                          <w:marLeft w:val="0"/>
                          <w:marRight w:val="0"/>
                          <w:marTop w:val="0"/>
                          <w:marBottom w:val="0"/>
                          <w:divBdr>
                            <w:top w:val="none" w:sz="0" w:space="0" w:color="auto"/>
                            <w:left w:val="none" w:sz="0" w:space="0" w:color="auto"/>
                            <w:bottom w:val="none" w:sz="0" w:space="0" w:color="auto"/>
                            <w:right w:val="none" w:sz="0" w:space="0" w:color="auto"/>
                          </w:divBdr>
                          <w:divsChild>
                            <w:div w:id="21551067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002489">
          <w:marLeft w:val="0"/>
          <w:marRight w:val="0"/>
          <w:marTop w:val="0"/>
          <w:marBottom w:val="0"/>
          <w:divBdr>
            <w:top w:val="none" w:sz="0" w:space="0" w:color="auto"/>
            <w:left w:val="none" w:sz="0" w:space="0" w:color="auto"/>
            <w:bottom w:val="none" w:sz="0" w:space="0" w:color="auto"/>
            <w:right w:val="none" w:sz="0" w:space="0" w:color="auto"/>
          </w:divBdr>
          <w:divsChild>
            <w:div w:id="2013027562">
              <w:marLeft w:val="0"/>
              <w:marRight w:val="0"/>
              <w:marTop w:val="0"/>
              <w:marBottom w:val="0"/>
              <w:divBdr>
                <w:top w:val="none" w:sz="0" w:space="0" w:color="auto"/>
                <w:left w:val="none" w:sz="0" w:space="0" w:color="auto"/>
                <w:bottom w:val="none" w:sz="0" w:space="0" w:color="auto"/>
                <w:right w:val="none" w:sz="0" w:space="0" w:color="auto"/>
              </w:divBdr>
              <w:divsChild>
                <w:div w:id="66347141">
                  <w:marLeft w:val="0"/>
                  <w:marRight w:val="0"/>
                  <w:marTop w:val="0"/>
                  <w:marBottom w:val="360"/>
                  <w:divBdr>
                    <w:top w:val="none" w:sz="0" w:space="0" w:color="auto"/>
                    <w:left w:val="none" w:sz="0" w:space="0" w:color="auto"/>
                    <w:bottom w:val="none" w:sz="0" w:space="0" w:color="auto"/>
                    <w:right w:val="none" w:sz="0" w:space="0" w:color="auto"/>
                  </w:divBdr>
                  <w:divsChild>
                    <w:div w:id="4287352">
                      <w:marLeft w:val="0"/>
                      <w:marRight w:val="0"/>
                      <w:marTop w:val="0"/>
                      <w:marBottom w:val="0"/>
                      <w:divBdr>
                        <w:top w:val="none" w:sz="0" w:space="0" w:color="auto"/>
                        <w:left w:val="none" w:sz="0" w:space="0" w:color="auto"/>
                        <w:bottom w:val="none" w:sz="0" w:space="0" w:color="auto"/>
                        <w:right w:val="none" w:sz="0" w:space="0" w:color="auto"/>
                      </w:divBdr>
                      <w:divsChild>
                        <w:div w:id="1665742608">
                          <w:marLeft w:val="0"/>
                          <w:marRight w:val="0"/>
                          <w:marTop w:val="0"/>
                          <w:marBottom w:val="0"/>
                          <w:divBdr>
                            <w:top w:val="none" w:sz="0" w:space="0" w:color="auto"/>
                            <w:left w:val="none" w:sz="0" w:space="0" w:color="auto"/>
                            <w:bottom w:val="none" w:sz="0" w:space="0" w:color="auto"/>
                            <w:right w:val="none" w:sz="0" w:space="0" w:color="auto"/>
                          </w:divBdr>
                          <w:divsChild>
                            <w:div w:id="1258323856">
                              <w:marLeft w:val="0"/>
                              <w:marRight w:val="0"/>
                              <w:marTop w:val="0"/>
                              <w:marBottom w:val="0"/>
                              <w:divBdr>
                                <w:top w:val="none" w:sz="0" w:space="0" w:color="auto"/>
                                <w:left w:val="none" w:sz="0" w:space="0" w:color="auto"/>
                                <w:bottom w:val="none" w:sz="0" w:space="0" w:color="auto"/>
                                <w:right w:val="none" w:sz="0" w:space="0" w:color="auto"/>
                              </w:divBdr>
                              <w:divsChild>
                                <w:div w:id="179991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719055">
      <w:bodyDiv w:val="1"/>
      <w:marLeft w:val="0"/>
      <w:marRight w:val="0"/>
      <w:marTop w:val="0"/>
      <w:marBottom w:val="0"/>
      <w:divBdr>
        <w:top w:val="none" w:sz="0" w:space="0" w:color="auto"/>
        <w:left w:val="none" w:sz="0" w:space="0" w:color="auto"/>
        <w:bottom w:val="none" w:sz="0" w:space="0" w:color="auto"/>
        <w:right w:val="none" w:sz="0" w:space="0" w:color="auto"/>
      </w:divBdr>
    </w:div>
    <w:div w:id="2074891618">
      <w:bodyDiv w:val="1"/>
      <w:marLeft w:val="0"/>
      <w:marRight w:val="0"/>
      <w:marTop w:val="0"/>
      <w:marBottom w:val="0"/>
      <w:divBdr>
        <w:top w:val="none" w:sz="0" w:space="0" w:color="auto"/>
        <w:left w:val="none" w:sz="0" w:space="0" w:color="auto"/>
        <w:bottom w:val="none" w:sz="0" w:space="0" w:color="auto"/>
        <w:right w:val="none" w:sz="0" w:space="0" w:color="auto"/>
      </w:divBdr>
      <w:divsChild>
        <w:div w:id="2125615116">
          <w:marLeft w:val="0"/>
          <w:marRight w:val="0"/>
          <w:marTop w:val="0"/>
          <w:marBottom w:val="0"/>
          <w:divBdr>
            <w:top w:val="none" w:sz="0" w:space="0" w:color="auto"/>
            <w:left w:val="none" w:sz="0" w:space="0" w:color="auto"/>
            <w:bottom w:val="none" w:sz="0" w:space="0" w:color="auto"/>
            <w:right w:val="none" w:sz="0" w:space="0" w:color="auto"/>
          </w:divBdr>
          <w:divsChild>
            <w:div w:id="469202956">
              <w:marLeft w:val="0"/>
              <w:marRight w:val="0"/>
              <w:marTop w:val="0"/>
              <w:marBottom w:val="0"/>
              <w:divBdr>
                <w:top w:val="none" w:sz="0" w:space="0" w:color="auto"/>
                <w:left w:val="none" w:sz="0" w:space="0" w:color="auto"/>
                <w:bottom w:val="none" w:sz="0" w:space="0" w:color="auto"/>
                <w:right w:val="none" w:sz="0" w:space="0" w:color="auto"/>
              </w:divBdr>
              <w:divsChild>
                <w:div w:id="161864070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governancenow.com/news/regular-story/-big-pharma-ip-wars-and-profit-over-peopl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indianexpress.com/article/business/rcep-door-still-open-for-india-may-take-part-in-meets-as-observer-7052832/" TargetMode="External"/><Relationship Id="rId17" Type="http://schemas.openxmlformats.org/officeDocument/2006/relationships/hyperlink" Target="https://www.voanews.com/south-central-asia/kashmiri-leader-covid-19-lowers-chances-pakistan-india-war" TargetMode="External"/><Relationship Id="rId2" Type="http://schemas.openxmlformats.org/officeDocument/2006/relationships/numbering" Target="numbering.xml"/><Relationship Id="rId16" Type="http://schemas.openxmlformats.org/officeDocument/2006/relationships/hyperlink" Target="https://nationalinterest.org/blog/reboot/if-next-india-pakistan-war-goes-nuclear-it-will-destroy-world-181134"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foreignpolicy.com/2019/12/31/afghanistan-taliban-nuclear-india-pakistan-edging-closer-war-2020/" TargetMode="Externa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thewire.in/economy/rcep-india-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243</TotalTime>
  <Pages>33</Pages>
  <Words>13847</Words>
  <Characters>75334</Characters>
  <Application>Microsoft Office Word</Application>
  <DocSecurity>0</DocSecurity>
  <Lines>745</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Alyssa Sawyer</cp:lastModifiedBy>
  <cp:revision>52</cp:revision>
  <dcterms:created xsi:type="dcterms:W3CDTF">2021-09-25T17:04:00Z</dcterms:created>
  <dcterms:modified xsi:type="dcterms:W3CDTF">2021-09-26T23:44:00Z</dcterms:modified>
</cp:coreProperties>
</file>