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C29E2" w14:textId="77777777" w:rsidR="00DA12D3" w:rsidRPr="00DA12D3" w:rsidRDefault="00DA12D3" w:rsidP="00DA12D3">
      <w:bookmarkStart w:id="0" w:name="_Hlk78371048"/>
      <w:bookmarkStart w:id="1" w:name="_Hlk93667651"/>
    </w:p>
    <w:p w14:paraId="39B713C4" w14:textId="394D0B73" w:rsidR="008067E8" w:rsidRDefault="008067E8" w:rsidP="008067E8">
      <w:pPr>
        <w:pStyle w:val="Heading1"/>
      </w:pPr>
      <w:r>
        <w:lastRenderedPageBreak/>
        <w:t>1NC</w:t>
      </w:r>
    </w:p>
    <w:p w14:paraId="088BBD8E" w14:textId="67F6A74C" w:rsidR="00532CBE" w:rsidRDefault="008158B7" w:rsidP="00532CBE">
      <w:pPr>
        <w:pStyle w:val="Heading3"/>
      </w:pPr>
      <w:r>
        <w:lastRenderedPageBreak/>
        <w:t>2</w:t>
      </w:r>
    </w:p>
    <w:p w14:paraId="73F39D77" w14:textId="77777777" w:rsidR="00532CBE" w:rsidRPr="009A0BAF" w:rsidRDefault="00532CBE" w:rsidP="00532CBE">
      <w:pPr>
        <w:pStyle w:val="Heading4"/>
        <w:rPr>
          <w:rFonts w:cs="Calibri"/>
        </w:rPr>
      </w:pPr>
      <w:r w:rsidRPr="009A0BAF">
        <w:rPr>
          <w:rFonts w:cs="Calibri"/>
        </w:rPr>
        <w:t xml:space="preserve">Interpretation: Debaters must disclose all constructive positions on open source with highlighting on the </w:t>
      </w:r>
      <w:r>
        <w:rPr>
          <w:rFonts w:cs="Calibri"/>
        </w:rPr>
        <w:t>2021</w:t>
      </w:r>
      <w:r w:rsidRPr="009A0BAF">
        <w:rPr>
          <w:rFonts w:cs="Calibri"/>
        </w:rPr>
        <w:t>-</w:t>
      </w:r>
      <w:r>
        <w:rPr>
          <w:rFonts w:cs="Calibri"/>
        </w:rPr>
        <w:t>22</w:t>
      </w:r>
      <w:r w:rsidRPr="009A0BAF">
        <w:rPr>
          <w:rFonts w:cs="Calibri"/>
        </w:rPr>
        <w:t xml:space="preserve"> NDCA LD wiki after the round in which they read them</w:t>
      </w:r>
      <w:r>
        <w:rPr>
          <w:rFonts w:cs="Calibri"/>
        </w:rPr>
        <w:t xml:space="preserve"> and before the next round they debate</w:t>
      </w:r>
      <w:r w:rsidRPr="009A0BAF">
        <w:rPr>
          <w:rFonts w:cs="Calibri"/>
        </w:rPr>
        <w:t xml:space="preserve">. </w:t>
      </w:r>
    </w:p>
    <w:p w14:paraId="63ECD6DD" w14:textId="7BE0E317" w:rsidR="00532CBE" w:rsidRPr="009A0BAF" w:rsidRDefault="00532CBE" w:rsidP="00532CBE">
      <w:pPr>
        <w:pStyle w:val="Heading4"/>
        <w:rPr>
          <w:rFonts w:cs="Calibri"/>
        </w:rPr>
      </w:pPr>
      <w:r w:rsidRPr="009A0BAF">
        <w:rPr>
          <w:rFonts w:cs="Calibri"/>
        </w:rPr>
        <w:t>Violation –</w:t>
      </w:r>
      <w:r>
        <w:rPr>
          <w:rFonts w:cs="Calibri"/>
        </w:rPr>
        <w:t xml:space="preserve"> they don’t</w:t>
      </w:r>
      <w:r w:rsidR="001A46B4">
        <w:rPr>
          <w:rFonts w:cs="Calibri"/>
        </w:rPr>
        <w:t xml:space="preserve"> – missing multiple rounds from multiple tournaments</w:t>
      </w:r>
    </w:p>
    <w:p w14:paraId="4D9694F4" w14:textId="5C6ACEC8" w:rsidR="00CB7C47" w:rsidRPr="00FE2B96" w:rsidRDefault="00CB7C47" w:rsidP="00CB7C47">
      <w:pPr>
        <w:pStyle w:val="Heading4"/>
        <w:rPr>
          <w:rFonts w:cs="Times New Roman"/>
        </w:rPr>
      </w:pPr>
      <w:r>
        <w:rPr>
          <w:noProof/>
        </w:rPr>
        <w:drawing>
          <wp:inline distT="0" distB="0" distL="0" distR="0" wp14:anchorId="3E6F7F3D" wp14:editId="055D2349">
            <wp:extent cx="5486400" cy="3360420"/>
            <wp:effectExtent l="0" t="0" r="0" b="5080"/>
            <wp:docPr id="3" name="Picture 3"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able&#10;&#10;Description automatically generated"/>
                    <pic:cNvPicPr/>
                  </pic:nvPicPr>
                  <pic:blipFill>
                    <a:blip r:embed="rId9"/>
                    <a:stretch>
                      <a:fillRect/>
                    </a:stretch>
                  </pic:blipFill>
                  <pic:spPr>
                    <a:xfrm>
                      <a:off x="0" y="0"/>
                      <a:ext cx="5486400" cy="3360420"/>
                    </a:xfrm>
                    <a:prstGeom prst="rect">
                      <a:avLst/>
                    </a:prstGeom>
                  </pic:spPr>
                </pic:pic>
              </a:graphicData>
            </a:graphic>
          </wp:inline>
        </w:drawing>
      </w:r>
    </w:p>
    <w:p w14:paraId="12D8451A" w14:textId="77777777" w:rsidR="00532CBE" w:rsidRPr="009A0BAF" w:rsidRDefault="00532CBE" w:rsidP="00532CBE">
      <w:pPr>
        <w:pStyle w:val="Heading4"/>
        <w:rPr>
          <w:rFonts w:cs="Calibri"/>
        </w:rPr>
      </w:pPr>
      <w:r w:rsidRPr="47CB8AD5">
        <w:rPr>
          <w:rFonts w:cs="Calibri"/>
        </w:rPr>
        <w:t>1] Debate resource inequities—you’ll say people will steal cards, but that’s good—it’s the only way to truly level the playing field for students such as novices in under-privileged programs who can’t bypass paywalled articles.</w:t>
      </w:r>
    </w:p>
    <w:p w14:paraId="0DDFBB3C" w14:textId="77777777" w:rsidR="00532CBE" w:rsidRDefault="00532CBE" w:rsidP="00532CBE">
      <w:r w:rsidRPr="47CB8AD5">
        <w:rPr>
          <w:rStyle w:val="Style13ptBold"/>
        </w:rPr>
        <w:t>Louden 10</w:t>
      </w:r>
      <w:r>
        <w:t xml:space="preserve"> – Allan D. Louden, professor of Communication at Wake Forest (“Navigating Opportunity: Policy Debate in the 21st Century” Wake Forest National Debate Conference. IDEA, 2010)</w:t>
      </w:r>
    </w:p>
    <w:p w14:paraId="5B1E9688" w14:textId="77777777" w:rsidR="00532CBE" w:rsidRDefault="00532CBE" w:rsidP="00532CBE">
      <w:r>
        <w:t xml:space="preserve">Groups interested in engaging in competitive National Debate Tournament (NDT)-Cross Examination Debate Association (CEDA)-style policy debate are entering an exciting time in the debate community where </w:t>
      </w:r>
      <w:r w:rsidRPr="47CB8AD5">
        <w:rPr>
          <w:b/>
          <w:bCs/>
          <w:sz w:val="26"/>
          <w:szCs w:val="26"/>
          <w:u w:val="single"/>
        </w:rPr>
        <w:t>digital resources are making research and networking increasingly accessible</w:t>
      </w:r>
      <w:r>
        <w:t xml:space="preserve">. Those developing programs should be encouraged to choose their own topics and resolutions, but they should also make use of the massive resources available by focusing on the official NDT-CEDA resolution. </w:t>
      </w:r>
      <w:r w:rsidRPr="47CB8AD5">
        <w:rPr>
          <w:b/>
          <w:bCs/>
          <w:sz w:val="26"/>
          <w:szCs w:val="26"/>
          <w:highlight w:val="green"/>
          <w:u w:val="single"/>
        </w:rPr>
        <w:t>New initiatives in</w:t>
      </w:r>
      <w:r w:rsidRPr="47CB8AD5">
        <w:rPr>
          <w:b/>
          <w:bCs/>
          <w:sz w:val="26"/>
          <w:szCs w:val="26"/>
          <w:u w:val="single"/>
        </w:rPr>
        <w:t xml:space="preserve"> the field of </w:t>
      </w:r>
      <w:r w:rsidRPr="47CB8AD5">
        <w:rPr>
          <w:b/>
          <w:bCs/>
          <w:sz w:val="26"/>
          <w:szCs w:val="26"/>
          <w:highlight w:val="green"/>
          <w:u w:val="single"/>
        </w:rPr>
        <w:t>open-source</w:t>
      </w:r>
      <w:r w:rsidRPr="47CB8AD5">
        <w:rPr>
          <w:b/>
          <w:bCs/>
          <w:sz w:val="26"/>
          <w:szCs w:val="26"/>
          <w:u w:val="single"/>
        </w:rPr>
        <w:t xml:space="preserve"> debate </w:t>
      </w:r>
      <w:r w:rsidRPr="47CB8AD5">
        <w:rPr>
          <w:b/>
          <w:bCs/>
          <w:sz w:val="26"/>
          <w:szCs w:val="26"/>
          <w:highlight w:val="green"/>
          <w:u w:val="single"/>
        </w:rPr>
        <w:t>make evidence sharing</w:t>
      </w:r>
      <w:r w:rsidRPr="47CB8AD5">
        <w:rPr>
          <w:b/>
          <w:bCs/>
          <w:sz w:val="26"/>
          <w:szCs w:val="26"/>
          <w:u w:val="single"/>
        </w:rPr>
        <w:t xml:space="preserve">, such as the Open </w:t>
      </w:r>
      <w:proofErr w:type="spellStart"/>
      <w:r w:rsidRPr="47CB8AD5">
        <w:rPr>
          <w:b/>
          <w:bCs/>
          <w:sz w:val="26"/>
          <w:szCs w:val="26"/>
          <w:u w:val="single"/>
        </w:rPr>
        <w:t>Caselist</w:t>
      </w:r>
      <w:proofErr w:type="spellEnd"/>
      <w:r w:rsidRPr="47CB8AD5">
        <w:rPr>
          <w:b/>
          <w:bCs/>
          <w:sz w:val="26"/>
          <w:szCs w:val="26"/>
          <w:u w:val="single"/>
        </w:rPr>
        <w:t xml:space="preserve">, </w:t>
      </w:r>
      <w:r w:rsidRPr="47CB8AD5">
        <w:rPr>
          <w:b/>
          <w:bCs/>
          <w:sz w:val="26"/>
          <w:szCs w:val="26"/>
          <w:highlight w:val="green"/>
          <w:u w:val="single"/>
        </w:rPr>
        <w:t>a powerful tool for new programs to engage and compete against established teams</w:t>
      </w:r>
      <w:r>
        <w:t xml:space="preserve">. It is no coincidence that </w:t>
      </w:r>
      <w:r w:rsidRPr="47CB8AD5">
        <w:rPr>
          <w:b/>
          <w:bCs/>
          <w:sz w:val="26"/>
          <w:szCs w:val="26"/>
          <w:u w:val="single"/>
        </w:rPr>
        <w:t xml:space="preserve">the winners of the NDT tend to be the schools with the largest coaching staffs, but the increased </w:t>
      </w:r>
      <w:r w:rsidRPr="47CB8AD5">
        <w:rPr>
          <w:b/>
          <w:bCs/>
          <w:sz w:val="26"/>
          <w:szCs w:val="26"/>
          <w:highlight w:val="green"/>
          <w:u w:val="single"/>
        </w:rPr>
        <w:t>distribution</w:t>
      </w:r>
      <w:r w:rsidRPr="47CB8AD5">
        <w:rPr>
          <w:b/>
          <w:bCs/>
          <w:sz w:val="26"/>
          <w:szCs w:val="26"/>
          <w:u w:val="single"/>
        </w:rPr>
        <w:t xml:space="preserve"> and free sharing </w:t>
      </w:r>
      <w:r w:rsidRPr="47CB8AD5">
        <w:rPr>
          <w:b/>
          <w:bCs/>
          <w:sz w:val="26"/>
          <w:szCs w:val="26"/>
          <w:highlight w:val="green"/>
          <w:u w:val="single"/>
        </w:rPr>
        <w:t xml:space="preserve">of evidence and </w:t>
      </w:r>
      <w:r w:rsidRPr="47CB8AD5">
        <w:rPr>
          <w:b/>
          <w:bCs/>
          <w:sz w:val="26"/>
          <w:szCs w:val="26"/>
          <w:highlight w:val="green"/>
          <w:u w:val="single"/>
        </w:rPr>
        <w:lastRenderedPageBreak/>
        <w:t>resources have made smaller</w:t>
      </w:r>
      <w:r w:rsidRPr="47CB8AD5">
        <w:rPr>
          <w:b/>
          <w:bCs/>
          <w:sz w:val="26"/>
          <w:szCs w:val="26"/>
          <w:u w:val="single"/>
        </w:rPr>
        <w:t xml:space="preserve"> debate </w:t>
      </w:r>
      <w:r w:rsidRPr="47CB8AD5">
        <w:rPr>
          <w:b/>
          <w:bCs/>
          <w:sz w:val="26"/>
          <w:szCs w:val="26"/>
          <w:highlight w:val="green"/>
          <w:u w:val="single"/>
        </w:rPr>
        <w:t xml:space="preserve">programs </w:t>
      </w:r>
      <w:r w:rsidRPr="47CB8AD5">
        <w:rPr>
          <w:b/>
          <w:bCs/>
          <w:sz w:val="26"/>
          <w:szCs w:val="26"/>
          <w:u w:val="single"/>
        </w:rPr>
        <w:t xml:space="preserve">increasingly </w:t>
      </w:r>
      <w:r w:rsidRPr="47CB8AD5">
        <w:rPr>
          <w:b/>
          <w:bCs/>
          <w:sz w:val="26"/>
          <w:szCs w:val="26"/>
          <w:highlight w:val="green"/>
          <w:u w:val="single"/>
        </w:rPr>
        <w:t>capable of competing against larger institutions</w:t>
      </w:r>
      <w:r>
        <w:t xml:space="preserve">. We are now seeing the beginnings of </w:t>
      </w:r>
      <w:r w:rsidRPr="47CB8AD5">
        <w:rPr>
          <w:b/>
          <w:bCs/>
          <w:sz w:val="26"/>
          <w:szCs w:val="26"/>
          <w:highlight w:val="green"/>
          <w:u w:val="single"/>
        </w:rPr>
        <w:t>increased resource sharing</w:t>
      </w:r>
      <w:r>
        <w:t xml:space="preserve">, with multiple initiatives focusing on regional evidence sharing for groups of developing debate programs. This </w:t>
      </w:r>
      <w:r w:rsidRPr="47CB8AD5">
        <w:rPr>
          <w:b/>
          <w:bCs/>
          <w:sz w:val="26"/>
          <w:szCs w:val="26"/>
          <w:highlight w:val="green"/>
          <w:u w:val="single"/>
        </w:rPr>
        <w:t>is</w:t>
      </w:r>
      <w:r w:rsidRPr="47CB8AD5">
        <w:rPr>
          <w:b/>
          <w:bCs/>
          <w:sz w:val="26"/>
          <w:szCs w:val="26"/>
          <w:u w:val="single"/>
        </w:rPr>
        <w:t xml:space="preserve"> one example of dramatic changes occurring in the community that </w:t>
      </w:r>
      <w:proofErr w:type="gramStart"/>
      <w:r w:rsidRPr="47CB8AD5">
        <w:rPr>
          <w:b/>
          <w:bCs/>
          <w:sz w:val="26"/>
          <w:szCs w:val="26"/>
          <w:u w:val="single"/>
        </w:rPr>
        <w:t xml:space="preserve">are </w:t>
      </w:r>
      <w:r w:rsidRPr="47CB8AD5">
        <w:rPr>
          <w:b/>
          <w:bCs/>
          <w:sz w:val="26"/>
          <w:szCs w:val="26"/>
          <w:highlight w:val="green"/>
          <w:u w:val="single"/>
        </w:rPr>
        <w:t>capable of opening</w:t>
      </w:r>
      <w:proofErr w:type="gramEnd"/>
      <w:r w:rsidRPr="47CB8AD5">
        <w:rPr>
          <w:b/>
          <w:bCs/>
          <w:sz w:val="26"/>
          <w:szCs w:val="26"/>
          <w:highlight w:val="green"/>
          <w:u w:val="single"/>
        </w:rPr>
        <w:t xml:space="preserve"> the doors for new participation in debate</w:t>
      </w:r>
      <w:r>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w:t>
      </w:r>
      <w:proofErr w:type="spellStart"/>
      <w:r>
        <w:t>struc-tured</w:t>
      </w:r>
      <w:proofErr w:type="spellEnd"/>
      <w:r>
        <w:t xml:space="preserve"> and coached debate program, and eventually developing the capability to maintain multiple professional teaching positions, such as those discussed earlier in the chapter.</w:t>
      </w:r>
      <w:r w:rsidRPr="47CB8AD5">
        <w:rPr>
          <w:rStyle w:val="Style13ptBold"/>
        </w:rPr>
        <w:t xml:space="preserve"> </w:t>
      </w:r>
    </w:p>
    <w:p w14:paraId="3F81BFEA" w14:textId="77777777" w:rsidR="00532CBE" w:rsidRPr="009A0BAF" w:rsidRDefault="00532CBE" w:rsidP="00532CBE">
      <w:pPr>
        <w:pStyle w:val="Heading4"/>
        <w:rPr>
          <w:rFonts w:cs="Calibri"/>
        </w:rPr>
      </w:pPr>
      <w:r w:rsidRPr="47CB8AD5">
        <w:rPr>
          <w:rFonts w:cs="Calibri"/>
        </w:rPr>
        <w:t xml:space="preserve">2] Evidence ethics – open source is the only way to verify pre-round that cards aren’t miscut or highlighted or bracketed unethically. That’s a voter – maintaining ethical </w:t>
      </w:r>
      <w:proofErr w:type="spellStart"/>
      <w:r w:rsidRPr="47CB8AD5">
        <w:rPr>
          <w:rFonts w:cs="Calibri"/>
        </w:rPr>
        <w:t>ev</w:t>
      </w:r>
      <w:proofErr w:type="spellEnd"/>
      <w:r w:rsidRPr="47CB8AD5">
        <w:rPr>
          <w:rFonts w:cs="Calibri"/>
        </w:rPr>
        <w:t xml:space="preserve"> practices is key to being good academics and we should be able to verify you didn’t cheat</w:t>
      </w:r>
    </w:p>
    <w:p w14:paraId="6FAC4C0C" w14:textId="7D74E31C" w:rsidR="00532CBE" w:rsidRDefault="00532CBE" w:rsidP="00532CBE">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281ACE80" w14:textId="72C96732" w:rsidR="001A46B4" w:rsidRPr="009A0BAF" w:rsidRDefault="001A46B4" w:rsidP="001A46B4">
      <w:pPr>
        <w:pStyle w:val="Heading4"/>
        <w:rPr>
          <w:rFonts w:cs="Calibri"/>
        </w:rPr>
      </w:pPr>
      <w:r>
        <w:rPr>
          <w:rFonts w:cs="Calibri"/>
        </w:rPr>
        <w:t xml:space="preserve">4] Don’t let them say it’s the same every round - </w:t>
      </w:r>
      <w:r>
        <w:rPr>
          <w:rFonts w:cs="Calibri"/>
        </w:rPr>
        <w:t xml:space="preserve">proven by them saying the </w:t>
      </w:r>
      <w:proofErr w:type="spellStart"/>
      <w:r>
        <w:rPr>
          <w:rFonts w:cs="Calibri"/>
        </w:rPr>
        <w:t>aff</w:t>
      </w:r>
      <w:proofErr w:type="spellEnd"/>
      <w:r>
        <w:rPr>
          <w:rFonts w:cs="Calibri"/>
        </w:rPr>
        <w:t xml:space="preserve"> is purple flowers </w:t>
      </w:r>
      <w:r>
        <w:rPr>
          <w:rFonts w:cs="Calibri"/>
        </w:rPr>
        <w:t xml:space="preserve">but the only </w:t>
      </w:r>
      <w:proofErr w:type="spellStart"/>
      <w:r>
        <w:rPr>
          <w:rFonts w:cs="Calibri"/>
        </w:rPr>
        <w:t>aff</w:t>
      </w:r>
      <w:proofErr w:type="spellEnd"/>
      <w:r>
        <w:rPr>
          <w:rFonts w:cs="Calibri"/>
        </w:rPr>
        <w:t xml:space="preserve"> on the wiki has different cards – means they can get away with doing </w:t>
      </w:r>
      <w:proofErr w:type="spellStart"/>
      <w:r>
        <w:rPr>
          <w:rFonts w:cs="Calibri"/>
        </w:rPr>
        <w:t>thingsl</w:t>
      </w:r>
      <w:proofErr w:type="spellEnd"/>
      <w:r>
        <w:rPr>
          <w:rFonts w:cs="Calibri"/>
        </w:rPr>
        <w:t xml:space="preserve"> </w:t>
      </w:r>
      <w:proofErr w:type="spellStart"/>
      <w:r>
        <w:rPr>
          <w:rFonts w:cs="Calibri"/>
        </w:rPr>
        <w:t>ike</w:t>
      </w:r>
      <w:proofErr w:type="spellEnd"/>
      <w:r>
        <w:rPr>
          <w:rFonts w:cs="Calibri"/>
        </w:rPr>
        <w:t xml:space="preserve"> </w:t>
      </w:r>
      <w:proofErr w:type="spellStart"/>
      <w:r>
        <w:rPr>
          <w:rFonts w:cs="Calibri"/>
        </w:rPr>
        <w:t>breakign</w:t>
      </w:r>
      <w:proofErr w:type="spellEnd"/>
      <w:r>
        <w:rPr>
          <w:rFonts w:cs="Calibri"/>
        </w:rPr>
        <w:t xml:space="preserve"> new </w:t>
      </w:r>
      <w:proofErr w:type="spellStart"/>
      <w:r>
        <w:rPr>
          <w:rFonts w:cs="Calibri"/>
        </w:rPr>
        <w:t>ev</w:t>
      </w:r>
      <w:proofErr w:type="spellEnd"/>
      <w:r>
        <w:rPr>
          <w:rFonts w:cs="Calibri"/>
        </w:rPr>
        <w:t xml:space="preserve"> every round </w:t>
      </w:r>
    </w:p>
    <w:p w14:paraId="249D940E" w14:textId="77777777" w:rsidR="004456CE" w:rsidRPr="004D38A5" w:rsidRDefault="004456CE" w:rsidP="004456CE"/>
    <w:p w14:paraId="4C45914F" w14:textId="77777777" w:rsidR="004456CE" w:rsidRPr="00F767F1" w:rsidRDefault="004456CE" w:rsidP="004456CE">
      <w:pPr>
        <w:pStyle w:val="Heading4"/>
        <w:rPr>
          <w:rFonts w:cs="Calibri"/>
        </w:rPr>
      </w:pPr>
      <w:r w:rsidRPr="00F767F1">
        <w:rPr>
          <w:rFonts w:cs="Calibri"/>
        </w:rPr>
        <w:t xml:space="preserve">Use competing </w:t>
      </w:r>
      <w:proofErr w:type="spellStart"/>
      <w:r w:rsidRPr="00F767F1">
        <w:rPr>
          <w:rFonts w:cs="Calibri"/>
        </w:rPr>
        <w:t>interps</w:t>
      </w:r>
      <w:proofErr w:type="spellEnd"/>
      <w:r w:rsidRPr="00F767F1">
        <w:rPr>
          <w:rFonts w:cs="Calibri"/>
        </w:rPr>
        <w:t xml:space="preserve"> – topicality is question of models of debate which they should have to proactively </w:t>
      </w:r>
      <w:proofErr w:type="gramStart"/>
      <w:r w:rsidRPr="00F767F1">
        <w:rPr>
          <w:rFonts w:cs="Calibri"/>
        </w:rPr>
        <w:t>justify</w:t>
      </w:r>
      <w:proofErr w:type="gramEnd"/>
      <w:r w:rsidRPr="00F767F1">
        <w:rPr>
          <w:rFonts w:cs="Calibri"/>
        </w:rPr>
        <w:t xml:space="preserve"> and we’ll win reasonability links to our offense.</w:t>
      </w:r>
    </w:p>
    <w:p w14:paraId="23E474B1" w14:textId="77777777" w:rsidR="004456CE" w:rsidRPr="00F767F1" w:rsidRDefault="004456CE" w:rsidP="004456CE">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0E5D80D9" w14:textId="77777777" w:rsidR="004456CE" w:rsidRPr="00F767F1" w:rsidRDefault="004456CE" w:rsidP="004456CE">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0839AFD2" w14:textId="77777777" w:rsidR="001A46B4" w:rsidRPr="001A46B4" w:rsidRDefault="001A46B4" w:rsidP="001A46B4"/>
    <w:p w14:paraId="44DEA138" w14:textId="5993F263" w:rsidR="00E63AF3" w:rsidRDefault="00DF6B4A" w:rsidP="00E63AF3">
      <w:pPr>
        <w:pStyle w:val="Heading3"/>
      </w:pPr>
      <w:r>
        <w:lastRenderedPageBreak/>
        <w:t>2</w:t>
      </w:r>
    </w:p>
    <w:p w14:paraId="06DB857B" w14:textId="57B34CC3" w:rsidR="000A5864" w:rsidRDefault="000A5864" w:rsidP="00E63AF3">
      <w:pPr>
        <w:pStyle w:val="Heading4"/>
      </w:pPr>
      <w:r>
        <w:t xml:space="preserve">CP: I endorse the entirety of the </w:t>
      </w:r>
      <w:proofErr w:type="spellStart"/>
      <w:r>
        <w:t>aff</w:t>
      </w:r>
      <w:proofErr w:type="spellEnd"/>
      <w:r>
        <w:t xml:space="preserve"> except </w:t>
      </w:r>
      <w:r w:rsidR="00A9501A">
        <w:t xml:space="preserve">for the appropriation of </w:t>
      </w:r>
      <w:r w:rsidR="00982DC4">
        <w:t>mega constellations</w:t>
      </w:r>
      <w:r w:rsidR="006E7852">
        <w:t xml:space="preserve"> in the lower </w:t>
      </w:r>
      <w:r w:rsidR="003D087E">
        <w:t>earth</w:t>
      </w:r>
      <w:r w:rsidR="006E7852">
        <w:t xml:space="preserve"> orbit </w:t>
      </w:r>
      <w:r w:rsidR="00A9501A">
        <w:t>via Asian private entities</w:t>
      </w:r>
      <w:r w:rsidR="00DA3EFA">
        <w:t xml:space="preserve">. </w:t>
      </w:r>
    </w:p>
    <w:p w14:paraId="7881ED8A" w14:textId="1494C2EA" w:rsidR="00CB2A02" w:rsidRPr="00B01441" w:rsidRDefault="00DD04DB" w:rsidP="00CB2A02">
      <w:r>
        <w:t xml:space="preserve">Don’t let them delink – </w:t>
      </w:r>
      <w:r w:rsidR="00CA4708">
        <w:t>they read the resolution</w:t>
      </w:r>
    </w:p>
    <w:p w14:paraId="2B82B55B" w14:textId="77777777" w:rsidR="00CB2A02" w:rsidRPr="006A041E" w:rsidRDefault="00CB2A02" w:rsidP="00CB2A02">
      <w:pPr>
        <w:pStyle w:val="Heading4"/>
        <w:rPr>
          <w:rFonts w:asciiTheme="minorHAnsi" w:hAnsiTheme="minorHAnsi" w:cstheme="minorHAnsi"/>
        </w:rPr>
      </w:pPr>
      <w:r w:rsidRPr="006A041E">
        <w:rPr>
          <w:rFonts w:asciiTheme="minorHAnsi" w:hAnsiTheme="minorHAnsi" w:cstheme="minorHAnsi"/>
        </w:rPr>
        <w:t xml:space="preserve">Private LEO constellations are economically </w:t>
      </w:r>
      <w:r w:rsidRPr="006A041E">
        <w:rPr>
          <w:rFonts w:asciiTheme="minorHAnsi" w:hAnsiTheme="minorHAnsi" w:cstheme="minorHAnsi"/>
          <w:u w:val="single"/>
        </w:rPr>
        <w:t>viable</w:t>
      </w:r>
      <w:r w:rsidRPr="006A041E">
        <w:rPr>
          <w:rFonts w:asciiTheme="minorHAnsi" w:hAnsiTheme="minorHAnsi" w:cstheme="minorHAnsi"/>
        </w:rPr>
        <w:t xml:space="preserve"> in the </w:t>
      </w:r>
      <w:r w:rsidRPr="006A041E">
        <w:rPr>
          <w:rFonts w:asciiTheme="minorHAnsi" w:hAnsiTheme="minorHAnsi" w:cstheme="minorHAnsi"/>
          <w:u w:val="single"/>
        </w:rPr>
        <w:t>long</w:t>
      </w:r>
      <w:r w:rsidRPr="006A041E">
        <w:rPr>
          <w:rFonts w:asciiTheme="minorHAnsi" w:hAnsiTheme="minorHAnsi" w:cstheme="minorHAnsi"/>
        </w:rPr>
        <w:t xml:space="preserve"> term, but require upfront </w:t>
      </w:r>
      <w:r w:rsidRPr="006A041E">
        <w:rPr>
          <w:rFonts w:asciiTheme="minorHAnsi" w:hAnsiTheme="minorHAnsi" w:cstheme="minorHAnsi"/>
          <w:u w:val="single"/>
        </w:rPr>
        <w:t>investment</w:t>
      </w:r>
      <w:r w:rsidRPr="006A041E">
        <w:rPr>
          <w:rFonts w:asciiTheme="minorHAnsi" w:hAnsiTheme="minorHAnsi" w:cstheme="minorHAnsi"/>
        </w:rPr>
        <w:t xml:space="preserve"> – those </w:t>
      </w:r>
      <w:r w:rsidRPr="006A041E">
        <w:rPr>
          <w:rFonts w:asciiTheme="minorHAnsi" w:hAnsiTheme="minorHAnsi" w:cstheme="minorHAnsi"/>
          <w:u w:val="single"/>
        </w:rPr>
        <w:t>uniquely</w:t>
      </w:r>
      <w:r w:rsidRPr="006A041E">
        <w:rPr>
          <w:rFonts w:asciiTheme="minorHAnsi" w:hAnsiTheme="minorHAnsi" w:cstheme="minorHAnsi"/>
        </w:rPr>
        <w:t xml:space="preserve"> solve </w:t>
      </w:r>
      <w:r w:rsidRPr="006A041E">
        <w:rPr>
          <w:rFonts w:asciiTheme="minorHAnsi" w:hAnsiTheme="minorHAnsi" w:cstheme="minorHAnsi"/>
          <w:u w:val="single"/>
        </w:rPr>
        <w:t>disaster response</w:t>
      </w:r>
      <w:r w:rsidRPr="006A041E">
        <w:rPr>
          <w:rFonts w:asciiTheme="minorHAnsi" w:hAnsiTheme="minorHAnsi" w:cstheme="minorHAnsi"/>
        </w:rPr>
        <w:t xml:space="preserve"> because of satellite internet’s connectivity </w:t>
      </w:r>
      <w:r w:rsidRPr="006A041E">
        <w:rPr>
          <w:rFonts w:asciiTheme="minorHAnsi" w:hAnsiTheme="minorHAnsi" w:cstheme="minorHAnsi"/>
          <w:u w:val="single"/>
        </w:rPr>
        <w:t>options</w:t>
      </w:r>
      <w:r w:rsidRPr="006A041E">
        <w:rPr>
          <w:rFonts w:asciiTheme="minorHAnsi" w:hAnsiTheme="minorHAnsi" w:cstheme="minorHAnsi"/>
        </w:rPr>
        <w:t xml:space="preserve"> for island countries </w:t>
      </w:r>
    </w:p>
    <w:p w14:paraId="50741F07" w14:textId="77777777" w:rsidR="00CB2A02" w:rsidRPr="006A041E" w:rsidRDefault="00CB2A02" w:rsidP="00CB2A02">
      <w:pPr>
        <w:rPr>
          <w:rFonts w:asciiTheme="minorHAnsi" w:hAnsiTheme="minorHAnsi" w:cstheme="minorHAnsi"/>
        </w:rPr>
      </w:pPr>
      <w:r w:rsidRPr="006A041E">
        <w:rPr>
          <w:rStyle w:val="Style13ptBold"/>
          <w:rFonts w:asciiTheme="minorHAnsi" w:hAnsiTheme="minorHAnsi" w:cstheme="minorHAnsi"/>
        </w:rPr>
        <w:t xml:space="preserve">Garrity and </w:t>
      </w:r>
      <w:proofErr w:type="spellStart"/>
      <w:r w:rsidRPr="006A041E">
        <w:rPr>
          <w:rStyle w:val="Style13ptBold"/>
          <w:rFonts w:asciiTheme="minorHAnsi" w:hAnsiTheme="minorHAnsi" w:cstheme="minorHAnsi"/>
        </w:rPr>
        <w:t>Husar</w:t>
      </w:r>
      <w:proofErr w:type="spellEnd"/>
      <w:r w:rsidRPr="006A041E">
        <w:rPr>
          <w:rStyle w:val="Style13ptBold"/>
          <w:rFonts w:asciiTheme="minorHAnsi" w:hAnsiTheme="minorHAnsi" w:cstheme="minorHAnsi"/>
        </w:rPr>
        <w:t xml:space="preserve"> 21</w:t>
      </w:r>
      <w:r w:rsidRPr="006A041E">
        <w:rPr>
          <w:rFonts w:asciiTheme="minorHAnsi" w:hAnsiTheme="minorHAnsi" w:cstheme="minorHAnsi"/>
        </w:rPr>
        <w:t xml:space="preserve"> Garrity, John, and Arndt </w:t>
      </w:r>
      <w:proofErr w:type="spellStart"/>
      <w:r w:rsidRPr="006A041E">
        <w:rPr>
          <w:rFonts w:asciiTheme="minorHAnsi" w:hAnsiTheme="minorHAnsi" w:cstheme="minorHAnsi"/>
        </w:rPr>
        <w:t>Husar</w:t>
      </w:r>
      <w:proofErr w:type="spellEnd"/>
      <w:r w:rsidRPr="006A041E">
        <w:rPr>
          <w:rFonts w:asciiTheme="minorHAnsi" w:hAnsiTheme="minorHAnsi" w:cstheme="minorHAnsi"/>
        </w:rPr>
        <w:t xml:space="preserve">. John Garrity is an economist, policy advisor, and project manager focusing on digital inclusion, universal internet access policy, and last-mile connectivity. He has coauthored numerous reports on technology and development and has presented around the world on efforts to close the digital divide. Arndt </w:t>
      </w:r>
      <w:proofErr w:type="spellStart"/>
      <w:r w:rsidRPr="006A041E">
        <w:rPr>
          <w:rFonts w:asciiTheme="minorHAnsi" w:hAnsiTheme="minorHAnsi" w:cstheme="minorHAnsi"/>
        </w:rPr>
        <w:t>Husar</w:t>
      </w:r>
      <w:proofErr w:type="spellEnd"/>
      <w:r w:rsidRPr="006A041E">
        <w:rPr>
          <w:rFonts w:asciiTheme="minorHAnsi" w:hAnsiTheme="minorHAnsi" w:cstheme="minorHAnsi"/>
        </w:rPr>
        <w:t xml:space="preserve"> facilitates the effective use of digital technology, advising ADB clients, regional departments, as well as sector and thematic groups on digital transformation. " Digital Connectivity and Low Earth Orbit Satellite Constellations: Opportunities for Asia and the Pacific." (2021).</w:t>
      </w:r>
    </w:p>
    <w:p w14:paraId="11D72783" w14:textId="77777777" w:rsidR="00CB2A02" w:rsidRDefault="00CB2A02" w:rsidP="00CB2A02">
      <w:pPr>
        <w:rPr>
          <w:rStyle w:val="Emphasis"/>
          <w:rFonts w:asciiTheme="minorHAnsi" w:hAnsiTheme="minorHAnsi" w:cstheme="minorHAnsi"/>
        </w:rPr>
      </w:pPr>
      <w:r w:rsidRPr="006A041E">
        <w:rPr>
          <w:rStyle w:val="StyleUnderline"/>
          <w:rFonts w:asciiTheme="minorHAnsi" w:hAnsiTheme="minorHAnsi" w:cstheme="minorHAnsi"/>
          <w:highlight w:val="cyan"/>
        </w:rPr>
        <w:t>Satellite communication</w:t>
      </w:r>
      <w:r w:rsidRPr="006A041E">
        <w:rPr>
          <w:rStyle w:val="StyleUnderline"/>
          <w:rFonts w:asciiTheme="minorHAnsi" w:hAnsiTheme="minorHAnsi" w:cstheme="minorHAnsi"/>
        </w:rPr>
        <w:t xml:space="preserve"> </w:t>
      </w:r>
      <w:r w:rsidRPr="00701CF5">
        <w:rPr>
          <w:rStyle w:val="StyleUnderline"/>
          <w:rFonts w:asciiTheme="minorHAnsi" w:hAnsiTheme="minorHAnsi" w:cstheme="minorHAnsi"/>
        </w:rPr>
        <w:t>plays a necessary role in the global connectivity ecosystem</w:t>
      </w:r>
      <w:r w:rsidRPr="00701CF5">
        <w:rPr>
          <w:rFonts w:asciiTheme="minorHAnsi" w:hAnsiTheme="minorHAnsi" w:cstheme="minorHAnsi"/>
        </w:rPr>
        <w:t xml:space="preserve">, </w:t>
      </w:r>
      <w:r w:rsidRPr="00701CF5">
        <w:rPr>
          <w:rStyle w:val="StyleUnderline"/>
          <w:rFonts w:asciiTheme="minorHAnsi" w:hAnsiTheme="minorHAnsi" w:cstheme="minorHAnsi"/>
        </w:rPr>
        <w:t>connecting rural and remote populatio</w:t>
      </w:r>
      <w:r w:rsidRPr="00701CF5">
        <w:rPr>
          <w:rFonts w:asciiTheme="minorHAnsi" w:hAnsiTheme="minorHAnsi" w:cstheme="minorHAnsi"/>
          <w:sz w:val="16"/>
        </w:rPr>
        <w:t xml:space="preserve">ns, providing backhaul connectivity to mobile cellular networks, </w:t>
      </w:r>
      <w:r w:rsidRPr="00701CF5">
        <w:rPr>
          <w:rStyle w:val="StyleUnderline"/>
          <w:rFonts w:asciiTheme="minorHAnsi" w:hAnsiTheme="minorHAnsi" w:cstheme="minorHAnsi"/>
        </w:rPr>
        <w:t>and rapidly establishing</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communication in emergency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and disaster response</w:t>
      </w:r>
      <w:r w:rsidRPr="006A041E">
        <w:rPr>
          <w:rStyle w:val="Emphasis"/>
          <w:rFonts w:asciiTheme="minorHAnsi" w:hAnsiTheme="minorHAnsi" w:cstheme="minorHAnsi"/>
        </w:rPr>
        <w:t xml:space="preserve"> scenarios</w:t>
      </w:r>
      <w:r w:rsidRPr="006A041E">
        <w:rPr>
          <w:rFonts w:asciiTheme="minorHAnsi" w:hAnsiTheme="minorHAnsi" w:cstheme="minorHAnsi"/>
          <w:sz w:val="16"/>
        </w:rPr>
        <w:t xml:space="preserve">. </w:t>
      </w:r>
      <w:r w:rsidRPr="006A041E">
        <w:rPr>
          <w:rStyle w:val="StyleUnderline"/>
          <w:rFonts w:asciiTheme="minorHAnsi" w:hAnsiTheme="minorHAnsi" w:cstheme="minorHAnsi"/>
        </w:rPr>
        <w:t>This Asian Development Bank (ADB) Sustainable Development Working Paper,</w:t>
      </w:r>
      <w:r w:rsidRPr="006A041E">
        <w:rPr>
          <w:rFonts w:asciiTheme="minorHAnsi" w:hAnsiTheme="minorHAnsi" w:cstheme="minorHAnsi"/>
          <w:sz w:val="16"/>
        </w:rPr>
        <w:t xml:space="preserve"> the first in a series reviewing emerging innovations in connectivity technologies, </w:t>
      </w:r>
      <w:r w:rsidRPr="006A041E">
        <w:rPr>
          <w:rStyle w:val="StyleUnderline"/>
          <w:rFonts w:asciiTheme="minorHAnsi" w:hAnsiTheme="minorHAnsi" w:cstheme="minorHAnsi"/>
        </w:rPr>
        <w:t>focuses on low Earth orbit (</w:t>
      </w:r>
      <w:r w:rsidRPr="006A041E">
        <w:rPr>
          <w:rStyle w:val="Emphasis"/>
          <w:rFonts w:asciiTheme="minorHAnsi" w:hAnsiTheme="minorHAnsi" w:cstheme="minorHAnsi"/>
          <w:highlight w:val="cyan"/>
        </w:rPr>
        <w:t>LEO</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satellites</w:t>
      </w:r>
      <w:r w:rsidRPr="006A041E">
        <w:rPr>
          <w:rFonts w:asciiTheme="minorHAnsi" w:hAnsiTheme="minorHAnsi" w:cstheme="minorHAnsi"/>
          <w:sz w:val="16"/>
        </w:rPr>
        <w:t xml:space="preserve">, which have been in deployment for decades and are again </w:t>
      </w:r>
      <w:r w:rsidRPr="00701CF5">
        <w:rPr>
          <w:rStyle w:val="StyleUnderline"/>
          <w:rFonts w:asciiTheme="minorHAnsi" w:hAnsiTheme="minorHAnsi" w:cstheme="minorHAnsi"/>
        </w:rPr>
        <w:t xml:space="preserve">a subject of </w:t>
      </w:r>
      <w:r w:rsidRPr="00701CF5">
        <w:rPr>
          <w:rStyle w:val="Emphasis"/>
          <w:rFonts w:asciiTheme="minorHAnsi" w:hAnsiTheme="minorHAnsi" w:cstheme="minorHAnsi"/>
        </w:rPr>
        <w:t>intensive investment</w:t>
      </w:r>
      <w:r w:rsidRPr="00701CF5">
        <w:rPr>
          <w:rStyle w:val="StyleUnderline"/>
          <w:rFonts w:asciiTheme="minorHAnsi" w:hAnsiTheme="minorHAnsi" w:cstheme="minorHAnsi"/>
        </w:rPr>
        <w:t xml:space="preserve"> as </w:t>
      </w:r>
      <w:proofErr w:type="gramStart"/>
      <w:r w:rsidRPr="00701CF5">
        <w:rPr>
          <w:rStyle w:val="StyleUnderline"/>
          <w:rFonts w:asciiTheme="minorHAnsi" w:hAnsiTheme="minorHAnsi" w:cstheme="minorHAnsi"/>
        </w:rPr>
        <w:t xml:space="preserve">new </w:t>
      </w:r>
      <w:r w:rsidRPr="006A041E">
        <w:rPr>
          <w:rStyle w:val="Emphasis"/>
          <w:rFonts w:asciiTheme="minorHAnsi" w:hAnsiTheme="minorHAnsi" w:cstheme="minorHAnsi"/>
          <w:highlight w:val="cyan"/>
        </w:rPr>
        <w:t>large</w:t>
      </w:r>
      <w:proofErr w:type="gramEnd"/>
      <w:r w:rsidRPr="006A041E">
        <w:rPr>
          <w:rStyle w:val="Emphasis"/>
          <w:rFonts w:asciiTheme="minorHAnsi" w:hAnsiTheme="minorHAnsi" w:cstheme="minorHAnsi"/>
          <w:highlight w:val="cyan"/>
        </w:rPr>
        <w:t xml:space="preserve"> constellations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w:t>
      </w:r>
      <w:r w:rsidRPr="00701CF5">
        <w:rPr>
          <w:rStyle w:val="StyleUnderline"/>
          <w:rFonts w:asciiTheme="minorHAnsi" w:hAnsiTheme="minorHAnsi" w:cstheme="minorHAnsi"/>
        </w:rPr>
        <w:t xml:space="preserve">re in </w:t>
      </w:r>
      <w:r w:rsidRPr="006A041E">
        <w:rPr>
          <w:rStyle w:val="StyleUnderline"/>
          <w:rFonts w:asciiTheme="minorHAnsi" w:hAnsiTheme="minorHAnsi" w:cstheme="minorHAnsi"/>
          <w:highlight w:val="cyan"/>
        </w:rPr>
        <w:t>early stages</w:t>
      </w:r>
      <w:r w:rsidRPr="006A041E">
        <w:rPr>
          <w:rStyle w:val="StyleUnderline"/>
          <w:rFonts w:asciiTheme="minorHAnsi" w:hAnsiTheme="minorHAnsi" w:cstheme="minorHAnsi"/>
        </w:rPr>
        <w:t xml:space="preserve"> of deployme</w:t>
      </w:r>
      <w:r w:rsidRPr="006A041E">
        <w:rPr>
          <w:rFonts w:asciiTheme="minorHAnsi" w:hAnsiTheme="minorHAnsi" w:cstheme="minorHAnsi"/>
          <w:sz w:val="16"/>
        </w:rPr>
        <w:t xml:space="preserve">nt. These new LEO constellations, such as those being deployed by </w:t>
      </w:r>
      <w:proofErr w:type="spellStart"/>
      <w:r w:rsidRPr="006A041E">
        <w:rPr>
          <w:rFonts w:asciiTheme="minorHAnsi" w:hAnsiTheme="minorHAnsi" w:cstheme="minorHAnsi"/>
          <w:sz w:val="16"/>
        </w:rPr>
        <w:t>Starlink</w:t>
      </w:r>
      <w:proofErr w:type="spellEnd"/>
      <w:r w:rsidRPr="006A041E">
        <w:rPr>
          <w:rFonts w:asciiTheme="minorHAnsi" w:hAnsiTheme="minorHAnsi" w:cstheme="minorHAnsi"/>
          <w:sz w:val="16"/>
        </w:rPr>
        <w:t xml:space="preserve"> by SpaceX, Project Kuiper by Amazon, </w:t>
      </w:r>
      <w:proofErr w:type="spellStart"/>
      <w:r w:rsidRPr="006A041E">
        <w:rPr>
          <w:rFonts w:asciiTheme="minorHAnsi" w:hAnsiTheme="minorHAnsi" w:cstheme="minorHAnsi"/>
          <w:sz w:val="16"/>
        </w:rPr>
        <w:t>OneWeb</w:t>
      </w:r>
      <w:proofErr w:type="spellEnd"/>
      <w:r w:rsidRPr="006A041E">
        <w:rPr>
          <w:rFonts w:asciiTheme="minorHAnsi" w:hAnsiTheme="minorHAnsi" w:cstheme="minorHAnsi"/>
          <w:sz w:val="16"/>
        </w:rPr>
        <w:t xml:space="preserve">, Lightspeed by </w:t>
      </w:r>
      <w:proofErr w:type="spellStart"/>
      <w:r w:rsidRPr="006A041E">
        <w:rPr>
          <w:rFonts w:asciiTheme="minorHAnsi" w:hAnsiTheme="minorHAnsi" w:cstheme="minorHAnsi"/>
          <w:sz w:val="16"/>
        </w:rPr>
        <w:t>Telesat</w:t>
      </w:r>
      <w:proofErr w:type="spellEnd"/>
      <w:r w:rsidRPr="006A041E">
        <w:rPr>
          <w:rFonts w:asciiTheme="minorHAnsi" w:hAnsiTheme="minorHAnsi" w:cstheme="minorHAnsi"/>
          <w:sz w:val="16"/>
        </w:rPr>
        <w:t xml:space="preserve">, among others, may prove to be transformational to the connectivity landscape based on their global coverage and their suitability for areas not served by fiber optic cable networks. </w:t>
      </w:r>
      <w:r w:rsidRPr="006A041E">
        <w:rPr>
          <w:rStyle w:val="StyleUnderline"/>
          <w:rFonts w:asciiTheme="minorHAnsi" w:hAnsiTheme="minorHAnsi" w:cstheme="minorHAnsi"/>
          <w:highlight w:val="cyan"/>
        </w:rPr>
        <w:t>ADB’s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developing</w:t>
      </w:r>
      <w:r w:rsidRPr="006A041E">
        <w:rPr>
          <w:rStyle w:val="StyleUnderline"/>
          <w:rFonts w:asciiTheme="minorHAnsi" w:hAnsiTheme="minorHAnsi" w:cstheme="minorHAnsi"/>
        </w:rPr>
        <w:t xml:space="preserve"> member </w:t>
      </w:r>
      <w:r w:rsidRPr="006A041E">
        <w:rPr>
          <w:rStyle w:val="StyleUnderline"/>
          <w:rFonts w:asciiTheme="minorHAnsi" w:hAnsiTheme="minorHAnsi" w:cstheme="minorHAnsi"/>
          <w:highlight w:val="cyan"/>
        </w:rPr>
        <w:t>countries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are</w:t>
      </w:r>
      <w:r w:rsidRPr="006A041E">
        <w:rPr>
          <w:rStyle w:val="StyleUnderline"/>
          <w:rFonts w:asciiTheme="minorHAnsi" w:hAnsiTheme="minorHAnsi" w:cstheme="minorHAnsi"/>
        </w:rPr>
        <w:t xml:space="preserve"> </w:t>
      </w:r>
      <w:r w:rsidRPr="006A041E">
        <w:rPr>
          <w:rStyle w:val="Emphasis"/>
          <w:rFonts w:asciiTheme="minorHAnsi" w:hAnsiTheme="minorHAnsi" w:cstheme="minorHAnsi"/>
          <w:highlight w:val="cyan"/>
        </w:rPr>
        <w:t>well placed to leverage</w:t>
      </w:r>
      <w:r w:rsidRPr="006A041E">
        <w:rPr>
          <w:rStyle w:val="Emphasis"/>
          <w:rFonts w:asciiTheme="minorHAnsi" w:hAnsiTheme="minorHAnsi" w:cstheme="minorHAnsi"/>
        </w:rPr>
        <w:t xml:space="preserve"> and benefit </w:t>
      </w:r>
      <w:r w:rsidRPr="006A041E">
        <w:rPr>
          <w:rStyle w:val="Emphasis"/>
          <w:rFonts w:asciiTheme="minorHAnsi" w:hAnsiTheme="minorHAnsi" w:cstheme="minorHAnsi"/>
          <w:highlight w:val="cyan"/>
        </w:rPr>
        <w:t>from this expansion</w:t>
      </w:r>
      <w:r w:rsidRPr="006A041E">
        <w:rPr>
          <w:rStyle w:val="StyleUnderline"/>
          <w:rFonts w:asciiTheme="minorHAnsi" w:hAnsiTheme="minorHAnsi" w:cstheme="minorHAnsi"/>
        </w:rPr>
        <w:t xml:space="preserve"> of internet connectivity, </w:t>
      </w:r>
      <w:r w:rsidRPr="006A041E">
        <w:rPr>
          <w:rStyle w:val="StyleUnderline"/>
          <w:rFonts w:asciiTheme="minorHAnsi" w:hAnsiTheme="minorHAnsi" w:cstheme="minorHAnsi"/>
          <w:highlight w:val="cyan"/>
        </w:rPr>
        <w:t>particularly for</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underserved geographies and </w:t>
      </w:r>
      <w:r w:rsidRPr="006A041E">
        <w:rPr>
          <w:rStyle w:val="Emphasis"/>
          <w:rFonts w:asciiTheme="minorHAnsi" w:hAnsiTheme="minorHAnsi" w:cstheme="minorHAnsi"/>
          <w:highlight w:val="cyan"/>
        </w:rPr>
        <w:t>countries with limited</w:t>
      </w:r>
      <w:r w:rsidRPr="006A041E">
        <w:rPr>
          <w:rStyle w:val="Emphasis"/>
          <w:rFonts w:asciiTheme="minorHAnsi" w:hAnsiTheme="minorHAnsi" w:cstheme="minorHAnsi"/>
        </w:rPr>
        <w:t xml:space="preserve"> international</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internet </w:t>
      </w:r>
      <w:r w:rsidRPr="006A041E">
        <w:rPr>
          <w:rStyle w:val="Emphasis"/>
          <w:rFonts w:asciiTheme="minorHAnsi" w:hAnsiTheme="minorHAnsi" w:cstheme="minorHAnsi"/>
          <w:highlight w:val="cyan"/>
        </w:rPr>
        <w:t>bandwidth</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such</w:t>
      </w:r>
      <w:r w:rsidRPr="006A041E">
        <w:rPr>
          <w:rFonts w:asciiTheme="minorHAnsi" w:hAnsiTheme="minorHAnsi" w:cstheme="minorHAnsi"/>
          <w:sz w:val="16"/>
          <w:highlight w:val="cyan"/>
        </w:rPr>
        <w:t xml:space="preserve"> </w:t>
      </w:r>
      <w:r w:rsidRPr="006A041E">
        <w:rPr>
          <w:rStyle w:val="StyleUnderline"/>
          <w:rFonts w:asciiTheme="minorHAnsi" w:hAnsiTheme="minorHAnsi" w:cstheme="minorHAnsi"/>
          <w:highlight w:val="cyan"/>
        </w:rPr>
        <w:t>as</w:t>
      </w:r>
      <w:r w:rsidRPr="006A041E">
        <w:rPr>
          <w:rStyle w:val="StyleUnderline"/>
          <w:rFonts w:asciiTheme="minorHAnsi" w:hAnsiTheme="minorHAnsi" w:cstheme="minorHAnsi"/>
        </w:rPr>
        <w:t xml:space="preserve"> landlocked developing countries and small island developing </w:t>
      </w:r>
      <w:r w:rsidRPr="006A041E">
        <w:rPr>
          <w:rStyle w:val="StyleUnderline"/>
          <w:rFonts w:asciiTheme="minorHAnsi" w:hAnsiTheme="minorHAnsi" w:cstheme="minorHAnsi"/>
          <w:highlight w:val="cyan"/>
        </w:rPr>
        <w:t>states</w:t>
      </w:r>
      <w:r w:rsidRPr="006A041E">
        <w:rPr>
          <w:rStyle w:val="StyleUnderline"/>
          <w:rFonts w:asciiTheme="minorHAnsi" w:hAnsiTheme="minorHAnsi" w:cstheme="minorHAnsi"/>
        </w:rPr>
        <w:t>. With</w:t>
      </w:r>
      <w:r w:rsidRPr="006A041E">
        <w:rPr>
          <w:rFonts w:asciiTheme="minorHAnsi" w:hAnsiTheme="minorHAnsi" w:cstheme="minorHAnsi"/>
          <w:sz w:val="16"/>
        </w:rPr>
        <w:t xml:space="preserve"> their global reach and coverage, LEO </w:t>
      </w:r>
      <w:r w:rsidRPr="006A041E">
        <w:rPr>
          <w:rStyle w:val="StyleUnderline"/>
          <w:rFonts w:asciiTheme="minorHAnsi" w:hAnsiTheme="minorHAnsi" w:cstheme="minorHAnsi"/>
          <w:highlight w:val="cyan"/>
        </w:rPr>
        <w:t>constellations are expected to dra</w:t>
      </w:r>
      <w:r w:rsidRPr="006A041E">
        <w:rPr>
          <w:rStyle w:val="Emphasis"/>
          <w:rFonts w:asciiTheme="minorHAnsi" w:hAnsiTheme="minorHAnsi" w:cstheme="minorHAnsi"/>
          <w:highlight w:val="cyan"/>
        </w:rPr>
        <w:t>matically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expand the availability of</w:t>
      </w:r>
      <w:r w:rsidRPr="006A041E">
        <w:rPr>
          <w:rStyle w:val="Emphasis"/>
          <w:rFonts w:asciiTheme="minorHAnsi" w:hAnsiTheme="minorHAnsi" w:cstheme="minorHAnsi"/>
        </w:rPr>
        <w:t xml:space="preserve"> high-speed broadband </w:t>
      </w:r>
      <w:r w:rsidRPr="006A041E">
        <w:rPr>
          <w:rStyle w:val="Emphasis"/>
          <w:rFonts w:asciiTheme="minorHAnsi" w:hAnsiTheme="minorHAnsi" w:cstheme="minorHAnsi"/>
          <w:highlight w:val="cyan"/>
        </w:rPr>
        <w:t>internet acces</w:t>
      </w:r>
      <w:r w:rsidRPr="006A041E">
        <w:rPr>
          <w:rStyle w:val="StyleUnderline"/>
          <w:rFonts w:asciiTheme="minorHAnsi" w:hAnsiTheme="minorHAnsi" w:cstheme="minorHAnsi"/>
          <w:highlight w:val="cyan"/>
        </w:rPr>
        <w:t>s</w:t>
      </w:r>
      <w:r w:rsidRPr="006A041E">
        <w:rPr>
          <w:rStyle w:val="StyleUnderline"/>
          <w:rFonts w:asciiTheme="minorHAnsi" w:hAnsiTheme="minorHAnsi" w:cstheme="minorHAnsi"/>
        </w:rPr>
        <w:t xml:space="preserve"> with levels of service that rival fiber optic cables in terms of speed and latency, and </w:t>
      </w:r>
      <w:r w:rsidRPr="006A041E">
        <w:rPr>
          <w:rStyle w:val="StyleUnderline"/>
          <w:rFonts w:asciiTheme="minorHAnsi" w:hAnsiTheme="minorHAnsi" w:cstheme="minorHAnsi"/>
          <w:highlight w:val="cyan"/>
        </w:rPr>
        <w:t>at</w:t>
      </w:r>
      <w:r w:rsidRPr="006A041E">
        <w:rPr>
          <w:rStyle w:val="StyleUnderline"/>
          <w:rFonts w:asciiTheme="minorHAnsi" w:hAnsiTheme="minorHAnsi" w:cstheme="minorHAnsi"/>
        </w:rPr>
        <w:t xml:space="preserve"> significantly </w:t>
      </w:r>
      <w:proofErr w:type="gramStart"/>
      <w:r w:rsidRPr="006A041E">
        <w:rPr>
          <w:rStyle w:val="StyleUnderline"/>
          <w:rFonts w:asciiTheme="minorHAnsi" w:hAnsiTheme="minorHAnsi" w:cstheme="minorHAnsi"/>
          <w:highlight w:val="cyan"/>
        </w:rPr>
        <w:t>reduced price</w:t>
      </w:r>
      <w:proofErr w:type="gramEnd"/>
      <w:r w:rsidRPr="006A041E">
        <w:rPr>
          <w:rStyle w:val="StyleUnderline"/>
          <w:rFonts w:asciiTheme="minorHAnsi" w:hAnsiTheme="minorHAnsi" w:cstheme="minorHAnsi"/>
        </w:rPr>
        <w:t xml:space="preserve"> levels compared to traditional geostationary satellites. A </w:t>
      </w:r>
      <w:r w:rsidRPr="006A041E">
        <w:rPr>
          <w:rStyle w:val="Emphasis"/>
          <w:rFonts w:asciiTheme="minorHAnsi" w:hAnsiTheme="minorHAnsi" w:cstheme="minorHAnsi"/>
        </w:rPr>
        <w:t>proactive engagement</w:t>
      </w:r>
      <w:r w:rsidRPr="006A041E">
        <w:rPr>
          <w:rStyle w:val="StyleUnderline"/>
          <w:rFonts w:asciiTheme="minorHAnsi" w:hAnsiTheme="minorHAnsi" w:cstheme="minorHAnsi"/>
        </w:rPr>
        <w:t xml:space="preserve"> with LEO solutions is likely to yield benefits as the relevant business models are still evolving</w:t>
      </w:r>
      <w:r w:rsidRPr="006A041E">
        <w:rPr>
          <w:rFonts w:asciiTheme="minorHAnsi" w:hAnsiTheme="minorHAnsi" w:cstheme="minorHAnsi"/>
          <w:sz w:val="16"/>
        </w:rPr>
        <w:t xml:space="preserve">. Well-informed early action by regulators and investors can ensure that developing member countries prepare for opportunities presented by the anticipated expansion of connectivity bandwidth. I. </w:t>
      </w:r>
      <w:proofErr w:type="spellStart"/>
      <w:r w:rsidRPr="006A041E">
        <w:rPr>
          <w:rFonts w:asciiTheme="minorHAnsi" w:hAnsiTheme="minorHAnsi" w:cstheme="minorHAnsi"/>
          <w:sz w:val="16"/>
        </w:rPr>
        <w:t>IntRoDUCtIon</w:t>
      </w:r>
      <w:proofErr w:type="spellEnd"/>
      <w:r w:rsidRPr="006A041E">
        <w:rPr>
          <w:rFonts w:asciiTheme="minorHAnsi" w:hAnsiTheme="minorHAnsi" w:cstheme="minorHAnsi"/>
          <w:sz w:val="16"/>
        </w:rPr>
        <w:t xml:space="preserve"> This Emerging Connectivity Innovations Case Study on SpaceX </w:t>
      </w:r>
      <w:proofErr w:type="spellStart"/>
      <w:r w:rsidRPr="006A041E">
        <w:rPr>
          <w:rFonts w:asciiTheme="minorHAnsi" w:hAnsiTheme="minorHAnsi" w:cstheme="minorHAnsi"/>
          <w:sz w:val="16"/>
        </w:rPr>
        <w:t>Starlink</w:t>
      </w:r>
      <w:proofErr w:type="spellEnd"/>
      <w:r w:rsidRPr="006A041E">
        <w:rPr>
          <w:rFonts w:asciiTheme="minorHAnsi" w:hAnsiTheme="minorHAnsi" w:cstheme="minorHAnsi"/>
          <w:sz w:val="16"/>
        </w:rPr>
        <w:t xml:space="preserve"> and low Earth orbit (LEO) satellite constellations is intended to provide readers, particularly in developing countries in Asia and the Pacific, with a background understanding of the role of satellite communications in global internet connectivity and an exploration of the potential impact of the next generation of LEO constellation systems. While the adoption of internet connectivity across the world has generally increased incrementally, some innovations have been transformational, dramatically expanding the geographic reach of connectivity and </w:t>
      </w:r>
      <w:r w:rsidRPr="006A041E">
        <w:rPr>
          <w:rFonts w:asciiTheme="minorHAnsi" w:hAnsiTheme="minorHAnsi" w:cstheme="minorHAnsi"/>
          <w:sz w:val="16"/>
        </w:rPr>
        <w:lastRenderedPageBreak/>
        <w:t xml:space="preserve">bandwidth capacity. For example, the introduction of basic mobile phones in the late 1990s and early 2000s led to rapid adoption of mobile telephony across low- and middle-income countries (a phenomenon known as the “mobile miracle”). Similarly, </w:t>
      </w:r>
      <w:proofErr w:type="gramStart"/>
      <w:r w:rsidRPr="006A041E">
        <w:rPr>
          <w:rFonts w:asciiTheme="minorHAnsi" w:hAnsiTheme="minorHAnsi" w:cstheme="minorHAnsi"/>
          <w:sz w:val="16"/>
        </w:rPr>
        <w:t>public</w:t>
      </w:r>
      <w:proofErr w:type="gramEnd"/>
      <w:r w:rsidRPr="006A041E">
        <w:rPr>
          <w:rFonts w:asciiTheme="minorHAnsi" w:hAnsiTheme="minorHAnsi" w:cstheme="minorHAnsi"/>
          <w:sz w:val="16"/>
        </w:rPr>
        <w:t xml:space="preserve"> and private investment in undersea fiber optic cables circling sub-Saharan Africa in the 2000s significantly reduced the cost of bandwidth in many countries in the region. Satellites have used low Earth orbits since the beginning of space exploration; however, </w:t>
      </w:r>
      <w:r w:rsidRPr="006A041E">
        <w:rPr>
          <w:rStyle w:val="StyleUnderline"/>
          <w:rFonts w:asciiTheme="minorHAnsi" w:hAnsiTheme="minorHAnsi" w:cstheme="minorHAnsi"/>
          <w:highlight w:val="cyan"/>
        </w:rPr>
        <w:t>private investment</w:t>
      </w:r>
      <w:r w:rsidRPr="006A041E">
        <w:rPr>
          <w:rStyle w:val="StyleUnderline"/>
          <w:rFonts w:asciiTheme="minorHAnsi" w:hAnsiTheme="minorHAnsi" w:cstheme="minorHAnsi"/>
        </w:rPr>
        <w:t xml:space="preserve"> in LEO constellations,</w:t>
      </w:r>
      <w:r w:rsidRPr="006A041E">
        <w:rPr>
          <w:rFonts w:asciiTheme="minorHAnsi" w:hAnsiTheme="minorHAnsi" w:cstheme="minorHAnsi"/>
          <w:sz w:val="16"/>
        </w:rPr>
        <w:t xml:space="preserve"> consisting of hundreds or thousands of satellites, </w:t>
      </w:r>
      <w:r w:rsidRPr="006A041E">
        <w:rPr>
          <w:rStyle w:val="StyleUnderline"/>
          <w:rFonts w:asciiTheme="minorHAnsi" w:hAnsiTheme="minorHAnsi" w:cstheme="minorHAnsi"/>
          <w:highlight w:val="cyan"/>
        </w:rPr>
        <w:t xml:space="preserve">has been </w:t>
      </w:r>
      <w:r w:rsidRPr="006A041E">
        <w:rPr>
          <w:rStyle w:val="Emphasis"/>
          <w:rFonts w:asciiTheme="minorHAnsi" w:hAnsiTheme="minorHAnsi" w:cstheme="minorHAnsi"/>
          <w:highlight w:val="cyan"/>
        </w:rPr>
        <w:t>limited</w:t>
      </w:r>
      <w:r w:rsidRPr="006A041E">
        <w:rPr>
          <w:rStyle w:val="StyleUnderline"/>
          <w:rFonts w:asciiTheme="minorHAnsi" w:hAnsiTheme="minorHAnsi" w:cstheme="minorHAnsi"/>
          <w:highlight w:val="cyan"/>
        </w:rPr>
        <w:t xml:space="preserve"> because</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significant </w:t>
      </w:r>
      <w:r w:rsidRPr="006A041E">
        <w:rPr>
          <w:rStyle w:val="Emphasis"/>
          <w:rFonts w:asciiTheme="minorHAnsi" w:hAnsiTheme="minorHAnsi" w:cstheme="minorHAnsi"/>
          <w:highlight w:val="cyan"/>
        </w:rPr>
        <w:t>up-front capital expenditure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is required</w:t>
      </w:r>
      <w:r w:rsidRPr="006A041E">
        <w:rPr>
          <w:rStyle w:val="StyleUnderline"/>
          <w:rFonts w:asciiTheme="minorHAnsi" w:hAnsiTheme="minorHAnsi" w:cstheme="minorHAnsi"/>
        </w:rPr>
        <w:t>.</w:t>
      </w:r>
      <w:r w:rsidRPr="006A041E">
        <w:rPr>
          <w:rFonts w:asciiTheme="minorHAnsi" w:hAnsiTheme="minorHAnsi" w:cstheme="minorHAnsi"/>
          <w:sz w:val="16"/>
        </w:rPr>
        <w:t xml:space="preserve"> While it remains to be seen how the next generation of LEO satellite constellations will evolve, </w:t>
      </w:r>
      <w:r w:rsidRPr="006A041E">
        <w:rPr>
          <w:rStyle w:val="StyleUnderline"/>
          <w:rFonts w:asciiTheme="minorHAnsi" w:hAnsiTheme="minorHAnsi" w:cstheme="minorHAnsi"/>
          <w:highlight w:val="cyan"/>
        </w:rPr>
        <w:t>LEOs are forecasted to</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significantly </w:t>
      </w:r>
      <w:r w:rsidRPr="006A041E">
        <w:rPr>
          <w:rStyle w:val="Emphasis"/>
          <w:rFonts w:asciiTheme="minorHAnsi" w:hAnsiTheme="minorHAnsi" w:cstheme="minorHAnsi"/>
          <w:highlight w:val="cyan"/>
        </w:rPr>
        <w:t>increase</w:t>
      </w:r>
      <w:r w:rsidRPr="006A041E">
        <w:rPr>
          <w:rStyle w:val="Emphasis"/>
          <w:rFonts w:asciiTheme="minorHAnsi" w:hAnsiTheme="minorHAnsi" w:cstheme="minorHAnsi"/>
        </w:rPr>
        <w:t xml:space="preserve"> the available internet </w:t>
      </w:r>
      <w:r w:rsidRPr="006A041E">
        <w:rPr>
          <w:rStyle w:val="Emphasis"/>
          <w:rFonts w:asciiTheme="minorHAnsi" w:hAnsiTheme="minorHAnsi" w:cstheme="minorHAnsi"/>
          <w:highlight w:val="cyan"/>
        </w:rPr>
        <w:t>bandwidth</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in</w:t>
      </w:r>
      <w:r w:rsidRPr="006A041E">
        <w:rPr>
          <w:rStyle w:val="Emphasis"/>
          <w:rFonts w:asciiTheme="minorHAnsi" w:hAnsiTheme="minorHAnsi" w:cstheme="minorHAnsi"/>
        </w:rPr>
        <w:t xml:space="preserve"> remote and </w:t>
      </w:r>
      <w:r w:rsidRPr="006A041E">
        <w:rPr>
          <w:rStyle w:val="Emphasis"/>
          <w:rFonts w:asciiTheme="minorHAnsi" w:hAnsiTheme="minorHAnsi" w:cstheme="minorHAnsi"/>
          <w:highlight w:val="cyan"/>
        </w:rPr>
        <w:t>rural geographies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not</w:t>
      </w:r>
      <w:r w:rsidRPr="006A041E">
        <w:rPr>
          <w:rStyle w:val="StyleUnderline"/>
          <w:rFonts w:asciiTheme="minorHAnsi" w:hAnsiTheme="minorHAnsi" w:cstheme="minorHAnsi"/>
        </w:rPr>
        <w:t xml:space="preserve"> currently </w:t>
      </w:r>
      <w:r w:rsidRPr="006A041E">
        <w:rPr>
          <w:rStyle w:val="StyleUnderline"/>
          <w:rFonts w:asciiTheme="minorHAnsi" w:hAnsiTheme="minorHAnsi" w:cstheme="minorHAnsi"/>
          <w:highlight w:val="cyan"/>
        </w:rPr>
        <w:t>served by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fiber optic</w:t>
      </w:r>
      <w:r w:rsidRPr="006A041E">
        <w:rPr>
          <w:rStyle w:val="StyleUnderline"/>
          <w:rFonts w:asciiTheme="minorHAnsi" w:hAnsiTheme="minorHAnsi" w:cstheme="minorHAnsi"/>
        </w:rPr>
        <w:t xml:space="preserve"> cables</w:t>
      </w:r>
      <w:r w:rsidRPr="006A041E">
        <w:rPr>
          <w:rFonts w:asciiTheme="minorHAnsi" w:hAnsiTheme="minorHAnsi" w:cstheme="minorHAnsi"/>
          <w:sz w:val="16"/>
        </w:rPr>
        <w:t xml:space="preserve">. This increased bandwidth could be </w:t>
      </w:r>
      <w:r w:rsidRPr="006A041E">
        <w:rPr>
          <w:rStyle w:val="StyleUnderline"/>
          <w:rFonts w:asciiTheme="minorHAnsi" w:hAnsiTheme="minorHAnsi" w:cstheme="minorHAnsi"/>
        </w:rPr>
        <w:t>leveraged to increase economic and social development opportunities for individuals, organizations, businesses, and government facilities (including public schools) located in these areas,</w:t>
      </w:r>
      <w:r w:rsidRPr="006A041E">
        <w:rPr>
          <w:rFonts w:asciiTheme="minorHAnsi" w:hAnsiTheme="minorHAnsi" w:cstheme="minorHAnsi"/>
          <w:sz w:val="16"/>
        </w:rPr>
        <w:t xml:space="preserve"> provided that the private sector satellite companies investing in LEO constellations see market opportunities to extend service to these areas. </w:t>
      </w:r>
      <w:r w:rsidRPr="006A041E">
        <w:rPr>
          <w:rStyle w:val="StyleUnderline"/>
          <w:rFonts w:asciiTheme="minorHAnsi" w:hAnsiTheme="minorHAnsi" w:cstheme="minorHAnsi"/>
        </w:rPr>
        <w:t xml:space="preserve">This case study is intended to introduce to Asian Development Bank developing member countries how to start preparing for the expansion of LEO satellite communication services. </w:t>
      </w:r>
      <w:r w:rsidRPr="006A041E">
        <w:rPr>
          <w:rFonts w:asciiTheme="minorHAnsi" w:hAnsiTheme="minorHAnsi" w:cstheme="minorHAnsi"/>
          <w:sz w:val="16"/>
        </w:rPr>
        <w:t xml:space="preserve">II. </w:t>
      </w:r>
      <w:proofErr w:type="spellStart"/>
      <w:r w:rsidRPr="006A041E">
        <w:rPr>
          <w:rFonts w:asciiTheme="minorHAnsi" w:hAnsiTheme="minorHAnsi" w:cstheme="minorHAnsi"/>
          <w:sz w:val="16"/>
        </w:rPr>
        <w:t>BACKGRoUnD</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sAteLLIte</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ConneCtIVItY</w:t>
      </w:r>
      <w:proofErr w:type="spellEnd"/>
      <w:r w:rsidRPr="006A041E">
        <w:rPr>
          <w:rFonts w:asciiTheme="minorHAnsi" w:hAnsiTheme="minorHAnsi" w:cstheme="minorHAnsi"/>
          <w:sz w:val="16"/>
        </w:rPr>
        <w:t xml:space="preserve"> </w:t>
      </w:r>
      <w:proofErr w:type="gramStart"/>
      <w:r w:rsidRPr="006A041E">
        <w:rPr>
          <w:rFonts w:asciiTheme="minorHAnsi" w:hAnsiTheme="minorHAnsi" w:cstheme="minorHAnsi"/>
          <w:sz w:val="16"/>
        </w:rPr>
        <w:t>As</w:t>
      </w:r>
      <w:proofErr w:type="gramEnd"/>
      <w:r w:rsidRPr="006A041E">
        <w:rPr>
          <w:rFonts w:asciiTheme="minorHAnsi" w:hAnsiTheme="minorHAnsi" w:cstheme="minorHAnsi"/>
          <w:sz w:val="16"/>
        </w:rPr>
        <w:t xml:space="preserve"> A </w:t>
      </w:r>
      <w:proofErr w:type="spellStart"/>
      <w:r w:rsidRPr="006A041E">
        <w:rPr>
          <w:rFonts w:asciiTheme="minorHAnsi" w:hAnsiTheme="minorHAnsi" w:cstheme="minorHAnsi"/>
          <w:sz w:val="16"/>
        </w:rPr>
        <w:t>MeAns</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FoR</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BRoADBAnD</w:t>
      </w:r>
      <w:proofErr w:type="spellEnd"/>
      <w:r w:rsidRPr="006A041E">
        <w:rPr>
          <w:rFonts w:asciiTheme="minorHAnsi" w:hAnsiTheme="minorHAnsi" w:cstheme="minorHAnsi"/>
          <w:sz w:val="16"/>
        </w:rPr>
        <w:t xml:space="preserve"> </w:t>
      </w:r>
      <w:proofErr w:type="spellStart"/>
      <w:r w:rsidRPr="006A041E">
        <w:rPr>
          <w:rFonts w:asciiTheme="minorHAnsi" w:hAnsiTheme="minorHAnsi" w:cstheme="minorHAnsi"/>
          <w:sz w:val="16"/>
        </w:rPr>
        <w:t>InteRnet</w:t>
      </w:r>
      <w:proofErr w:type="spellEnd"/>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Internet connectivity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has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become a </w:t>
      </w:r>
      <w:r w:rsidRPr="006A041E">
        <w:rPr>
          <w:rStyle w:val="Emphasis"/>
          <w:rFonts w:asciiTheme="minorHAnsi" w:hAnsiTheme="minorHAnsi" w:cstheme="minorHAnsi"/>
          <w:highlight w:val="cyan"/>
        </w:rPr>
        <w:t>necessary component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 every country’s critical infrastructure</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given the reliance of all aspects of</w:t>
      </w:r>
      <w:r w:rsidRPr="006A041E">
        <w:rPr>
          <w:rStyle w:val="StyleUnderline"/>
          <w:rFonts w:asciiTheme="minorHAnsi" w:hAnsiTheme="minorHAnsi" w:cstheme="minorHAnsi"/>
        </w:rPr>
        <w:t xml:space="preserve"> economic activity, </w:t>
      </w:r>
      <w:r w:rsidRPr="006A041E">
        <w:rPr>
          <w:rStyle w:val="StyleUnderline"/>
          <w:rFonts w:asciiTheme="minorHAnsi" w:hAnsiTheme="minorHAnsi" w:cstheme="minorHAnsi"/>
          <w:highlight w:val="cyan"/>
        </w:rPr>
        <w:t>governance</w:t>
      </w:r>
      <w:r w:rsidRPr="006A041E">
        <w:rPr>
          <w:rStyle w:val="StyleUnderline"/>
          <w:rFonts w:asciiTheme="minorHAnsi" w:hAnsiTheme="minorHAnsi" w:cstheme="minorHAnsi"/>
        </w:rPr>
        <w:t xml:space="preserve">, and social development on internet communications. </w:t>
      </w:r>
      <w:r w:rsidRPr="006A041E">
        <w:rPr>
          <w:rFonts w:asciiTheme="minorHAnsi" w:hAnsiTheme="minorHAnsi" w:cstheme="minorHAnsi"/>
          <w:sz w:val="16"/>
        </w:rPr>
        <w:t xml:space="preserve">The coronavirus disease (COVID-19) pandemic dramatically increased the importance of internet communications infrastructure. Trade, employment, learning, leisure, and communications quickly shifted into the digital sphere and countries with robust internet infrastructure and high adoption rates of internet-enabled devices were better able to adjust and adapt to the shift to digital activity. The United Nations estimates that 1.6 billion learners were affected by school closures in 2020, affecting 94% of the world’s student population and up to 99% in low and lower middle-income countries.1 1 United Nations. 2020. Policy Brief: Education during COVID-10 and beyond. 2 ADB Sustainable Development Working Paper Series No. 76 Access to distance learning opportunities varies greatly by country and income groups, with estimates of less than half of students in low-income countries able to access distance learning.2 Internet access and adoption in the developing member countries (DMCs) of the Asian Development Bank (ADB) continues to grow, particularly as a result of public and private investment in telecommunications infrastructure, increased competition, and allocation of shared resources, such as spectrum auctions and assignment. Despite these efforts, </w:t>
      </w:r>
      <w:r w:rsidRPr="006A041E">
        <w:rPr>
          <w:rStyle w:val="StyleUnderline"/>
          <w:rFonts w:asciiTheme="minorHAnsi" w:hAnsiTheme="minorHAnsi" w:cstheme="minorHAnsi"/>
          <w:highlight w:val="cyan"/>
        </w:rPr>
        <w:t>large</w:t>
      </w:r>
      <w:r w:rsidRPr="006A041E">
        <w:rPr>
          <w:rStyle w:val="StyleUnderline"/>
          <w:rFonts w:asciiTheme="minorHAnsi" w:hAnsiTheme="minorHAnsi" w:cstheme="minorHAnsi"/>
        </w:rPr>
        <w:t xml:space="preserve"> access </w:t>
      </w:r>
      <w:r w:rsidRPr="006A041E">
        <w:rPr>
          <w:rStyle w:val="StyleUnderline"/>
          <w:rFonts w:asciiTheme="minorHAnsi" w:hAnsiTheme="minorHAnsi" w:cstheme="minorHAnsi"/>
          <w:highlight w:val="cyan"/>
        </w:rPr>
        <w:t>gaps remain in Asia</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where the most</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remote</w:t>
      </w:r>
      <w:r w:rsidRPr="006A041E">
        <w:rPr>
          <w:rStyle w:val="StyleUnderline"/>
          <w:rFonts w:asciiTheme="minorHAnsi" w:hAnsiTheme="minorHAnsi" w:cstheme="minorHAnsi"/>
        </w:rPr>
        <w:t xml:space="preserve">, difficult to reach, or sparsely populated districts </w:t>
      </w:r>
      <w:r w:rsidRPr="006A041E">
        <w:rPr>
          <w:rStyle w:val="StyleUnderline"/>
          <w:rFonts w:asciiTheme="minorHAnsi" w:hAnsiTheme="minorHAnsi" w:cstheme="minorHAnsi"/>
          <w:highlight w:val="cyan"/>
        </w:rPr>
        <w:t>remain disconnected</w:t>
      </w:r>
      <w:r w:rsidRPr="006A041E">
        <w:rPr>
          <w:rStyle w:val="StyleUnderline"/>
          <w:rFonts w:asciiTheme="minorHAnsi" w:hAnsiTheme="minorHAnsi" w:cstheme="minorHAnsi"/>
        </w:rPr>
        <w:t xml:space="preserve">, leaving more than </w:t>
      </w:r>
      <w:r w:rsidRPr="006A041E">
        <w:rPr>
          <w:rStyle w:val="Emphasis"/>
          <w:rFonts w:asciiTheme="minorHAnsi" w:hAnsiTheme="minorHAnsi" w:cstheme="minorHAnsi"/>
          <w:highlight w:val="cyan"/>
        </w:rPr>
        <w:t>half of the population</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without access</w:t>
      </w:r>
      <w:r w:rsidRPr="006A041E">
        <w:rPr>
          <w:rStyle w:val="StyleUnderline"/>
          <w:rFonts w:asciiTheme="minorHAnsi" w:hAnsiTheme="minorHAnsi" w:cstheme="minorHAnsi"/>
        </w:rPr>
        <w:t xml:space="preserve"> to the internet. T</w:t>
      </w:r>
      <w:r w:rsidRPr="006A041E">
        <w:rPr>
          <w:rFonts w:asciiTheme="minorHAnsi" w:hAnsiTheme="minorHAnsi" w:cstheme="minorHAnsi"/>
          <w:sz w:val="16"/>
        </w:rPr>
        <w:t xml:space="preserve">his lack of digital infrastructure represents a missed opportunity to accelerate economic and social development. Despite the rapid expansion of internet connectivity infrastructure across the world, </w:t>
      </w:r>
      <w:r w:rsidRPr="006A041E">
        <w:rPr>
          <w:rStyle w:val="StyleUnderline"/>
          <w:rFonts w:asciiTheme="minorHAnsi" w:hAnsiTheme="minorHAnsi" w:cstheme="minorHAnsi"/>
        </w:rPr>
        <w:t>significant gaps in internet adoption and infrastructure access remain</w:t>
      </w:r>
      <w:r w:rsidRPr="006A041E">
        <w:rPr>
          <w:rFonts w:asciiTheme="minorHAnsi" w:hAnsiTheme="minorHAnsi" w:cstheme="minorHAnsi"/>
          <w:sz w:val="16"/>
        </w:rPr>
        <w:t xml:space="preserve">. This highlights the importance of satellite communications that can bridge gaps, swiftly expand network coverage, and enhance existing infrastructure. The latest estimates from the International Telecommunication Union (ITU) show that 3.7 billion people are still not participating online (49% of the global population), and 63% of rural households are without internet access (Figure 1).3 Also, 1.5 billion people reside in areas without high-speed mobile data coverage (fourth generation long-term evolution or 4G LTE), while 607 million people reside in areas with no mobile data coverage at all (at least 4G or third generation [3G] coverage). Furthermore, 313 million people reside in areas with only basic voice and short messaging service (SMS) coverage (second generation [2G]), and 220 million people reside in areas with no cellular coverage. </w:t>
      </w:r>
      <w:r w:rsidRPr="006A041E">
        <w:rPr>
          <w:rStyle w:val="StyleUnderline"/>
          <w:rFonts w:asciiTheme="minorHAnsi" w:hAnsiTheme="minorHAnsi" w:cstheme="minorHAnsi"/>
        </w:rPr>
        <w:t>The ITU estimates that nearly $</w:t>
      </w:r>
      <w:r w:rsidRPr="006A041E">
        <w:rPr>
          <w:rStyle w:val="StyleUnderline"/>
          <w:rFonts w:asciiTheme="minorHAnsi" w:hAnsiTheme="minorHAnsi" w:cstheme="minorHAnsi"/>
          <w:highlight w:val="cyan"/>
        </w:rPr>
        <w:t>428 billion</w:t>
      </w:r>
      <w:r w:rsidRPr="006A041E">
        <w:rPr>
          <w:rStyle w:val="StyleUnderline"/>
          <w:rFonts w:asciiTheme="minorHAnsi" w:hAnsiTheme="minorHAnsi" w:cstheme="minorHAnsi"/>
        </w:rPr>
        <w:t xml:space="preserve"> is </w:t>
      </w:r>
      <w:r w:rsidRPr="006A041E">
        <w:rPr>
          <w:rStyle w:val="StyleUnderline"/>
          <w:rFonts w:asciiTheme="minorHAnsi" w:hAnsiTheme="minorHAnsi" w:cstheme="minorHAnsi"/>
          <w:highlight w:val="cyan"/>
        </w:rPr>
        <w:t>required to achieve universal access</w:t>
      </w:r>
      <w:r w:rsidRPr="006A041E">
        <w:rPr>
          <w:rStyle w:val="StyleUnderline"/>
          <w:rFonts w:asciiTheme="minorHAnsi" w:hAnsiTheme="minorHAnsi" w:cstheme="minorHAnsi"/>
        </w:rPr>
        <w:t xml:space="preserve"> to broadband globally, $251 </w:t>
      </w:r>
      <w:proofErr w:type="spellStart"/>
      <w:r w:rsidRPr="006A041E">
        <w:rPr>
          <w:rStyle w:val="StyleUnderline"/>
          <w:rFonts w:asciiTheme="minorHAnsi" w:hAnsiTheme="minorHAnsi" w:cstheme="minorHAnsi"/>
        </w:rPr>
        <w:t>billion</w:t>
      </w:r>
      <w:proofErr w:type="spellEnd"/>
      <w:r w:rsidRPr="006A041E">
        <w:rPr>
          <w:rStyle w:val="StyleUnderline"/>
          <w:rFonts w:asciiTheme="minorHAnsi" w:hAnsiTheme="minorHAnsi" w:cstheme="minorHAnsi"/>
        </w:rPr>
        <w:t xml:space="preserve"> of which is required for Asia,</w:t>
      </w:r>
      <w:r w:rsidRPr="006A041E">
        <w:rPr>
          <w:rFonts w:asciiTheme="minorHAnsi" w:hAnsiTheme="minorHAnsi" w:cstheme="minorHAnsi"/>
          <w:sz w:val="16"/>
        </w:rPr>
        <w:t xml:space="preserve"> </w:t>
      </w:r>
      <w:r w:rsidRPr="006A041E">
        <w:rPr>
          <w:rStyle w:val="Emphasis"/>
          <w:rFonts w:asciiTheme="minorHAnsi" w:hAnsiTheme="minorHAnsi" w:cstheme="minorHAnsi"/>
          <w:highlight w:val="cyan"/>
        </w:rPr>
        <w:t>with approximately 75% coming from</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the private sector</w:t>
      </w:r>
      <w:r w:rsidRPr="006A041E">
        <w:rPr>
          <w:rStyle w:val="StyleUnderline"/>
          <w:rFonts w:asciiTheme="minorHAnsi" w:hAnsiTheme="minorHAnsi" w:cstheme="minorHAnsi"/>
        </w:rPr>
        <w:t xml:space="preserve"> and the remainder with support from the public secto</w:t>
      </w:r>
      <w:r w:rsidRPr="006A041E">
        <w:rPr>
          <w:rFonts w:asciiTheme="minorHAnsi" w:hAnsiTheme="minorHAnsi" w:cstheme="minorHAnsi"/>
          <w:sz w:val="16"/>
        </w:rPr>
        <w:t xml:space="preserve">r.4 The majority of the world’s population, over 5 billion people, live more than 10 kilometers (km) away from any fiber optic cable infrastructure (3.6 billion reside more than 25 km away).5 Other issues, such as affordability, digital literacy, and the lack of relevant or local language content, have resulted in 2.4 billion people who live within 4G coverage not subscribing to 4G data </w:t>
      </w:r>
      <w:r w:rsidRPr="006A041E">
        <w:rPr>
          <w:rFonts w:asciiTheme="minorHAnsi" w:hAnsiTheme="minorHAnsi" w:cstheme="minorHAnsi"/>
          <w:sz w:val="16"/>
        </w:rPr>
        <w:lastRenderedPageBreak/>
        <w:t xml:space="preserve">services. [FIGURE 1 OMITTED] Satellite connectivity is predominantly used for </w:t>
      </w:r>
      <w:proofErr w:type="gramStart"/>
      <w:r w:rsidRPr="006A041E">
        <w:rPr>
          <w:rFonts w:asciiTheme="minorHAnsi" w:hAnsiTheme="minorHAnsi" w:cstheme="minorHAnsi"/>
          <w:sz w:val="16"/>
        </w:rPr>
        <w:t>backhaul</w:t>
      </w:r>
      <w:proofErr w:type="gramEnd"/>
      <w:r w:rsidRPr="006A041E">
        <w:rPr>
          <w:rFonts w:asciiTheme="minorHAnsi" w:hAnsiTheme="minorHAnsi" w:cstheme="minorHAnsi"/>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However, in a few cases, satellite connectivity is relied upon for international internet gateway traffic or as part of a country’s core network. For landlocked developing countries that are dependent on terrestrial fiber connectivity, in some cases, satellite connectivity serves as a substitute to complex bilateral and multilateral negotiations to extend costly fiber connectivity to their country. [FIGURE 2 OMITTED] Satellite connectivity is predominantly used for </w:t>
      </w:r>
      <w:proofErr w:type="gramStart"/>
      <w:r w:rsidRPr="006A041E">
        <w:rPr>
          <w:rFonts w:asciiTheme="minorHAnsi" w:hAnsiTheme="minorHAnsi" w:cstheme="minorHAnsi"/>
          <w:sz w:val="16"/>
        </w:rPr>
        <w:t>backhaul</w:t>
      </w:r>
      <w:proofErr w:type="gramEnd"/>
      <w:r w:rsidRPr="006A041E">
        <w:rPr>
          <w:rFonts w:asciiTheme="minorHAnsi" w:hAnsiTheme="minorHAnsi" w:cstheme="minorHAnsi"/>
          <w:sz w:val="16"/>
        </w:rPr>
        <w:t xml:space="preserve"> connectivity for remote cellular base stations and as a last-mile connection for individual subscribers and enterprises. Figure 2 provides an overview of the internet infrastructure network components, from international connectivity to the last mile. Because of the higher relative cost of bandwidth transmitted via satellite versus terrestrial technologies, satellite is currently primarily used in situations where fiber optic cables and other high-capacity technologies are not financially viable due to low population densities and large distances between high-capacity networks and last-mile networks.6 </w:t>
      </w:r>
      <w:r w:rsidRPr="006A041E">
        <w:rPr>
          <w:rStyle w:val="StyleUnderline"/>
          <w:rFonts w:asciiTheme="minorHAnsi" w:hAnsiTheme="minorHAnsi" w:cstheme="minorHAnsi"/>
        </w:rPr>
        <w:t xml:space="preserve">However, in a few cases, </w:t>
      </w:r>
      <w:r w:rsidRPr="006A041E">
        <w:rPr>
          <w:rStyle w:val="StyleUnderline"/>
          <w:rFonts w:asciiTheme="minorHAnsi" w:hAnsiTheme="minorHAnsi" w:cstheme="minorHAnsi"/>
          <w:highlight w:val="cyan"/>
        </w:rPr>
        <w:t>satellite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connectivity</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 xml:space="preserve">is relied </w:t>
      </w:r>
      <w:r w:rsidRPr="006A041E">
        <w:rPr>
          <w:rStyle w:val="Emphasis"/>
          <w:rFonts w:asciiTheme="minorHAnsi" w:hAnsiTheme="minorHAnsi" w:cstheme="minorHAnsi"/>
          <w:highlight w:val="cyan"/>
        </w:rPr>
        <w:t>upon for</w:t>
      </w:r>
      <w:r w:rsidRPr="006A041E">
        <w:rPr>
          <w:rStyle w:val="Emphasis"/>
          <w:rFonts w:asciiTheme="minorHAnsi" w:hAnsiTheme="minorHAnsi" w:cstheme="minorHAnsi"/>
        </w:rPr>
        <w:t xml:space="preserve"> international internet gateway traffic</w:t>
      </w:r>
      <w:r w:rsidRPr="006A041E">
        <w:rPr>
          <w:rStyle w:val="StyleUnderline"/>
          <w:rFonts w:asciiTheme="minorHAnsi" w:hAnsiTheme="minorHAnsi" w:cstheme="minorHAnsi"/>
        </w:rPr>
        <w:t xml:space="preserve"> or as part of </w:t>
      </w:r>
      <w:r w:rsidRPr="006A041E">
        <w:rPr>
          <w:rStyle w:val="StyleUnderline"/>
          <w:rFonts w:asciiTheme="minorHAnsi" w:hAnsiTheme="minorHAnsi" w:cstheme="minorHAnsi"/>
          <w:highlight w:val="cyan"/>
        </w:rPr>
        <w:t xml:space="preserve">a </w:t>
      </w:r>
      <w:r w:rsidRPr="006A041E">
        <w:rPr>
          <w:rStyle w:val="Emphasis"/>
          <w:rFonts w:asciiTheme="minorHAnsi" w:hAnsiTheme="minorHAnsi" w:cstheme="minorHAnsi"/>
          <w:highlight w:val="cyan"/>
        </w:rPr>
        <w:t>country’s core network</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For landlocked developing countries that are dependent on terrestrial fiber connectivity, in some cases, satellite connectivity serves as a substitute to complex bilateral and multilateral negotiations to extend costly fiber connectivity to their country. Particularly in situations where a high degree of data throughput is required per site, such as satellite backhaul for broadband cellular networks, the data volumes as well as the distance to the nearest backbone node play a significant role in cost comparisons between satellite connectivity versus terrestrial network deployments (microwave backhaul, in particular). Figure 4 illustrates how higher data bandwidth requirements are more cost-effectively supplied by terrestrial ground networks; however, a </w:t>
      </w:r>
      <w:r w:rsidRPr="006A041E">
        <w:rPr>
          <w:rStyle w:val="StyleUnderline"/>
          <w:rFonts w:asciiTheme="minorHAnsi" w:hAnsiTheme="minorHAnsi" w:cstheme="minorHAnsi"/>
          <w:highlight w:val="cyan"/>
        </w:rPr>
        <w:t>crossover point occurs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where</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satellite </w:t>
      </w:r>
      <w:r w:rsidRPr="006A041E">
        <w:rPr>
          <w:rStyle w:val="Emphasis"/>
          <w:rFonts w:asciiTheme="minorHAnsi" w:hAnsiTheme="minorHAnsi" w:cstheme="minorHAnsi"/>
          <w:highlight w:val="cyan"/>
        </w:rPr>
        <w:t>capacity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may end up being more cost-competitive</w:t>
      </w:r>
      <w:r w:rsidRPr="006A041E">
        <w:rPr>
          <w:rStyle w:val="StyleUnderline"/>
          <w:rFonts w:asciiTheme="minorHAnsi" w:hAnsiTheme="minorHAnsi" w:cstheme="minorHAnsi"/>
        </w:rPr>
        <w:t>, depending</w:t>
      </w:r>
      <w:r w:rsidRPr="006A041E">
        <w:rPr>
          <w:rFonts w:asciiTheme="minorHAnsi" w:hAnsiTheme="minorHAnsi" w:cstheme="minorHAnsi"/>
          <w:sz w:val="16"/>
        </w:rPr>
        <w:t xml:space="preserve"> on different price points of satellite bandwidth and total traffic demand per month.</w:t>
      </w:r>
      <w:r w:rsidRPr="006A041E">
        <w:rPr>
          <w:rStyle w:val="StyleUnderline"/>
          <w:rFonts w:asciiTheme="minorHAnsi" w:hAnsiTheme="minorHAnsi" w:cstheme="minorHAnsi"/>
        </w:rPr>
        <w:t xml:space="preserve">12 Satellite connectivity is also </w:t>
      </w:r>
      <w:r w:rsidRPr="006A041E">
        <w:rPr>
          <w:rStyle w:val="StyleUnderline"/>
          <w:rFonts w:asciiTheme="minorHAnsi" w:hAnsiTheme="minorHAnsi" w:cstheme="minorHAnsi"/>
          <w:highlight w:val="cyan"/>
        </w:rPr>
        <w:t xml:space="preserve">well- suited to </w:t>
      </w:r>
      <w:r w:rsidRPr="006A041E">
        <w:rPr>
          <w:rStyle w:val="Emphasis"/>
          <w:rFonts w:asciiTheme="minorHAnsi" w:hAnsiTheme="minorHAnsi" w:cstheme="minorHAnsi"/>
          <w:highlight w:val="cyan"/>
        </w:rPr>
        <w:t>deploy in emergency situations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such as</w:t>
      </w:r>
      <w:r w:rsidRPr="006A041E">
        <w:rPr>
          <w:rStyle w:val="StyleUnderline"/>
          <w:rFonts w:asciiTheme="minorHAnsi" w:hAnsiTheme="minorHAnsi" w:cstheme="minorHAnsi"/>
        </w:rPr>
        <w:t xml:space="preserve"> in </w:t>
      </w:r>
      <w:r w:rsidRPr="006A041E">
        <w:rPr>
          <w:rStyle w:val="Emphasis"/>
          <w:rFonts w:asciiTheme="minorHAnsi" w:hAnsiTheme="minorHAnsi" w:cstheme="minorHAnsi"/>
        </w:rPr>
        <w:t xml:space="preserve">response to </w:t>
      </w:r>
      <w:r w:rsidRPr="006A041E">
        <w:rPr>
          <w:rStyle w:val="Emphasis"/>
          <w:rFonts w:asciiTheme="minorHAnsi" w:hAnsiTheme="minorHAnsi" w:cstheme="minorHAnsi"/>
          <w:highlight w:val="cyan"/>
        </w:rPr>
        <w:t>natural disaster</w:t>
      </w:r>
      <w:r w:rsidRPr="006A041E">
        <w:rPr>
          <w:rStyle w:val="Emphasis"/>
          <w:rFonts w:asciiTheme="minorHAnsi" w:hAnsiTheme="minorHAnsi" w:cstheme="minorHAnsi"/>
        </w:rPr>
        <w:t xml:space="preserve">s </w:t>
      </w:r>
      <w:r w:rsidRPr="006A041E">
        <w:rPr>
          <w:rStyle w:val="Emphasis"/>
          <w:rFonts w:asciiTheme="minorHAnsi" w:hAnsiTheme="minorHAnsi" w:cstheme="minorHAnsi"/>
          <w:highlight w:val="cyan"/>
        </w:rPr>
        <w:t>or other external shocks,</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 xml:space="preserve">that require </w:t>
      </w:r>
      <w:r w:rsidRPr="006A041E">
        <w:rPr>
          <w:rStyle w:val="Emphasis"/>
          <w:rFonts w:asciiTheme="minorHAnsi" w:hAnsiTheme="minorHAnsi" w:cstheme="minorHAnsi"/>
          <w:highlight w:val="cyan"/>
        </w:rPr>
        <w:t>expeditious deployment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w:t>
      </w:r>
      <w:r w:rsidRPr="006A041E">
        <w:rPr>
          <w:rStyle w:val="Emphasis"/>
          <w:rFonts w:asciiTheme="minorHAnsi" w:hAnsiTheme="minorHAnsi" w:cstheme="minorHAnsi"/>
        </w:rPr>
        <w:t xml:space="preserve"> network </w:t>
      </w:r>
      <w:r w:rsidRPr="006A041E">
        <w:rPr>
          <w:rStyle w:val="Emphasis"/>
          <w:rFonts w:asciiTheme="minorHAnsi" w:hAnsiTheme="minorHAnsi" w:cstheme="minorHAnsi"/>
          <w:highlight w:val="cyan"/>
        </w:rPr>
        <w:t>connectivity</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where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terrestrial infrastructure</w:t>
      </w:r>
    </w:p>
    <w:p w14:paraId="06138983" w14:textId="77777777" w:rsidR="00CB2A02" w:rsidRDefault="00CB2A02" w:rsidP="00CB2A02">
      <w:pPr>
        <w:rPr>
          <w:rStyle w:val="Emphasis"/>
          <w:rFonts w:asciiTheme="minorHAnsi" w:hAnsiTheme="minorHAnsi" w:cstheme="minorHAnsi"/>
        </w:rPr>
      </w:pPr>
    </w:p>
    <w:p w14:paraId="368F0D8E" w14:textId="77777777" w:rsidR="00CB2A02" w:rsidRDefault="00CB2A02" w:rsidP="00CB2A02">
      <w:pPr>
        <w:rPr>
          <w:rStyle w:val="Emphasis"/>
          <w:rFonts w:asciiTheme="minorHAnsi" w:hAnsiTheme="minorHAnsi" w:cstheme="minorHAnsi"/>
        </w:rPr>
      </w:pPr>
    </w:p>
    <w:p w14:paraId="2907C572" w14:textId="77777777" w:rsidR="00CB2A02" w:rsidRDefault="00CB2A02" w:rsidP="00CB2A02">
      <w:pPr>
        <w:rPr>
          <w:rStyle w:val="StyleUnderline"/>
          <w:rFonts w:asciiTheme="minorHAnsi" w:hAnsiTheme="minorHAnsi" w:cstheme="minorHAnsi"/>
        </w:rPr>
      </w:pP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is</w:t>
      </w:r>
      <w:r w:rsidRPr="006A041E">
        <w:rPr>
          <w:rStyle w:val="Emphasis"/>
          <w:rFonts w:asciiTheme="minorHAnsi" w:hAnsiTheme="minorHAnsi" w:cstheme="minorHAnsi"/>
        </w:rPr>
        <w:t xml:space="preserve"> either </w:t>
      </w:r>
      <w:r w:rsidRPr="006A041E">
        <w:rPr>
          <w:rStyle w:val="Emphasis"/>
          <w:rFonts w:asciiTheme="minorHAnsi" w:hAnsiTheme="minorHAnsi" w:cstheme="minorHAnsi"/>
          <w:highlight w:val="cyan"/>
        </w:rPr>
        <w:t>nonexistent</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or</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destroyed</w:t>
      </w:r>
      <w:r w:rsidRPr="006A041E">
        <w:rPr>
          <w:rStyle w:val="Emphasis"/>
          <w:rFonts w:asciiTheme="minorHAnsi" w:hAnsiTheme="minorHAnsi" w:cstheme="minorHAnsi"/>
        </w:rPr>
        <w:t xml:space="preserve">. </w:t>
      </w:r>
      <w:r w:rsidRPr="006A041E">
        <w:rPr>
          <w:rStyle w:val="StyleUnderline"/>
          <w:rFonts w:asciiTheme="minorHAnsi" w:hAnsiTheme="minorHAnsi" w:cstheme="minorHAnsi"/>
          <w:highlight w:val="cyan"/>
        </w:rPr>
        <w:t>For</w:t>
      </w:r>
      <w:r w:rsidRPr="006A041E">
        <w:rPr>
          <w:rStyle w:val="StyleUnderline"/>
          <w:rFonts w:asciiTheme="minorHAnsi" w:hAnsiTheme="minorHAnsi" w:cstheme="minorHAnsi"/>
        </w:rPr>
        <w:t xml:space="preserve"> many </w:t>
      </w:r>
      <w:r w:rsidRPr="006A041E">
        <w:rPr>
          <w:rStyle w:val="StyleUnderline"/>
          <w:rFonts w:asciiTheme="minorHAnsi" w:hAnsiTheme="minorHAnsi" w:cstheme="minorHAnsi"/>
          <w:highlight w:val="cyan"/>
        </w:rPr>
        <w:t>rural</w:t>
      </w:r>
      <w:r w:rsidRPr="006A041E">
        <w:rPr>
          <w:rStyle w:val="StyleUnderline"/>
          <w:rFonts w:asciiTheme="minorHAnsi" w:hAnsiTheme="minorHAnsi" w:cstheme="minorHAnsi"/>
        </w:rPr>
        <w:t xml:space="preserve"> and remote </w:t>
      </w:r>
      <w:r w:rsidRPr="006A041E">
        <w:rPr>
          <w:rStyle w:val="StyleUnderline"/>
          <w:rFonts w:asciiTheme="minorHAnsi" w:hAnsiTheme="minorHAnsi" w:cstheme="minorHAnsi"/>
          <w:highlight w:val="cyan"/>
        </w:rPr>
        <w:t>communities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satellites are </w:t>
      </w:r>
      <w:r w:rsidRPr="006A041E">
        <w:rPr>
          <w:rStyle w:val="Emphasis"/>
          <w:rFonts w:asciiTheme="minorHAnsi" w:hAnsiTheme="minorHAnsi" w:cstheme="minorHAnsi"/>
          <w:highlight w:val="cyan"/>
        </w:rPr>
        <w:t>the only</w:t>
      </w:r>
      <w:r w:rsidRPr="006A041E">
        <w:rPr>
          <w:rStyle w:val="Emphasis"/>
          <w:rFonts w:asciiTheme="minorHAnsi" w:hAnsiTheme="minorHAnsi" w:cstheme="minorHAnsi"/>
        </w:rPr>
        <w:t xml:space="preserve"> connectivity </w:t>
      </w:r>
      <w:r w:rsidRPr="006A041E">
        <w:rPr>
          <w:rStyle w:val="Emphasis"/>
          <w:rFonts w:asciiTheme="minorHAnsi" w:hAnsiTheme="minorHAnsi" w:cstheme="minorHAnsi"/>
          <w:highlight w:val="cyan"/>
        </w:rPr>
        <w:t>option</w:t>
      </w:r>
      <w:r w:rsidRPr="006A041E">
        <w:rPr>
          <w:rStyle w:val="Emphasis"/>
          <w:rFonts w:asciiTheme="minorHAnsi" w:hAnsiTheme="minorHAnsi" w:cstheme="minorHAnsi"/>
        </w:rPr>
        <w:t xml:space="preserve">. </w:t>
      </w:r>
      <w:r w:rsidRPr="006A041E">
        <w:rPr>
          <w:rFonts w:asciiTheme="minorHAnsi" w:hAnsiTheme="minorHAnsi" w:cstheme="minorHAnsi"/>
          <w:sz w:val="16"/>
        </w:rPr>
        <w:t xml:space="preserve">For geographies without direct access to fiber optic cable infrastructure or at great distances from high- capacity bandwidth capacity, satellite connectivity is the only option available. Even where terrestrial network infrastructure that could be used for </w:t>
      </w:r>
      <w:proofErr w:type="gramStart"/>
      <w:r w:rsidRPr="006A041E">
        <w:rPr>
          <w:rFonts w:asciiTheme="minorHAnsi" w:hAnsiTheme="minorHAnsi" w:cstheme="minorHAnsi"/>
          <w:sz w:val="16"/>
        </w:rPr>
        <w:t>backhaul</w:t>
      </w:r>
      <w:proofErr w:type="gramEnd"/>
      <w:r w:rsidRPr="006A041E">
        <w:rPr>
          <w:rFonts w:asciiTheme="minorHAnsi" w:hAnsiTheme="minorHAnsi" w:cstheme="minorHAnsi"/>
          <w:sz w:val="16"/>
        </w:rPr>
        <w:t xml:space="preserve"> connectivity is available, satellite deployments may still be preferred because satellite terminals require only electrical power and a clear line of sight to the sky. However, </w:t>
      </w:r>
      <w:r w:rsidRPr="006A041E">
        <w:rPr>
          <w:rStyle w:val="StyleUnderline"/>
          <w:rFonts w:asciiTheme="minorHAnsi" w:hAnsiTheme="minorHAnsi" w:cstheme="minorHAnsi"/>
        </w:rPr>
        <w:t xml:space="preserve">an expansion of terrestrial infrastructure usually requires </w:t>
      </w:r>
      <w:r w:rsidRPr="006A041E">
        <w:rPr>
          <w:rStyle w:val="Emphasis"/>
          <w:rFonts w:asciiTheme="minorHAnsi" w:hAnsiTheme="minorHAnsi" w:cstheme="minorHAnsi"/>
        </w:rPr>
        <w:t>extensive civil works</w:t>
      </w:r>
      <w:r w:rsidRPr="006A041E">
        <w:rPr>
          <w:rFonts w:asciiTheme="minorHAnsi" w:hAnsiTheme="minorHAnsi" w:cstheme="minorHAnsi"/>
          <w:sz w:val="16"/>
        </w:rPr>
        <w:t xml:space="preserve"> (underground fiber ducts, pole attachments, or tower construction for cellular base stations</w:t>
      </w:r>
      <w:r w:rsidRPr="006A041E">
        <w:rPr>
          <w:rStyle w:val="StyleUnderline"/>
          <w:rFonts w:asciiTheme="minorHAnsi" w:hAnsiTheme="minorHAnsi" w:cstheme="minorHAnsi"/>
        </w:rPr>
        <w:t>), which comes with challenges such as securing the rights-of-way, permits</w:t>
      </w:r>
      <w:r w:rsidRPr="006A041E">
        <w:rPr>
          <w:rFonts w:asciiTheme="minorHAnsi" w:hAnsiTheme="minorHAnsi" w:cstheme="minorHAnsi"/>
          <w:sz w:val="16"/>
        </w:rPr>
        <w:t xml:space="preserve">, and having to pay the related fees. Satellite broadband is poised to become an even more important technology for addressing the growing digital divide. </w:t>
      </w:r>
      <w:r w:rsidRPr="006A041E">
        <w:rPr>
          <w:rStyle w:val="StyleUnderline"/>
          <w:rFonts w:asciiTheme="minorHAnsi" w:hAnsiTheme="minorHAnsi" w:cstheme="minorHAnsi"/>
        </w:rPr>
        <w:t xml:space="preserve">As information and communication technologies play an increasingly important role in commerce, government services, health care, education, and other sectors, satellite connectivity allows communities to get connected </w:t>
      </w:r>
      <w:r w:rsidRPr="006A041E">
        <w:rPr>
          <w:rStyle w:val="Emphasis"/>
          <w:rFonts w:asciiTheme="minorHAnsi" w:hAnsiTheme="minorHAnsi" w:cstheme="minorHAnsi"/>
        </w:rPr>
        <w:t>swiftly</w:t>
      </w:r>
      <w:r w:rsidRPr="006A041E">
        <w:rPr>
          <w:rFonts w:asciiTheme="minorHAnsi" w:hAnsiTheme="minorHAnsi" w:cstheme="minorHAnsi"/>
          <w:sz w:val="16"/>
        </w:rPr>
        <w:t>, bypassing the infrastructure deployment challenges that come with terrestrial infrastructure deployments</w:t>
      </w:r>
      <w:r w:rsidRPr="006A041E">
        <w:rPr>
          <w:rStyle w:val="StyleUnderline"/>
          <w:rFonts w:asciiTheme="minorHAnsi" w:hAnsiTheme="minorHAnsi" w:cstheme="minorHAnsi"/>
        </w:rPr>
        <w:t xml:space="preserve">. The role of satellite connectivity in </w:t>
      </w:r>
      <w:r w:rsidRPr="006A041E">
        <w:rPr>
          <w:rStyle w:val="Emphasis"/>
          <w:rFonts w:asciiTheme="minorHAnsi" w:hAnsiTheme="minorHAnsi" w:cstheme="minorHAnsi"/>
        </w:rPr>
        <w:t>emergency telecommunications</w:t>
      </w:r>
      <w:r w:rsidRPr="006A041E">
        <w:rPr>
          <w:rStyle w:val="StyleUnderline"/>
          <w:rFonts w:asciiTheme="minorHAnsi" w:hAnsiTheme="minorHAnsi" w:cstheme="minorHAnsi"/>
        </w:rPr>
        <w:t xml:space="preserve"> has also been vital where the </w:t>
      </w:r>
      <w:r w:rsidRPr="006A041E">
        <w:rPr>
          <w:rStyle w:val="Emphasis"/>
          <w:rFonts w:asciiTheme="minorHAnsi" w:hAnsiTheme="minorHAnsi" w:cstheme="minorHAnsi"/>
        </w:rPr>
        <w:t>communications satellites are heavily relied upon in disaster recovery efforts</w:t>
      </w:r>
      <w:r w:rsidRPr="006A041E">
        <w:rPr>
          <w:rFonts w:asciiTheme="minorHAnsi" w:hAnsiTheme="minorHAnsi" w:cstheme="minorHAnsi"/>
          <w:sz w:val="16"/>
        </w:rPr>
        <w:t xml:space="preserve">.13 Satellite </w:t>
      </w:r>
      <w:r w:rsidRPr="006A041E">
        <w:rPr>
          <w:rFonts w:asciiTheme="minorHAnsi" w:hAnsiTheme="minorHAnsi" w:cstheme="minorHAnsi"/>
          <w:sz w:val="16"/>
        </w:rPr>
        <w:lastRenderedPageBreak/>
        <w:t xml:space="preserve">technology may also be complementary with traditional wired and mobile broadband, which are better suited for densely populated areas. Satellite service could become a default solution for remote areas, allowing terrestrial services to focus on improving access in their current coverage areas. Satellite connectivity is already being used for network redundancy at national levels for international internet capacity, as well as for backup in core and backhaul networks.14 </w:t>
      </w:r>
      <w:r w:rsidRPr="006A041E">
        <w:rPr>
          <w:rStyle w:val="StyleUnderline"/>
          <w:rFonts w:asciiTheme="minorHAnsi" w:hAnsiTheme="minorHAnsi" w:cstheme="minorHAnsi"/>
          <w:highlight w:val="cyan"/>
        </w:rPr>
        <w:t>The recent</w:t>
      </w:r>
      <w:r w:rsidRPr="006A041E">
        <w:rPr>
          <w:rStyle w:val="StyleUnderline"/>
          <w:rFonts w:asciiTheme="minorHAnsi" w:hAnsiTheme="minorHAnsi" w:cstheme="minorHAnsi"/>
        </w:rPr>
        <w:t xml:space="preserve"> $50 million </w:t>
      </w:r>
      <w:r w:rsidRPr="006A041E">
        <w:rPr>
          <w:rStyle w:val="StyleUnderline"/>
          <w:rFonts w:asciiTheme="minorHAnsi" w:hAnsiTheme="minorHAnsi" w:cstheme="minorHAnsi"/>
          <w:highlight w:val="cyan"/>
        </w:rPr>
        <w:t xml:space="preserve">loan to </w:t>
      </w:r>
      <w:proofErr w:type="spellStart"/>
      <w:r w:rsidRPr="006A041E">
        <w:rPr>
          <w:rStyle w:val="StyleUnderline"/>
          <w:rFonts w:asciiTheme="minorHAnsi" w:hAnsiTheme="minorHAnsi" w:cstheme="minorHAnsi"/>
          <w:highlight w:val="cyan"/>
        </w:rPr>
        <w:t>Kacific</w:t>
      </w:r>
      <w:proofErr w:type="spellEnd"/>
      <w:r w:rsidRPr="006A041E">
        <w:rPr>
          <w:rStyle w:val="StyleUnderline"/>
          <w:rFonts w:asciiTheme="minorHAnsi" w:hAnsiTheme="minorHAnsi" w:cstheme="minorHAnsi"/>
        </w:rPr>
        <w:t xml:space="preserve"> by ADB for the deployment of a broadband satellite</w:t>
      </w:r>
      <w:r w:rsidRPr="006A041E">
        <w:rPr>
          <w:rFonts w:asciiTheme="minorHAnsi" w:hAnsiTheme="minorHAnsi" w:cstheme="minorHAnsi"/>
          <w:sz w:val="16"/>
        </w:rPr>
        <w:t xml:space="preserve">, </w:t>
      </w:r>
      <w:r w:rsidRPr="006A041E">
        <w:rPr>
          <w:rStyle w:val="StyleUnderline"/>
          <w:rFonts w:asciiTheme="minorHAnsi" w:hAnsiTheme="minorHAnsi" w:cstheme="minorHAnsi"/>
        </w:rPr>
        <w:t>which covers large parts of Southeast Asia and the Pacific</w:t>
      </w:r>
      <w:r w:rsidRPr="006A041E">
        <w:rPr>
          <w:rFonts w:asciiTheme="minorHAnsi" w:hAnsiTheme="minorHAnsi" w:cstheme="minorHAnsi"/>
          <w:sz w:val="16"/>
        </w:rPr>
        <w:t xml:space="preserve">, </w:t>
      </w:r>
      <w:r w:rsidRPr="006A041E">
        <w:rPr>
          <w:rStyle w:val="StyleUnderline"/>
          <w:rFonts w:asciiTheme="minorHAnsi" w:hAnsiTheme="minorHAnsi" w:cstheme="minorHAnsi"/>
          <w:highlight w:val="cyan"/>
        </w:rPr>
        <w:t xml:space="preserve">demonstrates the </w:t>
      </w:r>
      <w:r w:rsidRPr="006A041E">
        <w:rPr>
          <w:rStyle w:val="Emphasis"/>
          <w:rFonts w:asciiTheme="minorHAnsi" w:hAnsiTheme="minorHAnsi" w:cstheme="minorHAnsi"/>
          <w:highlight w:val="cyan"/>
        </w:rPr>
        <w:t>relevance</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of</w:t>
      </w:r>
      <w:r w:rsidRPr="006A041E">
        <w:rPr>
          <w:rStyle w:val="Emphasis"/>
          <w:rFonts w:asciiTheme="minorHAnsi" w:hAnsiTheme="minorHAnsi" w:cstheme="minorHAnsi"/>
        </w:rPr>
        <w:t xml:space="preserve"> satellite </w:t>
      </w:r>
      <w:r w:rsidRPr="006A041E">
        <w:rPr>
          <w:rStyle w:val="Emphasis"/>
          <w:rFonts w:asciiTheme="minorHAnsi" w:hAnsiTheme="minorHAnsi" w:cstheme="minorHAnsi"/>
          <w:highlight w:val="cyan"/>
        </w:rPr>
        <w:t>connectivity</w:t>
      </w:r>
      <w:r w:rsidRPr="006A041E">
        <w:rPr>
          <w:rFonts w:asciiTheme="minorHAnsi" w:hAnsiTheme="minorHAnsi" w:cstheme="minorHAnsi"/>
          <w:sz w:val="16"/>
        </w:rPr>
        <w:t xml:space="preserve"> for unserved and underserved regions.15 By deploying new satellite technology (in the Ka-band16), </w:t>
      </w:r>
      <w:proofErr w:type="spellStart"/>
      <w:r w:rsidRPr="006A041E">
        <w:rPr>
          <w:rStyle w:val="StyleUnderline"/>
          <w:rFonts w:asciiTheme="minorHAnsi" w:hAnsiTheme="minorHAnsi" w:cstheme="minorHAnsi"/>
        </w:rPr>
        <w:t>Kacific’s</w:t>
      </w:r>
      <w:proofErr w:type="spellEnd"/>
      <w:r w:rsidRPr="006A041E">
        <w:rPr>
          <w:rStyle w:val="StyleUnderline"/>
          <w:rFonts w:asciiTheme="minorHAnsi" w:hAnsiTheme="minorHAnsi" w:cstheme="minorHAnsi"/>
        </w:rPr>
        <w:t xml:space="preserve"> service offering is </w:t>
      </w:r>
      <w:r w:rsidRPr="006A041E">
        <w:rPr>
          <w:rStyle w:val="Emphasis"/>
          <w:rFonts w:asciiTheme="minorHAnsi" w:hAnsiTheme="minorHAnsi" w:cstheme="minorHAnsi"/>
          <w:highlight w:val="cyan"/>
        </w:rPr>
        <w:t>commercially viable</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despite</w:t>
      </w:r>
      <w:r w:rsidRPr="006A041E">
        <w:rPr>
          <w:rStyle w:val="StyleUnderline"/>
          <w:rFonts w:asciiTheme="minorHAnsi" w:hAnsiTheme="minorHAnsi" w:cstheme="minorHAnsi"/>
        </w:rPr>
        <w:t xml:space="preserve"> the existing </w:t>
      </w:r>
      <w:r w:rsidRPr="006A041E">
        <w:rPr>
          <w:rStyle w:val="Emphasis"/>
          <w:rFonts w:asciiTheme="minorHAnsi" w:hAnsiTheme="minorHAnsi" w:cstheme="minorHAnsi"/>
        </w:rPr>
        <w:t xml:space="preserve">presence of </w:t>
      </w:r>
      <w:r w:rsidRPr="006A041E">
        <w:rPr>
          <w:rStyle w:val="Emphasis"/>
          <w:rFonts w:asciiTheme="minorHAnsi" w:hAnsiTheme="minorHAnsi" w:cstheme="minorHAnsi"/>
          <w:highlight w:val="cyan"/>
        </w:rPr>
        <w:t>other major competitors</w:t>
      </w:r>
      <w:r w:rsidRPr="006A041E">
        <w:rPr>
          <w:rStyle w:val="StyleUnderline"/>
          <w:rFonts w:asciiTheme="minorHAnsi" w:hAnsiTheme="minorHAnsi" w:cstheme="minorHAnsi"/>
        </w:rPr>
        <w:t xml:space="preserve"> in Asia and the Pacific, including global entities such as Intelsat, SES, and Eutelsat, as well as more regional players such as </w:t>
      </w:r>
      <w:proofErr w:type="spellStart"/>
      <w:r w:rsidRPr="006A041E">
        <w:rPr>
          <w:rStyle w:val="StyleUnderline"/>
          <w:rFonts w:asciiTheme="minorHAnsi" w:hAnsiTheme="minorHAnsi" w:cstheme="minorHAnsi"/>
        </w:rPr>
        <w:t>AsiaSat</w:t>
      </w:r>
      <w:proofErr w:type="spellEnd"/>
      <w:r w:rsidRPr="006A041E">
        <w:rPr>
          <w:rStyle w:val="StyleUnderline"/>
          <w:rFonts w:asciiTheme="minorHAnsi" w:hAnsiTheme="minorHAnsi" w:cstheme="minorHAnsi"/>
        </w:rPr>
        <w:t xml:space="preserve">, </w:t>
      </w:r>
      <w:proofErr w:type="spellStart"/>
      <w:r w:rsidRPr="006A041E">
        <w:rPr>
          <w:rStyle w:val="StyleUnderline"/>
          <w:rFonts w:asciiTheme="minorHAnsi" w:hAnsiTheme="minorHAnsi" w:cstheme="minorHAnsi"/>
        </w:rPr>
        <w:t>Thaicom</w:t>
      </w:r>
      <w:proofErr w:type="spellEnd"/>
      <w:r w:rsidRPr="006A041E">
        <w:rPr>
          <w:rStyle w:val="StyleUnderline"/>
          <w:rFonts w:asciiTheme="minorHAnsi" w:hAnsiTheme="minorHAnsi" w:cstheme="minorHAnsi"/>
        </w:rPr>
        <w:t>, MEASAT, and SKY Perfect JSAT.</w:t>
      </w:r>
    </w:p>
    <w:p w14:paraId="4226EB58" w14:textId="77777777" w:rsidR="00CB2A02" w:rsidRDefault="00CB2A02" w:rsidP="00CB2A02">
      <w:pPr>
        <w:rPr>
          <w:rStyle w:val="StyleUnderline"/>
          <w:rFonts w:asciiTheme="minorHAnsi" w:hAnsiTheme="minorHAnsi" w:cstheme="minorHAnsi"/>
        </w:rPr>
      </w:pPr>
    </w:p>
    <w:p w14:paraId="6A1F58B2" w14:textId="77777777" w:rsidR="00CB2A02" w:rsidRPr="006A041E" w:rsidRDefault="00CB2A02" w:rsidP="00CB2A02">
      <w:pPr>
        <w:pStyle w:val="Heading4"/>
        <w:rPr>
          <w:rFonts w:asciiTheme="minorHAnsi" w:hAnsiTheme="minorHAnsi" w:cstheme="minorHAnsi"/>
          <w:u w:val="single"/>
        </w:rPr>
      </w:pPr>
      <w:r w:rsidRPr="006A041E">
        <w:rPr>
          <w:rFonts w:asciiTheme="minorHAnsi" w:hAnsiTheme="minorHAnsi" w:cstheme="minorHAnsi"/>
        </w:rPr>
        <w:t xml:space="preserve">The Asia-Pacific is </w:t>
      </w:r>
      <w:r w:rsidRPr="006A041E">
        <w:rPr>
          <w:rFonts w:asciiTheme="minorHAnsi" w:hAnsiTheme="minorHAnsi" w:cstheme="minorHAnsi"/>
          <w:u w:val="single"/>
        </w:rPr>
        <w:t>the most disaster-prone region</w:t>
      </w:r>
      <w:r w:rsidRPr="006A041E">
        <w:rPr>
          <w:rFonts w:asciiTheme="minorHAnsi" w:hAnsiTheme="minorHAnsi" w:cstheme="minorHAnsi"/>
        </w:rPr>
        <w:t xml:space="preserve"> in the world – the next catastrophe is a question of </w:t>
      </w:r>
      <w:r w:rsidRPr="006A041E">
        <w:rPr>
          <w:rFonts w:asciiTheme="minorHAnsi" w:hAnsiTheme="minorHAnsi" w:cstheme="minorHAnsi"/>
          <w:u w:val="single"/>
        </w:rPr>
        <w:t>when, not if</w:t>
      </w:r>
    </w:p>
    <w:p w14:paraId="4F9A9AAD" w14:textId="77777777" w:rsidR="00CB2A02" w:rsidRPr="006A041E" w:rsidRDefault="00CB2A02" w:rsidP="00CB2A02">
      <w:pPr>
        <w:rPr>
          <w:rFonts w:asciiTheme="minorHAnsi" w:hAnsiTheme="minorHAnsi" w:cstheme="minorHAnsi"/>
        </w:rPr>
      </w:pPr>
      <w:r w:rsidRPr="006A041E">
        <w:rPr>
          <w:rFonts w:asciiTheme="minorHAnsi" w:hAnsiTheme="minorHAnsi" w:cstheme="minorHAnsi"/>
        </w:rPr>
        <w:t xml:space="preserve">Thomas </w:t>
      </w:r>
      <w:r w:rsidRPr="006A041E">
        <w:rPr>
          <w:rStyle w:val="Style13ptBold"/>
          <w:rFonts w:asciiTheme="minorHAnsi" w:hAnsiTheme="minorHAnsi" w:cstheme="minorHAnsi"/>
        </w:rPr>
        <w:t>Bickford et al 15</w:t>
      </w:r>
      <w:r w:rsidRPr="006A041E">
        <w:rPr>
          <w:rFonts w:asciiTheme="minorHAnsi" w:hAnsiTheme="minorHAnsi" w:cstheme="minorHAnsi"/>
        </w:rPr>
        <w:t>, Ph.D., senior research scientist in CNA Corporation’s China Studies division, “The Role of the U.S. Army in Asia,” May, https://www.cna.org/CNA_files/PDF/CRM-2015-U-010431-Final.pdf</w:t>
      </w:r>
    </w:p>
    <w:p w14:paraId="792CBBE8" w14:textId="77777777" w:rsidR="00CB2A02" w:rsidRPr="006A041E" w:rsidRDefault="00CB2A02" w:rsidP="00CB2A02">
      <w:pPr>
        <w:rPr>
          <w:rStyle w:val="StyleUnderline"/>
          <w:rFonts w:asciiTheme="minorHAnsi" w:hAnsiTheme="minorHAnsi" w:cstheme="minorHAnsi"/>
        </w:rPr>
      </w:pPr>
      <w:r w:rsidRPr="006A041E">
        <w:rPr>
          <w:rFonts w:asciiTheme="minorHAnsi" w:hAnsiTheme="minorHAnsi" w:cstheme="minorHAnsi"/>
          <w:sz w:val="12"/>
        </w:rPr>
        <w:t xml:space="preserve">Natural disasters As Typhoon Haiyan amply demonstrated when it hit the Philippines in November 2013, </w:t>
      </w:r>
      <w:r w:rsidRPr="006A041E">
        <w:rPr>
          <w:rStyle w:val="StyleUnderline"/>
          <w:rFonts w:asciiTheme="minorHAnsi" w:hAnsiTheme="minorHAnsi" w:cstheme="minorHAnsi"/>
          <w:highlight w:val="cyan"/>
        </w:rPr>
        <w:t>natural disasters can represent a significant threat to human security</w:t>
      </w:r>
      <w:r w:rsidRPr="006A041E">
        <w:rPr>
          <w:rFonts w:asciiTheme="minorHAnsi" w:hAnsiTheme="minorHAnsi" w:cstheme="minorHAnsi"/>
          <w:sz w:val="12"/>
        </w:rPr>
        <w:t xml:space="preserve">. </w:t>
      </w:r>
      <w:r w:rsidRPr="006A041E">
        <w:rPr>
          <w:rStyle w:val="Emphasis"/>
          <w:rFonts w:asciiTheme="minorHAnsi" w:hAnsiTheme="minorHAnsi" w:cstheme="minorHAnsi"/>
          <w:highlight w:val="cyan"/>
        </w:rPr>
        <w:t>In 2012</w:t>
      </w:r>
      <w:r w:rsidRPr="006A041E">
        <w:rPr>
          <w:rStyle w:val="Emphasis"/>
          <w:rFonts w:asciiTheme="minorHAnsi" w:hAnsiTheme="minorHAnsi" w:cstheme="minorHAnsi"/>
        </w:rPr>
        <w:t xml:space="preserve">, </w:t>
      </w:r>
      <w:r w:rsidRPr="006A041E">
        <w:rPr>
          <w:rStyle w:val="Emphasis"/>
          <w:rFonts w:asciiTheme="minorHAnsi" w:hAnsiTheme="minorHAnsi" w:cstheme="minorHAnsi"/>
          <w:highlight w:val="cyan"/>
        </w:rPr>
        <w:t>the Asia-Pacific</w:t>
      </w:r>
      <w:r w:rsidRPr="006A041E">
        <w:rPr>
          <w:rStyle w:val="Emphasis"/>
          <w:rFonts w:asciiTheme="minorHAnsi" w:hAnsiTheme="minorHAnsi" w:cstheme="minorHAnsi"/>
        </w:rPr>
        <w:t xml:space="preserve"> region </w:t>
      </w:r>
      <w:r w:rsidRPr="006A041E">
        <w:rPr>
          <w:rStyle w:val="Emphasis"/>
          <w:rFonts w:asciiTheme="minorHAnsi" w:hAnsiTheme="minorHAnsi" w:cstheme="minorHAnsi"/>
          <w:highlight w:val="cyan"/>
        </w:rPr>
        <w:t>experienced 93 natural disasters</w:t>
      </w:r>
      <w:r w:rsidRPr="006A041E">
        <w:rPr>
          <w:rStyle w:val="StyleUnderline"/>
          <w:rFonts w:asciiTheme="minorHAnsi" w:hAnsiTheme="minorHAnsi" w:cstheme="minorHAnsi"/>
        </w:rPr>
        <w:t>, which affected some 75 million people</w:t>
      </w:r>
      <w:r w:rsidRPr="006A041E">
        <w:rPr>
          <w:rFonts w:asciiTheme="minorHAnsi" w:hAnsiTheme="minorHAnsi" w:cstheme="minorHAnsi"/>
          <w:sz w:val="12"/>
        </w:rPr>
        <w:t xml:space="preserve">.206 </w:t>
      </w:r>
      <w:r w:rsidRPr="006A041E">
        <w:rPr>
          <w:rStyle w:val="Emphasis"/>
          <w:rFonts w:asciiTheme="minorHAnsi" w:hAnsiTheme="minorHAnsi" w:cstheme="minorHAnsi"/>
          <w:highlight w:val="cyan"/>
        </w:rPr>
        <w:t>It is</w:t>
      </w:r>
      <w:r w:rsidRPr="006A041E">
        <w:rPr>
          <w:rFonts w:asciiTheme="minorHAnsi" w:hAnsiTheme="minorHAnsi" w:cstheme="minorHAnsi"/>
          <w:sz w:val="12"/>
        </w:rPr>
        <w:t xml:space="preserve"> one of </w:t>
      </w:r>
      <w:r w:rsidRPr="006A041E">
        <w:rPr>
          <w:rStyle w:val="Emphasis"/>
          <w:rFonts w:asciiTheme="minorHAnsi" w:hAnsiTheme="minorHAnsi" w:cstheme="minorHAnsi"/>
          <w:highlight w:val="cyan"/>
        </w:rPr>
        <w:t>the most disaster-prone region</w:t>
      </w:r>
      <w:r w:rsidRPr="006A041E">
        <w:rPr>
          <w:rFonts w:asciiTheme="minorHAnsi" w:hAnsiTheme="minorHAnsi" w:cstheme="minorHAnsi"/>
          <w:sz w:val="12"/>
        </w:rPr>
        <w:t xml:space="preserve">s </w:t>
      </w:r>
      <w:r w:rsidRPr="006A041E">
        <w:rPr>
          <w:rStyle w:val="Emphasis"/>
          <w:rFonts w:asciiTheme="minorHAnsi" w:hAnsiTheme="minorHAnsi" w:cstheme="minorHAnsi"/>
          <w:highlight w:val="cyan"/>
        </w:rPr>
        <w:t>in the world</w:t>
      </w:r>
      <w:r w:rsidRPr="006A041E">
        <w:rPr>
          <w:rFonts w:asciiTheme="minorHAnsi" w:hAnsiTheme="minorHAnsi" w:cstheme="minorHAnsi"/>
          <w:sz w:val="12"/>
        </w:rPr>
        <w:t xml:space="preserve">:207 </w:t>
      </w:r>
      <w:r w:rsidRPr="006A041E">
        <w:rPr>
          <w:rStyle w:val="StyleUnderline"/>
          <w:rFonts w:asciiTheme="minorHAnsi" w:hAnsiTheme="minorHAnsi" w:cstheme="minorHAnsi"/>
          <w:highlight w:val="cyan"/>
        </w:rPr>
        <w:t xml:space="preserve">it is prone to </w:t>
      </w:r>
      <w:r w:rsidRPr="006A041E">
        <w:rPr>
          <w:rStyle w:val="Emphasis"/>
          <w:rFonts w:asciiTheme="minorHAnsi" w:hAnsiTheme="minorHAnsi" w:cstheme="minorHAnsi"/>
          <w:highlight w:val="cyan"/>
        </w:rPr>
        <w:t>typhoons</w:t>
      </w:r>
      <w:r w:rsidRPr="006A041E">
        <w:rPr>
          <w:rStyle w:val="StyleUnderline"/>
          <w:rFonts w:asciiTheme="minorHAnsi" w:hAnsiTheme="minorHAnsi" w:cstheme="minorHAnsi"/>
          <w:highlight w:val="cyan"/>
        </w:rPr>
        <w:t xml:space="preserve"> and </w:t>
      </w:r>
      <w:r w:rsidRPr="006A041E">
        <w:rPr>
          <w:rStyle w:val="Emphasis"/>
          <w:rFonts w:asciiTheme="minorHAnsi" w:hAnsiTheme="minorHAnsi" w:cstheme="minorHAnsi"/>
          <w:highlight w:val="cyan"/>
        </w:rPr>
        <w:t>cyclones</w:t>
      </w:r>
      <w:r w:rsidRPr="006A041E">
        <w:rPr>
          <w:rStyle w:val="StyleUnderline"/>
          <w:rFonts w:asciiTheme="minorHAnsi" w:hAnsiTheme="minorHAnsi" w:cstheme="minorHAnsi"/>
        </w:rPr>
        <w:t xml:space="preserve">; it </w:t>
      </w:r>
      <w:r w:rsidRPr="006A041E">
        <w:rPr>
          <w:rStyle w:val="StyleUnderline"/>
          <w:rFonts w:asciiTheme="minorHAnsi" w:hAnsiTheme="minorHAnsi" w:cstheme="minorHAnsi"/>
          <w:highlight w:val="cyan"/>
        </w:rPr>
        <w:t xml:space="preserve">contains some of the world’s </w:t>
      </w:r>
      <w:r w:rsidRPr="006A041E">
        <w:rPr>
          <w:rStyle w:val="Emphasis"/>
          <w:rFonts w:asciiTheme="minorHAnsi" w:hAnsiTheme="minorHAnsi" w:cstheme="minorHAnsi"/>
          <w:highlight w:val="cyan"/>
        </w:rPr>
        <w:t>most active faults and volcanos</w:t>
      </w:r>
      <w:r w:rsidRPr="006A041E">
        <w:rPr>
          <w:rStyle w:val="StyleUnderline"/>
          <w:rFonts w:asciiTheme="minorHAnsi" w:hAnsiTheme="minorHAnsi" w:cstheme="minorHAnsi"/>
        </w:rPr>
        <w:t xml:space="preserve">; </w:t>
      </w:r>
      <w:r w:rsidRPr="006A041E">
        <w:rPr>
          <w:rStyle w:val="StyleUnderline"/>
          <w:rFonts w:asciiTheme="minorHAnsi" w:hAnsiTheme="minorHAnsi" w:cstheme="minorHAnsi"/>
          <w:highlight w:val="cyan"/>
        </w:rPr>
        <w:t>and</w:t>
      </w:r>
      <w:r w:rsidRPr="006A041E">
        <w:rPr>
          <w:rStyle w:val="StyleUnderline"/>
          <w:rFonts w:asciiTheme="minorHAnsi" w:hAnsiTheme="minorHAnsi" w:cstheme="minorHAnsi"/>
        </w:rPr>
        <w:t xml:space="preserve"> many areas experience massive </w:t>
      </w:r>
      <w:r w:rsidRPr="006A041E">
        <w:rPr>
          <w:rStyle w:val="Emphasis"/>
          <w:rFonts w:asciiTheme="minorHAnsi" w:hAnsiTheme="minorHAnsi" w:cstheme="minorHAnsi"/>
          <w:highlight w:val="cyan"/>
        </w:rPr>
        <w:t>flooding.</w:t>
      </w:r>
      <w:r w:rsidRPr="006A041E">
        <w:rPr>
          <w:rStyle w:val="StyleUnderline"/>
          <w:rFonts w:asciiTheme="minorHAnsi" w:hAnsiTheme="minorHAnsi" w:cstheme="minorHAnsi"/>
        </w:rPr>
        <w:t xml:space="preserve"> As former USARPAC</w:t>
      </w:r>
      <w:r w:rsidRPr="006A041E">
        <w:rPr>
          <w:rFonts w:asciiTheme="minorHAnsi" w:hAnsiTheme="minorHAnsi" w:cstheme="minorHAnsi"/>
          <w:sz w:val="12"/>
        </w:rPr>
        <w:t xml:space="preserve"> </w:t>
      </w:r>
      <w:r w:rsidRPr="006A041E">
        <w:rPr>
          <w:rStyle w:val="StyleUnderline"/>
          <w:rFonts w:asciiTheme="minorHAnsi" w:hAnsiTheme="minorHAnsi" w:cstheme="minorHAnsi"/>
        </w:rPr>
        <w:t>commander</w:t>
      </w:r>
      <w:r w:rsidRPr="006A041E">
        <w:rPr>
          <w:rFonts w:asciiTheme="minorHAnsi" w:hAnsiTheme="minorHAnsi" w:cstheme="minorHAnsi"/>
          <w:sz w:val="12"/>
        </w:rPr>
        <w:t xml:space="preserve"> Lieutenant General </w:t>
      </w:r>
      <w:proofErr w:type="spellStart"/>
      <w:r w:rsidRPr="006A041E">
        <w:rPr>
          <w:rStyle w:val="StyleUnderline"/>
          <w:rFonts w:asciiTheme="minorHAnsi" w:hAnsiTheme="minorHAnsi" w:cstheme="minorHAnsi"/>
        </w:rPr>
        <w:t>Wiercinski</w:t>
      </w:r>
      <w:proofErr w:type="spellEnd"/>
      <w:r w:rsidRPr="006A041E">
        <w:rPr>
          <w:rStyle w:val="StyleUnderline"/>
          <w:rFonts w:asciiTheme="minorHAnsi" w:hAnsiTheme="minorHAnsi" w:cstheme="minorHAnsi"/>
        </w:rPr>
        <w:t xml:space="preserve"> has noted</w:t>
      </w:r>
      <w:r w:rsidRPr="006A041E">
        <w:rPr>
          <w:rFonts w:asciiTheme="minorHAnsi" w:hAnsiTheme="minorHAnsi" w:cstheme="minorHAnsi"/>
          <w:sz w:val="12"/>
        </w:rPr>
        <w:t xml:space="preserve">, </w:t>
      </w:r>
      <w:r w:rsidRPr="006A041E">
        <w:rPr>
          <w:rStyle w:val="Emphasis"/>
          <w:rFonts w:asciiTheme="minorHAnsi" w:hAnsiTheme="minorHAnsi" w:cstheme="minorHAnsi"/>
          <w:highlight w:val="cyan"/>
        </w:rPr>
        <w:t>the only questions are when and where the next big disaster will occur</w:t>
      </w:r>
      <w:r w:rsidRPr="006A041E">
        <w:rPr>
          <w:rStyle w:val="Emphasis"/>
          <w:rFonts w:asciiTheme="minorHAnsi" w:hAnsiTheme="minorHAnsi" w:cstheme="minorHAnsi"/>
        </w:rPr>
        <w:t>.</w:t>
      </w:r>
      <w:r w:rsidRPr="006A041E">
        <w:rPr>
          <w:rFonts w:asciiTheme="minorHAnsi" w:hAnsiTheme="minorHAnsi" w:cstheme="minorHAnsi"/>
          <w:sz w:val="12"/>
        </w:rPr>
        <w:t xml:space="preserve"> Admiral Locklear, Commander, USPACOM has noted that climate change is one of the region’s most pressing security challenges.209 While the ability to respond to natural disasters varies widely among countries in the region, even advanced countries can require international assistance, as Japan did after the March 2011 earthquake and tsunami.</w:t>
      </w:r>
      <w:r w:rsidRPr="006A041E">
        <w:rPr>
          <w:rFonts w:asciiTheme="minorHAnsi" w:hAnsiTheme="minorHAnsi" w:cstheme="minorHAnsi"/>
        </w:rPr>
        <w:t xml:space="preserve"> </w:t>
      </w:r>
    </w:p>
    <w:p w14:paraId="4431A40C" w14:textId="77777777" w:rsidR="00CB2A02" w:rsidRPr="006A041E" w:rsidRDefault="00CB2A02" w:rsidP="00CB2A02">
      <w:pPr>
        <w:pStyle w:val="Heading4"/>
        <w:rPr>
          <w:rFonts w:asciiTheme="minorHAnsi" w:hAnsiTheme="minorHAnsi" w:cstheme="minorHAnsi"/>
        </w:rPr>
      </w:pPr>
      <w:r>
        <w:rPr>
          <w:rFonts w:asciiTheme="minorHAnsi" w:hAnsiTheme="minorHAnsi" w:cstheme="minorHAnsi"/>
        </w:rPr>
        <w:t>Natural d</w:t>
      </w:r>
      <w:r w:rsidRPr="006A041E">
        <w:rPr>
          <w:rFonts w:asciiTheme="minorHAnsi" w:hAnsiTheme="minorHAnsi" w:cstheme="minorHAnsi"/>
        </w:rPr>
        <w:t xml:space="preserve">isasters are an </w:t>
      </w:r>
      <w:r w:rsidRPr="006A041E">
        <w:rPr>
          <w:rFonts w:asciiTheme="minorHAnsi" w:hAnsiTheme="minorHAnsi" w:cstheme="minorHAnsi"/>
          <w:u w:val="single"/>
        </w:rPr>
        <w:t>existential threat</w:t>
      </w:r>
      <w:r>
        <w:rPr>
          <w:rFonts w:asciiTheme="minorHAnsi" w:hAnsiTheme="minorHAnsi" w:cstheme="minorHAnsi"/>
        </w:rPr>
        <w:t xml:space="preserve"> – but increased </w:t>
      </w:r>
      <w:r w:rsidRPr="001F5F52">
        <w:rPr>
          <w:rFonts w:asciiTheme="minorHAnsi" w:hAnsiTheme="minorHAnsi" w:cstheme="minorHAnsi"/>
          <w:u w:val="single"/>
        </w:rPr>
        <w:t>preparation</w:t>
      </w:r>
      <w:r>
        <w:rPr>
          <w:rFonts w:asciiTheme="minorHAnsi" w:hAnsiTheme="minorHAnsi" w:cstheme="minorHAnsi"/>
        </w:rPr>
        <w:t xml:space="preserve"> solves – </w:t>
      </w:r>
      <w:r w:rsidRPr="001F5F52">
        <w:rPr>
          <w:rFonts w:asciiTheme="minorHAnsi" w:hAnsiTheme="minorHAnsi" w:cstheme="minorHAnsi"/>
          <w:u w:val="single"/>
        </w:rPr>
        <w:t>outweighs</w:t>
      </w:r>
      <w:r>
        <w:rPr>
          <w:rFonts w:asciiTheme="minorHAnsi" w:hAnsiTheme="minorHAnsi" w:cstheme="minorHAnsi"/>
        </w:rPr>
        <w:t xml:space="preserve"> all other risks </w:t>
      </w:r>
    </w:p>
    <w:p w14:paraId="3F6F486F" w14:textId="77777777" w:rsidR="00CB2A02" w:rsidRDefault="00CB2A02" w:rsidP="00CB2A02">
      <w:pPr>
        <w:spacing w:after="120" w:line="235" w:lineRule="atLeast"/>
      </w:pPr>
      <w:r>
        <w:t xml:space="preserve">Anders </w:t>
      </w:r>
      <w:r>
        <w:rPr>
          <w:b/>
          <w:bCs/>
          <w:sz w:val="26"/>
          <w:szCs w:val="26"/>
        </w:rPr>
        <w:t>Sandberg 18</w:t>
      </w:r>
      <w:r>
        <w:t>. Future of Humanity Institute, University of Oxford. 02/26/2018. “Human Extinction from Natural Hazard Events.” Oxford Research Encyclopedia of Natural Hazard Science. oxfordre.com, doi:10.1093/</w:t>
      </w:r>
      <w:proofErr w:type="spellStart"/>
      <w:r>
        <w:t>acrefore</w:t>
      </w:r>
      <w:proofErr w:type="spellEnd"/>
      <w:r>
        <w:t>/9780199389407.013.293.</w:t>
      </w:r>
    </w:p>
    <w:p w14:paraId="2B3AAFA1" w14:textId="77777777" w:rsidR="00CB2A02" w:rsidRDefault="00CB2A02" w:rsidP="00CB2A02">
      <w:pPr>
        <w:spacing w:line="235" w:lineRule="atLeast"/>
      </w:pPr>
      <w:r>
        <w:t>Systemic Risks</w:t>
      </w:r>
    </w:p>
    <w:p w14:paraId="05707D26" w14:textId="77777777" w:rsidR="00CB2A02" w:rsidRDefault="00CB2A02" w:rsidP="00CB2A02">
      <w:pPr>
        <w:spacing w:line="235" w:lineRule="atLeast"/>
        <w:rPr>
          <w:u w:val="single"/>
        </w:rPr>
      </w:pPr>
      <w:r>
        <w:rPr>
          <w:b/>
          <w:bCs/>
          <w:u w:val="single"/>
        </w:rPr>
        <w:t>Localized</w:t>
      </w:r>
      <w:r w:rsidRPr="00D61460">
        <w:rPr>
          <w:sz w:val="12"/>
        </w:rPr>
        <w:t xml:space="preserve"> </w:t>
      </w:r>
      <w:r>
        <w:rPr>
          <w:u w:val="single"/>
        </w:rPr>
        <w:t>disasters</w:t>
      </w:r>
      <w:r w:rsidRPr="00D61460">
        <w:rPr>
          <w:sz w:val="12"/>
        </w:rPr>
        <w:t xml:space="preserve"> or slow-moving risks </w:t>
      </w:r>
      <w:r>
        <w:rPr>
          <w:u w:val="single"/>
        </w:rPr>
        <w:t>are unlikely</w:t>
      </w:r>
      <w:r w:rsidRPr="00D61460">
        <w:rPr>
          <w:sz w:val="12"/>
        </w:rPr>
        <w:t xml:space="preserve"> </w:t>
      </w:r>
      <w:r>
        <w:rPr>
          <w:b/>
          <w:bCs/>
          <w:u w:val="single"/>
        </w:rPr>
        <w:t>on their own</w:t>
      </w:r>
      <w:r w:rsidRPr="00D61460">
        <w:rPr>
          <w:sz w:val="12"/>
        </w:rPr>
        <w:t xml:space="preserve"> </w:t>
      </w:r>
      <w:r>
        <w:rPr>
          <w:u w:val="single"/>
        </w:rPr>
        <w:t>to spell doom for H. sapiens</w:t>
      </w:r>
      <w:r w:rsidRPr="00D61460">
        <w:rPr>
          <w:sz w:val="12"/>
        </w:rPr>
        <w:t xml:space="preserve">. It may appear that an unlikely intense global event or confluence of disasters need to occur </w:t>
      </w:r>
      <w:proofErr w:type="gramStart"/>
      <w:r w:rsidRPr="00D61460">
        <w:rPr>
          <w:sz w:val="12"/>
        </w:rPr>
        <w:t>in order to</w:t>
      </w:r>
      <w:proofErr w:type="gramEnd"/>
      <w:r w:rsidRPr="00D61460">
        <w:rPr>
          <w:sz w:val="12"/>
        </w:rPr>
        <w:t xml:space="preserve"> cause extinction. </w:t>
      </w:r>
      <w:r>
        <w:rPr>
          <w:b/>
          <w:bCs/>
          <w:u w:val="single"/>
        </w:rPr>
        <w:t>However</w:t>
      </w:r>
      <w:r>
        <w:rPr>
          <w:u w:val="single"/>
        </w:rPr>
        <w:t>, many risks are</w:t>
      </w:r>
      <w:r w:rsidRPr="00D61460">
        <w:rPr>
          <w:sz w:val="12"/>
        </w:rPr>
        <w:t xml:space="preserve"> potentially </w:t>
      </w:r>
      <w:r>
        <w:rPr>
          <w:b/>
          <w:bCs/>
          <w:u w:val="single"/>
        </w:rPr>
        <w:t>systemic</w:t>
      </w:r>
      <w:r>
        <w:rPr>
          <w:u w:val="single"/>
        </w:rPr>
        <w:t>: a</w:t>
      </w:r>
      <w:r w:rsidRPr="00D61460">
        <w:rPr>
          <w:sz w:val="12"/>
        </w:rPr>
        <w:t xml:space="preserve"> </w:t>
      </w:r>
      <w:r>
        <w:rPr>
          <w:b/>
          <w:bCs/>
          <w:u w:val="single"/>
        </w:rPr>
        <w:t>sequence</w:t>
      </w:r>
      <w:r w:rsidRPr="00D61460">
        <w:rPr>
          <w:sz w:val="12"/>
        </w:rPr>
        <w:t xml:space="preserve"> </w:t>
      </w:r>
      <w:r>
        <w:rPr>
          <w:u w:val="single"/>
        </w:rPr>
        <w:t>or</w:t>
      </w:r>
      <w:r w:rsidRPr="00D61460">
        <w:rPr>
          <w:sz w:val="12"/>
        </w:rPr>
        <w:t xml:space="preserve"> </w:t>
      </w:r>
      <w:r>
        <w:rPr>
          <w:b/>
          <w:bCs/>
          <w:u w:val="single"/>
        </w:rPr>
        <w:t>combination</w:t>
      </w:r>
      <w:r w:rsidRPr="00D61460">
        <w:rPr>
          <w:sz w:val="12"/>
        </w:rPr>
        <w:t xml:space="preserve"> </w:t>
      </w:r>
      <w:r>
        <w:rPr>
          <w:u w:val="single"/>
        </w:rPr>
        <w:t>of</w:t>
      </w:r>
      <w:r w:rsidRPr="00D61460">
        <w:rPr>
          <w:sz w:val="12"/>
        </w:rPr>
        <w:t xml:space="preserve"> </w:t>
      </w:r>
      <w:r>
        <w:rPr>
          <w:u w:val="single"/>
          <w:shd w:val="clear" w:color="auto" w:fill="00FFFF"/>
        </w:rPr>
        <w:t>disasters</w:t>
      </w:r>
      <w:r w:rsidRPr="00D61460">
        <w:rPr>
          <w:sz w:val="12"/>
        </w:rPr>
        <w:t xml:space="preserve"> </w:t>
      </w:r>
      <w:r>
        <w:rPr>
          <w:u w:val="single"/>
        </w:rPr>
        <w:t>may</w:t>
      </w:r>
      <w:r w:rsidRPr="00D61460">
        <w:rPr>
          <w:sz w:val="12"/>
        </w:rPr>
        <w:t xml:space="preserve"> </w:t>
      </w:r>
      <w:r>
        <w:rPr>
          <w:b/>
          <w:bCs/>
          <w:u w:val="single"/>
          <w:shd w:val="clear" w:color="auto" w:fill="00FFFF"/>
        </w:rPr>
        <w:t>reduce resiliency</w:t>
      </w:r>
      <w:r w:rsidRPr="00D61460">
        <w:rPr>
          <w:sz w:val="12"/>
        </w:rPr>
        <w:t xml:space="preserve"> </w:t>
      </w:r>
      <w:r>
        <w:rPr>
          <w:u w:val="single"/>
        </w:rPr>
        <w:t>and the ability to</w:t>
      </w:r>
      <w:r w:rsidRPr="00D61460">
        <w:rPr>
          <w:sz w:val="12"/>
        </w:rPr>
        <w:t xml:space="preserve"> </w:t>
      </w:r>
      <w:r>
        <w:rPr>
          <w:b/>
          <w:bCs/>
          <w:u w:val="single"/>
        </w:rPr>
        <w:t>recover</w:t>
      </w:r>
      <w:r>
        <w:rPr>
          <w:u w:val="single"/>
        </w:rPr>
        <w:t>, especially when interacting with the</w:t>
      </w:r>
      <w:r w:rsidRPr="00D61460">
        <w:rPr>
          <w:sz w:val="12"/>
        </w:rPr>
        <w:t xml:space="preserve"> </w:t>
      </w:r>
      <w:r>
        <w:rPr>
          <w:b/>
          <w:bCs/>
          <w:u w:val="single"/>
        </w:rPr>
        <w:t>human systems</w:t>
      </w:r>
      <w:r>
        <w:rPr>
          <w:u w:val="single"/>
        </w:rPr>
        <w:t>.</w:t>
      </w:r>
      <w:r w:rsidRPr="00D61460">
        <w:rPr>
          <w:sz w:val="12"/>
        </w:rPr>
        <w:t xml:space="preserve"> A model of how compound risks can act is the synchronous failure model of Homer-Dixon et al. (2015). </w:t>
      </w:r>
      <w:r>
        <w:rPr>
          <w:b/>
          <w:bCs/>
          <w:u w:val="single"/>
        </w:rPr>
        <w:t>Multiple stresses</w:t>
      </w:r>
      <w:r w:rsidRPr="00D61460">
        <w:rPr>
          <w:sz w:val="12"/>
        </w:rPr>
        <w:t xml:space="preserve"> (such as climate change, resource shortages, or conflicts) </w:t>
      </w:r>
      <w:r>
        <w:rPr>
          <w:u w:val="single"/>
          <w:shd w:val="clear" w:color="auto" w:fill="00FFFF"/>
        </w:rPr>
        <w:t>can</w:t>
      </w:r>
      <w:r w:rsidRPr="00D61460">
        <w:rPr>
          <w:sz w:val="12"/>
        </w:rPr>
        <w:t xml:space="preserve"> </w:t>
      </w:r>
      <w:r>
        <w:rPr>
          <w:b/>
          <w:bCs/>
          <w:u w:val="single"/>
          <w:shd w:val="clear" w:color="auto" w:fill="00FFFF"/>
        </w:rPr>
        <w:t>interact</w:t>
      </w:r>
      <w:r w:rsidRPr="00D61460">
        <w:rPr>
          <w:sz w:val="12"/>
        </w:rPr>
        <w:t xml:space="preserve"> </w:t>
      </w:r>
      <w:r>
        <w:rPr>
          <w:u w:val="single"/>
          <w:shd w:val="clear" w:color="auto" w:fill="00FFFF"/>
        </w:rPr>
        <w:t>and</w:t>
      </w:r>
      <w:r w:rsidRPr="00D61460">
        <w:rPr>
          <w:sz w:val="12"/>
        </w:rPr>
        <w:t xml:space="preserve"> </w:t>
      </w:r>
      <w:r>
        <w:rPr>
          <w:b/>
          <w:bCs/>
          <w:u w:val="single"/>
          <w:shd w:val="clear" w:color="auto" w:fill="00FFFF"/>
        </w:rPr>
        <w:t>accumulate</w:t>
      </w:r>
      <w:r w:rsidRPr="00D61460">
        <w:rPr>
          <w:sz w:val="12"/>
        </w:rPr>
        <w:t xml:space="preserve"> </w:t>
      </w:r>
      <w:r>
        <w:rPr>
          <w:u w:val="single"/>
        </w:rPr>
        <w:t>in a social-ecological system,</w:t>
      </w:r>
      <w:r w:rsidRPr="00D61460">
        <w:rPr>
          <w:sz w:val="12"/>
        </w:rPr>
        <w:t xml:space="preserve"> </w:t>
      </w:r>
      <w:r>
        <w:rPr>
          <w:b/>
          <w:bCs/>
          <w:u w:val="single"/>
          <w:shd w:val="clear" w:color="auto" w:fill="00FFFF"/>
        </w:rPr>
        <w:t>pushing</w:t>
      </w:r>
      <w:r w:rsidRPr="00D61460">
        <w:rPr>
          <w:sz w:val="12"/>
        </w:rPr>
        <w:t xml:space="preserve"> </w:t>
      </w:r>
      <w:r>
        <w:rPr>
          <w:b/>
          <w:bCs/>
          <w:u w:val="single"/>
        </w:rPr>
        <w:t>it</w:t>
      </w:r>
      <w:r w:rsidRPr="00D61460">
        <w:rPr>
          <w:sz w:val="12"/>
        </w:rPr>
        <w:t xml:space="preserve"> </w:t>
      </w:r>
      <w:r>
        <w:rPr>
          <w:b/>
          <w:bCs/>
          <w:u w:val="single"/>
          <w:shd w:val="clear" w:color="auto" w:fill="00FFFF"/>
        </w:rPr>
        <w:t>to</w:t>
      </w:r>
      <w:r>
        <w:rPr>
          <w:u w:val="single"/>
        </w:rPr>
        <w:t>ward a state</w:t>
      </w:r>
      <w:r w:rsidRPr="00D61460">
        <w:rPr>
          <w:sz w:val="12"/>
        </w:rPr>
        <w:t xml:space="preserve"> </w:t>
      </w:r>
      <w:r>
        <w:rPr>
          <w:u w:val="single"/>
          <w:shd w:val="clear" w:color="auto" w:fill="00FFFF"/>
        </w:rPr>
        <w:t>where</w:t>
      </w:r>
      <w:r w:rsidRPr="00D61460">
        <w:rPr>
          <w:sz w:val="12"/>
        </w:rPr>
        <w:t xml:space="preserve"> </w:t>
      </w:r>
      <w:r>
        <w:rPr>
          <w:u w:val="single"/>
        </w:rPr>
        <w:t>its</w:t>
      </w:r>
      <w:r w:rsidRPr="00D61460">
        <w:rPr>
          <w:sz w:val="12"/>
        </w:rPr>
        <w:t xml:space="preserve"> </w:t>
      </w:r>
      <w:r>
        <w:rPr>
          <w:b/>
          <w:bCs/>
          <w:u w:val="single"/>
          <w:shd w:val="clear" w:color="auto" w:fill="00FFFF"/>
        </w:rPr>
        <w:t>coping capacity</w:t>
      </w:r>
      <w:r w:rsidRPr="00D61460">
        <w:rPr>
          <w:sz w:val="12"/>
        </w:rPr>
        <w:t xml:space="preserve"> </w:t>
      </w:r>
      <w:r>
        <w:rPr>
          <w:u w:val="single"/>
          <w:shd w:val="clear" w:color="auto" w:fill="00FFFF"/>
        </w:rPr>
        <w:t>is</w:t>
      </w:r>
      <w:r w:rsidRPr="00D61460">
        <w:rPr>
          <w:sz w:val="12"/>
        </w:rPr>
        <w:t xml:space="preserve"> </w:t>
      </w:r>
      <w:r>
        <w:rPr>
          <w:b/>
          <w:bCs/>
          <w:u w:val="single"/>
          <w:shd w:val="clear" w:color="auto" w:fill="00FFFF"/>
        </w:rPr>
        <w:t>diminished</w:t>
      </w:r>
      <w:r>
        <w:rPr>
          <w:u w:val="single"/>
        </w:rPr>
        <w:t>. Different sub</w:t>
      </w:r>
      <w:r>
        <w:rPr>
          <w:b/>
          <w:bCs/>
          <w:u w:val="single"/>
          <w:shd w:val="clear" w:color="auto" w:fill="00FFFF"/>
        </w:rPr>
        <w:t>systems</w:t>
      </w:r>
      <w:r w:rsidRPr="00D61460">
        <w:rPr>
          <w:sz w:val="12"/>
        </w:rPr>
        <w:t xml:space="preserve"> </w:t>
      </w:r>
      <w:r>
        <w:rPr>
          <w:u w:val="single"/>
          <w:shd w:val="clear" w:color="auto" w:fill="00FFFF"/>
        </w:rPr>
        <w:t>become</w:t>
      </w:r>
      <w:r w:rsidRPr="00D61460">
        <w:rPr>
          <w:sz w:val="12"/>
        </w:rPr>
        <w:t xml:space="preserve"> </w:t>
      </w:r>
      <w:r>
        <w:rPr>
          <w:b/>
          <w:bCs/>
          <w:u w:val="single"/>
          <w:shd w:val="clear" w:color="auto" w:fill="00FFFF"/>
        </w:rPr>
        <w:t>coupled</w:t>
      </w:r>
      <w:r w:rsidRPr="00D61460">
        <w:rPr>
          <w:sz w:val="12"/>
        </w:rPr>
        <w:t xml:space="preserve"> </w:t>
      </w:r>
      <w:r>
        <w:rPr>
          <w:u w:val="single"/>
          <w:shd w:val="clear" w:color="auto" w:fill="00FFFF"/>
        </w:rPr>
        <w:t>because they require support from each other</w:t>
      </w:r>
      <w:r w:rsidRPr="00D61460">
        <w:rPr>
          <w:sz w:val="12"/>
        </w:rPr>
        <w:t xml:space="preserve"> </w:t>
      </w:r>
      <w:r>
        <w:rPr>
          <w:u w:val="single"/>
        </w:rPr>
        <w:t>to function</w:t>
      </w:r>
      <w:r w:rsidRPr="00D61460">
        <w:rPr>
          <w:sz w:val="12"/>
        </w:rPr>
        <w:t xml:space="preserve"> in the stressed </w:t>
      </w:r>
      <w:r w:rsidRPr="00D61460">
        <w:rPr>
          <w:sz w:val="12"/>
        </w:rPr>
        <w:lastRenderedPageBreak/>
        <w:t xml:space="preserve">state. </w:t>
      </w:r>
      <w:r>
        <w:rPr>
          <w:u w:val="single"/>
        </w:rPr>
        <w:t>When</w:t>
      </w:r>
      <w:r w:rsidRPr="00D61460">
        <w:rPr>
          <w:sz w:val="12"/>
        </w:rPr>
        <w:t xml:space="preserve"> a </w:t>
      </w:r>
      <w:r>
        <w:rPr>
          <w:b/>
          <w:bCs/>
          <w:u w:val="single"/>
        </w:rPr>
        <w:t>crisis occurs</w:t>
      </w:r>
      <w:r w:rsidRPr="00D61460">
        <w:rPr>
          <w:sz w:val="12"/>
        </w:rPr>
        <w:t xml:space="preserve"> (</w:t>
      </w:r>
      <w:r>
        <w:rPr>
          <w:u w:val="single"/>
        </w:rPr>
        <w:t>either externally triggered or because an internal component finally fails</w:t>
      </w:r>
      <w:r w:rsidRPr="00D61460">
        <w:rPr>
          <w:sz w:val="12"/>
        </w:rPr>
        <w:t xml:space="preserve">) </w:t>
      </w:r>
      <w:r>
        <w:rPr>
          <w:u w:val="single"/>
        </w:rPr>
        <w:t>it</w:t>
      </w:r>
      <w:r w:rsidRPr="00D61460">
        <w:rPr>
          <w:sz w:val="12"/>
        </w:rPr>
        <w:t xml:space="preserve"> </w:t>
      </w:r>
      <w:r>
        <w:rPr>
          <w:b/>
          <w:bCs/>
          <w:u w:val="single"/>
        </w:rPr>
        <w:t>rapidly cascades through the system</w:t>
      </w:r>
      <w:r w:rsidRPr="00D61460">
        <w:rPr>
          <w:sz w:val="12"/>
        </w:rPr>
        <w:t xml:space="preserve">, spreading between subsystems and </w:t>
      </w:r>
      <w:r>
        <w:rPr>
          <w:u w:val="single"/>
        </w:rPr>
        <w:t>causing the</w:t>
      </w:r>
      <w:r w:rsidRPr="00D61460">
        <w:rPr>
          <w:sz w:val="12"/>
        </w:rPr>
        <w:t xml:space="preserve"> </w:t>
      </w:r>
      <w:r>
        <w:rPr>
          <w:b/>
          <w:bCs/>
          <w:u w:val="single"/>
        </w:rPr>
        <w:t>whole to fail</w:t>
      </w:r>
      <w:r w:rsidRPr="00D61460">
        <w:rPr>
          <w:sz w:val="12"/>
        </w:rPr>
        <w:t xml:space="preserve">. Simultaneous </w:t>
      </w:r>
      <w:r>
        <w:rPr>
          <w:u w:val="single"/>
        </w:rPr>
        <w:t>damage is often</w:t>
      </w:r>
      <w:r w:rsidRPr="00D61460">
        <w:rPr>
          <w:sz w:val="12"/>
        </w:rPr>
        <w:t xml:space="preserve"> </w:t>
      </w:r>
      <w:r>
        <w:rPr>
          <w:b/>
          <w:bCs/>
          <w:u w:val="single"/>
        </w:rPr>
        <w:t>multiplicative in severity</w:t>
      </w:r>
      <w:r w:rsidRPr="00D61460">
        <w:rPr>
          <w:sz w:val="12"/>
        </w:rPr>
        <w:t xml:space="preserve">. </w:t>
      </w:r>
      <w:r>
        <w:rPr>
          <w:u w:val="single"/>
        </w:rPr>
        <w:t>Many</w:t>
      </w:r>
      <w:r w:rsidRPr="00D61460">
        <w:rPr>
          <w:sz w:val="12"/>
        </w:rPr>
        <w:t xml:space="preserve"> </w:t>
      </w:r>
      <w:r>
        <w:rPr>
          <w:b/>
          <w:bCs/>
          <w:u w:val="single"/>
        </w:rPr>
        <w:t>human systems</w:t>
      </w:r>
      <w:r w:rsidRPr="00D61460">
        <w:rPr>
          <w:sz w:val="12"/>
        </w:rPr>
        <w:t xml:space="preserve"> </w:t>
      </w:r>
      <w:r>
        <w:rPr>
          <w:u w:val="single"/>
        </w:rPr>
        <w:t>such as</w:t>
      </w:r>
      <w:r w:rsidRPr="00D61460">
        <w:rPr>
          <w:sz w:val="12"/>
        </w:rPr>
        <w:t xml:space="preserve"> </w:t>
      </w:r>
      <w:r>
        <w:rPr>
          <w:b/>
          <w:bCs/>
          <w:u w:val="single"/>
          <w:shd w:val="clear" w:color="auto" w:fill="00FFFF"/>
        </w:rPr>
        <w:t xml:space="preserve">food, energy, </w:t>
      </w:r>
      <w:proofErr w:type="gramStart"/>
      <w:r>
        <w:rPr>
          <w:b/>
          <w:bCs/>
          <w:u w:val="single"/>
          <w:shd w:val="clear" w:color="auto" w:fill="00FFFF"/>
        </w:rPr>
        <w:t>finance</w:t>
      </w:r>
      <w:proofErr w:type="gramEnd"/>
      <w:r>
        <w:rPr>
          <w:b/>
          <w:bCs/>
          <w:u w:val="single"/>
          <w:shd w:val="clear" w:color="auto" w:fill="00FFFF"/>
        </w:rPr>
        <w:t xml:space="preserve"> and comm</w:t>
      </w:r>
      <w:r>
        <w:rPr>
          <w:u w:val="single"/>
        </w:rPr>
        <w:t>unication</w:t>
      </w:r>
      <w:r>
        <w:rPr>
          <w:b/>
          <w:bCs/>
          <w:u w:val="single"/>
          <w:shd w:val="clear" w:color="auto" w:fill="00FFFF"/>
        </w:rPr>
        <w:t>s</w:t>
      </w:r>
      <w:r w:rsidRPr="00D61460">
        <w:rPr>
          <w:sz w:val="12"/>
        </w:rPr>
        <w:t xml:space="preserve"> </w:t>
      </w:r>
      <w:r>
        <w:rPr>
          <w:u w:val="single"/>
          <w:shd w:val="clear" w:color="auto" w:fill="00FFFF"/>
        </w:rPr>
        <w:t>are</w:t>
      </w:r>
      <w:r w:rsidRPr="00D61460">
        <w:rPr>
          <w:sz w:val="12"/>
        </w:rPr>
        <w:t xml:space="preserve"> </w:t>
      </w:r>
      <w:r>
        <w:rPr>
          <w:b/>
          <w:bCs/>
          <w:u w:val="single"/>
          <w:shd w:val="clear" w:color="auto" w:fill="00FFFF"/>
        </w:rPr>
        <w:t>global</w:t>
      </w:r>
      <w:r>
        <w:rPr>
          <w:u w:val="single"/>
        </w:rPr>
        <w:t>, densely interconnected systems where</w:t>
      </w:r>
      <w:r w:rsidRPr="00D61460">
        <w:rPr>
          <w:sz w:val="12"/>
        </w:rPr>
        <w:t xml:space="preserve"> </w:t>
      </w:r>
      <w:r>
        <w:rPr>
          <w:u w:val="single"/>
          <w:shd w:val="clear" w:color="auto" w:fill="00FFFF"/>
        </w:rPr>
        <w:t>failures</w:t>
      </w:r>
      <w:r w:rsidRPr="00D61460">
        <w:rPr>
          <w:sz w:val="12"/>
        </w:rPr>
        <w:t xml:space="preserve"> </w:t>
      </w:r>
      <w:r>
        <w:rPr>
          <w:u w:val="single"/>
        </w:rPr>
        <w:t>can</w:t>
      </w:r>
      <w:r w:rsidRPr="00D61460">
        <w:rPr>
          <w:sz w:val="12"/>
        </w:rPr>
        <w:t xml:space="preserve"> </w:t>
      </w:r>
      <w:r>
        <w:rPr>
          <w:b/>
          <w:bCs/>
          <w:u w:val="single"/>
          <w:shd w:val="clear" w:color="auto" w:fill="00FFFF"/>
        </w:rPr>
        <w:t>cascade</w:t>
      </w:r>
      <w:r w:rsidRPr="00D61460">
        <w:rPr>
          <w:sz w:val="12"/>
        </w:rPr>
        <w:t xml:space="preserve"> </w:t>
      </w:r>
      <w:r>
        <w:rPr>
          <w:b/>
          <w:bCs/>
          <w:u w:val="single"/>
        </w:rPr>
        <w:t>rapidly</w:t>
      </w:r>
      <w:r w:rsidRPr="00D61460">
        <w:rPr>
          <w:sz w:val="12"/>
        </w:rPr>
        <w:t xml:space="preserve"> (Helbing, 2013). </w:t>
      </w:r>
      <w:r>
        <w:rPr>
          <w:u w:val="single"/>
        </w:rPr>
        <w:t>They</w:t>
      </w:r>
      <w:r w:rsidRPr="00D61460">
        <w:rPr>
          <w:sz w:val="12"/>
        </w:rPr>
        <w:t xml:space="preserve"> have </w:t>
      </w:r>
      <w:r>
        <w:rPr>
          <w:b/>
          <w:bCs/>
          <w:u w:val="single"/>
        </w:rPr>
        <w:t>developed</w:t>
      </w:r>
      <w:r w:rsidRPr="00D61460">
        <w:rPr>
          <w:sz w:val="12"/>
        </w:rPr>
        <w:t xml:space="preserve"> </w:t>
      </w:r>
      <w:r>
        <w:rPr>
          <w:u w:val="single"/>
        </w:rPr>
        <w:t>in a locally rational way</w:t>
      </w:r>
      <w:r w:rsidRPr="00D61460">
        <w:rPr>
          <w:sz w:val="12"/>
        </w:rPr>
        <w:t xml:space="preserve">: the gains in efficiency and reliability have been significant. </w:t>
      </w:r>
      <w:r>
        <w:rPr>
          <w:u w:val="single"/>
        </w:rPr>
        <w:t>However, the probability of global failures also has</w:t>
      </w:r>
      <w:r w:rsidRPr="00D61460">
        <w:rPr>
          <w:sz w:val="12"/>
        </w:rPr>
        <w:t xml:space="preserve"> </w:t>
      </w:r>
      <w:r>
        <w:rPr>
          <w:b/>
          <w:bCs/>
          <w:u w:val="single"/>
        </w:rPr>
        <w:t>increased</w:t>
      </w:r>
      <w:r w:rsidRPr="00D61460">
        <w:rPr>
          <w:sz w:val="12"/>
        </w:rPr>
        <w:t xml:space="preserve"> </w:t>
      </w:r>
      <w:r>
        <w:rPr>
          <w:u w:val="single"/>
        </w:rPr>
        <w:t xml:space="preserve">compared to more local, </w:t>
      </w:r>
      <w:proofErr w:type="gramStart"/>
      <w:r>
        <w:rPr>
          <w:u w:val="single"/>
        </w:rPr>
        <w:t>modular</w:t>
      </w:r>
      <w:proofErr w:type="gramEnd"/>
      <w:r>
        <w:rPr>
          <w:u w:val="single"/>
        </w:rPr>
        <w:t xml:space="preserve"> and redundant systems</w:t>
      </w:r>
      <w:r w:rsidRPr="00D61460">
        <w:rPr>
          <w:sz w:val="12"/>
        </w:rPr>
        <w:t xml:space="preserve"> (Goldin &amp; Vogel, 2010). While societal collapse does not imply extinction, </w:t>
      </w:r>
      <w:r>
        <w:rPr>
          <w:u w:val="single"/>
        </w:rPr>
        <w:t>humans are</w:t>
      </w:r>
      <w:r w:rsidRPr="00D61460">
        <w:rPr>
          <w:sz w:val="12"/>
        </w:rPr>
        <w:t xml:space="preserve"> </w:t>
      </w:r>
      <w:r>
        <w:rPr>
          <w:b/>
          <w:bCs/>
          <w:u w:val="single"/>
        </w:rPr>
        <w:t>dependent</w:t>
      </w:r>
      <w:r w:rsidRPr="00D61460">
        <w:rPr>
          <w:sz w:val="12"/>
        </w:rPr>
        <w:t xml:space="preserve"> </w:t>
      </w:r>
      <w:r>
        <w:rPr>
          <w:u w:val="single"/>
        </w:rPr>
        <w:t>on complex societies and their high productivity, and</w:t>
      </w:r>
      <w:r w:rsidRPr="00D61460">
        <w:rPr>
          <w:sz w:val="12"/>
        </w:rPr>
        <w:t xml:space="preserve"> </w:t>
      </w:r>
      <w:r>
        <w:rPr>
          <w:b/>
          <w:bCs/>
          <w:u w:val="single"/>
        </w:rPr>
        <w:t>any</w:t>
      </w:r>
      <w:r w:rsidRPr="00D61460">
        <w:rPr>
          <w:sz w:val="12"/>
        </w:rPr>
        <w:t xml:space="preserve"> long-term </w:t>
      </w:r>
      <w:r>
        <w:rPr>
          <w:b/>
          <w:bCs/>
          <w:u w:val="single"/>
        </w:rPr>
        <w:t>collapse</w:t>
      </w:r>
      <w:r w:rsidRPr="00D61460">
        <w:rPr>
          <w:sz w:val="12"/>
        </w:rPr>
        <w:t xml:space="preserve"> </w:t>
      </w:r>
      <w:r>
        <w:rPr>
          <w:u w:val="single"/>
        </w:rPr>
        <w:t>would</w:t>
      </w:r>
      <w:r w:rsidRPr="00D61460">
        <w:rPr>
          <w:sz w:val="12"/>
        </w:rPr>
        <w:t xml:space="preserve"> </w:t>
      </w:r>
      <w:r>
        <w:rPr>
          <w:b/>
          <w:bCs/>
          <w:u w:val="single"/>
        </w:rPr>
        <w:t>reduce the human carrying capacity significantly</w:t>
      </w:r>
      <w:r w:rsidRPr="00D61460">
        <w:rPr>
          <w:sz w:val="12"/>
        </w:rPr>
        <w:t xml:space="preserve">. A stressor such as </w:t>
      </w:r>
      <w:r>
        <w:rPr>
          <w:b/>
          <w:bCs/>
          <w:u w:val="single"/>
        </w:rPr>
        <w:t>climate change</w:t>
      </w:r>
      <w:r w:rsidRPr="00D61460">
        <w:rPr>
          <w:sz w:val="12"/>
        </w:rPr>
        <w:t xml:space="preserve"> </w:t>
      </w:r>
      <w:r>
        <w:rPr>
          <w:u w:val="single"/>
        </w:rPr>
        <w:t>may</w:t>
      </w:r>
      <w:r w:rsidRPr="00D61460">
        <w:rPr>
          <w:sz w:val="12"/>
        </w:rPr>
        <w:t xml:space="preserve"> </w:t>
      </w:r>
      <w:r>
        <w:rPr>
          <w:b/>
          <w:bCs/>
          <w:u w:val="single"/>
        </w:rPr>
        <w:t>increase</w:t>
      </w:r>
      <w:r w:rsidRPr="00D61460">
        <w:rPr>
          <w:sz w:val="12"/>
        </w:rPr>
        <w:t xml:space="preserve"> </w:t>
      </w:r>
      <w:r>
        <w:rPr>
          <w:u w:val="single"/>
        </w:rPr>
        <w:t>the probability and severity of global failure, and once this occurs</w:t>
      </w:r>
      <w:r w:rsidRPr="00D61460">
        <w:rPr>
          <w:sz w:val="12"/>
        </w:rPr>
        <w:t xml:space="preserve"> </w:t>
      </w:r>
      <w:r>
        <w:rPr>
          <w:b/>
          <w:bCs/>
          <w:u w:val="single"/>
        </w:rPr>
        <w:t>vulnerability to further risks increases</w:t>
      </w:r>
      <w:r w:rsidRPr="00D61460">
        <w:rPr>
          <w:sz w:val="12"/>
        </w:rPr>
        <w:t xml:space="preserve">. Various example scenarios can be constructed where plausible events produce gradual deterioration of the human system before it can recover; see, for example, </w:t>
      </w:r>
      <w:proofErr w:type="spellStart"/>
      <w:r w:rsidRPr="00D61460">
        <w:rPr>
          <w:sz w:val="12"/>
        </w:rPr>
        <w:t>Tonn</w:t>
      </w:r>
      <w:proofErr w:type="spellEnd"/>
      <w:r w:rsidRPr="00D61460">
        <w:rPr>
          <w:sz w:val="12"/>
        </w:rPr>
        <w:t xml:space="preserve"> and MacGregor (2009) and other papers in the same issue. Another example is sudden geoengineering cessation. If, as a response to climate change, solar radiation management geoengineering is used to maintain temperature, this will require ongoing technological maintenance. If a global disaster disrupts civilization, besides the damage from the primary disaster there would also be a rapid temperature change to close to what the un-modified climate would have been. This </w:t>
      </w:r>
      <w:r>
        <w:rPr>
          <w:u w:val="single"/>
        </w:rPr>
        <w:t>will</w:t>
      </w:r>
      <w:r w:rsidRPr="00D61460">
        <w:rPr>
          <w:sz w:val="12"/>
        </w:rPr>
        <w:t xml:space="preserve"> likely </w:t>
      </w:r>
      <w:r>
        <w:rPr>
          <w:u w:val="single"/>
        </w:rPr>
        <w:t>produce massive</w:t>
      </w:r>
      <w:r w:rsidRPr="00D61460">
        <w:rPr>
          <w:sz w:val="12"/>
        </w:rPr>
        <w:t xml:space="preserve"> </w:t>
      </w:r>
      <w:r>
        <w:rPr>
          <w:b/>
          <w:bCs/>
          <w:u w:val="single"/>
        </w:rPr>
        <w:t>disruptions of ag</w:t>
      </w:r>
      <w:r w:rsidRPr="00D61460">
        <w:rPr>
          <w:sz w:val="12"/>
        </w:rPr>
        <w:t xml:space="preserve">riculture </w:t>
      </w:r>
      <w:r>
        <w:rPr>
          <w:u w:val="single"/>
        </w:rPr>
        <w:t>and other human systems at the time when</w:t>
      </w:r>
      <w:r w:rsidRPr="00D61460">
        <w:rPr>
          <w:sz w:val="12"/>
        </w:rPr>
        <w:t xml:space="preserve"> </w:t>
      </w:r>
      <w:r>
        <w:rPr>
          <w:b/>
          <w:bCs/>
          <w:u w:val="single"/>
        </w:rPr>
        <w:t>vulnerability is maximal</w:t>
      </w:r>
      <w:r w:rsidRPr="00D61460">
        <w:rPr>
          <w:sz w:val="12"/>
        </w:rPr>
        <w:t xml:space="preserve"> (Baum, Maher, &amp; Haqq-</w:t>
      </w:r>
      <w:proofErr w:type="spellStart"/>
      <w:r w:rsidRPr="00D61460">
        <w:rPr>
          <w:sz w:val="12"/>
        </w:rPr>
        <w:t>Misra</w:t>
      </w:r>
      <w:proofErr w:type="spellEnd"/>
      <w:r w:rsidRPr="00D61460">
        <w:rPr>
          <w:sz w:val="12"/>
        </w:rPr>
        <w:t xml:space="preserve">, 2013). In this case a risk mitigation effort adds to systemic risk. </w:t>
      </w:r>
      <w:r>
        <w:rPr>
          <w:u w:val="single"/>
        </w:rPr>
        <w:t>Systemic effects are</w:t>
      </w:r>
      <w:r w:rsidRPr="00D61460">
        <w:rPr>
          <w:sz w:val="12"/>
        </w:rPr>
        <w:t xml:space="preserve"> </w:t>
      </w:r>
      <w:r>
        <w:rPr>
          <w:b/>
          <w:bCs/>
          <w:u w:val="single"/>
        </w:rPr>
        <w:t>hard to predict</w:t>
      </w:r>
      <w:r w:rsidRPr="00D61460">
        <w:rPr>
          <w:sz w:val="12"/>
        </w:rPr>
        <w:t xml:space="preserve"> (trade can both strengthen human societies by providing an adaptive system of distribution, prosperity, and incentives for innovation as well as destabilize them due to market bubbles, dependencies, and spread of pathogens). Taking uncertainty into account is possible but tends to lead to conservative policies (Weitzman, 2009). Another approach is to engineer human </w:t>
      </w:r>
      <w:proofErr w:type="gramStart"/>
      <w:r w:rsidRPr="00D61460">
        <w:rPr>
          <w:sz w:val="12"/>
        </w:rPr>
        <w:t>systems</w:t>
      </w:r>
      <w:proofErr w:type="gramEnd"/>
      <w:r w:rsidRPr="00D61460">
        <w:rPr>
          <w:sz w:val="12"/>
        </w:rPr>
        <w:t xml:space="preserve"> so they are naturally redundant, modular, and otherwise resilient to systemic stresses (Helbing, 2013). Probabilities Estimating existential risks can be done in many ways, each with their own merits and drawbacks; see (</w:t>
      </w:r>
      <w:proofErr w:type="spellStart"/>
      <w:r w:rsidRPr="00D61460">
        <w:rPr>
          <w:sz w:val="12"/>
        </w:rPr>
        <w:t>Tonn</w:t>
      </w:r>
      <w:proofErr w:type="spellEnd"/>
      <w:r w:rsidRPr="00D61460">
        <w:rPr>
          <w:sz w:val="12"/>
        </w:rPr>
        <w:t xml:space="preserve"> &amp; </w:t>
      </w:r>
      <w:proofErr w:type="spellStart"/>
      <w:r w:rsidRPr="00D61460">
        <w:rPr>
          <w:sz w:val="12"/>
        </w:rPr>
        <w:t>Stiefel</w:t>
      </w:r>
      <w:proofErr w:type="spellEnd"/>
      <w:r w:rsidRPr="00D61460">
        <w:rPr>
          <w:sz w:val="12"/>
        </w:rPr>
        <w:t>, 2013) for a review. It is possible to place upper bounds on extinction risks due to natural disasters by considering the fossil record. This can be done in several ways; the following will be based on the work of Toby Ord (2017). The simplest bound is based on the observation that H. sapiens has existed for 200,000 years: this observation would be unlikely if the extinction risk was higher than about 1 in 3,000 per century. One can say that an extinction rate of 0.15% or higher per century is ruled out at a 95% confidence level. Another bound uses now-extinct related hominin species as a reference class, producing estimates in the range 0.001% to 0.05% per century. This is in line with survival times for mammalian species, which typically is 1–2 million years (</w:t>
      </w:r>
      <w:proofErr w:type="spellStart"/>
      <w:r w:rsidRPr="00D61460">
        <w:rPr>
          <w:sz w:val="12"/>
        </w:rPr>
        <w:t>Raup</w:t>
      </w:r>
      <w:proofErr w:type="spellEnd"/>
      <w:r w:rsidRPr="00D61460">
        <w:rPr>
          <w:sz w:val="12"/>
        </w:rPr>
        <w:t>, 1978) but shorter than for the entire fossil record where lifetimes of 5–10 million years are typical (</w:t>
      </w:r>
      <w:proofErr w:type="spellStart"/>
      <w:r w:rsidRPr="00D61460">
        <w:rPr>
          <w:sz w:val="12"/>
        </w:rPr>
        <w:t>Raup</w:t>
      </w:r>
      <w:proofErr w:type="spellEnd"/>
      <w:r w:rsidRPr="00D61460">
        <w:rPr>
          <w:sz w:val="12"/>
        </w:rPr>
        <w:t xml:space="preserve">, 1986; May, Lawton, &amp; Stork, 1995). H. sapiens is an unusually populous, well-dispersed, and adaptable large mammal species. However, it also has high food requirements and a long generation time. It may then be that the most likely risk to lead to extinction would be a mass-extinction level risk. Large mass extinctions occur at a rate of about 1 in 100 million years, producing a risk estimate of 0.0001% per century. One issue is that we are still discovering new kinds of existential risks. As noted above, supernovas have been recognized as a risk since the </w:t>
      </w:r>
      <w:proofErr w:type="gramStart"/>
      <w:r w:rsidRPr="00D61460">
        <w:rPr>
          <w:sz w:val="12"/>
        </w:rPr>
        <w:t>1950s</w:t>
      </w:r>
      <w:proofErr w:type="gramEnd"/>
      <w:r w:rsidRPr="00D61460">
        <w:rPr>
          <w:sz w:val="12"/>
        </w:rPr>
        <w:t xml:space="preserve"> but gamma ray bursts were recognized as a risk first in the 1990s. High-energy physics risks were suggested in 1970s and later. Recognition of </w:t>
      </w:r>
      <w:proofErr w:type="spellStart"/>
      <w:r w:rsidRPr="00D61460">
        <w:rPr>
          <w:sz w:val="12"/>
        </w:rPr>
        <w:t>supervolcanism</w:t>
      </w:r>
      <w:proofErr w:type="spellEnd"/>
      <w:r w:rsidRPr="00D61460">
        <w:rPr>
          <w:sz w:val="12"/>
        </w:rPr>
        <w:t xml:space="preserve"> as a </w:t>
      </w:r>
      <w:proofErr w:type="gramStart"/>
      <w:r w:rsidRPr="00D61460">
        <w:rPr>
          <w:sz w:val="12"/>
        </w:rPr>
        <w:t>risk dates</w:t>
      </w:r>
      <w:proofErr w:type="gramEnd"/>
      <w:r w:rsidRPr="00D61460">
        <w:rPr>
          <w:sz w:val="12"/>
        </w:rPr>
        <w:t xml:space="preserve"> to the 1990s, in turn based on the models of nuclear winter in the 1980s. “Big rip” early endings of the universe were noticed in 2003 (Caldwell, </w:t>
      </w:r>
      <w:proofErr w:type="spellStart"/>
      <w:r w:rsidRPr="00D61460">
        <w:rPr>
          <w:sz w:val="12"/>
        </w:rPr>
        <w:t>Kamionkowski</w:t>
      </w:r>
      <w:proofErr w:type="spellEnd"/>
      <w:r w:rsidRPr="00D61460">
        <w:rPr>
          <w:sz w:val="12"/>
        </w:rPr>
        <w:t xml:space="preserve">, &amp; Weinberg, 2003). Since the rate of discovery does not seem to have slacked off, </w:t>
      </w:r>
      <w:r w:rsidRPr="002377BE">
        <w:rPr>
          <w:rStyle w:val="StyleUnderline"/>
        </w:rPr>
        <w:t xml:space="preserve">it is plausible that </w:t>
      </w:r>
      <w:r w:rsidRPr="002377BE">
        <w:rPr>
          <w:rStyle w:val="StyleUnderline"/>
          <w:highlight w:val="cyan"/>
        </w:rPr>
        <w:t>more</w:t>
      </w:r>
      <w:r w:rsidRPr="002377BE">
        <w:rPr>
          <w:rStyle w:val="StyleUnderline"/>
        </w:rPr>
        <w:t xml:space="preserve"> </w:t>
      </w:r>
      <w:r w:rsidRPr="002377BE">
        <w:rPr>
          <w:rStyle w:val="StyleUnderline"/>
          <w:highlight w:val="cyan"/>
        </w:rPr>
        <w:t>natural hazards exist</w:t>
      </w:r>
      <w:r w:rsidRPr="002377BE">
        <w:rPr>
          <w:rStyle w:val="StyleUnderline"/>
        </w:rPr>
        <w:t xml:space="preserve"> </w:t>
      </w:r>
      <w:r w:rsidRPr="002377BE">
        <w:rPr>
          <w:rStyle w:val="Emphasis"/>
          <w:highlight w:val="cyan"/>
        </w:rPr>
        <w:t xml:space="preserve">that we are unaware </w:t>
      </w:r>
      <w:proofErr w:type="gramStart"/>
      <w:r w:rsidRPr="002377BE">
        <w:rPr>
          <w:rStyle w:val="Emphasis"/>
          <w:highlight w:val="cyan"/>
        </w:rPr>
        <w:t>of</w:t>
      </w:r>
      <w:r w:rsidRPr="002377BE">
        <w:rPr>
          <w:rStyle w:val="StyleUnderline"/>
        </w:rPr>
        <w:t>, yet</w:t>
      </w:r>
      <w:proofErr w:type="gramEnd"/>
      <w:r w:rsidRPr="002377BE">
        <w:rPr>
          <w:rStyle w:val="StyleUnderline"/>
        </w:rPr>
        <w:t xml:space="preserve"> could pose a threat. </w:t>
      </w:r>
      <w:r w:rsidRPr="00D61460">
        <w:rPr>
          <w:sz w:val="12"/>
        </w:rPr>
        <w:t>At the same time, the above estimates bound the total risk: we are merely refining our understanding of what hazard categories exist. It should be noted that using past geological or fossil records to estimate risks that could have influenced the emergence of the species doing the risk estimation requires some care: risks that would have precluded the emergence of the species would naturally be underrepresented (</w:t>
      </w:r>
      <w:proofErr w:type="spellStart"/>
      <w:r w:rsidRPr="00D61460">
        <w:rPr>
          <w:sz w:val="12"/>
        </w:rPr>
        <w:t>Ćirković</w:t>
      </w:r>
      <w:proofErr w:type="spellEnd"/>
      <w:r w:rsidRPr="00D61460">
        <w:rPr>
          <w:sz w:val="12"/>
        </w:rPr>
        <w:t xml:space="preserve">, Sandberg, &amp; Bostrom, 2010). It is also clear that the peculiarities of the current situation may exacerbate some risks (e.g., pandemics) while reducing others (e.g., local disasters); these estimates merely show the risk magnitude for the earlier stages of the species’ history. The current probability is dynamically changing depending on human action. Probability estimates are on their own irrelevant: the point of risk assessment is to motivate rational risk management. This includes prioritizing mitigation efforts (typically toward the largest, most urgent, and most controllable risks) and research to reduce uncertainty and find more options. Mitigation Human extinction is an unusual risk since it can only occur once. Mitigation efforts need to succeed every time. Mitigating extinction risk can be done by reducing the probability of sufficiently severe hazards occurring, improving resilience mechanisms to reduce the damage, and endurance mechanisms to ensure that survivors can rebuild and repopulate. Many astrophysical extinction risks, </w:t>
      </w:r>
      <w:proofErr w:type="spellStart"/>
      <w:r w:rsidRPr="00D61460">
        <w:rPr>
          <w:sz w:val="12"/>
        </w:rPr>
        <w:t>supervolcanism</w:t>
      </w:r>
      <w:proofErr w:type="spellEnd"/>
      <w:r w:rsidRPr="00D61460">
        <w:rPr>
          <w:sz w:val="12"/>
        </w:rPr>
        <w:t xml:space="preserve"> and the emergence of new diseases are likely impossible to prevent, requiring resilience strategies. Impacts from near earth objects or comets can in principle be prevented given enough lead time and the right technological level (NRC, 2010). The amount of impulse needed to avoid an earth collision scales inversely with the lead time and proportional to the impactor mass: with enough time, even a high-precision weak intervention can move large objects. Managing atmospheric emissions and possibly intervening with geoengineering can influence climate risks (Wigley, 2006; Moreno-Cruz &amp; Keith, 2013). </w:t>
      </w:r>
      <w:r w:rsidRPr="00D61460">
        <w:rPr>
          <w:rStyle w:val="StyleUnderline"/>
        </w:rPr>
        <w:t xml:space="preserve">Human </w:t>
      </w:r>
      <w:r w:rsidRPr="00D61460">
        <w:rPr>
          <w:rStyle w:val="StyleUnderline"/>
          <w:highlight w:val="cyan"/>
        </w:rPr>
        <w:t>systems</w:t>
      </w:r>
      <w:r w:rsidRPr="00D61460">
        <w:rPr>
          <w:rStyle w:val="StyleUnderline"/>
        </w:rPr>
        <w:t xml:space="preserve"> </w:t>
      </w:r>
      <w:r w:rsidRPr="00D61460">
        <w:rPr>
          <w:rStyle w:val="StyleUnderline"/>
          <w:highlight w:val="cyan"/>
        </w:rPr>
        <w:t>can be designed to be resistant to</w:t>
      </w:r>
      <w:r w:rsidRPr="00D61460">
        <w:rPr>
          <w:rStyle w:val="StyleUnderline"/>
        </w:rPr>
        <w:t xml:space="preserve"> various forms of </w:t>
      </w:r>
      <w:r w:rsidRPr="00D61460">
        <w:rPr>
          <w:rStyle w:val="StyleUnderline"/>
          <w:highlight w:val="cyan"/>
        </w:rPr>
        <w:t>systemic risks</w:t>
      </w:r>
      <w:r w:rsidRPr="00D61460">
        <w:rPr>
          <w:sz w:val="12"/>
        </w:rPr>
        <w:t xml:space="preserve"> (Helbing, 2013). </w:t>
      </w:r>
      <w:r w:rsidRPr="00D61460">
        <w:rPr>
          <w:rStyle w:val="StyleUnderline"/>
          <w:highlight w:val="cyan"/>
        </w:rPr>
        <w:t>Prediction</w:t>
      </w:r>
      <w:r w:rsidRPr="00D61460">
        <w:rPr>
          <w:rStyle w:val="StyleUnderline"/>
        </w:rPr>
        <w:t xml:space="preserve"> of extreme events </w:t>
      </w:r>
      <w:r w:rsidRPr="00D61460">
        <w:rPr>
          <w:rStyle w:val="StyleUnderline"/>
          <w:highlight w:val="cyan"/>
        </w:rPr>
        <w:t>is</w:t>
      </w:r>
      <w:r w:rsidRPr="00D61460">
        <w:rPr>
          <w:rStyle w:val="StyleUnderline"/>
        </w:rPr>
        <w:t xml:space="preserve"> often </w:t>
      </w:r>
      <w:r w:rsidRPr="00D61460">
        <w:rPr>
          <w:rStyle w:val="StyleUnderline"/>
          <w:highlight w:val="cyan"/>
        </w:rPr>
        <w:t>impossible</w:t>
      </w:r>
      <w:r w:rsidRPr="00D61460">
        <w:rPr>
          <w:rStyle w:val="StyleUnderline"/>
        </w:rPr>
        <w:t xml:space="preserve"> since they are the outcome of cascades in noisy, chaotic systems with hidden variables</w:t>
      </w:r>
      <w:r w:rsidRPr="00D61460">
        <w:rPr>
          <w:sz w:val="12"/>
        </w:rPr>
        <w:t xml:space="preserve">, and past data of less extreme cases often does not constrain models of phenomena of this magnitude. </w:t>
      </w:r>
      <w:r w:rsidRPr="00D61460">
        <w:rPr>
          <w:rStyle w:val="StyleUnderline"/>
        </w:rPr>
        <w:t>This requires using robust strategies taking large uncertainty into account</w:t>
      </w:r>
      <w:r w:rsidRPr="00D61460">
        <w:rPr>
          <w:sz w:val="12"/>
        </w:rPr>
        <w:t xml:space="preserve"> (Weitzman, 2009). Although exact prediction may not be possible</w:t>
      </w:r>
      <w:r w:rsidRPr="00D61460">
        <w:rPr>
          <w:rStyle w:val="StyleUnderline"/>
        </w:rPr>
        <w:t xml:space="preserve">, </w:t>
      </w:r>
      <w:proofErr w:type="gramStart"/>
      <w:r w:rsidRPr="00D61460">
        <w:rPr>
          <w:rStyle w:val="Emphasis"/>
          <w:highlight w:val="cyan"/>
        </w:rPr>
        <w:t>rapid</w:t>
      </w:r>
      <w:proofErr w:type="gramEnd"/>
      <w:r w:rsidRPr="00D61460">
        <w:rPr>
          <w:rStyle w:val="Emphasis"/>
          <w:highlight w:val="cyan"/>
        </w:rPr>
        <w:t xml:space="preserve"> and improved</w:t>
      </w:r>
      <w:r w:rsidRPr="00D61460">
        <w:rPr>
          <w:rStyle w:val="Emphasis"/>
        </w:rPr>
        <w:t xml:space="preserve"> </w:t>
      </w:r>
      <w:r w:rsidRPr="00D61460">
        <w:rPr>
          <w:rStyle w:val="Emphasis"/>
          <w:highlight w:val="cyan"/>
        </w:rPr>
        <w:t>response</w:t>
      </w:r>
      <w:r w:rsidRPr="00D61460">
        <w:rPr>
          <w:rStyle w:val="StyleUnderline"/>
        </w:rPr>
        <w:t xml:space="preserve"> is possible and </w:t>
      </w:r>
      <w:r w:rsidRPr="00D61460">
        <w:rPr>
          <w:rStyle w:val="StyleUnderline"/>
          <w:highlight w:val="cyan"/>
        </w:rPr>
        <w:t>can</w:t>
      </w:r>
      <w:r w:rsidRPr="00D61460">
        <w:rPr>
          <w:rStyle w:val="StyleUnderline"/>
        </w:rPr>
        <w:t xml:space="preserve"> </w:t>
      </w:r>
      <w:r w:rsidRPr="00D61460">
        <w:rPr>
          <w:rStyle w:val="Emphasis"/>
          <w:highlight w:val="cyan"/>
        </w:rPr>
        <w:t>enhance</w:t>
      </w:r>
      <w:r w:rsidRPr="00D61460">
        <w:rPr>
          <w:rStyle w:val="Emphasis"/>
        </w:rPr>
        <w:t xml:space="preserve"> the </w:t>
      </w:r>
      <w:r w:rsidRPr="00D61460">
        <w:rPr>
          <w:rStyle w:val="Emphasis"/>
          <w:highlight w:val="cyan"/>
        </w:rPr>
        <w:lastRenderedPageBreak/>
        <w:t>resiliency</w:t>
      </w:r>
      <w:r w:rsidRPr="00D61460">
        <w:rPr>
          <w:rStyle w:val="StyleUnderline"/>
        </w:rPr>
        <w:t xml:space="preserve"> </w:t>
      </w:r>
      <w:r w:rsidRPr="00D61460">
        <w:rPr>
          <w:rStyle w:val="StyleUnderline"/>
          <w:highlight w:val="cyan"/>
        </w:rPr>
        <w:t>against</w:t>
      </w:r>
      <w:r w:rsidRPr="00D61460">
        <w:rPr>
          <w:rStyle w:val="StyleUnderline"/>
        </w:rPr>
        <w:t xml:space="preserve"> many of the listed </w:t>
      </w:r>
      <w:r w:rsidRPr="00D61460">
        <w:rPr>
          <w:rStyle w:val="StyleUnderline"/>
          <w:highlight w:val="cyan"/>
        </w:rPr>
        <w:t>threats</w:t>
      </w:r>
      <w:r w:rsidRPr="00D61460">
        <w:rPr>
          <w:rStyle w:val="StyleUnderline"/>
        </w:rPr>
        <w:t xml:space="preserve">. This </w:t>
      </w:r>
      <w:r w:rsidRPr="00D61460">
        <w:rPr>
          <w:rStyle w:val="StyleUnderline"/>
          <w:highlight w:val="cyan"/>
        </w:rPr>
        <w:t>includes</w:t>
      </w:r>
      <w:r w:rsidRPr="00D61460">
        <w:rPr>
          <w:rStyle w:val="StyleUnderline"/>
        </w:rPr>
        <w:t xml:space="preserve"> </w:t>
      </w:r>
      <w:r w:rsidRPr="00D61460">
        <w:rPr>
          <w:rStyle w:val="Emphasis"/>
        </w:rPr>
        <w:t xml:space="preserve">better </w:t>
      </w:r>
      <w:r w:rsidRPr="00D61460">
        <w:rPr>
          <w:rStyle w:val="Emphasis"/>
          <w:highlight w:val="cyan"/>
        </w:rPr>
        <w:t>risk surveillance</w:t>
      </w:r>
      <w:r w:rsidRPr="00D61460">
        <w:rPr>
          <w:rStyle w:val="StyleUnderline"/>
        </w:rPr>
        <w:t xml:space="preserve">, </w:t>
      </w:r>
      <w:r w:rsidRPr="00D61460">
        <w:rPr>
          <w:rStyle w:val="Emphasis"/>
          <w:highlight w:val="cyan"/>
        </w:rPr>
        <w:t>preparation of responses</w:t>
      </w:r>
      <w:r w:rsidRPr="00D61460">
        <w:rPr>
          <w:rStyle w:val="StyleUnderline"/>
        </w:rPr>
        <w:t xml:space="preserve"> </w:t>
      </w:r>
      <w:r w:rsidRPr="00D61460">
        <w:rPr>
          <w:rStyle w:val="StyleUnderline"/>
          <w:highlight w:val="cyan"/>
        </w:rPr>
        <w:t>and</w:t>
      </w:r>
      <w:r w:rsidRPr="00D61460">
        <w:rPr>
          <w:rStyle w:val="StyleUnderline"/>
        </w:rPr>
        <w:t xml:space="preserve"> resources, as well as </w:t>
      </w:r>
      <w:r w:rsidRPr="00D61460">
        <w:rPr>
          <w:rStyle w:val="Emphasis"/>
        </w:rPr>
        <w:t xml:space="preserve">intergovernmental </w:t>
      </w:r>
      <w:r w:rsidRPr="00D61460">
        <w:rPr>
          <w:rStyle w:val="Emphasis"/>
          <w:highlight w:val="cyan"/>
        </w:rPr>
        <w:t>coordination</w:t>
      </w:r>
      <w:r w:rsidRPr="00D61460">
        <w:rPr>
          <w:rStyle w:val="StyleUnderline"/>
        </w:rPr>
        <w:t>.</w:t>
      </w:r>
      <w:r w:rsidRPr="00D61460">
        <w:rPr>
          <w:sz w:val="12"/>
        </w:rPr>
        <w:t xml:space="preserve"> Many extinction risks have joint pathways. For example, </w:t>
      </w:r>
      <w:proofErr w:type="spellStart"/>
      <w:r w:rsidRPr="00D61460">
        <w:rPr>
          <w:sz w:val="12"/>
        </w:rPr>
        <w:t>supervolcanism</w:t>
      </w:r>
      <w:proofErr w:type="spellEnd"/>
      <w:r w:rsidRPr="00D61460">
        <w:rPr>
          <w:sz w:val="12"/>
        </w:rPr>
        <w:t>, large meteor impacts, and nuclear winters (not discussed in this article) do most of their harm by precluding agricultural/fishing over a span of years leading to widespread starvation (</w:t>
      </w:r>
      <w:proofErr w:type="spellStart"/>
      <w:r w:rsidRPr="00D61460">
        <w:rPr>
          <w:sz w:val="12"/>
        </w:rPr>
        <w:t>Engvild</w:t>
      </w:r>
      <w:proofErr w:type="spellEnd"/>
      <w:r w:rsidRPr="00D61460">
        <w:rPr>
          <w:sz w:val="12"/>
        </w:rPr>
        <w:t xml:space="preserve">, 2003). While they also cause other harms this </w:t>
      </w:r>
      <w:proofErr w:type="gramStart"/>
      <w:r w:rsidRPr="00D61460">
        <w:rPr>
          <w:sz w:val="12"/>
        </w:rPr>
        <w:t>particular shared</w:t>
      </w:r>
      <w:proofErr w:type="gramEnd"/>
      <w:r w:rsidRPr="00D61460">
        <w:rPr>
          <w:sz w:val="12"/>
        </w:rPr>
        <w:t xml:space="preserve"> pathway can be dealt with by emergency food stores or alternative food sources (</w:t>
      </w:r>
      <w:proofErr w:type="spellStart"/>
      <w:r w:rsidRPr="00D61460">
        <w:rPr>
          <w:sz w:val="12"/>
        </w:rPr>
        <w:t>Denkenberger</w:t>
      </w:r>
      <w:proofErr w:type="spellEnd"/>
      <w:r w:rsidRPr="00D61460">
        <w:rPr>
          <w:sz w:val="12"/>
        </w:rPr>
        <w:t xml:space="preserve"> &amp; Pearce, 2014). Shielding in space against radiation sources could in principle mitigate the risk from supernovas, GRBs, </w:t>
      </w:r>
      <w:proofErr w:type="spellStart"/>
      <w:r w:rsidRPr="00D61460">
        <w:rPr>
          <w:sz w:val="12"/>
        </w:rPr>
        <w:t>superflares</w:t>
      </w:r>
      <w:proofErr w:type="spellEnd"/>
      <w:r w:rsidRPr="00D61460">
        <w:rPr>
          <w:sz w:val="12"/>
        </w:rPr>
        <w:t>, and similar risks (</w:t>
      </w:r>
      <w:proofErr w:type="spellStart"/>
      <w:r w:rsidRPr="00D61460">
        <w:rPr>
          <w:sz w:val="12"/>
        </w:rPr>
        <w:t>Ćirković</w:t>
      </w:r>
      <w:proofErr w:type="spellEnd"/>
      <w:r w:rsidRPr="00D61460">
        <w:rPr>
          <w:sz w:val="12"/>
        </w:rPr>
        <w:t xml:space="preserve"> &amp; </w:t>
      </w:r>
      <w:proofErr w:type="spellStart"/>
      <w:r w:rsidRPr="00D61460">
        <w:rPr>
          <w:sz w:val="12"/>
        </w:rPr>
        <w:t>Vukotić</w:t>
      </w:r>
      <w:proofErr w:type="spellEnd"/>
      <w:r w:rsidRPr="00D61460">
        <w:rPr>
          <w:sz w:val="12"/>
        </w:rPr>
        <w:t xml:space="preserve">, 2016). Improved resiliency against </w:t>
      </w:r>
      <w:proofErr w:type="gramStart"/>
      <w:r w:rsidRPr="00D61460">
        <w:rPr>
          <w:sz w:val="12"/>
        </w:rPr>
        <w:t>particular damage</w:t>
      </w:r>
      <w:proofErr w:type="gramEnd"/>
      <w:r w:rsidRPr="00D61460">
        <w:rPr>
          <w:sz w:val="12"/>
        </w:rPr>
        <w:t xml:space="preserve"> pathways can hence improve chances against a large set of risks. Endurance mechanisms aim at ensuring survival, adaptation, and eventual recovery after a near-extinction disaster (Maher &amp; Baum, 2013). An occasionally suggested endurance mechanism against extinction risks is the deliberate construction of refuges where people can survive (or the encouragement of natural refuges in isolated regions, nuclear submarines etc.). Ideally such refuges would be self-sufficient and independent of the earth’s surface (Baum, </w:t>
      </w:r>
      <w:proofErr w:type="spellStart"/>
      <w:r w:rsidRPr="00D61460">
        <w:rPr>
          <w:sz w:val="12"/>
        </w:rPr>
        <w:t>Denkenberger</w:t>
      </w:r>
      <w:proofErr w:type="spellEnd"/>
      <w:r w:rsidRPr="00D61460">
        <w:rPr>
          <w:sz w:val="12"/>
        </w:rPr>
        <w:t>, &amp; Haqq-</w:t>
      </w:r>
      <w:proofErr w:type="spellStart"/>
      <w:r w:rsidRPr="00D61460">
        <w:rPr>
          <w:sz w:val="12"/>
        </w:rPr>
        <w:t>Misra</w:t>
      </w:r>
      <w:proofErr w:type="spellEnd"/>
      <w:r w:rsidRPr="00D61460">
        <w:rPr>
          <w:sz w:val="12"/>
        </w:rPr>
        <w:t xml:space="preserve">, 2015; </w:t>
      </w:r>
      <w:proofErr w:type="spellStart"/>
      <w:r w:rsidRPr="00D61460">
        <w:rPr>
          <w:sz w:val="12"/>
        </w:rPr>
        <w:t>Jebari</w:t>
      </w:r>
      <w:proofErr w:type="spellEnd"/>
      <w:r w:rsidRPr="00D61460">
        <w:rPr>
          <w:sz w:val="12"/>
        </w:rPr>
        <w:t>, 2015). However, refuges only help against certain categories of disasters and their cost-effectiveness depends on the relative value of current and future generations (</w:t>
      </w:r>
      <w:proofErr w:type="spellStart"/>
      <w:r w:rsidRPr="00D61460">
        <w:rPr>
          <w:sz w:val="12"/>
        </w:rPr>
        <w:t>Beckstead</w:t>
      </w:r>
      <w:proofErr w:type="spellEnd"/>
      <w:r w:rsidRPr="00D61460">
        <w:rPr>
          <w:sz w:val="12"/>
        </w:rPr>
        <w:t xml:space="preserve">, 2015). Undersupply of Mitigation </w:t>
      </w:r>
      <w:r>
        <w:rPr>
          <w:u w:val="single"/>
        </w:rPr>
        <w:t>Preventing extinction is</w:t>
      </w:r>
      <w:r w:rsidRPr="00D61460">
        <w:rPr>
          <w:sz w:val="12"/>
        </w:rPr>
        <w:t xml:space="preserve"> important; </w:t>
      </w:r>
      <w:r>
        <w:rPr>
          <w:b/>
          <w:bCs/>
          <w:u w:val="single"/>
        </w:rPr>
        <w:t>at least</w:t>
      </w:r>
      <w:r w:rsidRPr="00D61460">
        <w:rPr>
          <w:sz w:val="12"/>
        </w:rPr>
        <w:t xml:space="preserve"> </w:t>
      </w:r>
      <w:r>
        <w:rPr>
          <w:u w:val="single"/>
        </w:rPr>
        <w:t>as important as saving the lives of 7.2 billion people, and quite possibly</w:t>
      </w:r>
      <w:r w:rsidRPr="00D61460">
        <w:rPr>
          <w:sz w:val="12"/>
        </w:rPr>
        <w:t xml:space="preserve"> </w:t>
      </w:r>
      <w:r>
        <w:rPr>
          <w:b/>
          <w:bCs/>
          <w:u w:val="single"/>
        </w:rPr>
        <w:t>far more important</w:t>
      </w:r>
      <w:r w:rsidRPr="00D61460">
        <w:rPr>
          <w:sz w:val="12"/>
        </w:rPr>
        <w:t xml:space="preserve"> </w:t>
      </w:r>
      <w:r>
        <w:rPr>
          <w:u w:val="single"/>
        </w:rPr>
        <w:t>when taking future generations and their value into account</w:t>
      </w:r>
      <w:r w:rsidRPr="00D61460">
        <w:rPr>
          <w:sz w:val="12"/>
        </w:rPr>
        <w:t xml:space="preserve"> (Parfit, 1984; Bostrom, 2003; Bostrom, 2013; </w:t>
      </w:r>
      <w:proofErr w:type="spellStart"/>
      <w:r w:rsidRPr="00D61460">
        <w:rPr>
          <w:sz w:val="12"/>
        </w:rPr>
        <w:t>Häggström</w:t>
      </w:r>
      <w:proofErr w:type="spellEnd"/>
      <w:r w:rsidRPr="00D61460">
        <w:rPr>
          <w:sz w:val="12"/>
        </w:rPr>
        <w:t xml:space="preserve">, 2016). </w:t>
      </w:r>
      <w:r>
        <w:rPr>
          <w:b/>
          <w:bCs/>
          <w:u w:val="single"/>
        </w:rPr>
        <w:t>Mitigating</w:t>
      </w:r>
      <w:r w:rsidRPr="00D61460">
        <w:rPr>
          <w:sz w:val="12"/>
        </w:rPr>
        <w:t xml:space="preserve"> </w:t>
      </w:r>
      <w:r>
        <w:rPr>
          <w:u w:val="single"/>
        </w:rPr>
        <w:t>extinction risk is an</w:t>
      </w:r>
      <w:r w:rsidRPr="00D61460">
        <w:rPr>
          <w:sz w:val="12"/>
        </w:rPr>
        <w:t xml:space="preserve"> </w:t>
      </w:r>
      <w:r>
        <w:rPr>
          <w:b/>
          <w:bCs/>
          <w:u w:val="single"/>
        </w:rPr>
        <w:t>undersupplied global public good</w:t>
      </w:r>
      <w:r w:rsidRPr="00D61460">
        <w:rPr>
          <w:sz w:val="12"/>
        </w:rPr>
        <w:t>. For example, traditional statistical life valuations suggest that a $16–$32 billion annual investment in asteroid defense would be cost-effective yet U.S. government spending on asteroid detection (with no mitigation) is around $4 million per year, orders of magnitude smaller than funding for hazardous waste sites per unit of risk (Gerrard, 2000; Matheny, 2007). The annual cost to the world due to pandemic influenza has been estimated to $570 billion per year or 0.7% of global income, comparable to estimates of the long-term costs of climate change (Fan, Jamison, &amp; Summers, 2016): the global influenza vaccine market has been estimated to less than $4 billion per year (</w:t>
      </w:r>
      <w:proofErr w:type="spellStart"/>
      <w:r w:rsidRPr="00D61460">
        <w:rPr>
          <w:sz w:val="12"/>
        </w:rPr>
        <w:t>Kaddar</w:t>
      </w:r>
      <w:proofErr w:type="spellEnd"/>
      <w:r w:rsidRPr="00D61460">
        <w:rPr>
          <w:sz w:val="12"/>
        </w:rPr>
        <w:t xml:space="preserve">, 2013). These estimates merely take lives saved into account, not the value of future generations. </w:t>
      </w:r>
      <w:r>
        <w:rPr>
          <w:u w:val="single"/>
        </w:rPr>
        <w:t>Since existential risk mitigation is non-excludable and non-rivalrous there is a free-rider problem (non-participants gain the benefit without having to pay) and each producer of risk reduction would only gain a fraction of the total benefit</w:t>
      </w:r>
      <w:r w:rsidRPr="00D61460">
        <w:rPr>
          <w:sz w:val="12"/>
        </w:rPr>
        <w:t xml:space="preserve">. This is amplified by the transgenerational nature of risk reduction: most of the benefit will accrue to future generations. In principle the value to them of our present preventing extinction is </w:t>
      </w:r>
      <w:proofErr w:type="gramStart"/>
      <w:r w:rsidRPr="00D61460">
        <w:rPr>
          <w:sz w:val="12"/>
        </w:rPr>
        <w:t>near-infinite</w:t>
      </w:r>
      <w:proofErr w:type="gramEnd"/>
      <w:r w:rsidRPr="00D61460">
        <w:rPr>
          <w:sz w:val="12"/>
        </w:rPr>
        <w:t xml:space="preserve">, but they cannot pay us any compensation (Matheny, 2007; Bostrom, 2013). </w:t>
      </w:r>
      <w:r>
        <w:rPr>
          <w:u w:val="single"/>
        </w:rPr>
        <w:t>Beside the normal logic of undersupply and lack of global coordination mechanisms there are also</w:t>
      </w:r>
      <w:r w:rsidRPr="00D61460">
        <w:rPr>
          <w:sz w:val="12"/>
        </w:rPr>
        <w:t xml:space="preserve"> </w:t>
      </w:r>
      <w:r>
        <w:rPr>
          <w:b/>
          <w:bCs/>
          <w:u w:val="single"/>
        </w:rPr>
        <w:t>cognitive</w:t>
      </w:r>
      <w:r w:rsidRPr="00D61460">
        <w:rPr>
          <w:sz w:val="12"/>
        </w:rPr>
        <w:t xml:space="preserve"> </w:t>
      </w:r>
      <w:r>
        <w:rPr>
          <w:u w:val="single"/>
        </w:rPr>
        <w:t>and</w:t>
      </w:r>
      <w:r w:rsidRPr="00D61460">
        <w:rPr>
          <w:sz w:val="12"/>
        </w:rPr>
        <w:t xml:space="preserve"> </w:t>
      </w:r>
      <w:r>
        <w:rPr>
          <w:b/>
          <w:bCs/>
          <w:u w:val="single"/>
        </w:rPr>
        <w:t>cultural</w:t>
      </w:r>
      <w:r w:rsidRPr="00D61460">
        <w:rPr>
          <w:sz w:val="12"/>
        </w:rPr>
        <w:t xml:space="preserve"> </w:t>
      </w:r>
      <w:r>
        <w:rPr>
          <w:u w:val="single"/>
        </w:rPr>
        <w:t>factors making existential risk mitigation rare</w:t>
      </w:r>
      <w:r w:rsidRPr="00D61460">
        <w:rPr>
          <w:sz w:val="12"/>
        </w:rPr>
        <w:t xml:space="preserve">. Part of the problem may be discomfort with the topic leading to willful denial or ignorance (Epstein &amp; Zhao, 2009). Part of the problem is the difficulty to fit the topic with </w:t>
      </w:r>
      <w:r>
        <w:rPr>
          <w:u w:val="single"/>
        </w:rPr>
        <w:t>human</w:t>
      </w:r>
      <w:r w:rsidRPr="00D61460">
        <w:rPr>
          <w:sz w:val="12"/>
        </w:rPr>
        <w:t xml:space="preserve"> </w:t>
      </w:r>
      <w:r>
        <w:rPr>
          <w:b/>
          <w:bCs/>
          <w:u w:val="single"/>
        </w:rPr>
        <w:t>cognitive biases</w:t>
      </w:r>
      <w:r w:rsidRPr="00D61460">
        <w:rPr>
          <w:sz w:val="12"/>
        </w:rPr>
        <w:t xml:space="preserve"> (</w:t>
      </w:r>
      <w:proofErr w:type="spellStart"/>
      <w:r w:rsidRPr="00D61460">
        <w:rPr>
          <w:sz w:val="12"/>
        </w:rPr>
        <w:t>Yudkowsky</w:t>
      </w:r>
      <w:proofErr w:type="spellEnd"/>
      <w:r w:rsidRPr="00D61460">
        <w:rPr>
          <w:sz w:val="12"/>
        </w:rPr>
        <w:t xml:space="preserve">, 2008; Wiener, 2016). Humans </w:t>
      </w:r>
      <w:r>
        <w:rPr>
          <w:u w:val="single"/>
        </w:rPr>
        <w:t>have</w:t>
      </w:r>
      <w:r w:rsidRPr="00D61460">
        <w:rPr>
          <w:sz w:val="12"/>
        </w:rPr>
        <w:t xml:space="preserve"> </w:t>
      </w:r>
      <w:r>
        <w:rPr>
          <w:b/>
          <w:bCs/>
          <w:u w:val="single"/>
        </w:rPr>
        <w:t>heuristics</w:t>
      </w:r>
      <w:r w:rsidRPr="00D61460">
        <w:rPr>
          <w:sz w:val="12"/>
        </w:rPr>
        <w:t xml:space="preserve"> </w:t>
      </w:r>
      <w:r>
        <w:rPr>
          <w:u w:val="single"/>
        </w:rPr>
        <w:t>that</w:t>
      </w:r>
      <w:r w:rsidRPr="00D61460">
        <w:rPr>
          <w:sz w:val="12"/>
        </w:rPr>
        <w:t xml:space="preserve"> provide quick and adequate answers for many situations but </w:t>
      </w:r>
      <w:r>
        <w:rPr>
          <w:u w:val="single"/>
        </w:rPr>
        <w:t>lead to</w:t>
      </w:r>
      <w:r w:rsidRPr="00D61460">
        <w:rPr>
          <w:sz w:val="12"/>
        </w:rPr>
        <w:t xml:space="preserve"> </w:t>
      </w:r>
      <w:r>
        <w:rPr>
          <w:b/>
          <w:bCs/>
          <w:u w:val="single"/>
        </w:rPr>
        <w:t>systematic biases</w:t>
      </w:r>
      <w:r w:rsidRPr="00D61460">
        <w:rPr>
          <w:sz w:val="12"/>
        </w:rPr>
        <w:t xml:space="preserve"> in many situations removed from our ancestral everyday ones. For example, </w:t>
      </w:r>
      <w:r>
        <w:rPr>
          <w:u w:val="single"/>
        </w:rPr>
        <w:t>since extinction has not occurred in the past, the</w:t>
      </w:r>
      <w:r w:rsidRPr="00D61460">
        <w:rPr>
          <w:sz w:val="12"/>
        </w:rPr>
        <w:t xml:space="preserve"> </w:t>
      </w:r>
      <w:r>
        <w:rPr>
          <w:b/>
          <w:bCs/>
          <w:u w:val="single"/>
        </w:rPr>
        <w:t>availability heuristic</w:t>
      </w:r>
      <w:r w:rsidRPr="00D61460">
        <w:rPr>
          <w:sz w:val="12"/>
        </w:rPr>
        <w:t xml:space="preserve"> (“probabilities of events are roughly proportional to how easy examples of past events come to mind”) </w:t>
      </w:r>
      <w:r>
        <w:rPr>
          <w:u w:val="single"/>
        </w:rPr>
        <w:t>will underestimate likelihood.</w:t>
      </w:r>
      <w:r w:rsidRPr="00D61460">
        <w:rPr>
          <w:sz w:val="12"/>
        </w:rPr>
        <w:t xml:space="preserve"> </w:t>
      </w:r>
      <w:r>
        <w:rPr>
          <w:b/>
          <w:bCs/>
          <w:u w:val="single"/>
        </w:rPr>
        <w:t>Scope neglect</w:t>
      </w:r>
      <w:r w:rsidRPr="00D61460">
        <w:rPr>
          <w:sz w:val="12"/>
        </w:rPr>
        <w:t xml:space="preserve"> </w:t>
      </w:r>
      <w:r>
        <w:rPr>
          <w:u w:val="single"/>
        </w:rPr>
        <w:t>makes us relatively</w:t>
      </w:r>
      <w:r w:rsidRPr="00D61460">
        <w:rPr>
          <w:sz w:val="12"/>
        </w:rPr>
        <w:t xml:space="preserve"> </w:t>
      </w:r>
      <w:r>
        <w:rPr>
          <w:b/>
          <w:bCs/>
          <w:u w:val="single"/>
        </w:rPr>
        <w:t>insensitive</w:t>
      </w:r>
      <w:r w:rsidRPr="00D61460">
        <w:rPr>
          <w:sz w:val="12"/>
        </w:rPr>
        <w:t xml:space="preserve"> </w:t>
      </w:r>
      <w:r>
        <w:rPr>
          <w:u w:val="single"/>
        </w:rPr>
        <w:t>to the</w:t>
      </w:r>
      <w:r w:rsidRPr="00D61460">
        <w:rPr>
          <w:sz w:val="12"/>
        </w:rPr>
        <w:t xml:space="preserve"> </w:t>
      </w:r>
      <w:r>
        <w:rPr>
          <w:b/>
          <w:bCs/>
          <w:u w:val="single"/>
        </w:rPr>
        <w:t>number of lives</w:t>
      </w:r>
      <w:r w:rsidRPr="00D61460">
        <w:rPr>
          <w:sz w:val="12"/>
        </w:rPr>
        <w:t xml:space="preserve"> </w:t>
      </w:r>
      <w:r>
        <w:rPr>
          <w:u w:val="single"/>
        </w:rPr>
        <w:t xml:space="preserve">affected, making the willingness to </w:t>
      </w:r>
      <w:proofErr w:type="gramStart"/>
      <w:r>
        <w:rPr>
          <w:u w:val="single"/>
        </w:rPr>
        <w:t>make an effort</w:t>
      </w:r>
      <w:proofErr w:type="gramEnd"/>
      <w:r>
        <w:rPr>
          <w:u w:val="single"/>
        </w:rPr>
        <w:t xml:space="preserve"> scale </w:t>
      </w:r>
      <w:proofErr w:type="spellStart"/>
      <w:r>
        <w:rPr>
          <w:u w:val="single"/>
        </w:rPr>
        <w:t>sublinearly</w:t>
      </w:r>
      <w:proofErr w:type="spellEnd"/>
      <w:r>
        <w:rPr>
          <w:u w:val="single"/>
        </w:rPr>
        <w:t xml:space="preserve"> with the size of the problem</w:t>
      </w:r>
      <w:r w:rsidRPr="00D61460">
        <w:rPr>
          <w:sz w:val="12"/>
        </w:rPr>
        <w:t xml:space="preserve">. In general, without rich context information </w:t>
      </w:r>
      <w:r>
        <w:rPr>
          <w:u w:val="single"/>
        </w:rPr>
        <w:t>people are generally bad at judging differences between low probability events</w:t>
      </w:r>
      <w:r w:rsidRPr="00D61460">
        <w:rPr>
          <w:sz w:val="12"/>
        </w:rPr>
        <w:t xml:space="preserve"> (</w:t>
      </w:r>
      <w:proofErr w:type="spellStart"/>
      <w:r w:rsidRPr="00D61460">
        <w:rPr>
          <w:sz w:val="12"/>
        </w:rPr>
        <w:t>Kunreuther</w:t>
      </w:r>
      <w:proofErr w:type="spellEnd"/>
      <w:r w:rsidRPr="00D61460">
        <w:rPr>
          <w:sz w:val="12"/>
        </w:rPr>
        <w:t xml:space="preserve">, </w:t>
      </w:r>
      <w:proofErr w:type="spellStart"/>
      <w:r w:rsidRPr="00D61460">
        <w:rPr>
          <w:sz w:val="12"/>
        </w:rPr>
        <w:t>Novemsky</w:t>
      </w:r>
      <w:proofErr w:type="spellEnd"/>
      <w:r w:rsidRPr="00D61460">
        <w:rPr>
          <w:sz w:val="12"/>
        </w:rPr>
        <w:t>, &amp; Kahneman, 2001). Risks are judged not just by probability and severity but also by psychological aspects such as outrage and dread (</w:t>
      </w:r>
      <w:proofErr w:type="spellStart"/>
      <w:r w:rsidRPr="00D61460">
        <w:rPr>
          <w:sz w:val="12"/>
        </w:rPr>
        <w:t>Slovic</w:t>
      </w:r>
      <w:proofErr w:type="spellEnd"/>
      <w:r w:rsidRPr="00D61460">
        <w:rPr>
          <w:sz w:val="12"/>
        </w:rPr>
        <w:t>, 1987). This can sometimes support efforts to mitigate global risks (since they tend to score highly on dread) but makes the focus strongly dependent on what is and is not discussed in public (</w:t>
      </w:r>
      <w:proofErr w:type="spellStart"/>
      <w:r w:rsidRPr="00D61460">
        <w:rPr>
          <w:sz w:val="12"/>
        </w:rPr>
        <w:t>Yudkowsky</w:t>
      </w:r>
      <w:proofErr w:type="spellEnd"/>
      <w:r w:rsidRPr="00D61460">
        <w:rPr>
          <w:sz w:val="12"/>
        </w:rPr>
        <w:t>, 2008). This makes constructing risk management strategies that are resistant to behavioral biases vitally important for extreme risks (</w:t>
      </w:r>
      <w:proofErr w:type="spellStart"/>
      <w:r w:rsidRPr="00D61460">
        <w:rPr>
          <w:sz w:val="12"/>
        </w:rPr>
        <w:t>Kunreuther</w:t>
      </w:r>
      <w:proofErr w:type="spellEnd"/>
      <w:r w:rsidRPr="00D61460">
        <w:rPr>
          <w:sz w:val="12"/>
        </w:rPr>
        <w:t xml:space="preserve"> &amp; Heal, 2012; Wiener, 2016). Conclusion </w:t>
      </w:r>
      <w:r>
        <w:rPr>
          <w:u w:val="single"/>
        </w:rPr>
        <w:t>There is</w:t>
      </w:r>
      <w:r w:rsidRPr="00D61460">
        <w:rPr>
          <w:sz w:val="12"/>
        </w:rPr>
        <w:t xml:space="preserve"> </w:t>
      </w:r>
      <w:r>
        <w:rPr>
          <w:b/>
          <w:bCs/>
          <w:u w:val="single"/>
          <w:shd w:val="clear" w:color="auto" w:fill="00FFFF"/>
        </w:rPr>
        <w:t>clear ev</w:t>
      </w:r>
      <w:r>
        <w:rPr>
          <w:u w:val="single"/>
        </w:rPr>
        <w:t>idence that</w:t>
      </w:r>
      <w:r w:rsidRPr="00D61460">
        <w:rPr>
          <w:sz w:val="12"/>
        </w:rPr>
        <w:t xml:space="preserve"> </w:t>
      </w:r>
      <w:r>
        <w:rPr>
          <w:b/>
          <w:bCs/>
          <w:u w:val="single"/>
          <w:shd w:val="clear" w:color="auto" w:fill="00FFFF"/>
        </w:rPr>
        <w:t>natural events could cause</w:t>
      </w:r>
      <w:r w:rsidRPr="00D61460">
        <w:rPr>
          <w:sz w:val="12"/>
        </w:rPr>
        <w:t xml:space="preserve"> </w:t>
      </w:r>
      <w:r>
        <w:rPr>
          <w:b/>
          <w:bCs/>
          <w:u w:val="single"/>
        </w:rPr>
        <w:t>the</w:t>
      </w:r>
      <w:r w:rsidRPr="00D61460">
        <w:rPr>
          <w:sz w:val="12"/>
        </w:rPr>
        <w:t xml:space="preserve"> </w:t>
      </w:r>
      <w:r>
        <w:rPr>
          <w:b/>
          <w:bCs/>
          <w:u w:val="single"/>
          <w:shd w:val="clear" w:color="auto" w:fill="00FFFF"/>
        </w:rPr>
        <w:t>extinction</w:t>
      </w:r>
      <w:r w:rsidRPr="00D61460">
        <w:rPr>
          <w:sz w:val="12"/>
        </w:rPr>
        <w:t xml:space="preserve"> </w:t>
      </w:r>
      <w:r>
        <w:rPr>
          <w:b/>
          <w:bCs/>
          <w:u w:val="single"/>
        </w:rPr>
        <w:t>of H. sapiens</w:t>
      </w:r>
      <w:r w:rsidRPr="00D61460">
        <w:rPr>
          <w:sz w:val="12"/>
        </w:rPr>
        <w:t xml:space="preserve">. While astronomical risks may be the most dramatic, geophysical risks to food security and pathogenic risks appear to be more significant. It is unlikely that </w:t>
      </w:r>
      <w:r w:rsidRPr="00FA0974">
        <w:rPr>
          <w:highlight w:val="cyan"/>
          <w:u w:val="single"/>
        </w:rPr>
        <w:t>a</w:t>
      </w:r>
      <w:r w:rsidRPr="00FA0974">
        <w:rPr>
          <w:sz w:val="12"/>
          <w:highlight w:val="cyan"/>
        </w:rPr>
        <w:t xml:space="preserve"> </w:t>
      </w:r>
      <w:r w:rsidRPr="00FA0974">
        <w:rPr>
          <w:b/>
          <w:bCs/>
          <w:highlight w:val="cyan"/>
          <w:u w:val="single"/>
        </w:rPr>
        <w:t>single disaster</w:t>
      </w:r>
      <w:r w:rsidRPr="00D61460">
        <w:rPr>
          <w:sz w:val="12"/>
        </w:rPr>
        <w:t xml:space="preserve"> will be severe enough to directly cause extinction, but it is plausible that it </w:t>
      </w:r>
      <w:r w:rsidRPr="00FA0974">
        <w:rPr>
          <w:rStyle w:val="StyleUnderline"/>
          <w:highlight w:val="cyan"/>
        </w:rPr>
        <w:t>could</w:t>
      </w:r>
      <w:r w:rsidRPr="00D61460">
        <w:rPr>
          <w:sz w:val="12"/>
        </w:rPr>
        <w:t xml:space="preserve"> </w:t>
      </w:r>
      <w:r>
        <w:rPr>
          <w:u w:val="single"/>
          <w:shd w:val="clear" w:color="auto" w:fill="00FFFF"/>
        </w:rPr>
        <w:t>place</w:t>
      </w:r>
      <w:r w:rsidRPr="00D61460">
        <w:rPr>
          <w:sz w:val="12"/>
        </w:rPr>
        <w:t xml:space="preserve"> </w:t>
      </w:r>
      <w:r>
        <w:rPr>
          <w:u w:val="single"/>
        </w:rPr>
        <w:t>the species</w:t>
      </w:r>
      <w:r w:rsidRPr="00D61460">
        <w:rPr>
          <w:sz w:val="12"/>
        </w:rPr>
        <w:t xml:space="preserve"> </w:t>
      </w:r>
      <w:r>
        <w:rPr>
          <w:u w:val="single"/>
          <w:shd w:val="clear" w:color="auto" w:fill="00FFFF"/>
        </w:rPr>
        <w:t>in</w:t>
      </w:r>
      <w:r w:rsidRPr="00D61460">
        <w:rPr>
          <w:sz w:val="12"/>
        </w:rPr>
        <w:t xml:space="preserve"> </w:t>
      </w:r>
      <w:r>
        <w:rPr>
          <w:b/>
          <w:bCs/>
          <w:u w:val="single"/>
          <w:shd w:val="clear" w:color="auto" w:fill="00FFFF"/>
        </w:rPr>
        <w:t>a vulnerable situation</w:t>
      </w:r>
      <w:r w:rsidRPr="00D61460">
        <w:rPr>
          <w:sz w:val="12"/>
        </w:rPr>
        <w:t xml:space="preserve"> </w:t>
      </w:r>
      <w:r>
        <w:rPr>
          <w:u w:val="single"/>
        </w:rPr>
        <w:t>for a long time,</w:t>
      </w:r>
      <w:r w:rsidRPr="00D61460">
        <w:rPr>
          <w:sz w:val="12"/>
        </w:rPr>
        <w:t xml:space="preserve"> </w:t>
      </w:r>
      <w:r>
        <w:rPr>
          <w:u w:val="single"/>
          <w:shd w:val="clear" w:color="auto" w:fill="00FFFF"/>
        </w:rPr>
        <w:t>during which</w:t>
      </w:r>
      <w:r w:rsidRPr="00D61460">
        <w:rPr>
          <w:sz w:val="12"/>
        </w:rPr>
        <w:t xml:space="preserve"> </w:t>
      </w:r>
      <w:r>
        <w:rPr>
          <w:b/>
          <w:bCs/>
          <w:u w:val="single"/>
          <w:shd w:val="clear" w:color="auto" w:fill="00FFFF"/>
        </w:rPr>
        <w:t>other risks</w:t>
      </w:r>
      <w:r w:rsidRPr="00D61460">
        <w:rPr>
          <w:sz w:val="12"/>
        </w:rPr>
        <w:t xml:space="preserve"> </w:t>
      </w:r>
      <w:r>
        <w:rPr>
          <w:u w:val="single"/>
          <w:shd w:val="clear" w:color="auto" w:fill="00FFFF"/>
        </w:rPr>
        <w:t>could lead to</w:t>
      </w:r>
      <w:r w:rsidRPr="00D61460">
        <w:rPr>
          <w:sz w:val="12"/>
        </w:rPr>
        <w:t xml:space="preserve"> </w:t>
      </w:r>
      <w:r>
        <w:rPr>
          <w:b/>
          <w:bCs/>
          <w:u w:val="single"/>
        </w:rPr>
        <w:t>further vulnerability and</w:t>
      </w:r>
      <w:r w:rsidRPr="00D61460">
        <w:rPr>
          <w:sz w:val="12"/>
        </w:rPr>
        <w:t xml:space="preserve"> </w:t>
      </w:r>
      <w:r>
        <w:rPr>
          <w:b/>
          <w:bCs/>
          <w:u w:val="single"/>
          <w:shd w:val="clear" w:color="auto" w:fill="00FFFF"/>
        </w:rPr>
        <w:t>extinction</w:t>
      </w:r>
      <w:r>
        <w:rPr>
          <w:u w:val="single"/>
        </w:rPr>
        <w:t>.</w:t>
      </w:r>
    </w:p>
    <w:p w14:paraId="38AF5818" w14:textId="77777777" w:rsidR="00E63AF3" w:rsidRDefault="00E63AF3" w:rsidP="003A4786">
      <w:pPr>
        <w:rPr>
          <w:sz w:val="16"/>
        </w:rPr>
      </w:pPr>
    </w:p>
    <w:p w14:paraId="74F6522C" w14:textId="4E5FD920" w:rsidR="008A3210" w:rsidRDefault="006730E0" w:rsidP="006730E0">
      <w:pPr>
        <w:pStyle w:val="Heading2"/>
      </w:pPr>
      <w:r>
        <w:lastRenderedPageBreak/>
        <w:t>Case</w:t>
      </w:r>
    </w:p>
    <w:bookmarkEnd w:id="0"/>
    <w:bookmarkEnd w:id="1"/>
    <w:p w14:paraId="5EA0DD6C" w14:textId="77777777" w:rsidR="007049EC" w:rsidRPr="009F2B12" w:rsidRDefault="007049EC" w:rsidP="000C143C">
      <w:pPr>
        <w:pStyle w:val="Heading4"/>
        <w:rPr>
          <w:rStyle w:val="Style13ptBold"/>
          <w:rFonts w:asciiTheme="majorHAnsi" w:hAnsiTheme="majorHAnsi" w:cstheme="majorHAnsi"/>
          <w:b/>
          <w:bCs w:val="0"/>
          <w:szCs w:val="20"/>
        </w:rPr>
      </w:pPr>
      <w:r w:rsidRPr="009F2B12">
        <w:rPr>
          <w:rStyle w:val="Style13ptBold"/>
          <w:rFonts w:asciiTheme="majorHAnsi" w:hAnsiTheme="majorHAnsi" w:cstheme="majorHAnsi"/>
          <w:b/>
          <w:bCs w:val="0"/>
          <w:szCs w:val="20"/>
        </w:rPr>
        <w:t>Vote neg on presumption</w:t>
      </w:r>
    </w:p>
    <w:p w14:paraId="5C5B5465" w14:textId="58643C21" w:rsidR="007049EC" w:rsidRPr="009F2B12" w:rsidRDefault="007049EC" w:rsidP="000C143C">
      <w:pPr>
        <w:pStyle w:val="Heading4"/>
        <w:rPr>
          <w:rStyle w:val="Style13ptBold"/>
          <w:rFonts w:asciiTheme="majorHAnsi" w:hAnsiTheme="majorHAnsi" w:cstheme="majorHAnsi"/>
          <w:b/>
          <w:bCs w:val="0"/>
          <w:szCs w:val="20"/>
        </w:rPr>
      </w:pPr>
      <w:r w:rsidRPr="009F2B12">
        <w:rPr>
          <w:rStyle w:val="Style13ptBold"/>
          <w:rFonts w:asciiTheme="majorHAnsi" w:hAnsiTheme="majorHAnsi" w:cstheme="majorHAnsi"/>
          <w:b/>
          <w:bCs w:val="0"/>
          <w:szCs w:val="20"/>
        </w:rPr>
        <w:t xml:space="preserve">1] Allies – debate is an unsustainable form of activism because reading the </w:t>
      </w:r>
      <w:proofErr w:type="spellStart"/>
      <w:r w:rsidRPr="009F2B12">
        <w:rPr>
          <w:rStyle w:val="Style13ptBold"/>
          <w:rFonts w:asciiTheme="majorHAnsi" w:hAnsiTheme="majorHAnsi" w:cstheme="majorHAnsi"/>
          <w:b/>
          <w:bCs w:val="0"/>
          <w:szCs w:val="20"/>
        </w:rPr>
        <w:t>aff</w:t>
      </w:r>
      <w:proofErr w:type="spellEnd"/>
      <w:r w:rsidRPr="009F2B12">
        <w:rPr>
          <w:rStyle w:val="Style13ptBold"/>
          <w:rFonts w:asciiTheme="majorHAnsi" w:hAnsiTheme="majorHAnsi" w:cstheme="majorHAnsi"/>
          <w:b/>
          <w:bCs w:val="0"/>
          <w:szCs w:val="20"/>
        </w:rPr>
        <w:t xml:space="preserve"> forces us to negate it – especially true vs another </w:t>
      </w:r>
      <w:proofErr w:type="spellStart"/>
      <w:r w:rsidRPr="009F2B12">
        <w:rPr>
          <w:rStyle w:val="Style13ptBold"/>
          <w:rFonts w:asciiTheme="majorHAnsi" w:hAnsiTheme="majorHAnsi" w:cstheme="majorHAnsi"/>
          <w:b/>
          <w:bCs w:val="0"/>
          <w:szCs w:val="20"/>
        </w:rPr>
        <w:t>asian</w:t>
      </w:r>
      <w:proofErr w:type="spellEnd"/>
      <w:r w:rsidRPr="009F2B12">
        <w:rPr>
          <w:rStyle w:val="Style13ptBold"/>
          <w:rFonts w:asciiTheme="majorHAnsi" w:hAnsiTheme="majorHAnsi" w:cstheme="majorHAnsi"/>
          <w:b/>
          <w:bCs w:val="0"/>
          <w:szCs w:val="20"/>
        </w:rPr>
        <w:t xml:space="preserve"> </w:t>
      </w:r>
      <w:proofErr w:type="spellStart"/>
      <w:r w:rsidRPr="009F2B12">
        <w:rPr>
          <w:rStyle w:val="Style13ptBold"/>
          <w:rFonts w:asciiTheme="majorHAnsi" w:hAnsiTheme="majorHAnsi" w:cstheme="majorHAnsi"/>
          <w:b/>
          <w:bCs w:val="0"/>
          <w:szCs w:val="20"/>
        </w:rPr>
        <w:t>american</w:t>
      </w:r>
      <w:proofErr w:type="spellEnd"/>
      <w:r w:rsidRPr="009F2B12">
        <w:rPr>
          <w:rStyle w:val="Style13ptBold"/>
          <w:rFonts w:asciiTheme="majorHAnsi" w:hAnsiTheme="majorHAnsi" w:cstheme="majorHAnsi"/>
          <w:b/>
          <w:bCs w:val="0"/>
          <w:szCs w:val="20"/>
        </w:rPr>
        <w:t xml:space="preserve"> debater</w:t>
      </w:r>
      <w:r w:rsidR="00391913">
        <w:rPr>
          <w:rStyle w:val="Style13ptBold"/>
          <w:rFonts w:asciiTheme="majorHAnsi" w:hAnsiTheme="majorHAnsi" w:cstheme="majorHAnsi"/>
          <w:b/>
          <w:bCs w:val="0"/>
          <w:szCs w:val="20"/>
        </w:rPr>
        <w:t xml:space="preserve"> </w:t>
      </w:r>
      <w:proofErr w:type="spellStart"/>
      <w:r w:rsidR="00391913">
        <w:rPr>
          <w:rStyle w:val="Style13ptBold"/>
          <w:rFonts w:asciiTheme="majorHAnsi" w:hAnsiTheme="majorHAnsi" w:cstheme="majorHAnsi"/>
          <w:b/>
          <w:bCs w:val="0"/>
          <w:szCs w:val="20"/>
        </w:rPr>
        <w:t>bc</w:t>
      </w:r>
      <w:proofErr w:type="spellEnd"/>
      <w:r w:rsidR="00391913">
        <w:rPr>
          <w:rStyle w:val="Style13ptBold"/>
          <w:rFonts w:asciiTheme="majorHAnsi" w:hAnsiTheme="majorHAnsi" w:cstheme="majorHAnsi"/>
          <w:b/>
          <w:bCs w:val="0"/>
          <w:szCs w:val="20"/>
        </w:rPr>
        <w:t xml:space="preserve"> it forces us to negate our own identity </w:t>
      </w:r>
    </w:p>
    <w:p w14:paraId="36C19091" w14:textId="77777777" w:rsidR="007049EC" w:rsidRDefault="007049EC" w:rsidP="007049EC">
      <w:pPr>
        <w:pStyle w:val="Heading4"/>
      </w:pPr>
      <w:r>
        <w:t>2] No spill up –</w:t>
      </w:r>
    </w:p>
    <w:p w14:paraId="3AD3D767" w14:textId="77777777" w:rsidR="007049EC" w:rsidRDefault="007049EC" w:rsidP="007049EC">
      <w:pPr>
        <w:pStyle w:val="Heading4"/>
      </w:pPr>
      <w:r>
        <w:t xml:space="preserve">a] your ballot in dubs of </w:t>
      </w:r>
      <w:proofErr w:type="spellStart"/>
      <w:r>
        <w:t>cal</w:t>
      </w:r>
      <w:proofErr w:type="spellEnd"/>
      <w:r>
        <w:t xml:space="preserve"> can’t change the rhetoric of the debate community writ large – losing rounds makes ppl write more blocks, not reconsider orientations, which disproves subject formation </w:t>
      </w:r>
    </w:p>
    <w:p w14:paraId="6BFB6441" w14:textId="35251CDC" w:rsidR="007049EC" w:rsidRDefault="007049EC" w:rsidP="007049EC">
      <w:pPr>
        <w:pStyle w:val="Heading4"/>
      </w:pPr>
      <w:r>
        <w:t xml:space="preserve">b] </w:t>
      </w:r>
      <w:r w:rsidR="00BE0D9A" w:rsidRPr="00BE0D9A">
        <w:t xml:space="preserve">melancholia is not a METHOD it’s a diagnosis - their last card indicates melancholia causes psychological violence but what does acknowledging melancholia exists do to undo that - diagnosing the problem should not be enough for an </w:t>
      </w:r>
      <w:proofErr w:type="spellStart"/>
      <w:r w:rsidR="00BE0D9A" w:rsidRPr="00BE0D9A">
        <w:t>aff</w:t>
      </w:r>
      <w:proofErr w:type="spellEnd"/>
      <w:r w:rsidR="00BE0D9A" w:rsidRPr="00BE0D9A">
        <w:t xml:space="preserve"> ballot or else </w:t>
      </w:r>
      <w:proofErr w:type="spellStart"/>
      <w:r w:rsidR="00BE0D9A" w:rsidRPr="00BE0D9A">
        <w:t>affs</w:t>
      </w:r>
      <w:proofErr w:type="spellEnd"/>
      <w:r w:rsidR="00BE0D9A" w:rsidRPr="00BE0D9A">
        <w:t xml:space="preserve"> would be encouraged to race to the margins of trivial truth statements like “our method is recognizing racism is bad” w/o any active solution which encourages performative abstraction</w:t>
      </w:r>
    </w:p>
    <w:p w14:paraId="264209A6" w14:textId="77777777" w:rsidR="007049EC" w:rsidRPr="00B757E8" w:rsidRDefault="007049EC" w:rsidP="007049EC"/>
    <w:p w14:paraId="6C95D19C" w14:textId="04851AC0" w:rsidR="006730E0" w:rsidRPr="00B02F61" w:rsidRDefault="007049EC" w:rsidP="006730E0">
      <w:pPr>
        <w:pStyle w:val="Heading4"/>
      </w:pPr>
      <w:r>
        <w:t>3</w:t>
      </w:r>
      <w:r w:rsidR="00B02F61">
        <w:t xml:space="preserve">] </w:t>
      </w:r>
      <w:r w:rsidR="006730E0" w:rsidRPr="00CE5D2F">
        <w:rPr>
          <w:rFonts w:cs="Calibri"/>
        </w:rPr>
        <w:t>The role of the ballot</w:t>
      </w:r>
      <w:r w:rsidR="001D03D2">
        <w:rPr>
          <w:rFonts w:cs="Calibri"/>
        </w:rPr>
        <w:t>/judge</w:t>
      </w:r>
      <w:r w:rsidR="006730E0" w:rsidRPr="00CE5D2F">
        <w:rPr>
          <w:rFonts w:cs="Calibri"/>
        </w:rPr>
        <w:t xml:space="preserve"> is to determine if the </w:t>
      </w:r>
      <w:proofErr w:type="spellStart"/>
      <w:r w:rsidR="006730E0" w:rsidRPr="00CE5D2F">
        <w:rPr>
          <w:rFonts w:cs="Calibri"/>
        </w:rPr>
        <w:t>aff’s</w:t>
      </w:r>
      <w:proofErr w:type="spellEnd"/>
      <w:r w:rsidR="006730E0" w:rsidRPr="00CE5D2F">
        <w:rPr>
          <w:rFonts w:cs="Calibri"/>
        </w:rPr>
        <w:t xml:space="preserve"> a good idea—anything else is self-serving, arbitrary and begs the question of the rest of the debate. Solves their offense since they can weigh the </w:t>
      </w:r>
      <w:proofErr w:type="spellStart"/>
      <w:r w:rsidR="006730E0" w:rsidRPr="00CE5D2F">
        <w:rPr>
          <w:rFonts w:cs="Calibri"/>
        </w:rPr>
        <w:t>aff</w:t>
      </w:r>
      <w:proofErr w:type="spellEnd"/>
      <w:r w:rsidR="006730E0" w:rsidRPr="00CE5D2F">
        <w:rPr>
          <w:rFonts w:cs="Calibri"/>
        </w:rPr>
        <w:t>. Evaluate consequences</w:t>
      </w:r>
    </w:p>
    <w:p w14:paraId="4A973C0A" w14:textId="77777777" w:rsidR="006730E0" w:rsidRPr="00CE5D2F" w:rsidRDefault="006730E0" w:rsidP="006730E0">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26E73AE7" w14:textId="77777777" w:rsidR="006730E0" w:rsidRDefault="006730E0" w:rsidP="006730E0">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 xml:space="preserve">the "principle" becomes an </w:t>
      </w:r>
      <w:proofErr w:type="gramStart"/>
      <w:r w:rsidRPr="00CE5D2F">
        <w:rPr>
          <w:rStyle w:val="Emphasis"/>
        </w:rPr>
        <w:t>end in itself, without</w:t>
      </w:r>
      <w:proofErr w:type="gramEnd"/>
      <w:r w:rsidRPr="00CE5D2F">
        <w:rPr>
          <w:rStyle w:val="Emphasis"/>
        </w:rPr>
        <w:t xml:space="preserve">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0">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 xml:space="preserve">Critics may point out that colorblindness </w:t>
      </w:r>
      <w:r w:rsidRPr="00CE5D2F">
        <w:rPr>
          <w:rStyle w:val="Emphasis"/>
        </w:rPr>
        <w:lastRenderedPageBreak/>
        <w:t>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w:t>
      </w:r>
      <w:proofErr w:type="gramStart"/>
      <w:r w:rsidRPr="00CE5D2F">
        <w:rPr>
          <w:rStyle w:val="Emphasis"/>
        </w:rPr>
        <w:t>are able to</w:t>
      </w:r>
      <w:proofErr w:type="gramEnd"/>
      <w:r w:rsidRPr="00CE5D2F">
        <w:rPr>
          <w:rStyle w:val="Emphasis"/>
        </w:rPr>
        <w:t xml:space="preserve">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2BE68D1C" w14:textId="49B12022" w:rsidR="006730E0" w:rsidRPr="00CE5D2F" w:rsidRDefault="006730E0" w:rsidP="006730E0">
      <w:pPr>
        <w:pStyle w:val="Heading4"/>
        <w:rPr>
          <w:rFonts w:cs="Calibri"/>
        </w:rPr>
      </w:pPr>
      <w:r w:rsidRPr="00CE5D2F">
        <w:rPr>
          <w:rFonts w:cs="Calibri"/>
        </w:rPr>
        <w:t>Extinction first</w:t>
      </w:r>
      <w:r w:rsidR="00167D2A">
        <w:rPr>
          <w:rFonts w:cs="Calibri"/>
        </w:rPr>
        <w:t xml:space="preserve"> – not </w:t>
      </w:r>
      <w:proofErr w:type="spellStart"/>
      <w:r w:rsidR="00167D2A">
        <w:rPr>
          <w:rFonts w:cs="Calibri"/>
        </w:rPr>
        <w:t>fearmondering</w:t>
      </w:r>
      <w:proofErr w:type="spellEnd"/>
      <w:r w:rsidR="00167D2A">
        <w:rPr>
          <w:rFonts w:cs="Calibri"/>
        </w:rPr>
        <w:t xml:space="preserve"> </w:t>
      </w:r>
    </w:p>
    <w:p w14:paraId="46C0313B" w14:textId="77777777" w:rsidR="006730E0" w:rsidRPr="00CE5D2F" w:rsidRDefault="006730E0" w:rsidP="006730E0">
      <w:proofErr w:type="spellStart"/>
      <w:r w:rsidRPr="00CE5D2F">
        <w:rPr>
          <w:rStyle w:val="Style13ptBold"/>
        </w:rPr>
        <w:t>Pummer</w:t>
      </w:r>
      <w:proofErr w:type="spellEnd"/>
      <w:r w:rsidRPr="00CE5D2F">
        <w:rPr>
          <w:rStyle w:val="Style13ptBold"/>
        </w:rPr>
        <w:t xml:space="preserve"> 15</w:t>
      </w:r>
      <w:r w:rsidRPr="00CE5D2F">
        <w:t xml:space="preserve"> [Theron, Junior Research Fellow in Philosophy at St. Anne's College, University of Oxford. “Moral Agreement on Saving the World” Practical Ethics, University of Oxford. May 18, 2015] AT</w:t>
      </w:r>
    </w:p>
    <w:p w14:paraId="562D77E7" w14:textId="77777777" w:rsidR="006730E0" w:rsidRPr="00CE5D2F" w:rsidRDefault="006730E0" w:rsidP="006730E0">
      <w:r w:rsidRPr="00CE5D2F">
        <w:rPr>
          <w:rStyle w:val="StyleUnderline"/>
        </w:rPr>
        <w:t>There appears to be lot of disagreement in moral philosophy. Whether these many apparent disagreements are deep and irresolvable, I believe there is at least one thing it is reasonable to agree on right now</w:t>
      </w:r>
      <w:r w:rsidRPr="00CE5D2F">
        <w:t>, whatever general moral view we adopt</w:t>
      </w:r>
      <w:r w:rsidRPr="00CE5D2F">
        <w:rPr>
          <w:rStyle w:val="StyleUnderline"/>
        </w:rPr>
        <w:t>: that it is very important to reduce the risk that all intelligent beings on this planet are eliminated by an enormous catastrophe, such as a nuclear war.</w:t>
      </w:r>
      <w:r w:rsidRPr="00CE5D2F">
        <w:t xml:space="preserve"> How we might in fact try to reduce such existential risks is discussed elsewhere. My claim here is only that </w:t>
      </w:r>
      <w:r w:rsidRPr="00CE5D2F">
        <w:rPr>
          <w:rStyle w:val="StyleUnderline"/>
        </w:rPr>
        <w:t xml:space="preserve">we – whether we’re consequentialists, deontologists, or virtue ethicists – should all agree that we should try to save the world. </w:t>
      </w:r>
      <w:r w:rsidRPr="00CE5D2F">
        <w:t xml:space="preserve">According to consequentialism, we should maximize the good, where this is taken to be the goodness, from an impartial perspective, of outcomes. </w:t>
      </w:r>
      <w:r w:rsidRPr="00CE5D2F">
        <w:rPr>
          <w:rStyle w:val="StyleUnderline"/>
        </w:rPr>
        <w:t>Clearly one thing that makes an outcome good is that the people in it are doing well. There is little disagreement here.</w:t>
      </w:r>
      <w:r w:rsidRPr="00CE5D2F">
        <w:t xml:space="preserve"> If the happiness or well-being of possible future people is just as important as that of people who already exist, and if they would have good lives, it is not hard to see how</w:t>
      </w:r>
      <w:r w:rsidRPr="00CE5D2F">
        <w:rPr>
          <w:rStyle w:val="StyleUnderline"/>
        </w:rPr>
        <w:t xml:space="preserve"> </w:t>
      </w:r>
      <w:r w:rsidRPr="00D03231">
        <w:rPr>
          <w:rStyle w:val="StyleUnderline"/>
          <w:highlight w:val="green"/>
        </w:rPr>
        <w:t xml:space="preserve">reducing existential risk is </w:t>
      </w:r>
      <w:r w:rsidRPr="00CE5D2F">
        <w:rPr>
          <w:rStyle w:val="StyleUnderline"/>
        </w:rPr>
        <w:t xml:space="preserve">easily </w:t>
      </w:r>
      <w:r w:rsidRPr="00D03231">
        <w:rPr>
          <w:rStyle w:val="StyleUnderline"/>
          <w:highlight w:val="green"/>
        </w:rPr>
        <w:t>the most important thing in the whole world.</w:t>
      </w:r>
      <w:r w:rsidRPr="00CE5D2F">
        <w:rPr>
          <w:rStyle w:val="StyleUnderline"/>
        </w:rPr>
        <w:t xml:space="preserve"> This is for the familiar reason that there are </w:t>
      </w:r>
      <w:r w:rsidRPr="00D03231">
        <w:rPr>
          <w:rStyle w:val="StyleUnderline"/>
          <w:highlight w:val="green"/>
        </w:rPr>
        <w:t xml:space="preserve">so many people </w:t>
      </w:r>
      <w:r w:rsidRPr="00CE5D2F">
        <w:rPr>
          <w:rStyle w:val="StyleUnderline"/>
        </w:rPr>
        <w:t xml:space="preserve">who </w:t>
      </w:r>
      <w:r w:rsidRPr="00D03231">
        <w:rPr>
          <w:rStyle w:val="StyleUnderline"/>
          <w:highlight w:val="green"/>
        </w:rPr>
        <w:t>could exist in the future</w:t>
      </w:r>
      <w:r w:rsidRPr="00CE5D2F">
        <w:rPr>
          <w:rStyle w:val="StyleUnderline"/>
        </w:rPr>
        <w:t xml:space="preserve"> – there are </w:t>
      </w:r>
      <w:r w:rsidRPr="00D03231">
        <w:rPr>
          <w:rStyle w:val="StyleUnderline"/>
          <w:highlight w:val="green"/>
        </w:rPr>
        <w:t>trillions upon trillions</w:t>
      </w:r>
      <w:r w:rsidRPr="00CE5D2F">
        <w:rPr>
          <w:rStyle w:val="StyleUnderline"/>
        </w:rPr>
        <w:t xml:space="preserve">… upon trillions. There are so many possible future people that </w:t>
      </w:r>
      <w:r w:rsidRPr="00D03231">
        <w:rPr>
          <w:rStyle w:val="StyleUnderline"/>
          <w:highlight w:val="green"/>
        </w:rPr>
        <w:t>reducing existential risk is</w:t>
      </w:r>
      <w:r w:rsidRPr="00CE5D2F">
        <w:rPr>
          <w:rStyle w:val="StyleUnderline"/>
        </w:rPr>
        <w:t xml:space="preserve"> arguably </w:t>
      </w:r>
      <w:r w:rsidRPr="00D03231">
        <w:rPr>
          <w:rStyle w:val="StyleUnderline"/>
          <w:highlight w:val="green"/>
        </w:rPr>
        <w:t>the most important</w:t>
      </w:r>
      <w:r w:rsidRPr="00CE5D2F">
        <w:rPr>
          <w:rStyle w:val="StyleUnderline"/>
        </w:rPr>
        <w:t xml:space="preserve"> thing in the world, </w:t>
      </w:r>
      <w:r w:rsidRPr="00D03231">
        <w:rPr>
          <w:rStyle w:val="StyleUnderline"/>
          <w:highlight w:val="green"/>
        </w:rPr>
        <w:t xml:space="preserve">even if the well-being of these possible people were given only 0.001% as much weight </w:t>
      </w:r>
      <w:r w:rsidRPr="00CE5D2F">
        <w:rPr>
          <w:rStyle w:val="StyleUnderline"/>
        </w:rPr>
        <w:t>as that of existing people.</w:t>
      </w:r>
      <w:r w:rsidRPr="00CE5D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E5D2F">
        <w:rPr>
          <w:rStyle w:val="StyleUnderline"/>
        </w:rPr>
        <w:t xml:space="preserve">this case is strengthened by the fact that there’s a good chance that many existing people will, with the aid of life-extension technology, live very long and very </w:t>
      </w:r>
      <w:proofErr w:type="gramStart"/>
      <w:r w:rsidRPr="00CE5D2F">
        <w:rPr>
          <w:rStyle w:val="StyleUnderline"/>
        </w:rPr>
        <w:t>high quality</w:t>
      </w:r>
      <w:proofErr w:type="gramEnd"/>
      <w:r w:rsidRPr="00CE5D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w:t>
      </w:r>
      <w:r w:rsidRPr="00CE5D2F">
        <w:rPr>
          <w:rStyle w:val="StyleUnderline"/>
        </w:rPr>
        <w:lastRenderedPageBreak/>
        <w:t xml:space="preserve">consequentialists. But </w:t>
      </w:r>
      <w:r w:rsidRPr="00CE5D2F">
        <w:rPr>
          <w:rStyle w:val="Emphasis"/>
        </w:rPr>
        <w:t>that is a huge mistake.</w:t>
      </w:r>
      <w:r w:rsidRPr="00CE5D2F">
        <w:t xml:space="preserve"> </w:t>
      </w:r>
      <w:r w:rsidRPr="00CE5D2F">
        <w:rPr>
          <w:rStyle w:val="StyleUnderline"/>
        </w:rPr>
        <w:t xml:space="preserve">Non-consequentialism is the view that there’s more that determines rightness than the goodness of consequences or outcomes; </w:t>
      </w:r>
      <w:r w:rsidRPr="00CE5D2F">
        <w:rPr>
          <w:rStyle w:val="Emphasis"/>
        </w:rPr>
        <w:t>it is not the view that the latter don’t matter</w:t>
      </w:r>
      <w:r w:rsidRPr="00CE5D2F">
        <w:rPr>
          <w:rStyle w:val="StyleUnderline"/>
        </w:rPr>
        <w:t>.</w:t>
      </w:r>
      <w:r w:rsidRPr="00CE5D2F">
        <w:t xml:space="preserve"> Even John Rawls wrote, “</w:t>
      </w:r>
      <w:r w:rsidRPr="00CE5D2F">
        <w:rPr>
          <w:rStyle w:val="StyleUnderline"/>
        </w:rPr>
        <w:t>All ethical doctrines worth our attention take consequences into account in judging rightness. One which did not would simply be irrational, crazy.</w:t>
      </w:r>
      <w:r w:rsidRPr="00CE5D2F">
        <w:t xml:space="preserve">” </w:t>
      </w:r>
      <w:r w:rsidRPr="00CE5D2F">
        <w:rPr>
          <w:rStyle w:val="Emphasis"/>
        </w:rPr>
        <w:t>Minimally plausible versions of deontology and virtue ethics must be concerned in part with promoting the good</w:t>
      </w:r>
      <w:r w:rsidRPr="00CE5D2F">
        <w:rPr>
          <w:rStyle w:val="StyleUnderline"/>
        </w:rPr>
        <w:t>, from an impartial point of view.</w:t>
      </w:r>
      <w:r w:rsidRPr="00CE5D2F">
        <w:t xml:space="preserve"> </w:t>
      </w:r>
      <w:r w:rsidRPr="00CE5D2F">
        <w:rPr>
          <w:rStyle w:val="StyleUnderline"/>
        </w:rPr>
        <w:t>They’d thus imply very strong reasons to reduce existential risk</w:t>
      </w:r>
      <w:r w:rsidRPr="00CE5D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E5D2F">
        <w:rPr>
          <w:rStyle w:val="StyleUnderline"/>
        </w:rPr>
        <w:t>Even egoism, the view that each agent should maximize her own good, might imply strong reasons to reduce existential risk.</w:t>
      </w:r>
      <w:r w:rsidRPr="00CE5D2F">
        <w:t xml:space="preserve"> It will depend, among other things, on what one’s own good </w:t>
      </w:r>
      <w:proofErr w:type="gramStart"/>
      <w:r w:rsidRPr="00CE5D2F">
        <w:t>consists</w:t>
      </w:r>
      <w:proofErr w:type="gramEnd"/>
      <w:r w:rsidRPr="00CE5D2F">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E5D2F">
        <w:t>actually desires</w:t>
      </w:r>
      <w:proofErr w:type="gramEnd"/>
      <w:r w:rsidRPr="00CE5D2F">
        <w:t xml:space="preserve"> to do that act). </w:t>
      </w:r>
      <w:r w:rsidRPr="00CE5D2F">
        <w:rPr>
          <w:rStyle w:val="StyleUnderline"/>
        </w:rPr>
        <w:t>To be minimally plausible, egoism will need to be paired with a more sophisticated account of well-being.</w:t>
      </w:r>
      <w:r w:rsidRPr="00CE5D2F">
        <w:t xml:space="preserve"> To see this, it is enough to consider, as Plato did, the possibility of a ring of invisibility – </w:t>
      </w:r>
      <w:r w:rsidRPr="00CE5D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E5D2F">
        <w:t xml:space="preserve">, in some robust way, where this would to a significant extent be a function of other-regarding concerns (see chapter 12 of this classic intro to ethics). But </w:t>
      </w:r>
      <w:r w:rsidRPr="00CE5D2F">
        <w:rPr>
          <w:rStyle w:val="StyleUnderline"/>
        </w:rPr>
        <w:t>once these elements are included, we can (roughly, as above) argue that this sort of egoism will imply strong reasons to reduce existential risk.</w:t>
      </w:r>
      <w:r w:rsidRPr="00CE5D2F">
        <w:t xml:space="preserve"> Add to </w:t>
      </w:r>
      <w:proofErr w:type="gramStart"/>
      <w:r w:rsidRPr="00CE5D2F">
        <w:t>all of</w:t>
      </w:r>
      <w:proofErr w:type="gramEnd"/>
      <w:r w:rsidRPr="00CE5D2F">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D03231">
        <w:rPr>
          <w:rStyle w:val="Emphasis"/>
          <w:highlight w:val="green"/>
        </w:rPr>
        <w:t xml:space="preserve">We should also </w:t>
      </w:r>
      <w:proofErr w:type="gramStart"/>
      <w:r w:rsidRPr="00D03231">
        <w:rPr>
          <w:rStyle w:val="Emphasis"/>
          <w:highlight w:val="green"/>
        </w:rPr>
        <w:t>take into account</w:t>
      </w:r>
      <w:proofErr w:type="gramEnd"/>
      <w:r w:rsidRPr="00D03231">
        <w:rPr>
          <w:rStyle w:val="Emphasis"/>
          <w:highlight w:val="green"/>
        </w:rPr>
        <w:t xml:space="preserve"> moral uncertainty.</w:t>
      </w:r>
      <w:r w:rsidRPr="00CE5D2F">
        <w:t xml:space="preserve"> </w:t>
      </w:r>
      <w:r w:rsidRPr="00CE5D2F">
        <w:rPr>
          <w:rStyle w:val="StyleUnderline"/>
        </w:rPr>
        <w:t>What is it reasonable for one to do, when one is uncertain not (only) about the empirical facts, but also about the moral facts?</w:t>
      </w:r>
      <w:r w:rsidRPr="00CE5D2F">
        <w:t xml:space="preserve"> I’ve just argued that </w:t>
      </w:r>
      <w:r w:rsidRPr="00CE5D2F">
        <w:rPr>
          <w:rStyle w:val="StyleUnderline"/>
        </w:rPr>
        <w:t xml:space="preserve">there’s agreement among </w:t>
      </w:r>
      <w:r w:rsidRPr="00CE5D2F">
        <w:rPr>
          <w:rStyle w:val="StyleUnderline"/>
        </w:rPr>
        <w:lastRenderedPageBreak/>
        <w:t>minimally plausible ethical views that we have strong reason to reduce existential risk – not only consequentialists, but also deontologists, virtue ethicists, and sophisticated egoists should agree.</w:t>
      </w:r>
      <w:r w:rsidRPr="00CE5D2F">
        <w:t xml:space="preserve"> But </w:t>
      </w:r>
      <w:r w:rsidRPr="00CE5D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CE5D2F">
        <w:t xml:space="preserve">(and 10% sure that one of these other ones is correct), </w:t>
      </w:r>
      <w:r w:rsidRPr="00CE5D2F">
        <w:rPr>
          <w:rStyle w:val="StyleUnderline"/>
        </w:rPr>
        <w:t xml:space="preserve">they would have </w:t>
      </w:r>
      <w:proofErr w:type="gramStart"/>
      <w:r w:rsidRPr="00CE5D2F">
        <w:rPr>
          <w:rStyle w:val="StyleUnderline"/>
        </w:rPr>
        <w:t>pretty strong</w:t>
      </w:r>
      <w:proofErr w:type="gramEnd"/>
      <w:r w:rsidRPr="00CE5D2F">
        <w:rPr>
          <w:rStyle w:val="StyleUnderline"/>
        </w:rPr>
        <w:t xml:space="preserve"> reason, from the standpoint of moral uncertainty, to reduce existential risk.</w:t>
      </w:r>
      <w:r w:rsidRPr="00CE5D2F">
        <w:t xml:space="preserve"> Perhaps most disturbingly still, </w:t>
      </w:r>
      <w:r w:rsidRPr="00D03231">
        <w:rPr>
          <w:rStyle w:val="StyleUnderline"/>
          <w:highlight w:val="green"/>
        </w:rPr>
        <w:t xml:space="preserve">even if we are only 1% sure that </w:t>
      </w:r>
      <w:r w:rsidRPr="00CE5D2F">
        <w:rPr>
          <w:rStyle w:val="StyleUnderline"/>
        </w:rPr>
        <w:t xml:space="preserve">the </w:t>
      </w:r>
      <w:r w:rsidRPr="00D03231">
        <w:rPr>
          <w:rStyle w:val="StyleUnderline"/>
          <w:highlight w:val="green"/>
        </w:rPr>
        <w:t xml:space="preserve">well-being </w:t>
      </w:r>
      <w:r w:rsidRPr="00CE5D2F">
        <w:rPr>
          <w:rStyle w:val="StyleUnderline"/>
        </w:rPr>
        <w:t xml:space="preserve">of possible future people </w:t>
      </w:r>
      <w:r w:rsidRPr="00D03231">
        <w:rPr>
          <w:rStyle w:val="StyleUnderline"/>
          <w:highlight w:val="green"/>
        </w:rPr>
        <w:t xml:space="preserve">matters, </w:t>
      </w:r>
      <w:r w:rsidRPr="00CE5D2F">
        <w:rPr>
          <w:rStyle w:val="StyleUnderline"/>
        </w:rPr>
        <w:t xml:space="preserve">it is at least arguable that, </w:t>
      </w:r>
      <w:r w:rsidRPr="00D03231">
        <w:rPr>
          <w:rStyle w:val="StyleUnderline"/>
          <w:highlight w:val="green"/>
        </w:rPr>
        <w:t xml:space="preserve">from </w:t>
      </w:r>
      <w:r w:rsidRPr="00CE5D2F">
        <w:rPr>
          <w:rStyle w:val="StyleUnderline"/>
        </w:rPr>
        <w:t xml:space="preserve">the standpoint of </w:t>
      </w:r>
      <w:r w:rsidRPr="00D03231">
        <w:rPr>
          <w:rStyle w:val="StyleUnderline"/>
          <w:highlight w:val="green"/>
        </w:rPr>
        <w:t>moral uncertainty, reducing existential risk is the most important thing in the world.</w:t>
      </w:r>
      <w:r w:rsidRPr="00CE5D2F">
        <w:t xml:space="preserve"> Again, this is largely </w:t>
      </w:r>
      <w:proofErr w:type="gramStart"/>
      <w:r w:rsidRPr="00CE5D2F">
        <w:t>for the reason that</w:t>
      </w:r>
      <w:proofErr w:type="gramEnd"/>
      <w:r w:rsidRPr="00CE5D2F">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E5D2F">
        <w:rPr>
          <w:rStyle w:val="StyleUnderline"/>
        </w:rPr>
        <w:t>It is enough for my claim that there is moral agreement in the relevant sense if</w:t>
      </w:r>
      <w:r w:rsidRPr="00CE5D2F">
        <w:t xml:space="preserve">, at least given certain empirical claims about what future lives would most likely be like, </w:t>
      </w:r>
      <w:r w:rsidRPr="00D03231">
        <w:rPr>
          <w:rStyle w:val="Emphasis"/>
          <w:highlight w:val="green"/>
        </w:rPr>
        <w:t xml:space="preserve">all minimally plausible moral views would converge </w:t>
      </w:r>
      <w:r w:rsidRPr="00CE5D2F">
        <w:rPr>
          <w:rStyle w:val="Emphasis"/>
        </w:rPr>
        <w:t xml:space="preserve">on the conclusion </w:t>
      </w:r>
      <w:r w:rsidRPr="00D03231">
        <w:rPr>
          <w:rStyle w:val="Emphasis"/>
          <w:highlight w:val="green"/>
        </w:rPr>
        <w:t>that we should try to save the world</w:t>
      </w:r>
      <w:r w:rsidRPr="00D03231">
        <w:rPr>
          <w:rStyle w:val="StyleUnderline"/>
          <w:highlight w:val="green"/>
        </w:rPr>
        <w:t>.</w:t>
      </w:r>
      <w:r w:rsidRPr="00CE5D2F">
        <w:t xml:space="preserve"> While there are some non-crazy </w:t>
      </w:r>
      <w:r w:rsidRPr="00CE5D2F">
        <w:rPr>
          <w:rStyle w:val="StyleUnderline"/>
        </w:rPr>
        <w:t>views that place significantly greater moral weight on avoiding suffering than on promoting happiness</w:t>
      </w:r>
      <w:r w:rsidRPr="00CE5D2F">
        <w:t xml:space="preserve">, for reasons others have offered (and for independent reasons I won’t get into here unless requested to), they nonetheless </w:t>
      </w:r>
      <w:r w:rsidRPr="00CE5D2F">
        <w:rPr>
          <w:rStyle w:val="StyleUnderline"/>
        </w:rPr>
        <w:t xml:space="preserve">seem to be </w:t>
      </w:r>
      <w:proofErr w:type="gramStart"/>
      <w:r w:rsidRPr="00CE5D2F">
        <w:rPr>
          <w:rStyle w:val="StyleUnderline"/>
        </w:rPr>
        <w:t>fairly implausible</w:t>
      </w:r>
      <w:proofErr w:type="gramEnd"/>
      <w:r w:rsidRPr="00CE5D2F">
        <w:rPr>
          <w:rStyle w:val="StyleUnderline"/>
        </w:rPr>
        <w:t xml:space="preserve"> views.</w:t>
      </w:r>
      <w:r w:rsidRPr="00CE5D2F">
        <w:t xml:space="preserve"> And </w:t>
      </w:r>
      <w:r w:rsidRPr="00CE5D2F">
        <w:rPr>
          <w:rStyle w:val="StyleUnderline"/>
        </w:rPr>
        <w:t xml:space="preserve">even if things did not go well for our ancestors, I am optimistic that they will overall go fantastically well for our </w:t>
      </w:r>
      <w:proofErr w:type="gramStart"/>
      <w:r w:rsidRPr="00CE5D2F">
        <w:rPr>
          <w:rStyle w:val="StyleUnderline"/>
        </w:rPr>
        <w:t>descendants, if</w:t>
      </w:r>
      <w:proofErr w:type="gramEnd"/>
      <w:r w:rsidRPr="00CE5D2F">
        <w:rPr>
          <w:rStyle w:val="StyleUnderline"/>
        </w:rPr>
        <w:t xml:space="preserve"> we allow them to. I suspect that most of us alive today – at least those of us not suffering from extreme illness or poverty – have lives that are well worth living, and that things will continue to improve.</w:t>
      </w:r>
      <w:r w:rsidRPr="00CE5D2F">
        <w:t xml:space="preserve"> Derek Parfit, whose work has emphasized future generations as well as agreement in ethics, described our situation clearly and accurately: “We live during the hinge of history. </w:t>
      </w:r>
      <w:r w:rsidRPr="00CE5D2F">
        <w:rPr>
          <w:rStyle w:val="StyleUnderline"/>
        </w:rPr>
        <w:t xml:space="preserve">Given the scientific and technological discoveries of the last two centuries, the world has never changed as fast. </w:t>
      </w:r>
      <w:r w:rsidRPr="00CE5D2F">
        <w:t xml:space="preserve">We shall soon have even greater powers to transform, not only our surroundings, but ourselves and our successors. </w:t>
      </w:r>
      <w:r w:rsidRPr="00CE5D2F">
        <w:rPr>
          <w:rStyle w:val="StyleUnderline"/>
        </w:rPr>
        <w:t xml:space="preserve">If we act wisely in the next few centuries, humanity will survive its most dangerous and decisive period. </w:t>
      </w:r>
      <w:r w:rsidRPr="00CE5D2F">
        <w:t xml:space="preserve">Our descendants could, if necessary, go elsewhere, spreading through this galaxy…. </w:t>
      </w:r>
      <w:r w:rsidRPr="00CE5D2F">
        <w:rPr>
          <w:rStyle w:val="StyleUnderline"/>
        </w:rPr>
        <w:t>Our descendants might, I believe, make the further future very good. But that good future may also depend in part on us. If our selfish recklessness ends human history, we would be acting very wrongly.</w:t>
      </w:r>
      <w:r w:rsidRPr="00CE5D2F">
        <w:t>” (From chapter 36 of On What Matters)</w:t>
      </w:r>
    </w:p>
    <w:p w14:paraId="4DBCD220" w14:textId="77777777" w:rsidR="009B4CAD" w:rsidRDefault="009B4CAD" w:rsidP="009B4CAD">
      <w:pPr>
        <w:pStyle w:val="Heading4"/>
      </w:pPr>
      <w:r>
        <w:lastRenderedPageBreak/>
        <w:t xml:space="preserve">Their focus on discourse </w:t>
      </w:r>
      <w:r w:rsidRPr="002A1F4B">
        <w:rPr>
          <w:u w:val="single"/>
        </w:rPr>
        <w:t>can’t solve</w:t>
      </w:r>
      <w:r>
        <w:t xml:space="preserve"> </w:t>
      </w:r>
    </w:p>
    <w:p w14:paraId="5FD5F814" w14:textId="77777777" w:rsidR="009B4CAD" w:rsidRDefault="009B4CAD" w:rsidP="009B4CAD">
      <w:proofErr w:type="spellStart"/>
      <w:r w:rsidRPr="002A1F4B">
        <w:rPr>
          <w:rStyle w:val="Style13ptBold"/>
        </w:rPr>
        <w:t>Saloom</w:t>
      </w:r>
      <w:proofErr w:type="spellEnd"/>
      <w:r w:rsidRPr="002A1F4B">
        <w:rPr>
          <w:rStyle w:val="Style13ptBold"/>
        </w:rPr>
        <w:t xml:space="preserve"> </w:t>
      </w:r>
      <w:r>
        <w:rPr>
          <w:rStyle w:val="Style13ptBold"/>
        </w:rPr>
        <w:t>0</w:t>
      </w:r>
      <w:r w:rsidRPr="002A1F4B">
        <w:rPr>
          <w:rStyle w:val="Style13ptBold"/>
        </w:rPr>
        <w:t>6</w:t>
      </w:r>
      <w:r>
        <w:t xml:space="preserve"> (Rachel JD Univ of Georgia School of Law and M.A. in Middle Eastern Studies from U of Chicago, Fall 2006, A Feminist Inquiry into International Law and International Relations, 12 Roger Williams U. L. Rev. 159, Lexis)</w:t>
      </w:r>
    </w:p>
    <w:p w14:paraId="2E9B0B08" w14:textId="77777777" w:rsidR="009B4CAD" w:rsidRPr="0067769F" w:rsidRDefault="009B4CAD" w:rsidP="009B4CAD">
      <w:pPr>
        <w:rPr>
          <w:sz w:val="12"/>
        </w:rPr>
      </w:pPr>
      <w:r w:rsidRPr="007D2769">
        <w:rPr>
          <w:sz w:val="12"/>
        </w:rPr>
        <w:t xml:space="preserve">Because patriarchy is embedded within society, it is no surprise that the theory and practice of both international law and international relations is also patriarchal. 98 </w:t>
      </w:r>
      <w:r w:rsidRPr="007A6481">
        <w:rPr>
          <w:rStyle w:val="Emphasis"/>
          <w:highlight w:val="green"/>
        </w:rPr>
        <w:t>Total critique</w:t>
      </w:r>
      <w:r w:rsidRPr="007D2769">
        <w:rPr>
          <w:sz w:val="12"/>
        </w:rPr>
        <w:t xml:space="preserve">, however, </w:t>
      </w:r>
      <w:r w:rsidRPr="007A6481">
        <w:rPr>
          <w:rStyle w:val="StyleUnderline"/>
          <w:highlight w:val="green"/>
        </w:rPr>
        <w:t xml:space="preserve">presents </w:t>
      </w:r>
      <w:r w:rsidRPr="007A6481">
        <w:rPr>
          <w:rStyle w:val="Emphasis"/>
          <w:highlight w:val="green"/>
        </w:rPr>
        <w:t>no method</w:t>
      </w:r>
      <w:r w:rsidRPr="007A6481">
        <w:rPr>
          <w:rStyle w:val="StyleUnderline"/>
          <w:highlight w:val="green"/>
        </w:rPr>
        <w:t xml:space="preserve"> </w:t>
      </w:r>
      <w:r w:rsidRPr="006214A8">
        <w:rPr>
          <w:rStyle w:val="StyleUnderline"/>
        </w:rPr>
        <w:t xml:space="preserve">by which </w:t>
      </w:r>
      <w:r w:rsidRPr="007A6481">
        <w:rPr>
          <w:rStyle w:val="StyleUnderline"/>
          <w:highlight w:val="green"/>
        </w:rPr>
        <w:t xml:space="preserve">to challenge </w:t>
      </w:r>
      <w:r w:rsidRPr="006214A8">
        <w:rPr>
          <w:rStyle w:val="StyleUnderline"/>
        </w:rPr>
        <w:t xml:space="preserve">current </w:t>
      </w:r>
      <w:r w:rsidRPr="007A6481">
        <w:rPr>
          <w:rStyle w:val="StyleUnderline"/>
          <w:highlight w:val="green"/>
        </w:rPr>
        <w:t>hegemonic practices</w:t>
      </w:r>
      <w:r w:rsidRPr="007D2769">
        <w:rPr>
          <w:sz w:val="12"/>
          <w:highlight w:val="green"/>
        </w:rPr>
        <w:t xml:space="preserve">. </w:t>
      </w:r>
      <w:r w:rsidRPr="00F53CD2">
        <w:rPr>
          <w:rStyle w:val="StyleUnderline"/>
        </w:rPr>
        <w:t>Feminist scholars have yet to provide a</w:t>
      </w:r>
      <w:r w:rsidRPr="002F646A">
        <w:rPr>
          <w:rStyle w:val="StyleUnderline"/>
        </w:rPr>
        <w:t xml:space="preserve"> </w:t>
      </w:r>
      <w:r w:rsidRPr="007D2769">
        <w:rPr>
          <w:sz w:val="12"/>
        </w:rPr>
        <w:t xml:space="preserve">coherent </w:t>
      </w:r>
      <w:r w:rsidRPr="00F53CD2">
        <w:rPr>
          <w:rStyle w:val="StyleUnderline"/>
        </w:rPr>
        <w:t>way</w:t>
      </w:r>
      <w:r w:rsidRPr="007D2769">
        <w:rPr>
          <w:sz w:val="12"/>
        </w:rPr>
        <w:t xml:space="preserve"> in which </w:t>
      </w:r>
      <w:r w:rsidRPr="00F53CD2">
        <w:rPr>
          <w:rStyle w:val="StyleUnderline"/>
        </w:rPr>
        <w:t>total critique can</w:t>
      </w:r>
      <w:r w:rsidRPr="002F646A">
        <w:rPr>
          <w:rStyle w:val="StyleUnderline"/>
        </w:rPr>
        <w:t xml:space="preserve"> be applied to </w:t>
      </w:r>
      <w:r w:rsidRPr="00F53CD2">
        <w:rPr>
          <w:rStyle w:val="StyleUnderline"/>
        </w:rPr>
        <w:t>change the nature of</w:t>
      </w:r>
      <w:r w:rsidRPr="007D2769">
        <w:rPr>
          <w:sz w:val="12"/>
        </w:rPr>
        <w:t xml:space="preserve"> international law and </w:t>
      </w:r>
      <w:r w:rsidRPr="00F53CD2">
        <w:rPr>
          <w:rStyle w:val="StyleUnderline"/>
        </w:rPr>
        <w:t>international relations</w:t>
      </w:r>
      <w:r w:rsidRPr="007D2769">
        <w:rPr>
          <w:sz w:val="12"/>
        </w:rPr>
        <w:t>. Some [*178</w:t>
      </w:r>
      <w:proofErr w:type="gramStart"/>
      <w:r w:rsidRPr="007D2769">
        <w:rPr>
          <w:sz w:val="12"/>
        </w:rPr>
        <w:t>]  feminist</w:t>
      </w:r>
      <w:proofErr w:type="gramEnd"/>
      <w:r w:rsidRPr="007D2769">
        <w:rPr>
          <w:sz w:val="12"/>
        </w:rPr>
        <w:t xml:space="preserve"> scholars are optimistic for the possibility of changing the way the current system is structured. For example, Whitworth believes that "sites of resistance are always available to those who oppose the status quo." 99 Enloe suggests that since the world of international politics has been made it can also be remade. 100 She posits that every time a woman speaks out about how the government controls her, new theories are being made. 101 All of these </w:t>
      </w:r>
      <w:r w:rsidRPr="007A6481">
        <w:rPr>
          <w:rStyle w:val="StyleUnderline"/>
          <w:highlight w:val="green"/>
        </w:rPr>
        <w:t xml:space="preserve">theorists highlight </w:t>
      </w:r>
      <w:r w:rsidRPr="002A1F4B">
        <w:rPr>
          <w:rStyle w:val="StyleUnderline"/>
        </w:rPr>
        <w:t xml:space="preserve">the </w:t>
      </w:r>
      <w:proofErr w:type="gramStart"/>
      <w:r w:rsidRPr="002A1F4B">
        <w:rPr>
          <w:rStyle w:val="StyleUnderline"/>
        </w:rPr>
        <w:t>manner</w:t>
      </w:r>
      <w:r w:rsidRPr="007D2769">
        <w:rPr>
          <w:sz w:val="12"/>
        </w:rPr>
        <w:t xml:space="preserve"> in which</w:t>
      </w:r>
      <w:proofErr w:type="gramEnd"/>
      <w:r w:rsidRPr="007D2769">
        <w:rPr>
          <w:sz w:val="12"/>
        </w:rPr>
        <w:t xml:space="preserve"> gender</w:t>
      </w:r>
      <w:r w:rsidRPr="007A6481">
        <w:rPr>
          <w:rStyle w:val="StyleUnderline"/>
          <w:highlight w:val="green"/>
        </w:rPr>
        <w:t xml:space="preserve"> criticisms can destabilize </w:t>
      </w:r>
      <w:r w:rsidRPr="006214A8">
        <w:rPr>
          <w:rStyle w:val="StyleUnderline"/>
        </w:rPr>
        <w:t xml:space="preserve">traditional </w:t>
      </w:r>
      <w:r w:rsidRPr="007A6481">
        <w:rPr>
          <w:rStyle w:val="StyleUnderline"/>
          <w:highlight w:val="green"/>
        </w:rPr>
        <w:t>theories</w:t>
      </w:r>
      <w:r w:rsidRPr="007D2769">
        <w:rPr>
          <w:sz w:val="12"/>
          <w:highlight w:val="green"/>
        </w:rPr>
        <w:t xml:space="preserve">. </w:t>
      </w:r>
      <w:r w:rsidRPr="006214A8">
        <w:rPr>
          <w:rStyle w:val="StyleUnderline"/>
        </w:rPr>
        <w:t xml:space="preserve">They provide </w:t>
      </w:r>
      <w:r w:rsidRPr="007A6481">
        <w:rPr>
          <w:rStyle w:val="Emphasis"/>
          <w:highlight w:val="green"/>
        </w:rPr>
        <w:t>no mechanism</w:t>
      </w:r>
      <w:r w:rsidRPr="007D2769">
        <w:rPr>
          <w:sz w:val="12"/>
        </w:rPr>
        <w:t xml:space="preserve">, </w:t>
      </w:r>
      <w:r w:rsidRPr="00F53CD2">
        <w:rPr>
          <w:rStyle w:val="Emphasis"/>
        </w:rPr>
        <w:t>however</w:t>
      </w:r>
      <w:r w:rsidRPr="007D2769">
        <w:rPr>
          <w:sz w:val="12"/>
        </w:rPr>
        <w:t xml:space="preserve">, </w:t>
      </w:r>
      <w:r w:rsidRPr="007A6481">
        <w:rPr>
          <w:rStyle w:val="StyleUnderline"/>
          <w:highlight w:val="green"/>
        </w:rPr>
        <w:t xml:space="preserve">for </w:t>
      </w:r>
      <w:r w:rsidRPr="006214A8">
        <w:rPr>
          <w:rStyle w:val="StyleUnderline"/>
        </w:rPr>
        <w:t xml:space="preserve">the </w:t>
      </w:r>
      <w:r w:rsidRPr="006214A8">
        <w:rPr>
          <w:rStyle w:val="Emphasis"/>
        </w:rPr>
        <w:t xml:space="preserve">actual </w:t>
      </w:r>
      <w:r w:rsidRPr="007A6481">
        <w:rPr>
          <w:rStyle w:val="Emphasis"/>
          <w:highlight w:val="green"/>
        </w:rPr>
        <w:t>implementation</w:t>
      </w:r>
      <w:r w:rsidRPr="007A6481">
        <w:rPr>
          <w:rStyle w:val="StyleUnderline"/>
          <w:highlight w:val="green"/>
        </w:rPr>
        <w:t xml:space="preserve"> of </w:t>
      </w:r>
      <w:r w:rsidRPr="006214A8">
        <w:rPr>
          <w:rStyle w:val="StyleUnderline"/>
        </w:rPr>
        <w:t xml:space="preserve">their </w:t>
      </w:r>
      <w:r w:rsidRPr="007A6481">
        <w:rPr>
          <w:rStyle w:val="StyleUnderline"/>
          <w:highlight w:val="green"/>
        </w:rPr>
        <w:t>theories</w:t>
      </w:r>
      <w:r w:rsidRPr="00F53CD2">
        <w:rPr>
          <w:rStyle w:val="StyleUnderline"/>
        </w:rPr>
        <w:t xml:space="preserve"> into practice</w:t>
      </w:r>
      <w:r w:rsidRPr="007D2769">
        <w:rPr>
          <w:sz w:val="12"/>
        </w:rPr>
        <w:t xml:space="preserve">. </w:t>
      </w:r>
      <w:r w:rsidRPr="00F53CD2">
        <w:rPr>
          <w:rStyle w:val="Emphasis"/>
        </w:rPr>
        <w:t>While</w:t>
      </w:r>
      <w:r w:rsidRPr="00F53CD2">
        <w:rPr>
          <w:rStyle w:val="StyleUnderline"/>
        </w:rPr>
        <w:t xml:space="preserve"> </w:t>
      </w:r>
      <w:r w:rsidRPr="002A1F4B">
        <w:rPr>
          <w:rStyle w:val="StyleUnderline"/>
        </w:rPr>
        <w:t xml:space="preserve">in the </w:t>
      </w:r>
      <w:r w:rsidRPr="00F53CD2">
        <w:rPr>
          <w:rStyle w:val="Emphasis"/>
        </w:rPr>
        <w:t>abstract</w:t>
      </w:r>
      <w:r w:rsidRPr="00F53CD2">
        <w:rPr>
          <w:rStyle w:val="StyleUnderline"/>
        </w:rPr>
        <w:t xml:space="preserve">, </w:t>
      </w:r>
      <w:r w:rsidRPr="00F53CD2">
        <w:rPr>
          <w:rStyle w:val="Emphasis"/>
        </w:rPr>
        <w:t>resistance</w:t>
      </w:r>
      <w:r w:rsidRPr="00F53CD2">
        <w:rPr>
          <w:rStyle w:val="StyleUnderline"/>
        </w:rPr>
        <w:t xml:space="preserve"> </w:t>
      </w:r>
      <w:r w:rsidRPr="002A1F4B">
        <w:rPr>
          <w:rStyle w:val="StyleUnderline"/>
        </w:rPr>
        <w:t xml:space="preserve">to hegemonic paradigms </w:t>
      </w:r>
      <w:r w:rsidRPr="00F53CD2">
        <w:rPr>
          <w:rStyle w:val="Emphasis"/>
        </w:rPr>
        <w:t>seems</w:t>
      </w:r>
      <w:r w:rsidRPr="00F53CD2">
        <w:rPr>
          <w:rStyle w:val="StyleUnderline"/>
        </w:rPr>
        <w:t xml:space="preserve"> </w:t>
      </w:r>
      <w:r w:rsidRPr="002A1F4B">
        <w:rPr>
          <w:rStyle w:val="StyleUnderline"/>
        </w:rPr>
        <w:t xml:space="preserve">like a </w:t>
      </w:r>
      <w:r w:rsidRPr="00F53CD2">
        <w:rPr>
          <w:rStyle w:val="Emphasis"/>
        </w:rPr>
        <w:t>promising</w:t>
      </w:r>
      <w:r w:rsidRPr="00F53CD2">
        <w:rPr>
          <w:rStyle w:val="StyleUnderline"/>
        </w:rPr>
        <w:t xml:space="preserve"> </w:t>
      </w:r>
      <w:r w:rsidRPr="002A1F4B">
        <w:rPr>
          <w:rStyle w:val="StyleUnderline"/>
        </w:rPr>
        <w:t xml:space="preserve">concept, </w:t>
      </w:r>
      <w:r w:rsidRPr="007D2769">
        <w:rPr>
          <w:sz w:val="12"/>
        </w:rPr>
        <w:t>gender</w:t>
      </w:r>
      <w:r w:rsidRPr="007A6481">
        <w:rPr>
          <w:rStyle w:val="StyleUnderline"/>
          <w:highlight w:val="green"/>
        </w:rPr>
        <w:t xml:space="preserve"> </w:t>
      </w:r>
      <w:r w:rsidRPr="006214A8">
        <w:rPr>
          <w:rStyle w:val="StyleUnderline"/>
        </w:rPr>
        <w:t xml:space="preserve">theorists have made </w:t>
      </w:r>
      <w:r w:rsidRPr="007A6481">
        <w:rPr>
          <w:rStyle w:val="Emphasis"/>
          <w:highlight w:val="green"/>
        </w:rPr>
        <w:t>no attempt</w:t>
      </w:r>
      <w:r w:rsidRPr="007A6481">
        <w:rPr>
          <w:rStyle w:val="StyleUnderline"/>
          <w:highlight w:val="green"/>
        </w:rPr>
        <w:t xml:space="preserve"> to make </w:t>
      </w:r>
      <w:r w:rsidRPr="006214A8">
        <w:rPr>
          <w:rStyle w:val="StyleUnderline"/>
        </w:rPr>
        <w:t xml:space="preserve">their </w:t>
      </w:r>
      <w:r w:rsidRPr="007A6481">
        <w:rPr>
          <w:rStyle w:val="StyleUnderline"/>
          <w:highlight w:val="green"/>
        </w:rPr>
        <w:t>resistance culminate in meaningful change</w:t>
      </w:r>
      <w:r w:rsidRPr="007D2769">
        <w:rPr>
          <w:sz w:val="12"/>
        </w:rPr>
        <w:t xml:space="preserve">. </w:t>
      </w:r>
      <w:r w:rsidRPr="002A1F4B">
        <w:rPr>
          <w:rStyle w:val="StyleUnderline"/>
        </w:rPr>
        <w:t xml:space="preserve">The notion of </w:t>
      </w:r>
      <w:r w:rsidRPr="007A6481">
        <w:rPr>
          <w:rStyle w:val="StyleUnderline"/>
          <w:highlight w:val="green"/>
        </w:rPr>
        <w:t xml:space="preserve">rethinking </w:t>
      </w:r>
      <w:r w:rsidRPr="002A1F4B">
        <w:rPr>
          <w:rStyle w:val="StyleUnderline"/>
        </w:rPr>
        <w:t>traditional approaches to</w:t>
      </w:r>
      <w:r w:rsidRPr="007D2769">
        <w:rPr>
          <w:sz w:val="12"/>
        </w:rPr>
        <w:t xml:space="preserve"> international law and </w:t>
      </w:r>
      <w:r w:rsidRPr="007A6481">
        <w:rPr>
          <w:rStyle w:val="StyleUnderline"/>
          <w:highlight w:val="green"/>
        </w:rPr>
        <w:t>i</w:t>
      </w:r>
      <w:r w:rsidRPr="006214A8">
        <w:rPr>
          <w:rStyle w:val="StyleUnderline"/>
        </w:rPr>
        <w:t xml:space="preserve">nternational </w:t>
      </w:r>
      <w:r w:rsidRPr="007A6481">
        <w:rPr>
          <w:rStyle w:val="StyleUnderline"/>
          <w:highlight w:val="green"/>
        </w:rPr>
        <w:t>r</w:t>
      </w:r>
      <w:r w:rsidRPr="006214A8">
        <w:rPr>
          <w:rStyle w:val="StyleUnderline"/>
        </w:rPr>
        <w:t xml:space="preserve">elations </w:t>
      </w:r>
      <w:r w:rsidRPr="007A6481">
        <w:rPr>
          <w:rStyle w:val="StyleUnderline"/>
          <w:highlight w:val="green"/>
        </w:rPr>
        <w:t>does not go far enough</w:t>
      </w:r>
      <w:r w:rsidRPr="002A1F4B">
        <w:rPr>
          <w:rStyle w:val="StyleUnderline"/>
        </w:rPr>
        <w:t xml:space="preserve"> in prescribing an alternative theoretical basis for understanding the international arena</w:t>
      </w:r>
      <w:r w:rsidRPr="007D2769">
        <w:rPr>
          <w:sz w:val="12"/>
        </w:rPr>
        <w:t xml:space="preserve">. Enloe's plea for women to speak out about international politics does not go nearly far enough in explaining how those acts could have the potential to </w:t>
      </w:r>
      <w:proofErr w:type="gramStart"/>
      <w:r w:rsidRPr="007D2769">
        <w:rPr>
          <w:sz w:val="12"/>
        </w:rPr>
        <w:t>actually change</w:t>
      </w:r>
      <w:proofErr w:type="gramEnd"/>
      <w:r w:rsidRPr="007D2769">
        <w:rPr>
          <w:sz w:val="12"/>
        </w:rPr>
        <w:t xml:space="preserve"> the practice of international relations. Either women are already speaking out now, and their voices alone are not an effective mechanism to challenge the system, or women are not even speaking out about world politics currently. </w:t>
      </w:r>
      <w:proofErr w:type="gramStart"/>
      <w:r w:rsidRPr="007D2769">
        <w:rPr>
          <w:sz w:val="12"/>
        </w:rPr>
        <w:t>Obviously</w:t>
      </w:r>
      <w:proofErr w:type="gramEnd"/>
      <w:r w:rsidRPr="007D2769">
        <w:rPr>
          <w:sz w:val="12"/>
        </w:rPr>
        <w:t xml:space="preserve"> it is absurd to assume that women remain silent about world politics. If that is the case, then one must question women's ability to speak up, challenge, and change the system. </w:t>
      </w:r>
    </w:p>
    <w:p w14:paraId="0D02FDBD" w14:textId="77777777" w:rsidR="009B4CAD" w:rsidRPr="005A4096" w:rsidRDefault="009B4CAD" w:rsidP="009B4CAD">
      <w:pPr>
        <w:pStyle w:val="Heading4"/>
      </w:pPr>
      <w:r>
        <w:t>Futurity and scenario analysis is good</w:t>
      </w:r>
    </w:p>
    <w:p w14:paraId="46CCE83E" w14:textId="77777777" w:rsidR="009B4CAD" w:rsidRDefault="009B4CAD" w:rsidP="009B4CAD">
      <w:r>
        <w:rPr>
          <w:b/>
          <w:bCs/>
          <w:sz w:val="26"/>
          <w:szCs w:val="26"/>
        </w:rPr>
        <w:t>Stevens ’18</w:t>
      </w:r>
      <w:r>
        <w:t xml:space="preserve"> [Tim; 2018; Senior Lecturer in Global Security at Kings College London; </w:t>
      </w:r>
      <w:r w:rsidRPr="009A6F20">
        <w:rPr>
          <w:i/>
          <w:iCs/>
        </w:rPr>
        <w:t>Millennium: Journal of International Studies</w:t>
      </w:r>
      <w:r>
        <w:t xml:space="preserve">, “Exeunt </w:t>
      </w:r>
      <w:proofErr w:type="spellStart"/>
      <w:r>
        <w:t>Omnes</w:t>
      </w:r>
      <w:proofErr w:type="spellEnd"/>
      <w:r>
        <w:t xml:space="preserve">? Survival, Pessimism and Time in the Work of John H. </w:t>
      </w:r>
      <w:proofErr w:type="spellStart"/>
      <w:r>
        <w:t>Herz</w:t>
      </w:r>
      <w:proofErr w:type="spellEnd"/>
      <w:r>
        <w:t>,” p. 283-302]</w:t>
      </w:r>
    </w:p>
    <w:p w14:paraId="3DF66F49" w14:textId="77777777" w:rsidR="009B4CAD" w:rsidRPr="009A6F20" w:rsidRDefault="009B4CAD" w:rsidP="009B4CAD">
      <w:pPr>
        <w:rPr>
          <w:rStyle w:val="StyleUnderline"/>
        </w:rPr>
      </w:pPr>
      <w:proofErr w:type="spellStart"/>
      <w:r w:rsidRPr="00F45627">
        <w:rPr>
          <w:sz w:val="16"/>
        </w:rPr>
        <w:t>Herz</w:t>
      </w:r>
      <w:proofErr w:type="spellEnd"/>
      <w:r w:rsidRPr="00F45627">
        <w:rPr>
          <w:sz w:val="16"/>
        </w:rPr>
        <w:t xml:space="preserve"> explicitly combined, therefore, a political realism with an ethical idealism, resulting in what he termed a ‘survival ethic’.65 This was applicable to all humankind and its propagation relied on the generation of what he termed ‘world-consciousness’.66 </w:t>
      </w:r>
      <w:proofErr w:type="spellStart"/>
      <w:r w:rsidRPr="00F45627">
        <w:rPr>
          <w:sz w:val="16"/>
        </w:rPr>
        <w:t>Herz’s</w:t>
      </w:r>
      <w:proofErr w:type="spellEnd"/>
      <w:r w:rsidRPr="00F45627">
        <w:rPr>
          <w:sz w:val="16"/>
        </w:rPr>
        <w:t xml:space="preserve"> </w:t>
      </w:r>
      <w:r w:rsidRPr="00F45627">
        <w:rPr>
          <w:rStyle w:val="StyleUnderline"/>
        </w:rPr>
        <w:t xml:space="preserve">implicit recognition of </w:t>
      </w:r>
      <w:r w:rsidRPr="009A6F20">
        <w:rPr>
          <w:rStyle w:val="StyleUnderline"/>
        </w:rPr>
        <w:t>an open yet linear temporality</w:t>
      </w:r>
      <w:r w:rsidRPr="00F45627">
        <w:rPr>
          <w:rStyle w:val="StyleUnderline"/>
        </w:rPr>
        <w:t xml:space="preserve"> allowed him to </w:t>
      </w:r>
      <w:r w:rsidRPr="00065742">
        <w:rPr>
          <w:rStyle w:val="Emphasis"/>
          <w:highlight w:val="green"/>
        </w:rPr>
        <w:t>imagine</w:t>
      </w:r>
      <w:r w:rsidRPr="005A4096">
        <w:rPr>
          <w:rStyle w:val="Emphasis"/>
        </w:rPr>
        <w:t xml:space="preserve"> possible </w:t>
      </w:r>
      <w:r w:rsidRPr="00065742">
        <w:rPr>
          <w:rStyle w:val="Emphasis"/>
          <w:highlight w:val="green"/>
        </w:rPr>
        <w:t>futures</w:t>
      </w:r>
      <w:r w:rsidRPr="00F45627">
        <w:rPr>
          <w:rStyle w:val="StyleUnderline"/>
        </w:rPr>
        <w:t xml:space="preserve"> aligned </w:t>
      </w:r>
      <w:r w:rsidRPr="00065742">
        <w:rPr>
          <w:rStyle w:val="StyleUnderline"/>
          <w:highlight w:val="green"/>
        </w:rPr>
        <w:t>with</w:t>
      </w:r>
      <w:r w:rsidRPr="005A4096">
        <w:rPr>
          <w:rStyle w:val="StyleUnderline"/>
        </w:rPr>
        <w:t xml:space="preserve"> the </w:t>
      </w:r>
      <w:r w:rsidRPr="005A4096">
        <w:rPr>
          <w:rStyle w:val="Emphasis"/>
        </w:rPr>
        <w:t xml:space="preserve">survival </w:t>
      </w:r>
      <w:r w:rsidRPr="00065742">
        <w:rPr>
          <w:rStyle w:val="Emphasis"/>
          <w:highlight w:val="green"/>
        </w:rPr>
        <w:t>ethic</w:t>
      </w:r>
      <w:r w:rsidRPr="00065742">
        <w:rPr>
          <w:rStyle w:val="StyleUnderline"/>
          <w:highlight w:val="green"/>
        </w:rPr>
        <w:t xml:space="preserve">, whilst at the </w:t>
      </w:r>
      <w:r w:rsidRPr="00065742">
        <w:rPr>
          <w:rStyle w:val="Emphasis"/>
          <w:highlight w:val="green"/>
        </w:rPr>
        <w:t>same time</w:t>
      </w:r>
      <w:r w:rsidRPr="00065742">
        <w:rPr>
          <w:rStyle w:val="StyleUnderline"/>
          <w:highlight w:val="green"/>
        </w:rPr>
        <w:t xml:space="preserve"> imagining futures in which </w:t>
      </w:r>
      <w:r w:rsidRPr="00065742">
        <w:rPr>
          <w:rStyle w:val="Emphasis"/>
          <w:highlight w:val="green"/>
        </w:rPr>
        <w:t>humans become extinct</w:t>
      </w:r>
      <w:r w:rsidRPr="00F45627">
        <w:rPr>
          <w:sz w:val="16"/>
        </w:rPr>
        <w:t xml:space="preserve">. His </w:t>
      </w:r>
      <w:r w:rsidRPr="00065742">
        <w:rPr>
          <w:rStyle w:val="Emphasis"/>
          <w:highlight w:val="green"/>
        </w:rPr>
        <w:t>pessimism</w:t>
      </w:r>
      <w:r w:rsidRPr="00EF18FA">
        <w:rPr>
          <w:rStyle w:val="StyleUnderline"/>
        </w:rPr>
        <w:t xml:space="preserve"> about the latter </w:t>
      </w:r>
      <w:r w:rsidRPr="00065742">
        <w:rPr>
          <w:rStyle w:val="Emphasis"/>
          <w:highlight w:val="green"/>
        </w:rPr>
        <w:t>did not preclude</w:t>
      </w:r>
      <w:r w:rsidRPr="00EF18FA">
        <w:rPr>
          <w:rStyle w:val="StyleUnderline"/>
        </w:rPr>
        <w:t xml:space="preserve"> working towards the former.</w:t>
      </w:r>
    </w:p>
    <w:p w14:paraId="3218186A" w14:textId="77777777" w:rsidR="009B4CAD" w:rsidRDefault="009B4CAD" w:rsidP="009B4CAD">
      <w:pPr>
        <w:rPr>
          <w:sz w:val="16"/>
        </w:rPr>
      </w:pPr>
      <w:r w:rsidRPr="00F45627">
        <w:rPr>
          <w:sz w:val="16"/>
        </w:rPr>
        <w:t xml:space="preserve">As </w:t>
      </w:r>
      <w:proofErr w:type="spellStart"/>
      <w:r w:rsidRPr="00F45627">
        <w:rPr>
          <w:sz w:val="16"/>
        </w:rPr>
        <w:t>Herz</w:t>
      </w:r>
      <w:proofErr w:type="spellEnd"/>
      <w:r w:rsidRPr="00F45627">
        <w:rPr>
          <w:sz w:val="16"/>
        </w:rPr>
        <w:t xml:space="preserve"> recognized, </w:t>
      </w:r>
      <w:r w:rsidRPr="00F45627">
        <w:rPr>
          <w:rStyle w:val="StyleUnderline"/>
        </w:rPr>
        <w:t xml:space="preserve">it was one thing to develop an ethics of survival but quite another to </w:t>
      </w:r>
      <w:r w:rsidRPr="009A6F20">
        <w:rPr>
          <w:rStyle w:val="StyleUnderline"/>
        </w:rPr>
        <w:t>translate theory into practice</w:t>
      </w:r>
      <w:r w:rsidRPr="00F45627">
        <w:rPr>
          <w:rStyle w:val="StyleUnderline"/>
        </w:rPr>
        <w:t xml:space="preserve">. </w:t>
      </w:r>
      <w:r w:rsidRPr="00EF18FA">
        <w:rPr>
          <w:rStyle w:val="StyleUnderline"/>
        </w:rPr>
        <w:t xml:space="preserve">What was required was </w:t>
      </w:r>
      <w:r w:rsidRPr="00065742">
        <w:rPr>
          <w:rStyle w:val="StyleUnderline"/>
          <w:highlight w:val="green"/>
        </w:rPr>
        <w:t xml:space="preserve">a </w:t>
      </w:r>
      <w:r w:rsidRPr="00065742">
        <w:rPr>
          <w:rStyle w:val="Emphasis"/>
          <w:highlight w:val="green"/>
        </w:rPr>
        <w:t>collective</w:t>
      </w:r>
      <w:r w:rsidRPr="00F45627">
        <w:rPr>
          <w:rStyle w:val="StyleUnderline"/>
        </w:rPr>
        <w:t xml:space="preserve">, </w:t>
      </w:r>
      <w:r w:rsidRPr="009A6F20">
        <w:rPr>
          <w:rStyle w:val="StyleUnderline"/>
        </w:rPr>
        <w:t>transnational and inherently</w:t>
      </w:r>
      <w:r w:rsidRPr="00F45627">
        <w:rPr>
          <w:rStyle w:val="Emphasis"/>
        </w:rPr>
        <w:t xml:space="preserve"> </w:t>
      </w:r>
      <w:r w:rsidRPr="00EF18FA">
        <w:rPr>
          <w:rStyle w:val="Emphasis"/>
        </w:rPr>
        <w:t xml:space="preserve">interdisciplinary </w:t>
      </w:r>
      <w:r w:rsidRPr="00065742">
        <w:rPr>
          <w:rStyle w:val="Emphasis"/>
          <w:highlight w:val="green"/>
        </w:rPr>
        <w:t>effort</w:t>
      </w:r>
      <w:r w:rsidRPr="00065742">
        <w:rPr>
          <w:rStyle w:val="StyleUnderline"/>
          <w:highlight w:val="green"/>
        </w:rPr>
        <w:t xml:space="preserve"> to address </w:t>
      </w:r>
      <w:r w:rsidRPr="00065742">
        <w:rPr>
          <w:rStyle w:val="Emphasis"/>
          <w:highlight w:val="green"/>
        </w:rPr>
        <w:t>nuclear</w:t>
      </w:r>
      <w:r w:rsidRPr="00EF18FA">
        <w:rPr>
          <w:rStyle w:val="Emphasis"/>
        </w:rPr>
        <w:t xml:space="preserve"> and environmental </w:t>
      </w:r>
      <w:r w:rsidRPr="00065742">
        <w:rPr>
          <w:rStyle w:val="Emphasis"/>
          <w:highlight w:val="green"/>
        </w:rPr>
        <w:t>issues</w:t>
      </w:r>
      <w:r w:rsidRPr="00065742">
        <w:rPr>
          <w:rStyle w:val="StyleUnderline"/>
          <w:highlight w:val="green"/>
        </w:rPr>
        <w:t xml:space="preserve"> and</w:t>
      </w:r>
      <w:r w:rsidRPr="00F45627">
        <w:rPr>
          <w:rStyle w:val="StyleUnderline"/>
        </w:rPr>
        <w:t xml:space="preserve"> to </w:t>
      </w:r>
      <w:r w:rsidRPr="00065742">
        <w:rPr>
          <w:rStyle w:val="StyleUnderline"/>
          <w:highlight w:val="green"/>
        </w:rPr>
        <w:t>problematize</w:t>
      </w:r>
      <w:r w:rsidRPr="00F45627">
        <w:rPr>
          <w:rStyle w:val="StyleUnderline"/>
        </w:rPr>
        <w:t xml:space="preserve"> notions of security</w:t>
      </w:r>
      <w:r w:rsidRPr="00F45627">
        <w:rPr>
          <w:sz w:val="16"/>
        </w:rPr>
        <w:t xml:space="preserve">, </w:t>
      </w:r>
      <w:proofErr w:type="gramStart"/>
      <w:r w:rsidRPr="00F45627">
        <w:rPr>
          <w:sz w:val="16"/>
        </w:rPr>
        <w:t>sustainability</w:t>
      </w:r>
      <w:proofErr w:type="gramEnd"/>
      <w:r w:rsidRPr="00F45627">
        <w:rPr>
          <w:sz w:val="16"/>
        </w:rPr>
        <w:t xml:space="preserve"> and survival </w:t>
      </w:r>
      <w:r w:rsidRPr="00F45627">
        <w:rPr>
          <w:rStyle w:val="StyleUnderline"/>
        </w:rPr>
        <w:t xml:space="preserve">in the context of </w:t>
      </w:r>
      <w:r w:rsidRPr="00EF18FA">
        <w:rPr>
          <w:rStyle w:val="Emphasis"/>
        </w:rPr>
        <w:t xml:space="preserve">nuclear </w:t>
      </w:r>
      <w:r w:rsidRPr="00065742">
        <w:rPr>
          <w:rStyle w:val="Emphasis"/>
          <w:highlight w:val="green"/>
        </w:rPr>
        <w:t>geopolitics</w:t>
      </w:r>
      <w:r w:rsidRPr="00F45627">
        <w:rPr>
          <w:sz w:val="16"/>
        </w:rPr>
        <w:t xml:space="preserve"> and the technological transformation of society. </w:t>
      </w:r>
      <w:proofErr w:type="spellStart"/>
      <w:r w:rsidRPr="00F45627">
        <w:rPr>
          <w:sz w:val="16"/>
        </w:rPr>
        <w:t>Herz</w:t>
      </w:r>
      <w:proofErr w:type="spellEnd"/>
      <w:r w:rsidRPr="00F45627">
        <w:rPr>
          <w:sz w:val="16"/>
        </w:rPr>
        <w:t xml:space="preserve"> proposed various practical ways in which young people </w:t>
      </w:r>
      <w:proofErr w:type="gramStart"/>
      <w:r w:rsidRPr="00F45627">
        <w:rPr>
          <w:sz w:val="16"/>
        </w:rPr>
        <w:t>in particular could</w:t>
      </w:r>
      <w:proofErr w:type="gramEnd"/>
      <w:r w:rsidRPr="00F45627">
        <w:rPr>
          <w:sz w:val="16"/>
        </w:rPr>
        <w:t xml:space="preserve"> become involved in this project. One idea floated in the 1980s, which would alarm many in today’s more cosmopolitan and culturally-sensitive IR, was for a Peace Corps-style ‘peace and development service’, which would ‘crusade’ to provide ‘something beneficial for people living under unspeakably sordid conditions’ in the ‘Third World’.67 He expended most of his energy, however, from the 1980s onwards, in thinking about and formulating ‘a new subdiscipline of the social sciences’, which he called ‘Survival Research’.</w:t>
      </w:r>
    </w:p>
    <w:p w14:paraId="616D6CA1" w14:textId="77777777" w:rsidR="009B4CAD" w:rsidRDefault="009B4CAD" w:rsidP="009B4CAD">
      <w:pPr>
        <w:rPr>
          <w:sz w:val="16"/>
        </w:rPr>
      </w:pPr>
      <w:r w:rsidRPr="00F45627">
        <w:rPr>
          <w:sz w:val="16"/>
        </w:rPr>
        <w:lastRenderedPageBreak/>
        <w:t xml:space="preserve">68 Informed by the survival ethic outlined above, and within the overarching framework of his realist liberal internationalism, Survival Research emerged as </w:t>
      </w:r>
      <w:proofErr w:type="spellStart"/>
      <w:r w:rsidRPr="00F45627">
        <w:rPr>
          <w:sz w:val="16"/>
        </w:rPr>
        <w:t>Herz’s</w:t>
      </w:r>
      <w:proofErr w:type="spellEnd"/>
      <w:r w:rsidRPr="00F45627">
        <w:rPr>
          <w:sz w:val="16"/>
        </w:rPr>
        <w:t xml:space="preserve"> solution to the shortcomings of academic research, public education and policy development in the face of global catastrophe.69 It was also </w:t>
      </w:r>
      <w:proofErr w:type="spellStart"/>
      <w:r w:rsidRPr="00F45627">
        <w:rPr>
          <w:sz w:val="16"/>
        </w:rPr>
        <w:t>Herz’s</w:t>
      </w:r>
      <w:proofErr w:type="spellEnd"/>
      <w:r w:rsidRPr="00F45627">
        <w:rPr>
          <w:sz w:val="16"/>
        </w:rPr>
        <w:t xml:space="preserve"> plea to scholars to venture beyond the ivory tower and become – excusing the gendered language of the time – ‘homme </w:t>
      </w:r>
      <w:proofErr w:type="spellStart"/>
      <w:r w:rsidRPr="00F45627">
        <w:rPr>
          <w:sz w:val="16"/>
        </w:rPr>
        <w:t>engagé</w:t>
      </w:r>
      <w:proofErr w:type="spellEnd"/>
      <w:r w:rsidRPr="00F45627">
        <w:rPr>
          <w:sz w:val="16"/>
        </w:rPr>
        <w:t xml:space="preserve">, if not homme révolté’.70 His proposals for Survival Research were far from systematic but they reiterated his life-long concerns with nuclear and environmental issues, and with the necessity to act in the face of threats to human survival. </w:t>
      </w:r>
      <w:r w:rsidRPr="00065742">
        <w:rPr>
          <w:rStyle w:val="StyleUnderline"/>
          <w:highlight w:val="green"/>
        </w:rPr>
        <w:t xml:space="preserve">The </w:t>
      </w:r>
      <w:r w:rsidRPr="00EF18FA">
        <w:rPr>
          <w:rStyle w:val="Emphasis"/>
        </w:rPr>
        <w:t xml:space="preserve">principal </w:t>
      </w:r>
      <w:r w:rsidRPr="00065742">
        <w:rPr>
          <w:rStyle w:val="Emphasis"/>
          <w:highlight w:val="green"/>
        </w:rPr>
        <w:t>responsibilities</w:t>
      </w:r>
      <w:r w:rsidRPr="00065742">
        <w:rPr>
          <w:rStyle w:val="StyleUnderline"/>
          <w:highlight w:val="green"/>
        </w:rPr>
        <w:t xml:space="preserve"> of</w:t>
      </w:r>
      <w:r w:rsidRPr="00F45627">
        <w:rPr>
          <w:sz w:val="16"/>
        </w:rPr>
        <w:t xml:space="preserve"> survival </w:t>
      </w:r>
      <w:r w:rsidRPr="00065742">
        <w:rPr>
          <w:rStyle w:val="Emphasis"/>
          <w:highlight w:val="green"/>
        </w:rPr>
        <w:t>researchers</w:t>
      </w:r>
      <w:r w:rsidRPr="00065742">
        <w:rPr>
          <w:rStyle w:val="StyleUnderline"/>
          <w:highlight w:val="green"/>
        </w:rPr>
        <w:t xml:space="preserve"> were two</w:t>
      </w:r>
      <w:r w:rsidRPr="00F45627">
        <w:rPr>
          <w:rStyle w:val="StyleUnderline"/>
        </w:rPr>
        <w:t xml:space="preserve">-fold. One, </w:t>
      </w:r>
      <w:r w:rsidRPr="00065742">
        <w:rPr>
          <w:rStyle w:val="StyleUnderline"/>
          <w:highlight w:val="green"/>
        </w:rPr>
        <w:t xml:space="preserve">to </w:t>
      </w:r>
      <w:r w:rsidRPr="00065742">
        <w:rPr>
          <w:rStyle w:val="Emphasis"/>
          <w:highlight w:val="green"/>
        </w:rPr>
        <w:t>raise awareness</w:t>
      </w:r>
      <w:r w:rsidRPr="00065742">
        <w:rPr>
          <w:rStyle w:val="StyleUnderline"/>
          <w:highlight w:val="green"/>
        </w:rPr>
        <w:t xml:space="preserve"> of survival</w:t>
      </w:r>
      <w:r w:rsidRPr="00F45627">
        <w:rPr>
          <w:rStyle w:val="StyleUnderline"/>
        </w:rPr>
        <w:t xml:space="preserve"> issues </w:t>
      </w:r>
      <w:r w:rsidRPr="00065742">
        <w:rPr>
          <w:rStyle w:val="StyleUnderline"/>
          <w:highlight w:val="green"/>
        </w:rPr>
        <w:t xml:space="preserve">in the minds of </w:t>
      </w:r>
      <w:proofErr w:type="gramStart"/>
      <w:r w:rsidRPr="00065742">
        <w:rPr>
          <w:rStyle w:val="Emphasis"/>
          <w:highlight w:val="green"/>
        </w:rPr>
        <w:t>policy-makers</w:t>
      </w:r>
      <w:proofErr w:type="gramEnd"/>
      <w:r w:rsidRPr="00065742">
        <w:rPr>
          <w:rStyle w:val="StyleUnderline"/>
          <w:highlight w:val="green"/>
        </w:rPr>
        <w:t xml:space="preserve"> and</w:t>
      </w:r>
      <w:r w:rsidRPr="00EF18FA">
        <w:rPr>
          <w:rStyle w:val="StyleUnderline"/>
        </w:rPr>
        <w:t xml:space="preserve"> the </w:t>
      </w:r>
      <w:r w:rsidRPr="00065742">
        <w:rPr>
          <w:rStyle w:val="Emphasis"/>
          <w:highlight w:val="green"/>
        </w:rPr>
        <w:t>public</w:t>
      </w:r>
      <w:r w:rsidRPr="00065742">
        <w:rPr>
          <w:rStyle w:val="StyleUnderline"/>
          <w:highlight w:val="green"/>
        </w:rPr>
        <w:t xml:space="preserve">, and to demonstrate the link between </w:t>
      </w:r>
      <w:r w:rsidRPr="00EF18FA">
        <w:rPr>
          <w:rStyle w:val="Emphasis"/>
        </w:rPr>
        <w:t xml:space="preserve">political </w:t>
      </w:r>
      <w:r w:rsidRPr="00065742">
        <w:rPr>
          <w:rStyle w:val="Emphasis"/>
          <w:highlight w:val="green"/>
        </w:rPr>
        <w:t>inaction now</w:t>
      </w:r>
      <w:r w:rsidRPr="00065742">
        <w:rPr>
          <w:rStyle w:val="StyleUnderline"/>
          <w:highlight w:val="green"/>
        </w:rPr>
        <w:t xml:space="preserve"> and </w:t>
      </w:r>
      <w:r w:rsidRPr="00EF18FA">
        <w:rPr>
          <w:rStyle w:val="StyleUnderline"/>
        </w:rPr>
        <w:t xml:space="preserve">its effect on </w:t>
      </w:r>
      <w:r w:rsidRPr="00065742">
        <w:rPr>
          <w:rStyle w:val="Emphasis"/>
          <w:highlight w:val="green"/>
        </w:rPr>
        <w:t>subsequent</w:t>
      </w:r>
      <w:r w:rsidRPr="00F45627">
        <w:rPr>
          <w:rStyle w:val="Emphasis"/>
        </w:rPr>
        <w:t xml:space="preserve"> human </w:t>
      </w:r>
      <w:r w:rsidRPr="00065742">
        <w:rPr>
          <w:rStyle w:val="Emphasis"/>
          <w:highlight w:val="green"/>
        </w:rPr>
        <w:t>survival</w:t>
      </w:r>
      <w:r w:rsidRPr="00EF18FA">
        <w:rPr>
          <w:sz w:val="16"/>
          <w:szCs w:val="16"/>
        </w:rPr>
        <w:t>. Two, to suggest and shape new attitudes more ‘appropriate to the solution of new and unfamiliar survival problems’, rather than relying on ingrained modes of thought and practice.</w:t>
      </w:r>
      <w:r w:rsidRPr="00F45627">
        <w:rPr>
          <w:sz w:val="16"/>
        </w:rPr>
        <w:t xml:space="preserve">71 The primary initial purpose, therefore, of Survival Research would be to identify scientific, </w:t>
      </w:r>
      <w:proofErr w:type="gramStart"/>
      <w:r w:rsidRPr="00F45627">
        <w:rPr>
          <w:sz w:val="16"/>
        </w:rPr>
        <w:t>sociocultural</w:t>
      </w:r>
      <w:proofErr w:type="gramEnd"/>
      <w:r w:rsidRPr="00F45627">
        <w:rPr>
          <w:sz w:val="16"/>
        </w:rPr>
        <w:t xml:space="preserve"> and political problems bearing on the possibilities of survival, and to begin to develop ways of overcoming these. This was, admittedly, </w:t>
      </w:r>
      <w:proofErr w:type="gramStart"/>
      <w:r w:rsidRPr="00F45627">
        <w:rPr>
          <w:sz w:val="16"/>
        </w:rPr>
        <w:t>non-specific</w:t>
      </w:r>
      <w:proofErr w:type="gramEnd"/>
      <w:r w:rsidRPr="00F45627">
        <w:rPr>
          <w:sz w:val="16"/>
        </w:rPr>
        <w:t xml:space="preserve"> and somewhat vague, but the central thrust of his proposal was clear: </w:t>
      </w:r>
      <w:r w:rsidRPr="00F45627">
        <w:rPr>
          <w:rStyle w:val="StyleUnderline"/>
        </w:rPr>
        <w:t xml:space="preserve">‘In our age of global survival concerns, it should be the </w:t>
      </w:r>
      <w:r w:rsidRPr="00F45627">
        <w:rPr>
          <w:rStyle w:val="Emphasis"/>
        </w:rPr>
        <w:t xml:space="preserve">primary responsibility of </w:t>
      </w:r>
      <w:r w:rsidRPr="00065742">
        <w:rPr>
          <w:rStyle w:val="Emphasis"/>
          <w:highlight w:val="green"/>
        </w:rPr>
        <w:t>scholars</w:t>
      </w:r>
      <w:r w:rsidRPr="00F45627">
        <w:rPr>
          <w:rStyle w:val="StyleUnderline"/>
        </w:rPr>
        <w:t xml:space="preserve"> to engage in survival issues’</w:t>
      </w:r>
      <w:r w:rsidRPr="00F45627">
        <w:rPr>
          <w:sz w:val="16"/>
        </w:rPr>
        <w:t xml:space="preserve">.72 </w:t>
      </w:r>
      <w:proofErr w:type="spellStart"/>
      <w:r w:rsidRPr="00F45627">
        <w:rPr>
          <w:sz w:val="16"/>
        </w:rPr>
        <w:t>Herz</w:t>
      </w:r>
      <w:proofErr w:type="spellEnd"/>
      <w:r w:rsidRPr="00F45627">
        <w:rPr>
          <w:sz w:val="16"/>
        </w:rPr>
        <w:t xml:space="preserve"> considered </w:t>
      </w:r>
      <w:r w:rsidRPr="00F45627">
        <w:rPr>
          <w:rStyle w:val="StyleUnderline"/>
        </w:rPr>
        <w:t>IR</w:t>
      </w:r>
      <w:r w:rsidRPr="00F45627">
        <w:rPr>
          <w:sz w:val="16"/>
        </w:rPr>
        <w:t xml:space="preserve"> an essential disciplinary contributor to this </w:t>
      </w:r>
      <w:proofErr w:type="spellStart"/>
      <w:r w:rsidRPr="00F45627">
        <w:rPr>
          <w:sz w:val="16"/>
        </w:rPr>
        <w:t>endeavour</w:t>
      </w:r>
      <w:proofErr w:type="spellEnd"/>
      <w:r w:rsidRPr="00F45627">
        <w:rPr>
          <w:sz w:val="16"/>
        </w:rPr>
        <w:t xml:space="preserve">, one that should be promiscuous across the social and natural sciences. It </w:t>
      </w:r>
      <w:r w:rsidRPr="00065742">
        <w:rPr>
          <w:rStyle w:val="StyleUnderline"/>
          <w:highlight w:val="green"/>
        </w:rPr>
        <w:t xml:space="preserve">should not be afraid to </w:t>
      </w:r>
      <w:r w:rsidRPr="00065742">
        <w:rPr>
          <w:rStyle w:val="Emphasis"/>
          <w:highlight w:val="green"/>
        </w:rPr>
        <w:t>think the worst</w:t>
      </w:r>
      <w:r w:rsidRPr="00F45627">
        <w:rPr>
          <w:rStyle w:val="StyleUnderline"/>
        </w:rPr>
        <w:t xml:space="preserve">, if the worst is at all possible, </w:t>
      </w:r>
      <w:r w:rsidRPr="00065742">
        <w:rPr>
          <w:rStyle w:val="StyleUnderline"/>
          <w:highlight w:val="green"/>
        </w:rPr>
        <w:t>and</w:t>
      </w:r>
      <w:r w:rsidRPr="00F45627">
        <w:rPr>
          <w:rStyle w:val="StyleUnderline"/>
        </w:rPr>
        <w:t xml:space="preserve"> to </w:t>
      </w:r>
      <w:r w:rsidRPr="00065742">
        <w:rPr>
          <w:rStyle w:val="Emphasis"/>
          <w:highlight w:val="green"/>
        </w:rPr>
        <w:t>establish the</w:t>
      </w:r>
      <w:r w:rsidRPr="009A6F20">
        <w:rPr>
          <w:rStyle w:val="Emphasis"/>
        </w:rPr>
        <w:t xml:space="preserve"> </w:t>
      </w:r>
      <w:r w:rsidRPr="00991286">
        <w:rPr>
          <w:rStyle w:val="Emphasis"/>
        </w:rPr>
        <w:t>various</w:t>
      </w:r>
      <w:r w:rsidRPr="00F45627">
        <w:rPr>
          <w:rStyle w:val="Emphasis"/>
        </w:rPr>
        <w:t xml:space="preserve"> </w:t>
      </w:r>
      <w:r w:rsidRPr="00065742">
        <w:rPr>
          <w:rStyle w:val="Emphasis"/>
          <w:highlight w:val="green"/>
        </w:rPr>
        <w:t>requirements</w:t>
      </w:r>
      <w:r w:rsidRPr="00F45627">
        <w:rPr>
          <w:sz w:val="16"/>
        </w:rPr>
        <w:t xml:space="preserve"> – social, economic, political – </w:t>
      </w:r>
      <w:r w:rsidRPr="00065742">
        <w:rPr>
          <w:rStyle w:val="StyleUnderline"/>
          <w:highlight w:val="green"/>
        </w:rPr>
        <w:t xml:space="preserve">of ‘a </w:t>
      </w:r>
      <w:r w:rsidRPr="00065742">
        <w:rPr>
          <w:rStyle w:val="Emphasis"/>
          <w:highlight w:val="green"/>
        </w:rPr>
        <w:t>livable world</w:t>
      </w:r>
      <w:r w:rsidRPr="00065742">
        <w:rPr>
          <w:rStyle w:val="StyleUnderline"/>
          <w:highlight w:val="green"/>
        </w:rPr>
        <w:t>’</w:t>
      </w:r>
      <w:r w:rsidRPr="00F45627">
        <w:rPr>
          <w:rStyle w:val="StyleUnderline"/>
        </w:rPr>
        <w:t>.</w:t>
      </w:r>
      <w:r w:rsidRPr="00F45627">
        <w:rPr>
          <w:sz w:val="16"/>
        </w:rPr>
        <w:t xml:space="preserve">73 How this long-term project would translate into global policy is not specified but, consistent with his previous work, </w:t>
      </w:r>
      <w:proofErr w:type="spellStart"/>
      <w:r w:rsidRPr="00F45627">
        <w:rPr>
          <w:sz w:val="16"/>
        </w:rPr>
        <w:t>Herz</w:t>
      </w:r>
      <w:proofErr w:type="spellEnd"/>
      <w:r w:rsidRPr="00F45627">
        <w:rPr>
          <w:sz w:val="16"/>
        </w:rPr>
        <w:t xml:space="preserve"> identified the need for shifts in attitudes to and awareness of global problems and solutions. Only then would it be possible for ‘a turn round that demands leadership to persuade millions to change lifestyles and make the sacrifices needed for survival’.</w:t>
      </w:r>
    </w:p>
    <w:p w14:paraId="3DED3953" w14:textId="77777777" w:rsidR="009B4CAD" w:rsidRDefault="009B4CAD" w:rsidP="009B4CAD">
      <w:pPr>
        <w:rPr>
          <w:sz w:val="16"/>
        </w:rPr>
      </w:pPr>
      <w:r w:rsidRPr="00F45627">
        <w:rPr>
          <w:sz w:val="16"/>
        </w:rPr>
        <w:t>74 Productive pessimism and temporality</w:t>
      </w:r>
    </w:p>
    <w:p w14:paraId="50BD0104" w14:textId="77777777" w:rsidR="009B4CAD" w:rsidRDefault="009B4CAD" w:rsidP="009B4CAD">
      <w:pPr>
        <w:rPr>
          <w:sz w:val="16"/>
        </w:rPr>
      </w:pPr>
      <w:r w:rsidRPr="00F45627">
        <w:rPr>
          <w:sz w:val="16"/>
        </w:rPr>
        <w:t xml:space="preserve">In 1976, shortly before he began compiling the ideas that would become Survival Research, </w:t>
      </w:r>
      <w:proofErr w:type="spellStart"/>
      <w:r w:rsidRPr="00F45627">
        <w:rPr>
          <w:sz w:val="16"/>
        </w:rPr>
        <w:t>Herz</w:t>
      </w:r>
      <w:proofErr w:type="spellEnd"/>
      <w:r w:rsidRPr="00F45627">
        <w:rPr>
          <w:sz w:val="16"/>
        </w:rPr>
        <w:t xml:space="preserve"> wrote: </w:t>
      </w:r>
    </w:p>
    <w:p w14:paraId="7DDCC473" w14:textId="77777777" w:rsidR="009B4CAD" w:rsidRDefault="009B4CAD" w:rsidP="009B4CAD">
      <w:pPr>
        <w:ind w:firstLine="720"/>
        <w:rPr>
          <w:sz w:val="16"/>
        </w:rPr>
      </w:pPr>
      <w:r w:rsidRPr="00F45627">
        <w:rPr>
          <w:sz w:val="16"/>
        </w:rPr>
        <w:t xml:space="preserve">For the first time, we are compelled to take the futuristic view if we want to make sure that there will be future generations at all. Acceleration of developments in the decisive areas (demographic, ecological, strategic) has become so strong that even the egotism of après nous le </w:t>
      </w:r>
      <w:proofErr w:type="spellStart"/>
      <w:r w:rsidRPr="00F45627">
        <w:rPr>
          <w:sz w:val="16"/>
        </w:rPr>
        <w:t>déluge</w:t>
      </w:r>
      <w:proofErr w:type="spellEnd"/>
      <w:r w:rsidRPr="00F45627">
        <w:rPr>
          <w:sz w:val="16"/>
        </w:rPr>
        <w:t xml:space="preserve"> might not work because the </w:t>
      </w:r>
      <w:proofErr w:type="spellStart"/>
      <w:r w:rsidRPr="00F45627">
        <w:rPr>
          <w:sz w:val="16"/>
        </w:rPr>
        <w:t>déluge</w:t>
      </w:r>
      <w:proofErr w:type="spellEnd"/>
      <w:r w:rsidRPr="00F45627">
        <w:rPr>
          <w:sz w:val="16"/>
        </w:rPr>
        <w:t xml:space="preserve"> may well overtake ourselves, the living.</w:t>
      </w:r>
    </w:p>
    <w:p w14:paraId="1969735B" w14:textId="77777777" w:rsidR="009B4CAD" w:rsidRDefault="009B4CAD" w:rsidP="009B4CAD">
      <w:pPr>
        <w:rPr>
          <w:sz w:val="16"/>
        </w:rPr>
      </w:pPr>
      <w:r w:rsidRPr="00F45627">
        <w:rPr>
          <w:sz w:val="16"/>
        </w:rPr>
        <w:t xml:space="preserve"> </w:t>
      </w:r>
      <w:r w:rsidRPr="00270BBE">
        <w:rPr>
          <w:rStyle w:val="StyleUnderline"/>
        </w:rPr>
        <w:t>Of significance here is not the appeal to futurism per se</w:t>
      </w:r>
      <w:r w:rsidRPr="00270BBE">
        <w:rPr>
          <w:sz w:val="16"/>
        </w:rPr>
        <w:t xml:space="preserve">, although this is important, </w:t>
      </w:r>
      <w:r w:rsidRPr="00270BBE">
        <w:rPr>
          <w:rStyle w:val="StyleUnderline"/>
        </w:rPr>
        <w:t xml:space="preserve">but the suggestion this is ‘the first time’ </w:t>
      </w:r>
      <w:r w:rsidRPr="00065742">
        <w:rPr>
          <w:rStyle w:val="StyleUnderline"/>
          <w:highlight w:val="green"/>
        </w:rPr>
        <w:t xml:space="preserve">futurism is </w:t>
      </w:r>
      <w:r w:rsidRPr="00065742">
        <w:rPr>
          <w:rStyle w:val="Emphasis"/>
          <w:highlight w:val="green"/>
        </w:rPr>
        <w:t>necessary to</w:t>
      </w:r>
      <w:r w:rsidRPr="00F45627">
        <w:rPr>
          <w:rStyle w:val="Emphasis"/>
        </w:rPr>
        <w:t xml:space="preserve"> ensuring human </w:t>
      </w:r>
      <w:r w:rsidRPr="00065742">
        <w:rPr>
          <w:rStyle w:val="Emphasis"/>
          <w:highlight w:val="green"/>
        </w:rPr>
        <w:t>survival</w:t>
      </w:r>
      <w:r w:rsidRPr="009A6F20">
        <w:rPr>
          <w:sz w:val="16"/>
          <w:szCs w:val="16"/>
        </w:rPr>
        <w:t xml:space="preserve">. This is </w:t>
      </w:r>
      <w:proofErr w:type="spellStart"/>
      <w:r w:rsidRPr="009A6F20">
        <w:rPr>
          <w:sz w:val="16"/>
          <w:szCs w:val="16"/>
        </w:rPr>
        <w:t>Herz</w:t>
      </w:r>
      <w:proofErr w:type="spellEnd"/>
      <w:r w:rsidRPr="009A6F20">
        <w:rPr>
          <w:sz w:val="16"/>
          <w:szCs w:val="16"/>
        </w:rPr>
        <w:t xml:space="preserve"> the</w:t>
      </w:r>
      <w:r w:rsidRPr="00F45627">
        <w:rPr>
          <w:sz w:val="16"/>
        </w:rPr>
        <w:t xml:space="preserve"> realist declaring a break with conventional realism: </w:t>
      </w:r>
      <w:proofErr w:type="spellStart"/>
      <w:r w:rsidRPr="00F45627">
        <w:rPr>
          <w:sz w:val="16"/>
        </w:rPr>
        <w:t>Herz</w:t>
      </w:r>
      <w:proofErr w:type="spellEnd"/>
      <w:r w:rsidRPr="00F45627">
        <w:rPr>
          <w:sz w:val="16"/>
        </w:rPr>
        <w:t xml:space="preserve"> is </w:t>
      </w:r>
      <w:r w:rsidRPr="009A6F20">
        <w:rPr>
          <w:sz w:val="16"/>
          <w:szCs w:val="16"/>
        </w:rPr>
        <w:t xml:space="preserve">not bound to a cyclical vision of political or historical time in which events and processes reoccur over and again. His identification of nuclear weapons as an ‘absolute novum’ in international politics demonstrates this belief in the non-cyclical nature of humankind’s unfolding temporality.76 As </w:t>
      </w:r>
      <w:proofErr w:type="spellStart"/>
      <w:r w:rsidRPr="009A6F20">
        <w:rPr>
          <w:sz w:val="16"/>
          <w:szCs w:val="16"/>
        </w:rPr>
        <w:t>Sylvest</w:t>
      </w:r>
      <w:proofErr w:type="spellEnd"/>
      <w:r w:rsidRPr="009A6F20">
        <w:rPr>
          <w:sz w:val="16"/>
          <w:szCs w:val="16"/>
        </w:rPr>
        <w:t xml:space="preserve"> observes of </w:t>
      </w:r>
      <w:proofErr w:type="spellStart"/>
      <w:r w:rsidRPr="009A6F20">
        <w:rPr>
          <w:sz w:val="16"/>
          <w:szCs w:val="16"/>
        </w:rPr>
        <w:t>Herz’s</w:t>
      </w:r>
      <w:proofErr w:type="spellEnd"/>
      <w:r w:rsidRPr="009A6F20">
        <w:rPr>
          <w:sz w:val="16"/>
          <w:szCs w:val="16"/>
        </w:rPr>
        <w:t xml:space="preserve"> attitude to the nuclear revolution, ‘the horizons of meaning it produced installed a temporal break with the past, and simultaneously carried a promise for the future’.</w:t>
      </w:r>
    </w:p>
    <w:p w14:paraId="7D7B1C08" w14:textId="77777777" w:rsidR="009B4CAD" w:rsidRPr="008C450E" w:rsidRDefault="009B4CAD" w:rsidP="009B4CAD">
      <w:pPr>
        <w:rPr>
          <w:sz w:val="16"/>
          <w:szCs w:val="16"/>
        </w:rPr>
      </w:pPr>
      <w:r w:rsidRPr="00F45627">
        <w:rPr>
          <w:sz w:val="16"/>
        </w:rPr>
        <w:t xml:space="preserve"> </w:t>
      </w:r>
      <w:r w:rsidRPr="00065742">
        <w:rPr>
          <w:rStyle w:val="StyleUnderline"/>
          <w:highlight w:val="green"/>
        </w:rPr>
        <w:t>This</w:t>
      </w:r>
      <w:r w:rsidRPr="00F45627">
        <w:rPr>
          <w:rStyle w:val="StyleUnderline"/>
        </w:rPr>
        <w:t xml:space="preserve"> ‘</w:t>
      </w:r>
      <w:r w:rsidRPr="00991286">
        <w:rPr>
          <w:rStyle w:val="StyleUnderline"/>
        </w:rPr>
        <w:t>promise for</w:t>
      </w:r>
      <w:r w:rsidRPr="00F45627">
        <w:rPr>
          <w:rStyle w:val="StyleUnderline"/>
        </w:rPr>
        <w:t xml:space="preserve"> the </w:t>
      </w:r>
      <w:r w:rsidRPr="00065742">
        <w:rPr>
          <w:rStyle w:val="StyleUnderline"/>
          <w:highlight w:val="green"/>
        </w:rPr>
        <w:t xml:space="preserve">future’ was </w:t>
      </w:r>
      <w:r w:rsidRPr="00065742">
        <w:rPr>
          <w:rStyle w:val="Emphasis"/>
          <w:highlight w:val="green"/>
        </w:rPr>
        <w:t>not</w:t>
      </w:r>
      <w:r w:rsidRPr="00F45627">
        <w:rPr>
          <w:rStyle w:val="StyleUnderline"/>
        </w:rPr>
        <w:t xml:space="preserve">, however, </w:t>
      </w:r>
      <w:r w:rsidRPr="00065742">
        <w:rPr>
          <w:rStyle w:val="StyleUnderline"/>
          <w:highlight w:val="green"/>
        </w:rPr>
        <w:t>a</w:t>
      </w:r>
      <w:r w:rsidRPr="00F45627">
        <w:rPr>
          <w:rStyle w:val="StyleUnderline"/>
        </w:rPr>
        <w:t xml:space="preserve"> </w:t>
      </w:r>
      <w:r w:rsidRPr="00F45627">
        <w:rPr>
          <w:rStyle w:val="Emphasis"/>
        </w:rPr>
        <w:t xml:space="preserve">simple </w:t>
      </w:r>
      <w:r w:rsidRPr="00065742">
        <w:rPr>
          <w:rStyle w:val="Emphasis"/>
          <w:highlight w:val="green"/>
        </w:rPr>
        <w:t>liberal view</w:t>
      </w:r>
      <w:r w:rsidRPr="00065742">
        <w:rPr>
          <w:rStyle w:val="StyleUnderline"/>
          <w:highlight w:val="green"/>
        </w:rPr>
        <w:t xml:space="preserve"> of</w:t>
      </w:r>
      <w:r w:rsidRPr="00F45627">
        <w:rPr>
          <w:rStyle w:val="StyleUnderline"/>
        </w:rPr>
        <w:t xml:space="preserve"> a </w:t>
      </w:r>
      <w:r w:rsidRPr="009A6F20">
        <w:rPr>
          <w:rStyle w:val="StyleUnderline"/>
        </w:rPr>
        <w:t>better future consonant with human progress</w:t>
      </w:r>
      <w:r w:rsidRPr="00F45627">
        <w:rPr>
          <w:sz w:val="16"/>
        </w:rPr>
        <w:t xml:space="preserve">. His autobiography is clear that his </w:t>
      </w:r>
      <w:r w:rsidRPr="009A6F20">
        <w:rPr>
          <w:rStyle w:val="StyleUnderline"/>
        </w:rPr>
        <w:t>experiences of Nazism and the Holocaust</w:t>
      </w:r>
      <w:r w:rsidRPr="00991286">
        <w:rPr>
          <w:rStyle w:val="StyleUnderline"/>
        </w:rPr>
        <w:t xml:space="preserve"> destroyed</w:t>
      </w:r>
      <w:r w:rsidRPr="00F45627">
        <w:rPr>
          <w:rStyle w:val="StyleUnderline"/>
        </w:rPr>
        <w:t xml:space="preserve"> all remnants of any original </w:t>
      </w:r>
      <w:r w:rsidRPr="00991286">
        <w:rPr>
          <w:rStyle w:val="StyleUnderline"/>
        </w:rPr>
        <w:t>belief in ‘</w:t>
      </w:r>
      <w:r w:rsidRPr="008C450E">
        <w:rPr>
          <w:rStyle w:val="Emphasis"/>
        </w:rPr>
        <w:t xml:space="preserve">inevitable </w:t>
      </w:r>
      <w:r w:rsidRPr="00065742">
        <w:rPr>
          <w:rStyle w:val="Emphasis"/>
          <w:highlight w:val="green"/>
        </w:rPr>
        <w:t>progress</w:t>
      </w:r>
      <w:r w:rsidRPr="008C450E">
        <w:t>’</w:t>
      </w:r>
      <w:r w:rsidRPr="00F45627">
        <w:rPr>
          <w:sz w:val="16"/>
        </w:rPr>
        <w:t>.</w:t>
      </w:r>
      <w:r w:rsidRPr="008C450E">
        <w:rPr>
          <w:rStyle w:val="StyleUnderline"/>
          <w:sz w:val="16"/>
          <w:szCs w:val="16"/>
          <w:u w:val="none"/>
        </w:rPr>
        <w:t xml:space="preserve">78 </w:t>
      </w:r>
      <w:r w:rsidRPr="008C450E">
        <w:rPr>
          <w:sz w:val="16"/>
          <w:szCs w:val="16"/>
        </w:rPr>
        <w:t xml:space="preserve">His frustration at scientism, technocratic deception, and the brutal rationality of </w:t>
      </w:r>
      <w:proofErr w:type="gramStart"/>
      <w:r w:rsidRPr="008C450E">
        <w:rPr>
          <w:sz w:val="16"/>
          <w:szCs w:val="16"/>
        </w:rPr>
        <w:t>twentieth-century</w:t>
      </w:r>
      <w:proofErr w:type="gramEnd"/>
      <w:r w:rsidRPr="008C450E">
        <w:rPr>
          <w:sz w:val="16"/>
          <w:szCs w:val="16"/>
        </w:rPr>
        <w:t xml:space="preserve"> killing, all but demanded a rejection of the liberal dream and the inevitability of its consummation. If</w:t>
      </w:r>
      <w:r w:rsidRPr="008C450E">
        <w:rPr>
          <w:rStyle w:val="StyleUnderline"/>
          <w:sz w:val="16"/>
          <w:szCs w:val="16"/>
          <w:u w:val="none"/>
        </w:rPr>
        <w:t xml:space="preserve"> </w:t>
      </w:r>
      <w:r w:rsidRPr="008C450E">
        <w:rPr>
          <w:sz w:val="16"/>
          <w:szCs w:val="16"/>
        </w:rPr>
        <w:t>the ‘new age’ ushered in by nuclear weapons, he wrote, is characterized by anything, it is by its ‘indefiniteness of the age and the uncertainties of the future’; it was impossible under these con</w:t>
      </w:r>
      <w:r w:rsidRPr="008C450E">
        <w:rPr>
          <w:rStyle w:val="StyleUnderline"/>
          <w:sz w:val="16"/>
          <w:szCs w:val="16"/>
          <w:u w:val="none"/>
        </w:rPr>
        <w:t>ditions to draw fir</w:t>
      </w:r>
      <w:r w:rsidRPr="008C450E">
        <w:rPr>
          <w:sz w:val="16"/>
          <w:szCs w:val="16"/>
        </w:rPr>
        <w:t>m conclusions about the future course</w:t>
      </w:r>
      <w:r w:rsidRPr="008C450E">
        <w:rPr>
          <w:rStyle w:val="StyleUnderline"/>
          <w:sz w:val="16"/>
          <w:szCs w:val="16"/>
          <w:u w:val="none"/>
        </w:rPr>
        <w:t xml:space="preserve"> of international politics</w:t>
      </w:r>
      <w:r w:rsidRPr="008C450E">
        <w:rPr>
          <w:sz w:val="16"/>
          <w:szCs w:val="16"/>
        </w:rPr>
        <w:t xml:space="preserve">.79 Instead, he </w:t>
      </w:r>
      <w:proofErr w:type="spellStart"/>
      <w:r w:rsidRPr="008C450E">
        <w:rPr>
          <w:sz w:val="16"/>
          <w:szCs w:val="16"/>
        </w:rPr>
        <w:t>recognised</w:t>
      </w:r>
      <w:proofErr w:type="spellEnd"/>
      <w:r w:rsidRPr="008C450E">
        <w:rPr>
          <w:sz w:val="16"/>
          <w:szCs w:val="16"/>
        </w:rPr>
        <w:t xml:space="preserve"> the contingency, precarity and fragility of international politics, and the ghastly tensions inherent to the structural core of international politics, the security dilemma.</w:t>
      </w:r>
    </w:p>
    <w:p w14:paraId="76EF6506" w14:textId="77777777" w:rsidR="009B4CAD" w:rsidRDefault="009B4CAD" w:rsidP="009B4CAD">
      <w:pPr>
        <w:rPr>
          <w:sz w:val="16"/>
        </w:rPr>
      </w:pPr>
      <w:r w:rsidRPr="00F45627">
        <w:rPr>
          <w:sz w:val="16"/>
        </w:rPr>
        <w:t xml:space="preserve">80 </w:t>
      </w:r>
      <w:proofErr w:type="spellStart"/>
      <w:r w:rsidRPr="00F45627">
        <w:rPr>
          <w:sz w:val="16"/>
        </w:rPr>
        <w:t>Herz</w:t>
      </w:r>
      <w:proofErr w:type="spellEnd"/>
      <w:r w:rsidRPr="00F45627">
        <w:rPr>
          <w:sz w:val="16"/>
        </w:rPr>
        <w:t xml:space="preserve"> was uneasy with </w:t>
      </w:r>
      <w:r w:rsidRPr="008C450E">
        <w:rPr>
          <w:rStyle w:val="StyleUnderline"/>
        </w:rPr>
        <w:t xml:space="preserve">both </w:t>
      </w:r>
      <w:r w:rsidRPr="00065742">
        <w:rPr>
          <w:rStyle w:val="Emphasis"/>
          <w:highlight w:val="green"/>
        </w:rPr>
        <w:t>cyclical</w:t>
      </w:r>
      <w:r w:rsidRPr="008C450E">
        <w:rPr>
          <w:rStyle w:val="StyleUnderline"/>
        </w:rPr>
        <w:t xml:space="preserve"> and </w:t>
      </w:r>
      <w:r w:rsidRPr="008C450E">
        <w:rPr>
          <w:rStyle w:val="Emphasis"/>
        </w:rPr>
        <w:t xml:space="preserve">linear-progressive </w:t>
      </w:r>
      <w:r w:rsidRPr="00065742">
        <w:rPr>
          <w:rStyle w:val="Emphasis"/>
          <w:highlight w:val="green"/>
        </w:rPr>
        <w:t>ways</w:t>
      </w:r>
      <w:r w:rsidRPr="00065742">
        <w:rPr>
          <w:rStyle w:val="StyleUnderline"/>
          <w:highlight w:val="green"/>
        </w:rPr>
        <w:t xml:space="preserve"> of perceiving</w:t>
      </w:r>
      <w:r w:rsidRPr="00F45627">
        <w:rPr>
          <w:rStyle w:val="StyleUnderline"/>
        </w:rPr>
        <w:t xml:space="preserve"> historical </w:t>
      </w:r>
      <w:r w:rsidRPr="00065742">
        <w:rPr>
          <w:rStyle w:val="StyleUnderline"/>
          <w:highlight w:val="green"/>
        </w:rPr>
        <w:t>time</w:t>
      </w:r>
      <w:r w:rsidRPr="00F45627">
        <w:rPr>
          <w:sz w:val="16"/>
        </w:rPr>
        <w:t xml:space="preserve">. The former ‘closed’ temporalities are endemic to versions of realist IR, the latter to post-Enlightenment narratives feeding liberal-utopian visions of international relations and those of Marxism.81 In their own ways, </w:t>
      </w:r>
      <w:r w:rsidRPr="00F45627">
        <w:rPr>
          <w:rStyle w:val="StyleUnderline"/>
        </w:rPr>
        <w:t xml:space="preserve">each </w:t>
      </w:r>
      <w:r w:rsidRPr="00065742">
        <w:rPr>
          <w:rStyle w:val="Emphasis"/>
          <w:highlight w:val="green"/>
        </w:rPr>
        <w:t>marginalize</w:t>
      </w:r>
      <w:r w:rsidRPr="008C450E">
        <w:rPr>
          <w:rStyle w:val="Emphasis"/>
        </w:rPr>
        <w:t>s</w:t>
      </w:r>
      <w:r w:rsidRPr="008C450E">
        <w:rPr>
          <w:rStyle w:val="StyleUnderline"/>
        </w:rPr>
        <w:t xml:space="preserve"> </w:t>
      </w:r>
      <w:r w:rsidRPr="00065742">
        <w:rPr>
          <w:rStyle w:val="StyleUnderline"/>
          <w:highlight w:val="green"/>
        </w:rPr>
        <w:t xml:space="preserve">and </w:t>
      </w:r>
      <w:r w:rsidRPr="00065742">
        <w:rPr>
          <w:rStyle w:val="Emphasis"/>
          <w:highlight w:val="green"/>
        </w:rPr>
        <w:t>diminishes</w:t>
      </w:r>
      <w:r w:rsidRPr="00F45627">
        <w:rPr>
          <w:rStyle w:val="StyleUnderline"/>
        </w:rPr>
        <w:t xml:space="preserve"> the </w:t>
      </w:r>
      <w:r w:rsidRPr="00065742">
        <w:rPr>
          <w:rStyle w:val="StyleUnderline"/>
          <w:highlight w:val="green"/>
        </w:rPr>
        <w:t>contingency</w:t>
      </w:r>
      <w:r w:rsidRPr="00F45627">
        <w:rPr>
          <w:rStyle w:val="StyleUnderline"/>
        </w:rPr>
        <w:t xml:space="preserve"> of the social world in and through time, </w:t>
      </w:r>
      <w:r w:rsidRPr="00065742">
        <w:rPr>
          <w:rStyle w:val="StyleUnderline"/>
          <w:highlight w:val="green"/>
        </w:rPr>
        <w:t xml:space="preserve">and the </w:t>
      </w:r>
      <w:r w:rsidRPr="00065742">
        <w:rPr>
          <w:rStyle w:val="Emphasis"/>
          <w:highlight w:val="green"/>
        </w:rPr>
        <w:lastRenderedPageBreak/>
        <w:t>agency of</w:t>
      </w:r>
      <w:r w:rsidRPr="00F45627">
        <w:rPr>
          <w:rStyle w:val="Emphasis"/>
        </w:rPr>
        <w:t xml:space="preserve"> political </w:t>
      </w:r>
      <w:r w:rsidRPr="00065742">
        <w:rPr>
          <w:rStyle w:val="Emphasis"/>
          <w:highlight w:val="green"/>
        </w:rPr>
        <w:t>actors</w:t>
      </w:r>
      <w:r w:rsidRPr="00065742">
        <w:rPr>
          <w:rStyle w:val="StyleUnderline"/>
          <w:highlight w:val="green"/>
        </w:rPr>
        <w:t xml:space="preserve"> in </w:t>
      </w:r>
      <w:r w:rsidRPr="008C450E">
        <w:rPr>
          <w:rStyle w:val="Emphasis"/>
        </w:rPr>
        <w:t xml:space="preserve">effecting </w:t>
      </w:r>
      <w:r w:rsidRPr="00065742">
        <w:rPr>
          <w:rStyle w:val="Emphasis"/>
          <w:highlight w:val="green"/>
        </w:rPr>
        <w:t>change</w:t>
      </w:r>
      <w:r w:rsidRPr="00F45627">
        <w:rPr>
          <w:sz w:val="16"/>
        </w:rPr>
        <w:t xml:space="preserve">. Simultaneously, </w:t>
      </w:r>
      <w:r w:rsidRPr="008C450E">
        <w:rPr>
          <w:sz w:val="16"/>
          <w:szCs w:val="16"/>
        </w:rPr>
        <w:t xml:space="preserve">each shapes the futures that may be imagined and brought into being. </w:t>
      </w:r>
      <w:proofErr w:type="spellStart"/>
      <w:r w:rsidRPr="008C450E">
        <w:rPr>
          <w:sz w:val="16"/>
          <w:szCs w:val="16"/>
        </w:rPr>
        <w:t>Herz</w:t>
      </w:r>
      <w:proofErr w:type="spellEnd"/>
      <w:r w:rsidRPr="008C450E">
        <w:rPr>
          <w:sz w:val="16"/>
          <w:szCs w:val="16"/>
        </w:rPr>
        <w:t xml:space="preserve"> </w:t>
      </w:r>
      <w:proofErr w:type="spellStart"/>
      <w:r w:rsidRPr="008C450E">
        <w:rPr>
          <w:sz w:val="16"/>
          <w:szCs w:val="16"/>
        </w:rPr>
        <w:t>recognised</w:t>
      </w:r>
      <w:proofErr w:type="spellEnd"/>
      <w:r w:rsidRPr="008C450E">
        <w:rPr>
          <w:sz w:val="16"/>
          <w:szCs w:val="16"/>
        </w:rPr>
        <w:t xml:space="preserve"> this danger. Whilst drawing attention to his own gloomy disposition, he warns that without care and attention, ‘the assumption may determine the event’.82 As a pessimist, </w:t>
      </w:r>
      <w:proofErr w:type="spellStart"/>
      <w:r w:rsidRPr="008C450E">
        <w:rPr>
          <w:sz w:val="16"/>
          <w:szCs w:val="16"/>
        </w:rPr>
        <w:t>Herz</w:t>
      </w:r>
      <w:proofErr w:type="spellEnd"/>
      <w:r w:rsidRPr="008C450E">
        <w:rPr>
          <w:sz w:val="16"/>
          <w:szCs w:val="16"/>
        </w:rPr>
        <w:t xml:space="preserve"> was alert to the hazard of succumbing to negativity, </w:t>
      </w:r>
      <w:proofErr w:type="gramStart"/>
      <w:r w:rsidRPr="008C450E">
        <w:rPr>
          <w:sz w:val="16"/>
          <w:szCs w:val="16"/>
        </w:rPr>
        <w:t>cynicism</w:t>
      </w:r>
      <w:proofErr w:type="gramEnd"/>
      <w:r w:rsidRPr="008C450E">
        <w:rPr>
          <w:sz w:val="16"/>
          <w:szCs w:val="16"/>
        </w:rPr>
        <w:t xml:space="preserve"> or resignation. E.H. </w:t>
      </w:r>
      <w:proofErr w:type="spellStart"/>
      <w:r w:rsidRPr="008C450E">
        <w:rPr>
          <w:sz w:val="16"/>
          <w:szCs w:val="16"/>
        </w:rPr>
        <w:t>Carr</w:t>
      </w:r>
      <w:proofErr w:type="spellEnd"/>
      <w:r w:rsidRPr="008C450E">
        <w:rPr>
          <w:sz w:val="16"/>
          <w:szCs w:val="16"/>
        </w:rPr>
        <w:t xml:space="preserve"> </w:t>
      </w:r>
      <w:proofErr w:type="spellStart"/>
      <w:r w:rsidRPr="008C450E">
        <w:rPr>
          <w:sz w:val="16"/>
          <w:szCs w:val="16"/>
        </w:rPr>
        <w:t>recognised</w:t>
      </w:r>
      <w:proofErr w:type="spellEnd"/>
      <w:r w:rsidRPr="008C450E">
        <w:rPr>
          <w:sz w:val="16"/>
          <w:szCs w:val="16"/>
        </w:rPr>
        <w:t xml:space="preserve"> this also, in the difference between the ‘deterministic pessimism’ of ‘pure’ realism and those realists ‘who have made their mark on history’; the latter may be </w:t>
      </w:r>
      <w:proofErr w:type="gramStart"/>
      <w:r w:rsidRPr="008C450E">
        <w:rPr>
          <w:sz w:val="16"/>
          <w:szCs w:val="16"/>
        </w:rPr>
        <w:t>pessimists</w:t>
      </w:r>
      <w:proofErr w:type="gramEnd"/>
      <w:r w:rsidRPr="008C450E">
        <w:rPr>
          <w:sz w:val="16"/>
          <w:szCs w:val="16"/>
        </w:rPr>
        <w:t xml:space="preserve"> but they still believe ‘human affairs can be directed and modified by human action and human thought’.</w:t>
      </w:r>
      <w:r w:rsidRPr="00F45627">
        <w:rPr>
          <w:sz w:val="16"/>
        </w:rPr>
        <w:t xml:space="preserve">83 </w:t>
      </w:r>
      <w:proofErr w:type="spellStart"/>
      <w:r w:rsidRPr="00F45627">
        <w:rPr>
          <w:sz w:val="16"/>
        </w:rPr>
        <w:t>Herz</w:t>
      </w:r>
      <w:proofErr w:type="spellEnd"/>
      <w:r w:rsidRPr="00F45627">
        <w:rPr>
          <w:sz w:val="16"/>
        </w:rPr>
        <w:t xml:space="preserve"> would share this anti-deterministic perspective with </w:t>
      </w:r>
      <w:proofErr w:type="spellStart"/>
      <w:r w:rsidRPr="00F45627">
        <w:rPr>
          <w:sz w:val="16"/>
        </w:rPr>
        <w:t>Carr</w:t>
      </w:r>
      <w:proofErr w:type="spellEnd"/>
      <w:r w:rsidRPr="00F45627">
        <w:rPr>
          <w:sz w:val="16"/>
        </w:rPr>
        <w:t xml:space="preserve">. Moreover, </w:t>
      </w:r>
      <w:r w:rsidRPr="00F45627">
        <w:rPr>
          <w:rStyle w:val="StyleUnderline"/>
        </w:rPr>
        <w:t xml:space="preserve">the </w:t>
      </w:r>
      <w:r w:rsidRPr="00F45627">
        <w:rPr>
          <w:rStyle w:val="Emphasis"/>
        </w:rPr>
        <w:t xml:space="preserve">possibility of </w:t>
      </w:r>
      <w:r w:rsidRPr="00065742">
        <w:rPr>
          <w:rStyle w:val="Emphasis"/>
          <w:highlight w:val="green"/>
        </w:rPr>
        <w:t>agency</w:t>
      </w:r>
      <w:r w:rsidRPr="00065742">
        <w:rPr>
          <w:rStyle w:val="StyleUnderline"/>
          <w:highlight w:val="green"/>
        </w:rPr>
        <w:t xml:space="preserve"> is</w:t>
      </w:r>
      <w:r w:rsidRPr="00F45627">
        <w:rPr>
          <w:rStyle w:val="StyleUnderline"/>
        </w:rPr>
        <w:t xml:space="preserve"> a product of a temporality ‘</w:t>
      </w:r>
      <w:r w:rsidRPr="00065742">
        <w:rPr>
          <w:rStyle w:val="StyleUnderline"/>
          <w:highlight w:val="green"/>
        </w:rPr>
        <w:t xml:space="preserve">neither </w:t>
      </w:r>
      <w:r w:rsidRPr="00065742">
        <w:rPr>
          <w:rStyle w:val="Emphasis"/>
          <w:highlight w:val="green"/>
        </w:rPr>
        <w:t>temporally closed</w:t>
      </w:r>
      <w:r w:rsidRPr="00065742">
        <w:rPr>
          <w:rStyle w:val="StyleUnderline"/>
          <w:highlight w:val="green"/>
        </w:rPr>
        <w:t xml:space="preserve"> nor </w:t>
      </w:r>
      <w:r w:rsidRPr="00065742">
        <w:rPr>
          <w:rStyle w:val="Emphasis"/>
          <w:highlight w:val="green"/>
        </w:rPr>
        <w:t>deterministic</w:t>
      </w:r>
      <w:r w:rsidRPr="00F45627">
        <w:rPr>
          <w:rStyle w:val="StyleUnderline"/>
        </w:rPr>
        <w:t xml:space="preserve">, </w:t>
      </w:r>
      <w:r w:rsidRPr="009A6F20">
        <w:rPr>
          <w:rStyle w:val="StyleUnderline"/>
        </w:rPr>
        <w:t>neither cyclical nor linear-progressive</w:t>
      </w:r>
      <w:r w:rsidRPr="00F45627">
        <w:rPr>
          <w:rStyle w:val="StyleUnderline"/>
        </w:rPr>
        <w:t xml:space="preserve">; </w:t>
      </w:r>
      <w:r w:rsidRPr="00065742">
        <w:rPr>
          <w:rStyle w:val="StyleUnderline"/>
          <w:highlight w:val="green"/>
        </w:rPr>
        <w:t xml:space="preserve">it is </w:t>
      </w:r>
      <w:r w:rsidRPr="00065742">
        <w:rPr>
          <w:rStyle w:val="Emphasis"/>
          <w:highlight w:val="green"/>
        </w:rPr>
        <w:t>rooted in contingency</w:t>
      </w:r>
      <w:r w:rsidRPr="00065742">
        <w:rPr>
          <w:rStyle w:val="StyleUnderline"/>
          <w:highlight w:val="green"/>
        </w:rPr>
        <w:t>’</w:t>
      </w:r>
      <w:r w:rsidRPr="00F45627">
        <w:rPr>
          <w:sz w:val="16"/>
        </w:rPr>
        <w:t>.</w:t>
      </w:r>
    </w:p>
    <w:p w14:paraId="36636FFC" w14:textId="31E4B807" w:rsidR="008751B7" w:rsidRPr="001736B8" w:rsidRDefault="008751B7" w:rsidP="008751B7">
      <w:pPr>
        <w:pStyle w:val="Heading4"/>
        <w:rPr>
          <w:rFonts w:cs="Calibri"/>
        </w:rPr>
      </w:pPr>
      <w:r w:rsidRPr="001736B8">
        <w:rPr>
          <w:rFonts w:cs="Calibri"/>
        </w:rPr>
        <w:t xml:space="preserve">Apocalyptic images </w:t>
      </w:r>
      <w:r>
        <w:rPr>
          <w:rFonts w:cs="Calibri"/>
        </w:rPr>
        <w:t>good</w:t>
      </w:r>
    </w:p>
    <w:p w14:paraId="1FCBF69B" w14:textId="77777777" w:rsidR="008751B7" w:rsidRPr="001736B8" w:rsidRDefault="008751B7" w:rsidP="008751B7">
      <w:r w:rsidRPr="001736B8">
        <w:t xml:space="preserve">Jessica </w:t>
      </w:r>
      <w:r w:rsidRPr="001736B8">
        <w:rPr>
          <w:rStyle w:val="Style13ptBold"/>
        </w:rPr>
        <w:t>Hurley 17</w:t>
      </w:r>
      <w:r w:rsidRPr="001736B8">
        <w:t xml:space="preserve">, Assistant Professor in the Humanities at the University of Chicago, “Impossible Futures: Fictions of Risk in the Longue Durée”, Duke University Press, </w:t>
      </w:r>
      <w:hyperlink r:id="rId11" w:history="1">
        <w:r w:rsidRPr="001736B8">
          <w:rPr>
            <w:rStyle w:val="Hyperlink"/>
          </w:rPr>
          <w:t>https://read.dukeupress.edu/american-literature/article/89/4/761/132823/Impossible-Futures-Fictions-of-Risk-in-the-Longue</w:t>
        </w:r>
      </w:hyperlink>
    </w:p>
    <w:p w14:paraId="6EC06CE6" w14:textId="77777777" w:rsidR="008751B7" w:rsidRPr="001736B8" w:rsidRDefault="008751B7" w:rsidP="008751B7">
      <w:pPr>
        <w:pStyle w:val="ListParagraph"/>
        <w:numPr>
          <w:ilvl w:val="0"/>
          <w:numId w:val="14"/>
        </w:numPr>
      </w:pPr>
      <w:proofErr w:type="spellStart"/>
      <w:r w:rsidRPr="001736B8">
        <w:t>Squo</w:t>
      </w:r>
      <w:proofErr w:type="spellEnd"/>
      <w:r w:rsidRPr="001736B8">
        <w:t xml:space="preserve"> power structures (</w:t>
      </w:r>
      <w:proofErr w:type="gramStart"/>
      <w:r w:rsidRPr="001736B8">
        <w:t>i.e.</w:t>
      </w:r>
      <w:proofErr w:type="gramEnd"/>
      <w:r w:rsidRPr="001736B8">
        <w:t xml:space="preserve"> what the K criticizes) paint themselves as stable/inevitable to project their power and maintain dominance</w:t>
      </w:r>
    </w:p>
    <w:p w14:paraId="671EB687" w14:textId="77777777" w:rsidR="008751B7" w:rsidRPr="001736B8" w:rsidRDefault="008751B7" w:rsidP="008751B7">
      <w:pPr>
        <w:pStyle w:val="ListParagraph"/>
        <w:numPr>
          <w:ilvl w:val="0"/>
          <w:numId w:val="14"/>
        </w:numPr>
      </w:pPr>
      <w:r w:rsidRPr="001736B8">
        <w:t xml:space="preserve">Questioning that stability thru extinction narratives questions </w:t>
      </w:r>
      <w:proofErr w:type="spellStart"/>
      <w:r w:rsidRPr="001736B8">
        <w:t>squo</w:t>
      </w:r>
      <w:proofErr w:type="spellEnd"/>
      <w:r w:rsidRPr="001736B8">
        <w:t xml:space="preserve"> world orders </w:t>
      </w:r>
      <w:proofErr w:type="spellStart"/>
      <w:r w:rsidRPr="001736B8">
        <w:t>bc</w:t>
      </w:r>
      <w:proofErr w:type="spellEnd"/>
      <w:r w:rsidRPr="001736B8">
        <w:t xml:space="preserve"> it calls into ques the idea of </w:t>
      </w:r>
      <w:proofErr w:type="spellStart"/>
      <w:r w:rsidRPr="001736B8">
        <w:t>squo</w:t>
      </w:r>
      <w:proofErr w:type="spellEnd"/>
      <w:r w:rsidRPr="001736B8">
        <w:t xml:space="preserve"> world stability which allows us to envision alternative worlds/future </w:t>
      </w:r>
      <w:proofErr w:type="gramStart"/>
      <w:r w:rsidRPr="001736B8">
        <w:t>i.e.</w:t>
      </w:r>
      <w:proofErr w:type="gramEnd"/>
      <w:r w:rsidRPr="001736B8">
        <w:t xml:space="preserve"> one where it fails and causes extinction</w:t>
      </w:r>
    </w:p>
    <w:p w14:paraId="204D465E" w14:textId="77777777" w:rsidR="008751B7" w:rsidRPr="001736B8" w:rsidRDefault="008751B7" w:rsidP="008751B7">
      <w:pPr>
        <w:pStyle w:val="ListParagraph"/>
        <w:numPr>
          <w:ilvl w:val="0"/>
          <w:numId w:val="14"/>
        </w:numPr>
      </w:pPr>
      <w:r w:rsidRPr="001736B8">
        <w:t xml:space="preserve">Justifies extinction focus and preventing extinction in the name of changing those </w:t>
      </w:r>
      <w:proofErr w:type="spellStart"/>
      <w:r w:rsidRPr="001736B8">
        <w:t>squo</w:t>
      </w:r>
      <w:proofErr w:type="spellEnd"/>
      <w:r w:rsidRPr="001736B8">
        <w:t xml:space="preserve"> structures</w:t>
      </w:r>
    </w:p>
    <w:p w14:paraId="4F913826" w14:textId="263E36FA" w:rsidR="008751B7" w:rsidRPr="00AB2B91" w:rsidRDefault="008751B7" w:rsidP="008751B7">
      <w:pPr>
        <w:rPr>
          <w:sz w:val="26"/>
          <w:u w:val="single"/>
        </w:rPr>
      </w:pPr>
      <w:r w:rsidRPr="001736B8">
        <w:t xml:space="preserve">If contemporary ecocriticism has a shared premise about environmental </w:t>
      </w:r>
      <w:proofErr w:type="gramStart"/>
      <w:r w:rsidRPr="001736B8">
        <w:t>risk</w:t>
      </w:r>
      <w:proofErr w:type="gramEnd"/>
      <w:r w:rsidRPr="001736B8">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1736B8">
        <w:rPr>
          <w:rStyle w:val="StyleUnderline"/>
        </w:rPr>
        <w:t>Buell offers his suggestion for the appropriate literary mode for life lived within a crisis that is both unceasing and inescapable: new voices, “if wise enough</w:t>
      </w:r>
      <w:proofErr w:type="gramStart"/>
      <w:r w:rsidRPr="001736B8">
        <w:rPr>
          <w:rStyle w:val="StyleUnderline"/>
        </w:rPr>
        <w:t>….will</w:t>
      </w:r>
      <w:proofErr w:type="gramEnd"/>
      <w:r w:rsidRPr="001736B8">
        <w:rPr>
          <w:rStyle w:val="StyleUnderline"/>
        </w:rPr>
        <w:t xml:space="preserve"> abandon apocalypse for a sadder realism that </w:t>
      </w:r>
      <w:r w:rsidRPr="001736B8">
        <w:t xml:space="preserve">looks closely at social and environmental changes in process and </w:t>
      </w:r>
      <w:r w:rsidRPr="001736B8">
        <w:rPr>
          <w:rStyle w:val="StyleUnderline"/>
        </w:rPr>
        <w:t>recognizes crisis as a place where people dwell</w:t>
      </w:r>
      <w:r w:rsidRPr="001736B8">
        <w:t xml:space="preserve">” (202-3). In a world of threat, Buell demands a realism that might help us see risks more clearly and aid our </w:t>
      </w:r>
      <w:proofErr w:type="gramStart"/>
      <w:r w:rsidRPr="001736B8">
        <w:t>survival.</w:t>
      </w:r>
      <w:r w:rsidRPr="001736B8">
        <w:rPr>
          <w:sz w:val="12"/>
        </w:rPr>
        <w:t>¶</w:t>
      </w:r>
      <w:proofErr w:type="gramEnd"/>
      <w:r w:rsidRPr="001736B8">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1736B8">
        <w:t>practice</w:t>
      </w:r>
      <w:proofErr w:type="gramEnd"/>
      <w:r w:rsidRPr="001736B8">
        <w:t xml:space="preserve"> and that apocalypse is not something that is happening now in places that we might not see, or cannot hear. </w:t>
      </w:r>
      <w:r w:rsidRPr="001736B8">
        <w:rPr>
          <w:rStyle w:val="StyleUnderline"/>
        </w:rPr>
        <w:t xml:space="preserve">This essay argues for the </w:t>
      </w:r>
      <w:r w:rsidRPr="00D03231">
        <w:rPr>
          <w:rStyle w:val="StyleUnderline"/>
          <w:highlight w:val="green"/>
        </w:rPr>
        <w:t xml:space="preserve">continuing importance of apocalyptic narrative </w:t>
      </w:r>
      <w:r w:rsidRPr="001736B8">
        <w:rPr>
          <w:rStyle w:val="StyleUnderline"/>
        </w:rPr>
        <w:t>forms in representations of</w:t>
      </w:r>
      <w:r w:rsidRPr="001736B8">
        <w:t xml:space="preserve"> environmental </w:t>
      </w:r>
      <w:r w:rsidRPr="001736B8">
        <w:rPr>
          <w:rStyle w:val="StyleUnderline"/>
        </w:rPr>
        <w:t xml:space="preserve">risk </w:t>
      </w:r>
      <w:r w:rsidRPr="00D03231">
        <w:rPr>
          <w:rStyle w:val="StyleUnderline"/>
          <w:highlight w:val="green"/>
        </w:rPr>
        <w:t>to disrupt conservative realisms that maintain the</w:t>
      </w:r>
      <w:r w:rsidRPr="001736B8">
        <w:rPr>
          <w:rStyle w:val="StyleUnderline"/>
        </w:rPr>
        <w:t xml:space="preserve"> </w:t>
      </w:r>
      <w:proofErr w:type="spellStart"/>
      <w:r w:rsidRPr="001736B8">
        <w:rPr>
          <w:rStyle w:val="StyleUnderline"/>
        </w:rPr>
        <w:t>statu</w:t>
      </w:r>
      <w:r w:rsidRPr="00D03231">
        <w:rPr>
          <w:rStyle w:val="StyleUnderline"/>
          <w:highlight w:val="green"/>
        </w:rPr>
        <w:t>squo</w:t>
      </w:r>
      <w:proofErr w:type="spellEnd"/>
      <w:r w:rsidRPr="00D03231">
        <w:rPr>
          <w:highlight w:val="green"/>
        </w:rPr>
        <w:t>.</w:t>
      </w:r>
      <w:r w:rsidRPr="001736B8">
        <w:t xml:space="preserve"> Taking the ecological disaster of nuclear waste as my case study, I examine two fictional treatments of nuclear waste dumps that </w:t>
      </w:r>
      <w:r w:rsidRPr="001736B8">
        <w:lastRenderedPageBreak/>
        <w:t xml:space="preserve">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D03231">
        <w:rPr>
          <w:rStyle w:val="StyleUnderline"/>
          <w:highlight w:val="green"/>
        </w:rPr>
        <w:t xml:space="preserve">state logics of </w:t>
      </w:r>
      <w:r w:rsidRPr="00D03231">
        <w:rPr>
          <w:rStyle w:val="Emphasis"/>
          <w:highlight w:val="green"/>
        </w:rPr>
        <w:t>implausibility</w:t>
      </w:r>
      <w:r w:rsidRPr="001736B8">
        <w:rPr>
          <w:rStyle w:val="Emphasis"/>
        </w:rPr>
        <w:t xml:space="preserve"> </w:t>
      </w:r>
      <w:r w:rsidRPr="001736B8">
        <w:t xml:space="preserve">that </w:t>
      </w:r>
      <w:r w:rsidRPr="001736B8">
        <w:rPr>
          <w:rStyle w:val="StyleUnderline"/>
        </w:rPr>
        <w:t xml:space="preserve">have long </w:t>
      </w:r>
      <w:r w:rsidRPr="00D03231">
        <w:rPr>
          <w:rStyle w:val="StyleUnderline"/>
          <w:highlight w:val="green"/>
        </w:rPr>
        <w:t>undergird</w:t>
      </w:r>
      <w:r w:rsidRPr="001736B8">
        <w:rPr>
          <w:rStyle w:val="StyleUnderline"/>
        </w:rPr>
        <w:t xml:space="preserve">ed settler colonialism in </w:t>
      </w:r>
      <w:r w:rsidRPr="00D03231">
        <w:rPr>
          <w:rStyle w:val="StyleUnderline"/>
          <w:highlight w:val="green"/>
        </w:rPr>
        <w:t>the United States</w:t>
      </w:r>
      <w:r w:rsidRPr="001736B8">
        <w:t xml:space="preserve">. In contrast, Leslie Marmon Silko’s contemporaneous novel Almanac of the Dead (1991) uses its </w:t>
      </w:r>
      <w:r w:rsidRPr="001736B8">
        <w:rPr>
          <w:rStyle w:val="StyleUnderline"/>
        </w:rPr>
        <w:t xml:space="preserve">apocalyptic form to deconstruct the claims to verisimilitude that undergird state realism, </w:t>
      </w:r>
      <w:r w:rsidRPr="00D03231">
        <w:rPr>
          <w:rStyle w:val="StyleUnderline"/>
          <w:highlight w:val="green"/>
        </w:rPr>
        <w:t>transform</w:t>
      </w:r>
      <w:r w:rsidRPr="001736B8">
        <w:rPr>
          <w:rStyle w:val="StyleUnderline"/>
        </w:rPr>
        <w:t xml:space="preserve">ing </w:t>
      </w:r>
      <w:r w:rsidRPr="00D03231">
        <w:rPr>
          <w:rStyle w:val="StyleUnderline"/>
          <w:highlight w:val="green"/>
        </w:rPr>
        <w:t>nuclear waste into a prophecy of the end of the United States rather than a means for imagining its continuation</w:t>
      </w:r>
      <w:r w:rsidRPr="001736B8">
        <w:rPr>
          <w:rStyle w:val="StyleUnderline"/>
        </w:rPr>
        <w:t>.</w:t>
      </w:r>
      <w:r w:rsidRPr="001736B8">
        <w:t xml:space="preserve"> In Almanac of the Dead, the presence of nuclear waste introjects </w:t>
      </w:r>
      <w:r w:rsidRPr="001736B8">
        <w:rPr>
          <w:rStyle w:val="StyleUnderline"/>
        </w:rPr>
        <w:t>a deep-time perspective into contemporary America</w:t>
      </w:r>
      <w:r w:rsidRPr="001736B8">
        <w:t xml:space="preserve">, </w:t>
      </w:r>
      <w:r w:rsidRPr="00D03231">
        <w:rPr>
          <w:rStyle w:val="StyleUnderline"/>
          <w:highlight w:val="green"/>
        </w:rPr>
        <w:t>transform</w:t>
      </w:r>
      <w:r w:rsidRPr="001736B8">
        <w:t xml:space="preserve">ing </w:t>
      </w:r>
      <w:r w:rsidRPr="001736B8">
        <w:rPr>
          <w:rStyle w:val="StyleUnderline"/>
        </w:rPr>
        <w:t>the</w:t>
      </w:r>
      <w:r w:rsidRPr="001736B8">
        <w:t xml:space="preserve"> </w:t>
      </w:r>
      <w:r w:rsidRPr="00D03231">
        <w:rPr>
          <w:rStyle w:val="StyleUnderline"/>
          <w:highlight w:val="green"/>
        </w:rPr>
        <w:t xml:space="preserve">present into a </w:t>
      </w:r>
      <w:r w:rsidRPr="00D03231">
        <w:rPr>
          <w:rStyle w:val="Emphasis"/>
          <w:highlight w:val="green"/>
        </w:rPr>
        <w:t>speculative space</w:t>
      </w:r>
      <w:r w:rsidRPr="00D03231">
        <w:rPr>
          <w:rStyle w:val="StyleUnderline"/>
          <w:highlight w:val="green"/>
        </w:rPr>
        <w:t xml:space="preserve"> where</w:t>
      </w:r>
      <w:r w:rsidRPr="001736B8">
        <w:t xml:space="preserve"> environmental </w:t>
      </w:r>
      <w:r w:rsidRPr="00D03231">
        <w:rPr>
          <w:rStyle w:val="StyleUnderline"/>
          <w:highlight w:val="green"/>
        </w:rPr>
        <w:t xml:space="preserve">catastrophe produces not only </w:t>
      </w:r>
      <w:r w:rsidRPr="00D03231">
        <w:rPr>
          <w:rStyle w:val="Emphasis"/>
          <w:highlight w:val="green"/>
        </w:rPr>
        <w:t>unevenly distributed damage</w:t>
      </w:r>
      <w:r w:rsidRPr="00D03231">
        <w:rPr>
          <w:highlight w:val="green"/>
        </w:rPr>
        <w:t xml:space="preserve"> </w:t>
      </w:r>
      <w:r w:rsidRPr="00D03231">
        <w:rPr>
          <w:rStyle w:val="StyleUnderline"/>
          <w:highlight w:val="green"/>
        </w:rPr>
        <w:t>but also revolutionary forms of social justice</w:t>
      </w:r>
      <w:r w:rsidRPr="001736B8">
        <w:rPr>
          <w:rStyle w:val="StyleUnderline"/>
        </w:rPr>
        <w:t xml:space="preserve"> that insist on a truth that probability modeling cannot contain: that </w:t>
      </w:r>
      <w:r w:rsidRPr="00D03231">
        <w:rPr>
          <w:rStyle w:val="StyleUnderline"/>
          <w:highlight w:val="green"/>
        </w:rPr>
        <w:t>the future will be</w:t>
      </w:r>
      <w:r w:rsidRPr="00D03231">
        <w:rPr>
          <w:highlight w:val="green"/>
        </w:rPr>
        <w:t xml:space="preserve"> </w:t>
      </w:r>
      <w:r w:rsidRPr="00D03231">
        <w:rPr>
          <w:rStyle w:val="Emphasis"/>
          <w:highlight w:val="green"/>
        </w:rPr>
        <w:t>unimaginably different</w:t>
      </w:r>
      <w:r w:rsidRPr="00D03231">
        <w:rPr>
          <w:rStyle w:val="StyleUnderline"/>
          <w:highlight w:val="green"/>
        </w:rPr>
        <w:t xml:space="preserve"> from the present</w:t>
      </w:r>
      <w:r w:rsidRPr="001736B8">
        <w:rPr>
          <w:rStyle w:val="StyleUnderline"/>
        </w:rPr>
        <w:t>, while the present, too, might yet be utterly different from the real that we think we know</w:t>
      </w:r>
      <w:r w:rsidRPr="001736B8">
        <w:t>.</w:t>
      </w:r>
      <w:r w:rsidRPr="001736B8">
        <w:rPr>
          <w:sz w:val="12"/>
        </w:rPr>
        <w:t>¶</w:t>
      </w:r>
      <w:r w:rsidRPr="001736B8">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1736B8">
        <w:t>Wyck</w:t>
      </w:r>
      <w:proofErr w:type="spellEnd"/>
      <w:r w:rsidRPr="001736B8">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1736B8">
        <w:rPr>
          <w:rStyle w:val="StyleUnderline"/>
        </w:rPr>
        <w:t xml:space="preserve">the </w:t>
      </w:r>
      <w:r w:rsidRPr="00D03231">
        <w:rPr>
          <w:rStyle w:val="StyleUnderline"/>
          <w:highlight w:val="green"/>
        </w:rPr>
        <w:t>apocalyptic mode</w:t>
      </w:r>
      <w:r w:rsidRPr="001736B8">
        <w:t xml:space="preserve"> </w:t>
      </w:r>
      <w:r w:rsidRPr="001736B8">
        <w:rPr>
          <w:rStyle w:val="StyleUnderline"/>
        </w:rPr>
        <w:t>in deep time</w:t>
      </w:r>
      <w:r w:rsidRPr="001736B8">
        <w:t xml:space="preserve"> </w:t>
      </w:r>
      <w:r w:rsidRPr="00D03231">
        <w:rPr>
          <w:rStyle w:val="StyleUnderline"/>
          <w:highlight w:val="green"/>
        </w:rPr>
        <w:t>allows narratives</w:t>
      </w:r>
      <w:r w:rsidRPr="001736B8">
        <w:rPr>
          <w:rStyle w:val="StyleUnderline"/>
        </w:rPr>
        <w:t xml:space="preserve"> of</w:t>
      </w:r>
      <w:r w:rsidRPr="001736B8">
        <w:t xml:space="preserve"> environmental </w:t>
      </w:r>
      <w:r w:rsidRPr="001736B8">
        <w:rPr>
          <w:rStyle w:val="StyleUnderline"/>
        </w:rPr>
        <w:t xml:space="preserve">harm and danger </w:t>
      </w:r>
      <w:r w:rsidRPr="00D03231">
        <w:rPr>
          <w:rStyle w:val="StyleUnderline"/>
          <w:highlight w:val="green"/>
        </w:rPr>
        <w:t>to move beyond the paranoid logic of risk</w:t>
      </w:r>
      <w:r w:rsidRPr="001736B8">
        <w:rPr>
          <w:rStyle w:val="StyleUnderline"/>
        </w:rPr>
        <w:t>. In the world of deep time</w:t>
      </w:r>
      <w:r w:rsidRPr="001736B8">
        <w:t xml:space="preserve">, all that might come to pass will come to pass, sooner or later. </w:t>
      </w:r>
      <w:r w:rsidRPr="001736B8">
        <w:rPr>
          <w:rStyle w:val="StyleUnderline"/>
        </w:rPr>
        <w:t>The endless maybes of risk become certainties. The</w:t>
      </w:r>
      <w:r w:rsidRPr="00D03231">
        <w:rPr>
          <w:rStyle w:val="StyleUnderline"/>
          <w:highlight w:val="green"/>
        </w:rPr>
        <w:t xml:space="preserve"> impossibilities of our own deaths and the deaths of everything else will come.</w:t>
      </w:r>
      <w:r w:rsidRPr="00D03231">
        <w:rPr>
          <w:highlight w:val="green"/>
        </w:rPr>
        <w:t xml:space="preserve"> </w:t>
      </w:r>
      <w:r w:rsidRPr="00D03231">
        <w:rPr>
          <w:rStyle w:val="StyleUnderline"/>
          <w:highlight w:val="green"/>
        </w:rPr>
        <w:t>But so too will other impossibilities</w:t>
      </w:r>
      <w:r w:rsidRPr="001736B8">
        <w:t xml:space="preserve">: talking macaws and alien visitors; </w:t>
      </w:r>
      <w:r w:rsidRPr="001736B8">
        <w:rPr>
          <w:rStyle w:val="StyleUnderline"/>
        </w:rPr>
        <w:t xml:space="preserve">the end of the colonial occupation of North America, perhaps, or </w:t>
      </w:r>
      <w:r w:rsidRPr="00D03231">
        <w:rPr>
          <w:rStyle w:val="StyleUnderline"/>
          <w:highlight w:val="green"/>
        </w:rPr>
        <w:t>a</w:t>
      </w:r>
      <w:r w:rsidRPr="001736B8">
        <w:rPr>
          <w:rStyle w:val="StyleUnderline"/>
        </w:rPr>
        <w:t xml:space="preserve"> </w:t>
      </w:r>
      <w:r w:rsidRPr="001736B8">
        <w:rPr>
          <w:rStyle w:val="Emphasis"/>
        </w:rPr>
        <w:t xml:space="preserve">sudden </w:t>
      </w:r>
      <w:r w:rsidRPr="00D03231">
        <w:rPr>
          <w:rStyle w:val="Emphasis"/>
          <w:highlight w:val="green"/>
        </w:rPr>
        <w:t>human determination</w:t>
      </w:r>
      <w:r w:rsidRPr="00D03231">
        <w:rPr>
          <w:rStyle w:val="StyleUnderline"/>
          <w:highlight w:val="green"/>
        </w:rPr>
        <w:t xml:space="preserve"> to let the world live</w:t>
      </w:r>
      <w:r w:rsidRPr="001736B8">
        <w:t xml:space="preserve">. The end of capitalism may yet become more thinkable than the end of the world. Just wait long enough. Stranger things will </w:t>
      </w:r>
      <w:proofErr w:type="gramStart"/>
      <w:r w:rsidRPr="001736B8">
        <w:t>happen.</w:t>
      </w:r>
      <w:r w:rsidRPr="001736B8">
        <w:rPr>
          <w:sz w:val="12"/>
        </w:rPr>
        <w:t>¶</w:t>
      </w:r>
      <w:proofErr w:type="gramEnd"/>
      <w:r w:rsidRPr="001736B8">
        <w:rPr>
          <w:sz w:val="12"/>
        </w:rPr>
        <w:t xml:space="preserve"> </w:t>
      </w:r>
    </w:p>
    <w:p w14:paraId="268372D6" w14:textId="77777777" w:rsidR="009C5858" w:rsidRPr="00CE5D2F" w:rsidRDefault="009C5858" w:rsidP="009C5858">
      <w:pPr>
        <w:pStyle w:val="Heading4"/>
        <w:rPr>
          <w:rFonts w:cs="Calibri"/>
        </w:rPr>
      </w:pPr>
      <w:r w:rsidRPr="00CE5D2F">
        <w:rPr>
          <w:rFonts w:cs="Calibri"/>
        </w:rPr>
        <w:lastRenderedPageBreak/>
        <w:t xml:space="preserve">Tying narratives to material political issues resolves the harms of the </w:t>
      </w:r>
      <w:proofErr w:type="spellStart"/>
      <w:r w:rsidRPr="00CE5D2F">
        <w:rPr>
          <w:rFonts w:cs="Calibri"/>
        </w:rPr>
        <w:t>aff</w:t>
      </w:r>
      <w:proofErr w:type="spellEnd"/>
    </w:p>
    <w:p w14:paraId="1BD9470C" w14:textId="77777777" w:rsidR="009C5858" w:rsidRPr="00CE5D2F" w:rsidRDefault="009C5858" w:rsidP="009C5858">
      <w:r w:rsidRPr="00CE5D2F">
        <w:rPr>
          <w:rStyle w:val="Style13ptBold"/>
        </w:rPr>
        <w:t>Chang 93</w:t>
      </w:r>
      <w:r w:rsidRPr="00CE5D2F">
        <w:t xml:space="preserve"> [1993, </w:t>
      </w:r>
      <w:r w:rsidRPr="00CE5D2F">
        <w:rPr>
          <w:rFonts w:eastAsia="Malgun Gothic"/>
        </w:rPr>
        <w:t>장</w:t>
      </w:r>
      <w:r w:rsidRPr="00CE5D2F">
        <w:t xml:space="preserve"> Robert S. Chang is a Professor of Law and an Associate Dean for Research and Faculty Development, He also serves on the advisory board of Berkeley’s Asian American Law Journal. “Toward an Asian American Legal Scholarship: Critical Race Theory, Post-Structuralism, and Narrative Space”, 81 Cal. L. Rev. 1241 p. 1255-1258 //BWSWJ]</w:t>
      </w:r>
    </w:p>
    <w:p w14:paraId="79875FE3" w14:textId="77777777" w:rsidR="009C5858" w:rsidRPr="00CE5D2F" w:rsidRDefault="009C5858" w:rsidP="009C5858">
      <w:pPr>
        <w:rPr>
          <w:rStyle w:val="StyleUnderline"/>
        </w:rPr>
      </w:pPr>
      <w:r w:rsidRPr="00D03231">
        <w:rPr>
          <w:rStyle w:val="StyleUnderline"/>
          <w:highlight w:val="green"/>
        </w:rPr>
        <w:t>Systemic disfranchisement</w:t>
      </w:r>
      <w:r w:rsidRPr="00CE5D2F">
        <w:rPr>
          <w:rStyle w:val="StyleUnderline"/>
        </w:rPr>
        <w:t>-whether at the level of faculty meetings or national elections-</w:t>
      </w:r>
      <w:r w:rsidRPr="00D03231">
        <w:rPr>
          <w:rStyle w:val="StyleUnderline"/>
          <w:highlight w:val="green"/>
        </w:rPr>
        <w:t>discourages</w:t>
      </w:r>
      <w:r w:rsidRPr="00CE5D2F">
        <w:rPr>
          <w:rStyle w:val="StyleUnderline"/>
        </w:rPr>
        <w:t xml:space="preserve"> many </w:t>
      </w:r>
      <w:r w:rsidRPr="00D03231">
        <w:rPr>
          <w:rStyle w:val="StyleUnderline"/>
          <w:highlight w:val="green"/>
        </w:rPr>
        <w:t>Asian Americans from participating in the political process</w:t>
      </w:r>
      <w:r w:rsidRPr="00CE5D2F">
        <w:t xml:space="preserve">. This is reflected in the low voter registration statistics which show Asian Americans to be "grossly underrepresented in terms of their voting power in relation to their numbers in the population. 29 2 This political silence has been attributed to "cultural differences, the difficulty of combining Asian Pacific American subgroups into a cohesive 'minority' group because of their diverse nationalities and generations, and their lack of interest in politics. '293 These reasons, however, are largely myths created to prevent the enfranchisement of Asian Americans. 294 The low voter registration figures can be attributed to several specific barriers that prevent Asian Americans from participating in a meaningful manner. The greatest historical barrier to Asian American participation in the political process was the fact that Asian Americans could not become naturalized295 and could therefore not vote since only citizens had that right. Some states even prohibited American-born Asians from voting.296 This historical exclusion has an inertia that carries into the present. Yet the dominant culture, and in particular, the legislature and judiciary, do not understand because they are largely unaware of this pattern of formally excluding Asian Americans. In fact, according to the Civil Rights Report, formal barriers to political participation still exist: 1) apportionment policies that dilute the voting strength of Asian American voting </w:t>
      </w:r>
      <w:proofErr w:type="spellStart"/>
      <w:r w:rsidRPr="00CE5D2F">
        <w:t>blocks</w:t>
      </w:r>
      <w:proofErr w:type="spellEnd"/>
      <w:r w:rsidRPr="00CE5D2F">
        <w:t xml:space="preserve">; 2) the unavailability of Asian-language ballots and other election materials; 3) problems with the implementation of the Census of Population; and 4) anti-Asian sentiments among non-Asian voters and the media and the consequent dearth of Asian American political candidates (which may also be partly caused by political parties that ignore the Asian American population and do not actively seek or promote Asian candidates).297 I address the first two barriers examined by the Civil Rights Commission.298 Two current apportionment policies dilute Asian American voting strength: (1) the splitting of the Asian American population in an area into several voting districts,29 9 and (2) the establishment of at-large election systems in areas of high Asian American population. 3° Attempts to redress Asian American vote dilution are hindered by a United States Supreme Court decision which requires that a minority group "be able to demonstrate that it is sufficiently large and geographically compact to constitute a majority in a single-member district. 30 1 One problem with this requirement is that it excludes Asian Americans, many of whom are geographically dispersed, at times involuntarily, through the will of the government.30 2 Another formal mechanism that prevents greater voter participation among Asian Americans is the use of English-only ballots. Congress, recognizing the problems with English-only ballots, amended the Voting Rights Act in 1975 and again in 1982 to provide language assistance to "language minorities."303 However, these measures did not </w:t>
      </w:r>
      <w:proofErr w:type="gramStart"/>
      <w:r w:rsidRPr="00CE5D2F">
        <w:t>take into account</w:t>
      </w:r>
      <w:proofErr w:type="gramEnd"/>
      <w:r w:rsidRPr="00CE5D2F">
        <w:t xml:space="preserve"> the distinct problems facing Asian Americans. Congress, in establishing that a language minority must constitute at least five percent of the voting age population, did not consider the diversity of languages and cultures among Asian Americans. Thus, even if the Asian American population in a given political subdivision were </w:t>
      </w:r>
      <w:r w:rsidRPr="00CE5D2F">
        <w:lastRenderedPageBreak/>
        <w:t xml:space="preserve">greater than the requisite five percent, no single Asian American language minority constituted a large enough group to benefit from the Act's provisions.3a </w:t>
      </w:r>
      <w:proofErr w:type="gramStart"/>
      <w:r w:rsidRPr="00CE5D2F">
        <w:t>As</w:t>
      </w:r>
      <w:proofErr w:type="gramEnd"/>
      <w:r w:rsidRPr="00CE5D2F">
        <w:t xml:space="preserve"> a result, no Asian American groups were able to claim the status of a "language minority" under that amendment. </w:t>
      </w:r>
      <w:r w:rsidRPr="00D03231">
        <w:rPr>
          <w:rStyle w:val="StyleUnderline"/>
          <w:highlight w:val="green"/>
        </w:rPr>
        <w:t>This did not change until</w:t>
      </w:r>
      <w:r w:rsidRPr="00CE5D2F">
        <w:rPr>
          <w:rStyle w:val="StyleUnderline"/>
        </w:rPr>
        <w:t xml:space="preserve"> the voices of </w:t>
      </w:r>
      <w:r w:rsidRPr="00D03231">
        <w:rPr>
          <w:rStyle w:val="StyleUnderline"/>
          <w:highlight w:val="green"/>
        </w:rPr>
        <w:t>Asian Americans spoke</w:t>
      </w:r>
      <w:r w:rsidRPr="00CE5D2F">
        <w:rPr>
          <w:rStyle w:val="StyleUnderline"/>
        </w:rPr>
        <w:t xml:space="preserve"> our distinct </w:t>
      </w:r>
      <w:r w:rsidRPr="00D03231">
        <w:rPr>
          <w:rStyle w:val="StyleUnderline"/>
          <w:highlight w:val="green"/>
        </w:rPr>
        <w:t>problems into existence</w:t>
      </w:r>
      <w:r w:rsidRPr="00CE5D2F">
        <w:t xml:space="preserve">. </w:t>
      </w:r>
      <w:r w:rsidRPr="00D03231">
        <w:rPr>
          <w:rStyle w:val="StyleUnderline"/>
          <w:highlight w:val="green"/>
        </w:rPr>
        <w:t>Because Asian Americans were unable to constitute language minorities for</w:t>
      </w:r>
      <w:r w:rsidRPr="00CE5D2F">
        <w:rPr>
          <w:rStyle w:val="StyleUnderline"/>
        </w:rPr>
        <w:t xml:space="preserve"> the purposes of </w:t>
      </w:r>
      <w:r w:rsidRPr="00D03231">
        <w:rPr>
          <w:rStyle w:val="StyleUnderline"/>
          <w:highlight w:val="green"/>
        </w:rPr>
        <w:t>the</w:t>
      </w:r>
      <w:r w:rsidRPr="00CE5D2F">
        <w:rPr>
          <w:rStyle w:val="StyleUnderline"/>
        </w:rPr>
        <w:t xml:space="preserve"> 1982 </w:t>
      </w:r>
      <w:r w:rsidRPr="00D03231">
        <w:rPr>
          <w:rStyle w:val="StyleUnderline"/>
          <w:highlight w:val="green"/>
        </w:rPr>
        <w:t>Voting Rights Act,</w:t>
      </w:r>
      <w:r w:rsidRPr="00CE5D2F">
        <w:rPr>
          <w:rStyle w:val="StyleUnderline"/>
        </w:rPr>
        <w:t xml:space="preserve"> members of </w:t>
      </w:r>
      <w:r w:rsidRPr="00D03231">
        <w:rPr>
          <w:rStyle w:val="StyleUnderline"/>
          <w:highlight w:val="green"/>
        </w:rPr>
        <w:t>the community began to voice concerns</w:t>
      </w:r>
      <w:r w:rsidRPr="00CE5D2F">
        <w:rPr>
          <w:rStyle w:val="StyleUnderline"/>
        </w:rPr>
        <w:t xml:space="preserve"> and to protest the 1982 Act</w:t>
      </w:r>
      <w:r w:rsidRPr="00CE5D2F">
        <w:t xml:space="preserve">. Many participated in Roundtable Conferences on Civil Rights sponsored by the United States Commission on Civil Rights.30 ' </w:t>
      </w:r>
      <w:r w:rsidRPr="00D03231">
        <w:rPr>
          <w:rStyle w:val="StyleUnderline"/>
          <w:highlight w:val="green"/>
        </w:rPr>
        <w:t>Their efforts led to</w:t>
      </w:r>
      <w:r w:rsidRPr="00CE5D2F">
        <w:rPr>
          <w:rStyle w:val="StyleUnderline"/>
        </w:rPr>
        <w:t xml:space="preserve"> </w:t>
      </w:r>
      <w:r w:rsidRPr="00D03231">
        <w:rPr>
          <w:rStyle w:val="StyleUnderline"/>
          <w:highlight w:val="green"/>
        </w:rPr>
        <w:t>the 1992 amendment</w:t>
      </w:r>
      <w:r w:rsidRPr="00CE5D2F">
        <w:rPr>
          <w:rStyle w:val="StyleUnderline"/>
        </w:rPr>
        <w:t xml:space="preserve"> to the Voting Rights Act,30 6 </w:t>
      </w:r>
      <w:r w:rsidRPr="00D03231">
        <w:rPr>
          <w:rStyle w:val="StyleUnderline"/>
          <w:highlight w:val="green"/>
        </w:rPr>
        <w:t>which led to the enfranchisement of many Asian Americans</w:t>
      </w:r>
      <w:r w:rsidRPr="00CE5D2F">
        <w:t xml:space="preserve">.30 7 </w:t>
      </w:r>
      <w:r w:rsidRPr="00CE5D2F">
        <w:rPr>
          <w:rStyle w:val="StyleUnderline"/>
        </w:rPr>
        <w:t>Achieving enfranchisement is only the first step toward meaningful political participation and social change</w:t>
      </w:r>
      <w:r w:rsidRPr="00CE5D2F">
        <w:t xml:space="preserve">. </w:t>
      </w:r>
      <w:r w:rsidRPr="00CE5D2F">
        <w:rPr>
          <w:rStyle w:val="StyleUnderline"/>
        </w:rPr>
        <w:t>The next step is to elect legislators and appoint public officials who will address and respond to the unique needs of Asian Americans</w:t>
      </w:r>
      <w:r w:rsidRPr="00CE5D2F">
        <w:t xml:space="preserve">. In legislative halls, executive agencies, and judicial chambers, the law is made and implemented, but Asian Americans, </w:t>
      </w:r>
      <w:r w:rsidRPr="00CE5D2F">
        <w:rPr>
          <w:rStyle w:val="StyleUnderline"/>
        </w:rPr>
        <w:t xml:space="preserve">perhaps more so than other disempowered groups, have not yet been able to enter these domains in a significant way. Nevertheless, the voting rights example shows how </w:t>
      </w:r>
      <w:r w:rsidRPr="00D03231">
        <w:rPr>
          <w:rStyle w:val="StyleUnderline"/>
          <w:highlight w:val="green"/>
        </w:rPr>
        <w:t>legal reform can be brought about when Asian Americans participate in the political process</w:t>
      </w:r>
      <w:r w:rsidRPr="00CE5D2F">
        <w:rPr>
          <w:rStyle w:val="StyleUnderline"/>
        </w:rPr>
        <w:t xml:space="preserve"> and give voice to our oppression and our needs.</w:t>
      </w:r>
    </w:p>
    <w:p w14:paraId="0D08F60E" w14:textId="77777777" w:rsidR="0090006C" w:rsidRPr="005C26ED" w:rsidRDefault="0090006C" w:rsidP="0090006C">
      <w:pPr>
        <w:pStyle w:val="Heading4"/>
        <w:rPr>
          <w:rFonts w:asciiTheme="minorHAnsi" w:hAnsiTheme="minorHAnsi" w:cstheme="minorHAnsi"/>
        </w:rPr>
      </w:pPr>
      <w:r w:rsidRPr="005C26ED">
        <w:rPr>
          <w:rFonts w:asciiTheme="minorHAnsi" w:hAnsiTheme="minorHAnsi" w:cstheme="minorHAnsi"/>
        </w:rPr>
        <w:t>Biological death is the ultimate evil – it obliterates metaphysics and ontology</w:t>
      </w:r>
    </w:p>
    <w:p w14:paraId="2BD433C8" w14:textId="77777777" w:rsidR="0090006C" w:rsidRPr="005C26ED" w:rsidRDefault="0090006C" w:rsidP="0090006C">
      <w:pPr>
        <w:rPr>
          <w:rFonts w:asciiTheme="minorHAnsi" w:hAnsiTheme="minorHAnsi" w:cstheme="minorHAnsi"/>
          <w:sz w:val="16"/>
        </w:rPr>
      </w:pPr>
      <w:r w:rsidRPr="005C26ED">
        <w:rPr>
          <w:rStyle w:val="Style13ptBold"/>
          <w:rFonts w:asciiTheme="minorHAnsi" w:hAnsiTheme="minorHAnsi" w:cstheme="minorHAnsi"/>
        </w:rPr>
        <w:t>Paterson 3</w:t>
      </w:r>
      <w:r w:rsidRPr="005C26ED">
        <w:rPr>
          <w:rFonts w:asciiTheme="minorHAnsi" w:hAnsiTheme="minorHAnsi" w:cstheme="minorHAnsi"/>
          <w:sz w:val="16"/>
        </w:rPr>
        <w:t xml:space="preserve"> - Department of Philosophy, Providence College, Rhode Island Craig, “A Life Not Worth Living?”, Studies in Christian Ethics, SAGE</w:t>
      </w:r>
    </w:p>
    <w:p w14:paraId="06D33815" w14:textId="77777777" w:rsidR="0090006C" w:rsidRPr="00D03231" w:rsidRDefault="0090006C" w:rsidP="0090006C">
      <w:pPr>
        <w:rPr>
          <w:rFonts w:asciiTheme="minorHAnsi" w:hAnsiTheme="minorHAnsi" w:cstheme="minorHAnsi"/>
          <w:b/>
          <w:highlight w:val="green"/>
          <w:u w:val="single"/>
        </w:rPr>
      </w:pPr>
      <w:r w:rsidRPr="005C26ED">
        <w:rPr>
          <w:rFonts w:asciiTheme="minorHAnsi" w:hAnsiTheme="minorHAnsi" w:cstheme="minorHAnsi"/>
          <w:sz w:val="12"/>
        </w:rPr>
        <w:t xml:space="preserve">Contrary to those accounts, I would argue that </w:t>
      </w:r>
      <w:r w:rsidRPr="005C26ED">
        <w:rPr>
          <w:rStyle w:val="StyleUnderline"/>
          <w:rFonts w:asciiTheme="minorHAnsi" w:hAnsiTheme="minorHAnsi" w:cstheme="minorHAnsi"/>
        </w:rPr>
        <w:t xml:space="preserve">it is </w:t>
      </w:r>
      <w:r w:rsidRPr="005C26ED">
        <w:rPr>
          <w:rStyle w:val="Emphasis"/>
          <w:rFonts w:asciiTheme="minorHAnsi" w:hAnsiTheme="minorHAnsi" w:cstheme="minorHAnsi"/>
        </w:rPr>
        <w:t>death</w:t>
      </w:r>
      <w:r w:rsidRPr="005C26ED">
        <w:rPr>
          <w:rFonts w:asciiTheme="minorHAnsi" w:hAnsiTheme="minorHAnsi" w:cstheme="minorHAnsi"/>
          <w:sz w:val="12"/>
        </w:rPr>
        <w:t xml:space="preserve"> per se </w:t>
      </w:r>
      <w:r w:rsidRPr="005C26ED">
        <w:rPr>
          <w:rStyle w:val="StyleUnderline"/>
          <w:rFonts w:asciiTheme="minorHAnsi" w:hAnsiTheme="minorHAnsi" w:cstheme="minorHAnsi"/>
        </w:rPr>
        <w:t xml:space="preserve">that is really the </w:t>
      </w:r>
      <w:r w:rsidRPr="005C26ED">
        <w:rPr>
          <w:rStyle w:val="Emphasis"/>
          <w:rFonts w:asciiTheme="minorHAnsi" w:hAnsiTheme="minorHAnsi" w:cstheme="minorHAnsi"/>
        </w:rPr>
        <w:t>objective evil</w:t>
      </w:r>
      <w:r w:rsidRPr="005C26ED">
        <w:rPr>
          <w:rFonts w:asciiTheme="minorHAnsi" w:hAnsiTheme="minorHAnsi" w:cstheme="minorHAnsi"/>
          <w:sz w:val="12"/>
        </w:rPr>
        <w:t xml:space="preserve"> for us, not because it deprives us of a prospective future of overall good judged better than the alternative of non-being. It cannot be about harm to a former person who has ceased to exist, for no person </w:t>
      </w:r>
      <w:proofErr w:type="gramStart"/>
      <w:r w:rsidRPr="005C26ED">
        <w:rPr>
          <w:rFonts w:asciiTheme="minorHAnsi" w:hAnsiTheme="minorHAnsi" w:cstheme="minorHAnsi"/>
          <w:sz w:val="12"/>
        </w:rPr>
        <w:t>actually suffers</w:t>
      </w:r>
      <w:proofErr w:type="gramEnd"/>
      <w:r w:rsidRPr="005C26ED">
        <w:rPr>
          <w:rFonts w:asciiTheme="minorHAnsi" w:hAnsiTheme="minorHAnsi" w:cstheme="minorHAnsi"/>
          <w:sz w:val="12"/>
        </w:rPr>
        <w:t xml:space="preserve"> from the sub-sequent non-participation. Rather</w:t>
      </w:r>
      <w:r w:rsidRPr="005C26ED">
        <w:rPr>
          <w:rFonts w:asciiTheme="minorHAnsi" w:hAnsiTheme="minorHAnsi" w:cstheme="minorHAnsi"/>
          <w:b/>
          <w:u w:val="single"/>
        </w:rPr>
        <w:t xml:space="preserv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w:t>
      </w:r>
      <w:proofErr w:type="gramStart"/>
      <w:r w:rsidRPr="005C26ED">
        <w:rPr>
          <w:rStyle w:val="StyleUnderline"/>
          <w:rFonts w:asciiTheme="minorHAnsi" w:hAnsiTheme="minorHAnsi" w:cstheme="minorHAnsi"/>
        </w:rPr>
        <w:t>in itself is</w:t>
      </w:r>
      <w:proofErr w:type="gramEnd"/>
      <w:r w:rsidRPr="005C26ED">
        <w:rPr>
          <w:rStyle w:val="StyleUnderline"/>
          <w:rFonts w:asciiTheme="minorHAnsi" w:hAnsiTheme="minorHAnsi" w:cstheme="minorHAnsi"/>
        </w:rPr>
        <w:t xml:space="preserve"> an evil to us because it </w:t>
      </w:r>
      <w:r w:rsidRPr="005C26ED">
        <w:rPr>
          <w:rStyle w:val="Emphasis"/>
          <w:rFonts w:asciiTheme="minorHAnsi" w:hAnsiTheme="minorHAnsi" w:cstheme="minorHAnsi"/>
        </w:rPr>
        <w:t xml:space="preserve">ontologically </w:t>
      </w:r>
      <w:r w:rsidRPr="00D03231">
        <w:rPr>
          <w:rStyle w:val="Emphasis"/>
          <w:rFonts w:asciiTheme="minorHAnsi" w:hAnsiTheme="minorHAnsi" w:cstheme="minorHAnsi"/>
          <w:highlight w:val="green"/>
        </w:rPr>
        <w:t>destroys</w:t>
      </w:r>
      <w:r w:rsidRPr="00D03231">
        <w:rPr>
          <w:rStyle w:val="StyleUnderline"/>
          <w:rFonts w:asciiTheme="minorHAnsi" w:hAnsiTheme="minorHAnsi" w:cstheme="minorHAnsi"/>
          <w:highlight w:val="green"/>
        </w:rPr>
        <w:t xml:space="preserve"> the</w:t>
      </w:r>
      <w:r w:rsidRPr="005C26ED">
        <w:rPr>
          <w:rStyle w:val="StyleUnderline"/>
          <w:rFonts w:asciiTheme="minorHAnsi" w:hAnsiTheme="minorHAnsi" w:cstheme="minorHAnsi"/>
        </w:rPr>
        <w:t xml:space="preserve"> current existent </w:t>
      </w:r>
      <w:r w:rsidRPr="00D03231">
        <w:rPr>
          <w:rStyle w:val="StyleUnderline"/>
          <w:rFonts w:asciiTheme="minorHAnsi" w:hAnsiTheme="minorHAnsi" w:cstheme="minorHAnsi"/>
          <w:highlight w:val="green"/>
        </w:rPr>
        <w:t>subject</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 it is the</w:t>
      </w:r>
      <w:r w:rsidRPr="005C26ED">
        <w:rPr>
          <w:rStyle w:val="StyleUnderline"/>
          <w:rFonts w:asciiTheme="minorHAnsi" w:hAnsiTheme="minorHAnsi" w:cstheme="minorHAnsi"/>
        </w:rPr>
        <w:t xml:space="preserve"> ultimate in metaphysical </w:t>
      </w:r>
      <w:proofErr w:type="spellStart"/>
      <w:r w:rsidRPr="005C26ED">
        <w:rPr>
          <w:rStyle w:val="StyleUnderline"/>
          <w:rFonts w:asciiTheme="minorHAnsi" w:hAnsiTheme="minorHAnsi" w:cstheme="minorHAnsi"/>
        </w:rPr>
        <w:t>lightening</w:t>
      </w:r>
      <w:proofErr w:type="spellEnd"/>
      <w:r w:rsidRPr="005C26ED">
        <w:rPr>
          <w:rStyle w:val="StyleUnderline"/>
          <w:rFonts w:asciiTheme="minorHAnsi" w:hAnsiTheme="minorHAnsi" w:cstheme="minorHAnsi"/>
        </w:rPr>
        <w:t xml:space="preserve"> strikes.</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80 The evil of </w:t>
      </w:r>
      <w:r w:rsidRPr="005C26ED">
        <w:rPr>
          <w:rStyle w:val="StyleUnderline"/>
          <w:rFonts w:asciiTheme="minorHAnsi" w:hAnsiTheme="minorHAnsi" w:cstheme="minorHAnsi"/>
        </w:rPr>
        <w:t xml:space="preserve">death is truly an </w:t>
      </w:r>
      <w:r w:rsidRPr="00D03231">
        <w:rPr>
          <w:rStyle w:val="Emphasis"/>
          <w:rFonts w:asciiTheme="minorHAnsi" w:hAnsiTheme="minorHAnsi" w:cstheme="minorHAnsi"/>
          <w:highlight w:val="green"/>
        </w:rPr>
        <w:t>ontological evil</w:t>
      </w:r>
      <w:r w:rsidRPr="005C26ED">
        <w:rPr>
          <w:rStyle w:val="StyleUnderline"/>
          <w:rFonts w:asciiTheme="minorHAnsi" w:hAnsiTheme="minorHAnsi" w:cstheme="minorHAnsi"/>
        </w:rPr>
        <w:t xml:space="preserve"> borne by the person who already exists, independently of calculations about better or worse possible lives. Such an evil need not be consciously experienced </w:t>
      </w:r>
      <w:proofErr w:type="gramStart"/>
      <w:r w:rsidRPr="005C26ED">
        <w:rPr>
          <w:rStyle w:val="StyleUnderline"/>
          <w:rFonts w:asciiTheme="minorHAnsi" w:hAnsiTheme="minorHAnsi" w:cstheme="minorHAnsi"/>
        </w:rPr>
        <w:t>in order to</w:t>
      </w:r>
      <w:proofErr w:type="gramEnd"/>
      <w:r w:rsidRPr="005C26ED">
        <w:rPr>
          <w:rStyle w:val="StyleUnderline"/>
          <w:rFonts w:asciiTheme="minorHAnsi" w:hAnsiTheme="minorHAnsi" w:cstheme="minorHAnsi"/>
        </w:rPr>
        <w:t xml:space="preserve"> be an evil for the kind of being a human person is. Death is an evil because of the change in kind it brings about, a change that is destructive of the type of entity that we essentially are. Anything</w:t>
      </w:r>
      <w:r w:rsidRPr="005C26ED">
        <w:rPr>
          <w:rFonts w:asciiTheme="minorHAnsi" w:hAnsiTheme="minorHAnsi" w:cstheme="minorHAnsi"/>
          <w:sz w:val="12"/>
        </w:rPr>
        <w:t xml:space="preserve">, whether caused naturally or caused by human intervention (intentional or unintentional) </w:t>
      </w:r>
      <w:r w:rsidRPr="005C26ED">
        <w:rPr>
          <w:rStyle w:val="StyleUnderline"/>
          <w:rFonts w:asciiTheme="minorHAnsi" w:hAnsiTheme="minorHAnsi" w:cstheme="minorHAnsi"/>
        </w:rPr>
        <w:t xml:space="preserve">that drastically interferes in the process of maintaining the person in existence is an </w:t>
      </w:r>
      <w:r w:rsidRPr="005C26ED">
        <w:rPr>
          <w:rStyle w:val="Emphasis"/>
          <w:rFonts w:asciiTheme="minorHAnsi" w:hAnsiTheme="minorHAnsi" w:cstheme="minorHAnsi"/>
        </w:rPr>
        <w:t>objective evil</w:t>
      </w:r>
      <w:r w:rsidRPr="005C26ED">
        <w:rPr>
          <w:rStyle w:val="StyleUnderline"/>
          <w:rFonts w:asciiTheme="minorHAnsi" w:hAnsiTheme="minorHAnsi" w:cstheme="minorHAnsi"/>
        </w:rPr>
        <w:t xml:space="preserve"> for the person</w:t>
      </w:r>
      <w:r w:rsidRPr="005C26ED">
        <w:rPr>
          <w:rFonts w:asciiTheme="minorHAnsi" w:hAnsiTheme="minorHAnsi" w:cstheme="minorHAnsi"/>
          <w:sz w:val="12"/>
        </w:rPr>
        <w:t xml:space="preserve">. What is crucially at stake </w:t>
      </w:r>
      <w:proofErr w:type="gramStart"/>
      <w:r w:rsidRPr="005C26ED">
        <w:rPr>
          <w:rFonts w:asciiTheme="minorHAnsi" w:hAnsiTheme="minorHAnsi" w:cstheme="minorHAnsi"/>
          <w:sz w:val="12"/>
        </w:rPr>
        <w:t>here, and</w:t>
      </w:r>
      <w:proofErr w:type="gramEnd"/>
      <w:r w:rsidRPr="005C26ED">
        <w:rPr>
          <w:rFonts w:asciiTheme="minorHAnsi" w:hAnsiTheme="minorHAnsi" w:cstheme="minorHAnsi"/>
          <w:sz w:val="12"/>
        </w:rPr>
        <w:t xml:space="preserve"> is dialectically supportive of the self-</w:t>
      </w:r>
      <w:proofErr w:type="spellStart"/>
      <w:r w:rsidRPr="005C26ED">
        <w:rPr>
          <w:rFonts w:asciiTheme="minorHAnsi" w:hAnsiTheme="minorHAnsi" w:cstheme="minorHAnsi"/>
          <w:sz w:val="12"/>
        </w:rPr>
        <w:t>evidency</w:t>
      </w:r>
      <w:proofErr w:type="spellEnd"/>
      <w:r w:rsidRPr="005C26ED">
        <w:rPr>
          <w:rFonts w:asciiTheme="minorHAnsi" w:hAnsiTheme="minorHAnsi" w:cstheme="minorHAnsi"/>
          <w:sz w:val="12"/>
        </w:rPr>
        <w:t xml:space="preserve"> of the basic good of human life, is that </w:t>
      </w:r>
      <w:r w:rsidRPr="00D03231">
        <w:rPr>
          <w:rStyle w:val="StyleUnderline"/>
          <w:rFonts w:asciiTheme="minorHAnsi" w:hAnsiTheme="minorHAnsi" w:cstheme="minorHAnsi"/>
          <w:highlight w:val="green"/>
        </w:rPr>
        <w:t xml:space="preserve">death is a </w:t>
      </w:r>
      <w:r w:rsidRPr="005C26ED">
        <w:rPr>
          <w:rStyle w:val="StyleUnderline"/>
          <w:rFonts w:asciiTheme="minorHAnsi" w:hAnsiTheme="minorHAnsi" w:cstheme="minorHAnsi"/>
        </w:rPr>
        <w:t xml:space="preserve">radical </w:t>
      </w:r>
      <w:r w:rsidRPr="00D03231">
        <w:rPr>
          <w:rStyle w:val="StyleUnderline"/>
          <w:rFonts w:asciiTheme="minorHAnsi" w:hAnsiTheme="minorHAnsi" w:cstheme="minorHAnsi"/>
          <w:highlight w:val="green"/>
        </w:rPr>
        <w:t xml:space="preserve">interference with the </w:t>
      </w:r>
      <w:r w:rsidRPr="005C26ED">
        <w:rPr>
          <w:rStyle w:val="StyleUnderline"/>
          <w:rFonts w:asciiTheme="minorHAnsi" w:hAnsiTheme="minorHAnsi" w:cstheme="minorHAnsi"/>
        </w:rPr>
        <w:t xml:space="preserve">current </w:t>
      </w:r>
      <w:r w:rsidRPr="00D03231">
        <w:rPr>
          <w:rStyle w:val="StyleUnderline"/>
          <w:rFonts w:asciiTheme="minorHAnsi" w:hAnsiTheme="minorHAnsi" w:cstheme="minorHAnsi"/>
          <w:highlight w:val="green"/>
        </w:rPr>
        <w:t xml:space="preserve">life process </w:t>
      </w:r>
      <w:r w:rsidRPr="005C26ED">
        <w:rPr>
          <w:rStyle w:val="StyleUnderline"/>
          <w:rFonts w:asciiTheme="minorHAnsi" w:hAnsiTheme="minorHAnsi" w:cstheme="minorHAnsi"/>
        </w:rPr>
        <w:t>of the kind of being that we are</w:t>
      </w:r>
      <w:r w:rsidRPr="005C26ED">
        <w:rPr>
          <w:rFonts w:asciiTheme="minorHAnsi" w:hAnsiTheme="minorHAnsi" w:cstheme="minorHAnsi"/>
          <w:sz w:val="12"/>
        </w:rPr>
        <w:t xml:space="preserve">. In consequence, </w:t>
      </w:r>
      <w:r w:rsidRPr="00D03231">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itself </w:t>
      </w:r>
      <w:r w:rsidRPr="00D03231">
        <w:rPr>
          <w:rStyle w:val="StyleUnderline"/>
          <w:rFonts w:asciiTheme="minorHAnsi" w:hAnsiTheme="minorHAnsi" w:cstheme="minorHAnsi"/>
          <w:highlight w:val="green"/>
        </w:rPr>
        <w:t>can be credibly thought of</w:t>
      </w:r>
      <w:r w:rsidRPr="005C26ED">
        <w:rPr>
          <w:rStyle w:val="StyleUnderline"/>
          <w:rFonts w:asciiTheme="minorHAnsi" w:hAnsiTheme="minorHAnsi" w:cstheme="minorHAnsi"/>
        </w:rPr>
        <w:t xml:space="preserve"> </w:t>
      </w:r>
      <w:r w:rsidRPr="00D03231">
        <w:rPr>
          <w:rStyle w:val="StyleUnderline"/>
          <w:rFonts w:asciiTheme="minorHAnsi" w:hAnsiTheme="minorHAnsi" w:cstheme="minorHAnsi"/>
          <w:highlight w:val="green"/>
        </w:rPr>
        <w:t>as a ‘</w:t>
      </w:r>
      <w:r w:rsidRPr="005C26ED">
        <w:rPr>
          <w:rStyle w:val="StyleUnderline"/>
          <w:rFonts w:asciiTheme="minorHAnsi" w:hAnsiTheme="minorHAnsi" w:cstheme="minorHAnsi"/>
        </w:rPr>
        <w:t xml:space="preserve">primitive </w:t>
      </w:r>
      <w:r w:rsidRPr="00D03231">
        <w:rPr>
          <w:rStyle w:val="StyleUnderline"/>
          <w:rFonts w:asciiTheme="minorHAnsi" w:hAnsiTheme="minorHAnsi" w:cstheme="minorHAnsi"/>
          <w:highlight w:val="green"/>
        </w:rPr>
        <w:t>evil’ for all persons</w:t>
      </w:r>
      <w:r w:rsidRPr="005C26ED">
        <w:rPr>
          <w:rStyle w:val="StyleUnderline"/>
          <w:rFonts w:asciiTheme="minorHAnsi" w:hAnsiTheme="minorHAnsi" w:cstheme="minorHAnsi"/>
        </w:rPr>
        <w:t xml:space="preserve">, regardless of the extent to which they are currently or prospectively </w:t>
      </w:r>
      <w:r w:rsidRPr="005C26ED">
        <w:rPr>
          <w:rStyle w:val="StyleUnderline"/>
          <w:rFonts w:asciiTheme="minorHAnsi" w:hAnsiTheme="minorHAnsi" w:cstheme="minorHAnsi"/>
        </w:rPr>
        <w:lastRenderedPageBreak/>
        <w:t>capable of participating in a full array of the goods of life.</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81 In </w:t>
      </w:r>
      <w:proofErr w:type="spellStart"/>
      <w:r w:rsidRPr="005C26ED">
        <w:rPr>
          <w:rFonts w:asciiTheme="minorHAnsi" w:hAnsiTheme="minorHAnsi" w:cstheme="minorHAnsi"/>
          <w:sz w:val="12"/>
        </w:rPr>
        <w:t>conclu</w:t>
      </w:r>
      <w:proofErr w:type="spellEnd"/>
      <w:r w:rsidRPr="005C26ED">
        <w:rPr>
          <w:rFonts w:asciiTheme="minorHAnsi" w:hAnsiTheme="minorHAnsi" w:cstheme="minorHAnsi"/>
          <w:sz w:val="12"/>
        </w:rPr>
        <w:t xml:space="preserve"> </w:t>
      </w:r>
      <w:proofErr w:type="spellStart"/>
      <w:r w:rsidRPr="005C26ED">
        <w:rPr>
          <w:rFonts w:asciiTheme="minorHAnsi" w:hAnsiTheme="minorHAnsi" w:cstheme="minorHAnsi"/>
          <w:sz w:val="12"/>
        </w:rPr>
        <w:t>sion</w:t>
      </w:r>
      <w:proofErr w:type="spellEnd"/>
      <w:r w:rsidRPr="005C26ED">
        <w:rPr>
          <w:rFonts w:asciiTheme="minorHAnsi" w:hAnsiTheme="minorHAnsi" w:cstheme="minorHAnsi"/>
          <w:sz w:val="12"/>
        </w:rPr>
        <w:t xml:space="preserve">, </w:t>
      </w:r>
      <w:r w:rsidRPr="005C26ED">
        <w:rPr>
          <w:rStyle w:val="StyleUnderline"/>
          <w:rFonts w:asciiTheme="minorHAnsi" w:hAnsiTheme="minorHAnsi" w:cstheme="minorHAnsi"/>
        </w:rPr>
        <w:t>concerning willed human actions</w:t>
      </w:r>
      <w:r w:rsidRPr="005C26ED">
        <w:rPr>
          <w:rFonts w:asciiTheme="minorHAnsi" w:hAnsiTheme="minorHAnsi" w:cstheme="minorHAnsi"/>
          <w:sz w:val="12"/>
        </w:rPr>
        <w:t>, it is justifiable to state that</w:t>
      </w:r>
      <w:r w:rsidRPr="005C26ED">
        <w:rPr>
          <w:rFonts w:asciiTheme="minorHAnsi" w:hAnsiTheme="minorHAnsi" w:cstheme="minorHAnsi"/>
          <w:b/>
          <w:u w:val="single"/>
        </w:rPr>
        <w:t xml:space="preserve"> </w:t>
      </w:r>
      <w:r w:rsidRPr="00D03231">
        <w:rPr>
          <w:rStyle w:val="Emphasis"/>
          <w:rFonts w:asciiTheme="minorHAnsi" w:hAnsiTheme="minorHAnsi" w:cstheme="minorHAnsi"/>
          <w:highlight w:val="green"/>
        </w:rPr>
        <w:t xml:space="preserve">any intentional rejection of </w:t>
      </w:r>
      <w:r w:rsidRPr="005C26ED">
        <w:rPr>
          <w:rStyle w:val="Emphasis"/>
          <w:rFonts w:asciiTheme="minorHAnsi" w:hAnsiTheme="minorHAnsi" w:cstheme="minorHAnsi"/>
        </w:rPr>
        <w:t xml:space="preserve">human </w:t>
      </w:r>
      <w:r w:rsidRPr="00D03231">
        <w:rPr>
          <w:rStyle w:val="Emphasis"/>
          <w:rFonts w:asciiTheme="minorHAnsi" w:hAnsiTheme="minorHAnsi" w:cstheme="minorHAnsi"/>
          <w:highlight w:val="green"/>
        </w:rPr>
        <w:t>life</w:t>
      </w:r>
      <w:r w:rsidRPr="005C26ED">
        <w:rPr>
          <w:rFonts w:asciiTheme="minorHAnsi" w:hAnsiTheme="minorHAnsi" w:cstheme="minorHAnsi"/>
          <w:sz w:val="12"/>
        </w:rPr>
        <w:t xml:space="preserve"> itself </w:t>
      </w:r>
      <w:r w:rsidRPr="00D03231">
        <w:rPr>
          <w:rStyle w:val="Emphasis"/>
          <w:rFonts w:asciiTheme="minorHAnsi" w:hAnsiTheme="minorHAnsi" w:cstheme="minorHAnsi"/>
          <w:highlight w:val="green"/>
        </w:rPr>
        <w:t>cannot</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therefore </w:t>
      </w:r>
      <w:r w:rsidRPr="00D03231">
        <w:rPr>
          <w:rStyle w:val="Emphasis"/>
          <w:rFonts w:asciiTheme="minorHAnsi" w:hAnsiTheme="minorHAnsi" w:cstheme="minorHAnsi"/>
          <w:highlight w:val="green"/>
        </w:rPr>
        <w:t>be warranted</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since </w:t>
      </w:r>
      <w:r w:rsidRPr="00D03231">
        <w:rPr>
          <w:rStyle w:val="StyleUnderline"/>
          <w:rFonts w:asciiTheme="minorHAnsi" w:hAnsiTheme="minorHAnsi" w:cstheme="minorHAnsi"/>
          <w:highlight w:val="green"/>
        </w:rPr>
        <w:t xml:space="preserve">it is an expression of </w:t>
      </w:r>
      <w:r w:rsidRPr="005C26ED">
        <w:rPr>
          <w:rStyle w:val="StyleUnderline"/>
          <w:rFonts w:asciiTheme="minorHAnsi" w:hAnsiTheme="minorHAnsi" w:cstheme="minorHAnsi"/>
        </w:rPr>
        <w:t xml:space="preserve">an ultimate </w:t>
      </w:r>
      <w:r w:rsidRPr="00D03231">
        <w:rPr>
          <w:rStyle w:val="StyleUnderline"/>
          <w:rFonts w:asciiTheme="minorHAnsi" w:hAnsiTheme="minorHAnsi" w:cstheme="minorHAnsi"/>
          <w:highlight w:val="green"/>
        </w:rPr>
        <w:t>disvalue for the subject</w:t>
      </w:r>
      <w:r w:rsidRPr="005C26ED">
        <w:rPr>
          <w:rStyle w:val="StyleUnderline"/>
          <w:rFonts w:asciiTheme="minorHAnsi" w:hAnsiTheme="minorHAnsi" w:cstheme="minorHAnsi"/>
        </w:rPr>
        <w:t>,</w:t>
      </w:r>
      <w:r w:rsidRPr="005C26ED">
        <w:rPr>
          <w:rFonts w:asciiTheme="minorHAnsi" w:hAnsiTheme="minorHAnsi" w:cstheme="minorHAnsi"/>
          <w:sz w:val="12"/>
        </w:rPr>
        <w:t xml:space="preserve"> namely, </w:t>
      </w:r>
      <w:r w:rsidRPr="005C26ED">
        <w:rPr>
          <w:rStyle w:val="StyleUnderline"/>
          <w:rFonts w:asciiTheme="minorHAnsi" w:hAnsiTheme="minorHAnsi" w:cstheme="minorHAnsi"/>
        </w:rPr>
        <w:t>the destruction of the present person; a radical ontological good that we cannot begin to weigh objectively against the travails of life in a rational manner. To deal with the sources of disvalue</w:t>
      </w:r>
      <w:r w:rsidRPr="005C26ED">
        <w:rPr>
          <w:rFonts w:asciiTheme="minorHAnsi" w:hAnsiTheme="minorHAnsi" w:cstheme="minorHAnsi"/>
          <w:sz w:val="12"/>
        </w:rPr>
        <w:t xml:space="preserve"> (pain, suffering, etc.) </w:t>
      </w:r>
      <w:r w:rsidRPr="00D03231">
        <w:rPr>
          <w:rStyle w:val="StyleUnderline"/>
          <w:rFonts w:asciiTheme="minorHAnsi" w:hAnsiTheme="minorHAnsi" w:cstheme="minorHAnsi"/>
          <w:highlight w:val="green"/>
        </w:rPr>
        <w:t xml:space="preserve">we should </w:t>
      </w:r>
      <w:r w:rsidRPr="00D03231">
        <w:rPr>
          <w:rStyle w:val="Emphasis"/>
          <w:rFonts w:asciiTheme="minorHAnsi" w:hAnsiTheme="minorHAnsi" w:cstheme="minorHAnsi"/>
          <w:highlight w:val="green"/>
        </w:rPr>
        <w:t>not seek to irrationally destroy the person</w:t>
      </w:r>
      <w:r w:rsidRPr="00D03231">
        <w:rPr>
          <w:rStyle w:val="StyleUnderline"/>
          <w:rFonts w:asciiTheme="minorHAnsi" w:hAnsiTheme="minorHAnsi" w:cstheme="minorHAnsi"/>
          <w:highlight w:val="green"/>
        </w:rPr>
        <w:t xml:space="preserve">, the </w:t>
      </w:r>
      <w:r w:rsidRPr="005C26ED">
        <w:rPr>
          <w:rStyle w:val="StyleUnderline"/>
          <w:rFonts w:asciiTheme="minorHAnsi" w:hAnsiTheme="minorHAnsi" w:cstheme="minorHAnsi"/>
        </w:rPr>
        <w:t xml:space="preserve">very </w:t>
      </w:r>
      <w:r w:rsidRPr="00D03231">
        <w:rPr>
          <w:rStyle w:val="StyleUnderline"/>
          <w:rFonts w:asciiTheme="minorHAnsi" w:hAnsiTheme="minorHAnsi" w:cstheme="minorHAnsi"/>
          <w:highlight w:val="green"/>
        </w:rPr>
        <w:t xml:space="preserve">source </w:t>
      </w:r>
      <w:r w:rsidRPr="005C26ED">
        <w:rPr>
          <w:rStyle w:val="StyleUnderline"/>
          <w:rFonts w:asciiTheme="minorHAnsi" w:hAnsiTheme="minorHAnsi" w:cstheme="minorHAnsi"/>
        </w:rPr>
        <w:t xml:space="preserve">and condition </w:t>
      </w:r>
      <w:r w:rsidRPr="00D03231">
        <w:rPr>
          <w:rStyle w:val="StyleUnderline"/>
          <w:rFonts w:asciiTheme="minorHAnsi" w:hAnsiTheme="minorHAnsi" w:cstheme="minorHAnsi"/>
          <w:highlight w:val="green"/>
        </w:rPr>
        <w:t xml:space="preserve">of all </w:t>
      </w:r>
      <w:r w:rsidRPr="005C26ED">
        <w:rPr>
          <w:rStyle w:val="StyleUnderline"/>
          <w:rFonts w:asciiTheme="minorHAnsi" w:hAnsiTheme="minorHAnsi" w:cstheme="minorHAnsi"/>
        </w:rPr>
        <w:t xml:space="preserve">human </w:t>
      </w:r>
      <w:r w:rsidRPr="00D03231">
        <w:rPr>
          <w:rStyle w:val="StyleUnderline"/>
          <w:rFonts w:asciiTheme="minorHAnsi" w:hAnsiTheme="minorHAnsi" w:cstheme="minorHAnsi"/>
          <w:highlight w:val="green"/>
        </w:rPr>
        <w:t>possibility</w:t>
      </w:r>
      <w:r w:rsidRPr="00D03231">
        <w:rPr>
          <w:rFonts w:asciiTheme="minorHAnsi" w:hAnsiTheme="minorHAnsi" w:cstheme="minorHAnsi"/>
          <w:b/>
          <w:highlight w:val="green"/>
          <w:u w:val="single"/>
        </w:rPr>
        <w:t>.</w:t>
      </w:r>
    </w:p>
    <w:p w14:paraId="701B287C" w14:textId="77777777" w:rsidR="0090006C" w:rsidRPr="00CE5D2F" w:rsidRDefault="0090006C" w:rsidP="0090006C"/>
    <w:p w14:paraId="5EAE62A6" w14:textId="77777777" w:rsidR="0090006C" w:rsidRPr="00FE2B96" w:rsidRDefault="0090006C" w:rsidP="0090006C">
      <w:pPr>
        <w:pStyle w:val="Heading3"/>
        <w:rPr>
          <w:rFonts w:cs="Times New Roman"/>
        </w:rPr>
      </w:pPr>
      <w:r w:rsidRPr="00FE2B96">
        <w:rPr>
          <w:rFonts w:cs="Times New Roman"/>
        </w:rPr>
        <w:lastRenderedPageBreak/>
        <w:t>Round Reports</w:t>
      </w:r>
    </w:p>
    <w:p w14:paraId="630B50D8" w14:textId="77777777" w:rsidR="0090006C" w:rsidRPr="00FE2B96" w:rsidRDefault="0090006C" w:rsidP="0090006C">
      <w:pPr>
        <w:pStyle w:val="Heading4"/>
        <w:rPr>
          <w:rFonts w:cs="Times New Roman"/>
        </w:rPr>
      </w:pPr>
      <w:proofErr w:type="spellStart"/>
      <w:r>
        <w:rPr>
          <w:rFonts w:cs="Times New Roman"/>
        </w:rPr>
        <w:t>Interp</w:t>
      </w:r>
      <w:proofErr w:type="spellEnd"/>
      <w:r>
        <w:rPr>
          <w:rFonts w:cs="Times New Roman"/>
        </w:rPr>
        <w:t xml:space="preserve">: </w:t>
      </w:r>
      <w:r w:rsidRPr="00FE2B96">
        <w:rPr>
          <w:rFonts w:cs="Times New Roman"/>
        </w:rPr>
        <w:t xml:space="preserve">Debaters must disclose round reports on the </w:t>
      </w:r>
      <w:r>
        <w:rPr>
          <w:rFonts w:cs="Times New Roman"/>
        </w:rPr>
        <w:t xml:space="preserve">2020-21 </w:t>
      </w:r>
      <w:r w:rsidRPr="00FE2B96">
        <w:rPr>
          <w:rFonts w:cs="Times New Roman"/>
        </w:rPr>
        <w:t xml:space="preserve">NDCA </w:t>
      </w:r>
      <w:r>
        <w:rPr>
          <w:rFonts w:cs="Times New Roman"/>
        </w:rPr>
        <w:t xml:space="preserve">LD </w:t>
      </w:r>
      <w:r w:rsidRPr="00FE2B96">
        <w:rPr>
          <w:rFonts w:cs="Times New Roman"/>
        </w:rPr>
        <w:t>wiki for every round they have debated this season</w:t>
      </w:r>
      <w:r>
        <w:rPr>
          <w:rFonts w:cs="Times New Roman"/>
        </w:rPr>
        <w:t xml:space="preserve"> immediately after the round and before the next round</w:t>
      </w:r>
      <w:r w:rsidRPr="00FE2B96">
        <w:rPr>
          <w:rFonts w:cs="Times New Roman"/>
        </w:rPr>
        <w:t>. Round reports disclose which positions (AC, NC, K, T, Theory, etc.) were read/gone for in every speech.</w:t>
      </w:r>
    </w:p>
    <w:p w14:paraId="442966CE" w14:textId="77777777" w:rsidR="0090006C" w:rsidRPr="00FE2B96" w:rsidRDefault="0090006C" w:rsidP="0090006C">
      <w:pPr>
        <w:pStyle w:val="Heading4"/>
        <w:rPr>
          <w:rFonts w:cs="Times New Roman"/>
        </w:rPr>
      </w:pPr>
      <w:r w:rsidRPr="00FE2B96">
        <w:rPr>
          <w:rFonts w:cs="Times New Roman"/>
        </w:rPr>
        <w:t>Violation</w:t>
      </w:r>
      <w:r>
        <w:rPr>
          <w:rFonts w:cs="Times New Roman"/>
        </w:rPr>
        <w:t>:</w:t>
      </w:r>
    </w:p>
    <w:p w14:paraId="0359BBBD" w14:textId="77777777" w:rsidR="0090006C" w:rsidRPr="00FE2B96" w:rsidRDefault="0090006C" w:rsidP="0090006C">
      <w:pPr>
        <w:pStyle w:val="Heading4"/>
        <w:rPr>
          <w:rFonts w:cs="Times New Roman"/>
        </w:rPr>
      </w:pPr>
      <w:r w:rsidRPr="00FE2B96">
        <w:rPr>
          <w:rFonts w:cs="Times New Roman"/>
        </w:rPr>
        <w:t>Standards:</w:t>
      </w:r>
    </w:p>
    <w:p w14:paraId="2483FF67" w14:textId="77777777" w:rsidR="0090006C" w:rsidRPr="00FE2B96" w:rsidRDefault="0090006C" w:rsidP="0090006C">
      <w:pPr>
        <w:pStyle w:val="Heading4"/>
        <w:rPr>
          <w:rFonts w:cs="Times New Roman"/>
        </w:rPr>
      </w:pPr>
      <w:r>
        <w:rPr>
          <w:rFonts w:cs="Times New Roman"/>
        </w:rPr>
        <w:t xml:space="preserve">1] </w:t>
      </w:r>
      <w:r w:rsidRPr="00FE2B96">
        <w:rPr>
          <w:rFonts w:cs="Times New Roman"/>
        </w:rPr>
        <w:t xml:space="preserve">Level Playing Field – </w:t>
      </w:r>
      <w:r>
        <w:t xml:space="preserve">big schools can go around and scout and collect </w:t>
      </w:r>
      <w:proofErr w:type="gramStart"/>
      <w:r>
        <w:t>flows</w:t>
      </w:r>
      <w:proofErr w:type="gramEnd"/>
      <w:r>
        <w:t xml:space="preserve"> but independents are left in the dark so round reports are key for us to prep- they give you an idea of overall what layers debaters like going for so you can best prepare your strategy when you hit them. Accessibility first and independent voter – it’s an impact multiplier</w:t>
      </w:r>
    </w:p>
    <w:p w14:paraId="76E9DFAA" w14:textId="77777777" w:rsidR="0090006C" w:rsidRDefault="0090006C" w:rsidP="0090006C">
      <w:pPr>
        <w:pStyle w:val="Heading4"/>
        <w:rPr>
          <w:rFonts w:cs="Times New Roman"/>
        </w:rPr>
      </w:pPr>
      <w:r>
        <w:rPr>
          <w:rFonts w:cs="Times New Roman"/>
        </w:rPr>
        <w:t xml:space="preserve">2] </w:t>
      </w:r>
      <w:r w:rsidRPr="00FE2B96">
        <w:rPr>
          <w:rFonts w:cs="Times New Roman"/>
        </w:rPr>
        <w:t xml:space="preserve">Strategy Education – </w:t>
      </w:r>
      <w:r>
        <w:t xml:space="preserve">round reports help novices understand the context in which positions are read by good debaters and help with brainstorming potential 1NCs vs </w:t>
      </w:r>
      <w:proofErr w:type="spellStart"/>
      <w:r>
        <w:t>affs</w:t>
      </w:r>
      <w:proofErr w:type="spellEnd"/>
      <w:r>
        <w:t xml:space="preserve"> – helps compensate for kids who can’t afford coaches to prep out </w:t>
      </w:r>
      <w:proofErr w:type="spellStart"/>
      <w:r>
        <w:t>affs</w:t>
      </w:r>
      <w:proofErr w:type="spellEnd"/>
      <w:r w:rsidRPr="00FE2B96">
        <w:rPr>
          <w:rFonts w:cs="Times New Roman"/>
        </w:rPr>
        <w:t xml:space="preserve">. </w:t>
      </w:r>
    </w:p>
    <w:p w14:paraId="05368761" w14:textId="77777777" w:rsidR="0090006C" w:rsidRPr="00240F56" w:rsidRDefault="0090006C" w:rsidP="0090006C">
      <w:pPr>
        <w:pStyle w:val="Heading4"/>
      </w:pPr>
      <w:r>
        <w:t xml:space="preserve">3] Pre-round prep –1ARs gives especially give an idea of what type of debater someone is – they could go for 1AR theory every round– otherwise I enter every round unknowing whereas you have an idea of what you want to go for from the start. </w:t>
      </w:r>
    </w:p>
    <w:p w14:paraId="17F44937" w14:textId="77777777" w:rsidR="0090006C" w:rsidRPr="00D032BB" w:rsidRDefault="0090006C" w:rsidP="0090006C"/>
    <w:p w14:paraId="11A98692" w14:textId="77777777" w:rsidR="0090006C" w:rsidRPr="00FE2B96" w:rsidRDefault="0090006C" w:rsidP="0090006C">
      <w:pPr>
        <w:pStyle w:val="Heading4"/>
        <w:rPr>
          <w:rFonts w:cs="Times New Roman"/>
        </w:rPr>
      </w:pPr>
      <w:r w:rsidRPr="00FE2B96">
        <w:rPr>
          <w:rFonts w:cs="Times New Roman"/>
        </w:rPr>
        <w:t>This shell outweighs—</w:t>
      </w:r>
    </w:p>
    <w:p w14:paraId="2F9C3C5F" w14:textId="77777777" w:rsidR="0090006C" w:rsidRPr="00D032BB" w:rsidRDefault="0090006C" w:rsidP="0090006C">
      <w:pPr>
        <w:pStyle w:val="Heading4"/>
        <w:numPr>
          <w:ilvl w:val="0"/>
          <w:numId w:val="16"/>
        </w:numPr>
        <w:ind w:left="360"/>
        <w:rPr>
          <w:rFonts w:cs="Times New Roman"/>
        </w:rPr>
      </w:pPr>
      <w:r w:rsidRPr="00FE2B96">
        <w:rPr>
          <w:rFonts w:cs="Times New Roman"/>
        </w:rPr>
        <w:t xml:space="preserve">Norms – Disclosure sets norms the rest of debates existence, on both sides, on every topic, in every debate style, while their </w:t>
      </w:r>
      <w:proofErr w:type="spellStart"/>
      <w:r w:rsidRPr="00FE2B96">
        <w:rPr>
          <w:rFonts w:cs="Times New Roman"/>
        </w:rPr>
        <w:t>interp</w:t>
      </w:r>
      <w:proofErr w:type="spellEnd"/>
      <w:r w:rsidRPr="00FE2B96">
        <w:rPr>
          <w:rFonts w:cs="Times New Roman"/>
        </w:rPr>
        <w:t xml:space="preserve"> will set norms in only a few specific situations. </w:t>
      </w:r>
    </w:p>
    <w:p w14:paraId="3698E9D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874E4D"/>
    <w:multiLevelType w:val="hybridMultilevel"/>
    <w:tmpl w:val="CAAA6198"/>
    <w:lvl w:ilvl="0" w:tplc="646E4D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F80878"/>
    <w:multiLevelType w:val="hybridMultilevel"/>
    <w:tmpl w:val="19F886EC"/>
    <w:lvl w:ilvl="0" w:tplc="F778742C">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81E43E2"/>
    <w:multiLevelType w:val="hybridMultilevel"/>
    <w:tmpl w:val="F502E4EE"/>
    <w:lvl w:ilvl="0" w:tplc="D4CE592A">
      <w:start w:val="1"/>
      <w:numFmt w:val="upperLetter"/>
      <w:lvlText w:val="(%1)"/>
      <w:lvlJc w:val="left"/>
      <w:pPr>
        <w:ind w:left="720" w:hanging="360"/>
      </w:pPr>
      <w:rPr>
        <w:rFonts w:hint="default"/>
        <w:b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2"/>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16A6"/>
    <w:rsid w:val="000029E3"/>
    <w:rsid w:val="000029E8"/>
    <w:rsid w:val="00004225"/>
    <w:rsid w:val="000066CA"/>
    <w:rsid w:val="00007264"/>
    <w:rsid w:val="000076A9"/>
    <w:rsid w:val="00014FAD"/>
    <w:rsid w:val="00015D2A"/>
    <w:rsid w:val="00016E2F"/>
    <w:rsid w:val="0002490B"/>
    <w:rsid w:val="00026465"/>
    <w:rsid w:val="00030204"/>
    <w:rsid w:val="000312A0"/>
    <w:rsid w:val="0003396C"/>
    <w:rsid w:val="00035337"/>
    <w:rsid w:val="00052FB1"/>
    <w:rsid w:val="000533F1"/>
    <w:rsid w:val="00054276"/>
    <w:rsid w:val="000547B1"/>
    <w:rsid w:val="0006091E"/>
    <w:rsid w:val="000638C1"/>
    <w:rsid w:val="00065FEE"/>
    <w:rsid w:val="00066BF9"/>
    <w:rsid w:val="00066E3C"/>
    <w:rsid w:val="00072718"/>
    <w:rsid w:val="0007381E"/>
    <w:rsid w:val="00076094"/>
    <w:rsid w:val="0008785F"/>
    <w:rsid w:val="00090CBE"/>
    <w:rsid w:val="00094DEC"/>
    <w:rsid w:val="000A2D8A"/>
    <w:rsid w:val="000A5864"/>
    <w:rsid w:val="000C143C"/>
    <w:rsid w:val="000C3C7C"/>
    <w:rsid w:val="000D26A6"/>
    <w:rsid w:val="000D2B90"/>
    <w:rsid w:val="000D6ED8"/>
    <w:rsid w:val="000D717B"/>
    <w:rsid w:val="00100B28"/>
    <w:rsid w:val="00101F00"/>
    <w:rsid w:val="00106266"/>
    <w:rsid w:val="00117316"/>
    <w:rsid w:val="001209B4"/>
    <w:rsid w:val="00156F3B"/>
    <w:rsid w:val="00162787"/>
    <w:rsid w:val="00167D2A"/>
    <w:rsid w:val="001761FC"/>
    <w:rsid w:val="00182655"/>
    <w:rsid w:val="001840F2"/>
    <w:rsid w:val="00185134"/>
    <w:rsid w:val="001856C6"/>
    <w:rsid w:val="00191B5F"/>
    <w:rsid w:val="00192487"/>
    <w:rsid w:val="00193416"/>
    <w:rsid w:val="00195073"/>
    <w:rsid w:val="0019668D"/>
    <w:rsid w:val="001A25FD"/>
    <w:rsid w:val="001A46B4"/>
    <w:rsid w:val="001A5371"/>
    <w:rsid w:val="001A72C7"/>
    <w:rsid w:val="001B73E3"/>
    <w:rsid w:val="001C316D"/>
    <w:rsid w:val="001D03D2"/>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A25"/>
    <w:rsid w:val="00235F7B"/>
    <w:rsid w:val="0024025D"/>
    <w:rsid w:val="002502CF"/>
    <w:rsid w:val="00267EBB"/>
    <w:rsid w:val="0027023B"/>
    <w:rsid w:val="00272F3F"/>
    <w:rsid w:val="00274EDB"/>
    <w:rsid w:val="0027729E"/>
    <w:rsid w:val="00283F1A"/>
    <w:rsid w:val="002843B2"/>
    <w:rsid w:val="00284ED6"/>
    <w:rsid w:val="00290C5A"/>
    <w:rsid w:val="00290C92"/>
    <w:rsid w:val="0029647A"/>
    <w:rsid w:val="00296504"/>
    <w:rsid w:val="002B451D"/>
    <w:rsid w:val="002B5511"/>
    <w:rsid w:val="002B7ACF"/>
    <w:rsid w:val="002E0643"/>
    <w:rsid w:val="002E392E"/>
    <w:rsid w:val="002E6BBC"/>
    <w:rsid w:val="002F1BA9"/>
    <w:rsid w:val="002F6E74"/>
    <w:rsid w:val="003106B3"/>
    <w:rsid w:val="0031385D"/>
    <w:rsid w:val="003171AB"/>
    <w:rsid w:val="003223B2"/>
    <w:rsid w:val="00322A67"/>
    <w:rsid w:val="00326014"/>
    <w:rsid w:val="00330E13"/>
    <w:rsid w:val="00335A23"/>
    <w:rsid w:val="00340707"/>
    <w:rsid w:val="00341C61"/>
    <w:rsid w:val="003469B3"/>
    <w:rsid w:val="00351841"/>
    <w:rsid w:val="003624A6"/>
    <w:rsid w:val="00364ADF"/>
    <w:rsid w:val="00365C8D"/>
    <w:rsid w:val="003670D9"/>
    <w:rsid w:val="00370B41"/>
    <w:rsid w:val="00371B27"/>
    <w:rsid w:val="003726C3"/>
    <w:rsid w:val="00375D2E"/>
    <w:rsid w:val="00383071"/>
    <w:rsid w:val="00383B19"/>
    <w:rsid w:val="00384CBC"/>
    <w:rsid w:val="00391913"/>
    <w:rsid w:val="003933F9"/>
    <w:rsid w:val="00395864"/>
    <w:rsid w:val="00396557"/>
    <w:rsid w:val="00397316"/>
    <w:rsid w:val="003A248F"/>
    <w:rsid w:val="003A4786"/>
    <w:rsid w:val="003A4D9C"/>
    <w:rsid w:val="003B1668"/>
    <w:rsid w:val="003B5707"/>
    <w:rsid w:val="003C5F4C"/>
    <w:rsid w:val="003D087E"/>
    <w:rsid w:val="003D5EA8"/>
    <w:rsid w:val="003D7B28"/>
    <w:rsid w:val="003E2B46"/>
    <w:rsid w:val="003E305E"/>
    <w:rsid w:val="003E34DB"/>
    <w:rsid w:val="003E5302"/>
    <w:rsid w:val="003E5BF1"/>
    <w:rsid w:val="003F2452"/>
    <w:rsid w:val="003F41EA"/>
    <w:rsid w:val="003F7DF0"/>
    <w:rsid w:val="004039AF"/>
    <w:rsid w:val="004078C3"/>
    <w:rsid w:val="00407AFF"/>
    <w:rsid w:val="0041155D"/>
    <w:rsid w:val="004170BF"/>
    <w:rsid w:val="004270E3"/>
    <w:rsid w:val="004348DC"/>
    <w:rsid w:val="00434921"/>
    <w:rsid w:val="00442018"/>
    <w:rsid w:val="00442FC7"/>
    <w:rsid w:val="004456CE"/>
    <w:rsid w:val="00446567"/>
    <w:rsid w:val="00447B10"/>
    <w:rsid w:val="00452EE4"/>
    <w:rsid w:val="00452F0B"/>
    <w:rsid w:val="004536D6"/>
    <w:rsid w:val="00457224"/>
    <w:rsid w:val="0047482C"/>
    <w:rsid w:val="00475436"/>
    <w:rsid w:val="0048047E"/>
    <w:rsid w:val="00482AF9"/>
    <w:rsid w:val="0049397C"/>
    <w:rsid w:val="00496BB2"/>
    <w:rsid w:val="004A2907"/>
    <w:rsid w:val="004B37B4"/>
    <w:rsid w:val="004B72B4"/>
    <w:rsid w:val="004C0314"/>
    <w:rsid w:val="004C0D3D"/>
    <w:rsid w:val="004C213E"/>
    <w:rsid w:val="004C376C"/>
    <w:rsid w:val="004C657F"/>
    <w:rsid w:val="004D17D8"/>
    <w:rsid w:val="004D52D8"/>
    <w:rsid w:val="004E355B"/>
    <w:rsid w:val="005028E5"/>
    <w:rsid w:val="00503735"/>
    <w:rsid w:val="00505C06"/>
    <w:rsid w:val="00516A88"/>
    <w:rsid w:val="00522065"/>
    <w:rsid w:val="005224F2"/>
    <w:rsid w:val="00532CBE"/>
    <w:rsid w:val="00533F1C"/>
    <w:rsid w:val="00536D8B"/>
    <w:rsid w:val="005379C3"/>
    <w:rsid w:val="005519C2"/>
    <w:rsid w:val="005523E0"/>
    <w:rsid w:val="0055320F"/>
    <w:rsid w:val="0055699B"/>
    <w:rsid w:val="0056020A"/>
    <w:rsid w:val="00563D3D"/>
    <w:rsid w:val="005659AA"/>
    <w:rsid w:val="005676E8"/>
    <w:rsid w:val="0057410C"/>
    <w:rsid w:val="00577C12"/>
    <w:rsid w:val="00580BFC"/>
    <w:rsid w:val="00581048"/>
    <w:rsid w:val="00581203"/>
    <w:rsid w:val="005816A6"/>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0E0"/>
    <w:rsid w:val="00674A78"/>
    <w:rsid w:val="00696A16"/>
    <w:rsid w:val="006A4840"/>
    <w:rsid w:val="006A52A0"/>
    <w:rsid w:val="006A7E1D"/>
    <w:rsid w:val="006B58C6"/>
    <w:rsid w:val="006B7A84"/>
    <w:rsid w:val="006C3A56"/>
    <w:rsid w:val="006D13F4"/>
    <w:rsid w:val="006D6AED"/>
    <w:rsid w:val="006E6D0B"/>
    <w:rsid w:val="006E7852"/>
    <w:rsid w:val="006F126E"/>
    <w:rsid w:val="006F32C9"/>
    <w:rsid w:val="006F3834"/>
    <w:rsid w:val="006F5693"/>
    <w:rsid w:val="006F5D4C"/>
    <w:rsid w:val="007049EC"/>
    <w:rsid w:val="00715176"/>
    <w:rsid w:val="00717B01"/>
    <w:rsid w:val="007227D9"/>
    <w:rsid w:val="0072491F"/>
    <w:rsid w:val="00725598"/>
    <w:rsid w:val="00733A61"/>
    <w:rsid w:val="007374A1"/>
    <w:rsid w:val="00740428"/>
    <w:rsid w:val="00752712"/>
    <w:rsid w:val="00753A84"/>
    <w:rsid w:val="00753AE9"/>
    <w:rsid w:val="007611F5"/>
    <w:rsid w:val="007619E4"/>
    <w:rsid w:val="00761E75"/>
    <w:rsid w:val="0076495E"/>
    <w:rsid w:val="00765FC8"/>
    <w:rsid w:val="00775694"/>
    <w:rsid w:val="00793F46"/>
    <w:rsid w:val="007A1325"/>
    <w:rsid w:val="007A1A18"/>
    <w:rsid w:val="007A3BAF"/>
    <w:rsid w:val="007B2F27"/>
    <w:rsid w:val="007B53D8"/>
    <w:rsid w:val="007C22C5"/>
    <w:rsid w:val="007C57E1"/>
    <w:rsid w:val="007C5811"/>
    <w:rsid w:val="007D2DF5"/>
    <w:rsid w:val="007D451A"/>
    <w:rsid w:val="007D5E3E"/>
    <w:rsid w:val="007D7596"/>
    <w:rsid w:val="007E242C"/>
    <w:rsid w:val="007E5B86"/>
    <w:rsid w:val="007E6631"/>
    <w:rsid w:val="00801CCF"/>
    <w:rsid w:val="00803A12"/>
    <w:rsid w:val="00805417"/>
    <w:rsid w:val="008067E8"/>
    <w:rsid w:val="008158B7"/>
    <w:rsid w:val="0082665A"/>
    <w:rsid w:val="008266F9"/>
    <w:rsid w:val="008267E2"/>
    <w:rsid w:val="00826A9B"/>
    <w:rsid w:val="00834842"/>
    <w:rsid w:val="00840E7B"/>
    <w:rsid w:val="008536AF"/>
    <w:rsid w:val="00853D40"/>
    <w:rsid w:val="008564FC"/>
    <w:rsid w:val="00864E76"/>
    <w:rsid w:val="00872323"/>
    <w:rsid w:val="00872581"/>
    <w:rsid w:val="0087459D"/>
    <w:rsid w:val="008751B7"/>
    <w:rsid w:val="0087680F"/>
    <w:rsid w:val="00876D81"/>
    <w:rsid w:val="00881D86"/>
    <w:rsid w:val="00883306"/>
    <w:rsid w:val="008904F9"/>
    <w:rsid w:val="00890E4C"/>
    <w:rsid w:val="00890E74"/>
    <w:rsid w:val="00892798"/>
    <w:rsid w:val="0089418F"/>
    <w:rsid w:val="00897C29"/>
    <w:rsid w:val="008A1A9C"/>
    <w:rsid w:val="008A3210"/>
    <w:rsid w:val="008A4633"/>
    <w:rsid w:val="008B032E"/>
    <w:rsid w:val="008B30A4"/>
    <w:rsid w:val="008C0FA2"/>
    <w:rsid w:val="008C2342"/>
    <w:rsid w:val="008C77B6"/>
    <w:rsid w:val="008D1B91"/>
    <w:rsid w:val="008D724A"/>
    <w:rsid w:val="008E1D06"/>
    <w:rsid w:val="008E7A3E"/>
    <w:rsid w:val="008F41FD"/>
    <w:rsid w:val="008F4479"/>
    <w:rsid w:val="008F4BA0"/>
    <w:rsid w:val="0090006C"/>
    <w:rsid w:val="00901726"/>
    <w:rsid w:val="009030AA"/>
    <w:rsid w:val="00920E6A"/>
    <w:rsid w:val="00931816"/>
    <w:rsid w:val="00932C71"/>
    <w:rsid w:val="009509D5"/>
    <w:rsid w:val="009538F5"/>
    <w:rsid w:val="00957187"/>
    <w:rsid w:val="00960255"/>
    <w:rsid w:val="009603E1"/>
    <w:rsid w:val="00961C9D"/>
    <w:rsid w:val="00963065"/>
    <w:rsid w:val="0096476E"/>
    <w:rsid w:val="0097151F"/>
    <w:rsid w:val="00973777"/>
    <w:rsid w:val="00976E78"/>
    <w:rsid w:val="009775C0"/>
    <w:rsid w:val="00981F23"/>
    <w:rsid w:val="00982DC4"/>
    <w:rsid w:val="009831F1"/>
    <w:rsid w:val="00984475"/>
    <w:rsid w:val="00990634"/>
    <w:rsid w:val="00991733"/>
    <w:rsid w:val="00992078"/>
    <w:rsid w:val="00992847"/>
    <w:rsid w:val="00992BE3"/>
    <w:rsid w:val="009A1467"/>
    <w:rsid w:val="009A2467"/>
    <w:rsid w:val="009A6464"/>
    <w:rsid w:val="009B4CAD"/>
    <w:rsid w:val="009B69F5"/>
    <w:rsid w:val="009C5858"/>
    <w:rsid w:val="009C5FF7"/>
    <w:rsid w:val="009C6292"/>
    <w:rsid w:val="009D15DB"/>
    <w:rsid w:val="009D3133"/>
    <w:rsid w:val="009E160D"/>
    <w:rsid w:val="009F1CBB"/>
    <w:rsid w:val="009F2B12"/>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501A"/>
    <w:rsid w:val="00A96E24"/>
    <w:rsid w:val="00AA6F6E"/>
    <w:rsid w:val="00AB122B"/>
    <w:rsid w:val="00AB21B0"/>
    <w:rsid w:val="00AB2B91"/>
    <w:rsid w:val="00AB30C9"/>
    <w:rsid w:val="00AB48D3"/>
    <w:rsid w:val="00AE0243"/>
    <w:rsid w:val="00AE1BAD"/>
    <w:rsid w:val="00AE2124"/>
    <w:rsid w:val="00AE24BC"/>
    <w:rsid w:val="00AE3E3F"/>
    <w:rsid w:val="00AF2516"/>
    <w:rsid w:val="00AF4760"/>
    <w:rsid w:val="00AF55D4"/>
    <w:rsid w:val="00B02F61"/>
    <w:rsid w:val="00B0505F"/>
    <w:rsid w:val="00B05C2D"/>
    <w:rsid w:val="00B12933"/>
    <w:rsid w:val="00B12B88"/>
    <w:rsid w:val="00B137E0"/>
    <w:rsid w:val="00B13BC8"/>
    <w:rsid w:val="00B24662"/>
    <w:rsid w:val="00B3569C"/>
    <w:rsid w:val="00B43676"/>
    <w:rsid w:val="00B524C2"/>
    <w:rsid w:val="00B52948"/>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0D9A"/>
    <w:rsid w:val="00BE5D72"/>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4708"/>
    <w:rsid w:val="00CA6D6D"/>
    <w:rsid w:val="00CB2A02"/>
    <w:rsid w:val="00CB7C4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7D3"/>
    <w:rsid w:val="00D36C30"/>
    <w:rsid w:val="00D37C90"/>
    <w:rsid w:val="00D43A8C"/>
    <w:rsid w:val="00D53072"/>
    <w:rsid w:val="00D61A4E"/>
    <w:rsid w:val="00D634EA"/>
    <w:rsid w:val="00D65706"/>
    <w:rsid w:val="00D713A1"/>
    <w:rsid w:val="00D773D9"/>
    <w:rsid w:val="00D77956"/>
    <w:rsid w:val="00D80F0C"/>
    <w:rsid w:val="00D92077"/>
    <w:rsid w:val="00D951E2"/>
    <w:rsid w:val="00D9565A"/>
    <w:rsid w:val="00DA12D3"/>
    <w:rsid w:val="00DA3EFA"/>
    <w:rsid w:val="00DB2337"/>
    <w:rsid w:val="00DB5F87"/>
    <w:rsid w:val="00DB699B"/>
    <w:rsid w:val="00DC0376"/>
    <w:rsid w:val="00DC099B"/>
    <w:rsid w:val="00DC2BE5"/>
    <w:rsid w:val="00DD04DB"/>
    <w:rsid w:val="00DD4CD4"/>
    <w:rsid w:val="00DD65A2"/>
    <w:rsid w:val="00DD6770"/>
    <w:rsid w:val="00DE0749"/>
    <w:rsid w:val="00DE1CE2"/>
    <w:rsid w:val="00DF1210"/>
    <w:rsid w:val="00DF31E9"/>
    <w:rsid w:val="00DF400D"/>
    <w:rsid w:val="00DF5C23"/>
    <w:rsid w:val="00DF6B4A"/>
    <w:rsid w:val="00DF743E"/>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AF3"/>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D67B4"/>
    <w:rsid w:val="00EE051B"/>
    <w:rsid w:val="00EE2E95"/>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5DC3"/>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93BBD1"/>
  <w14:defaultImageDpi w14:val="300"/>
  <w15:docId w15:val="{107CA6CC-529C-B044-B84F-19C24CD8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2F2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B2F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7B2F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B2F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9"/>
    <w:unhideWhenUsed/>
    <w:qFormat/>
    <w:rsid w:val="007B2F2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B2F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2F27"/>
  </w:style>
  <w:style w:type="character" w:customStyle="1" w:styleId="Heading1Char">
    <w:name w:val="Heading 1 Char"/>
    <w:aliases w:val="Pocket Char"/>
    <w:basedOn w:val="DefaultParagraphFont"/>
    <w:link w:val="Heading1"/>
    <w:uiPriority w:val="9"/>
    <w:rsid w:val="007B2F27"/>
    <w:rPr>
      <w:rFonts w:ascii="Calibri" w:eastAsiaTheme="majorEastAsia" w:hAnsi="Calibri" w:cstheme="majorBidi"/>
      <w:b/>
      <w:bCs/>
      <w:sz w:val="52"/>
      <w:szCs w:val="32"/>
    </w:rPr>
  </w:style>
  <w:style w:type="character" w:customStyle="1" w:styleId="Heading2Char">
    <w:name w:val="Heading 2 Char"/>
    <w:aliases w:val="Hat Char,Heading 2 Char Char Char,Heading 21 Char,Heading 2 Char Char Char Char Char Char,Heading 2 Char Char Char Char Char Char Char Char Char Char Char Char,Heading 2 Char1 Char1 Char,Super Script Char,BlockText Char,Char2 Char, 1 Char"/>
    <w:basedOn w:val="DefaultParagraphFont"/>
    <w:link w:val="Heading2"/>
    <w:uiPriority w:val="9"/>
    <w:rsid w:val="007B2F27"/>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7B2F2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7B2F2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B2F27"/>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7B2F27"/>
    <w:rPr>
      <w:b w:val="0"/>
      <w:sz w:val="26"/>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B"/>
    <w:basedOn w:val="DefaultParagraphFont"/>
    <w:link w:val="textbold"/>
    <w:uiPriority w:val="20"/>
    <w:qFormat/>
    <w:rsid w:val="007B2F2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7B2F27"/>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C"/>
    <w:basedOn w:val="DefaultParagraphFont"/>
    <w:uiPriority w:val="99"/>
    <w:unhideWhenUsed/>
    <w:rsid w:val="007B2F27"/>
    <w:rPr>
      <w:color w:val="auto"/>
      <w:u w:val="none"/>
    </w:rPr>
  </w:style>
  <w:style w:type="paragraph" w:styleId="DocumentMap">
    <w:name w:val="Document Map"/>
    <w:basedOn w:val="Normal"/>
    <w:link w:val="DocumentMapChar"/>
    <w:uiPriority w:val="99"/>
    <w:semiHidden/>
    <w:unhideWhenUsed/>
    <w:rsid w:val="007B2F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2F27"/>
    <w:rPr>
      <w:rFonts w:ascii="Lucida Grande" w:hAnsi="Lucida Grande" w:cs="Lucida Grande"/>
    </w:rPr>
  </w:style>
  <w:style w:type="paragraph" w:styleId="ListParagraph">
    <w:name w:val="List Paragraph"/>
    <w:aliases w:val="6 font"/>
    <w:basedOn w:val="Normal"/>
    <w:uiPriority w:val="99"/>
    <w:unhideWhenUsed/>
    <w:qFormat/>
    <w:rsid w:val="008A3210"/>
    <w:pPr>
      <w:ind w:left="720"/>
      <w:contextualSpacing/>
    </w:pPr>
  </w:style>
  <w:style w:type="paragraph" w:customStyle="1" w:styleId="textbold">
    <w:name w:val="text bold"/>
    <w:basedOn w:val="Normal"/>
    <w:link w:val="Emphasis"/>
    <w:uiPriority w:val="20"/>
    <w:qFormat/>
    <w:rsid w:val="006730E0"/>
    <w:pPr>
      <w:ind w:left="720"/>
      <w:jc w:val="both"/>
    </w:pPr>
    <w:rPr>
      <w:b/>
      <w:iCs/>
      <w:sz w:val="26"/>
      <w:u w:val="single"/>
    </w:rPr>
  </w:style>
  <w:style w:type="paragraph" w:customStyle="1" w:styleId="Emphasis1">
    <w:name w:val="Emphasis1"/>
    <w:basedOn w:val="Normal"/>
    <w:autoRedefine/>
    <w:uiPriority w:val="20"/>
    <w:qFormat/>
    <w:rsid w:val="00CB2A02"/>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ad.dukeupress.edu/american-literature/article/89/4/761/132823/Impossible-Futures-Fictions-of-Risk-in-the-Longue" TargetMode="External"/><Relationship Id="rId5" Type="http://schemas.openxmlformats.org/officeDocument/2006/relationships/numbering" Target="numbering.xml"/><Relationship Id="rId10" Type="http://schemas.openxmlformats.org/officeDocument/2006/relationships/hyperlink" Target="http://web.lexis-nexis.com/universe/document?_m=cd9713b340d60abd42c2b34c36d8ef95&amp;_docnum=9&amp;wchp=dGLbVzz-zSkVA&amp;_md5=9645fa92f5740655bdc1c9ae7c82b328"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22</Pages>
  <Words>10559</Words>
  <Characters>60189</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70607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61</cp:revision>
  <dcterms:created xsi:type="dcterms:W3CDTF">2022-02-21T02:40:00Z</dcterms:created>
  <dcterms:modified xsi:type="dcterms:W3CDTF">2022-03-26T02:37:00Z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