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375AF" w14:textId="77777777" w:rsidR="00A743A8" w:rsidRDefault="00A743A8" w:rsidP="00A743A8">
      <w:pPr>
        <w:rPr>
          <w:rStyle w:val="StyleUnderline"/>
        </w:rPr>
      </w:pPr>
    </w:p>
    <w:p w14:paraId="2547425E" w14:textId="0DEE5810" w:rsidR="00A743A8" w:rsidRPr="007836F1" w:rsidRDefault="00EF04BD" w:rsidP="00EF04BD">
      <w:pPr>
        <w:pStyle w:val="Heading1"/>
      </w:pPr>
      <w:r>
        <w:lastRenderedPageBreak/>
        <w:t>1NC</w:t>
      </w:r>
    </w:p>
    <w:p w14:paraId="24E5BC6D" w14:textId="77777777" w:rsidR="007A6D61" w:rsidRDefault="007A6D61" w:rsidP="00A46B1D">
      <w:pPr>
        <w:pStyle w:val="Heading2"/>
      </w:pPr>
      <w:r w:rsidRPr="007836F1">
        <w:lastRenderedPageBreak/>
        <w:t>Case</w:t>
      </w:r>
    </w:p>
    <w:p w14:paraId="1C7A6E40" w14:textId="77777777" w:rsidR="007A6D61" w:rsidRPr="008C7DCD" w:rsidRDefault="007A6D61" w:rsidP="007A6D61">
      <w:pPr>
        <w:pStyle w:val="Heading3"/>
      </w:pPr>
      <w:r>
        <w:lastRenderedPageBreak/>
        <w:t>Adv 1</w:t>
      </w:r>
    </w:p>
    <w:p w14:paraId="1FE4601F" w14:textId="77777777" w:rsidR="007A6D61" w:rsidRPr="007836F1" w:rsidRDefault="007A6D61" w:rsidP="007A6D61">
      <w:pPr>
        <w:pStyle w:val="Heading4"/>
        <w:rPr>
          <w:rFonts w:cs="Calibri"/>
        </w:rPr>
      </w:pPr>
      <w:r w:rsidRPr="007836F1">
        <w:rPr>
          <w:rFonts w:cs="Calibri"/>
        </w:rPr>
        <w:t>Neg on presumption and reject 1AR pivots – PTD is prohibitively vague.</w:t>
      </w:r>
    </w:p>
    <w:p w14:paraId="17485B0F" w14:textId="77777777" w:rsidR="007A6D61" w:rsidRPr="007836F1" w:rsidRDefault="007A6D61" w:rsidP="007A6D61">
      <w:r w:rsidRPr="007836F1">
        <w:rPr>
          <w:rStyle w:val="Heading6Char"/>
        </w:rPr>
        <w:t xml:space="preserve">Pop 08 </w:t>
      </w:r>
      <w:r w:rsidRPr="007836F1">
        <w:t xml:space="preserve">“Who Owns the </w:t>
      </w:r>
      <w:proofErr w:type="gramStart"/>
      <w:r w:rsidRPr="007836F1">
        <w:t>Moon?:</w:t>
      </w:r>
      <w:proofErr w:type="gramEnd"/>
      <w:r w:rsidRPr="007836F1">
        <w:t xml:space="preserve"> Extraterrestrial Aspects of Land and Mineral Resources Ownership” </w:t>
      </w:r>
      <w:proofErr w:type="spellStart"/>
      <w:r w:rsidRPr="007836F1">
        <w:t>Virgiliu</w:t>
      </w:r>
      <w:proofErr w:type="spellEnd"/>
      <w:r w:rsidRPr="007836F1">
        <w:t xml:space="preserve"> Pop [Romanian space lawyer and author] 2008 </w:t>
      </w:r>
      <w:hyperlink r:id="rId9" w:history="1">
        <w:r w:rsidRPr="007836F1">
          <w:t>https://books.google.com/books?id=0Q85MpsFtEgC</w:t>
        </w:r>
      </w:hyperlink>
      <w:r w:rsidRPr="007836F1">
        <w:t xml:space="preserve"> SM</w:t>
      </w:r>
    </w:p>
    <w:p w14:paraId="4DDA011A" w14:textId="77777777" w:rsidR="007A6D61" w:rsidRPr="007836F1" w:rsidRDefault="007A6D61" w:rsidP="007A6D61">
      <w:pPr>
        <w:rPr>
          <w:rStyle w:val="Emphasis"/>
        </w:rPr>
      </w:pPr>
      <w:r w:rsidRPr="007836F1">
        <w:t>James P. Power (1995, pp. 419–420</w:t>
      </w:r>
      <w:r w:rsidRPr="007836F1">
        <w:rPr>
          <w:rStyle w:val="Emphasis"/>
        </w:rPr>
        <w:t xml:space="preserve">) defines the Public Trust Doctrine as a legal concept representing the interest or rights of the public in natural resources; he remarks nevertheless the </w:t>
      </w:r>
      <w:r w:rsidRPr="007836F1">
        <w:rPr>
          <w:rStyle w:val="Emphasis"/>
          <w:highlight w:val="green"/>
        </w:rPr>
        <w:t xml:space="preserve">lack of agreement regarding the nature, purview, </w:t>
      </w:r>
      <w:proofErr w:type="gramStart"/>
      <w:r w:rsidRPr="007836F1">
        <w:rPr>
          <w:rStyle w:val="Emphasis"/>
          <w:highlight w:val="green"/>
        </w:rPr>
        <w:t>applications</w:t>
      </w:r>
      <w:proofErr w:type="gramEnd"/>
      <w:r w:rsidRPr="007836F1">
        <w:rPr>
          <w:rStyle w:val="Emphasis"/>
          <w:highlight w:val="green"/>
        </w:rPr>
        <w:t xml:space="preserve"> or immutability</w:t>
      </w:r>
      <w:r w:rsidRPr="007836F1">
        <w:rPr>
          <w:rStyle w:val="Emphasis"/>
        </w:rPr>
        <w:t xml:space="preserve"> of that interest.</w:t>
      </w:r>
      <w:r w:rsidRPr="007836F1">
        <w:t xml:space="preserve"> Indeed, as Paul M. Bray (1999) notes, </w:t>
      </w:r>
      <w:r w:rsidRPr="007836F1">
        <w:rPr>
          <w:rStyle w:val="Emphasis"/>
        </w:rPr>
        <w:t xml:space="preserve">the </w:t>
      </w:r>
      <w:r w:rsidRPr="007836F1">
        <w:rPr>
          <w:rStyle w:val="Emphasis"/>
          <w:highlight w:val="green"/>
        </w:rPr>
        <w:t>Public Trust</w:t>
      </w:r>
      <w:r w:rsidRPr="007836F1">
        <w:rPr>
          <w:rStyle w:val="Emphasis"/>
        </w:rPr>
        <w:t xml:space="preserve"> paradigm </w:t>
      </w:r>
      <w:r w:rsidRPr="007836F1">
        <w:rPr>
          <w:rStyle w:val="Emphasis"/>
          <w:highlight w:val="green"/>
        </w:rPr>
        <w:t>is</w:t>
      </w:r>
      <w:r w:rsidRPr="007836F1">
        <w:rPr>
          <w:rStyle w:val="Emphasis"/>
        </w:rPr>
        <w:t xml:space="preserve"> an “historical and </w:t>
      </w:r>
      <w:r w:rsidRPr="007836F1">
        <w:rPr>
          <w:rStyle w:val="Emphasis"/>
          <w:highlight w:val="green"/>
        </w:rPr>
        <w:t>currently evolving</w:t>
      </w:r>
      <w:r w:rsidRPr="007836F1">
        <w:rPr>
          <w:rStyle w:val="Emphasis"/>
        </w:rPr>
        <w:t xml:space="preserve"> concept relating to the ownership, protection and use of essential natural and cultural resources”</w:t>
      </w:r>
    </w:p>
    <w:p w14:paraId="3F691431" w14:textId="77777777" w:rsidR="007A6D61" w:rsidRPr="007836F1" w:rsidRDefault="007A6D61" w:rsidP="007A6D61"/>
    <w:p w14:paraId="3D387C29" w14:textId="77777777" w:rsidR="007A6D61" w:rsidRPr="007836F1" w:rsidRDefault="007A6D61" w:rsidP="007A6D61">
      <w:pPr>
        <w:pStyle w:val="Heading4"/>
        <w:rPr>
          <w:rFonts w:cs="Calibri"/>
        </w:rPr>
      </w:pPr>
      <w:r w:rsidRPr="007836F1">
        <w:rPr>
          <w:rFonts w:cs="Calibri"/>
        </w:rPr>
        <w:t xml:space="preserve">Can’t solve resource disputes – their solvency advocate still allows claims by public and private entities, they just need to be in the name of the public good – if 2 companies make the same claim to a resource the </w:t>
      </w:r>
      <w:proofErr w:type="spellStart"/>
      <w:r w:rsidRPr="007836F1">
        <w:rPr>
          <w:rFonts w:cs="Calibri"/>
        </w:rPr>
        <w:t>aff</w:t>
      </w:r>
      <w:proofErr w:type="spellEnd"/>
      <w:r w:rsidRPr="007836F1">
        <w:rPr>
          <w:rFonts w:cs="Calibri"/>
        </w:rPr>
        <w:t xml:space="preserve"> cannot resolve that dispute because it cannot grant property rights</w:t>
      </w:r>
    </w:p>
    <w:p w14:paraId="3AFFFB00" w14:textId="77777777" w:rsidR="007A6D61" w:rsidRPr="007836F1" w:rsidRDefault="007A6D61" w:rsidP="007A6D61">
      <w:pPr>
        <w:pStyle w:val="Heading4"/>
        <w:rPr>
          <w:rFonts w:cs="Calibri"/>
        </w:rPr>
      </w:pPr>
      <w:r w:rsidRPr="007836F1">
        <w:rPr>
          <w:rFonts w:cs="Calibri"/>
        </w:rPr>
        <w:t xml:space="preserve">Their </w:t>
      </w:r>
      <w:proofErr w:type="spellStart"/>
      <w:r w:rsidRPr="007836F1">
        <w:rPr>
          <w:rFonts w:cs="Calibri"/>
        </w:rPr>
        <w:t>ev</w:t>
      </w:r>
      <w:proofErr w:type="spellEnd"/>
      <w:r w:rsidRPr="007836F1">
        <w:rPr>
          <w:rFonts w:cs="Calibri"/>
        </w:rPr>
        <w:t xml:space="preserve"> says so</w:t>
      </w:r>
    </w:p>
    <w:p w14:paraId="094CFB21" w14:textId="77777777" w:rsidR="007A6D61" w:rsidRPr="007836F1" w:rsidRDefault="007A6D61" w:rsidP="007A6D61">
      <w:proofErr w:type="spellStart"/>
      <w:r w:rsidRPr="007836F1">
        <w:rPr>
          <w:rStyle w:val="Style13ptBold"/>
        </w:rPr>
        <w:t>ACBabcock</w:t>
      </w:r>
      <w:proofErr w:type="spellEnd"/>
      <w:r w:rsidRPr="007836F1">
        <w:rPr>
          <w:rStyle w:val="Style13ptBold"/>
        </w:rPr>
        <w:t xml:space="preserve"> 19 </w:t>
      </w:r>
      <w:r w:rsidRPr="007836F1">
        <w:t xml:space="preserve">[Hope M. Babcock,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7836F1">
        <w:t>LeBoeuf</w:t>
      </w:r>
      <w:proofErr w:type="spellEnd"/>
      <w:r w:rsidRPr="007836F1">
        <w:t xml:space="preserve">, Lamb, </w:t>
      </w:r>
      <w:proofErr w:type="spellStart"/>
      <w:r w:rsidRPr="007836F1">
        <w:t>Leiby</w:t>
      </w:r>
      <w:proofErr w:type="spellEnd"/>
      <w:r w:rsidRPr="007836F1">
        <w:t xml:space="preserve"> &amp; </w:t>
      </w:r>
      <w:proofErr w:type="spellStart"/>
      <w:r w:rsidRPr="007836F1">
        <w:t>MacRae</w:t>
      </w:r>
      <w:proofErr w:type="spellEnd"/>
      <w:r w:rsidRPr="007836F1">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2019, Syracuse Law Review, https://scholarship.law.georgetown.edu/facpub/2201] </w:t>
      </w:r>
      <w:proofErr w:type="spellStart"/>
      <w:r w:rsidRPr="007836F1">
        <w:t>simha</w:t>
      </w:r>
      <w:proofErr w:type="spellEnd"/>
    </w:p>
    <w:p w14:paraId="694AE971" w14:textId="77777777" w:rsidR="007A6D61" w:rsidRPr="007836F1" w:rsidRDefault="007A6D61" w:rsidP="007A6D61">
      <w:r w:rsidRPr="007836F1">
        <w:rPr>
          <w:rStyle w:val="StyleUnderline"/>
        </w:rPr>
        <w:t xml:space="preserve">It </w:t>
      </w:r>
      <w:r w:rsidRPr="007836F1">
        <w:rPr>
          <w:rStyle w:val="StyleUnderline"/>
          <w:highlight w:val="green"/>
        </w:rPr>
        <w:t>avoids the problems</w:t>
      </w:r>
      <w:r w:rsidRPr="007836F1">
        <w:rPr>
          <w:rStyle w:val="StyleUnderline"/>
        </w:rPr>
        <w:t xml:space="preserve"> of alienation and exclusion associated with any </w:t>
      </w:r>
      <w:r w:rsidRPr="007836F1">
        <w:rPr>
          <w:rStyle w:val="StyleUnderline"/>
          <w:highlight w:val="green"/>
        </w:rPr>
        <w:t>of</w:t>
      </w:r>
      <w:r w:rsidRPr="007836F1">
        <w:rPr>
          <w:rStyle w:val="StyleUnderline"/>
        </w:rPr>
        <w:t xml:space="preserve"> the </w:t>
      </w:r>
      <w:r w:rsidRPr="007836F1">
        <w:rPr>
          <w:rStyle w:val="StyleUnderline"/>
          <w:highlight w:val="green"/>
        </w:rPr>
        <w:t>management approaches associated with</w:t>
      </w:r>
      <w:r w:rsidRPr="007836F1">
        <w:rPr>
          <w:rStyle w:val="StyleUnderline"/>
        </w:rPr>
        <w:t xml:space="preserve"> some form of </w:t>
      </w:r>
      <w:r w:rsidRPr="007836F1">
        <w:rPr>
          <w:rStyle w:val="StyleUnderline"/>
          <w:highlight w:val="green"/>
        </w:rPr>
        <w:t>private property</w:t>
      </w:r>
      <w:r w:rsidRPr="007836F1">
        <w:rPr>
          <w:rStyle w:val="StyleUnderline"/>
        </w:rPr>
        <w:t xml:space="preserve"> </w:t>
      </w:r>
      <w:r w:rsidRPr="007836F1">
        <w:t>and requires neither the creation of a new administrative authority nor the presence of a close-knit group of like-minded people</w:t>
      </w:r>
    </w:p>
    <w:p w14:paraId="79EA86B0" w14:textId="77777777" w:rsidR="007A6D61" w:rsidRPr="007836F1" w:rsidRDefault="007A6D61" w:rsidP="007A6D61"/>
    <w:p w14:paraId="353E0AB2" w14:textId="77777777" w:rsidR="007A6D61" w:rsidRPr="007836F1" w:rsidRDefault="007A6D61" w:rsidP="007A6D61">
      <w:pPr>
        <w:pStyle w:val="Heading4"/>
        <w:rPr>
          <w:rFonts w:cs="Calibri"/>
        </w:rPr>
      </w:pPr>
      <w:r w:rsidRPr="007836F1">
        <w:rPr>
          <w:rFonts w:cs="Calibri"/>
        </w:rPr>
        <w:t xml:space="preserve">The plan also can’t resolve conflicting claims by nations, which is the internal link to the </w:t>
      </w:r>
      <w:proofErr w:type="spellStart"/>
      <w:r w:rsidRPr="007836F1">
        <w:rPr>
          <w:rFonts w:cs="Calibri"/>
        </w:rPr>
        <w:t>Skibba</w:t>
      </w:r>
      <w:proofErr w:type="spellEnd"/>
      <w:r w:rsidRPr="007836F1">
        <w:rPr>
          <w:rFonts w:cs="Calibri"/>
        </w:rPr>
        <w:t xml:space="preserve"> and Myers </w:t>
      </w:r>
      <w:proofErr w:type="spellStart"/>
      <w:r w:rsidRPr="007836F1">
        <w:rPr>
          <w:rFonts w:cs="Calibri"/>
        </w:rPr>
        <w:t>ev</w:t>
      </w:r>
      <w:proofErr w:type="spellEnd"/>
      <w:r w:rsidRPr="007836F1">
        <w:rPr>
          <w:rFonts w:cs="Calibri"/>
        </w:rPr>
        <w:t xml:space="preserve"> – if it can the </w:t>
      </w:r>
      <w:proofErr w:type="spellStart"/>
      <w:r w:rsidRPr="007836F1">
        <w:rPr>
          <w:rFonts w:cs="Calibri"/>
        </w:rPr>
        <w:t>aff</w:t>
      </w:r>
      <w:proofErr w:type="spellEnd"/>
      <w:r w:rsidRPr="007836F1">
        <w:rPr>
          <w:rFonts w:cs="Calibri"/>
        </w:rPr>
        <w:t xml:space="preserve"> is blatantly extra T and restricts public appropriation</w:t>
      </w:r>
    </w:p>
    <w:p w14:paraId="282D12C7" w14:textId="77777777" w:rsidR="007A6D61" w:rsidRPr="007836F1" w:rsidRDefault="007A6D61" w:rsidP="007A6D61"/>
    <w:p w14:paraId="6436140A" w14:textId="77777777" w:rsidR="007A6D61" w:rsidRPr="007836F1" w:rsidRDefault="007A6D61" w:rsidP="007A6D61">
      <w:pPr>
        <w:pStyle w:val="Heading4"/>
        <w:rPr>
          <w:rFonts w:cs="Calibri"/>
        </w:rPr>
      </w:pPr>
      <w:r w:rsidRPr="007836F1">
        <w:rPr>
          <w:rFonts w:cs="Calibri"/>
        </w:rPr>
        <w:lastRenderedPageBreak/>
        <w:t>Mining is unsustainable – the bubble bursts</w:t>
      </w:r>
    </w:p>
    <w:p w14:paraId="09ABA2DF" w14:textId="77777777" w:rsidR="007A6D61" w:rsidRPr="007836F1" w:rsidRDefault="007A6D61" w:rsidP="007A6D61">
      <w:pPr>
        <w:rPr>
          <w:color w:val="000000" w:themeColor="text1"/>
        </w:rPr>
      </w:pPr>
      <w:proofErr w:type="spellStart"/>
      <w:r w:rsidRPr="007836F1">
        <w:rPr>
          <w:rStyle w:val="Style13ptBold"/>
        </w:rPr>
        <w:t>Gardenyes</w:t>
      </w:r>
      <w:proofErr w:type="spellEnd"/>
      <w:r w:rsidRPr="007836F1">
        <w:rPr>
          <w:rStyle w:val="Style13ptBold"/>
        </w:rPr>
        <w:t xml:space="preserve"> 2017</w:t>
      </w:r>
      <w:r w:rsidRPr="007836F1">
        <w:rPr>
          <w:color w:val="000000" w:themeColor="text1"/>
        </w:rPr>
        <w:t xml:space="preserve"> (</w:t>
      </w:r>
      <w:proofErr w:type="spellStart"/>
      <w:r w:rsidRPr="007836F1">
        <w:rPr>
          <w:color w:val="000000" w:themeColor="text1"/>
        </w:rPr>
        <w:t>Distri</w:t>
      </w:r>
      <w:proofErr w:type="spellEnd"/>
      <w:r w:rsidRPr="007836F1">
        <w:rPr>
          <w:color w:val="000000" w:themeColor="text1"/>
        </w:rPr>
        <w:t xml:space="preserve"> </w:t>
      </w:r>
      <w:proofErr w:type="spellStart"/>
      <w:r w:rsidRPr="007836F1">
        <w:rPr>
          <w:color w:val="000000" w:themeColor="text1"/>
        </w:rPr>
        <w:t>Josep</w:t>
      </w:r>
      <w:proofErr w:type="spellEnd"/>
      <w:r w:rsidRPr="007836F1">
        <w:rPr>
          <w:color w:val="000000" w:themeColor="text1"/>
        </w:rPr>
        <w:t xml:space="preserve"> </w:t>
      </w:r>
      <w:proofErr w:type="spellStart"/>
      <w:r w:rsidRPr="007836F1">
        <w:rPr>
          <w:color w:val="000000" w:themeColor="text1"/>
        </w:rPr>
        <w:t>Gardenyes</w:t>
      </w:r>
      <w:proofErr w:type="spellEnd"/>
      <w:r w:rsidRPr="007836F1">
        <w:rPr>
          <w:color w:val="000000" w:themeColor="text1"/>
        </w:rPr>
        <w:t xml:space="preserve">, Marxist and anarchist writer, "New Technologies, Extraterrestrial Exploitation, And The Future Of Capitalism", It's Going Down, January 28 2017, </w:t>
      </w:r>
      <w:hyperlink r:id="rId10" w:history="1">
        <w:r w:rsidRPr="007836F1">
          <w:rPr>
            <w:rStyle w:val="Hyperlink"/>
            <w:color w:val="000000" w:themeColor="text1"/>
          </w:rPr>
          <w:t>https://itsgoingdown.org/new-technologies-extraterrestrial-exploitation-future-capitalism/</w:t>
        </w:r>
      </w:hyperlink>
      <w:r w:rsidRPr="007836F1">
        <w:rPr>
          <w:color w:val="000000" w:themeColor="text1"/>
        </w:rPr>
        <w:t>, mmv)</w:t>
      </w:r>
    </w:p>
    <w:p w14:paraId="1893F352" w14:textId="77777777" w:rsidR="007A6D61" w:rsidRPr="007836F1" w:rsidRDefault="007A6D61" w:rsidP="007A6D61">
      <w:pPr>
        <w:rPr>
          <w:rStyle w:val="StyleUnderline"/>
          <w:color w:val="000000" w:themeColor="text1"/>
          <w:highlight w:val="green"/>
        </w:rPr>
      </w:pPr>
      <w:r w:rsidRPr="007836F1">
        <w:rPr>
          <w:rStyle w:val="StyleUnderline"/>
          <w:color w:val="000000" w:themeColor="text1"/>
        </w:rPr>
        <w:t>2017 is the year of Google’s Lunar X Prize, through which the North American corporation</w:t>
      </w:r>
      <w:r w:rsidRPr="007836F1">
        <w:rPr>
          <w:color w:val="000000" w:themeColor="text1"/>
          <w:sz w:val="16"/>
        </w:rPr>
        <w:t xml:space="preserve"> (as important to 21st century capitalism as Ford was to 20th century capitalism) </w:t>
      </w:r>
      <w:r w:rsidRPr="007836F1">
        <w:rPr>
          <w:rStyle w:val="StyleUnderline"/>
          <w:color w:val="000000" w:themeColor="text1"/>
        </w:rPr>
        <w:t>is offering $20 million to the first company that manages to send a landing craft to the moon, drive 500 meters, and transmit high-resolution images back to Earth</w:t>
      </w:r>
      <w:r w:rsidRPr="007836F1">
        <w:rPr>
          <w:color w:val="000000" w:themeColor="text1"/>
          <w:sz w:val="16"/>
        </w:rPr>
        <w:t xml:space="preserve">. But they </w:t>
      </w:r>
      <w:proofErr w:type="gramStart"/>
      <w:r w:rsidRPr="007836F1">
        <w:rPr>
          <w:color w:val="000000" w:themeColor="text1"/>
          <w:sz w:val="16"/>
        </w:rPr>
        <w:t>have to</w:t>
      </w:r>
      <w:proofErr w:type="gramEnd"/>
      <w:r w:rsidRPr="007836F1">
        <w:rPr>
          <w:color w:val="000000" w:themeColor="text1"/>
          <w:sz w:val="16"/>
        </w:rPr>
        <w:t xml:space="preserve"> do it this year. And there are already various teams that are getting ready to meet the challenge. </w:t>
      </w:r>
      <w:r w:rsidRPr="007836F1">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7836F1">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7836F1">
        <w:rPr>
          <w:rStyle w:val="StyleUnderline"/>
          <w:color w:val="000000" w:themeColor="text1"/>
        </w:rPr>
        <w:t xml:space="preserve">Another company, Planetary Resources, claims that the mining of metals and water on asteroids could be a </w:t>
      </w:r>
      <w:proofErr w:type="gramStart"/>
      <w:r w:rsidRPr="007836F1">
        <w:rPr>
          <w:rStyle w:val="StyleUnderline"/>
          <w:color w:val="000000" w:themeColor="text1"/>
        </w:rPr>
        <w:t>trillion dollar</w:t>
      </w:r>
      <w:proofErr w:type="gramEnd"/>
      <w:r w:rsidRPr="007836F1">
        <w:rPr>
          <w:rStyle w:val="StyleUnderline"/>
          <w:color w:val="000000" w:themeColor="text1"/>
        </w:rPr>
        <w:t xml:space="preserve"> business</w:t>
      </w:r>
      <w:r w:rsidRPr="007836F1">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7836F1">
        <w:rPr>
          <w:rStyle w:val="StyleUnderline"/>
          <w:color w:val="000000" w:themeColor="text1"/>
        </w:rPr>
        <w:t>On the 14th of January, Space X returned to space. It’s one of the companies of Elon Musk</w:t>
      </w:r>
      <w:r w:rsidRPr="007836F1">
        <w:rPr>
          <w:color w:val="000000" w:themeColor="text1"/>
          <w:sz w:val="16"/>
        </w:rPr>
        <w:t xml:space="preserve"> (who is also preparing self-driving cars for commercial sale; the technology already </w:t>
      </w:r>
      <w:proofErr w:type="gramStart"/>
      <w:r w:rsidRPr="007836F1">
        <w:rPr>
          <w:color w:val="000000" w:themeColor="text1"/>
          <w:sz w:val="16"/>
        </w:rPr>
        <w:t>works</w:t>
      </w:r>
      <w:proofErr w:type="gramEnd"/>
      <w:r w:rsidRPr="007836F1">
        <w:rPr>
          <w:color w:val="000000" w:themeColor="text1"/>
          <w:sz w:val="16"/>
        </w:rPr>
        <w:t xml:space="preserve"> and the only obstacle are the legal regulations), </w:t>
      </w:r>
      <w:r w:rsidRPr="007836F1">
        <w:rPr>
          <w:rStyle w:val="StyleUnderline"/>
          <w:color w:val="000000" w:themeColor="text1"/>
        </w:rPr>
        <w:t>the billionaire whose personal crusade is the colonization of Mars in the next two decades</w:t>
      </w:r>
      <w:r w:rsidRPr="007836F1">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7836F1">
        <w:rPr>
          <w:rStyle w:val="StyleUnderline"/>
          <w:color w:val="000000" w:themeColor="text1"/>
        </w:rPr>
        <w:t>The autonomous and reusable rockets</w:t>
      </w:r>
      <w:r w:rsidRPr="007836F1">
        <w:rPr>
          <w:color w:val="000000" w:themeColor="text1"/>
          <w:sz w:val="16"/>
        </w:rPr>
        <w:t xml:space="preserve"> (one could say, environmentally friendly) </w:t>
      </w:r>
      <w:r w:rsidRPr="007836F1">
        <w:rPr>
          <w:rStyle w:val="StyleUnderline"/>
          <w:color w:val="000000" w:themeColor="text1"/>
        </w:rPr>
        <w:t>are one of the foundations of Musk’s plan for reaching Mars in a commercially feasible way</w:t>
      </w:r>
      <w:r w:rsidRPr="007836F1">
        <w:rPr>
          <w:color w:val="000000" w:themeColor="text1"/>
          <w:sz w:val="16"/>
        </w:rPr>
        <w:t xml:space="preserve">. He has already developed a business plan for developing the technology and acquiring the resources needed to complete the mission. </w:t>
      </w:r>
      <w:r w:rsidRPr="007836F1">
        <w:rPr>
          <w:rStyle w:val="StyleUnderline"/>
          <w:color w:val="000000" w:themeColor="text1"/>
        </w:rPr>
        <w:t>These are not isolated or insignificant companies. And the State is also paying attention to extraterrestrial colonization</w:t>
      </w:r>
      <w:r w:rsidRPr="007836F1">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7836F1">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7836F1">
        <w:rPr>
          <w:color w:val="000000" w:themeColor="text1"/>
          <w:sz w:val="16"/>
        </w:rPr>
        <w:t xml:space="preserve">. </w:t>
      </w:r>
      <w:r w:rsidRPr="007836F1">
        <w:rPr>
          <w:rStyle w:val="StyleUnderline"/>
          <w:color w:val="000000" w:themeColor="text1"/>
        </w:rPr>
        <w:t xml:space="preserve">In effect, </w:t>
      </w:r>
      <w:r w:rsidRPr="007836F1">
        <w:rPr>
          <w:rStyle w:val="StyleUnderline"/>
          <w:color w:val="000000" w:themeColor="text1"/>
          <w:highlight w:val="green"/>
        </w:rPr>
        <w:t>they can mine the moon until it’s empty</w:t>
      </w:r>
      <w:r w:rsidRPr="007836F1">
        <w:rPr>
          <w:rStyle w:val="StyleUnderline"/>
          <w:color w:val="000000" w:themeColor="text1"/>
        </w:rPr>
        <w:t>, but the private companies working there with their robotic factories couldn’t be considered the owners</w:t>
      </w:r>
      <w:r w:rsidRPr="007836F1">
        <w:rPr>
          <w:color w:val="000000" w:themeColor="text1"/>
          <w:sz w:val="16"/>
        </w:rPr>
        <w:t xml:space="preserve">. </w:t>
      </w:r>
      <w:r w:rsidRPr="007836F1">
        <w:rPr>
          <w:rStyle w:val="StyleUnderline"/>
          <w:color w:val="000000" w:themeColor="text1"/>
        </w:rPr>
        <w:t xml:space="preserve">The dotcom boom, which burst in 2000, </w:t>
      </w:r>
      <w:r w:rsidRPr="007836F1">
        <w:rPr>
          <w:rStyle w:val="StyleUnderline"/>
          <w:color w:val="000000" w:themeColor="text1"/>
          <w:highlight w:val="green"/>
        </w:rPr>
        <w:t xml:space="preserve">shows that immense amounts of capital can be invested in companies that do not generate any profits </w:t>
      </w:r>
      <w:r w:rsidRPr="007836F1">
        <w:rPr>
          <w:rStyle w:val="StyleUnderline"/>
          <w:color w:val="000000" w:themeColor="text1"/>
        </w:rPr>
        <w:t xml:space="preserve">for quite a few </w:t>
      </w:r>
      <w:r w:rsidRPr="007836F1">
        <w:rPr>
          <w:rStyle w:val="StyleUnderline"/>
          <w:color w:val="000000" w:themeColor="text1"/>
          <w:highlight w:val="green"/>
        </w:rPr>
        <w:t>years before provoking a crash</w:t>
      </w:r>
      <w:r w:rsidRPr="007836F1">
        <w:rPr>
          <w:color w:val="000000" w:themeColor="text1"/>
          <w:sz w:val="16"/>
        </w:rPr>
        <w:t xml:space="preserve"> (in this case, it was six years). </w:t>
      </w:r>
      <w:r w:rsidRPr="007836F1">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7836F1">
        <w:rPr>
          <w:color w:val="000000" w:themeColor="text1"/>
          <w:sz w:val="16"/>
        </w:rPr>
        <w:t xml:space="preserve">. </w:t>
      </w:r>
      <w:r w:rsidRPr="007836F1">
        <w:rPr>
          <w:rStyle w:val="StyleUnderline"/>
          <w:color w:val="000000" w:themeColor="text1"/>
        </w:rPr>
        <w:t xml:space="preserve">We are at </w:t>
      </w:r>
      <w:r w:rsidRPr="007836F1">
        <w:rPr>
          <w:rStyle w:val="StyleUnderline"/>
          <w:color w:val="000000" w:themeColor="text1"/>
          <w:highlight w:val="green"/>
        </w:rPr>
        <w:lastRenderedPageBreak/>
        <w:t>the beginning of a phase of massive investment</w:t>
      </w:r>
      <w:r w:rsidRPr="007836F1">
        <w:rPr>
          <w:rStyle w:val="StyleUnderline"/>
          <w:color w:val="000000" w:themeColor="text1"/>
        </w:rPr>
        <w:t xml:space="preserve"> and growth </w:t>
      </w:r>
      <w:r w:rsidRPr="007836F1">
        <w:rPr>
          <w:rStyle w:val="StyleUnderline"/>
          <w:color w:val="000000" w:themeColor="text1"/>
          <w:highlight w:val="green"/>
        </w:rPr>
        <w:t xml:space="preserve">in the new sector of </w:t>
      </w:r>
      <w:r w:rsidRPr="007836F1">
        <w:rPr>
          <w:rStyle w:val="StyleUnderline"/>
          <w:color w:val="000000" w:themeColor="text1"/>
        </w:rPr>
        <w:t xml:space="preserve">extraterrestrial transport and </w:t>
      </w:r>
      <w:proofErr w:type="spellStart"/>
      <w:r w:rsidRPr="007836F1">
        <w:rPr>
          <w:rStyle w:val="StyleUnderline"/>
          <w:color w:val="000000" w:themeColor="text1"/>
          <w:highlight w:val="green"/>
        </w:rPr>
        <w:t>minin</w:t>
      </w:r>
      <w:proofErr w:type="spellEnd"/>
    </w:p>
    <w:p w14:paraId="7EEA4E01" w14:textId="77777777" w:rsidR="007A6D61" w:rsidRPr="007836F1" w:rsidRDefault="007A6D61" w:rsidP="007A6D61">
      <w:pPr>
        <w:rPr>
          <w:color w:val="000000" w:themeColor="text1"/>
          <w:sz w:val="16"/>
        </w:rPr>
      </w:pPr>
      <w:r w:rsidRPr="007836F1">
        <w:rPr>
          <w:rStyle w:val="StyleUnderline"/>
          <w:color w:val="000000" w:themeColor="text1"/>
          <w:highlight w:val="green"/>
        </w:rPr>
        <w:t>g</w:t>
      </w:r>
      <w:r w:rsidRPr="007836F1">
        <w:rPr>
          <w:rStyle w:val="StyleUnderline"/>
          <w:color w:val="000000" w:themeColor="text1"/>
        </w:rPr>
        <w:t>. The venture capitalists of this sector enjoy the advantage that the logistical foundation of their dream</w:t>
      </w:r>
      <w:r w:rsidRPr="007836F1">
        <w:rPr>
          <w:color w:val="000000" w:themeColor="text1"/>
          <w:sz w:val="16"/>
        </w:rPr>
        <w:t xml:space="preserve"> (</w:t>
      </w:r>
      <w:r w:rsidRPr="007836F1">
        <w:rPr>
          <w:rStyle w:val="StyleUnderline"/>
          <w:color w:val="000000" w:themeColor="text1"/>
        </w:rPr>
        <w:t>everything connected with the launching of satellites, with their crucial military and commercial uses</w:t>
      </w:r>
      <w:r w:rsidRPr="007836F1">
        <w:rPr>
          <w:color w:val="000000" w:themeColor="text1"/>
          <w:sz w:val="16"/>
        </w:rPr>
        <w:t xml:space="preserve">) </w:t>
      </w:r>
      <w:r w:rsidRPr="007836F1">
        <w:rPr>
          <w:rStyle w:val="StyleUnderline"/>
          <w:color w:val="000000" w:themeColor="text1"/>
        </w:rPr>
        <w:t>is already in place and profitable</w:t>
      </w:r>
      <w:r w:rsidRPr="007836F1">
        <w:rPr>
          <w:color w:val="000000" w:themeColor="text1"/>
          <w:sz w:val="16"/>
        </w:rPr>
        <w:t xml:space="preserve">. Similarly, </w:t>
      </w:r>
      <w:r w:rsidRPr="007836F1">
        <w:rPr>
          <w:rStyle w:val="StyleUnderline"/>
          <w:color w:val="000000" w:themeColor="text1"/>
        </w:rPr>
        <w:t>Columbus didn’t have to invent the long-distance ships or the navigation equipment</w:t>
      </w:r>
      <w:r w:rsidRPr="007836F1">
        <w:rPr>
          <w:color w:val="000000" w:themeColor="text1"/>
          <w:sz w:val="16"/>
        </w:rPr>
        <w:t xml:space="preserve"> (which had already been developed by the Portuguese in the luxurious commercial circuits of the Indian Ocean), </w:t>
      </w:r>
      <w:r w:rsidRPr="007836F1">
        <w:rPr>
          <w:rStyle w:val="StyleUnderline"/>
          <w:color w:val="000000" w:themeColor="text1"/>
        </w:rPr>
        <w:t>he just had to take them further</w:t>
      </w:r>
      <w:r w:rsidRPr="007836F1">
        <w:rPr>
          <w:color w:val="000000" w:themeColor="text1"/>
          <w:sz w:val="16"/>
        </w:rPr>
        <w:t xml:space="preserve">. </w:t>
      </w:r>
      <w:r w:rsidRPr="007836F1">
        <w:rPr>
          <w:rStyle w:val="StyleUnderline"/>
          <w:color w:val="000000" w:themeColor="text1"/>
          <w:highlight w:val="green"/>
        </w:rPr>
        <w:t xml:space="preserve">They still have </w:t>
      </w:r>
      <w:r w:rsidRPr="007836F1">
        <w:rPr>
          <w:rStyle w:val="StyleUnderline"/>
          <w:color w:val="000000" w:themeColor="text1"/>
        </w:rPr>
        <w:t xml:space="preserve">a few </w:t>
      </w:r>
      <w:r w:rsidRPr="007836F1">
        <w:rPr>
          <w:rStyle w:val="StyleUnderline"/>
          <w:color w:val="000000" w:themeColor="text1"/>
          <w:highlight w:val="green"/>
        </w:rPr>
        <w:t xml:space="preserve">years to yield profits </w:t>
      </w:r>
      <w:r w:rsidRPr="007836F1">
        <w:rPr>
          <w:rStyle w:val="StyleUnderline"/>
          <w:color w:val="000000" w:themeColor="text1"/>
        </w:rPr>
        <w:t xml:space="preserve">with extraterrestrial extraction </w:t>
      </w:r>
      <w:r w:rsidRPr="007836F1">
        <w:rPr>
          <w:rStyle w:val="StyleUnderline"/>
          <w:color w:val="000000" w:themeColor="text1"/>
          <w:highlight w:val="green"/>
        </w:rPr>
        <w:t>before the bubble bursts</w:t>
      </w:r>
      <w:r w:rsidRPr="007836F1">
        <w:rPr>
          <w:rStyle w:val="StyleUnderline"/>
          <w:color w:val="000000" w:themeColor="text1"/>
        </w:rPr>
        <w:t xml:space="preserve">. If they achieve it, </w:t>
      </w:r>
      <w:r w:rsidRPr="007836F1">
        <w:rPr>
          <w:rStyle w:val="StyleUnderline"/>
          <w:color w:val="000000" w:themeColor="text1"/>
          <w:highlight w:val="green"/>
        </w:rPr>
        <w:t>capitalism will</w:t>
      </w:r>
      <w:r w:rsidRPr="007836F1">
        <w:rPr>
          <w:rStyle w:val="StyleUnderline"/>
          <w:color w:val="000000" w:themeColor="text1"/>
        </w:rPr>
        <w:t xml:space="preserve"> once again </w:t>
      </w:r>
      <w:r w:rsidRPr="007836F1">
        <w:rPr>
          <w:rStyle w:val="StyleUnderline"/>
          <w:color w:val="000000" w:themeColor="text1"/>
          <w:highlight w:val="green"/>
        </w:rPr>
        <w:t>undergo an intense growth and the moment of maximum vulnerability</w:t>
      </w:r>
      <w:r w:rsidRPr="007836F1">
        <w:rPr>
          <w:rStyle w:val="StyleUnderline"/>
          <w:color w:val="000000" w:themeColor="text1"/>
        </w:rPr>
        <w:t xml:space="preserve"> and maximum popular rage that the institutions now face will have passed</w:t>
      </w:r>
      <w:r w:rsidRPr="007836F1">
        <w:rPr>
          <w:color w:val="000000" w:themeColor="text1"/>
          <w:sz w:val="16"/>
        </w:rPr>
        <w:t xml:space="preserve">. </w:t>
      </w:r>
      <w:r w:rsidRPr="007836F1">
        <w:rPr>
          <w:rStyle w:val="StyleUnderline"/>
          <w:color w:val="000000" w:themeColor="text1"/>
        </w:rPr>
        <w:t>Extraterrestrial colonization is no longer a trope of science fiction</w:t>
      </w:r>
      <w:r w:rsidRPr="007836F1">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7836F1">
        <w:rPr>
          <w:rStyle w:val="StyleUnderline"/>
          <w:color w:val="000000" w:themeColor="text1"/>
        </w:rPr>
        <w:t xml:space="preserve">Since the 19th century, there have been occasional works that posed journeys beyond Planet Earth, but the </w:t>
      </w:r>
      <w:r w:rsidRPr="007836F1">
        <w:rPr>
          <w:rStyle w:val="StyleUnderline"/>
          <w:color w:val="000000" w:themeColor="text1"/>
          <w:highlight w:val="green"/>
        </w:rPr>
        <w:t>current frenetic production is</w:t>
      </w:r>
      <w:r w:rsidRPr="007836F1">
        <w:rPr>
          <w:rStyle w:val="StyleUnderline"/>
          <w:color w:val="000000" w:themeColor="text1"/>
        </w:rPr>
        <w:t xml:space="preserve"> qualitatively and quantitatively </w:t>
      </w:r>
      <w:r w:rsidRPr="007836F1">
        <w:rPr>
          <w:rStyle w:val="StyleUnderline"/>
          <w:color w:val="000000" w:themeColor="text1"/>
          <w:highlight w:val="green"/>
        </w:rPr>
        <w:t>incomparable</w:t>
      </w:r>
      <w:r w:rsidRPr="007836F1">
        <w:rPr>
          <w:color w:val="000000" w:themeColor="text1"/>
          <w:sz w:val="16"/>
        </w:rPr>
        <w:t xml:space="preserve">. </w:t>
      </w:r>
      <w:r w:rsidRPr="007836F1">
        <w:rPr>
          <w:rStyle w:val="StyleUnderline"/>
          <w:color w:val="000000" w:themeColor="text1"/>
        </w:rPr>
        <w:t xml:space="preserve">Its effect is not only the normalization of extraterrestrial activity, </w:t>
      </w:r>
      <w:proofErr w:type="gramStart"/>
      <w:r w:rsidRPr="007836F1">
        <w:rPr>
          <w:rStyle w:val="StyleUnderline"/>
          <w:color w:val="000000" w:themeColor="text1"/>
        </w:rPr>
        <w:t>it</w:t>
      </w:r>
      <w:proofErr w:type="gramEnd"/>
      <w:r w:rsidRPr="007836F1">
        <w:rPr>
          <w:rStyle w:val="StyleUnderline"/>
          <w:color w:val="000000" w:themeColor="text1"/>
        </w:rPr>
        <w:t xml:space="preserve"> also </w:t>
      </w:r>
      <w:r w:rsidRPr="007836F1">
        <w:rPr>
          <w:rStyle w:val="StyleUnderline"/>
          <w:color w:val="000000" w:themeColor="text1"/>
          <w:highlight w:val="green"/>
        </w:rPr>
        <w:t xml:space="preserve">accustoms us to </w:t>
      </w:r>
      <w:r w:rsidRPr="007836F1">
        <w:rPr>
          <w:rStyle w:val="StyleUnderline"/>
          <w:color w:val="000000" w:themeColor="text1"/>
        </w:rPr>
        <w:t xml:space="preserve">imagine the first steps of taking our civilization and the </w:t>
      </w:r>
      <w:r w:rsidRPr="007836F1">
        <w:rPr>
          <w:rStyle w:val="StyleUnderline"/>
          <w:color w:val="000000" w:themeColor="text1"/>
          <w:highlight w:val="green"/>
        </w:rPr>
        <w:t>capitalist economy beyond the Earth</w:t>
      </w:r>
      <w:r w:rsidRPr="007836F1">
        <w:rPr>
          <w:rStyle w:val="StyleUnderline"/>
          <w:color w:val="000000" w:themeColor="text1"/>
        </w:rPr>
        <w:t>’s gravity well</w:t>
      </w:r>
      <w:r w:rsidRPr="007836F1">
        <w:rPr>
          <w:color w:val="000000" w:themeColor="text1"/>
          <w:sz w:val="16"/>
        </w:rPr>
        <w:t>.</w:t>
      </w:r>
    </w:p>
    <w:p w14:paraId="7DBF658F" w14:textId="77777777" w:rsidR="007A6D61" w:rsidRPr="007836F1" w:rsidRDefault="007A6D61" w:rsidP="007A6D61">
      <w:pPr>
        <w:pStyle w:val="Heading4"/>
        <w:rPr>
          <w:rFonts w:cs="Calibri"/>
        </w:rPr>
      </w:pPr>
      <w:r w:rsidRPr="007836F1">
        <w:rPr>
          <w:rFonts w:cs="Calibri"/>
        </w:rPr>
        <w:t>Asteroid mining causes satellite-dust collisions – creates debris</w:t>
      </w:r>
    </w:p>
    <w:p w14:paraId="32A8200D" w14:textId="77777777" w:rsidR="007A6D61" w:rsidRPr="007836F1" w:rsidRDefault="007A6D61" w:rsidP="007A6D61">
      <w:proofErr w:type="spellStart"/>
      <w:r w:rsidRPr="007836F1">
        <w:rPr>
          <w:rStyle w:val="StyleUnderline"/>
          <w:szCs w:val="26"/>
        </w:rPr>
        <w:t>Scoles</w:t>
      </w:r>
      <w:proofErr w:type="spellEnd"/>
      <w:r w:rsidRPr="007836F1">
        <w:rPr>
          <w:rStyle w:val="StyleUnderline"/>
          <w:szCs w:val="26"/>
        </w:rPr>
        <w:t xml:space="preserve"> 15</w:t>
      </w:r>
      <w:r w:rsidRPr="007836F1">
        <w:t xml:space="preserve"> [(Sarah </w:t>
      </w:r>
      <w:proofErr w:type="spellStart"/>
      <w:r w:rsidRPr="007836F1">
        <w:t>Scoles</w:t>
      </w:r>
      <w:proofErr w:type="spellEnd"/>
      <w:r w:rsidRPr="007836F1">
        <w:t xml:space="preserve">, freelance science writer, contributor at Wired and Popular Science, author of the books Making Contact and They Are Already Here) “Dust from asteroid mining spells danger for satellites,” New Scientist, May 27, 2015, </w:t>
      </w:r>
      <w:hyperlink r:id="rId11" w:history="1">
        <w:r w:rsidRPr="007836F1">
          <w:rPr>
            <w:rStyle w:val="Hyperlink"/>
          </w:rPr>
          <w:t>https://www.newscientist.com/article/mg22630235-100-dust-from-asteroid-mining-spells-danger-for-satellites/</w:t>
        </w:r>
      </w:hyperlink>
      <w:r w:rsidRPr="007836F1">
        <w:t>] TDI</w:t>
      </w:r>
    </w:p>
    <w:p w14:paraId="76E26B5C" w14:textId="77777777" w:rsidR="007A6D61" w:rsidRPr="007836F1" w:rsidRDefault="007A6D61" w:rsidP="007A6D61">
      <w:pPr>
        <w:pStyle w:val="ListParagraph"/>
        <w:numPr>
          <w:ilvl w:val="0"/>
          <w:numId w:val="12"/>
        </w:numPr>
      </w:pPr>
      <w:r w:rsidRPr="007836F1">
        <w:t xml:space="preserve">Study this is citing – Javier </w:t>
      </w:r>
      <w:proofErr w:type="spellStart"/>
      <w:r w:rsidRPr="007836F1">
        <w:t>Roa</w:t>
      </w:r>
      <w:proofErr w:type="spellEnd"/>
      <w:r w:rsidRPr="007836F1">
        <w:t xml:space="preserve">, Space Dynamic Group, Applied Physics Department, Technical University of Madrid. Casey J </w:t>
      </w:r>
      <w:proofErr w:type="spellStart"/>
      <w:r w:rsidRPr="007836F1">
        <w:t>Handmer</w:t>
      </w:r>
      <w:proofErr w:type="spellEnd"/>
      <w:r w:rsidRPr="007836F1">
        <w:t xml:space="preserve">, Theoretical Astrophysics, California Institute of Technology. Both PhD Candidates. “Quantifying hazards: asteroid disruption in lunar distant retrograde orbits,” </w:t>
      </w:r>
      <w:proofErr w:type="spellStart"/>
      <w:r w:rsidRPr="007836F1">
        <w:t>arXiv</w:t>
      </w:r>
      <w:proofErr w:type="spellEnd"/>
      <w:r w:rsidRPr="007836F1">
        <w:t xml:space="preserve">, Cornell University, May 14, 2015, </w:t>
      </w:r>
      <w:hyperlink r:id="rId12" w:history="1">
        <w:r w:rsidRPr="007836F1">
          <w:rPr>
            <w:rStyle w:val="Hyperlink"/>
          </w:rPr>
          <w:t>https://arxiv.org/pdf/1505.03800.pdf</w:t>
        </w:r>
      </w:hyperlink>
    </w:p>
    <w:p w14:paraId="673DA40D" w14:textId="77777777" w:rsidR="007A6D61" w:rsidRPr="007836F1" w:rsidRDefault="007A6D61" w:rsidP="007A6D61">
      <w:pPr>
        <w:rPr>
          <w:rStyle w:val="StyleUnderline"/>
        </w:rPr>
      </w:pPr>
      <w:r w:rsidRPr="007836F1">
        <w:t>NASA chose the second option for its </w:t>
      </w:r>
      <w:hyperlink r:id="rId13" w:history="1">
        <w:r w:rsidRPr="007836F1">
          <w:rPr>
            <w:rStyle w:val="Hyperlink"/>
          </w:rPr>
          <w:t>Asteroid Redirect Mission</w:t>
        </w:r>
      </w:hyperlink>
      <w:r w:rsidRPr="007836F1">
        <w:t>, which aims to </w:t>
      </w:r>
      <w:hyperlink r:id="rId14" w:history="1">
        <w:r w:rsidRPr="007836F1">
          <w:rPr>
            <w:rStyle w:val="Hyperlink"/>
          </w:rPr>
          <w:t>pluck a boulder from an asteroid’s surface</w:t>
        </w:r>
      </w:hyperlink>
      <w:r w:rsidRPr="007836F1">
        <w:t xml:space="preserve"> and relocate it to a stable orbit around the moon. But </w:t>
      </w:r>
      <w:r w:rsidRPr="007836F1">
        <w:rPr>
          <w:rStyle w:val="StyleUnderline"/>
        </w:rPr>
        <w:t xml:space="preserve">an </w:t>
      </w:r>
      <w:r w:rsidRPr="007836F1">
        <w:rPr>
          <w:rStyle w:val="StyleUnderline"/>
          <w:highlight w:val="green"/>
        </w:rPr>
        <w:t>asteroid’s gravity is so weak that</w:t>
      </w:r>
      <w:r w:rsidRPr="007836F1">
        <w:rPr>
          <w:rStyle w:val="StyleUnderline"/>
        </w:rPr>
        <w:t xml:space="preserve"> it’s not hard for </w:t>
      </w:r>
      <w:r w:rsidRPr="007836F1">
        <w:rPr>
          <w:rStyle w:val="StyleUnderline"/>
          <w:highlight w:val="green"/>
        </w:rPr>
        <w:t>surface particles</w:t>
      </w:r>
      <w:r w:rsidRPr="007836F1">
        <w:rPr>
          <w:rStyle w:val="StyleUnderline"/>
        </w:rPr>
        <w:t xml:space="preserve"> </w:t>
      </w:r>
      <w:r w:rsidRPr="007836F1">
        <w:rPr>
          <w:rStyle w:val="StyleUnderline"/>
          <w:highlight w:val="green"/>
        </w:rPr>
        <w:t xml:space="preserve">to escape </w:t>
      </w:r>
      <w:r w:rsidRPr="007836F1">
        <w:rPr>
          <w:rStyle w:val="StyleUnderline"/>
        </w:rPr>
        <w:t>into space</w:t>
      </w:r>
      <w:r w:rsidRPr="007836F1">
        <w:t xml:space="preserve">. Now a </w:t>
      </w:r>
      <w:r w:rsidRPr="007836F1">
        <w:rPr>
          <w:rStyle w:val="StyleUnderline"/>
          <w:highlight w:val="green"/>
        </w:rPr>
        <w:t>new model warns</w:t>
      </w:r>
      <w:r w:rsidRPr="007836F1">
        <w:rPr>
          <w:rStyle w:val="StyleUnderline"/>
        </w:rPr>
        <w:t xml:space="preserve"> that </w:t>
      </w:r>
      <w:r w:rsidRPr="007836F1">
        <w:rPr>
          <w:rStyle w:val="StyleUnderline"/>
          <w:highlight w:val="green"/>
        </w:rPr>
        <w:t>debris</w:t>
      </w:r>
      <w:r w:rsidRPr="007836F1">
        <w:rPr>
          <w:rStyle w:val="StyleUnderline"/>
        </w:rPr>
        <w:t xml:space="preserve"> shed by such transplanted rocks </w:t>
      </w:r>
      <w:r w:rsidRPr="007836F1">
        <w:rPr>
          <w:rStyle w:val="StyleUnderline"/>
          <w:highlight w:val="green"/>
        </w:rPr>
        <w:t>could intrude where</w:t>
      </w:r>
      <w:r w:rsidRPr="007836F1">
        <w:rPr>
          <w:rStyle w:val="StyleUnderline"/>
        </w:rPr>
        <w:t xml:space="preserve"> many </w:t>
      </w:r>
      <w:proofErr w:type="spellStart"/>
      <w:r w:rsidRPr="007836F1">
        <w:rPr>
          <w:rStyle w:val="StyleUnderline"/>
        </w:rPr>
        <w:t>defence</w:t>
      </w:r>
      <w:proofErr w:type="spellEnd"/>
      <w:r w:rsidRPr="007836F1">
        <w:rPr>
          <w:rStyle w:val="StyleUnderline"/>
        </w:rPr>
        <w:t xml:space="preserve"> and communication </w:t>
      </w:r>
      <w:r w:rsidRPr="007836F1">
        <w:rPr>
          <w:rStyle w:val="StyleUnderline"/>
          <w:highlight w:val="green"/>
        </w:rPr>
        <w:t>satellites live – in geosynchronous orbit.</w:t>
      </w:r>
    </w:p>
    <w:p w14:paraId="42CB7BD6" w14:textId="77777777" w:rsidR="007A6D61" w:rsidRPr="007836F1" w:rsidRDefault="007A6D61" w:rsidP="007A6D61">
      <w:r w:rsidRPr="007836F1">
        <w:t>According to </w:t>
      </w:r>
      <w:hyperlink r:id="rId15" w:history="1">
        <w:r w:rsidRPr="007836F1">
          <w:rPr>
            <w:rStyle w:val="Hyperlink"/>
          </w:rPr>
          <w:t xml:space="preserve">Casey </w:t>
        </w:r>
        <w:proofErr w:type="spellStart"/>
        <w:r w:rsidRPr="007836F1">
          <w:rPr>
            <w:rStyle w:val="Hyperlink"/>
          </w:rPr>
          <w:t>Handmer</w:t>
        </w:r>
        <w:proofErr w:type="spellEnd"/>
      </w:hyperlink>
      <w:r w:rsidRPr="007836F1">
        <w:t xml:space="preserve"> of the California Institute of Technology in Pasadena and Javier </w:t>
      </w:r>
      <w:proofErr w:type="spellStart"/>
      <w:r w:rsidRPr="007836F1">
        <w:t>Roa</w:t>
      </w:r>
      <w:proofErr w:type="spellEnd"/>
      <w:r w:rsidRPr="007836F1">
        <w:t xml:space="preserve"> of the Technical University of Madrid in Spain, </w:t>
      </w:r>
      <w:r w:rsidRPr="007836F1">
        <w:rPr>
          <w:rStyle w:val="StyleUnderline"/>
          <w:highlight w:val="green"/>
        </w:rPr>
        <w:t>5 per cent of</w:t>
      </w:r>
      <w:r w:rsidRPr="007836F1">
        <w:rPr>
          <w:rStyle w:val="StyleUnderline"/>
        </w:rPr>
        <w:t xml:space="preserve"> the </w:t>
      </w:r>
      <w:r w:rsidRPr="007836F1">
        <w:rPr>
          <w:rStyle w:val="StyleUnderline"/>
          <w:highlight w:val="green"/>
        </w:rPr>
        <w:t>escaped debris will end up in regions traversed by satellites</w:t>
      </w:r>
      <w:r w:rsidRPr="007836F1">
        <w:rPr>
          <w:rStyle w:val="StyleUnderline"/>
        </w:rPr>
        <w:t xml:space="preserve">. Over 10 years, </w:t>
      </w:r>
      <w:r w:rsidRPr="007836F1">
        <w:rPr>
          <w:rStyle w:val="StyleUnderline"/>
          <w:highlight w:val="green"/>
        </w:rPr>
        <w:t>it would cross</w:t>
      </w:r>
      <w:r w:rsidRPr="007836F1">
        <w:rPr>
          <w:rStyle w:val="StyleUnderline"/>
        </w:rPr>
        <w:t xml:space="preserve"> geosynchronous </w:t>
      </w:r>
      <w:r w:rsidRPr="007836F1">
        <w:rPr>
          <w:rStyle w:val="StyleUnderline"/>
          <w:highlight w:val="green"/>
        </w:rPr>
        <w:t>orbit 63 times</w:t>
      </w:r>
      <w:r w:rsidRPr="007836F1">
        <w:rPr>
          <w:rStyle w:val="StyleUnderline"/>
        </w:rPr>
        <w:t xml:space="preserve"> on </w:t>
      </w:r>
      <w:r w:rsidRPr="007836F1">
        <w:rPr>
          <w:rStyle w:val="StyleUnderline"/>
        </w:rPr>
        <w:lastRenderedPageBreak/>
        <w:t xml:space="preserve">average. A </w:t>
      </w:r>
      <w:r w:rsidRPr="007836F1">
        <w:rPr>
          <w:rStyle w:val="StyleUnderline"/>
          <w:highlight w:val="green"/>
        </w:rPr>
        <w:t>satellite</w:t>
      </w:r>
      <w:r w:rsidRPr="007836F1">
        <w:rPr>
          <w:rStyle w:val="StyleUnderline"/>
        </w:rPr>
        <w:t xml:space="preserve"> in the wrong spot at the wrong time </w:t>
      </w:r>
      <w:r w:rsidRPr="007836F1">
        <w:rPr>
          <w:rStyle w:val="StyleUnderline"/>
          <w:highlight w:val="green"/>
        </w:rPr>
        <w:t>will suffer a damaging high-speed collision</w:t>
      </w:r>
      <w:r w:rsidRPr="007836F1">
        <w:rPr>
          <w:rStyle w:val="StyleUnderline"/>
        </w:rPr>
        <w:t xml:space="preserve"> with that dust.</w:t>
      </w:r>
    </w:p>
    <w:p w14:paraId="135A96EA" w14:textId="77777777" w:rsidR="007A6D61" w:rsidRPr="007836F1" w:rsidRDefault="007A6D61" w:rsidP="007A6D61">
      <w:r w:rsidRPr="007836F1">
        <w:t xml:space="preserve">The </w:t>
      </w:r>
      <w:r w:rsidRPr="007836F1">
        <w:rPr>
          <w:rStyle w:val="StyleUnderline"/>
        </w:rPr>
        <w:t xml:space="preserve">study also looks at the “catastrophic disruption” of </w:t>
      </w:r>
      <w:r w:rsidRPr="007836F1">
        <w:rPr>
          <w:rStyle w:val="StyleUnderline"/>
          <w:highlight w:val="green"/>
        </w:rPr>
        <w:t xml:space="preserve">an asteroid 5 </w:t>
      </w:r>
      <w:proofErr w:type="spellStart"/>
      <w:r w:rsidRPr="007836F1">
        <w:rPr>
          <w:rStyle w:val="StyleUnderline"/>
          <w:highlight w:val="green"/>
        </w:rPr>
        <w:t>metres</w:t>
      </w:r>
      <w:proofErr w:type="spellEnd"/>
      <w:r w:rsidRPr="007836F1">
        <w:rPr>
          <w:rStyle w:val="StyleUnderline"/>
        </w:rPr>
        <w:t xml:space="preserve"> across </w:t>
      </w:r>
      <w:r w:rsidRPr="007836F1">
        <w:rPr>
          <w:rStyle w:val="StyleUnderline"/>
          <w:highlight w:val="green"/>
        </w:rPr>
        <w:t>or bigger</w:t>
      </w:r>
      <w:r w:rsidRPr="007836F1">
        <w:t xml:space="preserve">. Its </w:t>
      </w:r>
      <w:r w:rsidRPr="007836F1">
        <w:rPr>
          <w:rStyle w:val="StyleUnderline"/>
        </w:rPr>
        <w:t xml:space="preserve">total </w:t>
      </w:r>
      <w:r w:rsidRPr="007836F1">
        <w:rPr>
          <w:rStyle w:val="StyleUnderline"/>
          <w:highlight w:val="green"/>
        </w:rPr>
        <w:t>break</w:t>
      </w:r>
      <w:r w:rsidRPr="007836F1">
        <w:rPr>
          <w:rStyle w:val="StyleUnderline"/>
        </w:rPr>
        <w:t xml:space="preserve">-up </w:t>
      </w:r>
      <w:r w:rsidRPr="007836F1">
        <w:rPr>
          <w:rStyle w:val="StyleUnderline"/>
          <w:highlight w:val="green"/>
        </w:rPr>
        <w:t>into</w:t>
      </w:r>
      <w:r w:rsidRPr="007836F1">
        <w:rPr>
          <w:rStyle w:val="StyleUnderline"/>
        </w:rPr>
        <w:t xml:space="preserve"> a pile of </w:t>
      </w:r>
      <w:r w:rsidRPr="007836F1">
        <w:rPr>
          <w:rStyle w:val="StyleUnderline"/>
          <w:highlight w:val="green"/>
        </w:rPr>
        <w:t>rubble would increase</w:t>
      </w:r>
      <w:r w:rsidRPr="007836F1">
        <w:rPr>
          <w:rStyle w:val="StyleUnderline"/>
        </w:rPr>
        <w:t xml:space="preserve"> the </w:t>
      </w:r>
      <w:r w:rsidRPr="007836F1">
        <w:rPr>
          <w:rStyle w:val="StyleUnderline"/>
          <w:highlight w:val="green"/>
        </w:rPr>
        <w:t>risk</w:t>
      </w:r>
      <w:r w:rsidRPr="007836F1">
        <w:rPr>
          <w:rStyle w:val="StyleUnderline"/>
        </w:rPr>
        <w:t xml:space="preserve"> to satellites </w:t>
      </w:r>
      <w:r w:rsidRPr="007836F1">
        <w:rPr>
          <w:rStyle w:val="StyleUnderline"/>
          <w:highlight w:val="green"/>
        </w:rPr>
        <w:t>by more than 30 per cent</w:t>
      </w:r>
      <w:r w:rsidRPr="007836F1">
        <w:t xml:space="preserve"> (</w:t>
      </w:r>
      <w:hyperlink r:id="rId16" w:history="1">
        <w:r w:rsidRPr="007836F1">
          <w:rPr>
            <w:rStyle w:val="Hyperlink"/>
          </w:rPr>
          <w:t>arxiv.org/abs/1505.03800</w:t>
        </w:r>
      </w:hyperlink>
      <w:r w:rsidRPr="007836F1">
        <w:t>).</w:t>
      </w:r>
    </w:p>
    <w:p w14:paraId="155C3E24" w14:textId="77777777" w:rsidR="007A6D61" w:rsidRPr="007836F1" w:rsidRDefault="007A6D61" w:rsidP="007A6D61">
      <w:pPr>
        <w:rPr>
          <w:color w:val="000000" w:themeColor="text1"/>
          <w:sz w:val="16"/>
        </w:rPr>
      </w:pPr>
    </w:p>
    <w:p w14:paraId="0EC8A839" w14:textId="77777777" w:rsidR="007A6D61" w:rsidRPr="007836F1" w:rsidRDefault="007A6D61" w:rsidP="007A6D61">
      <w:pPr>
        <w:pStyle w:val="Heading4"/>
        <w:rPr>
          <w:rFonts w:cs="Calibri"/>
        </w:rPr>
      </w:pPr>
      <w:r w:rsidRPr="007836F1">
        <w:rPr>
          <w:rFonts w:cs="Calibri"/>
        </w:rPr>
        <w:t>Debris increase causes premium spikes</w:t>
      </w:r>
    </w:p>
    <w:p w14:paraId="42EA4E93" w14:textId="77777777" w:rsidR="007A6D61" w:rsidRPr="007836F1" w:rsidRDefault="007A6D61" w:rsidP="007A6D61">
      <w:r w:rsidRPr="007836F1">
        <w:t xml:space="preserve">Dr. Darren </w:t>
      </w:r>
      <w:r w:rsidRPr="007836F1">
        <w:rPr>
          <w:b/>
          <w:sz w:val="26"/>
          <w:szCs w:val="26"/>
        </w:rPr>
        <w:t>McKnight 10</w:t>
      </w:r>
      <w:r w:rsidRPr="007836F1">
        <w:t xml:space="preserve">, received his </w:t>
      </w:r>
      <w:proofErr w:type="gramStart"/>
      <w:r w:rsidRPr="007836F1">
        <w:t>Bachelor’s Degree</w:t>
      </w:r>
      <w:proofErr w:type="gramEnd"/>
      <w:r w:rsidRPr="007836F1">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31D53C43" w14:textId="77777777" w:rsidR="007A6D61" w:rsidRPr="007836F1" w:rsidRDefault="007A6D61" w:rsidP="007A6D61">
      <w:pPr>
        <w:rPr>
          <w:sz w:val="16"/>
          <w:szCs w:val="16"/>
        </w:rPr>
      </w:pPr>
      <w:r w:rsidRPr="007836F1">
        <w:rPr>
          <w:u w:val="single"/>
        </w:rPr>
        <w:t xml:space="preserve">Nominally, </w:t>
      </w:r>
      <w:r w:rsidRPr="007836F1">
        <w:rPr>
          <w:highlight w:val="cyan"/>
          <w:u w:val="single"/>
        </w:rPr>
        <w:t>the bulk of the</w:t>
      </w:r>
      <w:r w:rsidRPr="007836F1">
        <w:rPr>
          <w:u w:val="single"/>
        </w:rPr>
        <w:t xml:space="preserve"> 10-15% average </w:t>
      </w:r>
      <w:r w:rsidRPr="007836F1">
        <w:rPr>
          <w:highlight w:val="cyan"/>
          <w:u w:val="single"/>
        </w:rPr>
        <w:t>premium</w:t>
      </w:r>
      <w:r w:rsidRPr="007836F1">
        <w:rPr>
          <w:u w:val="single"/>
        </w:rPr>
        <w:t xml:space="preserve"> for a space mission </w:t>
      </w:r>
      <w:r w:rsidRPr="007836F1">
        <w:rPr>
          <w:highlight w:val="cyan"/>
          <w:u w:val="single"/>
        </w:rPr>
        <w:t>covers the launch</w:t>
      </w:r>
      <w:r w:rsidRPr="007836F1">
        <w:rPr>
          <w:u w:val="single"/>
        </w:rPr>
        <w:t xml:space="preserve"> vehicle flight </w:t>
      </w:r>
      <w:r w:rsidRPr="007836F1">
        <w:rPr>
          <w:highlight w:val="cyan"/>
          <w:u w:val="single"/>
        </w:rPr>
        <w:t>and</w:t>
      </w:r>
      <w:r w:rsidRPr="007836F1">
        <w:rPr>
          <w:u w:val="single"/>
        </w:rPr>
        <w:t xml:space="preserve"> the </w:t>
      </w:r>
      <w:r w:rsidRPr="007836F1">
        <w:rPr>
          <w:highlight w:val="cyan"/>
          <w:u w:val="single"/>
        </w:rPr>
        <w:t>initial</w:t>
      </w:r>
      <w:r w:rsidRPr="007836F1">
        <w:rPr>
          <w:u w:val="single"/>
        </w:rPr>
        <w:t xml:space="preserve"> (first year) satellite </w:t>
      </w:r>
      <w:r w:rsidRPr="007836F1">
        <w:rPr>
          <w:highlight w:val="cyan"/>
          <w:u w:val="single"/>
        </w:rPr>
        <w:t>operations</w:t>
      </w:r>
      <w:r w:rsidRPr="007836F1">
        <w:rPr>
          <w:u w:val="single"/>
        </w:rPr>
        <w:t xml:space="preserve"> while only a small portion of the total premium</w:t>
      </w:r>
      <w:r w:rsidRPr="007836F1">
        <w:rPr>
          <w:sz w:val="16"/>
          <w:szCs w:val="16"/>
        </w:rPr>
        <w:t xml:space="preserve"> (</w:t>
      </w:r>
      <w:proofErr w:type="gramStart"/>
      <w:r w:rsidRPr="007836F1">
        <w:rPr>
          <w:sz w:val="16"/>
          <w:szCs w:val="16"/>
        </w:rPr>
        <w:t>i.e.</w:t>
      </w:r>
      <w:proofErr w:type="gramEnd"/>
      <w:r w:rsidRPr="007836F1">
        <w:rPr>
          <w:sz w:val="16"/>
          <w:szCs w:val="16"/>
        </w:rPr>
        <w:t xml:space="preserve"> about 1.5% of the satellite value per year) is for on-orbit operations after startup. [15] </w:t>
      </w:r>
      <w:r w:rsidRPr="007836F1">
        <w:rPr>
          <w:highlight w:val="cyan"/>
          <w:u w:val="single"/>
        </w:rPr>
        <w:t>When the collision risk reaches</w:t>
      </w:r>
      <w:r w:rsidRPr="007836F1">
        <w:rPr>
          <w:u w:val="single"/>
        </w:rPr>
        <w:t xml:space="preserve"> a value of </w:t>
      </w:r>
      <w:r w:rsidRPr="007836F1">
        <w:rPr>
          <w:highlight w:val="cyan"/>
          <w:u w:val="single"/>
        </w:rPr>
        <w:t>1.5% per year</w:t>
      </w:r>
      <w:r w:rsidRPr="007836F1">
        <w:rPr>
          <w:u w:val="single"/>
        </w:rPr>
        <w:t xml:space="preserve">, insurance </w:t>
      </w:r>
      <w:r w:rsidRPr="007836F1">
        <w:rPr>
          <w:rFonts w:eastAsia="Calibri"/>
          <w:b/>
          <w:highlight w:val="cyan"/>
          <w:u w:val="single"/>
        </w:rPr>
        <w:t>premiums will</w:t>
      </w:r>
      <w:r w:rsidRPr="007836F1">
        <w:rPr>
          <w:u w:val="single"/>
        </w:rPr>
        <w:t xml:space="preserve"> likely </w:t>
      </w:r>
      <w:r w:rsidRPr="007836F1">
        <w:rPr>
          <w:rFonts w:eastAsia="Calibri"/>
          <w:b/>
          <w:highlight w:val="cyan"/>
          <w:u w:val="single"/>
        </w:rPr>
        <w:t>increase</w:t>
      </w:r>
      <w:r w:rsidRPr="007836F1">
        <w:rPr>
          <w:u w:val="single"/>
        </w:rPr>
        <w:t>. However, once a collision with an insured satellite occurs, the urgency for starting active debris removal options will also likely accelerate</w:t>
      </w:r>
      <w:r w:rsidRPr="007836F1">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7836F1">
        <w:rPr>
          <w:sz w:val="16"/>
          <w:szCs w:val="16"/>
        </w:rPr>
        <w:t>i.e.</w:t>
      </w:r>
      <w:proofErr w:type="gramEnd"/>
      <w:r w:rsidRPr="007836F1">
        <w:rPr>
          <w:sz w:val="16"/>
          <w:szCs w:val="16"/>
        </w:rPr>
        <w:t xml:space="preserve"> for several decades) this approximation introduces very little error. </w:t>
      </w:r>
      <w:r w:rsidRPr="007836F1">
        <w:rPr>
          <w:u w:val="single"/>
        </w:rPr>
        <w:t xml:space="preserve">Eventually, this increased collision rate will result in a series of collisions between large objects and the total </w:t>
      </w:r>
      <w:r w:rsidRPr="007836F1">
        <w:rPr>
          <w:highlight w:val="cyan"/>
          <w:u w:val="single"/>
        </w:rPr>
        <w:t>debris population will</w:t>
      </w:r>
      <w:r w:rsidRPr="007836F1">
        <w:rPr>
          <w:u w:val="single"/>
        </w:rPr>
        <w:t xml:space="preserve"> start to </w:t>
      </w:r>
      <w:r w:rsidRPr="007836F1">
        <w:rPr>
          <w:rFonts w:eastAsia="Calibri"/>
          <w:b/>
          <w:highlight w:val="cyan"/>
          <w:u w:val="single"/>
        </w:rPr>
        <w:t>increase rapidly</w:t>
      </w:r>
      <w:r w:rsidRPr="007836F1">
        <w:rPr>
          <w:sz w:val="16"/>
          <w:szCs w:val="16"/>
        </w:rPr>
        <w:t xml:space="preserve">. In fact, before the 2007 Chinese ASAT event, the average annual increase to the cataloged population was around 250 objects per year. The Chinese test contributed over 2,700 trackable objects (while more than 3,000 have </w:t>
      </w:r>
      <w:proofErr w:type="gramStart"/>
      <w:r w:rsidRPr="007836F1">
        <w:rPr>
          <w:sz w:val="16"/>
          <w:szCs w:val="16"/>
        </w:rPr>
        <w:t>actually been</w:t>
      </w:r>
      <w:proofErr w:type="gramEnd"/>
      <w:r w:rsidRPr="007836F1">
        <w:rPr>
          <w:sz w:val="16"/>
          <w:szCs w:val="16"/>
        </w:rPr>
        <w:t xml:space="preserve">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7836F1">
        <w:rPr>
          <w:u w:val="single"/>
        </w:rPr>
        <w:t xml:space="preserve">With </w:t>
      </w:r>
      <w:r w:rsidRPr="007836F1">
        <w:rPr>
          <w:highlight w:val="cyan"/>
          <w:u w:val="single"/>
        </w:rPr>
        <w:t>a single event producing</w:t>
      </w:r>
      <w:r w:rsidRPr="007836F1">
        <w:rPr>
          <w:u w:val="single"/>
        </w:rPr>
        <w:t xml:space="preserve"> many </w:t>
      </w:r>
      <w:r w:rsidRPr="007836F1">
        <w:rPr>
          <w:highlight w:val="cyan"/>
          <w:u w:val="single"/>
        </w:rPr>
        <w:t>years of</w:t>
      </w:r>
      <w:r w:rsidRPr="007836F1">
        <w:rPr>
          <w:u w:val="single"/>
        </w:rPr>
        <w:t xml:space="preserve"> “typical” </w:t>
      </w:r>
      <w:r w:rsidRPr="007836F1">
        <w:rPr>
          <w:rFonts w:eastAsia="Calibri"/>
          <w:b/>
          <w:highlight w:val="cyan"/>
          <w:u w:val="single"/>
        </w:rPr>
        <w:t>debris accumulation</w:t>
      </w:r>
      <w:r w:rsidRPr="007836F1">
        <w:rPr>
          <w:u w:val="single"/>
        </w:rPr>
        <w:t>, it is easy to see how quickly previous predictions of collision rates will have to be updated with new population levels</w:t>
      </w:r>
      <w:r w:rsidRPr="007836F1">
        <w:rPr>
          <w:sz w:val="16"/>
          <w:szCs w:val="16"/>
        </w:rPr>
        <w:t xml:space="preserve">. Work done in the 1970s by Don Kessler and Burton </w:t>
      </w:r>
      <w:proofErr w:type="spellStart"/>
      <w:r w:rsidRPr="007836F1">
        <w:rPr>
          <w:sz w:val="16"/>
          <w:szCs w:val="16"/>
        </w:rPr>
        <w:t>Cour</w:t>
      </w:r>
      <w:proofErr w:type="spellEnd"/>
      <w:r w:rsidRPr="007836F1">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5C75AE87" w14:textId="77777777" w:rsidR="007A6D61" w:rsidRPr="007836F1" w:rsidRDefault="007A6D61" w:rsidP="007A6D61">
      <w:pPr>
        <w:pStyle w:val="Heading4"/>
        <w:rPr>
          <w:rFonts w:cs="Calibri"/>
        </w:rPr>
      </w:pPr>
      <w:r w:rsidRPr="007836F1">
        <w:rPr>
          <w:rFonts w:cs="Calibri"/>
        </w:rPr>
        <w:t>Turns the commercial sector and makes mining impossible</w:t>
      </w:r>
    </w:p>
    <w:p w14:paraId="29B5693B" w14:textId="77777777" w:rsidR="007A6D61" w:rsidRPr="007836F1" w:rsidRDefault="007A6D61" w:rsidP="007A6D61">
      <w:r w:rsidRPr="007836F1">
        <w:t xml:space="preserve">Pamela L. </w:t>
      </w:r>
      <w:r w:rsidRPr="007836F1">
        <w:rPr>
          <w:b/>
          <w:sz w:val="26"/>
          <w:szCs w:val="26"/>
        </w:rPr>
        <w:t>Meredith 08</w:t>
      </w:r>
      <w:r w:rsidRPr="007836F1">
        <w:t xml:space="preserve">. Co-chair of the </w:t>
      </w:r>
      <w:proofErr w:type="spellStart"/>
      <w:r w:rsidRPr="007836F1">
        <w:t>Zuckert</w:t>
      </w:r>
      <w:proofErr w:type="spellEnd"/>
      <w:r w:rsidRPr="007836F1">
        <w:t xml:space="preserve"> </w:t>
      </w:r>
      <w:proofErr w:type="spellStart"/>
      <w:r w:rsidRPr="007836F1">
        <w:t>Scoutt</w:t>
      </w:r>
      <w:proofErr w:type="spellEnd"/>
      <w:r w:rsidRPr="007836F1">
        <w:t xml:space="preserve"> &amp; </w:t>
      </w:r>
      <w:proofErr w:type="spellStart"/>
      <w:r w:rsidRPr="007836F1">
        <w:t>Rasenberger</w:t>
      </w:r>
      <w:proofErr w:type="spellEnd"/>
      <w:r w:rsidRPr="007836F1">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2F92BD66" w14:textId="77777777" w:rsidR="007A6D61" w:rsidRPr="007836F1" w:rsidRDefault="007A6D61" w:rsidP="007A6D61">
      <w:pPr>
        <w:rPr>
          <w:u w:val="single"/>
        </w:rPr>
      </w:pPr>
      <w:r w:rsidRPr="007836F1">
        <w:rPr>
          <w:sz w:val="16"/>
          <w:szCs w:val="16"/>
        </w:rPr>
        <w:lastRenderedPageBreak/>
        <w:t xml:space="preserve">Conclusion From the beginning of space insurance in 1965 until today, </w:t>
      </w:r>
      <w:r w:rsidRPr="007836F1">
        <w:rPr>
          <w:highlight w:val="cyan"/>
          <w:u w:val="single"/>
        </w:rPr>
        <w:t>insurance</w:t>
      </w:r>
      <w:r w:rsidRPr="007836F1">
        <w:rPr>
          <w:u w:val="single"/>
        </w:rPr>
        <w:t xml:space="preserve"> has </w:t>
      </w:r>
      <w:r w:rsidRPr="007836F1">
        <w:rPr>
          <w:highlight w:val="cyan"/>
          <w:u w:val="single"/>
        </w:rPr>
        <w:t>played a</w:t>
      </w:r>
      <w:r w:rsidRPr="007836F1">
        <w:rPr>
          <w:sz w:val="16"/>
          <w:szCs w:val="16"/>
          <w:highlight w:val="cyan"/>
        </w:rPr>
        <w:t xml:space="preserve"> </w:t>
      </w:r>
      <w:r w:rsidRPr="007836F1">
        <w:rPr>
          <w:rFonts w:eastAsia="Calibri"/>
          <w:b/>
          <w:highlight w:val="cyan"/>
          <w:u w:val="single"/>
        </w:rPr>
        <w:t>critical role</w:t>
      </w:r>
      <w:r w:rsidRPr="007836F1">
        <w:rPr>
          <w:sz w:val="16"/>
          <w:szCs w:val="16"/>
          <w:highlight w:val="cyan"/>
        </w:rPr>
        <w:t xml:space="preserve"> </w:t>
      </w:r>
      <w:r w:rsidRPr="007836F1">
        <w:rPr>
          <w:highlight w:val="cyan"/>
          <w:u w:val="single"/>
        </w:rPr>
        <w:t>in the</w:t>
      </w:r>
      <w:r w:rsidRPr="007836F1">
        <w:rPr>
          <w:u w:val="single"/>
        </w:rPr>
        <w:t xml:space="preserve"> development and sustained </w:t>
      </w:r>
      <w:r w:rsidRPr="007836F1">
        <w:rPr>
          <w:highlight w:val="cyan"/>
          <w:u w:val="single"/>
        </w:rPr>
        <w:t>growth of the commercial</w:t>
      </w:r>
      <w:r w:rsidRPr="007836F1">
        <w:rPr>
          <w:u w:val="single"/>
        </w:rPr>
        <w:t xml:space="preserve"> satellite </w:t>
      </w:r>
      <w:r w:rsidRPr="007836F1">
        <w:rPr>
          <w:highlight w:val="cyan"/>
          <w:u w:val="single"/>
        </w:rPr>
        <w:t>industry</w:t>
      </w:r>
      <w:r w:rsidRPr="007836F1">
        <w:rPr>
          <w:u w:val="single"/>
        </w:rPr>
        <w:t xml:space="preserve"> in the United States and</w:t>
      </w:r>
      <w:r w:rsidRPr="007836F1">
        <w:rPr>
          <w:sz w:val="16"/>
          <w:szCs w:val="16"/>
        </w:rPr>
        <w:t xml:space="preserve"> </w:t>
      </w:r>
      <w:r w:rsidRPr="007836F1">
        <w:rPr>
          <w:rFonts w:eastAsia="Calibri"/>
          <w:b/>
          <w:u w:val="single"/>
        </w:rPr>
        <w:t>the world at large</w:t>
      </w:r>
      <w:r w:rsidRPr="007836F1">
        <w:rPr>
          <w:u w:val="single"/>
        </w:rPr>
        <w:t xml:space="preserve">. As with other high-risk enterprises involving high-value assets, financing for </w:t>
      </w:r>
      <w:r w:rsidRPr="007836F1">
        <w:rPr>
          <w:highlight w:val="cyan"/>
          <w:u w:val="single"/>
        </w:rPr>
        <w:t xml:space="preserve">satellite ventures </w:t>
      </w:r>
      <w:r w:rsidRPr="007836F1">
        <w:rPr>
          <w:rFonts w:eastAsia="Calibri"/>
          <w:b/>
          <w:highlight w:val="cyan"/>
          <w:u w:val="single"/>
        </w:rPr>
        <w:t>may not have been possible</w:t>
      </w:r>
      <w:r w:rsidRPr="007836F1">
        <w:rPr>
          <w:sz w:val="16"/>
          <w:szCs w:val="16"/>
        </w:rPr>
        <w:t xml:space="preserve"> </w:t>
      </w:r>
      <w:r w:rsidRPr="007836F1">
        <w:rPr>
          <w:u w:val="single"/>
        </w:rPr>
        <w:t>or</w:t>
      </w:r>
      <w:r w:rsidRPr="007836F1">
        <w:rPr>
          <w:sz w:val="16"/>
          <w:szCs w:val="16"/>
        </w:rPr>
        <w:t xml:space="preserve"> </w:t>
      </w:r>
      <w:r w:rsidRPr="007836F1">
        <w:rPr>
          <w:rFonts w:eastAsia="Calibri"/>
          <w:b/>
          <w:u w:val="single"/>
        </w:rPr>
        <w:t>forthcoming</w:t>
      </w:r>
      <w:r w:rsidRPr="007836F1">
        <w:rPr>
          <w:sz w:val="16"/>
          <w:szCs w:val="16"/>
        </w:rPr>
        <w:t xml:space="preserve"> </w:t>
      </w:r>
      <w:r w:rsidRPr="007836F1">
        <w:rPr>
          <w:highlight w:val="cyan"/>
          <w:u w:val="single"/>
        </w:rPr>
        <w:t>were it not for the</w:t>
      </w:r>
      <w:r w:rsidRPr="007836F1">
        <w:rPr>
          <w:sz w:val="16"/>
          <w:szCs w:val="16"/>
          <w:highlight w:val="cyan"/>
        </w:rPr>
        <w:t xml:space="preserve"> </w:t>
      </w:r>
      <w:r w:rsidRPr="007836F1">
        <w:rPr>
          <w:rFonts w:eastAsia="Calibri"/>
          <w:b/>
          <w:highlight w:val="cyan"/>
          <w:u w:val="single"/>
        </w:rPr>
        <w:t>availability of finance</w:t>
      </w:r>
      <w:r w:rsidRPr="007836F1">
        <w:rPr>
          <w:sz w:val="16"/>
          <w:szCs w:val="16"/>
        </w:rPr>
        <w:t xml:space="preserve">. </w:t>
      </w:r>
      <w:r w:rsidRPr="007836F1">
        <w:rPr>
          <w:rFonts w:eastAsia="Calibri"/>
          <w:b/>
          <w:highlight w:val="cyan"/>
          <w:u w:val="single"/>
        </w:rPr>
        <w:t>Insurance is a key condition</w:t>
      </w:r>
      <w:r w:rsidRPr="007836F1">
        <w:rPr>
          <w:rFonts w:eastAsia="Calibri"/>
          <w:b/>
          <w:u w:val="single"/>
        </w:rPr>
        <w:t xml:space="preserve"> in bond covenants</w:t>
      </w:r>
      <w:r w:rsidRPr="007836F1">
        <w:rPr>
          <w:sz w:val="16"/>
          <w:szCs w:val="16"/>
        </w:rPr>
        <w:t xml:space="preserve"> </w:t>
      </w:r>
      <w:r w:rsidRPr="007836F1">
        <w:rPr>
          <w:u w:val="single"/>
        </w:rPr>
        <w:t>for satellite companies and in satellite asset-based transactions. Insurance provides the satellite owner and its financiers with the</w:t>
      </w:r>
      <w:r w:rsidRPr="007836F1">
        <w:rPr>
          <w:sz w:val="16"/>
          <w:szCs w:val="16"/>
        </w:rPr>
        <w:t xml:space="preserve"> </w:t>
      </w:r>
      <w:r w:rsidRPr="007836F1">
        <w:rPr>
          <w:rFonts w:eastAsia="Calibri"/>
          <w:b/>
          <w:u w:val="single"/>
        </w:rPr>
        <w:t>peace of mind</w:t>
      </w:r>
      <w:r w:rsidRPr="007836F1">
        <w:rPr>
          <w:sz w:val="16"/>
          <w:szCs w:val="16"/>
        </w:rPr>
        <w:t xml:space="preserve"> </w:t>
      </w:r>
      <w:r w:rsidRPr="007836F1">
        <w:rPr>
          <w:u w:val="single"/>
        </w:rPr>
        <w:t>that if the launch or satellite fails, the asset value is</w:t>
      </w:r>
      <w:r w:rsidRPr="007836F1">
        <w:rPr>
          <w:sz w:val="16"/>
          <w:szCs w:val="16"/>
        </w:rPr>
        <w:t xml:space="preserve"> </w:t>
      </w:r>
      <w:r w:rsidRPr="007836F1">
        <w:rPr>
          <w:rFonts w:eastAsia="Calibri"/>
          <w:b/>
          <w:u w:val="single"/>
        </w:rPr>
        <w:t>protected</w:t>
      </w:r>
      <w:r w:rsidRPr="007836F1">
        <w:rPr>
          <w:sz w:val="16"/>
          <w:szCs w:val="16"/>
        </w:rPr>
        <w:t xml:space="preserve"> </w:t>
      </w:r>
      <w:r w:rsidRPr="007836F1">
        <w:rPr>
          <w:u w:val="single"/>
        </w:rPr>
        <w:t>as provided in the insurance policy.</w:t>
      </w:r>
    </w:p>
    <w:p w14:paraId="702605EF" w14:textId="77777777" w:rsidR="008937B0" w:rsidRPr="00623846" w:rsidRDefault="008937B0" w:rsidP="008937B0">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7DBE8A1F" w14:textId="77777777" w:rsidR="008937B0" w:rsidRPr="00623846" w:rsidRDefault="008937B0" w:rsidP="008937B0">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7" w:history="1">
        <w:r w:rsidRPr="00623846">
          <w:rPr>
            <w:rStyle w:val="Hyperlink"/>
          </w:rPr>
          <w:t>https://hir.harvard.edu/anti-satellite-weapons-and-the-emerging-space-arms-race/</w:t>
        </w:r>
      </w:hyperlink>
      <w:r w:rsidRPr="00623846">
        <w:t xml:space="preserve"> TG</w:t>
      </w:r>
    </w:p>
    <w:p w14:paraId="11C5C179" w14:textId="77777777" w:rsidR="008937B0" w:rsidRPr="00623846" w:rsidRDefault="008937B0" w:rsidP="008937B0">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8"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9"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6A9BFC52" w14:textId="77777777" w:rsidR="008937B0" w:rsidRPr="00623846" w:rsidRDefault="008937B0" w:rsidP="008937B0">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20"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21"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D2BCCEC" w14:textId="77777777" w:rsidR="008937B0" w:rsidRPr="00623846" w:rsidRDefault="008937B0" w:rsidP="008937B0">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2" w:anchor="v=onepage&amp;q=space%20offense%20dominant&amp;f=false" w:history="1">
        <w:r w:rsidRPr="00623846">
          <w:rPr>
            <w:rStyle w:val="Hyperlink"/>
          </w:rPr>
          <w:t>much easier</w:t>
        </w:r>
      </w:hyperlink>
      <w:r w:rsidRPr="00623846">
        <w:t> to hold an adversary’s space systems in jeopardy with destructive ASATs than it is to </w:t>
      </w:r>
      <w:hyperlink r:id="rId23"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4"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5" w:history="1">
        <w:r w:rsidRPr="00623846">
          <w:rPr>
            <w:rStyle w:val="StyleUnderline"/>
          </w:rPr>
          <w:t>improving GPS</w:t>
        </w:r>
      </w:hyperlink>
      <w:r w:rsidRPr="00623846">
        <w:rPr>
          <w:rStyle w:val="StyleUnderline"/>
        </w:rPr>
        <w:t> or making satellites more resistant to jamming.</w:t>
      </w:r>
    </w:p>
    <w:p w14:paraId="14617299" w14:textId="77777777" w:rsidR="008937B0" w:rsidRPr="00623846" w:rsidRDefault="008937B0" w:rsidP="008937B0">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79760A9B" w14:textId="77777777" w:rsidR="008937B0" w:rsidRPr="00623846" w:rsidRDefault="008937B0" w:rsidP="008937B0">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6"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7"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8" w:history="1">
        <w:r w:rsidRPr="00623846">
          <w:rPr>
            <w:rStyle w:val="Hyperlink"/>
          </w:rPr>
          <w:t>potentially in jeopardy</w:t>
        </w:r>
      </w:hyperlink>
      <w:r w:rsidRPr="00623846">
        <w:t>, a succession battle or even civil war on the peninsula </w:t>
      </w:r>
      <w:hyperlink r:id="rId29"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30"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4081D0E6" w14:textId="77777777" w:rsidR="008937B0" w:rsidRPr="00623846" w:rsidRDefault="008937B0" w:rsidP="008937B0">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31"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B78B80A" w14:textId="77777777" w:rsidR="007A6D61" w:rsidRPr="007836F1" w:rsidRDefault="007A6D61" w:rsidP="007A6D61">
      <w:pPr>
        <w:rPr>
          <w:u w:val="single"/>
        </w:rPr>
      </w:pPr>
    </w:p>
    <w:p w14:paraId="51392422" w14:textId="77777777" w:rsidR="007A6D61" w:rsidRPr="007836F1" w:rsidRDefault="007A6D61" w:rsidP="007A6D61">
      <w:pPr>
        <w:pStyle w:val="Heading4"/>
        <w:rPr>
          <w:rFonts w:cs="Calibri"/>
        </w:rPr>
      </w:pPr>
      <w:r w:rsidRPr="007836F1">
        <w:rPr>
          <w:rFonts w:cs="Calibri"/>
        </w:rPr>
        <w:t>Water wars have occurred for decades – Kashmir skirmishes, localized resources grabs, etc. – no brink and they don’t escalate</w:t>
      </w:r>
    </w:p>
    <w:p w14:paraId="182C17A7" w14:textId="77777777" w:rsidR="007A6D61" w:rsidRPr="007836F1" w:rsidRDefault="007A6D61" w:rsidP="007A6D61"/>
    <w:p w14:paraId="6E941956" w14:textId="77777777" w:rsidR="007A6D61" w:rsidRPr="00A008FE" w:rsidRDefault="007A6D61" w:rsidP="007A6D61">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429CF6DF" w14:textId="77777777" w:rsidR="007A6D61" w:rsidRPr="00A008FE" w:rsidRDefault="007A6D61" w:rsidP="007A6D61">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w:t>
      </w:r>
      <w:proofErr w:type="spellStart"/>
      <w:r w:rsidRPr="00A008FE">
        <w:t>Buettel</w:t>
      </w:r>
      <w:proofErr w:type="spellEnd"/>
      <w:r w:rsidRPr="00A008FE">
        <w:t>, “What Is the Evidence for Planetary Tipping Points?” In Effective Conservation Science: Data Not Dogma, Chapter 8, Oxford University Press (2018). http://ecotope.org/people/ellis/papers/brook_2018.pdf</w:t>
      </w:r>
    </w:p>
    <w:p w14:paraId="1AB7A1F4" w14:textId="77777777" w:rsidR="007A6D61" w:rsidRPr="00A008FE" w:rsidRDefault="007A6D61" w:rsidP="007A6D61">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11CCD86C" w14:textId="77777777" w:rsidR="007A6D61" w:rsidRPr="00A008FE" w:rsidRDefault="007A6D61" w:rsidP="007A6D61">
      <w:r w:rsidRPr="00A008FE">
        <w:rPr>
          <w:rStyle w:val="StyleUnderline"/>
        </w:rPr>
        <w:t xml:space="preserve">As </w:t>
      </w:r>
      <w:r w:rsidRPr="00A008FE">
        <w:rPr>
          <w:rStyle w:val="Emphasis"/>
        </w:rPr>
        <w:t>living standards</w:t>
      </w:r>
      <w:r w:rsidRPr="00A008FE">
        <w:t>, technological capacities,</w:t>
      </w:r>
    </w:p>
    <w:p w14:paraId="7A976559" w14:textId="77777777" w:rsidR="007A6D61" w:rsidRPr="00A008FE" w:rsidRDefault="007A6D61" w:rsidP="007A6D61">
      <w:r w:rsidRPr="00A008FE">
        <w:rPr>
          <w:rStyle w:val="StyleUnderline"/>
        </w:rPr>
        <w:lastRenderedPageBreak/>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Climate change, habitat loss, and recent extinctions are examples of impacts on natural systems that have been used as markers of global environmental degradation associated with the expanding influence of humans (</w:t>
      </w:r>
      <w:proofErr w:type="spellStart"/>
      <w:r w:rsidRPr="00A008FE">
        <w:t>Barnosky</w:t>
      </w:r>
      <w:proofErr w:type="spellEnd"/>
      <w:r w:rsidRPr="00A008FE">
        <w:t xml:space="preserve"> et al., 2012; McGill et al., 2015). Past civilizations have faced rapid declines and even collapsed in the face of regional environmental degradation, drought, and other environmental challenges (</w:t>
      </w:r>
      <w:proofErr w:type="spellStart"/>
      <w:r w:rsidRPr="00A008FE">
        <w:t>Scheffer</w:t>
      </w:r>
      <w:proofErr w:type="spellEnd"/>
      <w:r w:rsidRPr="00A008FE">
        <w:t xml:space="preserve">, 2016; </w:t>
      </w:r>
      <w:proofErr w:type="spellStart"/>
      <w:r w:rsidRPr="00A008FE">
        <w:t>Butzer</w:t>
      </w:r>
      <w:proofErr w:type="spellEnd"/>
      <w:r w:rsidRPr="00A008FE">
        <w:t xml:space="preserve"> and </w:t>
      </w:r>
      <w:proofErr w:type="spellStart"/>
      <w:r w:rsidRPr="00A008FE">
        <w:t>Endfield</w:t>
      </w:r>
      <w:proofErr w:type="spellEnd"/>
      <w:r w:rsidRPr="00A008FE">
        <w:t xml:space="preserve">,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w:t>
      </w:r>
      <w:proofErr w:type="spellStart"/>
      <w:r w:rsidRPr="00A008FE">
        <w:t>Lenton</w:t>
      </w:r>
      <w:proofErr w:type="spellEnd"/>
      <w:r w:rsidRPr="00A008FE">
        <w:t>, 2013). Tipping points are well documented in studies of local ecosystems, such as lakes, that undergo regime shifts driven by alterations of energy or nutrient flows when thresholds are crossed and hysteresis prevails (</w:t>
      </w:r>
      <w:proofErr w:type="spellStart"/>
      <w:r w:rsidRPr="00A008FE">
        <w:t>Scheffer</w:t>
      </w:r>
      <w:proofErr w:type="spellEnd"/>
      <w:r w:rsidRPr="00A008FE">
        <w:t xml:space="preserve"> et al., 2015). Various tipping elements, some definite and others speculative, have also been noted in the Earth’s climate system (</w:t>
      </w:r>
      <w:proofErr w:type="spellStart"/>
      <w:r w:rsidRPr="00A008FE">
        <w:t>Lenton</w:t>
      </w:r>
      <w:proofErr w:type="spellEnd"/>
      <w:r w:rsidRPr="00A008FE">
        <w:t xml:space="preserve">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w:t>
      </w:r>
      <w:proofErr w:type="spellStart"/>
      <w:r w:rsidRPr="00A008FE">
        <w:t>Kefi</w:t>
      </w:r>
      <w:proofErr w:type="spellEnd"/>
      <w:r w:rsidRPr="00A008FE">
        <w:t xml:space="preserve">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proofErr w:type="gramStart"/>
      <w:r w:rsidRPr="00A008FE">
        <w:rPr>
          <w:rStyle w:val="StyleUnderline"/>
        </w:rPr>
        <w:t>The</w:t>
      </w:r>
      <w:proofErr w:type="gramEnd"/>
      <w:r w:rsidRPr="00A008FE">
        <w:t xml:space="preserve"> planetary </w:t>
      </w:r>
      <w:r w:rsidRPr="00A008FE">
        <w:rPr>
          <w:rStyle w:val="Emphasis"/>
        </w:rPr>
        <w:t>boundaries concept</w:t>
      </w:r>
      <w:r w:rsidRPr="00A008FE">
        <w:rPr>
          <w:rStyle w:val="StyleUnderline"/>
        </w:rPr>
        <w:t>, coined less than a decade ago</w:t>
      </w:r>
      <w:r w:rsidRPr="00A008FE">
        <w:t xml:space="preserve"> (</w:t>
      </w:r>
      <w:proofErr w:type="spellStart"/>
      <w:r w:rsidRPr="00A008FE">
        <w:t>Rockström</w:t>
      </w:r>
      <w:proofErr w:type="spellEnd"/>
      <w:r w:rsidRPr="00A008FE">
        <w:t xml:space="preserve">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w:t>
      </w:r>
      <w:r w:rsidRPr="00A008FE">
        <w:lastRenderedPageBreak/>
        <w:t>critical thresholds, pushing the Earth out of the Holocene and consequently inducing a shift in the stability of the system (</w:t>
      </w:r>
      <w:proofErr w:type="spellStart"/>
      <w:r w:rsidRPr="00A008FE">
        <w:t>Barnosky</w:t>
      </w:r>
      <w:proofErr w:type="spellEnd"/>
      <w:r w:rsidRPr="00A008FE">
        <w:t xml:space="preserve">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w:t>
      </w:r>
      <w:proofErr w:type="gramStart"/>
      <w:r w:rsidRPr="00A008FE">
        <w:t>As a consequence</w:t>
      </w:r>
      <w:proofErr w:type="gramEnd"/>
      <w:r w:rsidRPr="00A008FE">
        <w:t xml:space="preserv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w:t>
      </w:r>
      <w:proofErr w:type="gramStart"/>
      <w:r w:rsidRPr="00A008FE">
        <w:t>boundaries</w:t>
      </w:r>
      <w:proofErr w:type="gramEnd"/>
      <w:r w:rsidRPr="00A008FE">
        <w:t xml:space="preserve"> framework (Brook and </w:t>
      </w:r>
      <w:proofErr w:type="spellStart"/>
      <w:r w:rsidRPr="00A008FE">
        <w:t>Blomqvist</w:t>
      </w:r>
      <w:proofErr w:type="spellEnd"/>
      <w:r w:rsidRPr="00A008FE">
        <w:t xml:space="preserve">, 2016; </w:t>
      </w:r>
      <w:proofErr w:type="spellStart"/>
      <w:r w:rsidRPr="00A008FE">
        <w:t>Lenton</w:t>
      </w:r>
      <w:proofErr w:type="spellEnd"/>
      <w:r w:rsidRPr="00A008FE">
        <w:t xml:space="preserve">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r w:rsidRPr="00A008FE">
        <w:rPr>
          <w:rStyle w:val="Emphasis"/>
          <w:highlight w:val="green"/>
        </w:rPr>
        <w:t>heterogeneous</w:t>
      </w:r>
      <w:r w:rsidRPr="00A008FE">
        <w:t xml:space="preserve"> (</w:t>
      </w:r>
      <w:proofErr w:type="spellStart"/>
      <w:r w:rsidRPr="00A008FE">
        <w:t>Reyer</w:t>
      </w:r>
      <w:proofErr w:type="spellEnd"/>
      <w:r w:rsidRPr="00A008FE">
        <w:t xml:space="preserve">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lastRenderedPageBreak/>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w:t>
      </w:r>
      <w:proofErr w:type="gramStart"/>
      <w:r w:rsidRPr="00A008FE">
        <w:t>component</w:t>
      </w:r>
      <w:proofErr w:type="gramEnd"/>
      <w:r w:rsidRPr="00A008FE">
        <w:t xml:space="preserve"> sub-systems). </w:t>
      </w:r>
      <w:r w:rsidRPr="00A008FE">
        <w:rPr>
          <w:rStyle w:val="StyleUnderline"/>
          <w:highlight w:val="green"/>
        </w:rPr>
        <w:t xml:space="preserve">The value </w:t>
      </w:r>
      <w:r w:rsidRPr="00A008FE">
        <w:rPr>
          <w:rStyle w:val="Emphasis"/>
          <w:highlight w:val="green"/>
        </w:rPr>
        <w:t>assigned</w:t>
      </w:r>
      <w:r w:rsidRPr="00A008FE">
        <w:t xml:space="preserve"> to any </w:t>
      </w:r>
      <w:proofErr w:type="gramStart"/>
      <w:r w:rsidRPr="00A008FE">
        <w:t>particular boundary</w:t>
      </w:r>
      <w:proofErr w:type="gramEnd"/>
      <w:r w:rsidRPr="00A008FE">
        <w:t xml:space="preserve">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w:t>
      </w:r>
      <w:proofErr w:type="gramStart"/>
      <w:r w:rsidRPr="00A008FE">
        <w:t>acidification, because</w:t>
      </w:r>
      <w:proofErr w:type="gramEnd"/>
      <w:r w:rsidRPr="00A008FE">
        <w:t xml:space="preserv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w:t>
      </w:r>
      <w:proofErr w:type="spellStart"/>
      <w:r w:rsidRPr="00A008FE">
        <w:t>Rogelj</w:t>
      </w:r>
      <w:proofErr w:type="spellEnd"/>
      <w:r w:rsidRPr="00A008FE">
        <w:t xml:space="preserve">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w:t>
      </w:r>
      <w:proofErr w:type="gramStart"/>
      <w:r w:rsidRPr="00A008FE">
        <w:t>Running</w:t>
      </w:r>
      <w:proofErr w:type="gramEnd"/>
      <w:r w:rsidRPr="00A008FE">
        <w:t xml:space="preserve">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w:t>
      </w:r>
      <w:proofErr w:type="spellStart"/>
      <w:r w:rsidRPr="00A008FE">
        <w:t>zerosum</w:t>
      </w:r>
      <w:proofErr w:type="spellEnd"/>
      <w:r w:rsidRPr="00A008FE">
        <w:t xml:space="preserve"> activity, asserting that humans can only get at most an additional 10% of that NPP implies future shortages of food, fiber, fodder, and fuel for people (</w:t>
      </w:r>
      <w:proofErr w:type="spellStart"/>
      <w:r w:rsidRPr="00A008FE">
        <w:t>Erb</w:t>
      </w:r>
      <w:proofErr w:type="spellEnd"/>
      <w:r w:rsidRPr="00A008FE">
        <w:t xml:space="preserve"> et al., 2012; Lewis, 2012). Policy based on this boundary would be fraught with human suffering, while the boundary itself has little mechanistic support or clear </w:t>
      </w:r>
      <w:r w:rsidRPr="00A008FE">
        <w:lastRenderedPageBreak/>
        <w:t>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w:t>
      </w:r>
      <w:proofErr w:type="spellStart"/>
      <w:r w:rsidRPr="00A008FE">
        <w:t>Erb</w:t>
      </w:r>
      <w:proofErr w:type="spellEnd"/>
      <w:r w:rsidRPr="00A008FE">
        <w:t xml:space="preserve">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w:t>
      </w:r>
      <w:proofErr w:type="spellStart"/>
      <w:r w:rsidRPr="00A008FE">
        <w:t>Harfoot</w:t>
      </w:r>
      <w:proofErr w:type="spellEnd"/>
      <w:r w:rsidRPr="00A008FE">
        <w:t xml:space="preserve"> et al., 2014). The </w:t>
      </w:r>
      <w:proofErr w:type="spellStart"/>
      <w:r w:rsidRPr="00A008FE">
        <w:t>Madingley</w:t>
      </w:r>
      <w:proofErr w:type="spellEnd"/>
      <w:r w:rsidRPr="00A008FE">
        <w:t xml:space="preserve">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w:t>
      </w:r>
      <w:proofErr w:type="spellStart"/>
      <w:r w:rsidRPr="00A008FE">
        <w:t>bottomup</w:t>
      </w:r>
      <w:proofErr w:type="spellEnd"/>
      <w:r w:rsidRPr="00A008FE">
        <w:t xml:space="preserve">” forecasts of trajectories, which, when linked to multi-ecosystem models, should improve our forecasts of the risks of planetary state shifts (Brook and </w:t>
      </w:r>
      <w:proofErr w:type="spellStart"/>
      <w:r w:rsidRPr="00A008FE">
        <w:t>Blomqvist</w:t>
      </w:r>
      <w:proofErr w:type="spellEnd"/>
      <w:r w:rsidRPr="00A008FE">
        <w:t xml:space="preserve">,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w:t>
      </w:r>
      <w:r w:rsidRPr="00A008FE">
        <w:lastRenderedPageBreak/>
        <w:t>(Symons and Karlsson, 2015). Perhaps focusing on planetary opportunities: leverage points for guiding global change in better directions (e.g., carbon-neutral energy systems) is potentially a more effective focus of scientific attention (</w:t>
      </w:r>
      <w:proofErr w:type="spellStart"/>
      <w:r w:rsidRPr="00A008FE">
        <w:t>DeFries</w:t>
      </w:r>
      <w:proofErr w:type="spellEnd"/>
      <w:r w:rsidRPr="00A008FE">
        <w:t xml:space="preserve">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1D17F76D" w14:textId="77777777" w:rsidR="007A6D61" w:rsidRPr="00A008FE" w:rsidRDefault="007A6D61" w:rsidP="007A6D61"/>
    <w:p w14:paraId="3B7BE03F" w14:textId="77777777" w:rsidR="007A6D61" w:rsidRPr="007836F1" w:rsidRDefault="007A6D61" w:rsidP="007A6D61">
      <w:pPr>
        <w:pStyle w:val="Heading4"/>
        <w:rPr>
          <w:rFonts w:cs="Calibri"/>
        </w:rPr>
      </w:pPr>
      <w:r w:rsidRPr="007836F1">
        <w:rPr>
          <w:rFonts w:cs="Calibri"/>
        </w:rPr>
        <w:t xml:space="preserve">Warming </w:t>
      </w:r>
      <w:proofErr w:type="gramStart"/>
      <w:r w:rsidRPr="007836F1">
        <w:rPr>
          <w:rFonts w:cs="Calibri"/>
        </w:rPr>
        <w:t>melts</w:t>
      </w:r>
      <w:proofErr w:type="gramEnd"/>
      <w:r w:rsidRPr="007836F1">
        <w:rPr>
          <w:rFonts w:cs="Calibri"/>
        </w:rPr>
        <w:t xml:space="preserve"> the Arctic—allows trans-Arctic cables that solve cable cutting</w:t>
      </w:r>
    </w:p>
    <w:p w14:paraId="1A56ADF3" w14:textId="77777777" w:rsidR="007A6D61" w:rsidRPr="007836F1" w:rsidRDefault="007A6D61" w:rsidP="007A6D61">
      <w:pPr>
        <w:rPr>
          <w:rStyle w:val="Style13ptBold"/>
        </w:rPr>
      </w:pPr>
      <w:proofErr w:type="spellStart"/>
      <w:r w:rsidRPr="007836F1">
        <w:rPr>
          <w:rStyle w:val="Style13ptBold"/>
        </w:rPr>
        <w:t>Sorokanich</w:t>
      </w:r>
      <w:proofErr w:type="spellEnd"/>
      <w:r w:rsidRPr="007836F1">
        <w:rPr>
          <w:rStyle w:val="Style13ptBold"/>
        </w:rPr>
        <w:t xml:space="preserve"> 14</w:t>
      </w:r>
    </w:p>
    <w:p w14:paraId="0A5C0DAF" w14:textId="77777777" w:rsidR="007A6D61" w:rsidRPr="007836F1" w:rsidRDefault="007A6D61" w:rsidP="007A6D61">
      <w:r w:rsidRPr="007836F1">
        <w:t xml:space="preserve">(Robert </w:t>
      </w:r>
      <w:proofErr w:type="spellStart"/>
      <w:r w:rsidRPr="007836F1">
        <w:t>Sorokanich</w:t>
      </w:r>
      <w:proofErr w:type="spellEnd"/>
      <w:r w:rsidRPr="007836F1">
        <w:t xml:space="preserve"> received his BS in Biochemistry from Syracuse University and attended the Jefferson Medical College at Thomas Jefferson University. He was a researcher at the James C. </w:t>
      </w:r>
      <w:proofErr w:type="spellStart"/>
      <w:r w:rsidRPr="007836F1">
        <w:t>Dabrowiak</w:t>
      </w:r>
      <w:proofErr w:type="spellEnd"/>
      <w:r w:rsidRPr="007836F1">
        <w:t xml:space="preserve"> Lab, Editorial Fellow at Gizmodo, and Auto News Reporter for Hearst Digital Media. </w:t>
      </w:r>
      <w:proofErr w:type="spellStart"/>
      <w:r w:rsidRPr="007836F1">
        <w:t>Sorokanich</w:t>
      </w:r>
      <w:proofErr w:type="spellEnd"/>
      <w:r w:rsidRPr="007836F1">
        <w:t>, R. “The Trans-Arctic Internet Cable Project Made Possible by Climate Change,” Gizmodo, 8/09/2014, http://gizmodo.com/the-trans-arctic-internet-cable-project-made-possible-b-1618696732//ghs-kw)</w:t>
      </w:r>
    </w:p>
    <w:p w14:paraId="0885B437" w14:textId="77777777" w:rsidR="007A6D61" w:rsidRPr="007836F1" w:rsidRDefault="007A6D61" w:rsidP="007A6D61">
      <w:pPr>
        <w:rPr>
          <w:rStyle w:val="Emphasis"/>
        </w:rPr>
      </w:pPr>
      <w:r w:rsidRPr="007836F1">
        <w:rPr>
          <w:rStyle w:val="StyleUnderline"/>
        </w:rPr>
        <w:t>Running a telecom cable from London through the Northwest Passage to Tokyo was</w:t>
      </w:r>
      <w:r w:rsidRPr="007836F1">
        <w:t xml:space="preserve">, for a very long time, </w:t>
      </w:r>
      <w:r w:rsidRPr="007836F1">
        <w:rPr>
          <w:rStyle w:val="StyleUnderline"/>
        </w:rPr>
        <w:t xml:space="preserve">impossible: The sea route was solid ice year-round. Now, </w:t>
      </w:r>
      <w:r w:rsidRPr="007836F1">
        <w:rPr>
          <w:rStyle w:val="StyleUnderline"/>
          <w:highlight w:val="green"/>
        </w:rPr>
        <w:t>thanks to rising temperatures, the ice disappears</w:t>
      </w:r>
      <w:r w:rsidRPr="007836F1">
        <w:rPr>
          <w:rStyle w:val="StyleUnderline"/>
        </w:rPr>
        <w:t xml:space="preserve"> from August to October, and a </w:t>
      </w:r>
      <w:r w:rsidRPr="007836F1">
        <w:rPr>
          <w:rStyle w:val="StyleUnderline"/>
          <w:highlight w:val="green"/>
        </w:rPr>
        <w:t>Canadian telecom</w:t>
      </w:r>
      <w:r w:rsidRPr="007836F1">
        <w:t xml:space="preserve"> startup </w:t>
      </w:r>
      <w:r w:rsidRPr="007836F1">
        <w:rPr>
          <w:rStyle w:val="StyleUnderline"/>
          <w:highlight w:val="green"/>
        </w:rPr>
        <w:t>wants to thread a</w:t>
      </w:r>
      <w:r w:rsidRPr="007836F1">
        <w:rPr>
          <w:rStyle w:val="StyleUnderline"/>
        </w:rPr>
        <w:t xml:space="preserve"> 10,000-mile </w:t>
      </w:r>
      <w:r w:rsidRPr="007836F1">
        <w:rPr>
          <w:rStyle w:val="StyleUnderline"/>
          <w:highlight w:val="green"/>
        </w:rPr>
        <w:t>internet cable</w:t>
      </w:r>
      <w:r w:rsidRPr="007836F1">
        <w:rPr>
          <w:rStyle w:val="StyleUnderline"/>
        </w:rPr>
        <w:t xml:space="preserve"> through that gap. </w:t>
      </w:r>
      <w:r w:rsidRPr="007836F1">
        <w:t xml:space="preserve">Toronto-based Arctic </w:t>
      </w:r>
      <w:proofErr w:type="spellStart"/>
      <w:r w:rsidRPr="007836F1">
        <w:t>Fibre</w:t>
      </w:r>
      <w:proofErr w:type="spellEnd"/>
      <w:r w:rsidRPr="007836F1">
        <w:t xml:space="preserve"> will soon start surveying </w:t>
      </w:r>
      <w:r w:rsidRPr="007836F1">
        <w:rPr>
          <w:rStyle w:val="StyleUnderline"/>
        </w:rPr>
        <w:t xml:space="preserve">the underwater route that would connect the UK with Japan and several spots in between, </w:t>
      </w:r>
      <w:r w:rsidRPr="007836F1">
        <w:rPr>
          <w:rStyle w:val="StyleUnderline"/>
          <w:highlight w:val="green"/>
        </w:rPr>
        <w:t>diversifying the</w:t>
      </w:r>
      <w:r w:rsidRPr="007836F1">
        <w:rPr>
          <w:rStyle w:val="StyleUnderline"/>
        </w:rPr>
        <w:t xml:space="preserve"> globe's fiber optic data </w:t>
      </w:r>
      <w:r w:rsidRPr="007836F1">
        <w:rPr>
          <w:rStyle w:val="StyleUnderline"/>
          <w:highlight w:val="green"/>
        </w:rPr>
        <w:t>network without relying on land-based cables going through volatile regions</w:t>
      </w:r>
      <w:r w:rsidRPr="007836F1">
        <w:rPr>
          <w:rStyle w:val="StyleUnderline"/>
        </w:rPr>
        <w:t xml:space="preserve"> of the Middle East, as current connections do</w:t>
      </w:r>
      <w:r w:rsidRPr="007836F1">
        <w:t xml:space="preserve">. Similar projects, on a much smaller scale, have recently been completed to connect Russia and Crimea. As BuzzFeed reports, </w:t>
      </w:r>
      <w:r w:rsidRPr="007836F1">
        <w:rPr>
          <w:rStyle w:val="StyleUnderline"/>
        </w:rPr>
        <w:t>telecoms and corporations are clamoring for redundant data connections, still wary of the trouble caused</w:t>
      </w:r>
      <w:r w:rsidRPr="007836F1">
        <w:t xml:space="preserve"> in 2008 </w:t>
      </w:r>
      <w:r w:rsidRPr="007836F1">
        <w:rPr>
          <w:rStyle w:val="StyleUnderline"/>
        </w:rPr>
        <w:t xml:space="preserve">when disruptions to the Mediterranean Sea </w:t>
      </w:r>
      <w:r w:rsidRPr="007836F1">
        <w:rPr>
          <w:rStyle w:val="StyleUnderline"/>
          <w:highlight w:val="green"/>
        </w:rPr>
        <w:t>cable</w:t>
      </w:r>
      <w:r w:rsidRPr="007836F1">
        <w:rPr>
          <w:rStyle w:val="StyleUnderline"/>
        </w:rPr>
        <w:t xml:space="preserve"> </w:t>
      </w:r>
      <w:r w:rsidRPr="007836F1">
        <w:rPr>
          <w:szCs w:val="16"/>
        </w:rPr>
        <w:t>slowed or</w:t>
      </w:r>
      <w:r w:rsidRPr="007836F1">
        <w:rPr>
          <w:rStyle w:val="StyleUnderline"/>
        </w:rPr>
        <w:t xml:space="preserve"> stopped communications across Asia. But </w:t>
      </w:r>
      <w:r w:rsidRPr="007836F1">
        <w:rPr>
          <w:rStyle w:val="StyleUnderline"/>
          <w:highlight w:val="green"/>
        </w:rPr>
        <w:t>routes through the Middle East</w:t>
      </w:r>
      <w:r w:rsidRPr="007836F1">
        <w:rPr>
          <w:rStyle w:val="StyleUnderline"/>
        </w:rPr>
        <w:t xml:space="preserve"> </w:t>
      </w:r>
      <w:r w:rsidRPr="007836F1">
        <w:rPr>
          <w:szCs w:val="16"/>
        </w:rPr>
        <w:t>could</w:t>
      </w:r>
      <w:r w:rsidRPr="007836F1">
        <w:rPr>
          <w:rStyle w:val="StyleUnderline"/>
        </w:rPr>
        <w:t xml:space="preserve"> </w:t>
      </w:r>
      <w:r w:rsidRPr="007836F1">
        <w:rPr>
          <w:rStyle w:val="StyleUnderline"/>
          <w:highlight w:val="green"/>
        </w:rPr>
        <w:t>make tempting targets for disruption</w:t>
      </w:r>
      <w:r w:rsidRPr="007836F1">
        <w:rPr>
          <w:rStyle w:val="StyleUnderline"/>
        </w:rPr>
        <w:t xml:space="preserve">. </w:t>
      </w:r>
      <w:r w:rsidRPr="007836F1">
        <w:t>T</w:t>
      </w:r>
      <w:r w:rsidRPr="007836F1">
        <w:rPr>
          <w:rStyle w:val="Emphasis"/>
        </w:rPr>
        <w:t xml:space="preserve">he </w:t>
      </w:r>
      <w:r w:rsidRPr="007836F1">
        <w:rPr>
          <w:rStyle w:val="Emphasis"/>
          <w:highlight w:val="green"/>
        </w:rPr>
        <w:t xml:space="preserve">Arctic </w:t>
      </w:r>
      <w:proofErr w:type="spellStart"/>
      <w:r w:rsidRPr="007836F1">
        <w:rPr>
          <w:rStyle w:val="Emphasis"/>
          <w:highlight w:val="green"/>
        </w:rPr>
        <w:t>Fibre</w:t>
      </w:r>
      <w:proofErr w:type="spellEnd"/>
      <w:r w:rsidRPr="007836F1">
        <w:rPr>
          <w:rStyle w:val="Emphasis"/>
        </w:rPr>
        <w:t xml:space="preserve"> project </w:t>
      </w:r>
      <w:r w:rsidRPr="007836F1">
        <w:rPr>
          <w:rStyle w:val="Emphasis"/>
          <w:highlight w:val="green"/>
        </w:rPr>
        <w:t>would avoid that exact scenario</w:t>
      </w:r>
      <w:r w:rsidRPr="007836F1">
        <w:rPr>
          <w:rStyle w:val="Emphasis"/>
        </w:rPr>
        <w:t xml:space="preserve">: Aside from its termini in England and Japan, and an anchor point in Canada, </w:t>
      </w:r>
      <w:r w:rsidRPr="007836F1">
        <w:rPr>
          <w:rStyle w:val="Emphasis"/>
          <w:highlight w:val="green"/>
        </w:rPr>
        <w:t>the cable would run almost entirely undersea.</w:t>
      </w:r>
      <w:r w:rsidRPr="007836F1">
        <w:t xml:space="preserve"> This, of </w:t>
      </w:r>
      <w:r w:rsidRPr="007836F1">
        <w:lastRenderedPageBreak/>
        <w:t xml:space="preserve">course, will require elaborate surveying to find a path where the cable won't get snagged by rocks, pulled by tides, or crushed by </w:t>
      </w:r>
      <w:proofErr w:type="gramStart"/>
      <w:r w:rsidRPr="007836F1">
        <w:t>rock slides</w:t>
      </w:r>
      <w:proofErr w:type="gramEnd"/>
      <w:r w:rsidRPr="007836F1">
        <w:t xml:space="preserve">. </w:t>
      </w:r>
      <w:r w:rsidRPr="007836F1">
        <w:rPr>
          <w:rStyle w:val="StyleUnderline"/>
        </w:rPr>
        <w:t>The</w:t>
      </w:r>
      <w:r w:rsidRPr="007836F1">
        <w:t xml:space="preserve"> $620 million </w:t>
      </w:r>
      <w:r w:rsidRPr="007836F1">
        <w:rPr>
          <w:rStyle w:val="StyleUnderline"/>
        </w:rPr>
        <w:t>project will also bring internet connections to northern Alaska and regions of Canada where data is often unreliable.</w:t>
      </w:r>
      <w:r w:rsidRPr="007836F1">
        <w:t xml:space="preserve"> Undersea surveying will begin in the next few months, using side-scan sonar, digital cameras, electromagnetic probes, and core samples to plot a route across the sea floor. In the past, such a surveying trip wouldn't have been feasible due to year-round ice. Doug </w:t>
      </w:r>
      <w:proofErr w:type="spellStart"/>
      <w:r w:rsidRPr="007836F1">
        <w:t>Cunningam</w:t>
      </w:r>
      <w:proofErr w:type="spellEnd"/>
      <w:r w:rsidRPr="007836F1">
        <w:t xml:space="preserve">, Arctic </w:t>
      </w:r>
      <w:proofErr w:type="spellStart"/>
      <w:r w:rsidRPr="007836F1">
        <w:t>Fibre's</w:t>
      </w:r>
      <w:proofErr w:type="spellEnd"/>
      <w:r w:rsidRPr="007836F1">
        <w:t xml:space="preserve"> CEO, didn't mince words when he explained to BuzzFeed why this project is now feasible: </w:t>
      </w:r>
      <w:r w:rsidRPr="007836F1">
        <w:rPr>
          <w:rStyle w:val="Emphasis"/>
        </w:rPr>
        <w:t>"</w:t>
      </w:r>
      <w:r w:rsidRPr="007836F1">
        <w:rPr>
          <w:rStyle w:val="Emphasis"/>
          <w:highlight w:val="green"/>
        </w:rPr>
        <w:t>It is made possible by climate change."</w:t>
      </w:r>
    </w:p>
    <w:p w14:paraId="0C5F59F5" w14:textId="77777777" w:rsidR="007A6D61" w:rsidRPr="007836F1" w:rsidRDefault="007A6D61" w:rsidP="007A6D61"/>
    <w:p w14:paraId="410AB36B" w14:textId="77777777" w:rsidR="007A6D61" w:rsidRPr="007836F1" w:rsidRDefault="007A6D61" w:rsidP="007A6D61">
      <w:pPr>
        <w:pStyle w:val="Heading4"/>
        <w:rPr>
          <w:rFonts w:cs="Calibri"/>
        </w:rPr>
      </w:pPr>
      <w:r w:rsidRPr="007836F1">
        <w:rPr>
          <w:rFonts w:cs="Calibri"/>
        </w:rPr>
        <w:t>Cable cuts deck military readiness</w:t>
      </w:r>
    </w:p>
    <w:p w14:paraId="5291D82D" w14:textId="77777777" w:rsidR="007A6D61" w:rsidRPr="007836F1" w:rsidRDefault="007A6D61" w:rsidP="007A6D61">
      <w:pPr>
        <w:rPr>
          <w:rStyle w:val="Style13ptBold"/>
        </w:rPr>
      </w:pPr>
      <w:proofErr w:type="spellStart"/>
      <w:r w:rsidRPr="007836F1">
        <w:rPr>
          <w:rStyle w:val="Style13ptBold"/>
        </w:rPr>
        <w:t>Sechrist</w:t>
      </w:r>
      <w:proofErr w:type="spellEnd"/>
      <w:r w:rsidRPr="007836F1">
        <w:rPr>
          <w:rStyle w:val="Style13ptBold"/>
        </w:rPr>
        <w:t xml:space="preserve"> 10</w:t>
      </w:r>
    </w:p>
    <w:p w14:paraId="401F1B0D" w14:textId="77777777" w:rsidR="007A6D61" w:rsidRPr="007836F1" w:rsidRDefault="007A6D61" w:rsidP="007A6D61">
      <w:r w:rsidRPr="007836F1">
        <w:t xml:space="preserve">(Michael </w:t>
      </w:r>
      <w:proofErr w:type="spellStart"/>
      <w:r w:rsidRPr="007836F1">
        <w:t>Sechrist</w:t>
      </w:r>
      <w:proofErr w:type="spellEnd"/>
      <w:r w:rsidRPr="007836F1">
        <w:t xml:space="preserve"> is the former project manager and research fellow for ECIR. He is an expert on undersea communication cable security policies and economic models and is the author of "Cyberspace in Deep Water: Protecting Undersea Communications Cables", a policy paper presented to the Department of Homeland Security in spring 2010. He has presented these findings to the Pacific Telecommunications Council and the International Cable Protection Committee (ICPC) and has helped the ICPC develop the first international public-private partnership to protect undersea cables. Current Affiliation: Vice President for Threat and Risk Management. Prepared by Michael </w:t>
      </w:r>
      <w:proofErr w:type="spellStart"/>
      <w:r w:rsidRPr="007836F1">
        <w:t>Sechrist</w:t>
      </w:r>
      <w:proofErr w:type="spellEnd"/>
      <w:r w:rsidRPr="007836F1">
        <w:t xml:space="preserve"> of the Harvard Kennedy </w:t>
      </w:r>
      <w:proofErr w:type="spellStart"/>
      <w:r w:rsidRPr="007836F1">
        <w:t>Schoool</w:t>
      </w:r>
      <w:proofErr w:type="spellEnd"/>
      <w:r w:rsidRPr="007836F1">
        <w:t xml:space="preserve"> for the Department of Homeland Security, “CYBERSPACE IN DEEP WATER: PROTECTING UNDERSEA COMMUNICATION CABLES,” 3/23/2010. http://belfercenter.ksg.harvard.edu/files/PAE_final_draft_-_043010.pdf//ghs-kw)</w:t>
      </w:r>
    </w:p>
    <w:p w14:paraId="045DA05C" w14:textId="77777777" w:rsidR="007A6D61" w:rsidRPr="007836F1" w:rsidRDefault="007A6D61" w:rsidP="007A6D61">
      <w:pPr>
        <w:rPr>
          <w:rStyle w:val="StyleUnderline"/>
        </w:rPr>
      </w:pPr>
      <w:r w:rsidRPr="007836F1">
        <w:rPr>
          <w:rStyle w:val="StyleUnderline"/>
        </w:rPr>
        <w:t>A “September 10th” mindset permeates relations between the United States</w:t>
      </w:r>
      <w:r w:rsidRPr="007836F1">
        <w:rPr>
          <w:sz w:val="14"/>
        </w:rPr>
        <w:t xml:space="preserve"> (“U.S.”) government and undersea communications cable companies. </w:t>
      </w:r>
      <w:r w:rsidRPr="007836F1">
        <w:rPr>
          <w:rStyle w:val="StyleUnderline"/>
        </w:rPr>
        <w:t xml:space="preserve">Communication before and after a cable break is sparse, </w:t>
      </w:r>
      <w:proofErr w:type="gramStart"/>
      <w:r w:rsidRPr="007836F1">
        <w:rPr>
          <w:rStyle w:val="StyleUnderline"/>
        </w:rPr>
        <w:t>disjointed</w:t>
      </w:r>
      <w:proofErr w:type="gramEnd"/>
      <w:r w:rsidRPr="007836F1">
        <w:rPr>
          <w:rStyle w:val="StyleUnderline"/>
        </w:rPr>
        <w:t xml:space="preserve"> and compartmentalized. </w:t>
      </w:r>
      <w:r w:rsidRPr="007836F1">
        <w:rPr>
          <w:rStyle w:val="Emphasis"/>
          <w:highlight w:val="green"/>
        </w:rPr>
        <w:t>For</w:t>
      </w:r>
      <w:r w:rsidRPr="007836F1">
        <w:rPr>
          <w:rStyle w:val="Emphasis"/>
        </w:rPr>
        <w:t xml:space="preserve"> catastrophic </w:t>
      </w:r>
      <w:r w:rsidRPr="007836F1">
        <w:rPr>
          <w:rStyle w:val="Emphasis"/>
          <w:highlight w:val="green"/>
        </w:rPr>
        <w:t>cable outages, no coordinated mitigation plan exists. Nor is there adequate defense</w:t>
      </w:r>
      <w:r w:rsidRPr="007836F1">
        <w:rPr>
          <w:rStyle w:val="Emphasis"/>
        </w:rPr>
        <w:t>-in-depth in place.</w:t>
      </w:r>
      <w:r w:rsidRPr="007836F1">
        <w:rPr>
          <w:sz w:val="14"/>
        </w:rPr>
        <w:t xml:space="preserve"> There is plenty of room for improvement among all parties. To improve the process, this paper proposes that the Department of Homeland Security create an international public-private partnership to prevent and prepare for the world’s next major cable outage. </w:t>
      </w:r>
      <w:r w:rsidRPr="007836F1">
        <w:rPr>
          <w:rStyle w:val="StyleUnderline"/>
        </w:rPr>
        <w:t>Cables are vital to global communications and U.S. interests.</w:t>
      </w:r>
      <w:r w:rsidRPr="007836F1">
        <w:rPr>
          <w:sz w:val="14"/>
        </w:rPr>
        <w:t xml:space="preserve"> In the U.S., approximately </w:t>
      </w:r>
      <w:r w:rsidRPr="007836F1">
        <w:rPr>
          <w:rStyle w:val="Emphasis"/>
          <w:highlight w:val="green"/>
        </w:rPr>
        <w:t>95% of all international</w:t>
      </w:r>
      <w:r w:rsidRPr="007836F1">
        <w:rPr>
          <w:rStyle w:val="Emphasis"/>
        </w:rPr>
        <w:t xml:space="preserve"> internet and phone </w:t>
      </w:r>
      <w:r w:rsidRPr="007836F1">
        <w:rPr>
          <w:rStyle w:val="Emphasis"/>
          <w:highlight w:val="green"/>
        </w:rPr>
        <w:t xml:space="preserve">traffic travel through </w:t>
      </w:r>
      <w:r w:rsidRPr="007836F1">
        <w:rPr>
          <w:rStyle w:val="Emphasis"/>
        </w:rPr>
        <w:t xml:space="preserve">undersea </w:t>
      </w:r>
      <w:r w:rsidRPr="007836F1">
        <w:rPr>
          <w:rStyle w:val="Emphasis"/>
          <w:highlight w:val="green"/>
        </w:rPr>
        <w:t xml:space="preserve">cables.1 </w:t>
      </w:r>
      <w:r w:rsidRPr="007836F1">
        <w:rPr>
          <w:rStyle w:val="Emphasis"/>
        </w:rPr>
        <w:t xml:space="preserve">Nearly </w:t>
      </w:r>
      <w:r w:rsidRPr="007836F1">
        <w:rPr>
          <w:rStyle w:val="Emphasis"/>
          <w:highlight w:val="green"/>
        </w:rPr>
        <w:t>all government traffic, including sensitive diplomatic and military orders,</w:t>
      </w:r>
      <w:r w:rsidRPr="007836F1">
        <w:rPr>
          <w:rStyle w:val="Emphasis"/>
        </w:rPr>
        <w:t xml:space="preserve"> travels these cables to reach officials in the field.</w:t>
      </w:r>
      <w:r w:rsidRPr="007836F1">
        <w:rPr>
          <w:sz w:val="14"/>
        </w:rPr>
        <w:t xml:space="preserve"> In the military, </w:t>
      </w:r>
      <w:r w:rsidRPr="007836F1">
        <w:rPr>
          <w:rStyle w:val="Emphasis"/>
          <w:highlight w:val="green"/>
        </w:rPr>
        <w:t>DoD’s</w:t>
      </w:r>
      <w:r w:rsidRPr="007836F1">
        <w:rPr>
          <w:rStyle w:val="Emphasis"/>
        </w:rPr>
        <w:t xml:space="preserve"> net-centric warfare and </w:t>
      </w:r>
      <w:r w:rsidRPr="007836F1">
        <w:rPr>
          <w:rStyle w:val="Emphasis"/>
          <w:highlight w:val="green"/>
        </w:rPr>
        <w:t>Global Information Grid</w:t>
      </w:r>
      <w:r w:rsidRPr="007836F1">
        <w:rPr>
          <w:rStyle w:val="Emphasis"/>
        </w:rPr>
        <w:t xml:space="preserve"> (e.g., DoD’s information interoperable system) </w:t>
      </w:r>
      <w:r w:rsidRPr="007836F1">
        <w:rPr>
          <w:rStyle w:val="Emphasis"/>
          <w:highlight w:val="green"/>
        </w:rPr>
        <w:t>rely on undersea cables.2</w:t>
      </w:r>
      <w:r w:rsidRPr="007836F1">
        <w:rPr>
          <w:rStyle w:val="StyleUnderline"/>
          <w:highlight w:val="green"/>
        </w:rPr>
        <w:t xml:space="preserve"> </w:t>
      </w:r>
      <w:r w:rsidRPr="007836F1">
        <w:rPr>
          <w:rStyle w:val="StyleUnderline"/>
        </w:rPr>
        <w:t xml:space="preserve">The GIG uses undersea communication cables to provide large segments of DoD personnel living and working overseas with fast, reliable and relatively cheap communication.3 4 </w:t>
      </w:r>
      <w:r w:rsidRPr="007836F1">
        <w:rPr>
          <w:rStyle w:val="StyleUnderline"/>
          <w:highlight w:val="green"/>
        </w:rPr>
        <w:t>A major portion of DoD data</w:t>
      </w:r>
      <w:r w:rsidRPr="007836F1">
        <w:rPr>
          <w:rStyle w:val="StyleUnderline"/>
        </w:rPr>
        <w:t xml:space="preserve"> traveling on undersea cables </w:t>
      </w:r>
      <w:r w:rsidRPr="007836F1">
        <w:rPr>
          <w:rStyle w:val="StyleUnderline"/>
          <w:highlight w:val="green"/>
        </w:rPr>
        <w:t>is</w:t>
      </w:r>
      <w:r w:rsidRPr="007836F1">
        <w:rPr>
          <w:rStyle w:val="StyleUnderline"/>
        </w:rPr>
        <w:t xml:space="preserve"> unmanned aerial vehicle (</w:t>
      </w:r>
      <w:r w:rsidRPr="007836F1">
        <w:rPr>
          <w:rStyle w:val="StyleUnderline"/>
          <w:highlight w:val="green"/>
        </w:rPr>
        <w:t>UAV) video</w:t>
      </w:r>
      <w:r w:rsidRPr="007836F1">
        <w:rPr>
          <w:rStyle w:val="StyleUnderline"/>
        </w:rPr>
        <w:t>.</w:t>
      </w:r>
      <w:r w:rsidRPr="007836F1">
        <w:rPr>
          <w:sz w:val="14"/>
        </w:rPr>
        <w:t xml:space="preserve">5 In 2010, UAVs “will fly 190,000 hours”6 and </w:t>
      </w:r>
      <w:r w:rsidRPr="007836F1">
        <w:rPr>
          <w:rStyle w:val="StyleUnderline"/>
          <w:highlight w:val="green"/>
        </w:rPr>
        <w:t>the Air Force estimates</w:t>
      </w:r>
      <w:r w:rsidRPr="007836F1">
        <w:rPr>
          <w:rStyle w:val="StyleUnderline"/>
        </w:rPr>
        <w:t xml:space="preserve"> that “</w:t>
      </w:r>
      <w:r w:rsidRPr="007836F1">
        <w:rPr>
          <w:rStyle w:val="StyleUnderline"/>
          <w:highlight w:val="green"/>
        </w:rPr>
        <w:t>it will need</w:t>
      </w:r>
      <w:r w:rsidRPr="007836F1">
        <w:rPr>
          <w:rStyle w:val="StyleUnderline"/>
        </w:rPr>
        <w:t xml:space="preserve"> more than </w:t>
      </w:r>
      <w:r w:rsidRPr="007836F1">
        <w:rPr>
          <w:rStyle w:val="StyleUnderline"/>
          <w:highlight w:val="green"/>
        </w:rPr>
        <w:t xml:space="preserve">one million UAV hours annually to be prepared for future wars.”7 </w:t>
      </w:r>
      <w:r w:rsidRPr="007836F1">
        <w:rPr>
          <w:rStyle w:val="Emphasis"/>
          <w:highlight w:val="green"/>
        </w:rPr>
        <w:t>Without ensured cable connectivity, the future of modern warfare is in jeopardy</w:t>
      </w:r>
      <w:r w:rsidRPr="007836F1">
        <w:rPr>
          <w:rStyle w:val="StyleUnderline"/>
          <w:highlight w:val="green"/>
        </w:rPr>
        <w:t xml:space="preserve">. </w:t>
      </w:r>
      <w:r w:rsidRPr="007836F1">
        <w:rPr>
          <w:rStyle w:val="StyleUnderline"/>
        </w:rPr>
        <w:t xml:space="preserve">The stability of the modern financial </w:t>
      </w:r>
      <w:r w:rsidRPr="007836F1">
        <w:rPr>
          <w:rStyle w:val="StyleUnderline"/>
        </w:rPr>
        <w:lastRenderedPageBreak/>
        <w:t>system is also at risk. Companies use cables to transfer trillions of dollars every day.</w:t>
      </w:r>
      <w:r w:rsidRPr="007836F1">
        <w:rPr>
          <w:sz w:val="14"/>
        </w:rPr>
        <w:t xml:space="preserve"> For example, the Society for Worldwide Interbank Financial Telecommunication (</w:t>
      </w:r>
      <w:r w:rsidRPr="007836F1">
        <w:rPr>
          <w:rStyle w:val="StyleUnderline"/>
        </w:rPr>
        <w:t>SWIFT</w:t>
      </w:r>
      <w:r w:rsidRPr="007836F1">
        <w:rPr>
          <w:sz w:val="14"/>
        </w:rPr>
        <w:t>), which describes itself as “the global provider of secure financial messaging services,”</w:t>
      </w:r>
      <w:r w:rsidRPr="007836F1">
        <w:rPr>
          <w:rStyle w:val="StyleUnderline"/>
        </w:rPr>
        <w:t xml:space="preserve"> uses undersea fiber-optic communications cables to transmit financial data between 208 countries.</w:t>
      </w:r>
      <w:r w:rsidRPr="007836F1">
        <w:rPr>
          <w:sz w:val="14"/>
        </w:rPr>
        <w:t xml:space="preserve">8 In 2004 alone, nine million messages and approximately $7.4 trillion a day was traded on this network.9 Today, nearly 15 million messages a day are sent over it. The CLS Bank, which “operates the largest multi-currency cash settlement system,” conducts over one million transactions and trades over $4.7 trillion dollars a day on the same undersea cables.10 As Stephen Malphrus, Chief of Staff to Federal Reserve Chairman Bernanke recently noted, </w:t>
      </w:r>
      <w:r w:rsidRPr="007836F1">
        <w:rPr>
          <w:rStyle w:val="StyleUnderline"/>
        </w:rPr>
        <w:t>“</w:t>
      </w:r>
      <w:r w:rsidRPr="007836F1">
        <w:rPr>
          <w:rStyle w:val="StyleUnderline"/>
          <w:highlight w:val="green"/>
        </w:rPr>
        <w:t>When communications</w:t>
      </w:r>
      <w:r w:rsidRPr="007836F1">
        <w:rPr>
          <w:rStyle w:val="StyleUnderline"/>
        </w:rPr>
        <w:t xml:space="preserve"> networks </w:t>
      </w:r>
      <w:r w:rsidRPr="007836F1">
        <w:rPr>
          <w:rStyle w:val="StyleUnderline"/>
          <w:highlight w:val="green"/>
        </w:rPr>
        <w:t>go down, the financial services sector</w:t>
      </w:r>
      <w:r w:rsidRPr="007836F1">
        <w:rPr>
          <w:rStyle w:val="StyleUnderline"/>
        </w:rPr>
        <w:t xml:space="preserve"> does not grind to a halt, rather it </w:t>
      </w:r>
      <w:r w:rsidRPr="007836F1">
        <w:rPr>
          <w:rStyle w:val="StyleUnderline"/>
          <w:highlight w:val="green"/>
        </w:rPr>
        <w:t>snaps to a halt</w:t>
      </w:r>
      <w:r w:rsidRPr="007836F1">
        <w:rPr>
          <w:rStyle w:val="StyleUnderline"/>
        </w:rPr>
        <w:t>.”</w:t>
      </w:r>
      <w:r w:rsidRPr="007836F1">
        <w:rPr>
          <w:sz w:val="14"/>
        </w:rPr>
        <w:t>11 When a cable does lose service, the economic impact is difficult to quantify. One estimate from the International Cable Protection Committee’s legal advisor states that “…</w:t>
      </w:r>
      <w:r w:rsidRPr="007836F1">
        <w:rPr>
          <w:rStyle w:val="StyleUnderline"/>
        </w:rPr>
        <w:t>service interruptions</w:t>
      </w:r>
      <w:r w:rsidRPr="007836F1">
        <w:rPr>
          <w:sz w:val="14"/>
        </w:rPr>
        <w:t xml:space="preserve"> of these high-bandwidth underwater fiber optics communications systems </w:t>
      </w:r>
      <w:r w:rsidRPr="007836F1">
        <w:rPr>
          <w:rStyle w:val="StyleUnderline"/>
        </w:rPr>
        <w:t>can result in excess of $1.5 million revenue</w:t>
      </w:r>
      <w:r w:rsidRPr="007836F1">
        <w:rPr>
          <w:sz w:val="14"/>
        </w:rPr>
        <w:t xml:space="preserve"> loss per hour.”12 </w:t>
      </w:r>
      <w:r w:rsidRPr="007836F1">
        <w:rPr>
          <w:rStyle w:val="StyleUnderline"/>
        </w:rPr>
        <w:t xml:space="preserve">His estimate deals primarily with losses from cable operator, not those from companies or government entities that own bandwidth on the disrupted cable. In that respect, as well as the fact the estimate is five years old, it can be considered quite low. </w:t>
      </w:r>
    </w:p>
    <w:p w14:paraId="16DDACB6" w14:textId="77777777" w:rsidR="007A6D61" w:rsidRPr="007836F1" w:rsidRDefault="007A6D61" w:rsidP="007A6D61">
      <w:pPr>
        <w:rPr>
          <w:rStyle w:val="StyleUnderline"/>
        </w:rPr>
      </w:pPr>
    </w:p>
    <w:p w14:paraId="513779F0" w14:textId="77777777" w:rsidR="007A6D61" w:rsidRPr="007836F1" w:rsidRDefault="007A6D61" w:rsidP="007A6D61">
      <w:pPr>
        <w:pStyle w:val="Heading4"/>
        <w:rPr>
          <w:rFonts w:cs="Calibri"/>
        </w:rPr>
      </w:pPr>
      <w:r w:rsidRPr="007836F1">
        <w:rPr>
          <w:rFonts w:cs="Calibri"/>
        </w:rPr>
        <w:t xml:space="preserve">Readiness collapse causes </w:t>
      </w:r>
      <w:r w:rsidRPr="007836F1">
        <w:rPr>
          <w:rFonts w:cs="Calibri"/>
          <w:u w:val="single"/>
        </w:rPr>
        <w:t>global war</w:t>
      </w:r>
    </w:p>
    <w:p w14:paraId="584DD263" w14:textId="77777777" w:rsidR="007A6D61" w:rsidRPr="007836F1" w:rsidRDefault="007A6D61" w:rsidP="007A6D61">
      <w:pPr>
        <w:rPr>
          <w:rStyle w:val="Style13ptBold"/>
        </w:rPr>
      </w:pPr>
      <w:r w:rsidRPr="007836F1">
        <w:rPr>
          <w:rStyle w:val="Style13ptBold"/>
        </w:rPr>
        <w:t xml:space="preserve">Spencer 00 </w:t>
      </w:r>
    </w:p>
    <w:p w14:paraId="3C8D16E0" w14:textId="77777777" w:rsidR="007A6D61" w:rsidRPr="007836F1" w:rsidRDefault="007A6D61" w:rsidP="007A6D61">
      <w:r w:rsidRPr="007836F1">
        <w:t>(Jack Spencer, Senior Research Fellow at The Heritage Foundation's Roe Institute for Economic Policy Studies, “The Facts About Military Readiness”, Heritage Backgrounder #1394, 9-15, http://www.heritage.org/research/reports/2000/09/bg1394-the-facts-about-military-readiness)</w:t>
      </w:r>
    </w:p>
    <w:p w14:paraId="0BB37355" w14:textId="77777777" w:rsidR="007A6D61" w:rsidRPr="007836F1" w:rsidRDefault="007A6D61" w:rsidP="007A6D61">
      <w:r w:rsidRPr="007836F1">
        <w:rPr>
          <w:rStyle w:val="StyleUnderline"/>
        </w:rPr>
        <w:t xml:space="preserve">Military readiness is vital because </w:t>
      </w:r>
      <w:r w:rsidRPr="007836F1">
        <w:rPr>
          <w:rStyle w:val="StyleUnderline"/>
          <w:highlight w:val="green"/>
        </w:rPr>
        <w:t>declines in</w:t>
      </w:r>
      <w:r w:rsidRPr="007836F1">
        <w:rPr>
          <w:rStyle w:val="StyleUnderline"/>
        </w:rPr>
        <w:t xml:space="preserve"> America's military </w:t>
      </w:r>
      <w:r w:rsidRPr="007836F1">
        <w:rPr>
          <w:rStyle w:val="StyleUnderline"/>
          <w:highlight w:val="green"/>
        </w:rPr>
        <w:t xml:space="preserve">readiness </w:t>
      </w:r>
      <w:r w:rsidRPr="007836F1">
        <w:rPr>
          <w:rStyle w:val="Emphasis"/>
          <w:highlight w:val="green"/>
        </w:rPr>
        <w:t>signal to the</w:t>
      </w:r>
      <w:r w:rsidRPr="007836F1">
        <w:rPr>
          <w:rStyle w:val="Emphasis"/>
        </w:rPr>
        <w:t xml:space="preserve"> rest of the </w:t>
      </w:r>
      <w:r w:rsidRPr="007836F1">
        <w:rPr>
          <w:rStyle w:val="Emphasis"/>
          <w:highlight w:val="green"/>
        </w:rPr>
        <w:t>world</w:t>
      </w:r>
      <w:r w:rsidRPr="007836F1">
        <w:rPr>
          <w:rStyle w:val="StyleUnderline"/>
        </w:rPr>
        <w:t xml:space="preserve"> that </w:t>
      </w:r>
      <w:r w:rsidRPr="007836F1">
        <w:rPr>
          <w:rStyle w:val="StyleUnderline"/>
          <w:highlight w:val="green"/>
        </w:rPr>
        <w:t xml:space="preserve">the </w:t>
      </w:r>
      <w:r w:rsidRPr="007836F1">
        <w:rPr>
          <w:rStyle w:val="Emphasis"/>
          <w:highlight w:val="green"/>
        </w:rPr>
        <w:t>U</w:t>
      </w:r>
      <w:r w:rsidRPr="007836F1">
        <w:t xml:space="preserve">nited </w:t>
      </w:r>
      <w:r w:rsidRPr="007836F1">
        <w:rPr>
          <w:rStyle w:val="Emphasis"/>
          <w:highlight w:val="green"/>
        </w:rPr>
        <w:t>S</w:t>
      </w:r>
      <w:r w:rsidRPr="007836F1">
        <w:t xml:space="preserve">tates </w:t>
      </w:r>
      <w:r w:rsidRPr="007836F1">
        <w:rPr>
          <w:rStyle w:val="StyleUnderline"/>
          <w:highlight w:val="green"/>
        </w:rPr>
        <w:t>is not prepared to defend</w:t>
      </w:r>
      <w:r w:rsidRPr="007836F1">
        <w:rPr>
          <w:rStyle w:val="StyleUnderline"/>
        </w:rPr>
        <w:t xml:space="preserve"> its interests</w:t>
      </w:r>
      <w:r w:rsidRPr="007836F1">
        <w:t xml:space="preserve">. Therefore, potentially </w:t>
      </w:r>
      <w:r w:rsidRPr="007836F1">
        <w:rPr>
          <w:rStyle w:val="StyleUnderline"/>
          <w:highlight w:val="green"/>
        </w:rPr>
        <w:t>hostile nations will</w:t>
      </w:r>
      <w:r w:rsidRPr="007836F1">
        <w:rPr>
          <w:rStyle w:val="StyleUnderline"/>
        </w:rPr>
        <w:t xml:space="preserve"> be more likely to </w:t>
      </w:r>
      <w:r w:rsidRPr="007836F1">
        <w:rPr>
          <w:rStyle w:val="Emphasis"/>
          <w:highlight w:val="green"/>
        </w:rPr>
        <w:t>lash out</w:t>
      </w:r>
      <w:r w:rsidRPr="007836F1">
        <w:rPr>
          <w:rStyle w:val="StyleUnderline"/>
        </w:rPr>
        <w:t xml:space="preserve"> against</w:t>
      </w:r>
      <w:r w:rsidRPr="007836F1">
        <w:t xml:space="preserve"> American </w:t>
      </w:r>
      <w:r w:rsidRPr="007836F1">
        <w:rPr>
          <w:rStyle w:val="StyleUnderline"/>
        </w:rPr>
        <w:t xml:space="preserve">allies and interests, inevitably </w:t>
      </w:r>
      <w:r w:rsidRPr="007836F1">
        <w:rPr>
          <w:rStyle w:val="StyleUnderline"/>
          <w:highlight w:val="green"/>
        </w:rPr>
        <w:t>leading to U.S. involvement</w:t>
      </w:r>
      <w:r w:rsidRPr="007836F1">
        <w:rPr>
          <w:rStyle w:val="StyleUnderline"/>
        </w:rPr>
        <w:t xml:space="preserve"> in combat. A </w:t>
      </w:r>
      <w:r w:rsidRPr="007836F1">
        <w:rPr>
          <w:rStyle w:val="StyleUnderline"/>
          <w:highlight w:val="green"/>
        </w:rPr>
        <w:t>high</w:t>
      </w:r>
      <w:r w:rsidRPr="007836F1">
        <w:rPr>
          <w:rStyle w:val="StyleUnderline"/>
        </w:rPr>
        <w:t xml:space="preserve"> state of military </w:t>
      </w:r>
      <w:r w:rsidRPr="007836F1">
        <w:rPr>
          <w:rStyle w:val="StyleUnderline"/>
          <w:highlight w:val="green"/>
        </w:rPr>
        <w:t>readiness is</w:t>
      </w:r>
      <w:r w:rsidRPr="007836F1">
        <w:rPr>
          <w:rStyle w:val="StyleUnderline"/>
        </w:rPr>
        <w:t xml:space="preserve"> more </w:t>
      </w:r>
      <w:r w:rsidRPr="007836F1">
        <w:rPr>
          <w:rStyle w:val="StyleUnderline"/>
          <w:highlight w:val="green"/>
        </w:rPr>
        <w:t xml:space="preserve">likely to </w:t>
      </w:r>
      <w:r w:rsidRPr="007836F1">
        <w:rPr>
          <w:rStyle w:val="Emphasis"/>
          <w:highlight w:val="green"/>
        </w:rPr>
        <w:t>deter</w:t>
      </w:r>
      <w:r w:rsidRPr="007836F1">
        <w:rPr>
          <w:rStyle w:val="Emphasis"/>
        </w:rPr>
        <w:t xml:space="preserve"> potentially </w:t>
      </w:r>
      <w:r w:rsidRPr="007836F1">
        <w:rPr>
          <w:rStyle w:val="Emphasis"/>
          <w:highlight w:val="green"/>
        </w:rPr>
        <w:t>hostile nations from acting aggressively</w:t>
      </w:r>
      <w:r w:rsidRPr="007836F1">
        <w:rPr>
          <w:rStyle w:val="StyleUnderline"/>
        </w:rPr>
        <w:t xml:space="preserve"> in regions of vital national interest, thereby </w:t>
      </w:r>
      <w:r w:rsidRPr="007836F1">
        <w:rPr>
          <w:rStyle w:val="StyleUnderline"/>
          <w:highlight w:val="green"/>
        </w:rPr>
        <w:t>preserving peace</w:t>
      </w:r>
      <w:r w:rsidRPr="007836F1">
        <w:t>.</w:t>
      </w:r>
    </w:p>
    <w:p w14:paraId="7E5C4331" w14:textId="77777777" w:rsidR="007A6D61" w:rsidRDefault="007A6D61" w:rsidP="007A6D61"/>
    <w:p w14:paraId="348A9B4C" w14:textId="77777777" w:rsidR="007A6D61" w:rsidRDefault="007A6D61" w:rsidP="007A6D61">
      <w:pPr>
        <w:pStyle w:val="Heading3"/>
      </w:pPr>
      <w:r>
        <w:lastRenderedPageBreak/>
        <w:t>Adv 2</w:t>
      </w:r>
    </w:p>
    <w:p w14:paraId="0AC4F5A8" w14:textId="1601829D" w:rsidR="004E2118" w:rsidRDefault="00B702D2" w:rsidP="007A6D61">
      <w:pPr>
        <w:pStyle w:val="Heading4"/>
      </w:pPr>
      <w:r>
        <w:t xml:space="preserve">No impact – didn’t get to it </w:t>
      </w:r>
      <w:r w:rsidR="00E209C3">
        <w:t xml:space="preserve">and no new 1ar impacts </w:t>
      </w:r>
      <w:proofErr w:type="spellStart"/>
      <w:r w:rsidR="00E209C3">
        <w:t>bc</w:t>
      </w:r>
      <w:proofErr w:type="spellEnd"/>
      <w:r w:rsidR="00E209C3">
        <w:t xml:space="preserve"> 1nc premised on </w:t>
      </w:r>
      <w:proofErr w:type="spellStart"/>
      <w:r w:rsidR="00E209C3">
        <w:t>aff</w:t>
      </w:r>
      <w:proofErr w:type="spellEnd"/>
      <w:r w:rsidR="00E209C3">
        <w:t xml:space="preserve"> reading complete </w:t>
      </w:r>
      <w:proofErr w:type="spellStart"/>
      <w:r w:rsidR="00E209C3">
        <w:t>args</w:t>
      </w:r>
      <w:proofErr w:type="spellEnd"/>
      <w:r w:rsidR="00E209C3">
        <w:t xml:space="preserve"> </w:t>
      </w:r>
      <w:r w:rsidR="009C1FBA">
        <w:t xml:space="preserve">but we’re turning upholding international law </w:t>
      </w:r>
    </w:p>
    <w:p w14:paraId="44748D0C" w14:textId="6017C3F2" w:rsidR="007A6D61" w:rsidRDefault="007A6D61" w:rsidP="007A6D61">
      <w:pPr>
        <w:pStyle w:val="Heading4"/>
      </w:pPr>
      <w:r>
        <w:t>China violates the OST – thumps – one is enough to spill-over per their evidence.</w:t>
      </w:r>
    </w:p>
    <w:p w14:paraId="4653E86A" w14:textId="77777777" w:rsidR="007A6D61" w:rsidRPr="00961DBA" w:rsidRDefault="007A6D61" w:rsidP="007A6D61">
      <w:r w:rsidRPr="003618C1">
        <w:rPr>
          <w:rStyle w:val="Style13ptBold"/>
        </w:rPr>
        <w:t>Ortega 21</w:t>
      </w:r>
      <w:r>
        <w:t xml:space="preserve"> </w:t>
      </w:r>
      <w:proofErr w:type="spellStart"/>
      <w:r w:rsidRPr="003618C1">
        <w:t>Almudena</w:t>
      </w:r>
      <w:proofErr w:type="spellEnd"/>
      <w:r w:rsidRPr="003618C1">
        <w:t xml:space="preserve"> </w:t>
      </w:r>
      <w:proofErr w:type="spellStart"/>
      <w:r w:rsidRPr="003618C1">
        <w:t>Azcárate</w:t>
      </w:r>
      <w:proofErr w:type="spellEnd"/>
      <w:r w:rsidRPr="003618C1">
        <w:t xml:space="preserve"> Ortega</w:t>
      </w:r>
      <w:r>
        <w:t xml:space="preserve"> </w:t>
      </w:r>
      <w:r w:rsidRPr="003618C1">
        <w:t>"Placement of Weapons in Outer Space: The Dichotomy Between Word and Deed"</w:t>
      </w:r>
      <w:r>
        <w:t xml:space="preserve"> </w:t>
      </w:r>
      <w:hyperlink r:id="rId32" w:history="1">
        <w:r w:rsidRPr="005B5062">
          <w:rPr>
            <w:rStyle w:val="Hyperlink"/>
          </w:rPr>
          <w:t>https://www.lawfareblog.com/placement-weapons-outer-space-dichotomy-between-word-and-deed</w:t>
        </w:r>
      </w:hyperlink>
      <w:r>
        <w:t xml:space="preserve"> (Georgetown Law)</w:t>
      </w:r>
    </w:p>
    <w:p w14:paraId="1C08094B" w14:textId="77777777" w:rsidR="007A6D61" w:rsidRDefault="007A6D61" w:rsidP="007A6D61">
      <w:pPr>
        <w:rPr>
          <w:rStyle w:val="StyleUnderline"/>
        </w:rPr>
      </w:pPr>
      <w:r w:rsidRPr="003618C1">
        <w:rPr>
          <w:sz w:val="16"/>
        </w:rPr>
        <w:t xml:space="preserve">The United States criticized that test as “inconsistent with the spirit of cooperation that both countries aspire to in the civil space area.” The European Union’s condemnation was even stronger, expressing that “such a test is inconsistent with international efforts to avert an arms race in outer space.” </w:t>
      </w:r>
      <w:r w:rsidRPr="003618C1">
        <w:rPr>
          <w:rStyle w:val="StyleUnderline"/>
        </w:rPr>
        <w:t>In the face of China’s actions, the EU “call[ed] upon all signatory states [of the Outer Space Treaty] to abide by their commitment to exercise their space activities in accordance with international law and in the interest of maintaining international peace and</w:t>
      </w:r>
      <w:r w:rsidRPr="003618C1">
        <w:rPr>
          <w:sz w:val="16"/>
        </w:rPr>
        <w:t xml:space="preserve"> </w:t>
      </w:r>
      <w:r w:rsidRPr="003618C1">
        <w:rPr>
          <w:rStyle w:val="StyleUnderline"/>
        </w:rPr>
        <w:t>security</w:t>
      </w:r>
      <w:r w:rsidRPr="003618C1">
        <w:rPr>
          <w:sz w:val="16"/>
        </w:rPr>
        <w:t xml:space="preserve">.” Japan’s condemnation of the ASAT test was perhaps the harshest of all since it expressly asserted that such activity constituted a violation of existing international law. Prime Minister Shinzo Abe claimed that </w:t>
      </w:r>
      <w:r w:rsidRPr="003618C1">
        <w:rPr>
          <w:rStyle w:val="StyleUnderline"/>
          <w:highlight w:val="green"/>
        </w:rPr>
        <w:t>China’s kinetic ASAT demonstration</w:t>
      </w:r>
      <w:r w:rsidRPr="003618C1">
        <w:rPr>
          <w:sz w:val="16"/>
        </w:rPr>
        <w:t xml:space="preserve"> </w:t>
      </w:r>
      <w:r w:rsidRPr="003618C1">
        <w:rPr>
          <w:rStyle w:val="StyleUnderline"/>
          <w:highlight w:val="green"/>
        </w:rPr>
        <w:t>constituted a violation of the O</w:t>
      </w:r>
      <w:r w:rsidRPr="003618C1">
        <w:rPr>
          <w:sz w:val="16"/>
        </w:rPr>
        <w:t xml:space="preserve">uter </w:t>
      </w:r>
      <w:r w:rsidRPr="003618C1">
        <w:rPr>
          <w:rStyle w:val="StyleUnderline"/>
          <w:highlight w:val="green"/>
        </w:rPr>
        <w:t>S</w:t>
      </w:r>
      <w:r w:rsidRPr="003618C1">
        <w:rPr>
          <w:sz w:val="16"/>
        </w:rPr>
        <w:t xml:space="preserve">pace </w:t>
      </w:r>
      <w:r w:rsidRPr="003618C1">
        <w:rPr>
          <w:rStyle w:val="StyleUnderline"/>
          <w:highlight w:val="green"/>
        </w:rPr>
        <w:t>T</w:t>
      </w:r>
      <w:r w:rsidRPr="003618C1">
        <w:rPr>
          <w:sz w:val="16"/>
        </w:rPr>
        <w:t xml:space="preserve">reaty. He did not elaborate on what clause China had violated with its actions, but some observers have speculated that Abe believed China’s test, which </w:t>
      </w:r>
      <w:r w:rsidRPr="003618C1">
        <w:rPr>
          <w:rStyle w:val="StyleUnderline"/>
          <w:highlight w:val="green"/>
        </w:rPr>
        <w:t>littered outer space with dangerous debris</w:t>
      </w:r>
      <w:r w:rsidRPr="003618C1">
        <w:rPr>
          <w:sz w:val="16"/>
        </w:rPr>
        <w:t xml:space="preserve">, </w:t>
      </w:r>
      <w:r w:rsidRPr="003618C1">
        <w:rPr>
          <w:rStyle w:val="StyleUnderline"/>
          <w:highlight w:val="green"/>
        </w:rPr>
        <w:t>to be a violation of the duty of due regard codified in Article IX</w:t>
      </w:r>
      <w:r w:rsidRPr="003618C1">
        <w:rPr>
          <w:sz w:val="16"/>
        </w:rPr>
        <w:t xml:space="preserve"> </w:t>
      </w:r>
      <w:r w:rsidRPr="003618C1">
        <w:rPr>
          <w:rStyle w:val="StyleUnderline"/>
        </w:rPr>
        <w:t>of the Outer Space Treaty. Under this principle, states are bound to refrain from any acts that might adversely affect the peaceful use and exploration of outer space by other stakeholders.</w:t>
      </w:r>
    </w:p>
    <w:p w14:paraId="7B595377" w14:textId="77777777" w:rsidR="007A6D61" w:rsidRDefault="007A6D61" w:rsidP="007A6D61">
      <w:pPr>
        <w:pStyle w:val="Heading4"/>
      </w:pPr>
      <w:r>
        <w:t>OST fails to stop Weapons.</w:t>
      </w:r>
    </w:p>
    <w:p w14:paraId="2CE3F88A" w14:textId="77777777" w:rsidR="007A6D61" w:rsidRPr="00616406" w:rsidRDefault="007A6D61" w:rsidP="007A6D61">
      <w:proofErr w:type="spellStart"/>
      <w:r w:rsidRPr="00616406">
        <w:rPr>
          <w:rStyle w:val="Style13ptBold"/>
        </w:rPr>
        <w:t>Pappalardo</w:t>
      </w:r>
      <w:proofErr w:type="spellEnd"/>
      <w:r w:rsidRPr="00616406">
        <w:rPr>
          <w:rStyle w:val="Style13ptBold"/>
        </w:rPr>
        <w:t xml:space="preserve"> 18</w:t>
      </w:r>
      <w:r w:rsidRPr="00616406">
        <w:t xml:space="preserve"> [Joe </w:t>
      </w:r>
      <w:proofErr w:type="spellStart"/>
      <w:r w:rsidRPr="00616406">
        <w:t>Pappalardo</w:t>
      </w:r>
      <w:proofErr w:type="spellEnd"/>
      <w:r w:rsidRPr="00616406">
        <w:t xml:space="preserve">, contributing editor, author of “Spaceport Earth: The Reinvention of Spaceflight,” Jan 25, 2018, “No Treaty Will Stop Space Weapons,” Popular Mechanics, </w:t>
      </w:r>
      <w:hyperlink r:id="rId33" w:history="1">
        <w:r w:rsidRPr="00616406">
          <w:rPr>
            <w:rStyle w:val="Hyperlink"/>
          </w:rPr>
          <w:t>https://www.popularmechanics.com/space/satellites/a15884747/no-treaty-will-stop-space-weapons]</w:t>
        </w:r>
      </w:hyperlink>
    </w:p>
    <w:p w14:paraId="40C286CC" w14:textId="77777777" w:rsidR="007A6D61" w:rsidRPr="00616406" w:rsidRDefault="007A6D61" w:rsidP="007A6D61">
      <w:pPr>
        <w:rPr>
          <w:u w:val="single"/>
        </w:rPr>
      </w:pPr>
      <w:r w:rsidRPr="00616406">
        <w:rPr>
          <w:sz w:val="16"/>
        </w:rPr>
        <w:t xml:space="preserve">Don't be fooled by the Russian </w:t>
      </w:r>
      <w:r w:rsidRPr="003618C1">
        <w:rPr>
          <w:sz w:val="16"/>
        </w:rPr>
        <w:t xml:space="preserve">outcry, though. Lavrov’s rhetorical double-take is significant: The difference between “weaponizing space” and “putting weapons in space” is a big one. </w:t>
      </w:r>
      <w:r w:rsidRPr="003618C1">
        <w:rPr>
          <w:rStyle w:val="StyleUnderline"/>
        </w:rPr>
        <w:t>China and Russia very much want to bring war to space—on their own terms. "They've been building weapons,</w:t>
      </w:r>
      <w:r w:rsidRPr="003618C1">
        <w:rPr>
          <w:sz w:val="16"/>
        </w:rPr>
        <w:t xml:space="preserve"> testing weapons, </w:t>
      </w:r>
      <w:r w:rsidRPr="003618C1">
        <w:rPr>
          <w:rStyle w:val="StyleUnderline"/>
        </w:rPr>
        <w:t>building weapons to operate from the Earth</w:t>
      </w:r>
      <w:r w:rsidRPr="003618C1">
        <w:rPr>
          <w:sz w:val="16"/>
        </w:rPr>
        <w:t xml:space="preserve"> in space, </w:t>
      </w:r>
      <w:r w:rsidRPr="003618C1">
        <w:rPr>
          <w:rStyle w:val="StyleUnderline"/>
        </w:rPr>
        <w:t>jamming weapons, laser weapons</w:t>
      </w:r>
      <w:r w:rsidRPr="003618C1">
        <w:rPr>
          <w:sz w:val="16"/>
        </w:rPr>
        <w:t xml:space="preserve">, </w:t>
      </w:r>
      <w:r w:rsidRPr="003618C1">
        <w:rPr>
          <w:rStyle w:val="StyleUnderline"/>
        </w:rPr>
        <w:t>and they have not kept it secret</w:t>
      </w:r>
      <w:r w:rsidRPr="003618C1">
        <w:rPr>
          <w:sz w:val="16"/>
        </w:rPr>
        <w:t xml:space="preserve">," Gen. John </w:t>
      </w:r>
      <w:proofErr w:type="spellStart"/>
      <w:r w:rsidRPr="003618C1">
        <w:rPr>
          <w:sz w:val="16"/>
        </w:rPr>
        <w:t>Hyten</w:t>
      </w:r>
      <w:proofErr w:type="spellEnd"/>
      <w:r w:rsidRPr="003618C1">
        <w:rPr>
          <w:sz w:val="16"/>
        </w:rPr>
        <w:t>, the head of US Strategic Command, said in a recent public speech in California.</w:t>
      </w:r>
      <w:r w:rsidRPr="00616406">
        <w:rPr>
          <w:sz w:val="16"/>
        </w:rPr>
        <w:t xml:space="preserve"> </w:t>
      </w:r>
      <w:r w:rsidRPr="003618C1">
        <w:rPr>
          <w:rStyle w:val="StyleUnderline"/>
          <w:highlight w:val="green"/>
        </w:rPr>
        <w:t xml:space="preserve">Any discussion about weaponizing space will reflexively cite the </w:t>
      </w:r>
      <w:r w:rsidRPr="003618C1">
        <w:rPr>
          <w:rStyle w:val="Emphasis"/>
          <w:highlight w:val="green"/>
        </w:rPr>
        <w:t>O</w:t>
      </w:r>
      <w:r w:rsidRPr="00616406">
        <w:rPr>
          <w:sz w:val="16"/>
        </w:rPr>
        <w:t xml:space="preserve">uter </w:t>
      </w:r>
      <w:r w:rsidRPr="003618C1">
        <w:rPr>
          <w:rStyle w:val="Emphasis"/>
          <w:highlight w:val="green"/>
        </w:rPr>
        <w:t>S</w:t>
      </w:r>
      <w:r w:rsidRPr="00616406">
        <w:rPr>
          <w:sz w:val="16"/>
        </w:rPr>
        <w:t xml:space="preserve">pace </w:t>
      </w:r>
      <w:r w:rsidRPr="003618C1">
        <w:rPr>
          <w:rStyle w:val="Emphasis"/>
          <w:highlight w:val="green"/>
        </w:rPr>
        <w:t>T</w:t>
      </w:r>
      <w:r w:rsidRPr="00616406">
        <w:rPr>
          <w:sz w:val="16"/>
        </w:rPr>
        <w:t xml:space="preserve">reaty of 1967, </w:t>
      </w:r>
      <w:r w:rsidRPr="003618C1">
        <w:rPr>
          <w:rStyle w:val="Emphasis"/>
          <w:highlight w:val="green"/>
        </w:rPr>
        <w:t>which many erroneously think forbids it</w:t>
      </w:r>
      <w:r w:rsidRPr="00616406">
        <w:rPr>
          <w:sz w:val="16"/>
        </w:rPr>
        <w:t xml:space="preserve">. The reality is that </w:t>
      </w:r>
      <w:r w:rsidRPr="003618C1">
        <w:rPr>
          <w:rStyle w:val="Emphasis"/>
          <w:highlight w:val="green"/>
        </w:rPr>
        <w:t xml:space="preserve">a slew of interesting, martial systems </w:t>
      </w:r>
      <w:proofErr w:type="gramStart"/>
      <w:r w:rsidRPr="003618C1">
        <w:rPr>
          <w:rStyle w:val="Emphasis"/>
          <w:highlight w:val="green"/>
        </w:rPr>
        <w:t>have</w:t>
      </w:r>
      <w:proofErr w:type="gramEnd"/>
      <w:r w:rsidRPr="003618C1">
        <w:rPr>
          <w:rStyle w:val="Emphasis"/>
          <w:highlight w:val="green"/>
        </w:rPr>
        <w:t xml:space="preserve"> been researched, tested, and even fielded over the decades.</w:t>
      </w:r>
      <w:r w:rsidRPr="00616406">
        <w:rPr>
          <w:sz w:val="16"/>
        </w:rPr>
        <w:t xml:space="preserve"> </w:t>
      </w:r>
      <w:r w:rsidRPr="00616406">
        <w:rPr>
          <w:rStyle w:val="StyleUnderline"/>
        </w:rPr>
        <w:t xml:space="preserve">Orbit is already a pivotal battleground. </w:t>
      </w:r>
      <w:r w:rsidRPr="003618C1">
        <w:rPr>
          <w:rStyle w:val="Emphasis"/>
          <w:highlight w:val="green"/>
        </w:rPr>
        <w:t>And there’s not a piece of paper in the world that can stop it.</w:t>
      </w:r>
      <w:r w:rsidRPr="00616406">
        <w:rPr>
          <w:rStyle w:val="StyleUnderline"/>
        </w:rPr>
        <w:t xml:space="preserve"> </w:t>
      </w:r>
      <w:r w:rsidRPr="00616406">
        <w:rPr>
          <w:sz w:val="16"/>
        </w:rPr>
        <w:t xml:space="preserve">Nukes on the Moon It's June 9, 1959, in Washington D.C. U.S. Army Lt. Gen. Arthur </w:t>
      </w:r>
      <w:proofErr w:type="spellStart"/>
      <w:r w:rsidRPr="00616406">
        <w:rPr>
          <w:sz w:val="16"/>
        </w:rPr>
        <w:t>Tredeau</w:t>
      </w:r>
      <w:proofErr w:type="spellEnd"/>
      <w:r w:rsidRPr="00616406">
        <w:rPr>
          <w:sz w:val="16"/>
        </w:rPr>
        <w:t xml:space="preserve"> files a report detailing Project Horizon, a military base on the moon. “The employment of moon-based weapons systems against Earth or space targets may prove to be feasible and desirable,” the report says. "If hostile forces are allowed to arrive </w:t>
      </w:r>
      <w:proofErr w:type="gramStart"/>
      <w:r w:rsidRPr="00616406">
        <w:rPr>
          <w:sz w:val="16"/>
        </w:rPr>
        <w:t>first</w:t>
      </w:r>
      <w:proofErr w:type="gramEnd"/>
      <w:r w:rsidRPr="00616406">
        <w:rPr>
          <w:sz w:val="16"/>
        </w:rPr>
        <w:t xml:space="preserve"> they could militarily counter our landings.” Back then it was not a stretch to think the moon could be a base for nuclear missiles. In a world ruled by mutually assured destruction, the gold standard was putting missiles where they could not be attacked, ensuring a nation's ability to strike back. </w:t>
      </w:r>
      <w:proofErr w:type="gramStart"/>
      <w:r w:rsidRPr="00616406">
        <w:rPr>
          <w:sz w:val="16"/>
        </w:rPr>
        <w:t>”Moon</w:t>
      </w:r>
      <w:proofErr w:type="gramEnd"/>
      <w:r w:rsidRPr="00616406">
        <w:rPr>
          <w:sz w:val="16"/>
        </w:rPr>
        <w:t xml:space="preserve">-based military power will be a strong deterrent to war because of the extreme difficulty, from the enemy point of view, of eliminating our ability to retaliate,” the Project Horizon report states. Still, Cold War military planners in Russia and America knew that mutually assured destruction was the best guarantee that nukes would never fly. MAD is often </w:t>
      </w:r>
      <w:r w:rsidRPr="00616406">
        <w:rPr>
          <w:sz w:val="16"/>
        </w:rPr>
        <w:lastRenderedPageBreak/>
        <w:t xml:space="preserve">attacked a lunatic’s gamble (it certainly sounds crazy when you think about it too hard). But it worked, and MAD remains the foundation of national security strategy, especially today as North Korea builds its arsenal. Any technology or strategy that threatens the balance of nuclear-armed powers is seen as dangerously destabilizing. This can be seen in the arguments against the Star Wars program in the 1980s, and the current critics of hypersonic weapons who point out they could be confused for nukes, sparking retaliation. That’s how the “Declaration of Legal Principles Governing the Activities of States in the Exploration and Use of Outer Space" came to be passed in 1963. It stated that signees “refrain from placing in orbit around the earth any objects carrying nuclear weapons or any other kinds of weapons of mass destruction or from installing such weapons on celestial bodies." So much for Project Horizon. The intent of that '60s treaty is to preserve MAD. It does this by keeping all nukes within range of other nukes—on the Earth. But this single-minded focus on WMD left a large loophole. While the treaty was expanded in 1967, there is no prohibition against conventional weapons in space. That's crucial, because there’s been a subtle but vital shift in the way national leaders view space weapons in the decades since Project Horizon. Until recently, the arguments surrounding space weapons have been part of the calculus of nuclear warfare. But now, because of technologies like GPS, the United States has demonstrated how vital space is to a modern military, starting in the Gulf War and only growing in importance since. Space war concerns are turning toward the tactical. In a conventional shooting war, </w:t>
      </w:r>
      <w:r w:rsidRPr="00616406">
        <w:rPr>
          <w:rStyle w:val="StyleUnderline"/>
        </w:rPr>
        <w:t xml:space="preserve">disabling U.S. </w:t>
      </w:r>
      <w:proofErr w:type="spellStart"/>
      <w:r w:rsidRPr="00616406">
        <w:rPr>
          <w:rStyle w:val="StyleUnderline"/>
        </w:rPr>
        <w:t>sats</w:t>
      </w:r>
      <w:proofErr w:type="spellEnd"/>
      <w:r w:rsidRPr="00616406">
        <w:rPr>
          <w:rStyle w:val="StyleUnderline"/>
        </w:rPr>
        <w:t xml:space="preserve"> blunts the precision weapons and navigation systems that enable </w:t>
      </w:r>
      <w:r w:rsidRPr="003618C1">
        <w:rPr>
          <w:rStyle w:val="StyleUnderline"/>
        </w:rPr>
        <w:t>the U.S. military to operate</w:t>
      </w:r>
      <w:r w:rsidRPr="003618C1">
        <w:rPr>
          <w:sz w:val="16"/>
        </w:rPr>
        <w:t xml:space="preserve">. You can see, then, why </w:t>
      </w:r>
      <w:r w:rsidRPr="003618C1">
        <w:rPr>
          <w:rStyle w:val="StyleUnderline"/>
        </w:rPr>
        <w:t>the Chinese and</w:t>
      </w:r>
      <w:r w:rsidRPr="003618C1">
        <w:rPr>
          <w:sz w:val="16"/>
        </w:rPr>
        <w:t xml:space="preserve"> </w:t>
      </w:r>
      <w:r w:rsidRPr="003618C1">
        <w:rPr>
          <w:rStyle w:val="StyleUnderline"/>
        </w:rPr>
        <w:t xml:space="preserve">Russians are very interested in banning conventional weapons in space, but not so interested in banning weapons that could </w:t>
      </w:r>
      <w:r w:rsidRPr="003618C1">
        <w:rPr>
          <w:rStyle w:val="StyleUnderline"/>
          <w:strike/>
          <w:sz w:val="16"/>
          <w:szCs w:val="16"/>
        </w:rPr>
        <w:t>blind</w:t>
      </w:r>
      <w:r w:rsidRPr="003618C1">
        <w:rPr>
          <w:rStyle w:val="StyleUnderline"/>
        </w:rPr>
        <w:t xml:space="preserve">, kill, or </w:t>
      </w:r>
      <w:r w:rsidRPr="003618C1">
        <w:rPr>
          <w:rStyle w:val="StyleUnderline"/>
          <w:strike/>
          <w:sz w:val="16"/>
          <w:szCs w:val="16"/>
        </w:rPr>
        <w:t>disable</w:t>
      </w:r>
      <w:r w:rsidRPr="003618C1">
        <w:rPr>
          <w:rStyle w:val="StyleUnderline"/>
        </w:rPr>
        <w:t xml:space="preserve"> [impede] satellites from Earth</w:t>
      </w:r>
      <w:r w:rsidRPr="003618C1">
        <w:rPr>
          <w:sz w:val="16"/>
        </w:rPr>
        <w:t xml:space="preserve">. Paperwork Limbo It's November 5, 2015, at the United Nations 70th General Assembly on Disarmament and International Security. This is the place where world powers debate matters of weapons, war, and security. Today, the topic the </w:t>
      </w:r>
      <w:r w:rsidRPr="003618C1">
        <w:rPr>
          <w:rStyle w:val="StyleUnderline"/>
        </w:rPr>
        <w:t>China-Russia sponsored "P</w:t>
      </w:r>
      <w:r w:rsidRPr="003618C1">
        <w:rPr>
          <w:sz w:val="16"/>
        </w:rPr>
        <w:t xml:space="preserve">revention of an </w:t>
      </w:r>
      <w:r w:rsidRPr="003618C1">
        <w:rPr>
          <w:rStyle w:val="StyleUnderline"/>
        </w:rPr>
        <w:t>A</w:t>
      </w:r>
      <w:r w:rsidRPr="003618C1">
        <w:rPr>
          <w:sz w:val="16"/>
        </w:rPr>
        <w:t xml:space="preserve">rms </w:t>
      </w:r>
      <w:r w:rsidRPr="003618C1">
        <w:rPr>
          <w:rStyle w:val="StyleUnderline"/>
        </w:rPr>
        <w:t>R</w:t>
      </w:r>
      <w:r w:rsidRPr="003618C1">
        <w:rPr>
          <w:sz w:val="16"/>
        </w:rPr>
        <w:t xml:space="preserve">ace in </w:t>
      </w:r>
      <w:r w:rsidRPr="003618C1">
        <w:rPr>
          <w:rStyle w:val="StyleUnderline"/>
        </w:rPr>
        <w:t>O</w:t>
      </w:r>
      <w:r w:rsidRPr="003618C1">
        <w:rPr>
          <w:sz w:val="16"/>
        </w:rPr>
        <w:t xml:space="preserve">uter </w:t>
      </w:r>
      <w:r w:rsidRPr="003618C1">
        <w:rPr>
          <w:rStyle w:val="StyleUnderline"/>
        </w:rPr>
        <w:t>S</w:t>
      </w:r>
      <w:r w:rsidRPr="003618C1">
        <w:rPr>
          <w:sz w:val="16"/>
        </w:rPr>
        <w:t>pace." The language is rich with irony, considering who wrote the resolution. In 2007 China shot down one of its own satellites in low earth orbit, sending a ring of orbital space debris spiraling in a ring over the globe. It conducted another test</w:t>
      </w:r>
      <w:r w:rsidRPr="00616406">
        <w:rPr>
          <w:sz w:val="16"/>
        </w:rPr>
        <w:t xml:space="preserve"> in 2014, prompting Air Force Lt. Gen. Jay Raymond to say </w:t>
      </w:r>
      <w:proofErr w:type="gramStart"/>
      <w:r w:rsidRPr="00616406">
        <w:rPr>
          <w:sz w:val="16"/>
        </w:rPr>
        <w:t>that,</w:t>
      </w:r>
      <w:proofErr w:type="gramEnd"/>
      <w:r w:rsidRPr="00616406">
        <w:rPr>
          <w:sz w:val="16"/>
        </w:rPr>
        <w:t xml:space="preserve"> “soon every satellite in every orbit will be able to be held at risk.” The United States does not back the resolution. “</w:t>
      </w:r>
      <w:r w:rsidRPr="00616406">
        <w:rPr>
          <w:rStyle w:val="StyleUnderline"/>
        </w:rPr>
        <w:t xml:space="preserve">This proposal </w:t>
      </w:r>
      <w:r w:rsidRPr="003618C1">
        <w:rPr>
          <w:rStyle w:val="StyleUnderline"/>
          <w:highlight w:val="green"/>
        </w:rPr>
        <w:t>does not adequately define what constitutes a weapon in outer space</w:t>
      </w:r>
      <w:r w:rsidRPr="00616406">
        <w:rPr>
          <w:sz w:val="16"/>
        </w:rPr>
        <w:t xml:space="preserve">,” UN Ambassador Robert Wood tells the Assembly, and that "it would not enable effective confirmation" (read: </w:t>
      </w:r>
      <w:r w:rsidRPr="003618C1">
        <w:rPr>
          <w:rStyle w:val="StyleUnderline"/>
          <w:highlight w:val="green"/>
        </w:rPr>
        <w:t>there's no way to be sure Russia and China won't cheat</w:t>
      </w:r>
      <w:r w:rsidRPr="00616406">
        <w:rPr>
          <w:sz w:val="16"/>
        </w:rPr>
        <w:t xml:space="preserve">). Wood adds that </w:t>
      </w:r>
      <w:r w:rsidRPr="00616406">
        <w:rPr>
          <w:rStyle w:val="StyleUnderline"/>
        </w:rPr>
        <w:t>the language focuses exclusively on space-based weapons and overlooks earth-based anti-satellite weapons.</w:t>
      </w:r>
    </w:p>
    <w:p w14:paraId="01BA1096" w14:textId="77777777" w:rsidR="007A6D61" w:rsidRPr="00FF2B3C" w:rsidRDefault="007A6D61" w:rsidP="007A6D61">
      <w:pPr>
        <w:pStyle w:val="Heading4"/>
      </w:pPr>
      <w:r>
        <w:t>China hijacks any robust international legal regime – decks US access to strategic advantages in space</w:t>
      </w:r>
    </w:p>
    <w:p w14:paraId="5A1B011D" w14:textId="77777777" w:rsidR="007A6D61" w:rsidRDefault="007A6D61" w:rsidP="007A6D61">
      <w:r w:rsidRPr="00FF2B3C">
        <w:rPr>
          <w:rStyle w:val="Style13ptBold"/>
        </w:rPr>
        <w:t>White 21,</w:t>
      </w:r>
      <w:r>
        <w:t xml:space="preserve"> Bret Austin White, “Reordering the Law for a China World Order: China’s Legal Warfare Strategy in Outer Space and Cyberspace”, 2/2/21, Journal of National Security Law and Policy, Cybersecurity, VOL.11 NO. 2 </w:t>
      </w:r>
      <w:proofErr w:type="spellStart"/>
      <w:r>
        <w:t>mvp</w:t>
      </w:r>
      <w:proofErr w:type="spellEnd"/>
    </w:p>
    <w:p w14:paraId="59069F56" w14:textId="77777777" w:rsidR="007A6D61" w:rsidRPr="000242F7" w:rsidRDefault="007A6D61" w:rsidP="007A6D61">
      <w:pPr>
        <w:rPr>
          <w:rStyle w:val="StyleUnderline"/>
        </w:rPr>
      </w:pPr>
      <w:r>
        <w:t xml:space="preserve">Nor is China taking a passive approach to its growth in power and biding its time as it has seemed to do in the recent past in accordance with Deng Xiaoping’s wisdom.9 </w:t>
      </w:r>
      <w:r w:rsidRPr="000242F7">
        <w:rPr>
          <w:rStyle w:val="StyleUnderline"/>
        </w:rPr>
        <w:t xml:space="preserve">As </w:t>
      </w:r>
      <w:r w:rsidRPr="00FF2B3C">
        <w:rPr>
          <w:rStyle w:val="StyleUnderline"/>
          <w:highlight w:val="green"/>
        </w:rPr>
        <w:t>China</w:t>
      </w:r>
      <w:r w:rsidRPr="000242F7">
        <w:rPr>
          <w:rStyle w:val="StyleUnderline"/>
        </w:rPr>
        <w:t xml:space="preserve"> is on a path of returning to a position of leadership in the region and beyond, it </w:t>
      </w:r>
      <w:r w:rsidRPr="00FF2B3C">
        <w:rPr>
          <w:rStyle w:val="StyleUnderline"/>
          <w:highlight w:val="green"/>
        </w:rPr>
        <w:t>has begun</w:t>
      </w:r>
      <w:r w:rsidRPr="000242F7">
        <w:rPr>
          <w:rStyle w:val="StyleUnderline"/>
        </w:rPr>
        <w:t xml:space="preserve"> to enlist Chinese international law scholars to implement a state policy of ‘</w:t>
      </w:r>
      <w:r w:rsidRPr="00FF2B3C">
        <w:rPr>
          <w:rStyle w:val="StyleUnderline"/>
          <w:highlight w:val="green"/>
        </w:rPr>
        <w:t xml:space="preserve">legal warfare’ </w:t>
      </w:r>
      <w:r w:rsidRPr="00FF2B3C">
        <w:rPr>
          <w:rStyle w:val="StyleUnderline"/>
        </w:rPr>
        <w:t>to shape</w:t>
      </w:r>
      <w:r w:rsidRPr="000242F7">
        <w:rPr>
          <w:rStyle w:val="StyleUnderline"/>
        </w:rPr>
        <w:t xml:space="preserve"> the </w:t>
      </w:r>
      <w:r w:rsidRPr="00FF2B3C">
        <w:rPr>
          <w:rStyle w:val="StyleUnderline"/>
        </w:rPr>
        <w:t>future</w:t>
      </w:r>
      <w:r w:rsidRPr="00FF2B3C">
        <w:rPr>
          <w:rStyle w:val="StyleUnderline"/>
          <w:highlight w:val="green"/>
        </w:rPr>
        <w:t xml:space="preserve"> for</w:t>
      </w:r>
      <w:r w:rsidRPr="00FF2B3C">
        <w:rPr>
          <w:rStyle w:val="StyleUnderline"/>
        </w:rPr>
        <w:t xml:space="preserve"> a more </w:t>
      </w:r>
      <w:r w:rsidRPr="00FF2B3C">
        <w:rPr>
          <w:rStyle w:val="StyleUnderline"/>
          <w:highlight w:val="green"/>
        </w:rPr>
        <w:t>power</w:t>
      </w:r>
      <w:r w:rsidRPr="00FF2B3C">
        <w:rPr>
          <w:rStyle w:val="StyleUnderline"/>
        </w:rPr>
        <w:t>ful China</w:t>
      </w:r>
      <w:r w:rsidRPr="000242F7">
        <w:rPr>
          <w:rStyle w:val="StyleUnderline"/>
        </w:rPr>
        <w:t xml:space="preserve">. The application or formation of </w:t>
      </w:r>
      <w:r w:rsidRPr="00FF2B3C">
        <w:rPr>
          <w:rStyle w:val="StyleUnderline"/>
          <w:highlight w:val="green"/>
        </w:rPr>
        <w:t>international law in</w:t>
      </w:r>
      <w:r w:rsidRPr="000242F7">
        <w:rPr>
          <w:rStyle w:val="StyleUnderline"/>
        </w:rPr>
        <w:t xml:space="preserve"> areas of new and </w:t>
      </w:r>
      <w:r w:rsidRPr="00FF2B3C">
        <w:rPr>
          <w:rStyle w:val="StyleUnderline"/>
          <w:highlight w:val="green"/>
        </w:rPr>
        <w:t>advancing technologies</w:t>
      </w:r>
      <w:r w:rsidRPr="000242F7">
        <w:rPr>
          <w:rStyle w:val="StyleUnderline"/>
        </w:rPr>
        <w:t xml:space="preserve">, such as innovations in </w:t>
      </w:r>
      <w:r w:rsidRPr="00FF2B3C">
        <w:rPr>
          <w:rStyle w:val="StyleUnderline"/>
          <w:highlight w:val="green"/>
        </w:rPr>
        <w:t xml:space="preserve">outer space </w:t>
      </w:r>
      <w:r w:rsidRPr="00FF2B3C">
        <w:rPr>
          <w:rStyle w:val="StyleUnderline"/>
        </w:rPr>
        <w:t>capabilities</w:t>
      </w:r>
      <w:r w:rsidRPr="000242F7">
        <w:rPr>
          <w:rStyle w:val="StyleUnderline"/>
        </w:rPr>
        <w:t xml:space="preserve"> </w:t>
      </w:r>
      <w:r w:rsidRPr="00FF2B3C">
        <w:rPr>
          <w:rStyle w:val="StyleUnderline"/>
          <w:highlight w:val="green"/>
        </w:rPr>
        <w:t>and</w:t>
      </w:r>
      <w:r w:rsidRPr="000242F7">
        <w:rPr>
          <w:rStyle w:val="StyleUnderline"/>
        </w:rPr>
        <w:t xml:space="preserve"> activity in and through </w:t>
      </w:r>
      <w:r w:rsidRPr="00FF2B3C">
        <w:rPr>
          <w:rStyle w:val="StyleUnderline"/>
          <w:highlight w:val="green"/>
        </w:rPr>
        <w:t>cyberspace,</w:t>
      </w:r>
      <w:r w:rsidRPr="000242F7">
        <w:rPr>
          <w:rStyle w:val="StyleUnderline"/>
        </w:rPr>
        <w:t xml:space="preserve"> can be particularly </w:t>
      </w:r>
      <w:r w:rsidRPr="00FF2B3C">
        <w:rPr>
          <w:rStyle w:val="StyleUnderline"/>
          <w:highlight w:val="green"/>
        </w:rPr>
        <w:t>challenging due to</w:t>
      </w:r>
      <w:r w:rsidRPr="000242F7">
        <w:rPr>
          <w:rStyle w:val="StyleUnderline"/>
        </w:rPr>
        <w:t xml:space="preserve"> the </w:t>
      </w:r>
      <w:r w:rsidRPr="00FF2B3C">
        <w:rPr>
          <w:rStyle w:val="StyleUnderline"/>
          <w:highlight w:val="green"/>
        </w:rPr>
        <w:t>lack of specific treaties</w:t>
      </w:r>
      <w:r w:rsidRPr="000242F7">
        <w:rPr>
          <w:rStyle w:val="StyleUnderline"/>
        </w:rPr>
        <w:t xml:space="preserve"> and the dearth of state practice directly on point. </w:t>
      </w:r>
      <w:r w:rsidRPr="000242F7">
        <w:t>As such</w:t>
      </w:r>
      <w:r w:rsidRPr="000242F7">
        <w:rPr>
          <w:rStyle w:val="StyleUnderline"/>
        </w:rPr>
        <w:t xml:space="preserve">, </w:t>
      </w:r>
      <w:r w:rsidRPr="00FF2B3C">
        <w:rPr>
          <w:rStyle w:val="StyleUnderline"/>
          <w:highlight w:val="green"/>
        </w:rPr>
        <w:t>these areas</w:t>
      </w:r>
      <w:r>
        <w:t xml:space="preserve"> – precisely the ones Yan advised China should focus its efforts – </w:t>
      </w:r>
      <w:r w:rsidRPr="000242F7">
        <w:rPr>
          <w:rStyle w:val="StyleUnderline"/>
        </w:rPr>
        <w:t xml:space="preserve">are </w:t>
      </w:r>
      <w:r w:rsidRPr="00FF2B3C">
        <w:rPr>
          <w:rStyle w:val="StyleUnderline"/>
          <w:highlight w:val="green"/>
        </w:rPr>
        <w:t>particularly susceptible to manipulation by</w:t>
      </w:r>
      <w:r w:rsidRPr="000242F7">
        <w:rPr>
          <w:rStyle w:val="StyleUnderline"/>
        </w:rPr>
        <w:t xml:space="preserve"> a determined state actor such as </w:t>
      </w:r>
      <w:r w:rsidRPr="00FF2B3C">
        <w:rPr>
          <w:rStyle w:val="StyleUnderline"/>
          <w:highlight w:val="green"/>
        </w:rPr>
        <w:t>China.</w:t>
      </w:r>
      <w:r w:rsidRPr="000242F7">
        <w:rPr>
          <w:rStyle w:val="StyleUnderline"/>
        </w:rPr>
        <w:t xml:space="preserve"> </w:t>
      </w:r>
    </w:p>
    <w:p w14:paraId="6E1B8300" w14:textId="77777777" w:rsidR="007A6D61" w:rsidRDefault="007A6D61" w:rsidP="007A6D61">
      <w:pPr>
        <w:rPr>
          <w:rStyle w:val="StyleUnderline"/>
        </w:rPr>
      </w:pPr>
      <w:r>
        <w:t xml:space="preserve">In theory, all states that are active in international relations have a foreign policy strategy that helps that state reach its long-term goals. China’s strategy is born from a deep seeded, millennia old </w:t>
      </w:r>
      <w:proofErr w:type="gramStart"/>
      <w:r>
        <w:t>manner in which</w:t>
      </w:r>
      <w:proofErr w:type="gramEnd"/>
      <w:r>
        <w:t xml:space="preserve"> China sees itself in relation to other states and in relation to the international order. China’s </w:t>
      </w:r>
      <w:r>
        <w:lastRenderedPageBreak/>
        <w:t xml:space="preserve">political reality, for much of the last two thousand years, has been a “natural dominion over everything under heaven, a concept known in the Chinese language as tian xia.”10 This paper argues that China’s state policy of manipulating international law in outer space and cyberspace will be informed by the </w:t>
      </w:r>
      <w:proofErr w:type="spellStart"/>
      <w:r>
        <w:t>tianxia</w:t>
      </w:r>
      <w:proofErr w:type="spellEnd"/>
      <w:r>
        <w:t xml:space="preserve"> worldview of China as benevolent leader, will increase China’s relative power, and will empower its authoritarian state. Such an approach is also well in line with Yan’s theory of how a rising power would act when it is replacing a dominant power.11 He posits that </w:t>
      </w:r>
      <w:r w:rsidRPr="00FF2B3C">
        <w:rPr>
          <w:rStyle w:val="StyleUnderline"/>
          <w:highlight w:val="green"/>
        </w:rPr>
        <w:t>during a change in global leadership, norms will change</w:t>
      </w:r>
      <w:r w:rsidRPr="000242F7">
        <w:rPr>
          <w:rStyle w:val="StyleUnderline"/>
        </w:rPr>
        <w:t xml:space="preserve"> as well: “When the new international leadership is of a different type than the previous one, it will establish a new type of norms </w:t>
      </w:r>
      <w:r w:rsidRPr="00FF2B3C">
        <w:rPr>
          <w:rStyle w:val="StyleUnderline"/>
          <w:highlight w:val="green"/>
        </w:rPr>
        <w:t>for</w:t>
      </w:r>
      <w:r w:rsidRPr="000242F7">
        <w:rPr>
          <w:rStyle w:val="StyleUnderline"/>
        </w:rPr>
        <w:t xml:space="preserve"> purposes of </w:t>
      </w:r>
      <w:r w:rsidRPr="00FF2B3C">
        <w:rPr>
          <w:rStyle w:val="StyleUnderline"/>
          <w:highlight w:val="green"/>
        </w:rPr>
        <w:t>maintaining</w:t>
      </w:r>
      <w:r w:rsidRPr="000242F7">
        <w:rPr>
          <w:rStyle w:val="StyleUnderline"/>
        </w:rPr>
        <w:t xml:space="preserve"> its </w:t>
      </w:r>
      <w:r w:rsidRPr="00FF2B3C">
        <w:rPr>
          <w:rStyle w:val="StyleUnderline"/>
          <w:highlight w:val="green"/>
        </w:rPr>
        <w:t>dominance</w:t>
      </w:r>
      <w:r w:rsidRPr="000242F7">
        <w:rPr>
          <w:rStyle w:val="StyleUnderline"/>
        </w:rPr>
        <w:t xml:space="preserve"> of the international system.”12 </w:t>
      </w:r>
      <w:r w:rsidRPr="00FF2B3C">
        <w:rPr>
          <w:rStyle w:val="StyleUnderline"/>
          <w:highlight w:val="green"/>
        </w:rPr>
        <w:t>China’s behavior</w:t>
      </w:r>
      <w:r w:rsidRPr="000242F7">
        <w:rPr>
          <w:rStyle w:val="StyleUnderline"/>
        </w:rPr>
        <w:t xml:space="preserve"> in the areas of outer space and cyberspace – seeking to take a leadership role and shape norms – </w:t>
      </w:r>
      <w:r w:rsidRPr="00FF2B3C">
        <w:rPr>
          <w:rStyle w:val="StyleUnderline"/>
          <w:highlight w:val="green"/>
        </w:rPr>
        <w:t>is preparing</w:t>
      </w:r>
      <w:r w:rsidRPr="000242F7">
        <w:rPr>
          <w:rStyle w:val="StyleUnderline"/>
        </w:rPr>
        <w:t xml:space="preserve"> the environment </w:t>
      </w:r>
      <w:r w:rsidRPr="00FF2B3C">
        <w:rPr>
          <w:rStyle w:val="StyleUnderline"/>
          <w:highlight w:val="green"/>
        </w:rPr>
        <w:t>for</w:t>
      </w:r>
      <w:r w:rsidRPr="000242F7">
        <w:rPr>
          <w:rStyle w:val="StyleUnderline"/>
        </w:rPr>
        <w:t xml:space="preserve"> when it will be one in a bipolar global order or, depending on the actions of the United States, perhaps the global leader in </w:t>
      </w:r>
      <w:r w:rsidRPr="00FF2B3C">
        <w:rPr>
          <w:rStyle w:val="StyleUnderline"/>
          <w:highlight w:val="green"/>
        </w:rPr>
        <w:t>a</w:t>
      </w:r>
      <w:r w:rsidRPr="000242F7">
        <w:rPr>
          <w:rStyle w:val="StyleUnderline"/>
        </w:rPr>
        <w:t xml:space="preserve"> shifted </w:t>
      </w:r>
      <w:r w:rsidRPr="00FF2B3C">
        <w:rPr>
          <w:rStyle w:val="StyleUnderline"/>
          <w:highlight w:val="green"/>
        </w:rPr>
        <w:t>unipolar order.</w:t>
      </w:r>
    </w:p>
    <w:p w14:paraId="307D9242" w14:textId="77777777" w:rsidR="007A6D61" w:rsidRPr="003E6DE1" w:rsidRDefault="007A6D61" w:rsidP="007A6D61">
      <w:pPr>
        <w:pStyle w:val="Heading4"/>
      </w:pPr>
      <w:r>
        <w:t xml:space="preserve">Independently uses </w:t>
      </w:r>
      <w:r>
        <w:rPr>
          <w:u w:val="single"/>
        </w:rPr>
        <w:t>space coop</w:t>
      </w:r>
      <w:r>
        <w:t xml:space="preserve"> to bolster perception of </w:t>
      </w:r>
      <w:r>
        <w:rPr>
          <w:u w:val="single"/>
        </w:rPr>
        <w:t>credible leadership</w:t>
      </w:r>
      <w:r>
        <w:t xml:space="preserve"> – that causes </w:t>
      </w:r>
      <w:r>
        <w:rPr>
          <w:u w:val="single"/>
        </w:rPr>
        <w:t>nuclear war</w:t>
      </w:r>
      <w:r>
        <w:t xml:space="preserve"> and </w:t>
      </w:r>
      <w:r>
        <w:rPr>
          <w:u w:val="single"/>
        </w:rPr>
        <w:t>conventional conflict</w:t>
      </w:r>
      <w:r>
        <w:t xml:space="preserve"> in the SCS</w:t>
      </w:r>
    </w:p>
    <w:p w14:paraId="5C60C02C" w14:textId="77777777" w:rsidR="007A6D61" w:rsidRPr="00B1369A" w:rsidRDefault="007A6D61" w:rsidP="007A6D61">
      <w:r w:rsidRPr="003E6DE1">
        <w:rPr>
          <w:rStyle w:val="Style13ptBold"/>
        </w:rPr>
        <w:t>Fisher 15</w:t>
      </w:r>
      <w:r>
        <w:t xml:space="preserve"> Richard D. Fisher 2-8-2015 “</w:t>
      </w:r>
      <w:r w:rsidRPr="00D06B2E">
        <w:t>China’s Military Ambitions in Space and America’s Response</w:t>
      </w:r>
      <w:r>
        <w:t xml:space="preserve">” </w:t>
      </w:r>
      <w:hyperlink r:id="rId34" w:history="1">
        <w:r w:rsidRPr="005C484B">
          <w:rPr>
            <w:rStyle w:val="Hyperlink"/>
          </w:rPr>
          <w:t>http://www.uscc.gov/sites/default/files/Fisher_Testimony_2.18.15.pdf</w:t>
        </w:r>
      </w:hyperlink>
      <w:r>
        <w:t xml:space="preserve"> (</w:t>
      </w:r>
      <w:r w:rsidRPr="00D06B2E">
        <w:t>President of Pacific Strategies, Inc</w:t>
      </w:r>
      <w:r>
        <w:t xml:space="preserve">)//Elmer </w:t>
      </w:r>
    </w:p>
    <w:p w14:paraId="06B93BCB" w14:textId="77777777" w:rsidR="007A6D61" w:rsidRPr="005064B0" w:rsidRDefault="007A6D61" w:rsidP="007A6D61">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w:t>
      </w:r>
      <w:proofErr w:type="gramStart"/>
      <w:r w:rsidRPr="005064B0">
        <w:rPr>
          <w:sz w:val="16"/>
        </w:rPr>
        <w:t>at this time</w:t>
      </w:r>
      <w:proofErr w:type="gramEnd"/>
      <w:r w:rsidRPr="005064B0">
        <w:rPr>
          <w:sz w:val="16"/>
        </w:rPr>
        <w:t xml:space="preserv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lastRenderedPageBreak/>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proofErr w:type="gramStart"/>
      <w:r w:rsidRPr="00244B1F">
        <w:rPr>
          <w:rStyle w:val="Emphasis"/>
          <w:highlight w:val="green"/>
        </w:rPr>
        <w:t>political</w:t>
      </w:r>
      <w:proofErr w:type="gramEnd"/>
      <w:r w:rsidRPr="00244B1F">
        <w:rPr>
          <w:rStyle w:val="Emphasis"/>
          <w:highlight w:val="green"/>
        </w:rPr>
        <w:t xml:space="preserve">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w:t>
      </w:r>
      <w:proofErr w:type="gramStart"/>
      <w:r w:rsidRPr="005064B0">
        <w:rPr>
          <w:sz w:val="16"/>
        </w:rPr>
        <w:t>communication</w:t>
      </w:r>
      <w:proofErr w:type="gramEnd"/>
      <w:r w:rsidRPr="005064B0">
        <w:rPr>
          <w:sz w:val="16"/>
        </w:rPr>
        <w:t xml:space="preserve">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w:t>
      </w:r>
      <w:proofErr w:type="gramStart"/>
      <w:r w:rsidRPr="005064B0">
        <w:rPr>
          <w:u w:val="single"/>
        </w:rPr>
        <w:t>Union, and</w:t>
      </w:r>
      <w:proofErr w:type="gramEnd"/>
      <w:r w:rsidRPr="005064B0">
        <w:rPr>
          <w:u w:val="single"/>
        </w:rPr>
        <w:t xml:space="preserve">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 xml:space="preserve">behaviors on Earth or in </w:t>
      </w:r>
      <w:proofErr w:type="gramStart"/>
      <w:r w:rsidRPr="00244B1F">
        <w:rPr>
          <w:rStyle w:val="Emphasis"/>
          <w:highlight w:val="green"/>
        </w:rPr>
        <w:t>space, but</w:t>
      </w:r>
      <w:proofErr w:type="gramEnd"/>
      <w:r w:rsidRPr="00244B1F">
        <w:rPr>
          <w:rStyle w:val="Emphasis"/>
          <w:highlight w:val="green"/>
        </w:rPr>
        <w:t xml:space="preserve">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0B378C21" w14:textId="77777777" w:rsidR="007A6D61" w:rsidRPr="000242F7" w:rsidRDefault="007A6D61" w:rsidP="007A6D61">
      <w:pPr>
        <w:rPr>
          <w:rStyle w:val="StyleUnderline"/>
        </w:rPr>
      </w:pPr>
    </w:p>
    <w:p w14:paraId="6D0775FF" w14:textId="77777777" w:rsidR="007A6D61" w:rsidRPr="00AD3B40" w:rsidRDefault="007A6D61" w:rsidP="007A6D61">
      <w:pPr>
        <w:pStyle w:val="Heading4"/>
        <w:rPr>
          <w:rFonts w:cs="Arial"/>
        </w:rPr>
      </w:pPr>
      <w:r>
        <w:rPr>
          <w:rFonts w:cs="Arial"/>
        </w:rPr>
        <w:t>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 – dominance independently creates stability and solves their space war scenarios</w:t>
      </w:r>
    </w:p>
    <w:p w14:paraId="5246B7B0" w14:textId="77777777" w:rsidR="007A6D61" w:rsidRPr="00D06B2E" w:rsidRDefault="007A6D61" w:rsidP="007A6D61">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7E01C51C" w14:textId="77777777" w:rsidR="007A6D61" w:rsidRPr="00736A32" w:rsidRDefault="007A6D61" w:rsidP="007A6D61">
      <w:r w:rsidRPr="00736A32">
        <w:t>The transition into the twenty-</w:t>
      </w:r>
      <w:proofErr w:type="gramStart"/>
      <w:r w:rsidRPr="00736A32">
        <w:t>first-century</w:t>
      </w:r>
      <w:proofErr w:type="gramEnd"/>
      <w:r w:rsidRPr="00736A32">
        <w:t xml:space="preserve">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9E04A6">
        <w:rPr>
          <w:rStyle w:val="Emphasis"/>
          <w:highlight w:val="green"/>
        </w:rPr>
        <w:t xml:space="preserve">The question </w:t>
      </w:r>
      <w:r w:rsidRPr="00D229D7">
        <w:rPr>
          <w:rStyle w:val="Emphasis"/>
        </w:rPr>
        <w:t xml:space="preserve">at this point </w:t>
      </w:r>
      <w:r w:rsidRPr="009E04A6">
        <w:rPr>
          <w:rStyle w:val="Emphasis"/>
          <w:highlight w:val="green"/>
        </w:rPr>
        <w:t>is not whether space will be weaponized, but when</w:t>
      </w:r>
      <w:r w:rsidRPr="009E04A6">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24F3ABC6" w14:textId="77777777" w:rsidR="007A6D61" w:rsidRPr="00736A32" w:rsidRDefault="007A6D61" w:rsidP="007A6D61">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w:t>
      </w:r>
      <w:proofErr w:type="gramStart"/>
      <w:r w:rsidRPr="00736A32">
        <w:rPr>
          <w:sz w:val="8"/>
          <w:szCs w:val="8"/>
        </w:rPr>
        <w:t>interference</w:t>
      </w:r>
      <w:proofErr w:type="gramEnd"/>
      <w:r w:rsidRPr="00736A32">
        <w:rPr>
          <w:sz w:val="8"/>
          <w:szCs w:val="8"/>
        </w:rPr>
        <w:t xml:space="preserv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w:t>
      </w:r>
      <w:proofErr w:type="gramStart"/>
      <w:r w:rsidRPr="00736A32">
        <w:rPr>
          <w:sz w:val="8"/>
          <w:szCs w:val="8"/>
        </w:rPr>
        <w:t>in order to</w:t>
      </w:r>
      <w:proofErr w:type="gramEnd"/>
      <w:r w:rsidRPr="00736A32">
        <w:rPr>
          <w:sz w:val="8"/>
          <w:szCs w:val="8"/>
        </w:rPr>
        <w:t xml:space="preserve"> characterize, identify, and recognize interference. The second consideration is freedom of action.37 The U.S. government believes that, as a world superpower, it </w:t>
      </w:r>
      <w:proofErr w:type="gramStart"/>
      <w:r w:rsidRPr="00736A32">
        <w:rPr>
          <w:sz w:val="8"/>
          <w:szCs w:val="8"/>
        </w:rPr>
        <w:t>has the ability to</w:t>
      </w:r>
      <w:proofErr w:type="gramEnd"/>
      <w:r w:rsidRPr="00736A32">
        <w:rPr>
          <w:sz w:val="8"/>
          <w:szCs w:val="8"/>
        </w:rPr>
        <w:t xml:space="preserve">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w:t>
      </w:r>
      <w:proofErr w:type="gramStart"/>
      <w:r w:rsidRPr="00736A32">
        <w:rPr>
          <w:sz w:val="8"/>
          <w:szCs w:val="8"/>
        </w:rPr>
        <w:t>is</w:t>
      </w:r>
      <w:proofErr w:type="gramEnd"/>
      <w:r w:rsidRPr="00736A32">
        <w:rPr>
          <w:sz w:val="8"/>
          <w:szCs w:val="8"/>
        </w:rPr>
        <w:t xml:space="preserve">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w:t>
      </w:r>
      <w:r w:rsidRPr="00736A32">
        <w:rPr>
          <w:sz w:val="8"/>
          <w:szCs w:val="8"/>
        </w:rPr>
        <w:lastRenderedPageBreak/>
        <w:t xml:space="preserve">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w:t>
      </w:r>
      <w:proofErr w:type="gramStart"/>
      <w:r w:rsidRPr="00736A32">
        <w:rPr>
          <w:sz w:val="8"/>
          <w:szCs w:val="8"/>
        </w:rPr>
        <w:t>towards</w:t>
      </w:r>
      <w:proofErr w:type="gramEnd"/>
      <w:r w:rsidRPr="00736A32">
        <w:rPr>
          <w:sz w:val="8"/>
          <w:szCs w:val="8"/>
        </w:rPr>
        <w:t xml:space="preserve"> a singular vision. Current doctrine fails to provide the necessary vision and guidance to combat future challenges or threats in the space domain. </w:t>
      </w:r>
    </w:p>
    <w:p w14:paraId="33119449" w14:textId="77777777" w:rsidR="007A6D61" w:rsidRPr="00736A32" w:rsidRDefault="007A6D61" w:rsidP="007A6D61">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9E04A6">
        <w:rPr>
          <w:rStyle w:val="StyleUnderline"/>
          <w:highlight w:val="green"/>
        </w:rPr>
        <w:t xml:space="preserve">The </w:t>
      </w:r>
      <w:r w:rsidRPr="009E04A6">
        <w:rPr>
          <w:rStyle w:val="Emphasis"/>
          <w:highlight w:val="green"/>
        </w:rPr>
        <w:t>U</w:t>
      </w:r>
      <w:r w:rsidRPr="00D229D7">
        <w:rPr>
          <w:rStyle w:val="StyleUnderline"/>
        </w:rPr>
        <w:t xml:space="preserve">nited </w:t>
      </w:r>
      <w:r w:rsidRPr="009E04A6">
        <w:rPr>
          <w:rStyle w:val="Emphasis"/>
          <w:highlight w:val="green"/>
        </w:rPr>
        <w:t>S</w:t>
      </w:r>
      <w:r w:rsidRPr="00D229D7">
        <w:rPr>
          <w:rStyle w:val="StyleUnderline"/>
        </w:rPr>
        <w:t xml:space="preserve">tates </w:t>
      </w:r>
      <w:r w:rsidRPr="009E04A6">
        <w:rPr>
          <w:rStyle w:val="StyleUnderline"/>
          <w:highlight w:val="green"/>
        </w:rPr>
        <w:t xml:space="preserve">will employ a </w:t>
      </w:r>
      <w:r w:rsidRPr="009E04A6">
        <w:rPr>
          <w:rStyle w:val="Emphasis"/>
          <w:highlight w:val="green"/>
        </w:rPr>
        <w:t>variety of measures</w:t>
      </w:r>
      <w:r w:rsidRPr="009E04A6">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xml:space="preserve">, consistent with the inherent right of </w:t>
      </w:r>
      <w:proofErr w:type="spellStart"/>
      <w:r w:rsidRPr="00736A32">
        <w:t>self defense</w:t>
      </w:r>
      <w:proofErr w:type="spellEnd"/>
      <w:r w:rsidRPr="00736A32">
        <w:t>,</w:t>
      </w:r>
      <w:r w:rsidRPr="00D06B2E">
        <w:rPr>
          <w:rStyle w:val="StyleUnderline"/>
        </w:rPr>
        <w:t xml:space="preserve"> </w:t>
      </w:r>
      <w:r w:rsidRPr="009E04A6">
        <w:rPr>
          <w:rStyle w:val="Emphasis"/>
          <w:highlight w:val="green"/>
        </w:rPr>
        <w:t xml:space="preserve">deter others </w:t>
      </w:r>
      <w:r w:rsidRPr="009E04A6">
        <w:rPr>
          <w:rStyle w:val="StyleUnderline"/>
          <w:highlight w:val="green"/>
        </w:rPr>
        <w:t xml:space="preserve">from </w:t>
      </w:r>
      <w:r w:rsidRPr="00736A32">
        <w:t>interference and</w:t>
      </w:r>
      <w:r w:rsidRPr="009E04A6">
        <w:rPr>
          <w:rStyle w:val="StyleUnderline"/>
          <w:highlight w:val="green"/>
        </w:rPr>
        <w:t xml:space="preserve"> attack, defend </w:t>
      </w:r>
      <w:r w:rsidRPr="00D229D7">
        <w:rPr>
          <w:rStyle w:val="StyleUnderline"/>
        </w:rPr>
        <w:t xml:space="preserve">our space systems and contribute to the defense of </w:t>
      </w:r>
      <w:r w:rsidRPr="009E04A6">
        <w:rPr>
          <w:rStyle w:val="StyleUnderline"/>
          <w:highlight w:val="green"/>
        </w:rPr>
        <w:t xml:space="preserve">allied </w:t>
      </w:r>
      <w:r w:rsidRPr="00D229D7">
        <w:rPr>
          <w:rStyle w:val="StyleUnderline"/>
        </w:rPr>
        <w:t xml:space="preserve">space </w:t>
      </w:r>
      <w:r w:rsidRPr="009E04A6">
        <w:rPr>
          <w:rStyle w:val="StyleUnderline"/>
          <w:highlight w:val="green"/>
        </w:rPr>
        <w:t xml:space="preserve">systems, </w:t>
      </w:r>
      <w:r w:rsidRPr="00D229D7">
        <w:rPr>
          <w:rStyle w:val="StyleUnderline"/>
        </w:rPr>
        <w:t>and, if deterrence fails, defeat efforts to attack them</w:t>
      </w:r>
      <w:r w:rsidRPr="00736A32">
        <w:t xml:space="preserve">.40 </w:t>
      </w:r>
    </w:p>
    <w:p w14:paraId="447287B1" w14:textId="77777777" w:rsidR="007A6D61" w:rsidRPr="00736A32" w:rsidRDefault="007A6D61" w:rsidP="007A6D61">
      <w:r w:rsidRPr="009E04A6">
        <w:rPr>
          <w:rStyle w:val="Emphasis"/>
          <w:highlight w:val="green"/>
        </w:rPr>
        <w:t xml:space="preserve">This is the most aggressive space policy to </w:t>
      </w:r>
      <w:proofErr w:type="gramStart"/>
      <w:r w:rsidRPr="009E04A6">
        <w:rPr>
          <w:rStyle w:val="Emphasis"/>
          <w:highlight w:val="green"/>
        </w:rPr>
        <w:t>date, and</w:t>
      </w:r>
      <w:proofErr w:type="gramEnd"/>
      <w:r w:rsidRPr="009E04A6">
        <w:rPr>
          <w:rStyle w:val="Emphasis"/>
          <w:highlight w:val="green"/>
        </w:rPr>
        <w:t xml:space="preserve"> indicates a transition </w:t>
      </w:r>
      <w:r w:rsidRPr="00D229D7">
        <w:rPr>
          <w:rStyle w:val="Emphasis"/>
        </w:rPr>
        <w:t xml:space="preserve">from militarization </w:t>
      </w:r>
      <w:r w:rsidRPr="009E04A6">
        <w:rPr>
          <w:rStyle w:val="Emphasis"/>
          <w:highlight w:val="green"/>
        </w:rPr>
        <w:t>to</w:t>
      </w:r>
      <w:r w:rsidRPr="00D06B2E">
        <w:rPr>
          <w:rStyle w:val="Emphasis"/>
        </w:rPr>
        <w:t xml:space="preserve"> the cusp </w:t>
      </w:r>
      <w:r w:rsidRPr="009E04A6">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w:t>
      </w:r>
      <w:proofErr w:type="gramStart"/>
      <w:r w:rsidRPr="00736A32">
        <w:t>action</w:t>
      </w:r>
      <w:proofErr w:type="gramEnd"/>
      <w:r w:rsidRPr="00736A32">
        <w:t xml:space="preserve">. The inconsistency and disconnect with current policy and the threat environment only causes delays in designing, creating, and launching weaponization capabilities from space. </w:t>
      </w:r>
      <w:r w:rsidRPr="009E04A6">
        <w:rPr>
          <w:rStyle w:val="StyleUnderline"/>
          <w:highlight w:val="green"/>
        </w:rPr>
        <w:t>The</w:t>
      </w:r>
      <w:r w:rsidRPr="009E04A6">
        <w:rPr>
          <w:rStyle w:val="Emphasis"/>
          <w:highlight w:val="green"/>
        </w:rPr>
        <w:t xml:space="preserve"> U</w:t>
      </w:r>
      <w:r w:rsidRPr="00736A32">
        <w:t xml:space="preserve">nited </w:t>
      </w:r>
      <w:r w:rsidRPr="009E04A6">
        <w:rPr>
          <w:rStyle w:val="Emphasis"/>
          <w:highlight w:val="green"/>
        </w:rPr>
        <w:t>S</w:t>
      </w:r>
      <w:r w:rsidRPr="00736A32">
        <w:t xml:space="preserve">tates </w:t>
      </w:r>
      <w:r w:rsidRPr="009E04A6">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9E04A6">
        <w:rPr>
          <w:rStyle w:val="Emphasis"/>
          <w:highlight w:val="green"/>
        </w:rPr>
        <w:t>inconsistent messaging</w:t>
      </w:r>
      <w:r w:rsidRPr="00D06B2E">
        <w:rPr>
          <w:rStyle w:val="StyleUnderline"/>
        </w:rPr>
        <w:t xml:space="preserve"> </w:t>
      </w:r>
      <w:r w:rsidRPr="009E04A6">
        <w:rPr>
          <w:rStyle w:val="StyleUnderline"/>
          <w:highlight w:val="green"/>
        </w:rPr>
        <w:t>negatively impacts strategy by</w:t>
      </w:r>
      <w:r w:rsidRPr="00D06B2E">
        <w:rPr>
          <w:rStyle w:val="StyleUnderline"/>
        </w:rPr>
        <w:t xml:space="preserve"> </w:t>
      </w:r>
      <w:r w:rsidRPr="009E04A6">
        <w:rPr>
          <w:rStyle w:val="Emphasis"/>
          <w:highlight w:val="green"/>
        </w:rPr>
        <w:t>limiting</w:t>
      </w:r>
      <w:r w:rsidRPr="00D06B2E">
        <w:rPr>
          <w:rStyle w:val="StyleUnderline"/>
        </w:rPr>
        <w:t xml:space="preserve"> national </w:t>
      </w:r>
      <w:r w:rsidRPr="009E04A6">
        <w:rPr>
          <w:rStyle w:val="Emphasis"/>
          <w:highlight w:val="green"/>
        </w:rPr>
        <w:t>capability</w:t>
      </w:r>
      <w:r w:rsidRPr="00D06B2E">
        <w:rPr>
          <w:rStyle w:val="StyleUnderline"/>
        </w:rPr>
        <w:t xml:space="preserve"> while allowing foreign nations to rapidly expand their space portfolio. </w:t>
      </w:r>
      <w:r w:rsidRPr="009E04A6">
        <w:rPr>
          <w:rStyle w:val="StyleUnderline"/>
          <w:highlight w:val="green"/>
        </w:rPr>
        <w:t>The</w:t>
      </w:r>
      <w:r w:rsidRPr="00D06B2E">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 xml:space="preserve">tates </w:t>
      </w:r>
      <w:proofErr w:type="gramStart"/>
      <w:r w:rsidRPr="009E04A6">
        <w:rPr>
          <w:rStyle w:val="StyleUnderline"/>
          <w:highlight w:val="green"/>
        </w:rPr>
        <w:t>has the</w:t>
      </w:r>
      <w:r w:rsidRPr="00D06B2E">
        <w:rPr>
          <w:rStyle w:val="StyleUnderline"/>
        </w:rPr>
        <w:t xml:space="preserve"> opportunity to</w:t>
      </w:r>
      <w:proofErr w:type="gramEnd"/>
      <w:r w:rsidRPr="00D06B2E">
        <w:rPr>
          <w:rStyle w:val="StyleUnderline"/>
        </w:rPr>
        <w:t xml:space="preserve"> take </w:t>
      </w:r>
      <w:r w:rsidRPr="009E04A6">
        <w:rPr>
          <w:rStyle w:val="Emphasis"/>
          <w:highlight w:val="green"/>
        </w:rPr>
        <w:t>advantage</w:t>
      </w:r>
      <w:r w:rsidRPr="00D06B2E">
        <w:rPr>
          <w:rStyle w:val="StyleUnderline"/>
        </w:rPr>
        <w:t xml:space="preserve"> </w:t>
      </w:r>
      <w:r w:rsidRPr="009E04A6">
        <w:rPr>
          <w:rStyle w:val="StyleUnderline"/>
          <w:highlight w:val="green"/>
        </w:rPr>
        <w:t>and</w:t>
      </w:r>
      <w:r w:rsidRPr="00D06B2E">
        <w:rPr>
          <w:rStyle w:val="StyleUnderline"/>
        </w:rPr>
        <w:t xml:space="preserve"> </w:t>
      </w:r>
      <w:r w:rsidRPr="009E04A6">
        <w:rPr>
          <w:rStyle w:val="Emphasis"/>
          <w:highlight w:val="green"/>
        </w:rPr>
        <w:t>leverage</w:t>
      </w:r>
      <w:r w:rsidRPr="00D06B2E">
        <w:rPr>
          <w:rStyle w:val="StyleUnderline"/>
        </w:rPr>
        <w:t xml:space="preserve"> </w:t>
      </w:r>
      <w:r w:rsidRPr="00736A32">
        <w:t xml:space="preserve">its superiority in space as a critical capability. </w:t>
      </w:r>
    </w:p>
    <w:p w14:paraId="78CC5C9A" w14:textId="77777777" w:rsidR="007A6D61" w:rsidRPr="00736A32" w:rsidRDefault="007A6D61" w:rsidP="007A6D61">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9E04A6">
        <w:rPr>
          <w:rStyle w:val="Emphasis"/>
          <w:highlight w:val="green"/>
        </w:rPr>
        <w:t xml:space="preserve">it will continue to shift </w:t>
      </w:r>
      <w:r w:rsidRPr="00D229D7">
        <w:rPr>
          <w:rStyle w:val="Emphasis"/>
        </w:rPr>
        <w:t xml:space="preserve">inevitably </w:t>
      </w:r>
      <w:r w:rsidRPr="009E04A6">
        <w:rPr>
          <w:rStyle w:val="Emphasis"/>
          <w:highlight w:val="green"/>
        </w:rPr>
        <w:t xml:space="preserve">towards </w:t>
      </w:r>
      <w:r w:rsidRPr="00D06B2E">
        <w:rPr>
          <w:rStyle w:val="Emphasis"/>
        </w:rPr>
        <w:t xml:space="preserve">the </w:t>
      </w:r>
      <w:r w:rsidRPr="009E04A6">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9E04A6">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9E04A6">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9E04A6">
        <w:rPr>
          <w:rStyle w:val="Emphasis"/>
          <w:highlight w:val="green"/>
        </w:rPr>
        <w:t xml:space="preserve">weaponization will occur </w:t>
      </w:r>
      <w:r w:rsidRPr="00D229D7">
        <w:rPr>
          <w:rStyle w:val="StyleUnderline"/>
        </w:rPr>
        <w:t>with maturing of specific technologies</w:t>
      </w:r>
      <w:r w:rsidRPr="009E04A6">
        <w:rPr>
          <w:rStyle w:val="Emphasis"/>
          <w:highlight w:val="green"/>
        </w:rPr>
        <w:t xml:space="preserve"> over the next thirty years</w:t>
      </w:r>
      <w:r w:rsidRPr="009E04A6">
        <w:rPr>
          <w:highlight w:val="green"/>
        </w:rPr>
        <w:t>.</w:t>
      </w:r>
      <w:r w:rsidRPr="00736A32">
        <w:t xml:space="preserve">”43 </w:t>
      </w:r>
      <w:r w:rsidRPr="009E04A6">
        <w:rPr>
          <w:rStyle w:val="StyleUnderline"/>
          <w:highlight w:val="green"/>
        </w:rPr>
        <w:t xml:space="preserve">The ability </w:t>
      </w:r>
      <w:r w:rsidRPr="00D229D7">
        <w:rPr>
          <w:rStyle w:val="StyleUnderline"/>
        </w:rPr>
        <w:t xml:space="preserve">for the United States </w:t>
      </w:r>
      <w:r w:rsidRPr="009E04A6">
        <w:rPr>
          <w:rStyle w:val="StyleUnderline"/>
          <w:highlight w:val="green"/>
        </w:rPr>
        <w:t>to</w:t>
      </w:r>
      <w:r w:rsidRPr="00D06B2E">
        <w:rPr>
          <w:rStyle w:val="StyleUnderline"/>
        </w:rPr>
        <w:t xml:space="preserve"> develop and </w:t>
      </w:r>
      <w:r w:rsidRPr="009E04A6">
        <w:rPr>
          <w:rStyle w:val="Emphasis"/>
          <w:highlight w:val="green"/>
        </w:rPr>
        <w:t>integrate space</w:t>
      </w:r>
      <w:r w:rsidRPr="009E04A6">
        <w:rPr>
          <w:rStyle w:val="StyleUnderline"/>
          <w:highlight w:val="green"/>
        </w:rPr>
        <w:t xml:space="preserve"> </w:t>
      </w:r>
      <w:r w:rsidRPr="00D229D7">
        <w:rPr>
          <w:rStyle w:val="StyleUnderline"/>
        </w:rPr>
        <w:t>into the military</w:t>
      </w:r>
      <w:r w:rsidRPr="00D06B2E">
        <w:rPr>
          <w:rStyle w:val="StyleUnderline"/>
        </w:rPr>
        <w:t xml:space="preserve"> construct </w:t>
      </w:r>
      <w:r w:rsidRPr="009E04A6">
        <w:rPr>
          <w:rStyle w:val="StyleUnderline"/>
          <w:highlight w:val="green"/>
        </w:rPr>
        <w:t xml:space="preserve">will provide the </w:t>
      </w:r>
      <w:r w:rsidRPr="009E04A6">
        <w:rPr>
          <w:rStyle w:val="Emphasis"/>
          <w:highlight w:val="green"/>
        </w:rPr>
        <w:t>asymmetry</w:t>
      </w:r>
      <w:r w:rsidRPr="009E04A6">
        <w:rPr>
          <w:rStyle w:val="StyleUnderline"/>
          <w:highlight w:val="green"/>
        </w:rPr>
        <w:t xml:space="preserve"> required of </w:t>
      </w:r>
      <w:r w:rsidRPr="009E04A6">
        <w:rPr>
          <w:rStyle w:val="Emphasis"/>
          <w:highlight w:val="green"/>
        </w:rPr>
        <w:t>future conflicts</w:t>
      </w:r>
      <w:r w:rsidRPr="00736A32">
        <w:t xml:space="preserve">. Lt Col Bell believes that </w:t>
      </w:r>
      <w:r w:rsidRPr="009E04A6">
        <w:rPr>
          <w:rStyle w:val="Emphasis"/>
          <w:highlight w:val="green"/>
        </w:rPr>
        <w:t>space weapons</w:t>
      </w:r>
      <w:r w:rsidRPr="00736A32">
        <w:t xml:space="preserve">, which include the ability to conduct warfare in, from, or through space, </w:t>
      </w:r>
      <w:r w:rsidRPr="009E04A6">
        <w:rPr>
          <w:rStyle w:val="StyleUnderline"/>
          <w:highlight w:val="green"/>
        </w:rPr>
        <w:t xml:space="preserve">will be </w:t>
      </w:r>
      <w:r w:rsidRPr="009E04A6">
        <w:rPr>
          <w:rStyle w:val="Emphasis"/>
          <w:highlight w:val="green"/>
        </w:rPr>
        <w:t>required</w:t>
      </w:r>
      <w:r w:rsidRPr="009E04A6">
        <w:rPr>
          <w:rStyle w:val="StyleUnderline"/>
          <w:highlight w:val="green"/>
        </w:rPr>
        <w:t xml:space="preserve"> in the </w:t>
      </w:r>
      <w:r w:rsidRPr="009E04A6">
        <w:rPr>
          <w:rStyle w:val="Emphasis"/>
          <w:highlight w:val="green"/>
        </w:rPr>
        <w:t>next major conflict</w:t>
      </w:r>
      <w:r w:rsidRPr="009E04A6">
        <w:rPr>
          <w:rStyle w:val="StyleUnderline"/>
          <w:highlight w:val="green"/>
        </w:rPr>
        <w:t xml:space="preserve"> </w:t>
      </w:r>
      <w:r w:rsidRPr="00736A32">
        <w:t xml:space="preserve">of the United States due to the mandate to ensure freedom of access. 44 Future </w:t>
      </w:r>
      <w:r w:rsidRPr="009E04A6">
        <w:rPr>
          <w:rStyle w:val="Emphasis"/>
          <w:highlight w:val="green"/>
        </w:rPr>
        <w:lastRenderedPageBreak/>
        <w:t>adversaries</w:t>
      </w:r>
      <w:r w:rsidRPr="00736A32">
        <w:t xml:space="preserve"> </w:t>
      </w:r>
      <w:r w:rsidRPr="009E04A6">
        <w:rPr>
          <w:rStyle w:val="StyleUnderline"/>
          <w:highlight w:val="green"/>
        </w:rPr>
        <w:t>intend</w:t>
      </w:r>
      <w:r w:rsidRPr="00D229D7">
        <w:rPr>
          <w:rStyle w:val="StyleUnderline"/>
        </w:rPr>
        <w:t xml:space="preserve"> to create </w:t>
      </w:r>
      <w:r w:rsidRPr="00736A32">
        <w:t xml:space="preserve">an </w:t>
      </w:r>
      <w:r w:rsidRPr="009E04A6">
        <w:rPr>
          <w:rStyle w:val="Emphasis"/>
          <w:highlight w:val="green"/>
        </w:rPr>
        <w:t>asymmetrical advantage</w:t>
      </w:r>
      <w:r w:rsidRPr="00736A32">
        <w:t xml:space="preserve"> against the United State </w:t>
      </w:r>
      <w:r w:rsidRPr="00D229D7">
        <w:rPr>
          <w:rStyle w:val="StyleUnderline"/>
        </w:rPr>
        <w:t xml:space="preserve">and </w:t>
      </w:r>
      <w:r w:rsidRPr="009E04A6">
        <w:rPr>
          <w:rStyle w:val="StyleUnderline"/>
          <w:highlight w:val="green"/>
        </w:rPr>
        <w:t xml:space="preserve">the </w:t>
      </w:r>
      <w:r w:rsidRPr="009E04A6">
        <w:rPr>
          <w:rStyle w:val="Emphasis"/>
          <w:highlight w:val="green"/>
        </w:rPr>
        <w:t>elimination of space superiority</w:t>
      </w:r>
      <w:r w:rsidRPr="009E04A6">
        <w:rPr>
          <w:highlight w:val="green"/>
        </w:rPr>
        <w:t xml:space="preserve"> </w:t>
      </w:r>
      <w:r w:rsidRPr="009E04A6">
        <w:rPr>
          <w:rStyle w:val="StyleUnderline"/>
          <w:highlight w:val="green"/>
        </w:rPr>
        <w:t xml:space="preserve">will create the </w:t>
      </w:r>
      <w:r w:rsidRPr="009E04A6">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w:t>
      </w:r>
      <w:proofErr w:type="gramStart"/>
      <w:r w:rsidRPr="00736A32">
        <w:t>policy, but</w:t>
      </w:r>
      <w:proofErr w:type="gramEnd"/>
      <w:r w:rsidRPr="00736A32">
        <w:t xml:space="preserve">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53096ED7" w14:textId="77777777" w:rsidR="007A6D61" w:rsidRPr="00736A32" w:rsidRDefault="007A6D61" w:rsidP="007A6D61">
      <w:pPr>
        <w:rPr>
          <w:sz w:val="8"/>
          <w:szCs w:val="8"/>
        </w:rPr>
      </w:pPr>
      <w:r w:rsidRPr="00736A32">
        <w:rPr>
          <w:sz w:val="8"/>
          <w:szCs w:val="8"/>
        </w:rPr>
        <w:t>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w:t>
      </w:r>
      <w:proofErr w:type="gramStart"/>
      <w:r w:rsidRPr="00736A32">
        <w:rPr>
          <w:sz w:val="8"/>
          <w:szCs w:val="8"/>
        </w:rPr>
        <w:t>. . . .</w:t>
      </w:r>
      <w:proofErr w:type="gramEnd"/>
      <w:r w:rsidRPr="00736A32">
        <w:rPr>
          <w:sz w:val="8"/>
          <w:szCs w:val="8"/>
        </w:rPr>
        <w:t xml:space="preserve">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w:t>
      </w:r>
      <w:proofErr w:type="gramStart"/>
      <w:r w:rsidRPr="00736A32">
        <w:rPr>
          <w:sz w:val="8"/>
          <w:szCs w:val="8"/>
        </w:rPr>
        <w:t>particular force-employment</w:t>
      </w:r>
      <w:proofErr w:type="gramEnd"/>
      <w:r w:rsidRPr="00736A32">
        <w:rPr>
          <w:sz w:val="8"/>
          <w:szCs w:val="8"/>
        </w:rPr>
        <w:t xml:space="preserve">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2BEE015A" w14:textId="77777777" w:rsidR="007A6D61" w:rsidRPr="003A4BA7" w:rsidRDefault="007A6D61" w:rsidP="007A6D61">
      <w:r w:rsidRPr="00736A32">
        <w:t>The Rumsfeld Commission is the core document of the twenty-</w:t>
      </w:r>
      <w:proofErr w:type="gramStart"/>
      <w:r w:rsidRPr="00736A32">
        <w:t>first-century</w:t>
      </w:r>
      <w:proofErr w:type="gramEnd"/>
      <w:r w:rsidRPr="00736A32">
        <w:t xml:space="preserve">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9E04A6">
        <w:rPr>
          <w:rStyle w:val="Emphasis"/>
          <w:highlight w:val="green"/>
        </w:rPr>
        <w:t xml:space="preserve">China’s military is developing </w:t>
      </w:r>
      <w:r w:rsidRPr="00D06B2E">
        <w:rPr>
          <w:rStyle w:val="Emphasis"/>
        </w:rPr>
        <w:t xml:space="preserve">methods and </w:t>
      </w:r>
      <w:r w:rsidRPr="009E04A6">
        <w:rPr>
          <w:rStyle w:val="Emphasis"/>
          <w:highlight w:val="green"/>
        </w:rPr>
        <w:t>strategies for defeating the U</w:t>
      </w:r>
      <w:r w:rsidRPr="00736A32">
        <w:t xml:space="preserve">nited </w:t>
      </w:r>
      <w:r w:rsidRPr="009E04A6">
        <w:rPr>
          <w:rStyle w:val="Emphasis"/>
          <w:highlight w:val="green"/>
        </w:rPr>
        <w:t>S</w:t>
      </w:r>
      <w:r w:rsidRPr="00736A32">
        <w:t>tates military</w:t>
      </w:r>
      <w:r w:rsidRPr="009E04A6">
        <w:rPr>
          <w:rStyle w:val="Emphasis"/>
          <w:highlight w:val="green"/>
        </w:rPr>
        <w:t xml:space="preserve"> in a </w:t>
      </w:r>
      <w:r w:rsidRPr="00D06B2E">
        <w:rPr>
          <w:rStyle w:val="Emphasis"/>
        </w:rPr>
        <w:t xml:space="preserve">high tech and </w:t>
      </w:r>
      <w:r w:rsidRPr="009E04A6">
        <w:rPr>
          <w:rStyle w:val="Emphasis"/>
          <w:highlight w:val="green"/>
        </w:rPr>
        <w:t>space-</w:t>
      </w:r>
      <w:r w:rsidRPr="00D229D7">
        <w:rPr>
          <w:rStyle w:val="Emphasis"/>
        </w:rPr>
        <w:t xml:space="preserve">based future </w:t>
      </w:r>
      <w:r w:rsidRPr="009E04A6">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 xml:space="preserve">Surprise is most often not a lack of warning, but the result of a </w:t>
      </w:r>
      <w:r w:rsidRPr="00D229D7">
        <w:rPr>
          <w:rStyle w:val="StyleUnderline"/>
        </w:rPr>
        <w:lastRenderedPageBreak/>
        <w:t>tendency to dismiss as what we consider</w:t>
      </w:r>
      <w:r w:rsidRPr="00D06B2E">
        <w:rPr>
          <w:rStyle w:val="StyleUnderline"/>
        </w:rPr>
        <w:t xml:space="preserve"> improbable</w:t>
      </w:r>
      <w:r w:rsidRPr="00736A32">
        <w:t xml:space="preserve">.”54 </w:t>
      </w:r>
      <w:r w:rsidRPr="009E04A6">
        <w:rPr>
          <w:rStyle w:val="Emphasis"/>
          <w:highlight w:val="green"/>
        </w:rPr>
        <w:t xml:space="preserve">If the Chinese weaponize </w:t>
      </w:r>
      <w:r w:rsidRPr="00D229D7">
        <w:rPr>
          <w:rStyle w:val="StyleUnderline"/>
        </w:rPr>
        <w:t>space</w:t>
      </w:r>
      <w:r w:rsidRPr="00D229D7">
        <w:rPr>
          <w:rStyle w:val="Emphasis"/>
        </w:rPr>
        <w:t xml:space="preserve"> </w:t>
      </w:r>
      <w:r w:rsidRPr="009E04A6">
        <w:rPr>
          <w:rStyle w:val="Emphasis"/>
          <w:highlight w:val="green"/>
        </w:rPr>
        <w:t>first</w:t>
      </w:r>
      <w:r w:rsidRPr="00D229D7">
        <w:rPr>
          <w:rStyle w:val="StyleUnderline"/>
        </w:rPr>
        <w:t xml:space="preserve">, </w:t>
      </w:r>
      <w:r w:rsidRPr="009E04A6">
        <w:rPr>
          <w:rStyle w:val="StyleUnderline"/>
          <w:highlight w:val="green"/>
        </w:rPr>
        <w:t>the</w:t>
      </w:r>
      <w:r w:rsidRPr="00D229D7">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tates</w:t>
      </w:r>
      <w:r w:rsidRPr="00D229D7">
        <w:rPr>
          <w:rStyle w:val="StyleUnderline"/>
        </w:rPr>
        <w:t xml:space="preserve"> </w:t>
      </w:r>
      <w:r w:rsidRPr="009E04A6">
        <w:rPr>
          <w:rStyle w:val="StyleUnderline"/>
          <w:highlight w:val="green"/>
        </w:rPr>
        <w:t>would lose</w:t>
      </w:r>
      <w:r w:rsidRPr="00D229D7">
        <w:rPr>
          <w:rStyle w:val="StyleUnderline"/>
        </w:rPr>
        <w:t xml:space="preserve"> its space </w:t>
      </w:r>
      <w:r w:rsidRPr="009E04A6">
        <w:rPr>
          <w:rStyle w:val="StyleUnderline"/>
          <w:highlight w:val="green"/>
        </w:rPr>
        <w:t xml:space="preserve">superiority along with a </w:t>
      </w:r>
      <w:r w:rsidRPr="009E04A6">
        <w:rPr>
          <w:rStyle w:val="Emphasis"/>
          <w:highlight w:val="green"/>
        </w:rPr>
        <w:t>general decline</w:t>
      </w:r>
      <w:r w:rsidRPr="00D229D7">
        <w:rPr>
          <w:rStyle w:val="StyleUnderline"/>
        </w:rPr>
        <w:t xml:space="preserve"> </w:t>
      </w:r>
      <w:r w:rsidRPr="009E04A6">
        <w:rPr>
          <w:rStyle w:val="StyleUnderline"/>
          <w:highlight w:val="green"/>
        </w:rPr>
        <w:t>in</w:t>
      </w:r>
      <w:r w:rsidRPr="00D229D7">
        <w:rPr>
          <w:rStyle w:val="StyleUnderline"/>
        </w:rPr>
        <w:t xml:space="preserve"> overall </w:t>
      </w:r>
      <w:r w:rsidRPr="009E04A6">
        <w:rPr>
          <w:rStyle w:val="Emphasis"/>
          <w:highlight w:val="green"/>
        </w:rPr>
        <w:t>military capability</w:t>
      </w:r>
      <w:r w:rsidRPr="00D229D7">
        <w:rPr>
          <w:rStyle w:val="StyleUnderline"/>
        </w:rPr>
        <w:t xml:space="preserve">. </w:t>
      </w:r>
      <w:r w:rsidRPr="009E04A6">
        <w:rPr>
          <w:rStyle w:val="StyleUnderline"/>
          <w:highlight w:val="green"/>
        </w:rPr>
        <w:t>The results would be</w:t>
      </w:r>
      <w:r w:rsidRPr="00D229D7">
        <w:rPr>
          <w:rStyle w:val="StyleUnderline"/>
        </w:rPr>
        <w:t xml:space="preserve"> </w:t>
      </w:r>
      <w:r w:rsidRPr="009E04A6">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w:t>
      </w:r>
      <w:proofErr w:type="gramStart"/>
      <w:r w:rsidRPr="00736A32">
        <w:t>policy, but</w:t>
      </w:r>
      <w:proofErr w:type="gramEnd"/>
      <w:r w:rsidRPr="00736A32">
        <w:t xml:space="preserve">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64B6ABF7" w14:textId="77777777" w:rsidR="007A6D61" w:rsidRPr="00314A8E" w:rsidRDefault="007A6D61" w:rsidP="007A6D61">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4EF00D81" w14:textId="77777777" w:rsidR="007A6D61" w:rsidRPr="00314A8E" w:rsidRDefault="007A6D61" w:rsidP="007A6D61">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35" w:tgtFrame="_blank" w:history="1">
        <w:r w:rsidRPr="00314A8E">
          <w:rPr>
            <w:rStyle w:val="Hyperlink"/>
          </w:rPr>
          <w:t>https://www.tandfonline.com/doi/full/10.1080/25751654.2018.1532525</w:t>
        </w:r>
      </w:hyperlink>
      <w:r w:rsidRPr="00314A8E">
        <w:t>]</w:t>
      </w:r>
    </w:p>
    <w:p w14:paraId="6A42E17B" w14:textId="77777777" w:rsidR="007A6D61" w:rsidRPr="003034CE" w:rsidRDefault="007A6D61" w:rsidP="007A6D61">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w:t>
      </w:r>
      <w:proofErr w:type="gramStart"/>
      <w:r w:rsidRPr="00BA02C1">
        <w:rPr>
          <w:rStyle w:val="StyleUnderline"/>
          <w:highlight w:val="green"/>
        </w:rPr>
        <w:t>aligning</w:t>
      </w:r>
      <w:proofErr w:type="gramEnd"/>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22D120CC" w14:textId="77777777" w:rsidR="007A6D61" w:rsidRPr="00314A8E" w:rsidRDefault="007A6D61" w:rsidP="007A6D61">
      <w:pPr>
        <w:shd w:val="clear" w:color="auto" w:fill="FFFFFF"/>
        <w:rPr>
          <w:color w:val="000000"/>
        </w:rPr>
      </w:pPr>
      <w:r w:rsidRPr="003034CE">
        <w:rPr>
          <w:color w:val="000000"/>
          <w:szCs w:val="16"/>
        </w:rPr>
        <w:t xml:space="preserve">There are </w:t>
      </w:r>
      <w:proofErr w:type="gramStart"/>
      <w:r w:rsidRPr="003034CE">
        <w:rPr>
          <w:color w:val="000000"/>
          <w:szCs w:val="16"/>
        </w:rPr>
        <w:t>a number of</w:t>
      </w:r>
      <w:proofErr w:type="gramEnd"/>
      <w:r w:rsidRPr="003034CE">
        <w:rPr>
          <w:color w:val="000000"/>
          <w:szCs w:val="16"/>
        </w:rPr>
        <w:t xml:space="preserve">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A02C1">
        <w:rPr>
          <w:rStyle w:val="StyleUnderline"/>
          <w:highlight w:val="green"/>
        </w:rPr>
        <w:t>residual aspects of</w:t>
      </w:r>
      <w:r w:rsidRPr="00314A8E">
        <w:rPr>
          <w:rStyle w:val="StyleUnderline"/>
        </w:rPr>
        <w:t> the formerly </w:t>
      </w:r>
      <w:r w:rsidRPr="00BA02C1">
        <w:rPr>
          <w:rStyle w:val="StyleUnderline"/>
          <w:highlight w:val="green"/>
        </w:rPr>
        <w:t>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A02C1">
        <w:rPr>
          <w:rStyle w:val="StyleUnderline"/>
          <w:highlight w:val="green"/>
        </w:rPr>
        <w:t>last</w:t>
      </w:r>
      <w:r w:rsidRPr="00314A8E">
        <w:rPr>
          <w:rStyle w:val="StyleUnderline"/>
        </w:rPr>
        <w:t> for many years </w:t>
      </w:r>
      <w:r w:rsidRPr="00BA02C1">
        <w:rPr>
          <w:rStyle w:val="StyleUnderline"/>
          <w:highlight w:val="green"/>
        </w:rPr>
        <w:t xml:space="preserve">until </w:t>
      </w:r>
      <w:r w:rsidRPr="003034CE">
        <w:rPr>
          <w:rStyle w:val="StyleUnderline"/>
        </w:rPr>
        <w:t>and when </w:t>
      </w:r>
      <w:r w:rsidRPr="00BA02C1">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4BE40847" w14:textId="77777777" w:rsidR="007A6D61" w:rsidRPr="00314A8E" w:rsidRDefault="007A6D61" w:rsidP="007A6D61">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xml:space="preserve"> on force </w:t>
      </w:r>
      <w:proofErr w:type="gramStart"/>
      <w:r w:rsidRPr="00314A8E">
        <w:rPr>
          <w:rStyle w:val="StyleUnderline"/>
        </w:rPr>
        <w:t>levels</w:t>
      </w:r>
      <w:proofErr w:type="gramEnd"/>
      <w:r w:rsidRPr="00314A8E">
        <w:rPr>
          <w:rStyle w:val="StyleUnderline"/>
        </w:rPr>
        <w:t xml:space="preserve">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w:t>
      </w:r>
      <w:r w:rsidRPr="00314A8E">
        <w:rPr>
          <w:color w:val="000000"/>
          <w:szCs w:val="16"/>
        </w:rPr>
        <w:lastRenderedPageBreak/>
        <w:t>be evident who is aiming at who, who may fire first, and during a volley, who fired first and even who hit whom.</w:t>
      </w:r>
    </w:p>
    <w:p w14:paraId="061E614A" w14:textId="77777777" w:rsidR="007A6D61" w:rsidRDefault="007A6D61" w:rsidP="007A6D61">
      <w:pPr>
        <w:shd w:val="clear" w:color="auto" w:fill="FFFFFF"/>
        <w:rPr>
          <w:rStyle w:val="StyleUnderline"/>
        </w:rPr>
      </w:pPr>
      <w:r w:rsidRPr="0076153F">
        <w:rPr>
          <w:rStyle w:val="StyleUnderline"/>
          <w:highlight w:val="green"/>
        </w:rPr>
        <w:t>In a</w:t>
      </w:r>
      <w:r w:rsidRPr="0076153F">
        <w:rPr>
          <w:rStyle w:val="StyleUnderline"/>
        </w:rPr>
        <w:t xml:space="preserve"> highly </w:t>
      </w:r>
      <w:r w:rsidRPr="0076153F">
        <w:rPr>
          <w:rStyle w:val="StyleUnderline"/>
          <w:highlight w:val="green"/>
        </w:rPr>
        <w:t>proliferated world</w:t>
      </w:r>
      <w:r w:rsidRPr="003034CE">
        <w:rPr>
          <w:rStyle w:val="StyleUnderline"/>
        </w:rPr>
        <w:t>, </w:t>
      </w:r>
      <w:r w:rsidRPr="0076153F">
        <w:rPr>
          <w:rStyle w:val="StyleUnderline"/>
          <w:highlight w:val="green"/>
        </w:rPr>
        <w:t>nuclear</w:t>
      </w:r>
      <w:r w:rsidRPr="003034CE">
        <w:rPr>
          <w:rStyle w:val="StyleUnderline"/>
        </w:rPr>
        <w:t>-armed </w:t>
      </w:r>
      <w:r w:rsidRPr="0076153F">
        <w:rPr>
          <w:rStyle w:val="StyleUnderline"/>
          <w:highlight w:val="green"/>
        </w:rPr>
        <w:t>states</w:t>
      </w:r>
      <w:r w:rsidRPr="003034CE">
        <w:rPr>
          <w:rStyle w:val="StyleUnderline"/>
        </w:rPr>
        <w:t xml:space="preserve"> may </w:t>
      </w:r>
      <w:r w:rsidRPr="0076153F">
        <w:rPr>
          <w:rStyle w:val="StyleUnderline"/>
          <w:highlight w:val="green"/>
        </w:rPr>
        <w:t>feel driven to obtain larger</w:t>
      </w:r>
      <w:r w:rsidRPr="00B6373F">
        <w:rPr>
          <w:rStyle w:val="StyleUnderline"/>
        </w:rPr>
        <w:t> nuclear </w:t>
      </w:r>
      <w:r w:rsidRPr="0076153F">
        <w:rPr>
          <w:rStyle w:val="StyleUnderline"/>
          <w:highlight w:val="green"/>
        </w:rPr>
        <w:t>forces</w:t>
      </w:r>
      <w:r w:rsidRPr="00B6373F">
        <w:rPr>
          <w:rStyle w:val="StyleUnderline"/>
        </w:rPr>
        <w:t>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w:t>
      </w:r>
      <w:proofErr w:type="gramStart"/>
      <w:r w:rsidRPr="00B6373F">
        <w:rPr>
          <w:rStyle w:val="StyleUnderline"/>
        </w:rPr>
        <w:t>first time</w:t>
      </w:r>
      <w:proofErr w:type="gramEnd"/>
      <w:r w:rsidRPr="00B6373F">
        <w:rPr>
          <w:rStyle w:val="StyleUnderline"/>
        </w:rPr>
        <w:t xml:space="preserve"> </w:t>
      </w:r>
      <w:r w:rsidRPr="0076153F">
        <w:rPr>
          <w:rStyle w:val="StyleUnderline"/>
          <w:highlight w:val="green"/>
        </w:rPr>
        <w:t>nuclear</w:t>
      </w:r>
      <w:r w:rsidRPr="00B6373F">
        <w:rPr>
          <w:rStyle w:val="StyleUnderline"/>
        </w:rPr>
        <w:t xml:space="preserve"> weapons are </w:t>
      </w:r>
      <w:r w:rsidRPr="0076153F">
        <w:rPr>
          <w:rStyle w:val="StyleUnderline"/>
          <w:highlight w:val="green"/>
        </w:rPr>
        <w:t>use</w:t>
      </w:r>
      <w:r w:rsidRPr="00B6373F">
        <w:rPr>
          <w:rStyle w:val="StyleUnderline"/>
        </w:rPr>
        <w:t>d since 1945 </w:t>
      </w:r>
      <w:r w:rsidRPr="0076153F">
        <w:rPr>
          <w:rStyle w:val="StyleUnderline"/>
          <w:highlight w:val="green"/>
        </w:rPr>
        <w:t>will be</w:t>
      </w:r>
      <w:r w:rsidRPr="00B6373F">
        <w:rPr>
          <w:rStyle w:val="StyleUnderline"/>
        </w:rPr>
        <w:t xml:space="preserve"> shocking, the second time, less so, the third time, </w:t>
      </w:r>
      <w:r w:rsidRPr="0076153F">
        <w:rPr>
          <w:rStyle w:val="StyleUnderline"/>
          <w:highlight w:val="green"/>
        </w:rPr>
        <w:t>the new normal.</w:t>
      </w:r>
    </w:p>
    <w:p w14:paraId="56871106" w14:textId="77777777" w:rsidR="007A6D61" w:rsidRPr="007836F1" w:rsidRDefault="007A6D61" w:rsidP="007A6D61"/>
    <w:p w14:paraId="4894F4D5" w14:textId="51AF8BEA" w:rsidR="00E42E4C" w:rsidRPr="00F601E6" w:rsidRDefault="00DB61C3" w:rsidP="00F601E6">
      <w:r>
        <w:t>]</w:t>
      </w: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FF1A32"/>
    <w:multiLevelType w:val="hybridMultilevel"/>
    <w:tmpl w:val="B882C504"/>
    <w:lvl w:ilvl="0" w:tplc="97CA886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0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4DD"/>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0D2"/>
    <w:rsid w:val="002B7ACF"/>
    <w:rsid w:val="002E0643"/>
    <w:rsid w:val="002E392E"/>
    <w:rsid w:val="002E6BBC"/>
    <w:rsid w:val="002F1BA9"/>
    <w:rsid w:val="002F6E74"/>
    <w:rsid w:val="003106B3"/>
    <w:rsid w:val="0031385D"/>
    <w:rsid w:val="00315457"/>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11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65F"/>
    <w:rsid w:val="00696A16"/>
    <w:rsid w:val="006A4840"/>
    <w:rsid w:val="006A52A0"/>
    <w:rsid w:val="006A7E1D"/>
    <w:rsid w:val="006C3A56"/>
    <w:rsid w:val="006D13F4"/>
    <w:rsid w:val="006D6AED"/>
    <w:rsid w:val="006E6D0B"/>
    <w:rsid w:val="006F126E"/>
    <w:rsid w:val="006F32C9"/>
    <w:rsid w:val="006F3834"/>
    <w:rsid w:val="006F39B7"/>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D6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401"/>
    <w:rsid w:val="00872323"/>
    <w:rsid w:val="00872581"/>
    <w:rsid w:val="0087459D"/>
    <w:rsid w:val="0087680F"/>
    <w:rsid w:val="00876D81"/>
    <w:rsid w:val="00881D86"/>
    <w:rsid w:val="00883306"/>
    <w:rsid w:val="008904F9"/>
    <w:rsid w:val="00890E4C"/>
    <w:rsid w:val="00890E74"/>
    <w:rsid w:val="00892798"/>
    <w:rsid w:val="008937B0"/>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34B"/>
    <w:rsid w:val="009C1FB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46B1D"/>
    <w:rsid w:val="00A54315"/>
    <w:rsid w:val="00A60FBC"/>
    <w:rsid w:val="00A65C0B"/>
    <w:rsid w:val="00A743A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2D2"/>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1C3"/>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898"/>
    <w:rsid w:val="00E209C3"/>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04BD"/>
    <w:rsid w:val="00EF1AD8"/>
    <w:rsid w:val="00EF2B5C"/>
    <w:rsid w:val="00EF7794"/>
    <w:rsid w:val="00F02046"/>
    <w:rsid w:val="00F053D8"/>
    <w:rsid w:val="00F07888"/>
    <w:rsid w:val="00F1313D"/>
    <w:rsid w:val="00F201E7"/>
    <w:rsid w:val="00F204E0"/>
    <w:rsid w:val="00F20B16"/>
    <w:rsid w:val="00F21C79"/>
    <w:rsid w:val="00F238C9"/>
    <w:rsid w:val="00F23CA5"/>
    <w:rsid w:val="00F2741E"/>
    <w:rsid w:val="00F277AA"/>
    <w:rsid w:val="00F31955"/>
    <w:rsid w:val="00F34C06"/>
    <w:rsid w:val="00F43EA3"/>
    <w:rsid w:val="00F50C55"/>
    <w:rsid w:val="00F57FFB"/>
    <w:rsid w:val="00F601E6"/>
    <w:rsid w:val="00F73954"/>
    <w:rsid w:val="00F94060"/>
    <w:rsid w:val="00FA56F6"/>
    <w:rsid w:val="00FB2AAB"/>
    <w:rsid w:val="00FB329D"/>
    <w:rsid w:val="00FC27E3"/>
    <w:rsid w:val="00FC657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ED766"/>
  <w14:defaultImageDpi w14:val="300"/>
  <w15:docId w15:val="{872B5961-3C1D-F24A-9427-8E01A2F8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6D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6D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6D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7A6D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9"/>
    <w:unhideWhenUsed/>
    <w:qFormat/>
    <w:rsid w:val="007A6D6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A6D6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7A6D6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A6D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D61"/>
  </w:style>
  <w:style w:type="character" w:customStyle="1" w:styleId="Heading1Char">
    <w:name w:val="Heading 1 Char"/>
    <w:aliases w:val="Pocket Char"/>
    <w:basedOn w:val="DefaultParagraphFont"/>
    <w:link w:val="Heading1"/>
    <w:uiPriority w:val="9"/>
    <w:rsid w:val="007A6D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6D61"/>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7A6D6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7A6D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6D61"/>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7A6D61"/>
    <w:rPr>
      <w:b w:val="0"/>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7A6D6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A6D6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7A6D61"/>
    <w:rPr>
      <w:color w:val="auto"/>
      <w:u w:val="none"/>
    </w:rPr>
  </w:style>
  <w:style w:type="paragraph" w:styleId="DocumentMap">
    <w:name w:val="Document Map"/>
    <w:basedOn w:val="Normal"/>
    <w:link w:val="DocumentMapChar"/>
    <w:uiPriority w:val="99"/>
    <w:semiHidden/>
    <w:unhideWhenUsed/>
    <w:rsid w:val="007A6D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6D61"/>
    <w:rPr>
      <w:rFonts w:ascii="Lucida Grande" w:hAnsi="Lucida Grande" w:cs="Lucida Grande"/>
    </w:rPr>
  </w:style>
  <w:style w:type="character" w:customStyle="1" w:styleId="Heading5Char">
    <w:name w:val="Heading 5 Char"/>
    <w:basedOn w:val="DefaultParagraphFont"/>
    <w:link w:val="Heading5"/>
    <w:uiPriority w:val="99"/>
    <w:semiHidden/>
    <w:rsid w:val="007A6D61"/>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7A6D61"/>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7A6D61"/>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7A6D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har Char Char1,Citation Char Char Char Char Char,Citation Char1 Char Char Char,no Char,Citation Ch,8.,9.5 p,cit,8,Underline Char Char,9.5 ,Box Out,Underline Char,Heading 3 Char Char Char1,Underline1,ci1,Intense Emphasis11111"/>
    <w:basedOn w:val="DefaultParagraphFont"/>
    <w:uiPriority w:val="6"/>
    <w:qFormat/>
    <w:rsid w:val="007A6D61"/>
    <w:rPr>
      <w:b w:val="0"/>
      <w:sz w:val="22"/>
      <w:u w:val="single"/>
    </w:rPr>
  </w:style>
  <w:style w:type="paragraph" w:customStyle="1" w:styleId="Emphasis1">
    <w:name w:val="Emphasis1"/>
    <w:basedOn w:val="Normal"/>
    <w:autoRedefine/>
    <w:uiPriority w:val="20"/>
    <w:qFormat/>
    <w:rsid w:val="007A6D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7A6D61"/>
    <w:pPr>
      <w:ind w:left="720"/>
      <w:contextualSpacing/>
    </w:pPr>
  </w:style>
  <w:style w:type="paragraph" w:customStyle="1" w:styleId="UnderlinePara">
    <w:name w:val="Underline Para"/>
    <w:basedOn w:val="Normal"/>
    <w:uiPriority w:val="6"/>
    <w:qFormat/>
    <w:rsid w:val="007A6D61"/>
    <w:pPr>
      <w:widowControl w:val="0"/>
      <w:suppressAutoHyphens/>
      <w:spacing w:after="200"/>
      <w:contextualSpacing/>
    </w:pPr>
    <w:rPr>
      <w:rFonts w:asciiTheme="minorHAnsi" w:hAnsiTheme="minorHAnsi" w:cstheme="minorBidi"/>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sa.gov/content/what-is-nasa-s-asteroid-redirect-mission/" TargetMode="External"/><Relationship Id="rId18" Type="http://schemas.openxmlformats.org/officeDocument/2006/relationships/hyperlink" Target="https://thebulletin.org/2019/06/arms-control-in-outer-space-the-russian-angle-and-a-possible-way-forward/" TargetMode="External"/><Relationship Id="rId26" Type="http://schemas.openxmlformats.org/officeDocument/2006/relationships/hyperlink" Target="https://www.politico.com/story/2018/04/06/outer-space-war-defense-russia-china-463067" TargetMode="Externa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4" Type="http://schemas.openxmlformats.org/officeDocument/2006/relationships/hyperlink" Target="http://www.uscc.gov/sites/default/files/Fisher_Testimony_2.18.15.pdf" TargetMode="External"/><Relationship Id="rId7" Type="http://schemas.openxmlformats.org/officeDocument/2006/relationships/settings" Target="settings.xml"/><Relationship Id="rId12" Type="http://schemas.openxmlformats.org/officeDocument/2006/relationships/hyperlink" Target="https://arxiv.org/pdf/1505.03800.pdf" TargetMode="External"/><Relationship Id="rId17" Type="http://schemas.openxmlformats.org/officeDocument/2006/relationships/hyperlink" Target="https://hir.harvard.edu/anti-satellite-weapons-and-the-emerging-space-arms-race/"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hyperlink" Target="https://www.popularmechanics.com/space/satellites/a15884747/no-treaty-will-stop-space-weapons%5d" TargetMode="External"/><Relationship Id="rId2" Type="http://schemas.openxmlformats.org/officeDocument/2006/relationships/customXml" Target="../customXml/item2.xml"/><Relationship Id="rId16" Type="http://schemas.openxmlformats.org/officeDocument/2006/relationships/hyperlink" Target="http://arxiv.org/abs/1505.03800" TargetMode="External"/><Relationship Id="rId20" Type="http://schemas.openxmlformats.org/officeDocument/2006/relationships/hyperlink" Target="https://www.belfercenter.org/sites/default/files/files/publication/isec_a_00273_LieberPress.pdf" TargetMode="External"/><Relationship Id="rId29" Type="http://schemas.openxmlformats.org/officeDocument/2006/relationships/hyperlink" Target="https://www.express.co.uk/news/world/1273890/Kim-Jong-un-dead-North-Korea-nuclear-weapon-news-latest-death-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article/mg22630235-100-dust-from-asteroid-mining-spells-danger-for-satellites/"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2" Type="http://schemas.openxmlformats.org/officeDocument/2006/relationships/hyperlink" Target="https://www.lawfareblog.com/placement-weapons-outer-space-dichotomy-between-word-and-deed"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aseyhandmer.com/" TargetMode="External"/><Relationship Id="rId23" Type="http://schemas.openxmlformats.org/officeDocument/2006/relationships/hyperlink" Target="https://www.cnas.org/publications/commentary/the-us-military-should-not-be-doubling-down-on-space" TargetMode="External"/><Relationship Id="rId28" Type="http://schemas.openxmlformats.org/officeDocument/2006/relationships/hyperlink" Target="https://apnews.com/f5d302ae65b03838173e40848223b771" TargetMode="External"/><Relationship Id="rId36" Type="http://schemas.openxmlformats.org/officeDocument/2006/relationships/fontTable" Target="fontTable.xml"/><Relationship Id="rId10" Type="http://schemas.openxmlformats.org/officeDocument/2006/relationships/hyperlink" Target="https://itsgoingdown.org/new-technologies-extraterrestrial-exploitation-future-capitalism/" TargetMode="External"/><Relationship Id="rId19" Type="http://schemas.openxmlformats.org/officeDocument/2006/relationships/hyperlink" Target="https://www.globalsecurity.org/space/world/japan/warning.htm" TargetMode="External"/><Relationship Id="rId31" Type="http://schemas.openxmlformats.org/officeDocument/2006/relationships/hyperlink" Target="https://missiledefenseadvocacy.org/missile-threat-and-proliferation/todays-missile-threat/china-anti-access-area-denial-coming-soon/" TargetMode="External"/><Relationship Id="rId4" Type="http://schemas.openxmlformats.org/officeDocument/2006/relationships/customXml" Target="../customXml/item4.xml"/><Relationship Id="rId9" Type="http://schemas.openxmlformats.org/officeDocument/2006/relationships/hyperlink" Target="https://books.google.com/books?id=0Q85MpsFtEgC" TargetMode="External"/><Relationship Id="rId14" Type="http://schemas.openxmlformats.org/officeDocument/2006/relationships/hyperlink" Target="https://www.newscientist.com/article/dn27243-rock-grab-from-asteroid-will-aid-human-mission-to-mars"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bbc.com/news/world-asia-pacific-11813699" TargetMode="External"/><Relationship Id="rId30" Type="http://schemas.openxmlformats.org/officeDocument/2006/relationships/hyperlink" Target="https://foreignpolicy.com/2020/04/28/kim-jong-un-china-north-korea/" TargetMode="External"/><Relationship Id="rId35" Type="http://schemas.openxmlformats.org/officeDocument/2006/relationships/hyperlink" Target="https://www.tandfonline.com/doi/full/10.1080/25751654.2018.153252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12217</Words>
  <Characters>69640</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24</cp:revision>
  <dcterms:created xsi:type="dcterms:W3CDTF">2022-02-19T19:13:00Z</dcterms:created>
  <dcterms:modified xsi:type="dcterms:W3CDTF">2022-02-19T20:23:00Z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