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672955" w14:textId="77777777" w:rsidR="00442905" w:rsidRPr="00442905" w:rsidRDefault="00442905" w:rsidP="00442905">
      <w:bookmarkStart w:id="0" w:name="_Hlk78371048"/>
    </w:p>
    <w:p w14:paraId="33EBD212" w14:textId="6F3EDE77" w:rsidR="00312274" w:rsidRDefault="00312274" w:rsidP="00312274">
      <w:pPr>
        <w:pStyle w:val="Heading1"/>
      </w:pPr>
      <w:r>
        <w:lastRenderedPageBreak/>
        <w:t>1NC</w:t>
      </w:r>
    </w:p>
    <w:p w14:paraId="2A4C74D7" w14:textId="49EA3BA3" w:rsidR="00312274" w:rsidRDefault="008C2CC4" w:rsidP="00312274">
      <w:pPr>
        <w:pStyle w:val="Heading3"/>
      </w:pPr>
      <w:r>
        <w:lastRenderedPageBreak/>
        <w:t>1</w:t>
      </w:r>
    </w:p>
    <w:p w14:paraId="522B216A" w14:textId="77777777" w:rsidR="00312274" w:rsidRDefault="00312274" w:rsidP="00312274">
      <w:pPr>
        <w:pStyle w:val="Heading4"/>
        <w:rPr>
          <w:rFonts w:eastAsia="Times New Roman"/>
        </w:rPr>
      </w:pPr>
      <w:proofErr w:type="spellStart"/>
      <w:r w:rsidRPr="00F767F1">
        <w:t>Interp</w:t>
      </w:r>
      <w:proofErr w:type="spellEnd"/>
      <w:r w:rsidRPr="00F767F1">
        <w:t xml:space="preserve"> and Violation: </w:t>
      </w:r>
      <w:r w:rsidRPr="00F767F1">
        <w:rPr>
          <w:rFonts w:eastAsia="Times New Roman"/>
        </w:rPr>
        <w:t xml:space="preserve">The affirmative must </w:t>
      </w:r>
      <w:r>
        <w:rPr>
          <w:rFonts w:eastAsia="Times New Roman"/>
        </w:rPr>
        <w:t xml:space="preserve">only </w:t>
      </w:r>
      <w:r w:rsidRPr="00F767F1">
        <w:rPr>
          <w:rFonts w:eastAsia="Times New Roman"/>
        </w:rPr>
        <w:t>defend t</w:t>
      </w:r>
      <w:r>
        <w:rPr>
          <w:rFonts w:eastAsia="Times New Roman"/>
        </w:rPr>
        <w:t>hat the appropriation of outer space by private entities is unjust and may only garner offense from the hypothetical implementation of the resolution – they don’t</w:t>
      </w:r>
    </w:p>
    <w:p w14:paraId="5BADBA05" w14:textId="77777777" w:rsidR="00312274" w:rsidRPr="007623B6" w:rsidRDefault="00312274" w:rsidP="00312274"/>
    <w:p w14:paraId="32C63BD7" w14:textId="77777777" w:rsidR="00312274" w:rsidRPr="0068057F" w:rsidRDefault="00312274" w:rsidP="00312274">
      <w:pPr>
        <w:pStyle w:val="Heading4"/>
      </w:pPr>
      <w:r w:rsidRPr="00197617">
        <w:rPr>
          <w:u w:val="single"/>
        </w:rPr>
        <w:t>Private entity</w:t>
      </w:r>
      <w:r>
        <w:t xml:space="preserve"> is defined by</w:t>
      </w:r>
    </w:p>
    <w:p w14:paraId="79F281C4" w14:textId="77777777" w:rsidR="00312274" w:rsidRDefault="00312274" w:rsidP="00312274">
      <w:r w:rsidRPr="0082038D">
        <w:rPr>
          <w:rStyle w:val="StyleUnderline"/>
        </w:rPr>
        <w:t>Cornell Law n.d.</w:t>
      </w:r>
      <w:r>
        <w:t xml:space="preserve"> “private entity” </w:t>
      </w:r>
      <w:hyperlink r:id="rId9" w:history="1">
        <w:r w:rsidRPr="00D76B43">
          <w:rPr>
            <w:rStyle w:val="Hyperlink"/>
          </w:rPr>
          <w:t>https://www.law.cornell.edu/definitions/uscode.php?width=840&amp;height=800&amp;iframe=true&amp;def_id=6-USC-625312480-168358316&amp;term_occur=999&amp;term_src=title:6:chapter:6:subchapter:I:section:1501</w:t>
        </w:r>
      </w:hyperlink>
      <w:r>
        <w:t xml:space="preserve"> TG</w:t>
      </w:r>
    </w:p>
    <w:p w14:paraId="67693429" w14:textId="77777777" w:rsidR="00312274" w:rsidRDefault="00312274" w:rsidP="00312274">
      <w:pPr>
        <w:pStyle w:val="ListParagraph"/>
        <w:numPr>
          <w:ilvl w:val="0"/>
          <w:numId w:val="12"/>
        </w:numPr>
        <w:rPr>
          <w:rStyle w:val="StyleUnderline"/>
        </w:rPr>
      </w:pPr>
      <w:r w:rsidRPr="0082038D">
        <w:t xml:space="preserve">In </w:t>
      </w:r>
      <w:proofErr w:type="gramStart"/>
      <w:r w:rsidRPr="0082038D">
        <w:t>general</w:t>
      </w:r>
      <w:proofErr w:type="gramEnd"/>
      <w:r w:rsidRPr="0082038D">
        <w:t xml:space="preserve"> Except as otherwise provided in this paragraph, </w:t>
      </w:r>
      <w:r w:rsidRPr="0082038D">
        <w:rPr>
          <w:rStyle w:val="StyleUnderline"/>
        </w:rPr>
        <w:t xml:space="preserve">the term “private entity” means </w:t>
      </w:r>
      <w:r w:rsidRPr="007623B6">
        <w:rPr>
          <w:rStyle w:val="StyleUnderline"/>
          <w:highlight w:val="green"/>
        </w:rPr>
        <w:t>any person or private group</w:t>
      </w:r>
      <w:r w:rsidRPr="0082038D">
        <w:rPr>
          <w:rStyle w:val="StyleUnderline"/>
        </w:rPr>
        <w:t xml:space="preserve">, organization, proprietorship, partnership, trust, cooperative, corporation, or other </w:t>
      </w:r>
      <w:r w:rsidRPr="007623B6">
        <w:rPr>
          <w:rStyle w:val="StyleUnderline"/>
          <w:highlight w:val="green"/>
        </w:rPr>
        <w:t>commercial or nonprofit entity</w:t>
      </w:r>
      <w:r w:rsidRPr="0082038D">
        <w:rPr>
          <w:rStyle w:val="StyleUnderline"/>
        </w:rPr>
        <w:t>, including an officer, employee, or agent thereof.</w:t>
      </w:r>
    </w:p>
    <w:p w14:paraId="4A0301C1" w14:textId="77777777" w:rsidR="00312274" w:rsidRPr="007623B6" w:rsidRDefault="00312274" w:rsidP="00312274">
      <w:pPr>
        <w:rPr>
          <w:b/>
          <w:sz w:val="26"/>
          <w:u w:val="single"/>
        </w:rPr>
      </w:pPr>
    </w:p>
    <w:p w14:paraId="7067226D" w14:textId="77777777" w:rsidR="00312274" w:rsidRDefault="00312274" w:rsidP="00312274">
      <w:pPr>
        <w:pStyle w:val="Heading4"/>
      </w:pPr>
      <w:r>
        <w:t xml:space="preserve">Article 2 of the Outer Space Treaty defines </w:t>
      </w:r>
      <w:r w:rsidRPr="00197617">
        <w:rPr>
          <w:u w:val="single"/>
        </w:rPr>
        <w:t>outer space</w:t>
      </w:r>
      <w:r>
        <w:t xml:space="preserve"> and </w:t>
      </w:r>
      <w:r w:rsidRPr="00197617">
        <w:rPr>
          <w:u w:val="single"/>
        </w:rPr>
        <w:t>appropriation</w:t>
      </w:r>
    </w:p>
    <w:p w14:paraId="3FA09D38" w14:textId="77777777" w:rsidR="00312274" w:rsidRDefault="00312274" w:rsidP="00312274">
      <w:r w:rsidRPr="0082038D">
        <w:rPr>
          <w:rStyle w:val="StyleUnderline"/>
        </w:rPr>
        <w:t>OST 66</w:t>
      </w:r>
      <w:r w:rsidRPr="006456B7">
        <w:t xml:space="preserve"> “2222 (XXI). Treaty on Principles Governing the Activities of States in the Exploration and Use of Outer Space, including the Moon and Other Celestial Bodies</w:t>
      </w:r>
      <w:r>
        <w:t>.” UN Office for Outer Space Affairs, 1499</w:t>
      </w:r>
      <w:r w:rsidRPr="006456B7">
        <w:rPr>
          <w:vertAlign w:val="superscript"/>
        </w:rPr>
        <w:t>th</w:t>
      </w:r>
      <w:r>
        <w:t xml:space="preserve"> plenary meeting, Dec 19, 1966, </w:t>
      </w:r>
      <w:hyperlink r:id="rId10" w:history="1">
        <w:r w:rsidRPr="006D00AB">
          <w:rPr>
            <w:rStyle w:val="Hyperlink"/>
          </w:rPr>
          <w:t>https://www.unoosa.org/oosa/en/ourwork/spacelaw/treaties/outerspacetreaty.html</w:t>
        </w:r>
      </w:hyperlink>
      <w:r>
        <w:t xml:space="preserve"> TG</w:t>
      </w:r>
    </w:p>
    <w:p w14:paraId="0FBC3D4C" w14:textId="77777777" w:rsidR="00312274" w:rsidRPr="006456B7" w:rsidRDefault="00312274" w:rsidP="00312274">
      <w:pPr>
        <w:rPr>
          <w:rStyle w:val="StyleUnderline"/>
        </w:rPr>
      </w:pPr>
      <w:r w:rsidRPr="006456B7">
        <w:rPr>
          <w:rStyle w:val="StyleUnderline"/>
        </w:rPr>
        <w:t xml:space="preserve">ARTICLE II. </w:t>
      </w:r>
      <w:r w:rsidRPr="0068057F">
        <w:rPr>
          <w:rStyle w:val="StyleUnderline"/>
          <w:highlight w:val="green"/>
        </w:rPr>
        <w:t xml:space="preserve">Outer </w:t>
      </w:r>
      <w:r w:rsidRPr="00C65D9D">
        <w:rPr>
          <w:rStyle w:val="StyleUnderline"/>
          <w:highlight w:val="green"/>
        </w:rPr>
        <w:t xml:space="preserve">space, including the moon and other celestial </w:t>
      </w:r>
      <w:r w:rsidRPr="0068057F">
        <w:rPr>
          <w:rStyle w:val="StyleUnderline"/>
          <w:highlight w:val="green"/>
        </w:rPr>
        <w:t>bodies</w:t>
      </w:r>
      <w:r w:rsidRPr="006456B7">
        <w:rPr>
          <w:rStyle w:val="StyleUnderline"/>
        </w:rPr>
        <w:t xml:space="preserve">, is </w:t>
      </w:r>
      <w:r w:rsidRPr="0068057F">
        <w:rPr>
          <w:rStyle w:val="StyleUnderline"/>
          <w:highlight w:val="green"/>
        </w:rPr>
        <w:t>not subject to</w:t>
      </w:r>
      <w:r w:rsidRPr="006456B7">
        <w:rPr>
          <w:rStyle w:val="StyleUnderline"/>
        </w:rPr>
        <w:t xml:space="preserve"> national </w:t>
      </w:r>
      <w:r w:rsidRPr="00C65D9D">
        <w:rPr>
          <w:rStyle w:val="StyleUnderline"/>
          <w:highlight w:val="green"/>
        </w:rPr>
        <w:t>appropriation by claim of sovereignty</w:t>
      </w:r>
      <w:r w:rsidRPr="0068057F">
        <w:rPr>
          <w:rStyle w:val="StyleUnderline"/>
          <w:highlight w:val="green"/>
        </w:rPr>
        <w:t>, by means of use or occupation</w:t>
      </w:r>
      <w:r w:rsidRPr="006456B7">
        <w:rPr>
          <w:rStyle w:val="StyleUnderline"/>
        </w:rPr>
        <w:t>, or by any other means.</w:t>
      </w:r>
    </w:p>
    <w:p w14:paraId="438838D1" w14:textId="77777777" w:rsidR="00312274" w:rsidRPr="001D61F2" w:rsidRDefault="00312274" w:rsidP="00312274"/>
    <w:p w14:paraId="5BF88A35" w14:textId="77777777" w:rsidR="00312274" w:rsidRDefault="00312274" w:rsidP="00312274">
      <w:pPr>
        <w:pStyle w:val="Heading4"/>
        <w:rPr>
          <w:rFonts w:cs="Calibri"/>
        </w:rPr>
      </w:pPr>
      <w:r w:rsidRPr="00F767F1">
        <w:rPr>
          <w:rFonts w:cs="Calibri"/>
        </w:rPr>
        <w:t>Vote neg:</w:t>
      </w:r>
    </w:p>
    <w:p w14:paraId="68DAFCC0" w14:textId="77777777" w:rsidR="00312274" w:rsidRPr="004D38A5" w:rsidRDefault="00312274" w:rsidP="00312274"/>
    <w:p w14:paraId="341F485D" w14:textId="77777777" w:rsidR="00312274" w:rsidRDefault="00312274" w:rsidP="00312274">
      <w:pPr>
        <w:pStyle w:val="Heading4"/>
        <w:rPr>
          <w:rFonts w:cs="Calibri"/>
        </w:rPr>
      </w:pPr>
      <w:r w:rsidRPr="00F767F1">
        <w:rPr>
          <w:rFonts w:cs="Calibri"/>
        </w:rPr>
        <w:lastRenderedPageBreak/>
        <w:t>1] Fairness</w:t>
      </w:r>
      <w:r>
        <w:rPr>
          <w:rFonts w:cs="Calibri"/>
        </w:rPr>
        <w:t xml:space="preserve"> </w:t>
      </w:r>
      <w:r w:rsidRPr="00F767F1">
        <w:rPr>
          <w:rFonts w:cs="Calibri"/>
        </w:rPr>
        <w:t xml:space="preserve">– post facto topic adjustment </w:t>
      </w:r>
      <w:r>
        <w:t xml:space="preserve">structurally favors the </w:t>
      </w:r>
      <w:proofErr w:type="spellStart"/>
      <w:r>
        <w:t>aff</w:t>
      </w:r>
      <w:proofErr w:type="spellEnd"/>
      <w:r>
        <w:t xml:space="preserve"> by manipulating the balance of prep</w:t>
      </w:r>
      <w:r>
        <w:rPr>
          <w:rFonts w:cs="Calibri"/>
        </w:rPr>
        <w:t xml:space="preserve">. They can </w:t>
      </w:r>
      <w:r w:rsidRPr="00F767F1">
        <w:rPr>
          <w:rFonts w:cs="Calibri"/>
        </w:rPr>
        <w:t xml:space="preserve">specialize in </w:t>
      </w:r>
      <w:r>
        <w:rPr>
          <w:rFonts w:cs="Calibri"/>
        </w:rPr>
        <w:t xml:space="preserve">1 area of literature </w:t>
      </w:r>
      <w:r w:rsidRPr="00F767F1">
        <w:rPr>
          <w:rFonts w:cs="Calibri"/>
        </w:rPr>
        <w:t xml:space="preserve">for 4 years which gives them a huge edge over people switching topics every 2 months </w:t>
      </w:r>
      <w:r>
        <w:rPr>
          <w:rFonts w:cs="Calibri"/>
        </w:rPr>
        <w:t xml:space="preserve">and locks us into a predictable null set of monolithic criticisms that are susceptible to the perm. Fairness is an impact - </w:t>
      </w:r>
      <w:r w:rsidRPr="00F767F1">
        <w:rPr>
          <w:rFonts w:cs="Calibri"/>
        </w:rPr>
        <w:t>a] it’s an intrinsic good – debate is fundamentally a game and some level of competitive equity is necessary to sustain the activity</w:t>
      </w:r>
      <w:r>
        <w:rPr>
          <w:rFonts w:cs="Calibri"/>
        </w:rPr>
        <w:t xml:space="preserve"> which they’ve ceded validity to by participating</w:t>
      </w:r>
      <w:r w:rsidRPr="00F767F1">
        <w:rPr>
          <w:rFonts w:cs="Calibri"/>
        </w:rPr>
        <w:t xml:space="preserve">, b] probability – </w:t>
      </w:r>
      <w:r>
        <w:rPr>
          <w:rFonts w:cs="Calibri"/>
        </w:rPr>
        <w:t>individual ballots</w:t>
      </w:r>
      <w:r w:rsidRPr="00F767F1">
        <w:rPr>
          <w:rFonts w:cs="Calibri"/>
        </w:rPr>
        <w:t xml:space="preserve"> can’t alter subjectivity</w:t>
      </w:r>
      <w:r>
        <w:rPr>
          <w:rFonts w:cs="Calibri"/>
        </w:rPr>
        <w:t xml:space="preserve"> even if long term clash over a season can</w:t>
      </w:r>
      <w:r w:rsidRPr="00F767F1">
        <w:rPr>
          <w:rFonts w:cs="Calibri"/>
        </w:rPr>
        <w:t xml:space="preserve">, but </w:t>
      </w:r>
      <w:r>
        <w:rPr>
          <w:rFonts w:cs="Calibri"/>
        </w:rPr>
        <w:t>they</w:t>
      </w:r>
      <w:r w:rsidRPr="00F767F1">
        <w:rPr>
          <w:rFonts w:cs="Calibri"/>
        </w:rPr>
        <w:t xml:space="preserve"> can rectify skews which means the only</w:t>
      </w:r>
      <w:r>
        <w:rPr>
          <w:rFonts w:cs="Calibri"/>
        </w:rPr>
        <w:t xml:space="preserve"> immediate</w:t>
      </w:r>
      <w:r w:rsidRPr="00F767F1">
        <w:rPr>
          <w:rFonts w:cs="Calibri"/>
        </w:rPr>
        <w:t xml:space="preserve"> impact to a ballot is fairness and deciding who wins, c] it internal link turns every impact – a limited topic promotes in-depth research and engagement which is necessary to access all of their education</w:t>
      </w:r>
    </w:p>
    <w:p w14:paraId="2F27DFDE" w14:textId="77777777" w:rsidR="00312274" w:rsidRPr="004D38A5" w:rsidRDefault="00312274" w:rsidP="00312274"/>
    <w:p w14:paraId="27C41773" w14:textId="77777777" w:rsidR="00312274" w:rsidRDefault="00312274" w:rsidP="00312274">
      <w:pPr>
        <w:pStyle w:val="Heading4"/>
        <w:rPr>
          <w:rFonts w:cs="Calibri"/>
        </w:rPr>
      </w:pPr>
      <w:r w:rsidRPr="00F767F1">
        <w:rPr>
          <w:rFonts w:cs="Calibri"/>
        </w:rPr>
        <w:t xml:space="preserve">2] </w:t>
      </w:r>
      <w:r>
        <w:rPr>
          <w:rFonts w:cs="Calibri"/>
        </w:rPr>
        <w:t xml:space="preserve">Clash – argumentative testing along a stable tether and </w:t>
      </w:r>
      <w:r w:rsidRPr="00F767F1">
        <w:rPr>
          <w:rFonts w:cs="Calibri"/>
        </w:rPr>
        <w:t xml:space="preserve">SSD </w:t>
      </w:r>
      <w:r>
        <w:rPr>
          <w:rFonts w:cs="Calibri"/>
        </w:rPr>
        <w:t xml:space="preserve">are </w:t>
      </w:r>
      <w:r w:rsidRPr="00F767F1">
        <w:rPr>
          <w:rFonts w:cs="Calibri"/>
        </w:rPr>
        <w:t xml:space="preserve">good – </w:t>
      </w:r>
      <w:r>
        <w:rPr>
          <w:rFonts w:cs="Calibri"/>
        </w:rPr>
        <w:t>they force</w:t>
      </w:r>
      <w:r w:rsidRPr="00F767F1">
        <w:rPr>
          <w:rFonts w:cs="Calibri"/>
        </w:rPr>
        <w:t xml:space="preserve"> debaters to consider a controversial issue from multiple perspectives</w:t>
      </w:r>
      <w:r>
        <w:rPr>
          <w:rFonts w:cs="Calibri"/>
        </w:rPr>
        <w:t xml:space="preserve"> through nuanced 3</w:t>
      </w:r>
      <w:r w:rsidRPr="0055362D">
        <w:rPr>
          <w:rFonts w:cs="Calibri"/>
          <w:vertAlign w:val="superscript"/>
        </w:rPr>
        <w:t>rd</w:t>
      </w:r>
      <w:r>
        <w:rPr>
          <w:rFonts w:cs="Calibri"/>
        </w:rPr>
        <w:t xml:space="preserve"> and 4</w:t>
      </w:r>
      <w:r w:rsidRPr="0055362D">
        <w:rPr>
          <w:rFonts w:cs="Calibri"/>
          <w:vertAlign w:val="superscript"/>
        </w:rPr>
        <w:t>th</w:t>
      </w:r>
      <w:r>
        <w:rPr>
          <w:rFonts w:cs="Calibri"/>
        </w:rPr>
        <w:t xml:space="preserve"> level testing that only occurs alongside a stasis point for preparation</w:t>
      </w:r>
      <w:r w:rsidRPr="00F767F1">
        <w:rPr>
          <w:rFonts w:cs="Calibri"/>
        </w:rPr>
        <w:t xml:space="preserve">. Non-T </w:t>
      </w:r>
      <w:proofErr w:type="spellStart"/>
      <w:r w:rsidRPr="00F767F1">
        <w:rPr>
          <w:rFonts w:cs="Calibri"/>
        </w:rPr>
        <w:t>affs</w:t>
      </w:r>
      <w:proofErr w:type="spellEnd"/>
      <w:r w:rsidRPr="00F767F1">
        <w:rPr>
          <w:rFonts w:cs="Calibri"/>
        </w:rPr>
        <w:t xml:space="preserve"> allow individuals to establish their own metrics for what they want to debate leading to ideological dogmatism</w:t>
      </w:r>
      <w:r>
        <w:rPr>
          <w:rFonts w:cs="Calibri"/>
        </w:rPr>
        <w:t xml:space="preserve"> – </w:t>
      </w:r>
      <w:r w:rsidRPr="00F767F1">
        <w:rPr>
          <w:rFonts w:cs="Calibri"/>
        </w:rPr>
        <w:t xml:space="preserve">our argument is that the process of defending </w:t>
      </w:r>
      <w:r>
        <w:rPr>
          <w:rFonts w:cs="Calibri"/>
        </w:rPr>
        <w:t xml:space="preserve">and answering </w:t>
      </w:r>
      <w:r w:rsidRPr="00F767F1">
        <w:rPr>
          <w:rFonts w:cs="Calibri"/>
        </w:rPr>
        <w:t xml:space="preserve">proposals </w:t>
      </w:r>
      <w:r>
        <w:rPr>
          <w:rFonts w:cs="Calibri"/>
        </w:rPr>
        <w:t xml:space="preserve">against a well-researched opponent </w:t>
      </w:r>
      <w:r w:rsidRPr="00F767F1">
        <w:rPr>
          <w:rFonts w:cs="Calibri"/>
        </w:rPr>
        <w:t xml:space="preserve">is a benefit of engaging </w:t>
      </w:r>
      <w:r>
        <w:rPr>
          <w:rFonts w:cs="Calibri"/>
        </w:rPr>
        <w:t>the topic regardless of the truth value of those proposals</w:t>
      </w:r>
      <w:r w:rsidRPr="00F767F1">
        <w:rPr>
          <w:rFonts w:cs="Calibri"/>
        </w:rPr>
        <w:t xml:space="preserve">. </w:t>
      </w:r>
    </w:p>
    <w:p w14:paraId="28C45B6A" w14:textId="77777777" w:rsidR="00312274" w:rsidRPr="004D38A5" w:rsidRDefault="00312274" w:rsidP="00312274"/>
    <w:p w14:paraId="0FF3B3AC" w14:textId="0BE31A8D" w:rsidR="00312274" w:rsidRDefault="00312274" w:rsidP="00312274">
      <w:pPr>
        <w:pStyle w:val="Heading4"/>
      </w:pPr>
      <w:r>
        <w:t>3] TVA –</w:t>
      </w:r>
      <w:r w:rsidR="00954EF4">
        <w:t xml:space="preserve"> prove the material enactment of the res is bad </w:t>
      </w:r>
    </w:p>
    <w:p w14:paraId="13408FE0" w14:textId="77777777" w:rsidR="00312274" w:rsidRPr="004D38A5" w:rsidRDefault="00312274" w:rsidP="00312274"/>
    <w:p w14:paraId="2EDC354E" w14:textId="77777777" w:rsidR="00312274" w:rsidRPr="00F767F1" w:rsidRDefault="00312274" w:rsidP="00312274">
      <w:pPr>
        <w:pStyle w:val="Heading4"/>
        <w:rPr>
          <w:rFonts w:cs="Calibri"/>
        </w:rPr>
      </w:pPr>
      <w:r w:rsidRPr="00F767F1">
        <w:rPr>
          <w:rFonts w:cs="Calibri"/>
        </w:rPr>
        <w:t xml:space="preserve">Use competing </w:t>
      </w:r>
      <w:proofErr w:type="spellStart"/>
      <w:r w:rsidRPr="00F767F1">
        <w:rPr>
          <w:rFonts w:cs="Calibri"/>
        </w:rPr>
        <w:t>interps</w:t>
      </w:r>
      <w:proofErr w:type="spellEnd"/>
      <w:r w:rsidRPr="00F767F1">
        <w:rPr>
          <w:rFonts w:cs="Calibri"/>
        </w:rPr>
        <w:t xml:space="preserve"> – topicality is question of models of debate which they should have to proactively </w:t>
      </w:r>
      <w:proofErr w:type="gramStart"/>
      <w:r w:rsidRPr="00F767F1">
        <w:rPr>
          <w:rFonts w:cs="Calibri"/>
        </w:rPr>
        <w:t>justify</w:t>
      </w:r>
      <w:proofErr w:type="gramEnd"/>
      <w:r w:rsidRPr="00F767F1">
        <w:rPr>
          <w:rFonts w:cs="Calibri"/>
        </w:rPr>
        <w:t xml:space="preserve"> and we’ll win reasonability links to our offense.</w:t>
      </w:r>
    </w:p>
    <w:p w14:paraId="50F5BC43" w14:textId="77777777" w:rsidR="00312274" w:rsidRPr="00F767F1" w:rsidRDefault="00312274" w:rsidP="00312274">
      <w:pPr>
        <w:pStyle w:val="Heading4"/>
        <w:rPr>
          <w:rFonts w:cs="Calibri"/>
        </w:rPr>
      </w:pPr>
      <w:r w:rsidRPr="00F767F1">
        <w:rPr>
          <w:rFonts w:cs="Calibri"/>
        </w:rPr>
        <w:t xml:space="preserve">They can’t weigh the case—lack of preround prep means their truth claims are untested which you should presume false—they’re also only winning case because we couldn’t engage with it </w:t>
      </w:r>
    </w:p>
    <w:p w14:paraId="7E4448C0" w14:textId="77777777" w:rsidR="00312274" w:rsidRPr="00F767F1" w:rsidRDefault="00312274" w:rsidP="00312274">
      <w:pPr>
        <w:pStyle w:val="Heading4"/>
        <w:rPr>
          <w:rFonts w:cs="Calibri"/>
        </w:rPr>
      </w:pPr>
      <w:r w:rsidRPr="00F767F1">
        <w:rPr>
          <w:rFonts w:cs="Calibri"/>
        </w:rPr>
        <w:t>No impact turns—exclusions are inevitable because we only have 45 minutes so it’s best to draw those exclusions along reciprocal lines to ensure a role for the negative</w:t>
      </w:r>
    </w:p>
    <w:p w14:paraId="1CA7FBF7" w14:textId="77777777" w:rsidR="00312274" w:rsidRPr="001D61F2" w:rsidRDefault="00312274" w:rsidP="00312274"/>
    <w:bookmarkEnd w:id="0"/>
    <w:p w14:paraId="1EA14775" w14:textId="7DB1B0B3" w:rsidR="00F41217" w:rsidRDefault="008C2CC4" w:rsidP="00F41217">
      <w:pPr>
        <w:pStyle w:val="Heading3"/>
      </w:pPr>
      <w:r>
        <w:lastRenderedPageBreak/>
        <w:t>2</w:t>
      </w:r>
    </w:p>
    <w:p w14:paraId="2C3F240E" w14:textId="77777777" w:rsidR="00F41217" w:rsidRPr="009A0BAF" w:rsidRDefault="00F41217" w:rsidP="00F41217">
      <w:pPr>
        <w:pStyle w:val="Heading4"/>
        <w:rPr>
          <w:rFonts w:cs="Calibri"/>
        </w:rPr>
      </w:pPr>
      <w:r w:rsidRPr="009A0BAF">
        <w:rPr>
          <w:rFonts w:cs="Calibri"/>
        </w:rPr>
        <w:t xml:space="preserve">Interpretation: Debaters must disclose all constructive positions on open source with highlighting on the </w:t>
      </w:r>
      <w:r>
        <w:rPr>
          <w:rFonts w:cs="Calibri"/>
        </w:rPr>
        <w:t>2020</w:t>
      </w:r>
      <w:r w:rsidRPr="009A0BAF">
        <w:rPr>
          <w:rFonts w:cs="Calibri"/>
        </w:rPr>
        <w:t>-</w:t>
      </w:r>
      <w:r>
        <w:rPr>
          <w:rFonts w:cs="Calibri"/>
        </w:rPr>
        <w:t>21</w:t>
      </w:r>
      <w:r w:rsidRPr="009A0BAF">
        <w:rPr>
          <w:rFonts w:cs="Calibri"/>
        </w:rPr>
        <w:t xml:space="preserve"> NDCA LD wiki after the round in which they read them</w:t>
      </w:r>
      <w:r>
        <w:rPr>
          <w:rFonts w:cs="Calibri"/>
        </w:rPr>
        <w:t xml:space="preserve"> and before the next round they debate</w:t>
      </w:r>
      <w:r w:rsidRPr="009A0BAF">
        <w:rPr>
          <w:rFonts w:cs="Calibri"/>
        </w:rPr>
        <w:t xml:space="preserve">. </w:t>
      </w:r>
    </w:p>
    <w:p w14:paraId="0D56EAAE" w14:textId="43FC2502" w:rsidR="00F41217" w:rsidRDefault="00F41217" w:rsidP="00F41217">
      <w:pPr>
        <w:pStyle w:val="Heading4"/>
        <w:rPr>
          <w:rFonts w:cs="Calibri"/>
        </w:rPr>
      </w:pPr>
      <w:r w:rsidRPr="009A0BAF">
        <w:rPr>
          <w:rFonts w:cs="Calibri"/>
        </w:rPr>
        <w:t>Violation –</w:t>
      </w:r>
      <w:r>
        <w:rPr>
          <w:rFonts w:cs="Calibri"/>
        </w:rPr>
        <w:t xml:space="preserve"> they don’t</w:t>
      </w:r>
      <w:r w:rsidR="00590137">
        <w:rPr>
          <w:rFonts w:cs="Calibri"/>
        </w:rPr>
        <w:t xml:space="preserve"> </w:t>
      </w:r>
      <w:proofErr w:type="gramStart"/>
      <w:r w:rsidR="00590137">
        <w:rPr>
          <w:rFonts w:cs="Calibri"/>
        </w:rPr>
        <w:t>wiki</w:t>
      </w:r>
      <w:proofErr w:type="gramEnd"/>
      <w:r w:rsidR="00590137">
        <w:rPr>
          <w:rFonts w:cs="Calibri"/>
        </w:rPr>
        <w:t xml:space="preserve"> and I asked </w:t>
      </w:r>
    </w:p>
    <w:p w14:paraId="12ABD896" w14:textId="702AA6CD" w:rsidR="00590137" w:rsidRPr="00590137" w:rsidRDefault="00590137" w:rsidP="00590137">
      <w:r>
        <w:rPr>
          <w:noProof/>
        </w:rPr>
        <w:lastRenderedPageBreak/>
        <w:drawing>
          <wp:inline distT="0" distB="0" distL="0" distR="0" wp14:anchorId="4B538975" wp14:editId="16EE99A3">
            <wp:extent cx="6921500" cy="4512400"/>
            <wp:effectExtent l="0" t="0" r="0" b="0"/>
            <wp:docPr id="1" name="Picture 1" descr="Graphical user interface, application,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table&#10;&#10;Description automatically generated"/>
                    <pic:cNvPicPr/>
                  </pic:nvPicPr>
                  <pic:blipFill>
                    <a:blip r:embed="rId11"/>
                    <a:stretch>
                      <a:fillRect/>
                    </a:stretch>
                  </pic:blipFill>
                  <pic:spPr>
                    <a:xfrm>
                      <a:off x="0" y="0"/>
                      <a:ext cx="6929656" cy="4517717"/>
                    </a:xfrm>
                    <a:prstGeom prst="rect">
                      <a:avLst/>
                    </a:prstGeom>
                  </pic:spPr>
                </pic:pic>
              </a:graphicData>
            </a:graphic>
          </wp:inline>
        </w:drawing>
      </w:r>
      <w:r>
        <w:rPr>
          <w:noProof/>
        </w:rPr>
        <w:drawing>
          <wp:inline distT="0" distB="0" distL="0" distR="0" wp14:anchorId="2F4E00D5" wp14:editId="57A7201B">
            <wp:extent cx="4470400" cy="3314700"/>
            <wp:effectExtent l="0" t="0" r="0" b="0"/>
            <wp:docPr id="2" name="Picture 2"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chat or text message&#10;&#10;Description automatically generated"/>
                    <pic:cNvPicPr/>
                  </pic:nvPicPr>
                  <pic:blipFill>
                    <a:blip r:embed="rId12"/>
                    <a:stretch>
                      <a:fillRect/>
                    </a:stretch>
                  </pic:blipFill>
                  <pic:spPr>
                    <a:xfrm>
                      <a:off x="0" y="0"/>
                      <a:ext cx="4470400" cy="3314700"/>
                    </a:xfrm>
                    <a:prstGeom prst="rect">
                      <a:avLst/>
                    </a:prstGeom>
                  </pic:spPr>
                </pic:pic>
              </a:graphicData>
            </a:graphic>
          </wp:inline>
        </w:drawing>
      </w:r>
    </w:p>
    <w:p w14:paraId="5A75D486" w14:textId="77777777" w:rsidR="00F41217" w:rsidRPr="009A0BAF" w:rsidRDefault="00F41217" w:rsidP="00F41217">
      <w:pPr>
        <w:pStyle w:val="Heading4"/>
        <w:rPr>
          <w:rFonts w:cs="Calibri"/>
        </w:rPr>
      </w:pPr>
      <w:r w:rsidRPr="47CB8AD5">
        <w:rPr>
          <w:rFonts w:cs="Calibri"/>
        </w:rPr>
        <w:lastRenderedPageBreak/>
        <w:t>1] Debate resource inequities—you’ll say people will steal cards, but that’s good—it’s the only way to truly level the playing field for students such as novices in under-privileged programs who can’t bypass paywalled articles.</w:t>
      </w:r>
    </w:p>
    <w:p w14:paraId="7567052C" w14:textId="77777777" w:rsidR="00F41217" w:rsidRDefault="00F41217" w:rsidP="00F41217">
      <w:r w:rsidRPr="47CB8AD5">
        <w:rPr>
          <w:rStyle w:val="Style13ptBold"/>
        </w:rPr>
        <w:t>Louden 10</w:t>
      </w:r>
      <w:r>
        <w:t xml:space="preserve"> – Allan D. Louden, professor of Communication at Wake Forest (“Navigating Opportunity: Policy Debate in the 21st Century” Wake Forest National Debate Conference. IDEA, 2010)</w:t>
      </w:r>
    </w:p>
    <w:p w14:paraId="0C3E69CA" w14:textId="77777777" w:rsidR="00F41217" w:rsidRDefault="00F41217" w:rsidP="00F41217">
      <w:r>
        <w:t xml:space="preserve">Groups interested in engaging in competitive National Debate Tournament (NDT)-Cross Examination Debate Association (CEDA)-style policy debate are entering an exciting time in the debate community where </w:t>
      </w:r>
      <w:r w:rsidRPr="47CB8AD5">
        <w:rPr>
          <w:b/>
          <w:bCs/>
          <w:sz w:val="26"/>
          <w:szCs w:val="26"/>
          <w:u w:val="single"/>
        </w:rPr>
        <w:t>digital resources are making research and networking increasingly accessible</w:t>
      </w:r>
      <w:r>
        <w:t xml:space="preserve">. Those developing programs should be encouraged to choose their own topics and resolutions, but they should also make use of the massive resources available by focusing on the official NDT-CEDA resolution. </w:t>
      </w:r>
      <w:r w:rsidRPr="47CB8AD5">
        <w:rPr>
          <w:b/>
          <w:bCs/>
          <w:sz w:val="26"/>
          <w:szCs w:val="26"/>
          <w:highlight w:val="green"/>
          <w:u w:val="single"/>
        </w:rPr>
        <w:t>New initiatives in</w:t>
      </w:r>
      <w:r w:rsidRPr="47CB8AD5">
        <w:rPr>
          <w:b/>
          <w:bCs/>
          <w:sz w:val="26"/>
          <w:szCs w:val="26"/>
          <w:u w:val="single"/>
        </w:rPr>
        <w:t xml:space="preserve"> the field of </w:t>
      </w:r>
      <w:r w:rsidRPr="47CB8AD5">
        <w:rPr>
          <w:b/>
          <w:bCs/>
          <w:sz w:val="26"/>
          <w:szCs w:val="26"/>
          <w:highlight w:val="green"/>
          <w:u w:val="single"/>
        </w:rPr>
        <w:t>open-source</w:t>
      </w:r>
      <w:r w:rsidRPr="47CB8AD5">
        <w:rPr>
          <w:b/>
          <w:bCs/>
          <w:sz w:val="26"/>
          <w:szCs w:val="26"/>
          <w:u w:val="single"/>
        </w:rPr>
        <w:t xml:space="preserve"> debate </w:t>
      </w:r>
      <w:r w:rsidRPr="47CB8AD5">
        <w:rPr>
          <w:b/>
          <w:bCs/>
          <w:sz w:val="26"/>
          <w:szCs w:val="26"/>
          <w:highlight w:val="green"/>
          <w:u w:val="single"/>
        </w:rPr>
        <w:t>make evidence sharing</w:t>
      </w:r>
      <w:r w:rsidRPr="47CB8AD5">
        <w:rPr>
          <w:b/>
          <w:bCs/>
          <w:sz w:val="26"/>
          <w:szCs w:val="26"/>
          <w:u w:val="single"/>
        </w:rPr>
        <w:t xml:space="preserve">, such as the Open </w:t>
      </w:r>
      <w:proofErr w:type="spellStart"/>
      <w:r w:rsidRPr="47CB8AD5">
        <w:rPr>
          <w:b/>
          <w:bCs/>
          <w:sz w:val="26"/>
          <w:szCs w:val="26"/>
          <w:u w:val="single"/>
        </w:rPr>
        <w:t>Caselist</w:t>
      </w:r>
      <w:proofErr w:type="spellEnd"/>
      <w:r w:rsidRPr="47CB8AD5">
        <w:rPr>
          <w:b/>
          <w:bCs/>
          <w:sz w:val="26"/>
          <w:szCs w:val="26"/>
          <w:u w:val="single"/>
        </w:rPr>
        <w:t xml:space="preserve">, </w:t>
      </w:r>
      <w:r w:rsidRPr="47CB8AD5">
        <w:rPr>
          <w:b/>
          <w:bCs/>
          <w:sz w:val="26"/>
          <w:szCs w:val="26"/>
          <w:highlight w:val="green"/>
          <w:u w:val="single"/>
        </w:rPr>
        <w:t>a powerful tool for new programs to engage and compete against established teams</w:t>
      </w:r>
      <w:r>
        <w:t xml:space="preserve">. It is no coincidence that </w:t>
      </w:r>
      <w:r w:rsidRPr="47CB8AD5">
        <w:rPr>
          <w:b/>
          <w:bCs/>
          <w:sz w:val="26"/>
          <w:szCs w:val="26"/>
          <w:u w:val="single"/>
        </w:rPr>
        <w:t xml:space="preserve">the winners of the NDT tend to be the schools with the largest coaching staffs, but the increased </w:t>
      </w:r>
      <w:r w:rsidRPr="47CB8AD5">
        <w:rPr>
          <w:b/>
          <w:bCs/>
          <w:sz w:val="26"/>
          <w:szCs w:val="26"/>
          <w:highlight w:val="green"/>
          <w:u w:val="single"/>
        </w:rPr>
        <w:t>distribution</w:t>
      </w:r>
      <w:r w:rsidRPr="47CB8AD5">
        <w:rPr>
          <w:b/>
          <w:bCs/>
          <w:sz w:val="26"/>
          <w:szCs w:val="26"/>
          <w:u w:val="single"/>
        </w:rPr>
        <w:t xml:space="preserve"> and free sharing </w:t>
      </w:r>
      <w:r w:rsidRPr="47CB8AD5">
        <w:rPr>
          <w:b/>
          <w:bCs/>
          <w:sz w:val="26"/>
          <w:szCs w:val="26"/>
          <w:highlight w:val="green"/>
          <w:u w:val="single"/>
        </w:rPr>
        <w:t>of evidence and resources have made smaller</w:t>
      </w:r>
      <w:r w:rsidRPr="47CB8AD5">
        <w:rPr>
          <w:b/>
          <w:bCs/>
          <w:sz w:val="26"/>
          <w:szCs w:val="26"/>
          <w:u w:val="single"/>
        </w:rPr>
        <w:t xml:space="preserve"> debate </w:t>
      </w:r>
      <w:r w:rsidRPr="47CB8AD5">
        <w:rPr>
          <w:b/>
          <w:bCs/>
          <w:sz w:val="26"/>
          <w:szCs w:val="26"/>
          <w:highlight w:val="green"/>
          <w:u w:val="single"/>
        </w:rPr>
        <w:t xml:space="preserve">programs </w:t>
      </w:r>
      <w:r w:rsidRPr="47CB8AD5">
        <w:rPr>
          <w:b/>
          <w:bCs/>
          <w:sz w:val="26"/>
          <w:szCs w:val="26"/>
          <w:u w:val="single"/>
        </w:rPr>
        <w:t xml:space="preserve">increasingly </w:t>
      </w:r>
      <w:r w:rsidRPr="47CB8AD5">
        <w:rPr>
          <w:b/>
          <w:bCs/>
          <w:sz w:val="26"/>
          <w:szCs w:val="26"/>
          <w:highlight w:val="green"/>
          <w:u w:val="single"/>
        </w:rPr>
        <w:t>capable of competing against larger institutions</w:t>
      </w:r>
      <w:r>
        <w:t xml:space="preserve">. We are now seeing the beginnings of </w:t>
      </w:r>
      <w:r w:rsidRPr="47CB8AD5">
        <w:rPr>
          <w:b/>
          <w:bCs/>
          <w:sz w:val="26"/>
          <w:szCs w:val="26"/>
          <w:highlight w:val="green"/>
          <w:u w:val="single"/>
        </w:rPr>
        <w:t>increased resource sharing</w:t>
      </w:r>
      <w:r>
        <w:t xml:space="preserve">, with multiple initiatives focusing on regional evidence sharing for groups of developing debate programs. This </w:t>
      </w:r>
      <w:r w:rsidRPr="47CB8AD5">
        <w:rPr>
          <w:b/>
          <w:bCs/>
          <w:sz w:val="26"/>
          <w:szCs w:val="26"/>
          <w:highlight w:val="green"/>
          <w:u w:val="single"/>
        </w:rPr>
        <w:t>is</w:t>
      </w:r>
      <w:r w:rsidRPr="47CB8AD5">
        <w:rPr>
          <w:b/>
          <w:bCs/>
          <w:sz w:val="26"/>
          <w:szCs w:val="26"/>
          <w:u w:val="single"/>
        </w:rPr>
        <w:t xml:space="preserve"> one example of dramatic changes occurring in the community that </w:t>
      </w:r>
      <w:proofErr w:type="gramStart"/>
      <w:r w:rsidRPr="47CB8AD5">
        <w:rPr>
          <w:b/>
          <w:bCs/>
          <w:sz w:val="26"/>
          <w:szCs w:val="26"/>
          <w:u w:val="single"/>
        </w:rPr>
        <w:t xml:space="preserve">are </w:t>
      </w:r>
      <w:r w:rsidRPr="47CB8AD5">
        <w:rPr>
          <w:b/>
          <w:bCs/>
          <w:sz w:val="26"/>
          <w:szCs w:val="26"/>
          <w:highlight w:val="green"/>
          <w:u w:val="single"/>
        </w:rPr>
        <w:t>capable of opening</w:t>
      </w:r>
      <w:proofErr w:type="gramEnd"/>
      <w:r w:rsidRPr="47CB8AD5">
        <w:rPr>
          <w:b/>
          <w:bCs/>
          <w:sz w:val="26"/>
          <w:szCs w:val="26"/>
          <w:highlight w:val="green"/>
          <w:u w:val="single"/>
        </w:rPr>
        <w:t xml:space="preserve"> the doors for new participation in debate</w:t>
      </w:r>
      <w:r>
        <w:t xml:space="preserve">. Regardless of outside influence, such as an organized campaign by preexisting debate organizations to increase resource distribution, students are independently capable of establishing the foundations for a larger competitive program. The following suggestions are a nonlinear set of options available to students who wish to establish a </w:t>
      </w:r>
      <w:proofErr w:type="spellStart"/>
      <w:r>
        <w:t>struc-tured</w:t>
      </w:r>
      <w:proofErr w:type="spellEnd"/>
      <w:r>
        <w:t xml:space="preserve"> and coached debate program, and eventually developing the capability to maintain multiple professional teaching positions, such as those discussed earlier in the chapter.</w:t>
      </w:r>
      <w:r w:rsidRPr="47CB8AD5">
        <w:rPr>
          <w:rStyle w:val="Style13ptBold"/>
        </w:rPr>
        <w:t xml:space="preserve"> </w:t>
      </w:r>
    </w:p>
    <w:p w14:paraId="516D2726" w14:textId="77777777" w:rsidR="00F41217" w:rsidRPr="009A0BAF" w:rsidRDefault="00F41217" w:rsidP="00F41217">
      <w:pPr>
        <w:pStyle w:val="Heading4"/>
        <w:rPr>
          <w:rFonts w:cs="Calibri"/>
        </w:rPr>
      </w:pPr>
      <w:r w:rsidRPr="47CB8AD5">
        <w:rPr>
          <w:rFonts w:cs="Calibri"/>
        </w:rPr>
        <w:lastRenderedPageBreak/>
        <w:t xml:space="preserve">2] Evidence ethics – open source is the only way to verify pre-round that cards aren’t miscut or highlighted or bracketed unethically. That’s a voter – maintaining ethical </w:t>
      </w:r>
      <w:proofErr w:type="spellStart"/>
      <w:r w:rsidRPr="47CB8AD5">
        <w:rPr>
          <w:rFonts w:cs="Calibri"/>
        </w:rPr>
        <w:t>ev</w:t>
      </w:r>
      <w:proofErr w:type="spellEnd"/>
      <w:r w:rsidRPr="47CB8AD5">
        <w:rPr>
          <w:rFonts w:cs="Calibri"/>
        </w:rPr>
        <w:t xml:space="preserve"> practices is key to being good academics and we should be able to verify you didn’t cheat</w:t>
      </w:r>
    </w:p>
    <w:p w14:paraId="6383C28E" w14:textId="77777777" w:rsidR="00F41217" w:rsidRDefault="00F41217" w:rsidP="00F41217">
      <w:pPr>
        <w:pStyle w:val="Heading4"/>
        <w:rPr>
          <w:rFonts w:cs="Calibri"/>
        </w:rPr>
      </w:pPr>
      <w:r>
        <w:rPr>
          <w:rFonts w:cs="Calibri"/>
        </w:rPr>
        <w:t>3]</w:t>
      </w:r>
      <w:r w:rsidRPr="009A0BAF">
        <w:rPr>
          <w:rFonts w:cs="Calibri"/>
        </w:rPr>
        <w:t xml:space="preserve"> Depth of clash – </w:t>
      </w:r>
      <w:r>
        <w:rPr>
          <w:rFonts w:cs="Calibri"/>
        </w:rPr>
        <w:t>it</w:t>
      </w:r>
      <w:r w:rsidRPr="009A0BAF">
        <w:rPr>
          <w:rFonts w:cs="Calibri"/>
        </w:rPr>
        <w:t xml:space="preserve"> allows debaters to </w:t>
      </w:r>
      <w:r>
        <w:rPr>
          <w:rFonts w:cs="Calibri"/>
        </w:rPr>
        <w:t xml:space="preserve">have </w:t>
      </w:r>
      <w:r w:rsidRPr="009A0BAF">
        <w:rPr>
          <w:rFonts w:cs="Calibri"/>
        </w:rPr>
        <w:t xml:space="preserve">nuanced </w:t>
      </w:r>
      <w:r>
        <w:rPr>
          <w:rFonts w:cs="Calibri"/>
        </w:rPr>
        <w:t xml:space="preserve">researched </w:t>
      </w:r>
      <w:r w:rsidRPr="009A0BAF">
        <w:rPr>
          <w:rFonts w:cs="Calibri"/>
        </w:rPr>
        <w:t xml:space="preserve">objections to their </w:t>
      </w:r>
      <w:proofErr w:type="gramStart"/>
      <w:r w:rsidRPr="009A0BAF">
        <w:rPr>
          <w:rFonts w:cs="Calibri"/>
        </w:rPr>
        <w:t>opponents</w:t>
      </w:r>
      <w:proofErr w:type="gramEnd"/>
      <w:r w:rsidRPr="009A0BAF">
        <w:rPr>
          <w:rFonts w:cs="Calibri"/>
        </w:rPr>
        <w:t xml:space="preserve"> evidence before the round at a much faster rate, which leads to </w:t>
      </w:r>
      <w:r>
        <w:rPr>
          <w:rFonts w:cs="Calibri"/>
        </w:rPr>
        <w:t xml:space="preserve">higher </w:t>
      </w:r>
      <w:r w:rsidRPr="009A0BAF">
        <w:rPr>
          <w:rFonts w:cs="Calibri"/>
        </w:rPr>
        <w:t xml:space="preserve">quality </w:t>
      </w:r>
      <w:proofErr w:type="spellStart"/>
      <w:r>
        <w:rPr>
          <w:rFonts w:cs="Calibri"/>
        </w:rPr>
        <w:t>ev</w:t>
      </w:r>
      <w:proofErr w:type="spellEnd"/>
      <w:r>
        <w:rPr>
          <w:rFonts w:cs="Calibri"/>
        </w:rPr>
        <w:t xml:space="preserve"> </w:t>
      </w:r>
      <w:r w:rsidRPr="009A0BAF">
        <w:rPr>
          <w:rFonts w:cs="Calibri"/>
        </w:rPr>
        <w:t xml:space="preserve">comparison – outweighs </w:t>
      </w:r>
      <w:r>
        <w:rPr>
          <w:rFonts w:cs="Calibri"/>
        </w:rPr>
        <w:t xml:space="preserve">cause </w:t>
      </w:r>
      <w:r w:rsidRPr="009A0BAF">
        <w:rPr>
          <w:rFonts w:cs="Calibri"/>
        </w:rPr>
        <w:t>thinking on your feet is NUQ but the best quality responses come from full access to a case.</w:t>
      </w:r>
    </w:p>
    <w:p w14:paraId="4F657620" w14:textId="77777777" w:rsidR="004B040F" w:rsidRPr="00051B41" w:rsidRDefault="004B040F" w:rsidP="004B040F">
      <w:pPr>
        <w:pStyle w:val="Heading4"/>
        <w:rPr>
          <w:rFonts w:cs="Calibri"/>
        </w:rPr>
      </w:pPr>
      <w:bookmarkStart w:id="1" w:name="_Hlk55742951"/>
      <w:r w:rsidRPr="00051B41">
        <w:rPr>
          <w:rFonts w:cs="Calibri"/>
        </w:rPr>
        <w:t xml:space="preserve">Voters: </w:t>
      </w:r>
    </w:p>
    <w:p w14:paraId="4C033532" w14:textId="77777777" w:rsidR="004B040F" w:rsidRPr="00051B41" w:rsidRDefault="004B040F" w:rsidP="004B040F">
      <w:pPr>
        <w:pStyle w:val="Heading4"/>
        <w:rPr>
          <w:rFonts w:cs="Calibri"/>
        </w:rPr>
      </w:pPr>
      <w:r w:rsidRPr="00051B41">
        <w:rPr>
          <w:rFonts w:cs="Calibri"/>
        </w:rPr>
        <w:t xml:space="preserve">Drop the debater – a) they have a 7-6 rebuttal advantage and the 2ar to make </w:t>
      </w:r>
      <w:proofErr w:type="spellStart"/>
      <w:r w:rsidRPr="00051B41">
        <w:rPr>
          <w:rFonts w:cs="Calibri"/>
        </w:rPr>
        <w:t>args</w:t>
      </w:r>
      <w:proofErr w:type="spellEnd"/>
      <w:r w:rsidRPr="00051B41">
        <w:rPr>
          <w:rFonts w:cs="Calibri"/>
        </w:rPr>
        <w:t xml:space="preserve"> I can’t respond to, b) it deters future abuse and sets a positive norm. </w:t>
      </w:r>
    </w:p>
    <w:p w14:paraId="321C8E37" w14:textId="6BE1D45B" w:rsidR="004B040F" w:rsidRPr="00051B41" w:rsidRDefault="004B040F" w:rsidP="004B040F">
      <w:pPr>
        <w:pStyle w:val="Heading4"/>
        <w:rPr>
          <w:rFonts w:cs="Calibri"/>
        </w:rPr>
      </w:pPr>
      <w:r w:rsidRPr="00051B41">
        <w:rPr>
          <w:rFonts w:cs="Calibri"/>
        </w:rPr>
        <w:t xml:space="preserve">Use competing </w:t>
      </w:r>
      <w:proofErr w:type="spellStart"/>
      <w:r w:rsidRPr="00051B41">
        <w:rPr>
          <w:rFonts w:cs="Calibri"/>
        </w:rPr>
        <w:t>interps</w:t>
      </w:r>
      <w:proofErr w:type="spellEnd"/>
      <w:r w:rsidRPr="00051B41">
        <w:rPr>
          <w:rFonts w:cs="Calibri"/>
        </w:rPr>
        <w:t xml:space="preserve"> –</w:t>
      </w:r>
      <w:r w:rsidR="003613C9">
        <w:rPr>
          <w:rFonts w:cs="Calibri"/>
        </w:rPr>
        <w:t xml:space="preserve"> reasonability </w:t>
      </w:r>
      <w:proofErr w:type="spellStart"/>
      <w:r w:rsidR="003613C9">
        <w:rPr>
          <w:rFonts w:cs="Calibri"/>
        </w:rPr>
        <w:t>doenst</w:t>
      </w:r>
      <w:proofErr w:type="spellEnd"/>
      <w:r w:rsidR="003613C9">
        <w:rPr>
          <w:rFonts w:cs="Calibri"/>
        </w:rPr>
        <w:t xml:space="preserve"> make sense on disclosure </w:t>
      </w:r>
    </w:p>
    <w:p w14:paraId="752AE36B" w14:textId="5950C713" w:rsidR="004B040F" w:rsidRPr="00F9015A" w:rsidRDefault="004B040F" w:rsidP="00F9015A">
      <w:pPr>
        <w:pStyle w:val="Heading4"/>
        <w:rPr>
          <w:rFonts w:cs="Calibri"/>
        </w:rPr>
      </w:pPr>
      <w:r w:rsidRPr="00051B41">
        <w:rPr>
          <w:rFonts w:cs="Calibri"/>
        </w:rPr>
        <w:t xml:space="preserve">No RVIs – a) illogical – you shouldn’t win for being fair – it’s a litmus test for engaging in substance, b) norming – I can’t concede the </w:t>
      </w:r>
      <w:proofErr w:type="spellStart"/>
      <w:r w:rsidRPr="00051B41">
        <w:rPr>
          <w:rFonts w:cs="Calibri"/>
        </w:rPr>
        <w:t>counterinterp</w:t>
      </w:r>
      <w:proofErr w:type="spellEnd"/>
      <w:r w:rsidRPr="00051B41">
        <w:rPr>
          <w:rFonts w:cs="Calibri"/>
        </w:rPr>
        <w:t xml:space="preserve"> if I realize I’m wrong which forces me to argue for bad norms, c) baiting – incentivizes good debaters to be abusive, bait theory, then collapse to the 1AR RVI, </w:t>
      </w:r>
    </w:p>
    <w:bookmarkEnd w:id="1"/>
    <w:p w14:paraId="50CBB50D" w14:textId="77777777" w:rsidR="00F41217" w:rsidRDefault="00F41217" w:rsidP="00F41217"/>
    <w:p w14:paraId="31ED8A0B" w14:textId="115DFFAB" w:rsidR="00E42E4C" w:rsidRDefault="008C2CC4" w:rsidP="00590137">
      <w:pPr>
        <w:pStyle w:val="Heading3"/>
      </w:pPr>
      <w:r>
        <w:lastRenderedPageBreak/>
        <w:t>3</w:t>
      </w:r>
    </w:p>
    <w:p w14:paraId="5DD86C16" w14:textId="44C2948E" w:rsidR="00F16185" w:rsidRDefault="00607964" w:rsidP="00F16185">
      <w:pPr>
        <w:pStyle w:val="Heading4"/>
      </w:pPr>
      <w:r>
        <w:t xml:space="preserve">We endorse the entirety of the </w:t>
      </w:r>
      <w:proofErr w:type="spellStart"/>
      <w:r>
        <w:t>aff</w:t>
      </w:r>
      <w:proofErr w:type="spellEnd"/>
      <w:r>
        <w:t xml:space="preserve"> except </w:t>
      </w:r>
      <w:r w:rsidR="00F16185">
        <w:t>t</w:t>
      </w:r>
      <w:r w:rsidR="00F16185">
        <w:t>he appropriation of outer space by private entities except for Large Satellite Constellations in Lower Earth Orbit.</w:t>
      </w:r>
    </w:p>
    <w:p w14:paraId="6B05FC1D" w14:textId="0820653C" w:rsidR="00424FC5" w:rsidRPr="00424FC5" w:rsidRDefault="00424FC5" w:rsidP="00F16185">
      <w:pPr>
        <w:pStyle w:val="Heading4"/>
      </w:pPr>
      <w:r>
        <w:t xml:space="preserve">Pics do negate </w:t>
      </w:r>
      <w:r w:rsidR="00430B07">
        <w:t>–</w:t>
      </w:r>
      <w:r>
        <w:t xml:space="preserve"> </w:t>
      </w:r>
      <w:r w:rsidR="00430B07">
        <w:t xml:space="preserve">proves </w:t>
      </w:r>
      <w:proofErr w:type="spellStart"/>
      <w:r w:rsidR="00430B07">
        <w:t>aff</w:t>
      </w:r>
      <w:proofErr w:type="spellEnd"/>
      <w:r w:rsidR="00430B07">
        <w:t xml:space="preserve"> wrong</w:t>
      </w:r>
    </w:p>
    <w:p w14:paraId="08CBEA8F" w14:textId="77777777" w:rsidR="00D614BF" w:rsidRPr="00E07871" w:rsidRDefault="00D614BF" w:rsidP="00D614BF">
      <w:pPr>
        <w:pStyle w:val="Heading4"/>
      </w:pPr>
      <w:r>
        <w:t xml:space="preserve">Terrestrial Internet Cables are </w:t>
      </w:r>
      <w:r>
        <w:rPr>
          <w:u w:val="single"/>
        </w:rPr>
        <w:t>vulnerable now</w:t>
      </w:r>
      <w:r>
        <w:t xml:space="preserve"> – risks access.</w:t>
      </w:r>
    </w:p>
    <w:p w14:paraId="11F226E0" w14:textId="77777777" w:rsidR="00D614BF" w:rsidRPr="00E944DA" w:rsidRDefault="00D614BF" w:rsidP="00D614BF">
      <w:r w:rsidRPr="00E944DA">
        <w:rPr>
          <w:rStyle w:val="Style13ptBold"/>
        </w:rPr>
        <w:t>Griffiths 19</w:t>
      </w:r>
      <w:r>
        <w:t xml:space="preserve"> </w:t>
      </w:r>
      <w:r w:rsidRPr="00E944DA">
        <w:t>James Griffiths 7-26-2019 "The global internet is powered by vast undersea cables. But they’re vulnerable."</w:t>
      </w:r>
      <w:r>
        <w:t xml:space="preserve"> </w:t>
      </w:r>
      <w:hyperlink r:id="rId13" w:history="1">
        <w:r w:rsidRPr="003650B6">
          <w:rPr>
            <w:rStyle w:val="Hyperlink"/>
          </w:rPr>
          <w:t>https://www.cnn.com/2019/07/25/asia/int</w:t>
        </w:r>
        <w:r w:rsidRPr="003650B6">
          <w:rPr>
            <w:rStyle w:val="Hyperlink"/>
          </w:rPr>
          <w:t>e</w:t>
        </w:r>
        <w:r w:rsidRPr="003650B6">
          <w:rPr>
            <w:rStyle w:val="Hyperlink"/>
          </w:rPr>
          <w:t>rnet-undersea-cables-intl-hnk/index.html</w:t>
        </w:r>
      </w:hyperlink>
      <w:r>
        <w:t xml:space="preserve"> (CNN Analyst)//</w:t>
      </w:r>
      <w:proofErr w:type="spellStart"/>
      <w:r>
        <w:t>ELmer</w:t>
      </w:r>
      <w:proofErr w:type="spellEnd"/>
      <w:r>
        <w:t xml:space="preserve"> </w:t>
      </w:r>
    </w:p>
    <w:p w14:paraId="11CA1853" w14:textId="77777777" w:rsidR="00D614BF" w:rsidRPr="00E07871" w:rsidRDefault="00D614BF" w:rsidP="00D614BF">
      <w:pPr>
        <w:rPr>
          <w:sz w:val="16"/>
        </w:rPr>
      </w:pPr>
      <w:r w:rsidRPr="00E944DA">
        <w:rPr>
          <w:sz w:val="16"/>
        </w:rPr>
        <w:t xml:space="preserve">Hong Kong (CNN) - On July 29, 1858, two steam-powered battleships met in the middle of the Atlantic Ocean. There, they connected two ends of a 4,000 kilometer (2,500 mile) long, 1.5 centimeter (0.6 inch) wide cable, linking for the first time the European and North American continents by telegraph. Just over two weeks later, the UK’s Queen Victoria sent a congratulatory message to then US President James Buchanan, which was followed by a parade through the streets of New York, featuring a replica of a ship which helped lay the cable and fireworks over City Hall. In their inaugural cables, Queen Victoria hailed the “great international work” by the two countries, the culmination of almost two decades of effort, while Buchanan lauded a “triumph more glorious, because far more useful to mankind, than was ever won by conqueror on the field of battle. The message took over 17 hours to deliver, at 2 minutes and 5 seconds per letter by Morse code, and the cable operated for less than a month due to a variety of technical failures, but a global communications revolution had begun. By 1866, new cables were transmitting 6 to 8 words a minute, which would rise to more than 40 words before the end of the century. In 1956, Transatlantic No. 1 (TAT-1), the first underwater telephone cable, was laid, and by 1988, TAT-8 was transmitting 280 megabytes per second – about 15 times the speed of an average US household internet connection – over fiber optics, which use light to transmit data at breakneck speeds. In 2018, the </w:t>
      </w:r>
      <w:proofErr w:type="spellStart"/>
      <w:r w:rsidRPr="00E944DA">
        <w:rPr>
          <w:sz w:val="16"/>
        </w:rPr>
        <w:t>Marea</w:t>
      </w:r>
      <w:proofErr w:type="spellEnd"/>
      <w:r w:rsidRPr="00E944DA">
        <w:rPr>
          <w:sz w:val="16"/>
        </w:rPr>
        <w:t xml:space="preserve"> cable began operating between Bilbao, Spain, and the US state of Virginia, with transmission speeds of up to 160 terabits per second – 16 million times faster than the average home internet connection. Today, there are around 380 underwater cables in operation around the world, spanning a length of over 1.2 million kilometers (745,645 miles). </w:t>
      </w:r>
      <w:r w:rsidRPr="00CF5A50">
        <w:rPr>
          <w:rStyle w:val="Emphasis"/>
          <w:highlight w:val="green"/>
        </w:rPr>
        <w:t>Underwater cables</w:t>
      </w:r>
      <w:r w:rsidRPr="00E944DA">
        <w:rPr>
          <w:sz w:val="16"/>
        </w:rPr>
        <w:t xml:space="preserve"> are the invisible force </w:t>
      </w:r>
      <w:r w:rsidRPr="00CF5A50">
        <w:rPr>
          <w:rStyle w:val="Emphasis"/>
          <w:highlight w:val="green"/>
        </w:rPr>
        <w:t>driving</w:t>
      </w:r>
      <w:r w:rsidRPr="00E944DA">
        <w:rPr>
          <w:sz w:val="16"/>
        </w:rPr>
        <w:t xml:space="preserve"> the </w:t>
      </w:r>
      <w:r w:rsidRPr="00CF5A50">
        <w:rPr>
          <w:rStyle w:val="Emphasis"/>
          <w:highlight w:val="green"/>
        </w:rPr>
        <w:t>modern internet</w:t>
      </w:r>
      <w:r w:rsidRPr="00E944DA">
        <w:rPr>
          <w:sz w:val="16"/>
        </w:rPr>
        <w:t xml:space="preserve">, with many in recent years being funded by internet giants such as Facebook, Google, </w:t>
      </w:r>
      <w:proofErr w:type="gramStart"/>
      <w:r w:rsidRPr="00E944DA">
        <w:rPr>
          <w:sz w:val="16"/>
        </w:rPr>
        <w:t>Microsoft</w:t>
      </w:r>
      <w:proofErr w:type="gramEnd"/>
      <w:r w:rsidRPr="00E944DA">
        <w:rPr>
          <w:sz w:val="16"/>
        </w:rPr>
        <w:t xml:space="preserve"> and Amazon. They </w:t>
      </w:r>
      <w:r w:rsidRPr="00CF5A50">
        <w:rPr>
          <w:rStyle w:val="Emphasis"/>
          <w:highlight w:val="green"/>
        </w:rPr>
        <w:t>carry almost all our communications</w:t>
      </w:r>
      <w:r w:rsidRPr="00E944DA">
        <w:rPr>
          <w:sz w:val="16"/>
        </w:rPr>
        <w:t xml:space="preserve"> and yet – in a world of wireless networking and smartphones – we are barely aware that they exist. Yet as the internet has become more mobile and wireless, the amount of data traveling across undersea cables has increased exponentially. “Most people are absolutely amazed” by the degree to which the internet is still cable-based, said Byron </w:t>
      </w:r>
      <w:proofErr w:type="spellStart"/>
      <w:r w:rsidRPr="00E944DA">
        <w:rPr>
          <w:sz w:val="16"/>
        </w:rPr>
        <w:t>Clatterbuck</w:t>
      </w:r>
      <w:proofErr w:type="spellEnd"/>
      <w:r w:rsidRPr="00E944DA">
        <w:rPr>
          <w:sz w:val="16"/>
        </w:rPr>
        <w:t xml:space="preserve">, chief executive of Seacom, a </w:t>
      </w:r>
      <w:proofErr w:type="gramStart"/>
      <w:r w:rsidRPr="00E944DA">
        <w:rPr>
          <w:sz w:val="16"/>
        </w:rPr>
        <w:t>multinational telecommunications</w:t>
      </w:r>
      <w:proofErr w:type="gramEnd"/>
      <w:r w:rsidRPr="00E944DA">
        <w:rPr>
          <w:sz w:val="16"/>
        </w:rPr>
        <w:t xml:space="preserve"> firm responsible for laying many of the undersea cables connecting Africa to the rest of the world. “People are so mobile and always looking for Wi-Fi,” he said. “They don’t think about it, they don’t understand the workings of this massive mesh of cables working together. “They only notice when it’s cut.” Network down </w:t>
      </w:r>
      <w:proofErr w:type="gramStart"/>
      <w:r w:rsidRPr="00E944DA">
        <w:rPr>
          <w:sz w:val="16"/>
        </w:rPr>
        <w:t>In</w:t>
      </w:r>
      <w:proofErr w:type="gramEnd"/>
      <w:r w:rsidRPr="00E944DA">
        <w:rPr>
          <w:sz w:val="16"/>
        </w:rPr>
        <w:t xml:space="preserve"> 2012, </w:t>
      </w:r>
      <w:r w:rsidRPr="00CF5A50">
        <w:rPr>
          <w:rStyle w:val="Emphasis"/>
          <w:highlight w:val="green"/>
        </w:rPr>
        <w:t>Hurricane Sandy slammed</w:t>
      </w:r>
      <w:r w:rsidRPr="00E944DA">
        <w:rPr>
          <w:sz w:val="16"/>
        </w:rPr>
        <w:t xml:space="preserve"> into the US East Coast, causing an estimated $71 billion in damage and knocking out several key exchanges where </w:t>
      </w:r>
      <w:r w:rsidRPr="00CF5A50">
        <w:rPr>
          <w:rStyle w:val="Emphasis"/>
          <w:highlight w:val="green"/>
        </w:rPr>
        <w:t>undersea cables</w:t>
      </w:r>
      <w:r w:rsidRPr="00E944DA">
        <w:rPr>
          <w:sz w:val="16"/>
        </w:rPr>
        <w:t xml:space="preserve"> linked North America and Europe. “It was a major disruption,” Frank Rey, director of global network strategy for Microsoft’s Cloud Infrastructure and Operations division, said in a statement. “</w:t>
      </w:r>
      <w:r w:rsidRPr="00E944DA">
        <w:rPr>
          <w:u w:val="single"/>
        </w:rPr>
        <w:t xml:space="preserve">The </w:t>
      </w:r>
      <w:r w:rsidRPr="00CF5A50">
        <w:rPr>
          <w:rStyle w:val="Emphasis"/>
          <w:highlight w:val="green"/>
        </w:rPr>
        <w:t>entire network between North America and Europe was isolated for a number of hours.</w:t>
      </w:r>
      <w:r w:rsidRPr="00E944DA">
        <w:rPr>
          <w:u w:val="single"/>
        </w:rPr>
        <w:t xml:space="preserve"> For us, the storm </w:t>
      </w:r>
      <w:r w:rsidRPr="00CF5A50">
        <w:rPr>
          <w:rStyle w:val="Emphasis"/>
          <w:highlight w:val="green"/>
        </w:rPr>
        <w:t>brought to light a potential challenge</w:t>
      </w:r>
      <w:r w:rsidRPr="00E944DA">
        <w:rPr>
          <w:u w:val="single"/>
        </w:rPr>
        <w:t xml:space="preserve"> </w:t>
      </w:r>
      <w:r w:rsidRPr="00CF5A50">
        <w:rPr>
          <w:rStyle w:val="Emphasis"/>
          <w:highlight w:val="green"/>
          <w:bdr w:val="single" w:sz="4" w:space="0" w:color="auto"/>
        </w:rPr>
        <w:t>in the consolidation of transatlantic cables</w:t>
      </w:r>
      <w:r w:rsidRPr="00E944DA">
        <w:rPr>
          <w:u w:val="single"/>
        </w:rPr>
        <w:t xml:space="preserve"> that all landed in New York and New Jersey.” For its newest cable, </w:t>
      </w:r>
      <w:proofErr w:type="spellStart"/>
      <w:r w:rsidRPr="00E944DA">
        <w:rPr>
          <w:u w:val="single"/>
        </w:rPr>
        <w:t>Marea</w:t>
      </w:r>
      <w:proofErr w:type="spellEnd"/>
      <w:r w:rsidRPr="00E944DA">
        <w:rPr>
          <w:u w:val="single"/>
        </w:rPr>
        <w:t xml:space="preserve">, Microsoft chose to base its US operation further down the coast in Virginia, away from the cluster of cables to minimize disruption should another massive storm hit New York. But most often when a cable goes down nature is not to blame. There are about </w:t>
      </w:r>
      <w:r w:rsidRPr="00CF5A50">
        <w:rPr>
          <w:rStyle w:val="Emphasis"/>
          <w:highlight w:val="green"/>
        </w:rPr>
        <w:t>200</w:t>
      </w:r>
      <w:r w:rsidRPr="00E944DA">
        <w:rPr>
          <w:u w:val="single"/>
        </w:rPr>
        <w:t xml:space="preserve"> such </w:t>
      </w:r>
      <w:r w:rsidRPr="00CF5A50">
        <w:rPr>
          <w:rStyle w:val="Emphasis"/>
          <w:highlight w:val="green"/>
        </w:rPr>
        <w:t>failures each year</w:t>
      </w:r>
      <w:r w:rsidRPr="00E944DA">
        <w:rPr>
          <w:u w:val="single"/>
        </w:rPr>
        <w:t xml:space="preserve"> and the </w:t>
      </w:r>
      <w:r w:rsidRPr="00CF5A50">
        <w:rPr>
          <w:rStyle w:val="Emphasis"/>
          <w:highlight w:val="green"/>
        </w:rPr>
        <w:t>vast majority are caused by humans</w:t>
      </w:r>
      <w:r w:rsidRPr="00E944DA">
        <w:rPr>
          <w:u w:val="single"/>
        </w:rPr>
        <w:t>. “</w:t>
      </w:r>
      <w:r w:rsidRPr="00CF5A50">
        <w:rPr>
          <w:rStyle w:val="Emphasis"/>
          <w:highlight w:val="green"/>
        </w:rPr>
        <w:t>Two-thirds</w:t>
      </w:r>
      <w:r w:rsidRPr="00E944DA">
        <w:rPr>
          <w:u w:val="single"/>
        </w:rPr>
        <w:t xml:space="preserve"> of cable failures are </w:t>
      </w:r>
      <w:r w:rsidRPr="00CF5A50">
        <w:rPr>
          <w:rStyle w:val="Emphasis"/>
          <w:highlight w:val="green"/>
        </w:rPr>
        <w:t>caused by accidental human activities,</w:t>
      </w:r>
      <w:r w:rsidRPr="00E944DA">
        <w:rPr>
          <w:u w:val="single"/>
        </w:rPr>
        <w:t xml:space="preserve"> fishing nets and trawling and also ships’ anchors,” said Tim </w:t>
      </w:r>
      <w:proofErr w:type="spellStart"/>
      <w:r w:rsidRPr="00E944DA">
        <w:rPr>
          <w:u w:val="single"/>
        </w:rPr>
        <w:t>Stronge</w:t>
      </w:r>
      <w:proofErr w:type="spellEnd"/>
      <w:r w:rsidRPr="00E944DA">
        <w:rPr>
          <w:u w:val="single"/>
        </w:rPr>
        <w:t xml:space="preserve">, vice-president of research at </w:t>
      </w:r>
      <w:proofErr w:type="spellStart"/>
      <w:r w:rsidRPr="00E944DA">
        <w:rPr>
          <w:u w:val="single"/>
        </w:rPr>
        <w:t>TeleGeography</w:t>
      </w:r>
      <w:proofErr w:type="spellEnd"/>
      <w:r w:rsidRPr="00E944DA">
        <w:rPr>
          <w:u w:val="single"/>
        </w:rPr>
        <w:t>, a telecoms market research firm.</w:t>
      </w:r>
      <w:r w:rsidRPr="00E944DA">
        <w:rPr>
          <w:sz w:val="16"/>
        </w:rPr>
        <w:t xml:space="preserve"> “The next largest category is natural disaster, mother nature – sometimes earthquakes but also underwater landslides.” </w:t>
      </w:r>
      <w:r w:rsidRPr="00E944DA">
        <w:rPr>
          <w:u w:val="single"/>
        </w:rPr>
        <w:t xml:space="preserve">A magnitude-7.0 earthquake off the southwest coast off Taiwan in 2006, along with aftershocks, cut eight submarine cables </w:t>
      </w:r>
      <w:r w:rsidRPr="00E944DA">
        <w:rPr>
          <w:u w:val="single"/>
        </w:rPr>
        <w:lastRenderedPageBreak/>
        <w:t xml:space="preserve">which caused internet outages and disruption in Taiwan, Hong Kong, China, Japan, </w:t>
      </w:r>
      <w:proofErr w:type="gramStart"/>
      <w:r w:rsidRPr="00E944DA">
        <w:rPr>
          <w:u w:val="single"/>
        </w:rPr>
        <w:t>Korea</w:t>
      </w:r>
      <w:proofErr w:type="gramEnd"/>
      <w:r w:rsidRPr="00E944DA">
        <w:rPr>
          <w:u w:val="single"/>
        </w:rPr>
        <w:t xml:space="preserve"> and the Philippines. </w:t>
      </w:r>
      <w:proofErr w:type="spellStart"/>
      <w:r w:rsidRPr="00E944DA">
        <w:rPr>
          <w:u w:val="single"/>
        </w:rPr>
        <w:t>Stronge</w:t>
      </w:r>
      <w:proofErr w:type="spellEnd"/>
      <w:r w:rsidRPr="00E944DA">
        <w:rPr>
          <w:u w:val="single"/>
        </w:rPr>
        <w:t xml:space="preserve"> said the reason most people are not aware of these failures is because the whole industry is designed with it in mind. Companies that rely heavily on undersea cables spread their data across multiple routes, so that if one goes down, customers are not cut off. How a cable gets laid Laying a cable is a years-long process which costs millions of dollars, said Seacom’s </w:t>
      </w:r>
      <w:proofErr w:type="spellStart"/>
      <w:r w:rsidRPr="00E944DA">
        <w:rPr>
          <w:u w:val="single"/>
        </w:rPr>
        <w:t>Clatterbuck</w:t>
      </w:r>
      <w:proofErr w:type="spellEnd"/>
      <w:r w:rsidRPr="00E944DA">
        <w:rPr>
          <w:u w:val="single"/>
        </w:rPr>
        <w:t>. The process begins by looking at naval charts to plot the best route</w:t>
      </w:r>
      <w:r w:rsidRPr="00E944DA">
        <w:rPr>
          <w:sz w:val="16"/>
        </w:rPr>
        <w:t xml:space="preserve">. Cables are safest in deep water where they can rest on a relatively flat </w:t>
      </w:r>
      <w:proofErr w:type="gramStart"/>
      <w:r w:rsidRPr="00E944DA">
        <w:rPr>
          <w:sz w:val="16"/>
        </w:rPr>
        <w:t>seabed, and</w:t>
      </w:r>
      <w:proofErr w:type="gramEnd"/>
      <w:r w:rsidRPr="00E944DA">
        <w:rPr>
          <w:sz w:val="16"/>
        </w:rPr>
        <w:t xml:space="preserve"> won’t rub against rocks or be at risk of other disturbances. “The deeper the better,” </w:t>
      </w:r>
      <w:proofErr w:type="spellStart"/>
      <w:r w:rsidRPr="00E944DA">
        <w:rPr>
          <w:sz w:val="16"/>
        </w:rPr>
        <w:t>Clatterbuck</w:t>
      </w:r>
      <w:proofErr w:type="spellEnd"/>
      <w:r w:rsidRPr="00E944DA">
        <w:rPr>
          <w:sz w:val="16"/>
        </w:rPr>
        <w:t xml:space="preserve"> said. “When you can lay the cable down in deep water you rarely have any problems. It goes down on the bottom of the seabed and just stays there.” Things become more difficult the closer you get to shore. A cable that is only a few centimeters thick on the bottom of the ocean must be armored from its environment as reaches the landing station that links it with the country’s internet backbone.  “Imagine a long garden hose, inside of which are very small tubes that house a very, very thin fiber pair,” </w:t>
      </w:r>
      <w:proofErr w:type="spellStart"/>
      <w:r w:rsidRPr="00E944DA">
        <w:rPr>
          <w:sz w:val="16"/>
        </w:rPr>
        <w:t>Clatterbuck</w:t>
      </w:r>
      <w:proofErr w:type="spellEnd"/>
      <w:r w:rsidRPr="00E944DA">
        <w:rPr>
          <w:sz w:val="16"/>
        </w:rPr>
        <w:t xml:space="preserve"> said. That hose is wrapped in copper, which conducts the direct current that powers the cable and its repeaters, sometimes up to 10,000 volts. “The fibers are wrapped in urethane and wrapped in copper and wrapped again in urethane,” he said. “If we’re going to have to put that cable on a shoreline that is very shallow and has a lot of rocks, you’re now going to have to armor coat that cable so no one can hack through it.” Cables in less hospitable areas can be far thicker than garden hoses, wrapped in extra plastic, </w:t>
      </w:r>
      <w:proofErr w:type="spellStart"/>
      <w:r w:rsidRPr="00E944DA">
        <w:rPr>
          <w:sz w:val="16"/>
        </w:rPr>
        <w:t>kevlar</w:t>
      </w:r>
      <w:proofErr w:type="spellEnd"/>
      <w:r w:rsidRPr="00E944DA">
        <w:rPr>
          <w:sz w:val="16"/>
        </w:rPr>
        <w:t xml:space="preserve"> armor plating, and stainless steel to ensure they can’t be broken. Depending on the coast, cable companies might also have to build concrete trenches far out to sea, to tuck the cable in to protect it from being bashed against rocks. “Before the cable-laying vessels go out they send out another specialized ship that maps the sea floor in the area when they want to go,” said </w:t>
      </w:r>
      <w:proofErr w:type="spellStart"/>
      <w:r w:rsidRPr="00E944DA">
        <w:rPr>
          <w:sz w:val="16"/>
        </w:rPr>
        <w:t>TeleGeography’s</w:t>
      </w:r>
      <w:proofErr w:type="spellEnd"/>
      <w:r w:rsidRPr="00E944DA">
        <w:rPr>
          <w:sz w:val="16"/>
        </w:rPr>
        <w:t xml:space="preserve"> </w:t>
      </w:r>
      <w:proofErr w:type="spellStart"/>
      <w:r w:rsidRPr="00E944DA">
        <w:rPr>
          <w:sz w:val="16"/>
        </w:rPr>
        <w:t>Stronge</w:t>
      </w:r>
      <w:proofErr w:type="spellEnd"/>
      <w:r w:rsidRPr="00E944DA">
        <w:rPr>
          <w:sz w:val="16"/>
        </w:rPr>
        <w:t xml:space="preserve">. “They want to avoid areas where there’s a lot of undersea currents, certainly want to avoid volcanic areas, and avoid a lot of elevation change on the sea floor.” Once the route is plotted and checked, and the shore connections are secure, huge cable laying ships begin passing out the equipment. “Imagine spools of spools of garden hose along with a lot of these repeaters the size of an old travel trunk,” </w:t>
      </w:r>
      <w:proofErr w:type="spellStart"/>
      <w:r w:rsidRPr="00E944DA">
        <w:rPr>
          <w:sz w:val="16"/>
        </w:rPr>
        <w:t>Clatterbuck</w:t>
      </w:r>
      <w:proofErr w:type="spellEnd"/>
      <w:r w:rsidRPr="00E944DA">
        <w:rPr>
          <w:sz w:val="16"/>
        </w:rPr>
        <w:t xml:space="preserve"> said. “Sometimes it can take a month to load the cable onto a ship.” The </w:t>
      </w:r>
      <w:proofErr w:type="gramStart"/>
      <w:r w:rsidRPr="00E944DA">
        <w:rPr>
          <w:sz w:val="16"/>
        </w:rPr>
        <w:t>6,600 kilometer</w:t>
      </w:r>
      <w:proofErr w:type="gramEnd"/>
      <w:r w:rsidRPr="00E944DA">
        <w:rPr>
          <w:sz w:val="16"/>
        </w:rPr>
        <w:t xml:space="preserve"> (4,000 mile) </w:t>
      </w:r>
      <w:proofErr w:type="spellStart"/>
      <w:r w:rsidRPr="00E944DA">
        <w:rPr>
          <w:sz w:val="16"/>
        </w:rPr>
        <w:t>Marea</w:t>
      </w:r>
      <w:proofErr w:type="spellEnd"/>
      <w:r w:rsidRPr="00E944DA">
        <w:rPr>
          <w:sz w:val="16"/>
        </w:rPr>
        <w:t xml:space="preserve"> cable weighs over 4.6 million kilograms (10.2 million pounds), or the equivalent of 34 blue whales, according to Microsoft, which co-</w:t>
      </w:r>
      <w:proofErr w:type="spellStart"/>
      <w:r w:rsidRPr="00E944DA">
        <w:rPr>
          <w:sz w:val="16"/>
        </w:rPr>
        <w:t>funded</w:t>
      </w:r>
      <w:proofErr w:type="spellEnd"/>
      <w:r w:rsidRPr="00E944DA">
        <w:rPr>
          <w:sz w:val="16"/>
        </w:rPr>
        <w:t xml:space="preserve"> the project with Facebook. It took more than two years to lay the entire thing. Malicious cuts </w:t>
      </w:r>
      <w:proofErr w:type="gramStart"/>
      <w:r w:rsidRPr="00E944DA">
        <w:rPr>
          <w:sz w:val="16"/>
        </w:rPr>
        <w:t>The</w:t>
      </w:r>
      <w:proofErr w:type="gramEnd"/>
      <w:r w:rsidRPr="00E944DA">
        <w:rPr>
          <w:sz w:val="16"/>
        </w:rPr>
        <w:t xml:space="preserve"> blackout came without warning. In February 2008, a whole swath of North Africa and the Persian Gulf suddenly went </w:t>
      </w:r>
      <w:proofErr w:type="gramStart"/>
      <w:r w:rsidRPr="00E944DA">
        <w:rPr>
          <w:sz w:val="16"/>
        </w:rPr>
        <w:t>offline, or</w:t>
      </w:r>
      <w:proofErr w:type="gramEnd"/>
      <w:r w:rsidRPr="00E944DA">
        <w:rPr>
          <w:sz w:val="16"/>
        </w:rPr>
        <w:t xml:space="preserve"> saw internet speeds slow to a painful crawl. This disruption was eventually traced to damage to three undersea cables off the Egyptian coast. At least one – linking Dubai and Oman – was severed by an abandoned, </w:t>
      </w:r>
      <w:proofErr w:type="gramStart"/>
      <w:r w:rsidRPr="00E944DA">
        <w:rPr>
          <w:sz w:val="16"/>
        </w:rPr>
        <w:t>5,400 kilogram</w:t>
      </w:r>
      <w:proofErr w:type="gramEnd"/>
      <w:r w:rsidRPr="00E944DA">
        <w:rPr>
          <w:sz w:val="16"/>
        </w:rPr>
        <w:t xml:space="preserve"> (6-ton) anchor, the cable’s owner said. But the cause of the other damage was never explained, with suggestions it could have been the work of saboteurs. That raises </w:t>
      </w:r>
      <w:r w:rsidRPr="00CF5A50">
        <w:rPr>
          <w:rStyle w:val="Emphasis"/>
          <w:highlight w:val="green"/>
        </w:rPr>
        <w:t>the issue of another threat to undersea cables: deliberate human attacks</w:t>
      </w:r>
      <w:r w:rsidRPr="00E944DA">
        <w:rPr>
          <w:sz w:val="16"/>
        </w:rPr>
        <w:t>. In a 2017 paper for the right-wing think tank Policy Exchange, British lawmaker Rishi Sunak wrote that “</w:t>
      </w:r>
      <w:r w:rsidRPr="00CF5A50">
        <w:rPr>
          <w:rStyle w:val="Emphasis"/>
          <w:highlight w:val="green"/>
        </w:rPr>
        <w:t>security remains a challenge” for undersea cables</w:t>
      </w:r>
      <w:r w:rsidRPr="00E944DA">
        <w:rPr>
          <w:sz w:val="16"/>
        </w:rPr>
        <w:t xml:space="preserve">. “Funneled through exposed choke points (often with minimal protection) and their isolated deep-sea locations entirely public, the arteries upon which the Internet and our modern world depends have </w:t>
      </w:r>
      <w:r w:rsidRPr="00CF5A50">
        <w:rPr>
          <w:rStyle w:val="Emphasis"/>
          <w:highlight w:val="green"/>
          <w:bdr w:val="single" w:sz="18" w:space="0" w:color="auto"/>
        </w:rPr>
        <w:t>been left highly vulnerable</w:t>
      </w:r>
      <w:r w:rsidRPr="00E944DA">
        <w:rPr>
          <w:sz w:val="16"/>
        </w:rPr>
        <w:t xml:space="preserve">,” he said. “The threat of these vulnerabilities being exploited is growing. A successful attack would deal a crippling blow to Britain’s security and prosperity.” However, with more than 50 cables connected to the UK alone, </w:t>
      </w:r>
      <w:proofErr w:type="spellStart"/>
      <w:r w:rsidRPr="00E944DA">
        <w:rPr>
          <w:sz w:val="16"/>
        </w:rPr>
        <w:t>Clatterbuck</w:t>
      </w:r>
      <w:proofErr w:type="spellEnd"/>
      <w:r w:rsidRPr="00E944DA">
        <w:rPr>
          <w:sz w:val="16"/>
        </w:rPr>
        <w:t xml:space="preserve"> was skeptical about how useful a deliberate outage could be in a time of war, pointing to the level of coordination and resources required to cut multiple cables at once. “If you wanted to sabotage the global internet or cut off a particular </w:t>
      </w:r>
      <w:proofErr w:type="gramStart"/>
      <w:r w:rsidRPr="00E944DA">
        <w:rPr>
          <w:sz w:val="16"/>
        </w:rPr>
        <w:t>place</w:t>
      </w:r>
      <w:proofErr w:type="gramEnd"/>
      <w:r w:rsidRPr="00E944DA">
        <w:rPr>
          <w:sz w:val="16"/>
        </w:rPr>
        <w:t xml:space="preserve"> you’d have to do it simultaneously on multiple cables,” he said. “You’d be focusing on the hardest aspect of disrupting a network.” </w:t>
      </w:r>
    </w:p>
    <w:p w14:paraId="1113DD6E" w14:textId="77777777" w:rsidR="00D614BF" w:rsidRDefault="00D614BF" w:rsidP="00D614BF">
      <w:pPr>
        <w:pStyle w:val="Heading4"/>
      </w:pPr>
      <w:r>
        <w:t xml:space="preserve">Mega-constellations provide </w:t>
      </w:r>
      <w:r>
        <w:rPr>
          <w:u w:val="single"/>
        </w:rPr>
        <w:t>fast</w:t>
      </w:r>
      <w:r>
        <w:t xml:space="preserve">, </w:t>
      </w:r>
      <w:r>
        <w:rPr>
          <w:u w:val="single"/>
        </w:rPr>
        <w:t>affordable</w:t>
      </w:r>
      <w:r>
        <w:t xml:space="preserve"> internet that bridges digital divide – independently, competition </w:t>
      </w:r>
      <w:r>
        <w:rPr>
          <w:u w:val="single"/>
        </w:rPr>
        <w:t>lowers</w:t>
      </w:r>
      <w:r>
        <w:t xml:space="preserve"> prices across the board. </w:t>
      </w:r>
    </w:p>
    <w:p w14:paraId="42227E0E" w14:textId="77777777" w:rsidR="00D614BF" w:rsidRPr="00E07871" w:rsidRDefault="00D614BF" w:rsidP="00D614BF">
      <w:r w:rsidRPr="00E07871">
        <w:rPr>
          <w:rStyle w:val="Style13ptBold"/>
        </w:rPr>
        <w:t>Novo 21</w:t>
      </w:r>
      <w:r>
        <w:t xml:space="preserve"> </w:t>
      </w:r>
      <w:r w:rsidRPr="00E07871">
        <w:t xml:space="preserve">Paula Novo 3-31-2021 "Will </w:t>
      </w:r>
      <w:proofErr w:type="spellStart"/>
      <w:r w:rsidRPr="00E07871">
        <w:t>Starlink</w:t>
      </w:r>
      <w:proofErr w:type="spellEnd"/>
      <w:r w:rsidRPr="00E07871">
        <w:t xml:space="preserve"> Change the Internet?'</w:t>
      </w:r>
      <w:r>
        <w:t xml:space="preserve"> </w:t>
      </w:r>
      <w:hyperlink r:id="rId14" w:history="1">
        <w:r w:rsidRPr="005C484B">
          <w:rPr>
            <w:rStyle w:val="Hyperlink"/>
          </w:rPr>
          <w:t>https://www.highspeedoptions.com/resources/insights/will-starlink-change-the-internet</w:t>
        </w:r>
      </w:hyperlink>
      <w:r>
        <w:t xml:space="preserve"> (</w:t>
      </w:r>
      <w:r w:rsidRPr="00E07871">
        <w:t xml:space="preserve">With over four years of broadband experience, Paula Novo is the Site Editor and Senior Writer for </w:t>
      </w:r>
      <w:proofErr w:type="spellStart"/>
      <w:r w:rsidRPr="00E07871">
        <w:t>HighSpeedOptions</w:t>
      </w:r>
      <w:proofErr w:type="spellEnd"/>
      <w:r w:rsidRPr="00E07871">
        <w:t xml:space="preserve">. She has helped develop the criterion by which </w:t>
      </w:r>
      <w:proofErr w:type="spellStart"/>
      <w:r w:rsidRPr="00E07871">
        <w:t>HighSpeedOptions</w:t>
      </w:r>
      <w:proofErr w:type="spellEnd"/>
      <w:r w:rsidRPr="00E07871">
        <w:t xml:space="preserve"> reviews and recommends internet service providers, striving to simplify and guide the user’s decision toward the best communications services. Paula also leads </w:t>
      </w:r>
      <w:proofErr w:type="spellStart"/>
      <w:r w:rsidRPr="00E07871">
        <w:t>HighSpeedOptions</w:t>
      </w:r>
      <w:proofErr w:type="spellEnd"/>
      <w:r w:rsidRPr="00E07871">
        <w:t xml:space="preserve"> coverage of the digital divide, ISP reviews, and broadband policy.</w:t>
      </w:r>
      <w:r>
        <w:t xml:space="preserve">)//Elmer </w:t>
      </w:r>
    </w:p>
    <w:p w14:paraId="404AC8A9" w14:textId="77777777" w:rsidR="00D614BF" w:rsidRPr="00272240" w:rsidRDefault="00D614BF" w:rsidP="00D614BF">
      <w:pPr>
        <w:rPr>
          <w:sz w:val="16"/>
        </w:rPr>
      </w:pPr>
      <w:r w:rsidRPr="00272240">
        <w:rPr>
          <w:sz w:val="16"/>
        </w:rPr>
        <w:t xml:space="preserve">While it’s not the first – and won’t be the last – company to test low Earth orbit satellites, </w:t>
      </w:r>
      <w:proofErr w:type="spellStart"/>
      <w:r w:rsidRPr="00CF5A50">
        <w:rPr>
          <w:rStyle w:val="Emphasis"/>
          <w:highlight w:val="green"/>
        </w:rPr>
        <w:t>Starlink</w:t>
      </w:r>
      <w:proofErr w:type="spellEnd"/>
      <w:r w:rsidRPr="00DB7B55">
        <w:rPr>
          <w:rStyle w:val="StyleUnderline"/>
        </w:rPr>
        <w:t xml:space="preserve">, the satellite internet division of SpaceX, is </w:t>
      </w:r>
      <w:r w:rsidRPr="00CF5A50">
        <w:rPr>
          <w:rStyle w:val="Emphasis"/>
          <w:highlight w:val="green"/>
        </w:rPr>
        <w:t xml:space="preserve">making waves in </w:t>
      </w:r>
      <w:r w:rsidRPr="00DB7B55">
        <w:rPr>
          <w:rStyle w:val="StyleUnderline"/>
        </w:rPr>
        <w:t xml:space="preserve">the </w:t>
      </w:r>
      <w:r w:rsidRPr="00CF5A50">
        <w:rPr>
          <w:rStyle w:val="Emphasis"/>
          <w:highlight w:val="green"/>
        </w:rPr>
        <w:t>telecommunications</w:t>
      </w:r>
      <w:r w:rsidRPr="00CF5A50">
        <w:rPr>
          <w:rStyle w:val="StyleUnderline"/>
          <w:highlight w:val="green"/>
        </w:rPr>
        <w:t xml:space="preserve"> </w:t>
      </w:r>
      <w:r w:rsidRPr="00DB7B55">
        <w:rPr>
          <w:rStyle w:val="StyleUnderline"/>
        </w:rPr>
        <w:t xml:space="preserve">industry </w:t>
      </w:r>
      <w:r w:rsidRPr="00DB7B55">
        <w:rPr>
          <w:rStyle w:val="StyleUnderline"/>
        </w:rPr>
        <w:lastRenderedPageBreak/>
        <w:t>for its residential beta program launched in 2020.</w:t>
      </w:r>
      <w:r w:rsidRPr="00272240">
        <w:rPr>
          <w:sz w:val="16"/>
        </w:rPr>
        <w:t xml:space="preserve"> </w:t>
      </w:r>
      <w:r w:rsidRPr="00272240">
        <w:rPr>
          <w:rStyle w:val="Emphasis"/>
        </w:rPr>
        <w:t xml:space="preserve">As the first U.S.-based firm to successfully bring LEO internet to market, </w:t>
      </w:r>
      <w:proofErr w:type="spellStart"/>
      <w:r w:rsidRPr="00272240">
        <w:rPr>
          <w:rStyle w:val="Emphasis"/>
        </w:rPr>
        <w:t>Starlink</w:t>
      </w:r>
      <w:proofErr w:type="spellEnd"/>
      <w:r w:rsidRPr="00272240">
        <w:rPr>
          <w:rStyle w:val="Emphasis"/>
        </w:rPr>
        <w:t xml:space="preserve"> shows promise where others have heroically failed</w:t>
      </w:r>
      <w:r w:rsidRPr="00272240">
        <w:rPr>
          <w:sz w:val="16"/>
        </w:rPr>
        <w:t xml:space="preserve">. Every satellite company in history to launch a low Earth orbit (LEO) constellation has gone bankrupt, except for </w:t>
      </w:r>
      <w:proofErr w:type="spellStart"/>
      <w:r w:rsidRPr="00272240">
        <w:rPr>
          <w:sz w:val="16"/>
        </w:rPr>
        <w:t>Starlink</w:t>
      </w:r>
      <w:proofErr w:type="spellEnd"/>
      <w:r w:rsidRPr="00272240">
        <w:rPr>
          <w:sz w:val="16"/>
        </w:rPr>
        <w:t>, that is. Said best in a tweet by Elon Musk, founder and CEO of this venture, “</w:t>
      </w:r>
      <w:proofErr w:type="spellStart"/>
      <w:r w:rsidRPr="00272240">
        <w:rPr>
          <w:sz w:val="16"/>
        </w:rPr>
        <w:t>Starlink</w:t>
      </w:r>
      <w:proofErr w:type="spellEnd"/>
      <w:r w:rsidRPr="00272240">
        <w:rPr>
          <w:sz w:val="16"/>
        </w:rPr>
        <w:t xml:space="preserve"> is a staggeringly difficult technical and economic endeavor. However, if we don’t fail, the cost to end-users will improve every year.” In the span of a decade, broadband moved from a “nice-to-have” to a “must-have” – the COVID-19 pandemic simply speeding up the clock on its shift towards a utility. Yet, we’re a far cry away from total connectivity. </w:t>
      </w:r>
      <w:r w:rsidRPr="00DB7B55">
        <w:rPr>
          <w:rStyle w:val="StyleUnderline"/>
        </w:rPr>
        <w:t xml:space="preserve">Due to availability and cost issues (to name a few), </w:t>
      </w:r>
      <w:r w:rsidRPr="00CF5A50">
        <w:rPr>
          <w:rStyle w:val="Emphasis"/>
          <w:highlight w:val="green"/>
        </w:rPr>
        <w:t>millions</w:t>
      </w:r>
      <w:r w:rsidRPr="00CF5A50">
        <w:rPr>
          <w:rStyle w:val="StyleUnderline"/>
          <w:highlight w:val="green"/>
        </w:rPr>
        <w:t xml:space="preserve"> </w:t>
      </w:r>
      <w:r w:rsidRPr="00DB7B55">
        <w:rPr>
          <w:rStyle w:val="StyleUnderline"/>
        </w:rPr>
        <w:t xml:space="preserve">of Americans </w:t>
      </w:r>
      <w:r w:rsidRPr="00CF5A50">
        <w:rPr>
          <w:rStyle w:val="Emphasis"/>
          <w:highlight w:val="green"/>
        </w:rPr>
        <w:t>don’t have access to reliable internet</w:t>
      </w:r>
      <w:r w:rsidRPr="00DB7B55">
        <w:rPr>
          <w:rStyle w:val="StyleUnderline"/>
        </w:rPr>
        <w:t>, which further widens the education and wealth gaps.</w:t>
      </w:r>
      <w:r w:rsidRPr="00272240">
        <w:rPr>
          <w:sz w:val="16"/>
        </w:rPr>
        <w:t xml:space="preserve"> </w:t>
      </w:r>
      <w:r w:rsidRPr="00DB7B55">
        <w:rPr>
          <w:rStyle w:val="StyleUnderline"/>
        </w:rPr>
        <w:t xml:space="preserve">If successful, </w:t>
      </w:r>
      <w:proofErr w:type="spellStart"/>
      <w:r w:rsidRPr="00CF5A50">
        <w:rPr>
          <w:rStyle w:val="Emphasis"/>
          <w:highlight w:val="green"/>
        </w:rPr>
        <w:t>Starlink</w:t>
      </w:r>
      <w:proofErr w:type="spellEnd"/>
      <w:r w:rsidRPr="00CF5A50">
        <w:rPr>
          <w:rStyle w:val="StyleUnderline"/>
          <w:highlight w:val="green"/>
        </w:rPr>
        <w:t xml:space="preserve"> </w:t>
      </w:r>
      <w:r w:rsidRPr="00DB7B55">
        <w:rPr>
          <w:rStyle w:val="StyleUnderline"/>
        </w:rPr>
        <w:t xml:space="preserve">– </w:t>
      </w:r>
      <w:r w:rsidRPr="00CF5A50">
        <w:rPr>
          <w:rStyle w:val="Emphasis"/>
          <w:highlight w:val="green"/>
        </w:rPr>
        <w:t>and LEO satellite internet</w:t>
      </w:r>
      <w:r w:rsidRPr="00CF5A50">
        <w:rPr>
          <w:rStyle w:val="StyleUnderline"/>
          <w:highlight w:val="green"/>
        </w:rPr>
        <w:t xml:space="preserve"> </w:t>
      </w:r>
      <w:r w:rsidRPr="00DB7B55">
        <w:rPr>
          <w:rStyle w:val="StyleUnderline"/>
        </w:rPr>
        <w:t xml:space="preserve">as a whole – </w:t>
      </w:r>
      <w:r w:rsidRPr="00DB7B55">
        <w:rPr>
          <w:rStyle w:val="Emphasis"/>
        </w:rPr>
        <w:t xml:space="preserve">may be the </w:t>
      </w:r>
      <w:r w:rsidRPr="00CF5A50">
        <w:rPr>
          <w:rStyle w:val="Emphasis"/>
          <w:highlight w:val="green"/>
          <w:bdr w:val="single" w:sz="18" w:space="0" w:color="auto"/>
        </w:rPr>
        <w:t>first real solution for billions of people</w:t>
      </w:r>
      <w:r w:rsidRPr="00CF5A50">
        <w:rPr>
          <w:rStyle w:val="Emphasis"/>
          <w:highlight w:val="green"/>
        </w:rPr>
        <w:t xml:space="preserve"> </w:t>
      </w:r>
      <w:r w:rsidRPr="00DB7B55">
        <w:rPr>
          <w:rStyle w:val="Emphasis"/>
        </w:rPr>
        <w:t>missing out on the benefits of broadband.</w:t>
      </w:r>
      <w:r w:rsidRPr="00272240">
        <w:rPr>
          <w:sz w:val="16"/>
        </w:rPr>
        <w:t xml:space="preserve"> Current State of the Telecom Industry </w:t>
      </w:r>
      <w:r w:rsidRPr="00DB7B55">
        <w:rPr>
          <w:rStyle w:val="StyleUnderline"/>
        </w:rPr>
        <w:t xml:space="preserve">Despite advances in technology, the </w:t>
      </w:r>
      <w:r w:rsidRPr="00CF5A50">
        <w:rPr>
          <w:rStyle w:val="Emphasis"/>
          <w:highlight w:val="green"/>
        </w:rPr>
        <w:t>telecom</w:t>
      </w:r>
      <w:r w:rsidRPr="00CF5A50">
        <w:rPr>
          <w:rStyle w:val="StyleUnderline"/>
          <w:highlight w:val="green"/>
        </w:rPr>
        <w:t xml:space="preserve"> </w:t>
      </w:r>
      <w:r w:rsidRPr="00DB7B55">
        <w:rPr>
          <w:rStyle w:val="StyleUnderline"/>
        </w:rPr>
        <w:t xml:space="preserve">industry is </w:t>
      </w:r>
      <w:proofErr w:type="gramStart"/>
      <w:r w:rsidRPr="00CF5A50">
        <w:rPr>
          <w:rStyle w:val="Emphasis"/>
          <w:highlight w:val="green"/>
        </w:rPr>
        <w:t>lagging behind</w:t>
      </w:r>
      <w:proofErr w:type="gramEnd"/>
      <w:r w:rsidRPr="00DB7B55">
        <w:rPr>
          <w:rStyle w:val="StyleUnderline"/>
        </w:rPr>
        <w:t>.</w:t>
      </w:r>
      <w:r w:rsidRPr="00272240">
        <w:rPr>
          <w:sz w:val="16"/>
        </w:rPr>
        <w:t xml:space="preserve"> And, contrary to what internet service providers and the media report, </w:t>
      </w:r>
      <w:r w:rsidRPr="00DB7B55">
        <w:rPr>
          <w:rStyle w:val="StyleUnderline"/>
        </w:rPr>
        <w:t>the United States’ internet options are still very limited.</w:t>
      </w:r>
      <w:r w:rsidRPr="00272240">
        <w:rPr>
          <w:sz w:val="16"/>
        </w:rPr>
        <w:t xml:space="preserve"> </w:t>
      </w:r>
      <w:r w:rsidRPr="00DB7B55">
        <w:rPr>
          <w:rStyle w:val="StyleUnderline"/>
        </w:rPr>
        <w:t>The three biggest hurdles standing in the way of real progress include access, affordability, and lack of competition</w:t>
      </w:r>
      <w:r w:rsidRPr="00272240">
        <w:rPr>
          <w:sz w:val="16"/>
        </w:rPr>
        <w:t xml:space="preserve">. Access According to the Federal Communications Commission’s (FCC) 2020 Broadband Deployment Report, </w:t>
      </w:r>
      <w:r w:rsidRPr="00DB7B55">
        <w:rPr>
          <w:rStyle w:val="Emphasis"/>
        </w:rPr>
        <w:t>roughly 6% of all Americans have zero access to fixed broadband at home</w:t>
      </w:r>
      <w:r w:rsidRPr="00272240">
        <w:rPr>
          <w:sz w:val="16"/>
        </w:rPr>
        <w:t xml:space="preserve">. And, of those without access, a majority live in rural areas. That’s about 19 million people who, even if they could afford to subscribe to internet service, are out of luck. The FCC defines broadband speeds as just 25 Mbps down and 3 Mbps up, which may be fast enough to check emails but won’t reliably support your Breaking Bad marathon. You can see how living in an underserved area, then, can severely limit a person’s job prospects, schooling, and social connections. Still, we can’t rate internet access without also looking at affordability. </w:t>
      </w:r>
      <w:r w:rsidRPr="00DB7B55">
        <w:rPr>
          <w:rStyle w:val="StyleUnderline"/>
        </w:rPr>
        <w:t xml:space="preserve">While some 19 million Americans do not have access at all, as many as </w:t>
      </w:r>
      <w:r w:rsidRPr="00CF5A50">
        <w:rPr>
          <w:rStyle w:val="Emphasis"/>
          <w:highlight w:val="green"/>
        </w:rPr>
        <w:t>one in three Americans</w:t>
      </w:r>
      <w:r w:rsidRPr="00CF5A50">
        <w:rPr>
          <w:rStyle w:val="StyleUnderline"/>
          <w:highlight w:val="green"/>
        </w:rPr>
        <w:t xml:space="preserve"> </w:t>
      </w:r>
      <w:r w:rsidRPr="00CF5A50">
        <w:rPr>
          <w:rStyle w:val="Emphasis"/>
          <w:highlight w:val="green"/>
        </w:rPr>
        <w:t>choose to not subscribe to internet</w:t>
      </w:r>
      <w:r w:rsidRPr="00CF5A50">
        <w:rPr>
          <w:rStyle w:val="StyleUnderline"/>
          <w:highlight w:val="green"/>
        </w:rPr>
        <w:t xml:space="preserve"> </w:t>
      </w:r>
      <w:r w:rsidRPr="00DB7B55">
        <w:rPr>
          <w:rStyle w:val="StyleUnderline"/>
        </w:rPr>
        <w:t xml:space="preserve">service, </w:t>
      </w:r>
      <w:r w:rsidRPr="00CF5A50">
        <w:rPr>
          <w:rStyle w:val="Emphasis"/>
          <w:highlight w:val="green"/>
        </w:rPr>
        <w:t>citing cost</w:t>
      </w:r>
      <w:r w:rsidRPr="00CF5A50">
        <w:rPr>
          <w:rStyle w:val="StyleUnderline"/>
          <w:highlight w:val="green"/>
        </w:rPr>
        <w:t xml:space="preserve"> </w:t>
      </w:r>
      <w:r w:rsidRPr="00DB7B55">
        <w:rPr>
          <w:rStyle w:val="StyleUnderline"/>
        </w:rPr>
        <w:t>as a leading factor.</w:t>
      </w:r>
      <w:r w:rsidRPr="00272240">
        <w:rPr>
          <w:sz w:val="16"/>
        </w:rPr>
        <w:t xml:space="preserve"> Affordability FCC data shows that nearly 35% of Americans, or about 114 million people, do not subscribe to broadband service at their homes. Affordability – or lack thereof – is often cited as the main driver for this decision. Despite government intervention via efforts like the FCC Lifeline Program and ISP subsidies to incentivize network expansions, America still seems to </w:t>
      </w:r>
      <w:proofErr w:type="gramStart"/>
      <w:r w:rsidRPr="00272240">
        <w:rPr>
          <w:sz w:val="16"/>
        </w:rPr>
        <w:t>lag behind</w:t>
      </w:r>
      <w:proofErr w:type="gramEnd"/>
      <w:r w:rsidRPr="00272240">
        <w:rPr>
          <w:sz w:val="16"/>
        </w:rPr>
        <w:t xml:space="preserve"> other developed countries when it comes to internet cost. In a 2020 study by New America, it turns out that we pay quite a bit more for internet service than most developed countries in Asia and Europe, regardless of speed. Before factoring in data caps and other ancillary ISP fees, we pay “nearly twice as much as European countries for high-speed internet.” Naturally, the ballooning question pops up – How did we fall behind? </w:t>
      </w:r>
      <w:r w:rsidRPr="00DB7B55">
        <w:rPr>
          <w:rStyle w:val="StyleUnderline"/>
        </w:rPr>
        <w:t xml:space="preserve">Lack of Competition The </w:t>
      </w:r>
      <w:r w:rsidRPr="00CF5A50">
        <w:rPr>
          <w:rStyle w:val="Emphasis"/>
          <w:highlight w:val="green"/>
        </w:rPr>
        <w:t>lack of competition</w:t>
      </w:r>
      <w:r w:rsidRPr="00CF5A50">
        <w:rPr>
          <w:rStyle w:val="StyleUnderline"/>
          <w:highlight w:val="green"/>
        </w:rPr>
        <w:t xml:space="preserve"> </w:t>
      </w:r>
      <w:r w:rsidRPr="00DB7B55">
        <w:rPr>
          <w:rStyle w:val="StyleUnderline"/>
        </w:rPr>
        <w:t xml:space="preserve">today may be the </w:t>
      </w:r>
      <w:r w:rsidRPr="00CF5A50">
        <w:rPr>
          <w:rStyle w:val="Emphasis"/>
          <w:highlight w:val="green"/>
          <w:bdr w:val="single" w:sz="18" w:space="0" w:color="auto"/>
        </w:rPr>
        <w:t>single greatest obstacle preventing the telecom industry</w:t>
      </w:r>
      <w:r w:rsidRPr="00CF5A50">
        <w:rPr>
          <w:rStyle w:val="StyleUnderline"/>
          <w:highlight w:val="green"/>
        </w:rPr>
        <w:t xml:space="preserve"> </w:t>
      </w:r>
      <w:r w:rsidRPr="00DB7B55">
        <w:rPr>
          <w:rStyle w:val="StyleUnderline"/>
        </w:rPr>
        <w:t xml:space="preserve">(read: ISPs and consumers) </w:t>
      </w:r>
      <w:r w:rsidRPr="00CF5A50">
        <w:rPr>
          <w:rStyle w:val="Emphasis"/>
          <w:highlight w:val="green"/>
        </w:rPr>
        <w:t>from thriving</w:t>
      </w:r>
      <w:r w:rsidRPr="00DB7B55">
        <w:rPr>
          <w:rStyle w:val="StyleUnderline"/>
        </w:rPr>
        <w:t xml:space="preserve">. A long history of privately-owned infrastructures and government regulations has enabled </w:t>
      </w:r>
      <w:r w:rsidRPr="00CF5A50">
        <w:rPr>
          <w:rStyle w:val="Emphasis"/>
          <w:highlight w:val="green"/>
        </w:rPr>
        <w:t>monopolies</w:t>
      </w:r>
      <w:r w:rsidRPr="00CF5A50">
        <w:rPr>
          <w:rStyle w:val="StyleUnderline"/>
          <w:highlight w:val="green"/>
        </w:rPr>
        <w:t xml:space="preserve"> </w:t>
      </w:r>
      <w:r w:rsidRPr="00DB7B55">
        <w:rPr>
          <w:rStyle w:val="StyleUnderline"/>
        </w:rPr>
        <w:t xml:space="preserve">to </w:t>
      </w:r>
      <w:r w:rsidRPr="00CF5A50">
        <w:rPr>
          <w:rStyle w:val="Emphasis"/>
          <w:highlight w:val="green"/>
        </w:rPr>
        <w:t>quash competition</w:t>
      </w:r>
      <w:r w:rsidRPr="00CF5A50">
        <w:rPr>
          <w:rStyle w:val="StyleUnderline"/>
          <w:highlight w:val="green"/>
        </w:rPr>
        <w:t xml:space="preserve"> </w:t>
      </w:r>
      <w:r w:rsidRPr="00DB7B55">
        <w:rPr>
          <w:rStyle w:val="StyleUnderline"/>
        </w:rPr>
        <w:t xml:space="preserve">in the marketplace and </w:t>
      </w:r>
      <w:r w:rsidRPr="00CF5A50">
        <w:rPr>
          <w:rStyle w:val="Emphasis"/>
          <w:highlight w:val="green"/>
        </w:rPr>
        <w:t>ignore the demand for innovation</w:t>
      </w:r>
      <w:r w:rsidRPr="00272240">
        <w:rPr>
          <w:sz w:val="16"/>
        </w:rPr>
        <w:t xml:space="preserve">. </w:t>
      </w:r>
      <w:r w:rsidRPr="00DB7B55">
        <w:rPr>
          <w:rStyle w:val="StyleUnderline"/>
        </w:rPr>
        <w:t>Unsurprisingly, the Institute of Self-Reliance released a new report finding that two of the largest broadband companies in the U.S. – Comcast and Charter Spectrum – maintain a monopoly over 47+ million American households. It also sheds light on an additional 33 million homes only serviceable by one or two DSL providers</w:t>
      </w:r>
      <w:r w:rsidRPr="00272240">
        <w:rPr>
          <w:sz w:val="16"/>
        </w:rPr>
        <w:t>. While these are just a few examples of the current market, you can easily see how large segments of the population lack the competitive supply needed to drive down costs and push for more development</w:t>
      </w:r>
      <w:r w:rsidRPr="00DB7B55">
        <w:rPr>
          <w:rStyle w:val="StyleUnderline"/>
        </w:rPr>
        <w:t xml:space="preserve">. What if there was a solution to address these pitfalls with the internet? What if Americans (or, really, anyone in the world) could circumvent some of the physical and political barriers stopping us from </w:t>
      </w:r>
      <w:r w:rsidRPr="00DB7B55">
        <w:rPr>
          <w:rStyle w:val="StyleUnderline"/>
        </w:rPr>
        <w:lastRenderedPageBreak/>
        <w:t xml:space="preserve">connecting from seemingly anywhere? These are questions </w:t>
      </w:r>
      <w:proofErr w:type="spellStart"/>
      <w:r w:rsidRPr="00DB7B55">
        <w:rPr>
          <w:rStyle w:val="StyleUnderline"/>
        </w:rPr>
        <w:t>Starlink</w:t>
      </w:r>
      <w:proofErr w:type="spellEnd"/>
      <w:r w:rsidRPr="00DB7B55">
        <w:rPr>
          <w:rStyle w:val="StyleUnderline"/>
        </w:rPr>
        <w:t xml:space="preserve"> is attempting to answer.</w:t>
      </w:r>
      <w:r w:rsidRPr="00272240">
        <w:rPr>
          <w:sz w:val="16"/>
        </w:rPr>
        <w:t xml:space="preserve"> Ways </w:t>
      </w:r>
      <w:proofErr w:type="spellStart"/>
      <w:r w:rsidRPr="00272240">
        <w:rPr>
          <w:sz w:val="16"/>
        </w:rPr>
        <w:t>Starlink</w:t>
      </w:r>
      <w:proofErr w:type="spellEnd"/>
      <w:r w:rsidRPr="00272240">
        <w:rPr>
          <w:sz w:val="16"/>
        </w:rPr>
        <w:t xml:space="preserve"> May Change the Internet First, </w:t>
      </w:r>
      <w:r w:rsidRPr="00DB7B55">
        <w:rPr>
          <w:rStyle w:val="StyleUnderline"/>
        </w:rPr>
        <w:t xml:space="preserve">what is </w:t>
      </w:r>
      <w:proofErr w:type="spellStart"/>
      <w:r w:rsidRPr="00DB7B55">
        <w:rPr>
          <w:rStyle w:val="StyleUnderline"/>
        </w:rPr>
        <w:t>Starlink</w:t>
      </w:r>
      <w:proofErr w:type="spellEnd"/>
      <w:r w:rsidRPr="00DB7B55">
        <w:rPr>
          <w:rStyle w:val="StyleUnderline"/>
        </w:rPr>
        <w:t xml:space="preserve"> and how is it different from other internet providers? It’s an Elon Musk satellite internet company bringing life to the telecom industry. In the last year, </w:t>
      </w:r>
      <w:proofErr w:type="spellStart"/>
      <w:r w:rsidRPr="00DB7B55">
        <w:rPr>
          <w:rStyle w:val="StyleUnderline"/>
        </w:rPr>
        <w:t>Starlink</w:t>
      </w:r>
      <w:proofErr w:type="spellEnd"/>
      <w:r w:rsidRPr="00DB7B55">
        <w:rPr>
          <w:rStyle w:val="StyleUnderline"/>
        </w:rPr>
        <w:t xml:space="preserve"> launched over 1,000 satellites into low orbit with the goal of offering a new type of broadband. If successful, this </w:t>
      </w:r>
      <w:r w:rsidRPr="00CF5A50">
        <w:rPr>
          <w:rStyle w:val="Emphasis"/>
          <w:highlight w:val="green"/>
        </w:rPr>
        <w:t>LEO service</w:t>
      </w:r>
      <w:r w:rsidRPr="00CF5A50">
        <w:rPr>
          <w:rStyle w:val="StyleUnderline"/>
          <w:highlight w:val="green"/>
        </w:rPr>
        <w:t xml:space="preserve"> </w:t>
      </w:r>
      <w:r w:rsidRPr="00CF5A50">
        <w:rPr>
          <w:rStyle w:val="Emphasis"/>
          <w:highlight w:val="green"/>
        </w:rPr>
        <w:t>could</w:t>
      </w:r>
      <w:r w:rsidRPr="00CF5A50">
        <w:rPr>
          <w:rStyle w:val="StyleUnderline"/>
          <w:highlight w:val="green"/>
        </w:rPr>
        <w:t xml:space="preserve"> </w:t>
      </w:r>
      <w:r w:rsidRPr="00DB7B55">
        <w:rPr>
          <w:rStyle w:val="StyleUnderline"/>
        </w:rPr>
        <w:t xml:space="preserve">not only </w:t>
      </w:r>
      <w:r w:rsidRPr="00CF5A50">
        <w:rPr>
          <w:rStyle w:val="Emphasis"/>
          <w:highlight w:val="green"/>
        </w:rPr>
        <w:t>supersede</w:t>
      </w:r>
      <w:r w:rsidRPr="00CF5A50">
        <w:rPr>
          <w:rStyle w:val="StyleUnderline"/>
          <w:highlight w:val="green"/>
        </w:rPr>
        <w:t xml:space="preserve"> </w:t>
      </w:r>
      <w:r w:rsidRPr="00CF5A50">
        <w:rPr>
          <w:rStyle w:val="Emphasis"/>
          <w:highlight w:val="green"/>
        </w:rPr>
        <w:t>traditional satellite internet</w:t>
      </w:r>
      <w:r w:rsidRPr="00CF5A50">
        <w:rPr>
          <w:rStyle w:val="StyleUnderline"/>
          <w:highlight w:val="green"/>
        </w:rPr>
        <w:t xml:space="preserve"> </w:t>
      </w:r>
      <w:r w:rsidRPr="00DB7B55">
        <w:rPr>
          <w:rStyle w:val="StyleUnderline"/>
        </w:rPr>
        <w:t xml:space="preserve">like HughesNet or </w:t>
      </w:r>
      <w:proofErr w:type="spellStart"/>
      <w:r w:rsidRPr="00DB7B55">
        <w:rPr>
          <w:rStyle w:val="StyleUnderline"/>
        </w:rPr>
        <w:t>Viasat</w:t>
      </w:r>
      <w:proofErr w:type="spellEnd"/>
      <w:r w:rsidRPr="00DB7B55">
        <w:rPr>
          <w:rStyle w:val="StyleUnderline"/>
        </w:rPr>
        <w:t xml:space="preserve"> but also </w:t>
      </w:r>
      <w:r w:rsidRPr="00CF5A50">
        <w:rPr>
          <w:rStyle w:val="Emphasis"/>
          <w:highlight w:val="green"/>
        </w:rPr>
        <w:t>rival</w:t>
      </w:r>
      <w:r w:rsidRPr="00CF5A50">
        <w:rPr>
          <w:rStyle w:val="StyleUnderline"/>
          <w:highlight w:val="green"/>
        </w:rPr>
        <w:t xml:space="preserve"> </w:t>
      </w:r>
      <w:r w:rsidRPr="00DB7B55">
        <w:rPr>
          <w:rStyle w:val="StyleUnderline"/>
        </w:rPr>
        <w:t xml:space="preserve">the likes of </w:t>
      </w:r>
      <w:r w:rsidRPr="00CF5A50">
        <w:rPr>
          <w:rStyle w:val="Emphasis"/>
          <w:highlight w:val="green"/>
        </w:rPr>
        <w:t>fiber internet in rural and remote communities</w:t>
      </w:r>
      <w:r w:rsidRPr="00272240">
        <w:rPr>
          <w:sz w:val="16"/>
        </w:rPr>
        <w:t xml:space="preserve">. Unlike GEO satellite providers who use a few hundred large satellites orbiting over 35,000 kilometers from Earth, </w:t>
      </w:r>
      <w:proofErr w:type="spellStart"/>
      <w:r w:rsidRPr="00DB7B55">
        <w:rPr>
          <w:rStyle w:val="StyleUnderline"/>
        </w:rPr>
        <w:t>Starlink</w:t>
      </w:r>
      <w:proofErr w:type="spellEnd"/>
      <w:r w:rsidRPr="00DB7B55">
        <w:rPr>
          <w:rStyle w:val="StyleUnderline"/>
        </w:rPr>
        <w:t xml:space="preserve"> plans to use up to 42,000 small satellites in low orbit no higher than 1,200 kilometers</w:t>
      </w:r>
      <w:r w:rsidRPr="00272240">
        <w:rPr>
          <w:sz w:val="16"/>
        </w:rPr>
        <w:t xml:space="preserve">. Because of these key differences, </w:t>
      </w:r>
      <w:proofErr w:type="spellStart"/>
      <w:r w:rsidRPr="00DB7B55">
        <w:rPr>
          <w:rStyle w:val="StyleUnderline"/>
        </w:rPr>
        <w:t>Starlink</w:t>
      </w:r>
      <w:proofErr w:type="spellEnd"/>
      <w:r w:rsidRPr="00DB7B55">
        <w:rPr>
          <w:rStyle w:val="StyleUnderline"/>
        </w:rPr>
        <w:t xml:space="preserve"> is anticipated to offer reliable speeds up to 1 Gbps with lower latency of 20ms to 40ms worldwide. Essentially, </w:t>
      </w:r>
      <w:r w:rsidRPr="00CF5A50">
        <w:rPr>
          <w:rStyle w:val="Emphasis"/>
          <w:highlight w:val="green"/>
        </w:rPr>
        <w:t>it’d combine</w:t>
      </w:r>
      <w:r w:rsidRPr="00CF5A50">
        <w:rPr>
          <w:rStyle w:val="StyleUnderline"/>
          <w:highlight w:val="green"/>
        </w:rPr>
        <w:t xml:space="preserve"> </w:t>
      </w:r>
      <w:r w:rsidRPr="00DB7B55">
        <w:rPr>
          <w:rStyle w:val="StyleUnderline"/>
        </w:rPr>
        <w:t xml:space="preserve">the </w:t>
      </w:r>
      <w:r w:rsidRPr="00CF5A50">
        <w:rPr>
          <w:rStyle w:val="Emphasis"/>
          <w:highlight w:val="green"/>
        </w:rPr>
        <w:t>performance of grounded internet with</w:t>
      </w:r>
      <w:r w:rsidRPr="00CF5A50">
        <w:rPr>
          <w:rStyle w:val="StyleUnderline"/>
          <w:highlight w:val="green"/>
        </w:rPr>
        <w:t xml:space="preserve"> </w:t>
      </w:r>
      <w:r w:rsidRPr="00DB7B55">
        <w:rPr>
          <w:rStyle w:val="StyleUnderline"/>
        </w:rPr>
        <w:t xml:space="preserve">the </w:t>
      </w:r>
      <w:r w:rsidRPr="00CF5A50">
        <w:rPr>
          <w:rStyle w:val="Emphasis"/>
          <w:highlight w:val="green"/>
        </w:rPr>
        <w:t>geographical freedom</w:t>
      </w:r>
      <w:r w:rsidRPr="00CF5A50">
        <w:rPr>
          <w:rStyle w:val="StyleUnderline"/>
          <w:highlight w:val="green"/>
        </w:rPr>
        <w:t xml:space="preserve"> </w:t>
      </w:r>
      <w:r w:rsidRPr="00DB7B55">
        <w:rPr>
          <w:rStyle w:val="StyleUnderline"/>
        </w:rPr>
        <w:t xml:space="preserve">of traditional satellite internet so people can live anywhere on Earth while staying connected. In general, LEO satellite service </w:t>
      </w:r>
      <w:r w:rsidRPr="00272240">
        <w:rPr>
          <w:rStyle w:val="Emphasis"/>
        </w:rPr>
        <w:t>represents a real chance at solving connectivity issues for anyone outside city limits</w:t>
      </w:r>
      <w:r w:rsidRPr="00272240">
        <w:rPr>
          <w:sz w:val="16"/>
        </w:rPr>
        <w:t xml:space="preserve">. </w:t>
      </w:r>
      <w:proofErr w:type="spellStart"/>
      <w:r w:rsidRPr="00DB7B55">
        <w:rPr>
          <w:rStyle w:val="StyleUnderline"/>
        </w:rPr>
        <w:t>Starlink</w:t>
      </w:r>
      <w:proofErr w:type="spellEnd"/>
      <w:r w:rsidRPr="00DB7B55">
        <w:rPr>
          <w:rStyle w:val="StyleUnderline"/>
        </w:rPr>
        <w:t xml:space="preserve"> may also </w:t>
      </w:r>
      <w:r w:rsidRPr="00CF5A50">
        <w:rPr>
          <w:rStyle w:val="Emphasis"/>
          <w:highlight w:val="green"/>
        </w:rPr>
        <w:t xml:space="preserve">pave the way for tangible changes to the </w:t>
      </w:r>
      <w:proofErr w:type="gramStart"/>
      <w:r w:rsidRPr="00CF5A50">
        <w:rPr>
          <w:rStyle w:val="Emphasis"/>
          <w:highlight w:val="green"/>
        </w:rPr>
        <w:t>industry</w:t>
      </w:r>
      <w:r w:rsidRPr="00CF5A50">
        <w:rPr>
          <w:rStyle w:val="StyleUnderline"/>
          <w:highlight w:val="green"/>
        </w:rPr>
        <w:t xml:space="preserve"> </w:t>
      </w:r>
      <w:r w:rsidRPr="00DB7B55">
        <w:rPr>
          <w:rStyle w:val="StyleUnderline"/>
        </w:rPr>
        <w:t xml:space="preserve">as a whole, </w:t>
      </w:r>
      <w:r w:rsidRPr="00CF5A50">
        <w:rPr>
          <w:rStyle w:val="Emphasis"/>
          <w:highlight w:val="green"/>
        </w:rPr>
        <w:t>including</w:t>
      </w:r>
      <w:proofErr w:type="gramEnd"/>
      <w:r w:rsidRPr="00CF5A50">
        <w:rPr>
          <w:rStyle w:val="StyleUnderline"/>
          <w:highlight w:val="green"/>
        </w:rPr>
        <w:t xml:space="preserve"> </w:t>
      </w:r>
      <w:r w:rsidRPr="00CF5A50">
        <w:rPr>
          <w:rStyle w:val="Emphasis"/>
          <w:highlight w:val="green"/>
        </w:rPr>
        <w:t>lower prices</w:t>
      </w:r>
      <w:r w:rsidRPr="00DB7B55">
        <w:rPr>
          <w:rStyle w:val="StyleUnderline"/>
        </w:rPr>
        <w:t xml:space="preserve">, </w:t>
      </w:r>
      <w:r w:rsidRPr="00CF5A50">
        <w:rPr>
          <w:rStyle w:val="Emphasis"/>
          <w:highlight w:val="green"/>
        </w:rPr>
        <w:t>faster speeds</w:t>
      </w:r>
      <w:r w:rsidRPr="00DB7B55">
        <w:rPr>
          <w:rStyle w:val="StyleUnderline"/>
        </w:rPr>
        <w:t>, and better economic opportunities</w:t>
      </w:r>
      <w:r w:rsidRPr="00272240">
        <w:rPr>
          <w:sz w:val="16"/>
        </w:rPr>
        <w:t xml:space="preserve">. Pricing of Internet </w:t>
      </w:r>
      <w:proofErr w:type="gramStart"/>
      <w:r w:rsidRPr="003236B5">
        <w:rPr>
          <w:rStyle w:val="StyleUnderline"/>
        </w:rPr>
        <w:t>As</w:t>
      </w:r>
      <w:proofErr w:type="gramEnd"/>
      <w:r w:rsidRPr="003236B5">
        <w:rPr>
          <w:rStyle w:val="StyleUnderline"/>
        </w:rPr>
        <w:t xml:space="preserve"> </w:t>
      </w:r>
      <w:proofErr w:type="spellStart"/>
      <w:r w:rsidRPr="003236B5">
        <w:rPr>
          <w:rStyle w:val="StyleUnderline"/>
        </w:rPr>
        <w:t>Starlink</w:t>
      </w:r>
      <w:proofErr w:type="spellEnd"/>
      <w:r w:rsidRPr="003236B5">
        <w:rPr>
          <w:rStyle w:val="StyleUnderline"/>
        </w:rPr>
        <w:t xml:space="preserve"> enters new markets, the </w:t>
      </w:r>
      <w:r w:rsidRPr="00CF5A50">
        <w:rPr>
          <w:rStyle w:val="Emphasis"/>
          <w:highlight w:val="green"/>
        </w:rPr>
        <w:t>added competition</w:t>
      </w:r>
      <w:r w:rsidRPr="00CF5A50">
        <w:rPr>
          <w:rStyle w:val="StyleUnderline"/>
          <w:highlight w:val="green"/>
        </w:rPr>
        <w:t xml:space="preserve"> </w:t>
      </w:r>
      <w:r w:rsidRPr="003236B5">
        <w:rPr>
          <w:rStyle w:val="StyleUnderline"/>
        </w:rPr>
        <w:t xml:space="preserve">has the potential to </w:t>
      </w:r>
      <w:r w:rsidRPr="00CF5A50">
        <w:rPr>
          <w:rStyle w:val="Emphasis"/>
          <w:highlight w:val="green"/>
        </w:rPr>
        <w:t>drive down</w:t>
      </w:r>
      <w:r w:rsidRPr="00CF5A50">
        <w:rPr>
          <w:rStyle w:val="StyleUnderline"/>
          <w:highlight w:val="green"/>
        </w:rPr>
        <w:t xml:space="preserve"> </w:t>
      </w:r>
      <w:r w:rsidRPr="003236B5">
        <w:rPr>
          <w:rStyle w:val="StyleUnderline"/>
        </w:rPr>
        <w:t xml:space="preserve">the </w:t>
      </w:r>
      <w:r w:rsidRPr="00CF5A50">
        <w:rPr>
          <w:rStyle w:val="Emphasis"/>
          <w:highlight w:val="green"/>
        </w:rPr>
        <w:t>cost of internet</w:t>
      </w:r>
      <w:r w:rsidRPr="00CF5A50">
        <w:rPr>
          <w:rStyle w:val="StyleUnderline"/>
          <w:highlight w:val="green"/>
        </w:rPr>
        <w:t xml:space="preserve"> </w:t>
      </w:r>
      <w:r w:rsidRPr="003236B5">
        <w:rPr>
          <w:rStyle w:val="StyleUnderline"/>
        </w:rPr>
        <w:t>over time.</w:t>
      </w:r>
      <w:r w:rsidRPr="00272240">
        <w:rPr>
          <w:sz w:val="16"/>
        </w:rPr>
        <w:t xml:space="preserve"> In </w:t>
      </w:r>
      <w:r w:rsidRPr="003236B5">
        <w:rPr>
          <w:rStyle w:val="StyleUnderline"/>
        </w:rPr>
        <w:t xml:space="preserve">a study by the Analysis Group, they calculated that when just one new competitor joins a designated market area (DMA), the price of plans with speeds ranging from 50 Mbps to 1 Gbps sees a monthly decline of $1.50. </w:t>
      </w:r>
      <w:r w:rsidRPr="00272240">
        <w:rPr>
          <w:sz w:val="16"/>
        </w:rPr>
        <w:t xml:space="preserve">That’s it? McDonald’s saves me more than that. Not so fast, though. </w:t>
      </w:r>
      <w:r w:rsidRPr="003236B5">
        <w:rPr>
          <w:rStyle w:val="StyleUnderline"/>
        </w:rPr>
        <w:t xml:space="preserve">Remember how we said </w:t>
      </w:r>
      <w:proofErr w:type="spellStart"/>
      <w:r w:rsidRPr="003236B5">
        <w:rPr>
          <w:rStyle w:val="StyleUnderline"/>
        </w:rPr>
        <w:t>Starlink</w:t>
      </w:r>
      <w:proofErr w:type="spellEnd"/>
      <w:r w:rsidRPr="003236B5">
        <w:rPr>
          <w:rStyle w:val="StyleUnderline"/>
        </w:rPr>
        <w:t xml:space="preserve"> isn’t the only company testing low orbit satellites? With </w:t>
      </w:r>
      <w:r w:rsidRPr="00CF5A50">
        <w:rPr>
          <w:rStyle w:val="Emphasis"/>
          <w:highlight w:val="green"/>
        </w:rPr>
        <w:t>other</w:t>
      </w:r>
      <w:r w:rsidRPr="00CF5A50">
        <w:rPr>
          <w:rStyle w:val="StyleUnderline"/>
          <w:highlight w:val="green"/>
        </w:rPr>
        <w:t xml:space="preserve"> </w:t>
      </w:r>
      <w:r w:rsidRPr="003236B5">
        <w:rPr>
          <w:rStyle w:val="StyleUnderline"/>
        </w:rPr>
        <w:t xml:space="preserve">ventures like Blue Origin, </w:t>
      </w:r>
      <w:proofErr w:type="spellStart"/>
      <w:r w:rsidRPr="003236B5">
        <w:rPr>
          <w:rStyle w:val="StyleUnderline"/>
        </w:rPr>
        <w:t>OneWeb</w:t>
      </w:r>
      <w:proofErr w:type="spellEnd"/>
      <w:r w:rsidRPr="003236B5">
        <w:rPr>
          <w:rStyle w:val="StyleUnderline"/>
        </w:rPr>
        <w:t xml:space="preserve">, and </w:t>
      </w:r>
      <w:proofErr w:type="spellStart"/>
      <w:r w:rsidRPr="003236B5">
        <w:rPr>
          <w:rStyle w:val="StyleUnderline"/>
        </w:rPr>
        <w:t>Telesat</w:t>
      </w:r>
      <w:proofErr w:type="spellEnd"/>
      <w:r w:rsidRPr="003236B5">
        <w:rPr>
          <w:rStyle w:val="StyleUnderline"/>
        </w:rPr>
        <w:t xml:space="preserve"> itching to launch their own </w:t>
      </w:r>
      <w:r w:rsidRPr="00CF5A50">
        <w:rPr>
          <w:rStyle w:val="Emphasis"/>
          <w:highlight w:val="green"/>
        </w:rPr>
        <w:t>LEO constellations,</w:t>
      </w:r>
      <w:r w:rsidRPr="00CF5A50">
        <w:rPr>
          <w:rStyle w:val="StyleUnderline"/>
          <w:highlight w:val="green"/>
        </w:rPr>
        <w:t xml:space="preserve"> </w:t>
      </w:r>
      <w:r w:rsidRPr="003236B5">
        <w:rPr>
          <w:rStyle w:val="StyleUnderline"/>
        </w:rPr>
        <w:t xml:space="preserve">it won’t be long before new players enter the market. At which point, the Analysis Group guesstimates an </w:t>
      </w:r>
      <w:r w:rsidRPr="00CF5A50">
        <w:rPr>
          <w:rStyle w:val="Emphasis"/>
          <w:highlight w:val="green"/>
          <w:bdr w:val="single" w:sz="18" w:space="0" w:color="auto"/>
        </w:rPr>
        <w:t>8% reduction in monthly broadband prices</w:t>
      </w:r>
      <w:r w:rsidRPr="003236B5">
        <w:rPr>
          <w:rStyle w:val="StyleUnderline"/>
        </w:rPr>
        <w:t>, or about $7.50.</w:t>
      </w:r>
      <w:r w:rsidRPr="00272240">
        <w:rPr>
          <w:sz w:val="16"/>
        </w:rPr>
        <w:t xml:space="preserve"> </w:t>
      </w:r>
      <w:r w:rsidRPr="003236B5">
        <w:rPr>
          <w:rStyle w:val="StyleUnderline"/>
        </w:rPr>
        <w:t>For low-income households, that may be the difference needed to break even on bills</w:t>
      </w:r>
      <w:r w:rsidRPr="00272240">
        <w:rPr>
          <w:sz w:val="16"/>
        </w:rPr>
        <w:t xml:space="preserve">. </w:t>
      </w:r>
      <w:proofErr w:type="gramStart"/>
      <w:r w:rsidRPr="00272240">
        <w:rPr>
          <w:sz w:val="16"/>
        </w:rPr>
        <w:t>And,</w:t>
      </w:r>
      <w:proofErr w:type="gramEnd"/>
      <w:r w:rsidRPr="00272240">
        <w:rPr>
          <w:sz w:val="16"/>
        </w:rPr>
        <w:t xml:space="preserve"> </w:t>
      </w:r>
      <w:r w:rsidRPr="003236B5">
        <w:rPr>
          <w:rStyle w:val="StyleUnderline"/>
        </w:rPr>
        <w:t xml:space="preserve">even though </w:t>
      </w:r>
      <w:proofErr w:type="spellStart"/>
      <w:r w:rsidRPr="003236B5">
        <w:rPr>
          <w:rStyle w:val="StyleUnderline"/>
        </w:rPr>
        <w:t>Starlink</w:t>
      </w:r>
      <w:proofErr w:type="spellEnd"/>
      <w:r w:rsidRPr="003236B5">
        <w:rPr>
          <w:rStyle w:val="StyleUnderline"/>
        </w:rPr>
        <w:t xml:space="preserve"> itself is quite expensive, </w:t>
      </w:r>
      <w:r w:rsidRPr="00272240">
        <w:rPr>
          <w:rStyle w:val="Emphasis"/>
        </w:rPr>
        <w:t>its presence in the market has the potential to still benefit consumers who could choose a (now) cheaper internet provider</w:t>
      </w:r>
      <w:r w:rsidRPr="00272240">
        <w:rPr>
          <w:sz w:val="16"/>
        </w:rPr>
        <w:t xml:space="preserve">. Internet Speeds Similarly, the buzz around LEO internet speeds has industry heads raising their eyebrows as well. </w:t>
      </w:r>
      <w:r w:rsidRPr="003236B5">
        <w:rPr>
          <w:rStyle w:val="StyleUnderline"/>
        </w:rPr>
        <w:t xml:space="preserve">While </w:t>
      </w:r>
      <w:proofErr w:type="spellStart"/>
      <w:r w:rsidRPr="003236B5">
        <w:rPr>
          <w:rStyle w:val="StyleUnderline"/>
        </w:rPr>
        <w:t>Starlink</w:t>
      </w:r>
      <w:proofErr w:type="spellEnd"/>
      <w:r w:rsidRPr="003236B5">
        <w:rPr>
          <w:rStyle w:val="StyleUnderline"/>
        </w:rPr>
        <w:t xml:space="preserve"> is only testing speeds of 50 Mbps to 150 Mbps right now, in time it’s expected to </w:t>
      </w:r>
      <w:r w:rsidRPr="00CF5A50">
        <w:rPr>
          <w:rStyle w:val="Emphasis"/>
          <w:highlight w:val="green"/>
        </w:rPr>
        <w:t>offer speeds up to 1 Gbps</w:t>
      </w:r>
      <w:r w:rsidRPr="00CF5A50">
        <w:rPr>
          <w:rStyle w:val="StyleUnderline"/>
          <w:highlight w:val="green"/>
        </w:rPr>
        <w:t xml:space="preserve"> </w:t>
      </w:r>
      <w:r w:rsidRPr="003236B5">
        <w:rPr>
          <w:rStyle w:val="StyleUnderline"/>
        </w:rPr>
        <w:t xml:space="preserve">with low latency. Normally these speeds are reserved for grounded connections like fiber or cable internet. So, if </w:t>
      </w:r>
      <w:proofErr w:type="spellStart"/>
      <w:r w:rsidRPr="003236B5">
        <w:rPr>
          <w:rStyle w:val="StyleUnderline"/>
        </w:rPr>
        <w:t>Starlink</w:t>
      </w:r>
      <w:proofErr w:type="spellEnd"/>
      <w:r w:rsidRPr="003236B5">
        <w:rPr>
          <w:rStyle w:val="StyleUnderline"/>
        </w:rPr>
        <w:t xml:space="preserve"> manages to deliver, we may no longer be limited by our geography</w:t>
      </w:r>
      <w:r w:rsidRPr="00272240">
        <w:rPr>
          <w:sz w:val="16"/>
        </w:rPr>
        <w:t xml:space="preserve">. Even further, the Analysis Group reports that </w:t>
      </w:r>
      <w:r w:rsidRPr="003236B5">
        <w:rPr>
          <w:rStyle w:val="StyleUnderline"/>
        </w:rPr>
        <w:t xml:space="preserve">the </w:t>
      </w:r>
      <w:r w:rsidRPr="00CF5A50">
        <w:rPr>
          <w:rStyle w:val="Emphasis"/>
          <w:highlight w:val="green"/>
        </w:rPr>
        <w:t>availability</w:t>
      </w:r>
      <w:r w:rsidRPr="00CF5A50">
        <w:rPr>
          <w:rStyle w:val="StyleUnderline"/>
          <w:highlight w:val="green"/>
        </w:rPr>
        <w:t xml:space="preserve"> </w:t>
      </w:r>
      <w:r w:rsidRPr="003236B5">
        <w:rPr>
          <w:rStyle w:val="StyleUnderline"/>
        </w:rPr>
        <w:t>of higher internet speeds in a DMA “</w:t>
      </w:r>
      <w:r w:rsidRPr="00CF5A50">
        <w:rPr>
          <w:rStyle w:val="Emphasis"/>
          <w:highlight w:val="green"/>
        </w:rPr>
        <w:t>increases</w:t>
      </w:r>
      <w:r w:rsidRPr="00CF5A50">
        <w:rPr>
          <w:rStyle w:val="StyleUnderline"/>
          <w:highlight w:val="green"/>
        </w:rPr>
        <w:t xml:space="preserve"> </w:t>
      </w:r>
      <w:r w:rsidRPr="003236B5">
        <w:rPr>
          <w:rStyle w:val="StyleUnderline"/>
        </w:rPr>
        <w:t xml:space="preserve">the </w:t>
      </w:r>
      <w:r w:rsidRPr="00CF5A50">
        <w:rPr>
          <w:rStyle w:val="Emphasis"/>
          <w:highlight w:val="green"/>
        </w:rPr>
        <w:t>likelihood</w:t>
      </w:r>
      <w:r w:rsidRPr="00CF5A50">
        <w:rPr>
          <w:rStyle w:val="StyleUnderline"/>
          <w:highlight w:val="green"/>
        </w:rPr>
        <w:t xml:space="preserve"> </w:t>
      </w:r>
      <w:r w:rsidRPr="003236B5">
        <w:rPr>
          <w:rStyle w:val="StyleUnderline"/>
        </w:rPr>
        <w:t xml:space="preserve">that </w:t>
      </w:r>
      <w:r w:rsidRPr="00CF5A50">
        <w:rPr>
          <w:rStyle w:val="Emphasis"/>
          <w:highlight w:val="green"/>
        </w:rPr>
        <w:t>other providers</w:t>
      </w:r>
      <w:r w:rsidRPr="00CF5A50">
        <w:rPr>
          <w:rStyle w:val="StyleUnderline"/>
          <w:highlight w:val="green"/>
        </w:rPr>
        <w:t xml:space="preserve"> </w:t>
      </w:r>
      <w:r w:rsidRPr="003236B5">
        <w:rPr>
          <w:rStyle w:val="StyleUnderline"/>
        </w:rPr>
        <w:t xml:space="preserve">will </w:t>
      </w:r>
      <w:r w:rsidRPr="00CF5A50">
        <w:rPr>
          <w:rStyle w:val="Emphasis"/>
          <w:highlight w:val="green"/>
        </w:rPr>
        <w:t>introduce high-speed plans</w:t>
      </w:r>
      <w:r w:rsidRPr="00CF5A50">
        <w:rPr>
          <w:rStyle w:val="StyleUnderline"/>
          <w:highlight w:val="green"/>
        </w:rPr>
        <w:t xml:space="preserve"> </w:t>
      </w:r>
      <w:r w:rsidRPr="003236B5">
        <w:rPr>
          <w:rStyle w:val="StyleUnderline"/>
        </w:rPr>
        <w:t xml:space="preserve">to match […] their </w:t>
      </w:r>
      <w:r w:rsidRPr="003236B5">
        <w:rPr>
          <w:rStyle w:val="StyleUnderline"/>
        </w:rPr>
        <w:lastRenderedPageBreak/>
        <w:t>competition.”</w:t>
      </w:r>
      <w:r w:rsidRPr="00272240">
        <w:rPr>
          <w:sz w:val="16"/>
        </w:rPr>
        <w:t xml:space="preserve"> </w:t>
      </w:r>
      <w:proofErr w:type="gramStart"/>
      <w:r w:rsidRPr="00272240">
        <w:rPr>
          <w:sz w:val="16"/>
        </w:rPr>
        <w:t>In particular, they</w:t>
      </w:r>
      <w:proofErr w:type="gramEnd"/>
      <w:r w:rsidRPr="00272240">
        <w:rPr>
          <w:sz w:val="16"/>
        </w:rPr>
        <w:t xml:space="preserve"> found that </w:t>
      </w:r>
      <w:r w:rsidRPr="003236B5">
        <w:rPr>
          <w:rStyle w:val="StyleUnderline"/>
        </w:rPr>
        <w:t xml:space="preserve">broadband providers are 4 to </w:t>
      </w:r>
      <w:r w:rsidRPr="00CF5A50">
        <w:rPr>
          <w:rStyle w:val="Emphasis"/>
          <w:highlight w:val="green"/>
        </w:rPr>
        <w:t>17 percent more likely</w:t>
      </w:r>
      <w:r w:rsidRPr="00CF5A50">
        <w:rPr>
          <w:rStyle w:val="StyleUnderline"/>
          <w:highlight w:val="green"/>
        </w:rPr>
        <w:t xml:space="preserve"> </w:t>
      </w:r>
      <w:r w:rsidRPr="003236B5">
        <w:rPr>
          <w:rStyle w:val="StyleUnderline"/>
        </w:rPr>
        <w:t xml:space="preserve">to increase their speeds on an annual basis </w:t>
      </w:r>
      <w:r w:rsidRPr="00CF5A50">
        <w:rPr>
          <w:rStyle w:val="Emphasis"/>
          <w:highlight w:val="green"/>
        </w:rPr>
        <w:t>because of competition</w:t>
      </w:r>
      <w:r w:rsidRPr="003236B5">
        <w:rPr>
          <w:rStyle w:val="StyleUnderline"/>
        </w:rPr>
        <w:t>. This goes to show that a little healthy rivalry in the marketplace first and foremost benefits the consumer.</w:t>
      </w:r>
      <w:r w:rsidRPr="00272240">
        <w:rPr>
          <w:sz w:val="16"/>
        </w:rPr>
        <w:t xml:space="preserve"> Economic Opportunity If </w:t>
      </w:r>
      <w:proofErr w:type="spellStart"/>
      <w:r w:rsidRPr="00272240">
        <w:rPr>
          <w:sz w:val="16"/>
        </w:rPr>
        <w:t>Starlink</w:t>
      </w:r>
      <w:proofErr w:type="spellEnd"/>
      <w:r w:rsidRPr="00272240">
        <w:rPr>
          <w:sz w:val="16"/>
        </w:rPr>
        <w:t xml:space="preserve"> is successful, we expect to see economic opportunity improve for billions with a B as well. With global availability, more people will have the means to compete for jobs in today’s digital age. To put things into perspective, consider the world population. Of the current 7.8 billion people, a little under half of them (40%) lack regular internet access. That’s nearly one out of every two people. If LEO satellite service can make it to where geography, price, and speeds aren’t roadblocks anymore, what happens? In general, more people with internet access equates to more job access. And, as jobs continue to transition online, it’s safe to assume that people won’t be as limited by obstacles such as disabilities, poor education, and wealth disparities when they compete for openings. In these ways, </w:t>
      </w:r>
      <w:proofErr w:type="spellStart"/>
      <w:r w:rsidRPr="00272240">
        <w:rPr>
          <w:sz w:val="16"/>
        </w:rPr>
        <w:t>Starlink</w:t>
      </w:r>
      <w:proofErr w:type="spellEnd"/>
      <w:r w:rsidRPr="00272240">
        <w:rPr>
          <w:sz w:val="16"/>
        </w:rPr>
        <w:t xml:space="preserve"> has the potential to help offset poverty where many governments have failed.</w:t>
      </w:r>
    </w:p>
    <w:p w14:paraId="1000D29D" w14:textId="77777777" w:rsidR="00D614BF" w:rsidRDefault="00D614BF" w:rsidP="00D614BF">
      <w:pPr>
        <w:pStyle w:val="Heading4"/>
      </w:pPr>
      <w:r>
        <w:t xml:space="preserve">It's </w:t>
      </w:r>
      <w:r>
        <w:rPr>
          <w:u w:val="single"/>
        </w:rPr>
        <w:t>comparably faster</w:t>
      </w:r>
      <w:r>
        <w:t xml:space="preserve"> than current competitors. </w:t>
      </w:r>
    </w:p>
    <w:p w14:paraId="0A9C9500" w14:textId="77777777" w:rsidR="00D614BF" w:rsidRPr="009F2F93" w:rsidRDefault="00D614BF" w:rsidP="00D614BF">
      <w:proofErr w:type="spellStart"/>
      <w:r w:rsidRPr="009F2F93">
        <w:rPr>
          <w:rStyle w:val="Style13ptBold"/>
        </w:rPr>
        <w:t>Lumanlan</w:t>
      </w:r>
      <w:proofErr w:type="spellEnd"/>
      <w:r w:rsidRPr="009F2F93">
        <w:rPr>
          <w:rStyle w:val="Style13ptBold"/>
        </w:rPr>
        <w:t xml:space="preserve"> 21 </w:t>
      </w:r>
      <w:r w:rsidRPr="009F2F93">
        <w:t xml:space="preserve">August Dominic M </w:t>
      </w:r>
      <w:proofErr w:type="spellStart"/>
      <w:r w:rsidRPr="009F2F93">
        <w:t>Lumanlan</w:t>
      </w:r>
      <w:proofErr w:type="spellEnd"/>
      <w:r w:rsidRPr="009F2F93">
        <w:t xml:space="preserve"> 8-14-2021 "How Elon Musk’s </w:t>
      </w:r>
      <w:proofErr w:type="spellStart"/>
      <w:r w:rsidRPr="009F2F93">
        <w:t>Starlink</w:t>
      </w:r>
      <w:proofErr w:type="spellEnd"/>
      <w:r w:rsidRPr="009F2F93">
        <w:t xml:space="preserve"> will be the future of the Internet"</w:t>
      </w:r>
      <w:r>
        <w:t xml:space="preserve"> </w:t>
      </w:r>
      <w:hyperlink r:id="rId15" w:history="1">
        <w:r w:rsidRPr="005C484B">
          <w:rPr>
            <w:rStyle w:val="Hyperlink"/>
          </w:rPr>
          <w:t>https://medium.com/@augustlumanlan2017/how-spacexs-starlink-will-be-the-future-of-the-internet-8f07adb4eb2</w:t>
        </w:r>
      </w:hyperlink>
      <w:r>
        <w:t xml:space="preserve"> (Engineering Author)//Elmer </w:t>
      </w:r>
    </w:p>
    <w:p w14:paraId="340CCAD0" w14:textId="77777777" w:rsidR="00D614BF" w:rsidRPr="004A4454" w:rsidRDefault="00D614BF" w:rsidP="00D614BF">
      <w:pPr>
        <w:rPr>
          <w:sz w:val="16"/>
        </w:rPr>
      </w:pPr>
      <w:r w:rsidRPr="004A4454">
        <w:rPr>
          <w:sz w:val="16"/>
        </w:rPr>
        <w:t xml:space="preserve">Internet speeds, satellite equipment, and user feedback </w:t>
      </w:r>
      <w:proofErr w:type="spellStart"/>
      <w:r w:rsidRPr="00CF5A50">
        <w:rPr>
          <w:rStyle w:val="Emphasis"/>
          <w:highlight w:val="green"/>
        </w:rPr>
        <w:t>Starlink</w:t>
      </w:r>
      <w:proofErr w:type="spellEnd"/>
      <w:r w:rsidRPr="00CF5A50">
        <w:rPr>
          <w:rStyle w:val="StyleUnderline"/>
          <w:highlight w:val="green"/>
        </w:rPr>
        <w:t xml:space="preserve"> </w:t>
      </w:r>
      <w:r w:rsidRPr="003236B5">
        <w:rPr>
          <w:rStyle w:val="StyleUnderline"/>
        </w:rPr>
        <w:t xml:space="preserve">has </w:t>
      </w:r>
      <w:r w:rsidRPr="00CF5A50">
        <w:rPr>
          <w:rStyle w:val="Emphasis"/>
          <w:highlight w:val="green"/>
          <w:bdr w:val="single" w:sz="18" w:space="0" w:color="auto"/>
        </w:rPr>
        <w:t>very high internet speeds</w:t>
      </w:r>
      <w:r w:rsidRPr="003236B5">
        <w:rPr>
          <w:rStyle w:val="StyleUnderline"/>
        </w:rPr>
        <w:t xml:space="preserve">, </w:t>
      </w:r>
      <w:r w:rsidRPr="00CF5A50">
        <w:rPr>
          <w:rStyle w:val="Emphasis"/>
          <w:highlight w:val="green"/>
        </w:rPr>
        <w:t>higher than</w:t>
      </w:r>
      <w:r w:rsidRPr="00CF5A50">
        <w:rPr>
          <w:rStyle w:val="StyleUnderline"/>
          <w:highlight w:val="green"/>
        </w:rPr>
        <w:t xml:space="preserve"> </w:t>
      </w:r>
      <w:r w:rsidRPr="003236B5">
        <w:rPr>
          <w:rStyle w:val="StyleUnderline"/>
        </w:rPr>
        <w:t xml:space="preserve">the </w:t>
      </w:r>
      <w:r w:rsidRPr="00CF5A50">
        <w:rPr>
          <w:rStyle w:val="Emphasis"/>
          <w:highlight w:val="green"/>
        </w:rPr>
        <w:t>speed of internet</w:t>
      </w:r>
      <w:r w:rsidRPr="00CF5A50">
        <w:rPr>
          <w:rStyle w:val="StyleUnderline"/>
          <w:highlight w:val="green"/>
        </w:rPr>
        <w:t xml:space="preserve"> </w:t>
      </w:r>
      <w:r w:rsidRPr="003236B5">
        <w:rPr>
          <w:rStyle w:val="StyleUnderline"/>
        </w:rPr>
        <w:t xml:space="preserve">we currently have in our homes. </w:t>
      </w:r>
      <w:r w:rsidRPr="00CF5A50">
        <w:rPr>
          <w:rStyle w:val="Emphasis"/>
          <w:highlight w:val="green"/>
        </w:rPr>
        <w:t>Speeds average</w:t>
      </w:r>
      <w:r w:rsidRPr="00CF5A50">
        <w:rPr>
          <w:rStyle w:val="StyleUnderline"/>
          <w:highlight w:val="green"/>
        </w:rPr>
        <w:t xml:space="preserve"> </w:t>
      </w:r>
      <w:r w:rsidRPr="003236B5">
        <w:rPr>
          <w:rStyle w:val="StyleUnderline"/>
        </w:rPr>
        <w:t xml:space="preserve">around 100 </w:t>
      </w:r>
      <w:proofErr w:type="spellStart"/>
      <w:r w:rsidRPr="003236B5">
        <w:rPr>
          <w:rStyle w:val="StyleUnderline"/>
        </w:rPr>
        <w:t>mbps</w:t>
      </w:r>
      <w:proofErr w:type="spellEnd"/>
      <w:r w:rsidRPr="003236B5">
        <w:rPr>
          <w:rStyle w:val="StyleUnderline"/>
        </w:rPr>
        <w:t xml:space="preserve"> but it could go as far as 200 </w:t>
      </w:r>
      <w:proofErr w:type="spellStart"/>
      <w:r w:rsidRPr="003236B5">
        <w:rPr>
          <w:rStyle w:val="StyleUnderline"/>
        </w:rPr>
        <w:t>mbps</w:t>
      </w:r>
      <w:proofErr w:type="spellEnd"/>
      <w:r w:rsidRPr="003236B5">
        <w:rPr>
          <w:rStyle w:val="StyleUnderline"/>
        </w:rPr>
        <w:t xml:space="preserve">, or even </w:t>
      </w:r>
      <w:r w:rsidRPr="00CF5A50">
        <w:rPr>
          <w:rStyle w:val="Emphasis"/>
          <w:highlight w:val="green"/>
        </w:rPr>
        <w:t xml:space="preserve">300 </w:t>
      </w:r>
      <w:proofErr w:type="spellStart"/>
      <w:r w:rsidRPr="00CF5A50">
        <w:rPr>
          <w:rStyle w:val="Emphasis"/>
          <w:highlight w:val="green"/>
        </w:rPr>
        <w:t>mbps</w:t>
      </w:r>
      <w:proofErr w:type="spellEnd"/>
      <w:r w:rsidRPr="003236B5">
        <w:rPr>
          <w:rStyle w:val="StyleUnderline"/>
        </w:rPr>
        <w:t xml:space="preserve">. It has a </w:t>
      </w:r>
      <w:r w:rsidRPr="00CF5A50">
        <w:rPr>
          <w:rStyle w:val="Emphasis"/>
          <w:highlight w:val="green"/>
          <w:bdr w:val="single" w:sz="18" w:space="0" w:color="auto"/>
        </w:rPr>
        <w:t>latency of 20 milliseconds</w:t>
      </w:r>
      <w:r w:rsidRPr="004A4454">
        <w:rPr>
          <w:sz w:val="16"/>
        </w:rPr>
        <w:t xml:space="preserve">. </w:t>
      </w:r>
      <w:r w:rsidRPr="003236B5">
        <w:rPr>
          <w:rStyle w:val="StyleUnderline"/>
        </w:rPr>
        <w:t xml:space="preserve">Latency just means the time it takes for the satellite to transmit the data packets (YouTube videos, Facebook messages, Google searches, etc.) from the ground station, to the nearest </w:t>
      </w:r>
      <w:proofErr w:type="spellStart"/>
      <w:r w:rsidRPr="003236B5">
        <w:rPr>
          <w:rStyle w:val="StyleUnderline"/>
        </w:rPr>
        <w:t>Starlink</w:t>
      </w:r>
      <w:proofErr w:type="spellEnd"/>
      <w:r w:rsidRPr="003236B5">
        <w:rPr>
          <w:rStyle w:val="StyleUnderline"/>
        </w:rPr>
        <w:t xml:space="preserve"> satellite, which then transmits it to other nearby satellites and whichever one is closest above the user will transmit it downward to the </w:t>
      </w:r>
      <w:proofErr w:type="spellStart"/>
      <w:r w:rsidRPr="003236B5">
        <w:rPr>
          <w:rStyle w:val="StyleUnderline"/>
        </w:rPr>
        <w:t>Starlink</w:t>
      </w:r>
      <w:proofErr w:type="spellEnd"/>
      <w:r w:rsidRPr="003236B5">
        <w:rPr>
          <w:rStyle w:val="StyleUnderline"/>
        </w:rPr>
        <w:t xml:space="preserve"> dish that receives the data packets, which can finally reach your home router and now you’re connected to the internet and received the data packets. The process can repeat vice versa.</w:t>
      </w:r>
      <w:r w:rsidRPr="004A4454">
        <w:rPr>
          <w:sz w:val="16"/>
        </w:rPr>
        <w:t xml:space="preserve"> This means that the </w:t>
      </w:r>
      <w:r w:rsidRPr="003236B5">
        <w:rPr>
          <w:rStyle w:val="StyleUnderline"/>
        </w:rPr>
        <w:t xml:space="preserve">internet connection with </w:t>
      </w:r>
      <w:proofErr w:type="spellStart"/>
      <w:r w:rsidRPr="003236B5">
        <w:rPr>
          <w:rStyle w:val="StyleUnderline"/>
        </w:rPr>
        <w:t>Starlink</w:t>
      </w:r>
      <w:proofErr w:type="spellEnd"/>
      <w:r w:rsidRPr="003236B5">
        <w:rPr>
          <w:rStyle w:val="StyleUnderline"/>
        </w:rPr>
        <w:t xml:space="preserve"> is much </w:t>
      </w:r>
      <w:r w:rsidRPr="00CF5A50">
        <w:rPr>
          <w:rStyle w:val="Emphasis"/>
          <w:highlight w:val="green"/>
        </w:rPr>
        <w:t>faster than</w:t>
      </w:r>
      <w:r w:rsidRPr="00CF5A50">
        <w:rPr>
          <w:rStyle w:val="StyleUnderline"/>
          <w:highlight w:val="green"/>
        </w:rPr>
        <w:t xml:space="preserve"> </w:t>
      </w:r>
      <w:r w:rsidRPr="003236B5">
        <w:rPr>
          <w:rStyle w:val="StyleUnderline"/>
        </w:rPr>
        <w:t xml:space="preserve">our </w:t>
      </w:r>
      <w:r w:rsidRPr="00CF5A50">
        <w:rPr>
          <w:rStyle w:val="Emphasis"/>
          <w:highlight w:val="green"/>
        </w:rPr>
        <w:t>current</w:t>
      </w:r>
      <w:r w:rsidRPr="00CF5A50">
        <w:rPr>
          <w:rStyle w:val="StyleUnderline"/>
          <w:highlight w:val="green"/>
        </w:rPr>
        <w:t xml:space="preserve"> </w:t>
      </w:r>
      <w:r w:rsidRPr="003236B5">
        <w:rPr>
          <w:rStyle w:val="StyleUnderline"/>
        </w:rPr>
        <w:t xml:space="preserve">internet </w:t>
      </w:r>
      <w:r w:rsidRPr="00CF5A50">
        <w:rPr>
          <w:rStyle w:val="Emphasis"/>
          <w:highlight w:val="green"/>
        </w:rPr>
        <w:t>connection which has</w:t>
      </w:r>
      <w:r w:rsidRPr="00CF5A50">
        <w:rPr>
          <w:rStyle w:val="StyleUnderline"/>
          <w:highlight w:val="green"/>
        </w:rPr>
        <w:t xml:space="preserve"> </w:t>
      </w:r>
      <w:r w:rsidRPr="003236B5">
        <w:rPr>
          <w:rStyle w:val="StyleUnderline"/>
        </w:rPr>
        <w:t xml:space="preserve">around </w:t>
      </w:r>
      <w:r w:rsidRPr="00CF5A50">
        <w:rPr>
          <w:rStyle w:val="Emphasis"/>
          <w:highlight w:val="green"/>
        </w:rPr>
        <w:t>60 milliseconds</w:t>
      </w:r>
      <w:r w:rsidRPr="00CF5A50">
        <w:rPr>
          <w:rStyle w:val="StyleUnderline"/>
          <w:highlight w:val="green"/>
        </w:rPr>
        <w:t xml:space="preserve"> </w:t>
      </w:r>
      <w:r w:rsidRPr="00CF5A50">
        <w:rPr>
          <w:rStyle w:val="Emphasis"/>
          <w:highlight w:val="green"/>
        </w:rPr>
        <w:t>of latency</w:t>
      </w:r>
      <w:r w:rsidRPr="004A4454">
        <w:rPr>
          <w:sz w:val="16"/>
        </w:rPr>
        <w:t xml:space="preserve">. A lot of </w:t>
      </w:r>
      <w:r w:rsidRPr="00CF5A50">
        <w:rPr>
          <w:rStyle w:val="Emphasis"/>
          <w:highlight w:val="green"/>
        </w:rPr>
        <w:t>beta testers</w:t>
      </w:r>
      <w:r w:rsidRPr="00CF5A50">
        <w:rPr>
          <w:sz w:val="16"/>
          <w:highlight w:val="green"/>
        </w:rPr>
        <w:t xml:space="preserve"> </w:t>
      </w:r>
      <w:r w:rsidRPr="004A4454">
        <w:rPr>
          <w:sz w:val="16"/>
        </w:rPr>
        <w:t xml:space="preserve">have shared their experiences online and have been picked up by the media to know more about the </w:t>
      </w:r>
      <w:proofErr w:type="spellStart"/>
      <w:r w:rsidRPr="004A4454">
        <w:rPr>
          <w:sz w:val="16"/>
        </w:rPr>
        <w:t>Starlink</w:t>
      </w:r>
      <w:proofErr w:type="spellEnd"/>
      <w:r w:rsidRPr="004A4454">
        <w:rPr>
          <w:sz w:val="16"/>
        </w:rPr>
        <w:t xml:space="preserve"> internet program’s capabilities and the user’s feedback about them. What they say is true: They </w:t>
      </w:r>
      <w:r w:rsidRPr="003236B5">
        <w:rPr>
          <w:rStyle w:val="StyleUnderline"/>
        </w:rPr>
        <w:t>are</w:t>
      </w:r>
      <w:r w:rsidRPr="004A4454">
        <w:rPr>
          <w:sz w:val="16"/>
        </w:rPr>
        <w:t xml:space="preserve"> so </w:t>
      </w:r>
      <w:r w:rsidRPr="00CF5A50">
        <w:rPr>
          <w:rStyle w:val="Emphasis"/>
          <w:highlight w:val="green"/>
        </w:rPr>
        <w:t>happy</w:t>
      </w:r>
      <w:r w:rsidRPr="00CF5A50">
        <w:rPr>
          <w:rStyle w:val="StyleUnderline"/>
          <w:highlight w:val="green"/>
        </w:rPr>
        <w:t xml:space="preserve"> </w:t>
      </w:r>
      <w:r w:rsidRPr="003236B5">
        <w:rPr>
          <w:rStyle w:val="StyleUnderline"/>
        </w:rPr>
        <w:t xml:space="preserve">about </w:t>
      </w:r>
      <w:proofErr w:type="gramStart"/>
      <w:r w:rsidRPr="003236B5">
        <w:rPr>
          <w:rStyle w:val="StyleUnderline"/>
        </w:rPr>
        <w:t>it,</w:t>
      </w:r>
      <w:proofErr w:type="gramEnd"/>
      <w:r w:rsidRPr="003236B5">
        <w:rPr>
          <w:rStyle w:val="StyleUnderline"/>
        </w:rPr>
        <w:t xml:space="preserve"> they think it’s worth it. Because </w:t>
      </w:r>
      <w:proofErr w:type="spellStart"/>
      <w:r w:rsidRPr="003236B5">
        <w:rPr>
          <w:rStyle w:val="StyleUnderline"/>
        </w:rPr>
        <w:t>its</w:t>
      </w:r>
      <w:proofErr w:type="spellEnd"/>
      <w:r w:rsidRPr="003236B5">
        <w:rPr>
          <w:rStyle w:val="StyleUnderline"/>
        </w:rPr>
        <w:t xml:space="preserve"> so </w:t>
      </w:r>
      <w:r w:rsidRPr="00CF5A50">
        <w:rPr>
          <w:rStyle w:val="Emphasis"/>
          <w:highlight w:val="green"/>
        </w:rPr>
        <w:t>fast and reliable</w:t>
      </w:r>
      <w:r w:rsidRPr="00CF5A50">
        <w:rPr>
          <w:rStyle w:val="StyleUnderline"/>
          <w:highlight w:val="green"/>
        </w:rPr>
        <w:t xml:space="preserve"> </w:t>
      </w:r>
      <w:r w:rsidRPr="003236B5">
        <w:rPr>
          <w:rStyle w:val="StyleUnderline"/>
        </w:rPr>
        <w:t xml:space="preserve">to many places </w:t>
      </w:r>
      <w:r w:rsidRPr="00CF5A50">
        <w:rPr>
          <w:rStyle w:val="Emphasis"/>
          <w:highlight w:val="green"/>
        </w:rPr>
        <w:t>around the world</w:t>
      </w:r>
      <w:r w:rsidRPr="003236B5">
        <w:rPr>
          <w:rStyle w:val="StyleUnderline"/>
        </w:rPr>
        <w:t xml:space="preserve">, you can easily connect to the internet and be able to do multiple things like watch YouTube or Google search, or even work conveniently anywhere you wish, </w:t>
      </w:r>
      <w:proofErr w:type="gramStart"/>
      <w:r w:rsidRPr="003236B5">
        <w:rPr>
          <w:rStyle w:val="StyleUnderline"/>
        </w:rPr>
        <w:t>as long as</w:t>
      </w:r>
      <w:proofErr w:type="gramEnd"/>
      <w:r w:rsidRPr="003236B5">
        <w:rPr>
          <w:rStyle w:val="StyleUnderline"/>
        </w:rPr>
        <w:t xml:space="preserve"> you have a ground </w:t>
      </w:r>
      <w:proofErr w:type="spellStart"/>
      <w:r w:rsidRPr="003236B5">
        <w:rPr>
          <w:rStyle w:val="StyleUnderline"/>
        </w:rPr>
        <w:t>Starlink</w:t>
      </w:r>
      <w:proofErr w:type="spellEnd"/>
      <w:r w:rsidRPr="003236B5">
        <w:rPr>
          <w:rStyle w:val="StyleUnderline"/>
        </w:rPr>
        <w:t xml:space="preserve"> dish with you</w:t>
      </w:r>
      <w:r w:rsidRPr="004A4454">
        <w:rPr>
          <w:sz w:val="16"/>
        </w:rPr>
        <w:t xml:space="preserve">. </w:t>
      </w:r>
    </w:p>
    <w:p w14:paraId="69CD4EAC" w14:textId="77777777" w:rsidR="00D614BF" w:rsidRDefault="00D614BF" w:rsidP="00D614BF">
      <w:pPr>
        <w:pStyle w:val="Heading4"/>
      </w:pPr>
      <w:r>
        <w:t xml:space="preserve">Internet </w:t>
      </w:r>
      <w:r>
        <w:rPr>
          <w:u w:val="single"/>
        </w:rPr>
        <w:t>solves</w:t>
      </w:r>
      <w:r>
        <w:t xml:space="preserve"> extinction</w:t>
      </w:r>
    </w:p>
    <w:p w14:paraId="045016C5" w14:textId="77777777" w:rsidR="00D614BF" w:rsidRPr="00A9553E" w:rsidRDefault="00D614BF" w:rsidP="00D614BF">
      <w:pPr>
        <w:rPr>
          <w:rFonts w:eastAsia="Calibri"/>
          <w:b/>
        </w:rPr>
      </w:pPr>
      <w:r w:rsidRPr="00A9553E">
        <w:rPr>
          <w:rFonts w:eastAsia="Calibri"/>
          <w:b/>
          <w:bCs/>
          <w:sz w:val="26"/>
        </w:rPr>
        <w:t>Eagleman 10</w:t>
      </w:r>
      <w:r w:rsidRPr="00A9553E">
        <w:rPr>
          <w:rFonts w:eastAsia="Calibri"/>
          <w:b/>
        </w:rPr>
        <w:t xml:space="preserve"> </w:t>
      </w:r>
      <w:r w:rsidRPr="00A9553E">
        <w:rPr>
          <w:rFonts w:eastAsia="Calibri"/>
        </w:rPr>
        <w:t xml:space="preserve">[David Eagleman is </w:t>
      </w:r>
      <w:proofErr w:type="gramStart"/>
      <w:r w:rsidRPr="00A9553E">
        <w:rPr>
          <w:rFonts w:eastAsia="Calibri"/>
        </w:rPr>
        <w:t>a  neuroscientist</w:t>
      </w:r>
      <w:proofErr w:type="gramEnd"/>
      <w:r w:rsidRPr="00A9553E">
        <w:rPr>
          <w:rFonts w:eastAsia="Calibri"/>
        </w:rPr>
        <w:t xml:space="preserve"> at Baylor College of Medicine, where he directs the Laboratory for Perception and Action and the Initiative on Neuroscience and Law and author of Sum (Canongate). Nov. 9, 2010, </w:t>
      </w:r>
      <w:proofErr w:type="gramStart"/>
      <w:r w:rsidRPr="00A9553E">
        <w:rPr>
          <w:rFonts w:eastAsia="Calibri"/>
        </w:rPr>
        <w:t>“ Six</w:t>
      </w:r>
      <w:proofErr w:type="gramEnd"/>
      <w:r w:rsidRPr="00A9553E">
        <w:rPr>
          <w:rFonts w:eastAsia="Calibri"/>
        </w:rPr>
        <w:t xml:space="preserve"> ways the internet will save civilization,”</w:t>
      </w:r>
      <w:r w:rsidRPr="00A9553E">
        <w:rPr>
          <w:rFonts w:eastAsia="Calibri"/>
        </w:rPr>
        <w:br/>
        <w:t xml:space="preserve"> http://www.wired.co.uk/magazine/archive/2010/12/start/apocalypse-no]</w:t>
      </w:r>
    </w:p>
    <w:p w14:paraId="0F8647D4" w14:textId="77777777" w:rsidR="00D614BF" w:rsidRPr="005319BF" w:rsidRDefault="00D614BF" w:rsidP="00D614BF">
      <w:pPr>
        <w:rPr>
          <w:rFonts w:eastAsia="Calibri"/>
          <w:sz w:val="14"/>
        </w:rPr>
      </w:pPr>
      <w:r w:rsidRPr="004B59C3">
        <w:rPr>
          <w:rFonts w:eastAsia="Calibri"/>
          <w:sz w:val="14"/>
        </w:rPr>
        <w:lastRenderedPageBreak/>
        <w:t xml:space="preserve">Many </w:t>
      </w:r>
      <w:r w:rsidRPr="00A9553E">
        <w:rPr>
          <w:rFonts w:eastAsia="Calibri"/>
          <w:b/>
          <w:u w:val="single"/>
        </w:rPr>
        <w:t xml:space="preserve">great </w:t>
      </w:r>
      <w:proofErr w:type="spellStart"/>
      <w:r w:rsidRPr="00CF5A50">
        <w:rPr>
          <w:rFonts w:eastAsia="Calibri"/>
          <w:b/>
          <w:highlight w:val="green"/>
          <w:u w:val="single"/>
        </w:rPr>
        <w:t>civilisations</w:t>
      </w:r>
      <w:proofErr w:type="spellEnd"/>
      <w:r w:rsidRPr="00CF5A50">
        <w:rPr>
          <w:rFonts w:eastAsia="Calibri"/>
          <w:b/>
          <w:highlight w:val="green"/>
          <w:u w:val="single"/>
        </w:rPr>
        <w:t xml:space="preserve"> </w:t>
      </w:r>
      <w:r w:rsidRPr="004B59C3">
        <w:rPr>
          <w:rFonts w:eastAsia="Calibri"/>
          <w:b/>
          <w:u w:val="single"/>
        </w:rPr>
        <w:t xml:space="preserve">have </w:t>
      </w:r>
      <w:r w:rsidRPr="00CF5A50">
        <w:rPr>
          <w:rFonts w:eastAsia="Calibri"/>
          <w:b/>
          <w:highlight w:val="green"/>
          <w:u w:val="single"/>
        </w:rPr>
        <w:t>fall</w:t>
      </w:r>
      <w:r w:rsidRPr="004B59C3">
        <w:rPr>
          <w:rFonts w:eastAsia="Calibri"/>
          <w:b/>
          <w:u w:val="single"/>
        </w:rPr>
        <w:t>en</w:t>
      </w:r>
      <w:r w:rsidRPr="004B59C3">
        <w:rPr>
          <w:rFonts w:eastAsia="Calibri"/>
          <w:sz w:val="14"/>
        </w:rPr>
        <w:t xml:space="preserve">, leaving nothing but cracked ruins and scattered genetics. Usually </w:t>
      </w:r>
      <w:proofErr w:type="gramStart"/>
      <w:r w:rsidRPr="004B59C3">
        <w:rPr>
          <w:rFonts w:eastAsia="Calibri"/>
          <w:sz w:val="14"/>
        </w:rPr>
        <w:t>this results</w:t>
      </w:r>
      <w:proofErr w:type="gramEnd"/>
      <w:r w:rsidRPr="004B59C3">
        <w:rPr>
          <w:rFonts w:eastAsia="Calibri"/>
          <w:sz w:val="14"/>
        </w:rPr>
        <w:t xml:space="preserve"> </w:t>
      </w:r>
      <w:r w:rsidRPr="00CF5A50">
        <w:rPr>
          <w:rFonts w:eastAsia="Calibri"/>
          <w:b/>
          <w:highlight w:val="green"/>
          <w:u w:val="single"/>
        </w:rPr>
        <w:t xml:space="preserve">from: </w:t>
      </w:r>
      <w:r w:rsidRPr="004B59C3">
        <w:rPr>
          <w:rFonts w:eastAsia="Calibri"/>
          <w:b/>
          <w:u w:val="single"/>
          <w:bdr w:val="single" w:sz="18" w:space="0" w:color="auto" w:frame="1"/>
        </w:rPr>
        <w:t xml:space="preserve">natural </w:t>
      </w:r>
      <w:r w:rsidRPr="00CF5A50">
        <w:rPr>
          <w:rFonts w:eastAsia="Calibri"/>
          <w:b/>
          <w:highlight w:val="green"/>
          <w:u w:val="single"/>
          <w:bdr w:val="single" w:sz="18" w:space="0" w:color="auto" w:frame="1"/>
        </w:rPr>
        <w:t xml:space="preserve">disasters, resource depletion, </w:t>
      </w:r>
      <w:r w:rsidRPr="007349AD">
        <w:rPr>
          <w:rFonts w:eastAsia="Calibri"/>
          <w:b/>
          <w:u w:val="single"/>
          <w:bdr w:val="single" w:sz="18" w:space="0" w:color="auto" w:frame="1"/>
        </w:rPr>
        <w:t xml:space="preserve">economic meltdown, </w:t>
      </w:r>
      <w:r w:rsidRPr="00CF5A50">
        <w:rPr>
          <w:rFonts w:eastAsia="Calibri"/>
          <w:b/>
          <w:highlight w:val="green"/>
          <w:u w:val="single"/>
          <w:bdr w:val="single" w:sz="18" w:space="0" w:color="auto" w:frame="1"/>
        </w:rPr>
        <w:t>disease, poor info</w:t>
      </w:r>
      <w:r w:rsidRPr="004B59C3">
        <w:rPr>
          <w:rFonts w:eastAsia="Calibri"/>
          <w:b/>
          <w:u w:val="single"/>
          <w:bdr w:val="single" w:sz="18" w:space="0" w:color="auto" w:frame="1"/>
        </w:rPr>
        <w:t xml:space="preserve">rmation flow and </w:t>
      </w:r>
      <w:r w:rsidRPr="00CF5A50">
        <w:rPr>
          <w:rFonts w:eastAsia="Calibri"/>
          <w:b/>
          <w:highlight w:val="green"/>
          <w:u w:val="single"/>
          <w:bdr w:val="single" w:sz="18" w:space="0" w:color="auto" w:frame="1"/>
        </w:rPr>
        <w:t>corruption</w:t>
      </w:r>
      <w:r w:rsidRPr="004B59C3">
        <w:rPr>
          <w:rFonts w:eastAsia="Calibri"/>
          <w:sz w:val="14"/>
        </w:rPr>
        <w:t xml:space="preserve">. But we’re luckier than our predecessors because </w:t>
      </w:r>
      <w:r w:rsidRPr="00A9553E">
        <w:rPr>
          <w:rFonts w:eastAsia="Calibri"/>
          <w:b/>
          <w:u w:val="single"/>
        </w:rPr>
        <w:t xml:space="preserve">we command a technology that no one else possessed: a rapid communication network that finds its highest expression </w:t>
      </w:r>
      <w:proofErr w:type="gramStart"/>
      <w:r w:rsidRPr="00A9553E">
        <w:rPr>
          <w:rFonts w:eastAsia="Calibri"/>
          <w:b/>
          <w:u w:val="single"/>
        </w:rPr>
        <w:t>in</w:t>
      </w:r>
      <w:proofErr w:type="gramEnd"/>
      <w:r w:rsidRPr="00A9553E">
        <w:rPr>
          <w:rFonts w:eastAsia="Calibri"/>
          <w:b/>
          <w:u w:val="single"/>
        </w:rPr>
        <w:t xml:space="preserve"> the internet</w:t>
      </w:r>
      <w:r w:rsidRPr="004B59C3">
        <w:rPr>
          <w:rFonts w:eastAsia="Calibri"/>
          <w:sz w:val="14"/>
        </w:rPr>
        <w:t xml:space="preserve">. I propose that there are six ways in which </w:t>
      </w:r>
      <w:r w:rsidRPr="004B59C3">
        <w:rPr>
          <w:rFonts w:eastAsia="Calibri"/>
          <w:b/>
          <w:u w:val="single"/>
        </w:rPr>
        <w:t xml:space="preserve">the </w:t>
      </w:r>
      <w:r w:rsidRPr="00CF5A50">
        <w:rPr>
          <w:rFonts w:eastAsia="Calibri"/>
          <w:b/>
          <w:highlight w:val="green"/>
          <w:u w:val="single"/>
        </w:rPr>
        <w:t xml:space="preserve">net </w:t>
      </w:r>
      <w:r w:rsidRPr="00A9553E">
        <w:rPr>
          <w:rFonts w:eastAsia="Calibri"/>
          <w:b/>
          <w:u w:val="single"/>
        </w:rPr>
        <w:t xml:space="preserve">has </w:t>
      </w:r>
      <w:r w:rsidRPr="00CF5A50">
        <w:rPr>
          <w:rFonts w:eastAsia="Calibri"/>
          <w:b/>
          <w:highlight w:val="green"/>
          <w:u w:val="single"/>
        </w:rPr>
        <w:t xml:space="preserve">vastly reduced </w:t>
      </w:r>
      <w:r w:rsidRPr="00A9553E">
        <w:rPr>
          <w:rFonts w:eastAsia="Calibri"/>
          <w:b/>
          <w:u w:val="single"/>
        </w:rPr>
        <w:t xml:space="preserve">the </w:t>
      </w:r>
      <w:r w:rsidRPr="00CF5A50">
        <w:rPr>
          <w:rFonts w:eastAsia="Calibri"/>
          <w:b/>
          <w:highlight w:val="green"/>
          <w:u w:val="single"/>
        </w:rPr>
        <w:t xml:space="preserve">threat of societal collapse. Epidemics </w:t>
      </w:r>
      <w:r w:rsidRPr="004B59C3">
        <w:rPr>
          <w:rFonts w:eastAsia="Calibri"/>
          <w:b/>
          <w:u w:val="single"/>
        </w:rPr>
        <w:t xml:space="preserve">can be </w:t>
      </w:r>
      <w:r w:rsidRPr="00CF5A50">
        <w:rPr>
          <w:rFonts w:eastAsia="Calibri"/>
          <w:b/>
          <w:highlight w:val="green"/>
          <w:u w:val="single"/>
        </w:rPr>
        <w:t>deflected</w:t>
      </w:r>
      <w:r w:rsidRPr="00A9553E">
        <w:rPr>
          <w:rFonts w:eastAsia="Calibri"/>
          <w:b/>
          <w:u w:val="single"/>
        </w:rPr>
        <w:t xml:space="preserve"> by telepresence </w:t>
      </w:r>
      <w:r w:rsidRPr="004B59C3">
        <w:rPr>
          <w:rFonts w:eastAsia="Calibri"/>
          <w:sz w:val="14"/>
        </w:rPr>
        <w:t>One of our more dire prospects for collapse is an infectious-disease epidemic</w:t>
      </w:r>
      <w:r w:rsidRPr="00A9553E">
        <w:rPr>
          <w:rFonts w:eastAsia="Calibri"/>
          <w:b/>
          <w:sz w:val="20"/>
          <w:u w:val="single"/>
        </w:rPr>
        <w:t xml:space="preserve">. </w:t>
      </w:r>
      <w:r w:rsidRPr="00A9553E">
        <w:rPr>
          <w:rFonts w:eastAsia="Calibri"/>
          <w:b/>
          <w:u w:val="single"/>
        </w:rPr>
        <w:t xml:space="preserve">Viral and bacterial epidemics precipitated the fall of </w:t>
      </w:r>
      <w:r w:rsidRPr="004B59C3">
        <w:rPr>
          <w:rStyle w:val="Emphasis"/>
        </w:rPr>
        <w:t>the Golden Age of Athens</w:t>
      </w:r>
      <w:r w:rsidRPr="00A9553E">
        <w:rPr>
          <w:rFonts w:eastAsia="Calibri"/>
          <w:b/>
          <w:sz w:val="20"/>
          <w:u w:val="single"/>
        </w:rPr>
        <w:t>,</w:t>
      </w:r>
      <w:r w:rsidRPr="004B59C3">
        <w:rPr>
          <w:rFonts w:eastAsia="Calibri"/>
          <w:sz w:val="14"/>
        </w:rPr>
        <w:t xml:space="preserve"> the Roman Empire and most of the empires of the Native Americans. </w:t>
      </w:r>
      <w:r w:rsidRPr="00A9553E">
        <w:rPr>
          <w:rFonts w:eastAsia="Calibri"/>
          <w:b/>
          <w:u w:val="single"/>
        </w:rPr>
        <w:t xml:space="preserve">The internet can be our key to survival because the </w:t>
      </w:r>
      <w:r w:rsidRPr="004B59C3">
        <w:rPr>
          <w:rFonts w:eastAsia="Calibri"/>
          <w:b/>
          <w:u w:val="single"/>
        </w:rPr>
        <w:t xml:space="preserve">ability to </w:t>
      </w:r>
      <w:r w:rsidRPr="00CF5A50">
        <w:rPr>
          <w:rFonts w:eastAsia="Calibri"/>
          <w:b/>
          <w:highlight w:val="green"/>
          <w:u w:val="single"/>
        </w:rPr>
        <w:t xml:space="preserve">work </w:t>
      </w:r>
      <w:proofErr w:type="spellStart"/>
      <w:r w:rsidRPr="00CF5A50">
        <w:rPr>
          <w:rFonts w:eastAsia="Calibri"/>
          <w:b/>
          <w:highlight w:val="green"/>
          <w:u w:val="single"/>
        </w:rPr>
        <w:t>telepresently</w:t>
      </w:r>
      <w:proofErr w:type="spellEnd"/>
      <w:r w:rsidRPr="00CF5A50">
        <w:rPr>
          <w:rFonts w:eastAsia="Calibri"/>
          <w:b/>
          <w:highlight w:val="green"/>
          <w:u w:val="single"/>
        </w:rPr>
        <w:t xml:space="preserve"> </w:t>
      </w:r>
      <w:r w:rsidRPr="004B59C3">
        <w:rPr>
          <w:rFonts w:eastAsia="Calibri"/>
          <w:b/>
          <w:u w:val="single"/>
        </w:rPr>
        <w:t xml:space="preserve">can </w:t>
      </w:r>
      <w:r w:rsidRPr="00CF5A50">
        <w:rPr>
          <w:rFonts w:eastAsia="Calibri"/>
          <w:b/>
          <w:highlight w:val="green"/>
          <w:u w:val="single"/>
        </w:rPr>
        <w:t xml:space="preserve">inhibit </w:t>
      </w:r>
      <w:r w:rsidRPr="004B59C3">
        <w:rPr>
          <w:rFonts w:eastAsia="Calibri"/>
          <w:b/>
          <w:u w:val="single"/>
        </w:rPr>
        <w:t xml:space="preserve">microbial </w:t>
      </w:r>
      <w:r w:rsidRPr="00CF5A50">
        <w:rPr>
          <w:rFonts w:eastAsia="Calibri"/>
          <w:b/>
          <w:highlight w:val="green"/>
          <w:u w:val="single"/>
        </w:rPr>
        <w:t>transmission</w:t>
      </w:r>
      <w:r w:rsidRPr="00A9553E">
        <w:rPr>
          <w:rFonts w:eastAsia="Calibri"/>
          <w:b/>
          <w:u w:val="single"/>
        </w:rPr>
        <w:t xml:space="preserve"> by reducing human-to-human contact</w:t>
      </w:r>
      <w:r w:rsidRPr="004B59C3">
        <w:rPr>
          <w:rFonts w:eastAsia="Calibri"/>
          <w:sz w:val="14"/>
        </w:rPr>
        <w:t xml:space="preserve">. In the face of an otherwise devastating epidemic, businesses can keep supply chains running with the maximum number of employees working from home. This can reduce host density below the tipping point required for an epidemic. </w:t>
      </w:r>
      <w:r w:rsidRPr="00A9553E">
        <w:rPr>
          <w:rFonts w:eastAsia="Calibri"/>
          <w:b/>
          <w:u w:val="single"/>
        </w:rPr>
        <w:t xml:space="preserve">If we are well prepared when an epidemic arrives, </w:t>
      </w:r>
      <w:r w:rsidRPr="00CF5A50">
        <w:rPr>
          <w:rFonts w:eastAsia="Calibri"/>
          <w:b/>
          <w:highlight w:val="green"/>
          <w:u w:val="single"/>
        </w:rPr>
        <w:t xml:space="preserve">we can fluidly </w:t>
      </w:r>
      <w:r w:rsidRPr="004B59C3">
        <w:rPr>
          <w:rFonts w:eastAsia="Calibri"/>
          <w:b/>
          <w:u w:val="single"/>
        </w:rPr>
        <w:t xml:space="preserve">shift into a </w:t>
      </w:r>
      <w:r w:rsidRPr="00CF5A50">
        <w:rPr>
          <w:rFonts w:eastAsia="Calibri"/>
          <w:b/>
          <w:highlight w:val="green"/>
          <w:u w:val="single"/>
        </w:rPr>
        <w:t>self-quarantine</w:t>
      </w:r>
      <w:r w:rsidRPr="004B59C3">
        <w:rPr>
          <w:rFonts w:eastAsia="Calibri"/>
          <w:b/>
          <w:u w:val="single"/>
        </w:rPr>
        <w:t xml:space="preserve">d society </w:t>
      </w:r>
      <w:r w:rsidRPr="004B59C3">
        <w:rPr>
          <w:rFonts w:eastAsia="Calibri"/>
          <w:sz w:val="14"/>
        </w:rPr>
        <w:t xml:space="preserve">in which microbes fail due to host scarcity. Whatever the social ills of isolation, they are worse for the microbes than for us. </w:t>
      </w:r>
      <w:r w:rsidRPr="004B59C3">
        <w:rPr>
          <w:rFonts w:eastAsia="Calibri"/>
          <w:b/>
          <w:u w:val="single"/>
        </w:rPr>
        <w:t xml:space="preserve">The internet will </w:t>
      </w:r>
      <w:r w:rsidRPr="00CF5A50">
        <w:rPr>
          <w:rFonts w:eastAsia="Calibri"/>
          <w:b/>
          <w:highlight w:val="green"/>
          <w:u w:val="single"/>
        </w:rPr>
        <w:t xml:space="preserve">predict </w:t>
      </w:r>
      <w:r w:rsidRPr="004B59C3">
        <w:rPr>
          <w:rFonts w:eastAsia="Calibri"/>
          <w:b/>
          <w:u w:val="single"/>
        </w:rPr>
        <w:t xml:space="preserve">natural </w:t>
      </w:r>
      <w:r w:rsidRPr="00CF5A50">
        <w:rPr>
          <w:rFonts w:eastAsia="Calibri"/>
          <w:b/>
          <w:highlight w:val="green"/>
          <w:u w:val="single"/>
        </w:rPr>
        <w:t>disasters</w:t>
      </w:r>
      <w:r w:rsidRPr="00A9553E">
        <w:rPr>
          <w:rFonts w:eastAsia="Calibri"/>
          <w:b/>
          <w:u w:val="single"/>
        </w:rPr>
        <w:t xml:space="preserve"> We are witnessing the downfall of slow central control in the media</w:t>
      </w:r>
      <w:r w:rsidRPr="004B59C3">
        <w:rPr>
          <w:rFonts w:eastAsia="Calibri"/>
          <w:sz w:val="14"/>
        </w:rPr>
        <w:t xml:space="preserve">: news stories are increasingly becoming user-generated nets of up-to-the-minute information. </w:t>
      </w:r>
      <w:r w:rsidRPr="00A9553E">
        <w:rPr>
          <w:rFonts w:eastAsia="Calibri"/>
          <w:b/>
          <w:u w:val="single"/>
        </w:rPr>
        <w:t>During the recent California wildfires,</w:t>
      </w:r>
      <w:r w:rsidRPr="004B59C3">
        <w:rPr>
          <w:rFonts w:eastAsia="Calibri"/>
          <w:sz w:val="14"/>
        </w:rPr>
        <w:t xml:space="preserve"> locals went to the TV stations to learn whether their </w:t>
      </w:r>
      <w:proofErr w:type="spellStart"/>
      <w:r w:rsidRPr="004B59C3">
        <w:rPr>
          <w:rFonts w:eastAsia="Calibri"/>
          <w:sz w:val="14"/>
        </w:rPr>
        <w:t>neighbourhoods</w:t>
      </w:r>
      <w:proofErr w:type="spellEnd"/>
      <w:r w:rsidRPr="004B59C3">
        <w:rPr>
          <w:rFonts w:eastAsia="Calibri"/>
          <w:sz w:val="14"/>
        </w:rPr>
        <w:t xml:space="preserve"> were in danger. But the news stations appeared most concerned with the fate of celebrity mansions, so Californians changed their tack: they uploaded geotagged mobile-phone pictures, updated Facebook statuses and tweeted. The balance tipped: </w:t>
      </w:r>
      <w:r w:rsidRPr="00A9553E">
        <w:rPr>
          <w:rFonts w:eastAsia="Calibri"/>
          <w:b/>
          <w:u w:val="single"/>
        </w:rPr>
        <w:t xml:space="preserve">the internet carried news about the fire more quickly and accurately than any news station could. </w:t>
      </w:r>
      <w:r w:rsidRPr="004B59C3">
        <w:rPr>
          <w:rFonts w:eastAsia="Calibri"/>
          <w:sz w:val="14"/>
        </w:rPr>
        <w:t xml:space="preserve">In this </w:t>
      </w:r>
      <w:proofErr w:type="gramStart"/>
      <w:r w:rsidRPr="004B59C3">
        <w:rPr>
          <w:rFonts w:eastAsia="Calibri"/>
          <w:sz w:val="14"/>
        </w:rPr>
        <w:t>grass-roots</w:t>
      </w:r>
      <w:proofErr w:type="gramEnd"/>
      <w:r w:rsidRPr="004B59C3">
        <w:rPr>
          <w:rFonts w:eastAsia="Calibri"/>
          <w:sz w:val="14"/>
        </w:rPr>
        <w:t xml:space="preserve">, </w:t>
      </w:r>
      <w:proofErr w:type="spellStart"/>
      <w:r w:rsidRPr="004B59C3">
        <w:rPr>
          <w:rFonts w:eastAsia="Calibri"/>
          <w:sz w:val="14"/>
        </w:rPr>
        <w:t>decentralised</w:t>
      </w:r>
      <w:proofErr w:type="spellEnd"/>
      <w:r w:rsidRPr="004B59C3">
        <w:rPr>
          <w:rFonts w:eastAsia="Calibri"/>
          <w:sz w:val="14"/>
        </w:rPr>
        <w:t xml:space="preserve">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w:t>
      </w:r>
      <w:r w:rsidRPr="00A9553E">
        <w:rPr>
          <w:rFonts w:eastAsia="Calibri"/>
          <w:b/>
          <w:u w:val="single"/>
        </w:rPr>
        <w:t>If the Indian Ocean had the Pacific’s networked tsunami-warning system, South-East Asia would look quite different today</w:t>
      </w:r>
      <w:r w:rsidRPr="004B59C3">
        <w:rPr>
          <w:rFonts w:eastAsia="Calibri"/>
          <w:b/>
          <w:sz w:val="14"/>
        </w:rPr>
        <w:t xml:space="preserve">. </w:t>
      </w:r>
      <w:r w:rsidRPr="00A9553E">
        <w:rPr>
          <w:rFonts w:eastAsia="Calibri"/>
          <w:b/>
          <w:u w:val="single"/>
        </w:rPr>
        <w:t xml:space="preserve">Discoveries are retained and shared </w:t>
      </w:r>
      <w:proofErr w:type="gramStart"/>
      <w:r w:rsidRPr="004B59C3">
        <w:rPr>
          <w:rFonts w:eastAsia="Calibri"/>
          <w:sz w:val="14"/>
        </w:rPr>
        <w:t>Historically,</w:t>
      </w:r>
      <w:proofErr w:type="gramEnd"/>
      <w:r w:rsidRPr="004B59C3">
        <w:rPr>
          <w:rFonts w:eastAsia="Calibri"/>
          <w:sz w:val="14"/>
        </w:rPr>
        <w:t xml:space="preserve"> </w:t>
      </w:r>
      <w:r w:rsidRPr="00A9553E">
        <w:rPr>
          <w:rFonts w:eastAsia="Calibri"/>
          <w:b/>
          <w:u w:val="single"/>
        </w:rPr>
        <w:t>critical information has required constant rediscovery</w:t>
      </w:r>
      <w:r w:rsidRPr="004B59C3">
        <w:rPr>
          <w:rFonts w:eastAsia="Calibri"/>
          <w:sz w:val="14"/>
        </w:rPr>
        <w:t xml:space="preserve">. Collections of learning -- from the library at Alexandria to the entire Minoan </w:t>
      </w:r>
      <w:proofErr w:type="spellStart"/>
      <w:r w:rsidRPr="004B59C3">
        <w:rPr>
          <w:rFonts w:eastAsia="Calibri"/>
          <w:sz w:val="14"/>
        </w:rPr>
        <w:t>civilisation</w:t>
      </w:r>
      <w:proofErr w:type="spellEnd"/>
      <w:r w:rsidRPr="004B59C3">
        <w:rPr>
          <w:rFonts w:eastAsia="Calibri"/>
          <w:sz w:val="14"/>
        </w:rPr>
        <w:t xml:space="preserve"> -- have fallen to the bonfires of invaders or the wrecking ball of natural disaster. Knowledge is hard won but easily lost. And information that survives often does not spread. </w:t>
      </w:r>
      <w:r w:rsidRPr="00A9553E">
        <w:rPr>
          <w:rFonts w:eastAsia="Calibri"/>
          <w:b/>
          <w:u w:val="single"/>
        </w:rPr>
        <w:t>Consider smallpox inoculation</w:t>
      </w:r>
      <w:r w:rsidRPr="004B59C3">
        <w:rPr>
          <w:rFonts w:eastAsia="Calibri"/>
          <w:sz w:val="14"/>
        </w:rPr>
        <w:t xml:space="preserve">: this was under way in India, </w:t>
      </w:r>
      <w:proofErr w:type="gramStart"/>
      <w:r w:rsidRPr="004B59C3">
        <w:rPr>
          <w:rFonts w:eastAsia="Calibri"/>
          <w:sz w:val="14"/>
        </w:rPr>
        <w:t>China</w:t>
      </w:r>
      <w:proofErr w:type="gramEnd"/>
      <w:r w:rsidRPr="004B59C3">
        <w:rPr>
          <w:rFonts w:eastAsia="Calibri"/>
          <w:sz w:val="14"/>
        </w:rPr>
        <w:t xml:space="preserve"> and Africa centuries before it made its way to Europe</w:t>
      </w:r>
      <w:r w:rsidRPr="00A9553E">
        <w:rPr>
          <w:rFonts w:eastAsia="Calibri"/>
          <w:b/>
          <w:sz w:val="20"/>
          <w:u w:val="single"/>
        </w:rPr>
        <w:t xml:space="preserve">. </w:t>
      </w:r>
      <w:r w:rsidRPr="00A9553E">
        <w:rPr>
          <w:rFonts w:eastAsia="Calibri"/>
          <w:b/>
          <w:u w:val="single"/>
        </w:rPr>
        <w:t xml:space="preserve">By the time the idea reached North America, native </w:t>
      </w:r>
      <w:proofErr w:type="spellStart"/>
      <w:r w:rsidRPr="00A9553E">
        <w:rPr>
          <w:rFonts w:eastAsia="Calibri"/>
          <w:b/>
          <w:u w:val="single"/>
        </w:rPr>
        <w:t>civilisations</w:t>
      </w:r>
      <w:proofErr w:type="spellEnd"/>
      <w:r w:rsidRPr="00A9553E">
        <w:rPr>
          <w:rFonts w:eastAsia="Calibri"/>
          <w:b/>
          <w:u w:val="single"/>
        </w:rPr>
        <w:t xml:space="preserve"> who needed it had already collapsed</w:t>
      </w:r>
      <w:r w:rsidRPr="004B59C3">
        <w:rPr>
          <w:rFonts w:eastAsia="Calibri"/>
          <w:b/>
          <w:sz w:val="14"/>
        </w:rPr>
        <w:t xml:space="preserve">. </w:t>
      </w:r>
      <w:r w:rsidRPr="00A9553E">
        <w:rPr>
          <w:rFonts w:eastAsia="Calibri"/>
          <w:b/>
          <w:u w:val="single"/>
        </w:rPr>
        <w:t xml:space="preserve">The net solved the problem. New discoveries catch on </w:t>
      </w:r>
      <w:proofErr w:type="gramStart"/>
      <w:r w:rsidRPr="00A9553E">
        <w:rPr>
          <w:rFonts w:eastAsia="Calibri"/>
          <w:b/>
          <w:u w:val="single"/>
        </w:rPr>
        <w:t>immediately;</w:t>
      </w:r>
      <w:proofErr w:type="gramEnd"/>
      <w:r w:rsidRPr="004B59C3">
        <w:rPr>
          <w:rFonts w:eastAsia="Calibri"/>
          <w:sz w:val="14"/>
        </w:rPr>
        <w:t xml:space="preserve"> information spreads widely. In this way, societies can optimally ratchet up, using the latest bricks of knowledge in their fortification against risk. </w:t>
      </w:r>
      <w:r w:rsidRPr="00A9553E">
        <w:rPr>
          <w:rFonts w:eastAsia="Calibri"/>
          <w:b/>
          <w:u w:val="single"/>
        </w:rPr>
        <w:t>Tyranny is mitigated</w:t>
      </w:r>
      <w:r w:rsidRPr="004B59C3">
        <w:rPr>
          <w:rFonts w:eastAsia="Calibri"/>
          <w:b/>
          <w:sz w:val="14"/>
        </w:rPr>
        <w:t xml:space="preserve"> </w:t>
      </w:r>
      <w:r w:rsidRPr="00A9553E">
        <w:rPr>
          <w:rFonts w:eastAsia="Calibri"/>
          <w:b/>
          <w:u w:val="single"/>
        </w:rPr>
        <w:t>Censorship of ideas</w:t>
      </w:r>
      <w:r w:rsidRPr="004B59C3">
        <w:rPr>
          <w:rFonts w:eastAsia="Calibri"/>
          <w:sz w:val="14"/>
        </w:rPr>
        <w:t xml:space="preserve"> was a familiar </w:t>
      </w:r>
      <w:proofErr w:type="spellStart"/>
      <w:r w:rsidRPr="004B59C3">
        <w:rPr>
          <w:rFonts w:eastAsia="Calibri"/>
          <w:sz w:val="14"/>
        </w:rPr>
        <w:t>spectre</w:t>
      </w:r>
      <w:proofErr w:type="spellEnd"/>
      <w:r w:rsidRPr="004B59C3">
        <w:rPr>
          <w:rFonts w:eastAsia="Calibri"/>
          <w:sz w:val="14"/>
        </w:rPr>
        <w:t xml:space="preserve"> in the last century, with state-approved news outlets ruling the press, airwaves and copying machines </w:t>
      </w:r>
      <w:r w:rsidRPr="00A9553E">
        <w:rPr>
          <w:rFonts w:eastAsia="Calibri"/>
          <w:b/>
          <w:u w:val="single"/>
        </w:rPr>
        <w:t>in the USSR</w:t>
      </w:r>
      <w:r w:rsidRPr="004B59C3">
        <w:rPr>
          <w:rFonts w:eastAsia="Calibri"/>
          <w:sz w:val="14"/>
        </w:rPr>
        <w:t xml:space="preserve">, Romania, Cuba, China, Iraq </w:t>
      </w:r>
      <w:r w:rsidRPr="00A9553E">
        <w:rPr>
          <w:rFonts w:eastAsia="Calibri"/>
          <w:b/>
          <w:u w:val="single"/>
        </w:rPr>
        <w:t>and elsewhere</w:t>
      </w:r>
      <w:r w:rsidRPr="004B59C3">
        <w:rPr>
          <w:rFonts w:eastAsia="Calibri"/>
          <w:sz w:val="14"/>
        </w:rPr>
        <w:t xml:space="preserve">. In many cases, such as Lysenko’s agricultural despotism in the USSR, it </w:t>
      </w:r>
      <w:r w:rsidRPr="00A9553E">
        <w:rPr>
          <w:rFonts w:eastAsia="Calibri"/>
          <w:b/>
          <w:u w:val="single"/>
        </w:rPr>
        <w:t>directly contributed to the collapse of the nation</w:t>
      </w:r>
      <w:r w:rsidRPr="004B59C3">
        <w:rPr>
          <w:rFonts w:eastAsia="Calibri"/>
          <w:sz w:val="14"/>
        </w:rPr>
        <w:t>. Historically</w:t>
      </w:r>
      <w:r w:rsidRPr="00A9553E">
        <w:rPr>
          <w:rFonts w:eastAsia="Calibri"/>
          <w:b/>
          <w:u w:val="single"/>
        </w:rPr>
        <w:t>, a more successful strategy has been to confront free speech with free speech -- and the internet allows this in a natural way.</w:t>
      </w:r>
      <w:r w:rsidRPr="004B59C3">
        <w:rPr>
          <w:rFonts w:eastAsia="Calibri"/>
          <w:b/>
          <w:sz w:val="14"/>
        </w:rPr>
        <w:t xml:space="preserve"> </w:t>
      </w:r>
      <w:r w:rsidRPr="004B59C3">
        <w:rPr>
          <w:rFonts w:eastAsia="Calibri"/>
          <w:sz w:val="14"/>
        </w:rPr>
        <w:t xml:space="preserve">It </w:t>
      </w:r>
      <w:proofErr w:type="spellStart"/>
      <w:r w:rsidRPr="004B59C3">
        <w:rPr>
          <w:rFonts w:eastAsia="Calibri"/>
          <w:sz w:val="14"/>
        </w:rPr>
        <w:t>democratises</w:t>
      </w:r>
      <w:proofErr w:type="spellEnd"/>
      <w:r w:rsidRPr="004B59C3">
        <w:rPr>
          <w:rFonts w:eastAsia="Calibri"/>
          <w:sz w:val="14"/>
        </w:rPr>
        <w:t xml:space="preserve">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 </w:t>
      </w:r>
      <w:r w:rsidRPr="00CF5A50">
        <w:rPr>
          <w:rFonts w:eastAsia="Calibri"/>
          <w:b/>
          <w:highlight w:val="green"/>
          <w:u w:val="single"/>
        </w:rPr>
        <w:t xml:space="preserve">Human capital </w:t>
      </w:r>
      <w:r w:rsidRPr="004B59C3">
        <w:rPr>
          <w:rFonts w:eastAsia="Calibri"/>
          <w:b/>
          <w:u w:val="single"/>
        </w:rPr>
        <w:t xml:space="preserve">is </w:t>
      </w:r>
      <w:r w:rsidRPr="00CF5A50">
        <w:rPr>
          <w:rFonts w:eastAsia="Calibri"/>
          <w:b/>
          <w:highlight w:val="green"/>
          <w:u w:val="single"/>
        </w:rPr>
        <w:t>vastly increased</w:t>
      </w:r>
      <w:r w:rsidRPr="004B59C3">
        <w:rPr>
          <w:rFonts w:eastAsia="Calibri"/>
          <w:b/>
          <w:sz w:val="14"/>
        </w:rPr>
        <w:t xml:space="preserve"> </w:t>
      </w:r>
      <w:r w:rsidRPr="00A9553E">
        <w:rPr>
          <w:rFonts w:eastAsia="Calibri"/>
          <w:b/>
          <w:u w:val="single"/>
        </w:rPr>
        <w:t>Crowdsourcing brings people together to solve problems.</w:t>
      </w:r>
      <w:r w:rsidRPr="004B59C3">
        <w:rPr>
          <w:rFonts w:eastAsia="Calibri"/>
          <w:sz w:val="14"/>
        </w:rPr>
        <w:t xml:space="preserve"> Yet far fewer than one per cent of the world’s population is involved. We need expand human capital. Most of the world </w:t>
      </w:r>
      <w:proofErr w:type="gramStart"/>
      <w:r w:rsidRPr="004B59C3">
        <w:rPr>
          <w:rFonts w:eastAsia="Calibri"/>
          <w:sz w:val="14"/>
        </w:rPr>
        <w:t>not have</w:t>
      </w:r>
      <w:proofErr w:type="gramEnd"/>
      <w:r w:rsidRPr="004B59C3">
        <w:rPr>
          <w:rFonts w:eastAsia="Calibri"/>
          <w:sz w:val="14"/>
        </w:rPr>
        <w:t xml:space="preserve"> access to the education afforded a small minority. For every Albert Einstein, Yo-Yo Ma or Barack Obama who has educational opportunities, uncountable others do not. This squandering of talent translates into reduced economic output and a smaller pool of problem solvers. </w:t>
      </w:r>
      <w:r w:rsidRPr="00CF5A50">
        <w:rPr>
          <w:rFonts w:eastAsia="Calibri"/>
          <w:b/>
          <w:highlight w:val="green"/>
          <w:u w:val="single"/>
        </w:rPr>
        <w:t>The net opens</w:t>
      </w:r>
      <w:r w:rsidRPr="00A9553E">
        <w:rPr>
          <w:rFonts w:eastAsia="Calibri"/>
          <w:b/>
          <w:u w:val="single"/>
        </w:rPr>
        <w:t xml:space="preserve"> the gates </w:t>
      </w:r>
      <w:r w:rsidRPr="00CF5A50">
        <w:rPr>
          <w:rFonts w:eastAsia="Calibri"/>
          <w:b/>
          <w:highlight w:val="green"/>
          <w:u w:val="single"/>
        </w:rPr>
        <w:t>ed</w:t>
      </w:r>
      <w:r w:rsidRPr="004B59C3">
        <w:rPr>
          <w:rFonts w:eastAsia="Calibri"/>
          <w:b/>
          <w:u w:val="single"/>
        </w:rPr>
        <w:t>ucation</w:t>
      </w:r>
      <w:r w:rsidRPr="00CF5A50">
        <w:rPr>
          <w:rFonts w:eastAsia="Calibri"/>
          <w:b/>
          <w:highlight w:val="green"/>
          <w:u w:val="single"/>
        </w:rPr>
        <w:t xml:space="preserve"> to anyone </w:t>
      </w:r>
      <w:r w:rsidRPr="004B59C3">
        <w:rPr>
          <w:rFonts w:eastAsia="Calibri"/>
          <w:b/>
          <w:u w:val="single"/>
        </w:rPr>
        <w:t>with a computer</w:t>
      </w:r>
      <w:r w:rsidRPr="004B59C3">
        <w:rPr>
          <w:rFonts w:eastAsia="Calibri"/>
          <w:sz w:val="14"/>
        </w:rPr>
        <w:t xml:space="preserve">. A motivated teen anywhere on the planet can walk through the world’s knowledge -- from the webs of Wikipedia to the curriculum of MIT’s </w:t>
      </w:r>
      <w:proofErr w:type="spellStart"/>
      <w:r w:rsidRPr="004B59C3">
        <w:rPr>
          <w:rFonts w:eastAsia="Calibri"/>
          <w:sz w:val="14"/>
        </w:rPr>
        <w:t>OpenCourseWare</w:t>
      </w:r>
      <w:proofErr w:type="spellEnd"/>
      <w:r w:rsidRPr="00A9553E">
        <w:rPr>
          <w:rFonts w:eastAsia="Calibri"/>
          <w:b/>
          <w:sz w:val="20"/>
          <w:u w:val="single"/>
        </w:rPr>
        <w:t xml:space="preserve">. </w:t>
      </w:r>
      <w:r w:rsidRPr="00A9553E">
        <w:rPr>
          <w:rFonts w:eastAsia="Calibri"/>
          <w:b/>
          <w:u w:val="single"/>
        </w:rPr>
        <w:t xml:space="preserve">The new </w:t>
      </w:r>
      <w:r w:rsidRPr="00CF5A50">
        <w:rPr>
          <w:rFonts w:eastAsia="Calibri"/>
          <w:b/>
          <w:highlight w:val="green"/>
          <w:u w:val="single"/>
        </w:rPr>
        <w:t xml:space="preserve">human capital will serve us </w:t>
      </w:r>
      <w:r w:rsidRPr="004B59C3">
        <w:rPr>
          <w:rFonts w:eastAsia="Calibri"/>
          <w:b/>
          <w:u w:val="single"/>
        </w:rPr>
        <w:t xml:space="preserve">well </w:t>
      </w:r>
      <w:r w:rsidRPr="00CF5A50">
        <w:rPr>
          <w:rFonts w:eastAsia="Calibri"/>
          <w:b/>
          <w:highlight w:val="green"/>
          <w:u w:val="single"/>
        </w:rPr>
        <w:t xml:space="preserve">when we confront </w:t>
      </w:r>
      <w:r w:rsidRPr="00CF5A50">
        <w:rPr>
          <w:rFonts w:eastAsia="Calibri"/>
          <w:b/>
          <w:highlight w:val="green"/>
          <w:u w:val="single"/>
          <w:bdr w:val="single" w:sz="18" w:space="0" w:color="auto" w:frame="1"/>
        </w:rPr>
        <w:t>existential threats we’ve never imagined</w:t>
      </w:r>
      <w:r w:rsidRPr="00A9553E">
        <w:rPr>
          <w:rFonts w:eastAsia="Calibri"/>
          <w:b/>
          <w:u w:val="single"/>
        </w:rPr>
        <w:t xml:space="preserve"> before. Energy expenditure is reduced</w:t>
      </w:r>
      <w:r w:rsidRPr="004B59C3">
        <w:rPr>
          <w:rFonts w:eastAsia="Calibri"/>
          <w:sz w:val="14"/>
        </w:rPr>
        <w:t xml:space="preserve"> Societal collapse can often be understood in terms of an energy budget: </w:t>
      </w:r>
      <w:r w:rsidRPr="00A9553E">
        <w:rPr>
          <w:rFonts w:eastAsia="Calibri"/>
          <w:b/>
          <w:u w:val="single"/>
        </w:rPr>
        <w:t>when energy spend outweighs energy return, collapse ensues</w:t>
      </w:r>
      <w:r w:rsidRPr="004B59C3">
        <w:rPr>
          <w:rFonts w:eastAsia="Calibri"/>
          <w:sz w:val="14"/>
        </w:rPr>
        <w:t xml:space="preserve">. This has taken the form of deforestation or soil erosion; </w:t>
      </w:r>
      <w:r w:rsidRPr="00A9553E">
        <w:rPr>
          <w:rFonts w:eastAsia="Calibri"/>
          <w:b/>
          <w:u w:val="single"/>
        </w:rPr>
        <w:t>currently, the worry involves fossil-fuel depletion. The internet addresses the energy problem with a natural ease</w:t>
      </w:r>
      <w:r w:rsidRPr="004B59C3">
        <w:rPr>
          <w:rFonts w:eastAsia="Calibri"/>
          <w:sz w:val="14"/>
        </w:rPr>
        <w:t xml:space="preserve">. Consider the massive energy savings inherent in the shift from paper to electrons -- as seen in the </w:t>
      </w:r>
      <w:r w:rsidRPr="004B59C3">
        <w:rPr>
          <w:rFonts w:eastAsia="Calibri"/>
          <w:sz w:val="14"/>
        </w:rPr>
        <w:lastRenderedPageBreak/>
        <w:t xml:space="preserve">transition from the post to email. </w:t>
      </w:r>
      <w:r w:rsidRPr="00A9553E">
        <w:rPr>
          <w:rFonts w:eastAsia="Calibri"/>
          <w:b/>
          <w:u w:val="single"/>
        </w:rPr>
        <w:t>Ecommerce reduces the need to drive long distances to purchase products</w:t>
      </w:r>
      <w:r w:rsidRPr="004B59C3">
        <w:rPr>
          <w:rFonts w:eastAsia="Calibri"/>
          <w:b/>
          <w:sz w:val="14"/>
        </w:rPr>
        <w:t xml:space="preserve">. </w:t>
      </w:r>
      <w:r w:rsidRPr="00A9553E">
        <w:rPr>
          <w:rFonts w:eastAsia="Calibri"/>
          <w:b/>
          <w:u w:val="single"/>
        </w:rPr>
        <w:t>Delivery trucks are more eco-friendly</w:t>
      </w:r>
      <w:r w:rsidRPr="004B59C3">
        <w:rPr>
          <w:rFonts w:eastAsia="Calibri"/>
          <w:sz w:val="14"/>
        </w:rPr>
        <w:t xml:space="preserve"> than individuals driving around, not least because of tight packaging and </w:t>
      </w:r>
      <w:proofErr w:type="spellStart"/>
      <w:r w:rsidRPr="004B59C3">
        <w:rPr>
          <w:rFonts w:eastAsia="Calibri"/>
          <w:sz w:val="14"/>
        </w:rPr>
        <w:t>optimisation</w:t>
      </w:r>
      <w:proofErr w:type="spellEnd"/>
      <w:r w:rsidRPr="004B59C3">
        <w:rPr>
          <w:rFonts w:eastAsia="Calibri"/>
          <w:sz w:val="14"/>
        </w:rPr>
        <w:t xml:space="preserve"> algorithms for driving routes. Of course, there are energy costs to the banks of computers that underpin the internet -- but these costs are less than the wood, coal and oil that would be expended for the same quantity of information flow. </w:t>
      </w:r>
      <w:r w:rsidRPr="004B59C3">
        <w:rPr>
          <w:rFonts w:eastAsia="Calibri"/>
          <w:b/>
          <w:u w:val="single"/>
        </w:rPr>
        <w:t xml:space="preserve">The </w:t>
      </w:r>
      <w:r w:rsidRPr="00CF5A50">
        <w:rPr>
          <w:rFonts w:eastAsia="Calibri"/>
          <w:b/>
          <w:highlight w:val="green"/>
          <w:u w:val="single"/>
          <w:bdr w:val="single" w:sz="18" w:space="0" w:color="auto" w:frame="1"/>
        </w:rPr>
        <w:t>tangle of events that triggers societal collapse can be complex</w:t>
      </w:r>
      <w:r w:rsidRPr="00A9553E">
        <w:rPr>
          <w:rFonts w:eastAsia="Calibri"/>
          <w:b/>
          <w:u w:val="single"/>
          <w:bdr w:val="single" w:sz="18" w:space="0" w:color="auto" w:frame="1"/>
        </w:rPr>
        <w:t>,</w:t>
      </w:r>
      <w:r w:rsidRPr="004B59C3">
        <w:rPr>
          <w:rFonts w:eastAsia="Calibri"/>
          <w:sz w:val="14"/>
        </w:rPr>
        <w:t xml:space="preserve"> and there are several threats the net does not address. </w:t>
      </w:r>
      <w:r w:rsidRPr="00A9553E">
        <w:rPr>
          <w:rFonts w:eastAsia="Calibri"/>
          <w:b/>
          <w:u w:val="single"/>
        </w:rPr>
        <w:t xml:space="preserve">But </w:t>
      </w:r>
      <w:r w:rsidRPr="00CF5A50">
        <w:rPr>
          <w:rFonts w:eastAsia="Calibri"/>
          <w:b/>
          <w:highlight w:val="green"/>
          <w:u w:val="single"/>
        </w:rPr>
        <w:t>vast, networked communication can be an antidote to</w:t>
      </w:r>
      <w:r w:rsidRPr="00A9553E">
        <w:rPr>
          <w:rFonts w:eastAsia="Calibri"/>
          <w:b/>
          <w:u w:val="single"/>
        </w:rPr>
        <w:t xml:space="preserve"> several of the </w:t>
      </w:r>
      <w:proofErr w:type="gramStart"/>
      <w:r w:rsidRPr="00A9553E">
        <w:rPr>
          <w:rFonts w:eastAsia="Calibri"/>
          <w:b/>
          <w:u w:val="single"/>
        </w:rPr>
        <w:t xml:space="preserve">most </w:t>
      </w:r>
      <w:r w:rsidRPr="00CF5A50">
        <w:rPr>
          <w:rFonts w:eastAsia="Calibri"/>
          <w:b/>
          <w:highlight w:val="green"/>
          <w:u w:val="single"/>
          <w:bdr w:val="single" w:sz="18" w:space="0" w:color="auto" w:frame="1"/>
        </w:rPr>
        <w:t>deadly</w:t>
      </w:r>
      <w:proofErr w:type="gramEnd"/>
      <w:r w:rsidRPr="00CF5A50">
        <w:rPr>
          <w:rFonts w:eastAsia="Calibri"/>
          <w:b/>
          <w:highlight w:val="green"/>
          <w:u w:val="single"/>
          <w:bdr w:val="single" w:sz="18" w:space="0" w:color="auto" w:frame="1"/>
        </w:rPr>
        <w:t xml:space="preserve"> diseases threatening </w:t>
      </w:r>
      <w:proofErr w:type="spellStart"/>
      <w:r w:rsidRPr="00CF5A50">
        <w:rPr>
          <w:rFonts w:eastAsia="Calibri"/>
          <w:b/>
          <w:highlight w:val="green"/>
          <w:u w:val="single"/>
          <w:bdr w:val="single" w:sz="18" w:space="0" w:color="auto" w:frame="1"/>
        </w:rPr>
        <w:t>civilisation</w:t>
      </w:r>
      <w:proofErr w:type="spellEnd"/>
      <w:r w:rsidRPr="00CF5A50">
        <w:rPr>
          <w:rFonts w:eastAsia="Calibri"/>
          <w:b/>
          <w:highlight w:val="green"/>
          <w:u w:val="single"/>
          <w:bdr w:val="single" w:sz="18" w:space="0" w:color="auto" w:frame="1"/>
        </w:rPr>
        <w:t>.</w:t>
      </w:r>
      <w:r w:rsidRPr="004B59C3">
        <w:rPr>
          <w:rFonts w:eastAsia="Calibri"/>
          <w:sz w:val="14"/>
        </w:rPr>
        <w:t xml:space="preserve"> The next time your coworker laments internet addiction, the banality of tweeting or the decline of face-to-face conversation, you may want to suggest that the net may just be the technology that saves us. </w:t>
      </w:r>
    </w:p>
    <w:p w14:paraId="2D7E55B3" w14:textId="77777777" w:rsidR="00D614BF" w:rsidRDefault="00D614BF" w:rsidP="00D614BF">
      <w:pPr>
        <w:pStyle w:val="Heading4"/>
      </w:pPr>
      <w:r>
        <w:t xml:space="preserve">Independently, </w:t>
      </w:r>
      <w:proofErr w:type="spellStart"/>
      <w:r>
        <w:t>Starlink</w:t>
      </w:r>
      <w:proofErr w:type="spellEnd"/>
      <w:r>
        <w:t xml:space="preserve"> bridges the </w:t>
      </w:r>
      <w:r>
        <w:rPr>
          <w:u w:val="single"/>
        </w:rPr>
        <w:t>Splinternet</w:t>
      </w:r>
      <w:r>
        <w:t xml:space="preserve"> – that solves </w:t>
      </w:r>
      <w:r>
        <w:rPr>
          <w:u w:val="single"/>
        </w:rPr>
        <w:t>Fake News</w:t>
      </w:r>
      <w:r>
        <w:t xml:space="preserve"> and </w:t>
      </w:r>
      <w:r>
        <w:rPr>
          <w:u w:val="single"/>
        </w:rPr>
        <w:t>Disinformation</w:t>
      </w:r>
      <w:r>
        <w:t xml:space="preserve"> propagated from censorship – affordable, un-</w:t>
      </w:r>
      <w:proofErr w:type="spellStart"/>
      <w:r>
        <w:t>blockable</w:t>
      </w:r>
      <w:proofErr w:type="spellEnd"/>
      <w:r>
        <w:t xml:space="preserve">, and accessible internet is key. </w:t>
      </w:r>
    </w:p>
    <w:p w14:paraId="62AA8B04" w14:textId="77777777" w:rsidR="00D614BF" w:rsidRPr="00ED643C" w:rsidRDefault="00D614BF" w:rsidP="00D614BF">
      <w:proofErr w:type="spellStart"/>
      <w:r w:rsidRPr="00ED643C">
        <w:rPr>
          <w:rStyle w:val="Style13ptBold"/>
        </w:rPr>
        <w:t>Koetsier</w:t>
      </w:r>
      <w:proofErr w:type="spellEnd"/>
      <w:r w:rsidRPr="00ED643C">
        <w:rPr>
          <w:rStyle w:val="Style13ptBold"/>
        </w:rPr>
        <w:t xml:space="preserve"> 20</w:t>
      </w:r>
      <w:r>
        <w:t xml:space="preserve"> </w:t>
      </w:r>
      <w:r w:rsidRPr="00ED643C">
        <w:t xml:space="preserve">John </w:t>
      </w:r>
      <w:proofErr w:type="spellStart"/>
      <w:r w:rsidRPr="00ED643C">
        <w:t>Koetsier</w:t>
      </w:r>
      <w:proofErr w:type="spellEnd"/>
      <w:r w:rsidRPr="00ED643C">
        <w:t xml:space="preserve"> 1-9-2020 "Elon Musk's 42,000 </w:t>
      </w:r>
      <w:proofErr w:type="spellStart"/>
      <w:r w:rsidRPr="00ED643C">
        <w:t>StarLink</w:t>
      </w:r>
      <w:proofErr w:type="spellEnd"/>
      <w:r w:rsidRPr="00ED643C">
        <w:t xml:space="preserve"> Satellites Could Just Save the World"</w:t>
      </w:r>
      <w:r>
        <w:t xml:space="preserve"> </w:t>
      </w:r>
      <w:hyperlink r:id="rId16" w:anchor="selection-3087.0-3131.123" w:history="1">
        <w:r w:rsidRPr="005C484B">
          <w:rPr>
            <w:rStyle w:val="Hyperlink"/>
          </w:rPr>
          <w:t>https://archive.is/K6Lq0#selection-3087.0-3131.123</w:t>
        </w:r>
      </w:hyperlink>
      <w:r>
        <w:t xml:space="preserve"> (</w:t>
      </w:r>
      <w:r w:rsidRPr="00ED643C">
        <w:t>I've been a journalist, analyst, and corporate executive, and have chronicled the rise of the mobile economy. I built the VB Insight research team at VentureBeat</w:t>
      </w:r>
      <w:r>
        <w:t xml:space="preserve">)//Elmer </w:t>
      </w:r>
    </w:p>
    <w:p w14:paraId="43A4143C" w14:textId="77777777" w:rsidR="00D614BF" w:rsidRPr="000206B3" w:rsidRDefault="00D614BF" w:rsidP="00D614BF">
      <w:pPr>
        <w:rPr>
          <w:rStyle w:val="StyleUnderline"/>
        </w:rPr>
      </w:pPr>
      <w:r w:rsidRPr="005D5616">
        <w:rPr>
          <w:sz w:val="16"/>
        </w:rPr>
        <w:t xml:space="preserve">Elon Musk’s other company, </w:t>
      </w:r>
      <w:r w:rsidRPr="00FA7821">
        <w:rPr>
          <w:rStyle w:val="StyleUnderline"/>
        </w:rPr>
        <w:t xml:space="preserve">SpaceX, is building </w:t>
      </w:r>
      <w:proofErr w:type="spellStart"/>
      <w:r w:rsidRPr="00CF5A50">
        <w:rPr>
          <w:rStyle w:val="Emphasis"/>
          <w:highlight w:val="green"/>
        </w:rPr>
        <w:t>Starlink</w:t>
      </w:r>
      <w:proofErr w:type="spellEnd"/>
      <w:r w:rsidRPr="00FA7821">
        <w:rPr>
          <w:rStyle w:val="StyleUnderline"/>
        </w:rPr>
        <w:t>, a global communications constellation that could approach a staggering 42,000 satellites</w:t>
      </w:r>
      <w:r w:rsidRPr="005D5616">
        <w:rPr>
          <w:sz w:val="16"/>
        </w:rPr>
        <w:t xml:space="preserve">. And it </w:t>
      </w:r>
      <w:r w:rsidRPr="00CF5A50">
        <w:rPr>
          <w:rStyle w:val="Emphasis"/>
          <w:highlight w:val="green"/>
        </w:rPr>
        <w:t>could</w:t>
      </w:r>
      <w:r w:rsidRPr="00CF5A50">
        <w:rPr>
          <w:sz w:val="16"/>
          <w:highlight w:val="green"/>
        </w:rPr>
        <w:t xml:space="preserve"> </w:t>
      </w:r>
      <w:r w:rsidRPr="00CF5A50">
        <w:rPr>
          <w:rStyle w:val="Emphasis"/>
          <w:highlight w:val="green"/>
        </w:rPr>
        <w:t>be all that stands between us and</w:t>
      </w:r>
      <w:r w:rsidRPr="00CF5A50">
        <w:rPr>
          <w:sz w:val="16"/>
          <w:highlight w:val="green"/>
        </w:rPr>
        <w:t xml:space="preserve"> </w:t>
      </w:r>
      <w:r w:rsidRPr="005D5616">
        <w:rPr>
          <w:sz w:val="16"/>
        </w:rPr>
        <w:t xml:space="preserve">a </w:t>
      </w:r>
      <w:r w:rsidRPr="00CF5A50">
        <w:rPr>
          <w:rStyle w:val="Emphasis"/>
          <w:highlight w:val="green"/>
        </w:rPr>
        <w:t>fragmented world</w:t>
      </w:r>
      <w:r w:rsidRPr="00CF5A50">
        <w:rPr>
          <w:sz w:val="16"/>
          <w:highlight w:val="green"/>
        </w:rPr>
        <w:t xml:space="preserve"> </w:t>
      </w:r>
      <w:r w:rsidRPr="005D5616">
        <w:rPr>
          <w:sz w:val="16"/>
        </w:rPr>
        <w:t>living in virtually — and actually — different realities</w:t>
      </w:r>
      <w:r w:rsidRPr="00FA7821">
        <w:rPr>
          <w:rStyle w:val="StyleUnderline"/>
        </w:rPr>
        <w:t xml:space="preserve">. How? World War II can tell us the answer. In the early 1940s a </w:t>
      </w:r>
      <w:r w:rsidRPr="00CF5A50">
        <w:rPr>
          <w:rStyle w:val="Emphasis"/>
          <w:highlight w:val="green"/>
        </w:rPr>
        <w:t>tyrannical power using fake news</w:t>
      </w:r>
      <w:r w:rsidRPr="00FA7821">
        <w:rPr>
          <w:rStyle w:val="StyleUnderline"/>
        </w:rPr>
        <w:t xml:space="preserve">, hate speech, military </w:t>
      </w:r>
      <w:proofErr w:type="gramStart"/>
      <w:r w:rsidRPr="00FA7821">
        <w:rPr>
          <w:rStyle w:val="StyleUnderline"/>
        </w:rPr>
        <w:t>might</w:t>
      </w:r>
      <w:proofErr w:type="gramEnd"/>
      <w:r w:rsidRPr="00FA7821">
        <w:rPr>
          <w:rStyle w:val="StyleUnderline"/>
        </w:rPr>
        <w:t xml:space="preserve"> and hegemonic power controlled most of Europe: the Nazis. They </w:t>
      </w:r>
      <w:r w:rsidRPr="00CF5A50">
        <w:rPr>
          <w:rStyle w:val="Emphasis"/>
          <w:highlight w:val="green"/>
        </w:rPr>
        <w:t>controlled</w:t>
      </w:r>
      <w:r w:rsidRPr="00CF5A50">
        <w:rPr>
          <w:rStyle w:val="StyleUnderline"/>
          <w:highlight w:val="green"/>
        </w:rPr>
        <w:t xml:space="preserve"> </w:t>
      </w:r>
      <w:r w:rsidRPr="00CF5A50">
        <w:rPr>
          <w:rStyle w:val="Emphasis"/>
          <w:highlight w:val="green"/>
        </w:rPr>
        <w:t>public life</w:t>
      </w:r>
      <w:r w:rsidRPr="00FA7821">
        <w:rPr>
          <w:rStyle w:val="StyleUnderline"/>
        </w:rPr>
        <w:t xml:space="preserve">, </w:t>
      </w:r>
      <w:proofErr w:type="gramStart"/>
      <w:r w:rsidRPr="00FA7821">
        <w:rPr>
          <w:rStyle w:val="StyleUnderline"/>
        </w:rPr>
        <w:t>news</w:t>
      </w:r>
      <w:proofErr w:type="gramEnd"/>
      <w:r w:rsidRPr="00FA7821">
        <w:rPr>
          <w:rStyle w:val="StyleUnderline"/>
        </w:rPr>
        <w:t xml:space="preserve"> and local economies. </w:t>
      </w:r>
      <w:r w:rsidRPr="00CF5A50">
        <w:rPr>
          <w:rStyle w:val="Emphasis"/>
          <w:highlight w:val="green"/>
        </w:rPr>
        <w:t>Resistance groups</w:t>
      </w:r>
      <w:r w:rsidRPr="00CF5A50">
        <w:rPr>
          <w:rStyle w:val="StyleUnderline"/>
          <w:highlight w:val="green"/>
        </w:rPr>
        <w:t xml:space="preserve"> </w:t>
      </w:r>
      <w:r w:rsidRPr="00FA7821">
        <w:rPr>
          <w:rStyle w:val="StyleUnderline"/>
        </w:rPr>
        <w:t>dotted the European mainland, with on</w:t>
      </w:r>
      <w:r w:rsidRPr="00CF5A50">
        <w:rPr>
          <w:rStyle w:val="Emphasis"/>
          <w:highlight w:val="green"/>
        </w:rPr>
        <w:t>e lifeline for non-official communication</w:t>
      </w:r>
      <w:r w:rsidRPr="00FA7821">
        <w:rPr>
          <w:rStyle w:val="StyleUnderline"/>
        </w:rPr>
        <w:t xml:space="preserve"> from free countries: </w:t>
      </w:r>
      <w:r w:rsidRPr="00CF5A50">
        <w:rPr>
          <w:rStyle w:val="Emphasis"/>
          <w:highlight w:val="green"/>
        </w:rPr>
        <w:t>radio</w:t>
      </w:r>
      <w:r w:rsidRPr="005D5616">
        <w:rPr>
          <w:sz w:val="16"/>
        </w:rPr>
        <w:t xml:space="preserve">. As such, radios were contraband and confiscated. One of the activities the allies undertook to support resistance fighters was shipping in radios for communication and outside news. Today, radios aren’t at risk of being confiscated. </w:t>
      </w:r>
      <w:r w:rsidRPr="00FA7821">
        <w:rPr>
          <w:rStyle w:val="StyleUnderline"/>
        </w:rPr>
        <w:t>But the internet is</w:t>
      </w:r>
      <w:r w:rsidRPr="005D5616">
        <w:rPr>
          <w:sz w:val="16"/>
        </w:rPr>
        <w:t xml:space="preserve">. And as a cloud-delivered service, </w:t>
      </w:r>
      <w:r w:rsidRPr="00CF5A50">
        <w:rPr>
          <w:rStyle w:val="Emphasis"/>
          <w:highlight w:val="green"/>
        </w:rPr>
        <w:t>hijacking</w:t>
      </w:r>
      <w:r w:rsidRPr="00CF5A50">
        <w:rPr>
          <w:rStyle w:val="StyleUnderline"/>
          <w:highlight w:val="green"/>
        </w:rPr>
        <w:t xml:space="preserve"> </w:t>
      </w:r>
      <w:r w:rsidRPr="00FA7821">
        <w:rPr>
          <w:rStyle w:val="StyleUnderline"/>
        </w:rPr>
        <w:t xml:space="preserve">the </w:t>
      </w:r>
      <w:r w:rsidRPr="00CF5A50">
        <w:rPr>
          <w:rStyle w:val="Emphasis"/>
          <w:highlight w:val="green"/>
        </w:rPr>
        <w:t>internet</w:t>
      </w:r>
      <w:r w:rsidRPr="00CF5A50">
        <w:rPr>
          <w:rStyle w:val="StyleUnderline"/>
          <w:highlight w:val="green"/>
        </w:rPr>
        <w:t xml:space="preserve"> </w:t>
      </w:r>
      <w:r w:rsidRPr="00CF5A50">
        <w:rPr>
          <w:rStyle w:val="Emphasis"/>
          <w:highlight w:val="green"/>
        </w:rPr>
        <w:t>happens</w:t>
      </w:r>
      <w:r w:rsidRPr="00CF5A50">
        <w:rPr>
          <w:rStyle w:val="StyleUnderline"/>
          <w:highlight w:val="green"/>
        </w:rPr>
        <w:t xml:space="preserve"> </w:t>
      </w:r>
      <w:r w:rsidRPr="00FA7821">
        <w:rPr>
          <w:rStyle w:val="StyleUnderline"/>
        </w:rPr>
        <w:t xml:space="preserve">largely </w:t>
      </w:r>
      <w:r w:rsidRPr="00CF5A50">
        <w:rPr>
          <w:rStyle w:val="Emphasis"/>
          <w:highlight w:val="green"/>
        </w:rPr>
        <w:t>out of public sight</w:t>
      </w:r>
      <w:r w:rsidRPr="00FA7821">
        <w:rPr>
          <w:rStyle w:val="StyleUnderline"/>
        </w:rPr>
        <w:t xml:space="preserve">, in servers and routers that enable services like Netflix and the BBC and Facebook and Google. It’s called </w:t>
      </w:r>
      <w:r w:rsidRPr="00CF5A50">
        <w:rPr>
          <w:rStyle w:val="Emphasis"/>
          <w:highlight w:val="green"/>
        </w:rPr>
        <w:t>splinternet</w:t>
      </w:r>
      <w:r w:rsidRPr="00FA7821">
        <w:rPr>
          <w:rStyle w:val="StyleUnderline"/>
        </w:rPr>
        <w:t xml:space="preserve">, and it’s the ongoing </w:t>
      </w:r>
      <w:r w:rsidRPr="00CF5A50">
        <w:rPr>
          <w:rStyle w:val="Emphasis"/>
          <w:highlight w:val="green"/>
        </w:rPr>
        <w:t>division of</w:t>
      </w:r>
      <w:r w:rsidRPr="00CF5A50">
        <w:rPr>
          <w:rStyle w:val="StyleUnderline"/>
          <w:highlight w:val="green"/>
        </w:rPr>
        <w:t xml:space="preserve"> </w:t>
      </w:r>
      <w:r w:rsidRPr="00FA7821">
        <w:rPr>
          <w:rStyle w:val="StyleUnderline"/>
        </w:rPr>
        <w:t xml:space="preserve">a worldwide interconnected </w:t>
      </w:r>
      <w:r w:rsidRPr="00CF5A50">
        <w:rPr>
          <w:rStyle w:val="Emphasis"/>
          <w:highlight w:val="green"/>
        </w:rPr>
        <w:t>internet into</w:t>
      </w:r>
      <w:r w:rsidRPr="00CF5A50">
        <w:rPr>
          <w:rStyle w:val="StyleUnderline"/>
          <w:highlight w:val="green"/>
        </w:rPr>
        <w:t xml:space="preserve"> </w:t>
      </w:r>
      <w:r w:rsidRPr="00FA7821">
        <w:rPr>
          <w:rStyle w:val="StyleUnderline"/>
        </w:rPr>
        <w:t xml:space="preserve">separate and </w:t>
      </w:r>
      <w:r w:rsidRPr="00CF5A50">
        <w:rPr>
          <w:rStyle w:val="Emphasis"/>
          <w:highlight w:val="green"/>
        </w:rPr>
        <w:t>isolatable fiefdoms</w:t>
      </w:r>
      <w:r w:rsidRPr="00FA7821">
        <w:rPr>
          <w:rStyle w:val="StyleUnderline"/>
        </w:rPr>
        <w:t xml:space="preserve">, each of </w:t>
      </w:r>
      <w:r w:rsidRPr="00CF5A50">
        <w:rPr>
          <w:rStyle w:val="Emphasis"/>
          <w:highlight w:val="green"/>
          <w:bdr w:val="single" w:sz="18" w:space="0" w:color="auto"/>
        </w:rPr>
        <w:t>which can be controlled and managed</w:t>
      </w:r>
      <w:r w:rsidRPr="00FA7821">
        <w:rPr>
          <w:rStyle w:val="StyleUnderline"/>
        </w:rPr>
        <w:t xml:space="preserve"> so that governing powers can control what their populations see</w:t>
      </w:r>
      <w:r w:rsidRPr="005D5616">
        <w:rPr>
          <w:sz w:val="16"/>
        </w:rPr>
        <w:t xml:space="preserve">. </w:t>
      </w:r>
      <w:r w:rsidRPr="00FA7821">
        <w:rPr>
          <w:rStyle w:val="StyleUnderline"/>
        </w:rPr>
        <w:t xml:space="preserve">The Great Firewall of </w:t>
      </w:r>
      <w:r w:rsidRPr="00CF5A50">
        <w:rPr>
          <w:rStyle w:val="Emphasis"/>
          <w:highlight w:val="green"/>
        </w:rPr>
        <w:t>China</w:t>
      </w:r>
      <w:r w:rsidRPr="00CF5A50">
        <w:rPr>
          <w:sz w:val="16"/>
          <w:highlight w:val="green"/>
        </w:rPr>
        <w:t xml:space="preserve"> </w:t>
      </w:r>
      <w:r w:rsidRPr="005D5616">
        <w:rPr>
          <w:sz w:val="16"/>
        </w:rPr>
        <w:t xml:space="preserve">is the most well-known example, but </w:t>
      </w:r>
      <w:r w:rsidRPr="00CF5A50">
        <w:rPr>
          <w:rStyle w:val="Emphasis"/>
          <w:highlight w:val="green"/>
        </w:rPr>
        <w:t>Iran</w:t>
      </w:r>
      <w:r w:rsidRPr="00FA7821">
        <w:rPr>
          <w:rStyle w:val="StyleUnderline"/>
        </w:rPr>
        <w:t xml:space="preserve">, </w:t>
      </w:r>
      <w:r w:rsidRPr="00CF5A50">
        <w:rPr>
          <w:rStyle w:val="Emphasis"/>
          <w:highlight w:val="green"/>
        </w:rPr>
        <w:t>Syria</w:t>
      </w:r>
      <w:r w:rsidRPr="00CF5A50">
        <w:rPr>
          <w:rStyle w:val="StyleUnderline"/>
          <w:highlight w:val="green"/>
        </w:rPr>
        <w:t xml:space="preserve"> </w:t>
      </w:r>
      <w:r w:rsidRPr="00FA7821">
        <w:rPr>
          <w:rStyle w:val="StyleUnderline"/>
        </w:rPr>
        <w:t xml:space="preserve">and </w:t>
      </w:r>
      <w:r w:rsidRPr="00CF5A50">
        <w:rPr>
          <w:rStyle w:val="Emphasis"/>
          <w:highlight w:val="green"/>
        </w:rPr>
        <w:t>Vietnam</w:t>
      </w:r>
      <w:r w:rsidRPr="00CF5A50">
        <w:rPr>
          <w:rStyle w:val="StyleUnderline"/>
          <w:highlight w:val="green"/>
        </w:rPr>
        <w:t xml:space="preserve"> </w:t>
      </w:r>
      <w:r w:rsidRPr="00FA7821">
        <w:rPr>
          <w:rStyle w:val="StyleUnderline"/>
        </w:rPr>
        <w:t xml:space="preserve">also control significant portions of the internet for their populations. </w:t>
      </w:r>
      <w:r w:rsidRPr="00CF5A50">
        <w:rPr>
          <w:rStyle w:val="Emphasis"/>
          <w:highlight w:val="green"/>
        </w:rPr>
        <w:t>Russia</w:t>
      </w:r>
      <w:r w:rsidRPr="00CF5A50">
        <w:rPr>
          <w:rStyle w:val="StyleUnderline"/>
          <w:highlight w:val="green"/>
        </w:rPr>
        <w:t xml:space="preserve"> </w:t>
      </w:r>
      <w:r w:rsidRPr="00FA7821">
        <w:rPr>
          <w:rStyle w:val="StyleUnderline"/>
        </w:rPr>
        <w:t xml:space="preserve">just completed technology to wall off its internal networks, </w:t>
      </w:r>
      <w:proofErr w:type="gramStart"/>
      <w:r w:rsidRPr="00FA7821">
        <w:rPr>
          <w:rStyle w:val="StyleUnderline"/>
        </w:rPr>
        <w:t>servers</w:t>
      </w:r>
      <w:proofErr w:type="gramEnd"/>
      <w:r w:rsidRPr="00FA7821">
        <w:rPr>
          <w:rStyle w:val="StyleUnderline"/>
        </w:rPr>
        <w:t xml:space="preserve"> and internet users from the wider internet. And </w:t>
      </w:r>
      <w:r w:rsidRPr="00CF5A50">
        <w:rPr>
          <w:rStyle w:val="Emphasis"/>
          <w:highlight w:val="green"/>
        </w:rPr>
        <w:t>India</w:t>
      </w:r>
      <w:r w:rsidRPr="00FA7821">
        <w:rPr>
          <w:rStyle w:val="StyleUnderline"/>
        </w:rPr>
        <w:t>, in its attempt to control unrest following its anti-Muslim citizenship law, has employed a particularly heavy-handed approach: simply blocking the internet entirely</w:t>
      </w:r>
      <w:r w:rsidRPr="005D5616">
        <w:rPr>
          <w:sz w:val="16"/>
        </w:rPr>
        <w:t xml:space="preserve">. (One unintended result: contractors in India can’t reach their employers in the U.S.) </w:t>
      </w:r>
      <w:r w:rsidRPr="00FA7821">
        <w:rPr>
          <w:rStyle w:val="StyleUnderline"/>
        </w:rPr>
        <w:t xml:space="preserve">Another country, </w:t>
      </w:r>
      <w:r w:rsidRPr="00CF5A50">
        <w:rPr>
          <w:rStyle w:val="Emphasis"/>
          <w:highlight w:val="green"/>
        </w:rPr>
        <w:t>U</w:t>
      </w:r>
      <w:r w:rsidRPr="00FA7821">
        <w:rPr>
          <w:rStyle w:val="StyleUnderline"/>
        </w:rPr>
        <w:t xml:space="preserve">nited </w:t>
      </w:r>
      <w:r w:rsidRPr="00CF5A50">
        <w:rPr>
          <w:rStyle w:val="Emphasis"/>
          <w:highlight w:val="green"/>
        </w:rPr>
        <w:t>A</w:t>
      </w:r>
      <w:r w:rsidRPr="00FA7821">
        <w:rPr>
          <w:rStyle w:val="StyleUnderline"/>
        </w:rPr>
        <w:t xml:space="preserve">rab </w:t>
      </w:r>
      <w:r w:rsidRPr="00CF5A50">
        <w:rPr>
          <w:rStyle w:val="Emphasis"/>
          <w:highlight w:val="green"/>
        </w:rPr>
        <w:t>E</w:t>
      </w:r>
      <w:r w:rsidRPr="00FA7821">
        <w:rPr>
          <w:rStyle w:val="StyleUnderline"/>
        </w:rPr>
        <w:t xml:space="preserve">mirates, took a different approach: </w:t>
      </w:r>
      <w:r w:rsidRPr="00FA7821">
        <w:rPr>
          <w:rStyle w:val="StyleUnderline"/>
        </w:rPr>
        <w:lastRenderedPageBreak/>
        <w:t xml:space="preserve">outlawing all messengers except one that it built a digital backdoor into: </w:t>
      </w:r>
      <w:proofErr w:type="spellStart"/>
      <w:r w:rsidRPr="00FA7821">
        <w:rPr>
          <w:rStyle w:val="StyleUnderline"/>
        </w:rPr>
        <w:t>Totok</w:t>
      </w:r>
      <w:proofErr w:type="spellEnd"/>
      <w:r w:rsidRPr="005D5616">
        <w:rPr>
          <w:sz w:val="16"/>
        </w:rPr>
        <w:t xml:space="preserve">. </w:t>
      </w:r>
      <w:proofErr w:type="gramStart"/>
      <w:r w:rsidRPr="005D5616">
        <w:rPr>
          <w:sz w:val="16"/>
        </w:rPr>
        <w:t>However</w:t>
      </w:r>
      <w:proofErr w:type="gramEnd"/>
      <w:r w:rsidRPr="005D5616">
        <w:rPr>
          <w:sz w:val="16"/>
        </w:rPr>
        <w:t xml:space="preserve"> it happens, it </w:t>
      </w:r>
      <w:r w:rsidRPr="00FA7821">
        <w:rPr>
          <w:rStyle w:val="StyleUnderline"/>
        </w:rPr>
        <w:t xml:space="preserve">allows governments to control what people see, read and hear from outside sources — and censor what their own people say. </w:t>
      </w:r>
      <w:proofErr w:type="spellStart"/>
      <w:r w:rsidRPr="00CF5A50">
        <w:rPr>
          <w:rStyle w:val="Emphasis"/>
          <w:highlight w:val="green"/>
        </w:rPr>
        <w:t>Starlink</w:t>
      </w:r>
      <w:proofErr w:type="spellEnd"/>
      <w:r w:rsidRPr="00CF5A50">
        <w:rPr>
          <w:rStyle w:val="Emphasis"/>
          <w:highlight w:val="green"/>
        </w:rPr>
        <w:t xml:space="preserve"> can change</w:t>
      </w:r>
      <w:r w:rsidRPr="00CF5A50">
        <w:rPr>
          <w:rStyle w:val="StyleUnderline"/>
          <w:highlight w:val="green"/>
        </w:rPr>
        <w:t xml:space="preserve"> </w:t>
      </w:r>
      <w:r w:rsidRPr="00FA7821">
        <w:rPr>
          <w:rStyle w:val="StyleUnderline"/>
        </w:rPr>
        <w:t xml:space="preserve">all of </w:t>
      </w:r>
      <w:r w:rsidRPr="00CF5A50">
        <w:rPr>
          <w:rStyle w:val="Emphasis"/>
          <w:highlight w:val="green"/>
        </w:rPr>
        <w:t>that</w:t>
      </w:r>
      <w:r w:rsidRPr="00FA7821">
        <w:rPr>
          <w:rStyle w:val="StyleUnderline"/>
        </w:rPr>
        <w:t xml:space="preserve">. Elon Musk recently revealed details about how people will access </w:t>
      </w:r>
      <w:proofErr w:type="spellStart"/>
      <w:r w:rsidRPr="00FA7821">
        <w:rPr>
          <w:rStyle w:val="StyleUnderline"/>
        </w:rPr>
        <w:t>StarLink</w:t>
      </w:r>
      <w:proofErr w:type="spellEnd"/>
      <w:r w:rsidRPr="005D5616">
        <w:rPr>
          <w:sz w:val="16"/>
        </w:rPr>
        <w:t xml:space="preserve">. </w:t>
      </w:r>
      <w:r w:rsidRPr="00FA7821">
        <w:rPr>
          <w:rStyle w:val="StyleUnderline"/>
        </w:rPr>
        <w:t xml:space="preserve">It will be incredibly simple, and it will enable access to the relatively free global internet from anywhere on the planet. </w:t>
      </w:r>
      <w:proofErr w:type="spellStart"/>
      <w:r w:rsidRPr="00CF5A50">
        <w:rPr>
          <w:rStyle w:val="Emphasis"/>
          <w:highlight w:val="green"/>
        </w:rPr>
        <w:t>Starlink</w:t>
      </w:r>
      <w:proofErr w:type="spellEnd"/>
      <w:r w:rsidRPr="00CF5A50">
        <w:rPr>
          <w:rStyle w:val="Emphasis"/>
          <w:highlight w:val="green"/>
        </w:rPr>
        <w:t xml:space="preserve"> Terminal has motors to self-adjust</w:t>
      </w:r>
      <w:r w:rsidRPr="00CF5A50">
        <w:rPr>
          <w:rStyle w:val="StyleUnderline"/>
          <w:highlight w:val="green"/>
        </w:rPr>
        <w:t xml:space="preserve"> </w:t>
      </w:r>
      <w:r w:rsidRPr="00FA7821">
        <w:rPr>
          <w:rStyle w:val="StyleUnderline"/>
        </w:rPr>
        <w:t xml:space="preserve">optimal angle to view sky. Instructions are simply: plug in socket, point at sky. These instructions work in either order. </w:t>
      </w:r>
      <w:r w:rsidRPr="00CF5A50">
        <w:rPr>
          <w:rStyle w:val="Emphasis"/>
          <w:highlight w:val="green"/>
        </w:rPr>
        <w:t>No training required</w:t>
      </w:r>
      <w:r w:rsidRPr="005D5616">
        <w:rPr>
          <w:sz w:val="16"/>
        </w:rPr>
        <w:t xml:space="preserve">. Elon Musk What that means is that anyone can access the internet from anywhere. </w:t>
      </w:r>
      <w:r w:rsidRPr="00CF5A50">
        <w:rPr>
          <w:rStyle w:val="Emphasis"/>
          <w:highlight w:val="green"/>
        </w:rPr>
        <w:t xml:space="preserve">Chinese citizens will be able to access Google </w:t>
      </w:r>
      <w:r w:rsidRPr="00FA7821">
        <w:rPr>
          <w:rStyle w:val="StyleUnderline"/>
        </w:rPr>
        <w:t xml:space="preserve">and information about Tiananmen Square. </w:t>
      </w:r>
      <w:r w:rsidRPr="00CF5A50">
        <w:rPr>
          <w:rStyle w:val="Emphasis"/>
          <w:highlight w:val="green"/>
        </w:rPr>
        <w:t>Russian citizens will be able to see</w:t>
      </w:r>
      <w:r w:rsidRPr="00CF5A50">
        <w:rPr>
          <w:rStyle w:val="StyleUnderline"/>
          <w:highlight w:val="green"/>
        </w:rPr>
        <w:t xml:space="preserve"> </w:t>
      </w:r>
      <w:r w:rsidRPr="00FA7821">
        <w:rPr>
          <w:rStyle w:val="StyleUnderline"/>
        </w:rPr>
        <w:t xml:space="preserve">external analysis of </w:t>
      </w:r>
      <w:r w:rsidRPr="00CF5A50">
        <w:rPr>
          <w:rStyle w:val="Emphasis"/>
          <w:highlight w:val="green"/>
        </w:rPr>
        <w:t>Putin’s financial dealings</w:t>
      </w:r>
      <w:r w:rsidRPr="00CF5A50">
        <w:rPr>
          <w:rStyle w:val="StyleUnderline"/>
          <w:highlight w:val="green"/>
        </w:rPr>
        <w:t xml:space="preserve"> </w:t>
      </w:r>
      <w:r w:rsidRPr="00FA7821">
        <w:rPr>
          <w:rStyle w:val="StyleUnderline"/>
        </w:rPr>
        <w:t xml:space="preserve">if even Russia blocks outside sources. Indian protesters can’t be cut off from the internet. Of course, </w:t>
      </w:r>
      <w:r w:rsidRPr="00CF5A50">
        <w:rPr>
          <w:rStyle w:val="Emphasis"/>
          <w:highlight w:val="green"/>
        </w:rPr>
        <w:t>governments will make</w:t>
      </w:r>
      <w:r w:rsidRPr="00CF5A50">
        <w:rPr>
          <w:rStyle w:val="StyleUnderline"/>
          <w:highlight w:val="green"/>
        </w:rPr>
        <w:t xml:space="preserve"> </w:t>
      </w:r>
      <w:r w:rsidRPr="00FA7821">
        <w:rPr>
          <w:rStyle w:val="StyleUnderline"/>
        </w:rPr>
        <w:t xml:space="preserve">the </w:t>
      </w:r>
      <w:proofErr w:type="spellStart"/>
      <w:r w:rsidRPr="00CF5A50">
        <w:rPr>
          <w:rStyle w:val="Emphasis"/>
          <w:highlight w:val="green"/>
        </w:rPr>
        <w:t>Starlink</w:t>
      </w:r>
      <w:proofErr w:type="spellEnd"/>
      <w:r w:rsidRPr="00CF5A50">
        <w:rPr>
          <w:rStyle w:val="StyleUnderline"/>
          <w:highlight w:val="green"/>
        </w:rPr>
        <w:t xml:space="preserve"> </w:t>
      </w:r>
      <w:r w:rsidRPr="00FA7821">
        <w:rPr>
          <w:rStyle w:val="StyleUnderline"/>
        </w:rPr>
        <w:t xml:space="preserve">Terminal </w:t>
      </w:r>
      <w:r w:rsidRPr="00CF5A50">
        <w:rPr>
          <w:rStyle w:val="Emphasis"/>
          <w:highlight w:val="green"/>
        </w:rPr>
        <w:t>illegal</w:t>
      </w:r>
      <w:r w:rsidRPr="00FA7821">
        <w:rPr>
          <w:rStyle w:val="StyleUnderline"/>
        </w:rPr>
        <w:t xml:space="preserve">. </w:t>
      </w:r>
      <w:r w:rsidRPr="00CF5A50">
        <w:rPr>
          <w:rStyle w:val="Emphasis"/>
          <w:highlight w:val="green"/>
        </w:rPr>
        <w:t>But</w:t>
      </w:r>
      <w:r w:rsidRPr="00CF5A50">
        <w:rPr>
          <w:rStyle w:val="StyleUnderline"/>
          <w:highlight w:val="green"/>
        </w:rPr>
        <w:t xml:space="preserve"> </w:t>
      </w:r>
      <w:r w:rsidRPr="00FA7821">
        <w:rPr>
          <w:rStyle w:val="StyleUnderline"/>
        </w:rPr>
        <w:t xml:space="preserve">that </w:t>
      </w:r>
      <w:proofErr w:type="gramStart"/>
      <w:r w:rsidRPr="00FA7821">
        <w:rPr>
          <w:rStyle w:val="StyleUnderline"/>
        </w:rPr>
        <w:t xml:space="preserve">in itself </w:t>
      </w:r>
      <w:r w:rsidRPr="00CF5A50">
        <w:rPr>
          <w:rStyle w:val="Emphasis"/>
          <w:highlight w:val="green"/>
          <w:bdr w:val="single" w:sz="18" w:space="0" w:color="auto"/>
        </w:rPr>
        <w:t>will</w:t>
      </w:r>
      <w:proofErr w:type="gramEnd"/>
      <w:r w:rsidRPr="00CF5A50">
        <w:rPr>
          <w:rStyle w:val="Emphasis"/>
          <w:highlight w:val="green"/>
          <w:bdr w:val="single" w:sz="18" w:space="0" w:color="auto"/>
        </w:rPr>
        <w:t xml:space="preserve"> be a victory</w:t>
      </w:r>
      <w:r w:rsidRPr="00FA7821">
        <w:rPr>
          <w:rStyle w:val="StyleUnderline"/>
        </w:rPr>
        <w:t xml:space="preserve">. </w:t>
      </w:r>
      <w:r w:rsidRPr="00CF5A50">
        <w:rPr>
          <w:rStyle w:val="Emphasis"/>
          <w:highlight w:val="green"/>
        </w:rPr>
        <w:t>Censorship works best when it is invisible</w:t>
      </w:r>
      <w:r w:rsidRPr="005D5616">
        <w:rPr>
          <w:sz w:val="16"/>
        </w:rPr>
        <w:t xml:space="preserve">: when people don’t even know that there is alternate information, other understandings of reality. (Chinese teenage exchange students at a relative’s house last year, for example, had never heard of Tiananmen Square, and refused to believe stories that, they felt, painted China in a negative light.) </w:t>
      </w:r>
      <w:r w:rsidRPr="00FA7821">
        <w:rPr>
          <w:rStyle w:val="StyleUnderline"/>
        </w:rPr>
        <w:t>But when a device to connect to the outside world becomes contraband, the glass walls become opaque</w:t>
      </w:r>
      <w:r w:rsidRPr="005D5616">
        <w:rPr>
          <w:sz w:val="16"/>
        </w:rPr>
        <w:t xml:space="preserve">. </w:t>
      </w:r>
      <w:r w:rsidRPr="00FA7821">
        <w:rPr>
          <w:rStyle w:val="StyleUnderline"/>
        </w:rPr>
        <w:t xml:space="preserve">People realize that walls have been erected to prevent them from seeing other opinions. And that is at least one step to maintaining a free, </w:t>
      </w:r>
      <w:proofErr w:type="gramStart"/>
      <w:r w:rsidRPr="00FA7821">
        <w:rPr>
          <w:rStyle w:val="StyleUnderline"/>
        </w:rPr>
        <w:t>open</w:t>
      </w:r>
      <w:proofErr w:type="gramEnd"/>
      <w:r w:rsidRPr="00FA7821">
        <w:rPr>
          <w:rStyle w:val="StyleUnderline"/>
        </w:rPr>
        <w:t xml:space="preserve"> and accessible internet globally, which </w:t>
      </w:r>
      <w:r w:rsidRPr="00CF5A50">
        <w:rPr>
          <w:rStyle w:val="Emphasis"/>
          <w:highlight w:val="green"/>
          <w:bdr w:val="single" w:sz="18" w:space="0" w:color="auto"/>
        </w:rPr>
        <w:t>should help combat fake news</w:t>
      </w:r>
      <w:r w:rsidRPr="00FA7821">
        <w:rPr>
          <w:rStyle w:val="StyleUnderline"/>
        </w:rPr>
        <w:t xml:space="preserve">, </w:t>
      </w:r>
      <w:r w:rsidRPr="00CF5A50">
        <w:rPr>
          <w:rStyle w:val="Emphasis"/>
          <w:highlight w:val="green"/>
          <w:bdr w:val="single" w:sz="18" w:space="0" w:color="auto"/>
        </w:rPr>
        <w:t>propaganda</w:t>
      </w:r>
      <w:r w:rsidRPr="00CF5A50">
        <w:rPr>
          <w:rStyle w:val="StyleUnderline"/>
          <w:highlight w:val="green"/>
        </w:rPr>
        <w:t xml:space="preserve"> </w:t>
      </w:r>
      <w:r w:rsidRPr="00CF5A50">
        <w:rPr>
          <w:rStyle w:val="Emphasis"/>
          <w:highlight w:val="green"/>
        </w:rPr>
        <w:t>and</w:t>
      </w:r>
      <w:r w:rsidRPr="00CF5A50">
        <w:rPr>
          <w:rStyle w:val="StyleUnderline"/>
          <w:highlight w:val="green"/>
        </w:rPr>
        <w:t xml:space="preserve"> </w:t>
      </w:r>
      <w:r w:rsidRPr="00CF5A50">
        <w:rPr>
          <w:rStyle w:val="Emphasis"/>
          <w:highlight w:val="green"/>
          <w:bdr w:val="single" w:sz="18" w:space="0" w:color="auto"/>
        </w:rPr>
        <w:t>information deprivation</w:t>
      </w:r>
      <w:r w:rsidRPr="00CF5A50">
        <w:rPr>
          <w:rStyle w:val="StyleUnderline"/>
          <w:highlight w:val="green"/>
        </w:rPr>
        <w:t xml:space="preserve"> </w:t>
      </w:r>
      <w:r w:rsidRPr="00FA7821">
        <w:rPr>
          <w:rStyle w:val="StyleUnderline"/>
        </w:rPr>
        <w:t>aimed at controlling populations.</w:t>
      </w:r>
      <w:r w:rsidRPr="005D5616">
        <w:rPr>
          <w:sz w:val="16"/>
        </w:rPr>
        <w:t xml:space="preserve"> </w:t>
      </w:r>
      <w:r w:rsidRPr="00FA7821">
        <w:rPr>
          <w:rStyle w:val="StyleUnderline"/>
        </w:rPr>
        <w:t>And it’s a step towards making the splinternet harder to achieve. 1,000 satellites will be enough to enable basic service</w:t>
      </w:r>
      <w:r w:rsidRPr="005D5616">
        <w:rPr>
          <w:sz w:val="16"/>
        </w:rPr>
        <w:t xml:space="preserve">, Musk has said. SpaceX just launched a third batch of 60 </w:t>
      </w:r>
      <w:proofErr w:type="gramStart"/>
      <w:r w:rsidRPr="005D5616">
        <w:rPr>
          <w:sz w:val="16"/>
        </w:rPr>
        <w:t>satellites, and</w:t>
      </w:r>
      <w:proofErr w:type="gramEnd"/>
      <w:r w:rsidRPr="005D5616">
        <w:rPr>
          <w:sz w:val="16"/>
        </w:rPr>
        <w:t xml:space="preserve"> is expected to continue launching that many every two weeks through the rest of 2020. (For context, only about 9,000 satellites have been launched in all of space history, about 5,000 of which are still in orbit. And only 2,000 are </w:t>
      </w:r>
      <w:proofErr w:type="gramStart"/>
      <w:r w:rsidRPr="005D5616">
        <w:rPr>
          <w:sz w:val="16"/>
        </w:rPr>
        <w:t>actually still</w:t>
      </w:r>
      <w:proofErr w:type="gramEnd"/>
      <w:r w:rsidRPr="005D5616">
        <w:rPr>
          <w:sz w:val="16"/>
        </w:rPr>
        <w:t xml:space="preserve"> operational. So even at a quarter or a fifth of total capacity, </w:t>
      </w:r>
      <w:proofErr w:type="spellStart"/>
      <w:r w:rsidRPr="005D5616">
        <w:rPr>
          <w:sz w:val="16"/>
        </w:rPr>
        <w:t>Starlink</w:t>
      </w:r>
      <w:proofErr w:type="spellEnd"/>
      <w:r w:rsidRPr="005D5616">
        <w:rPr>
          <w:sz w:val="16"/>
        </w:rPr>
        <w:t xml:space="preserve"> is a ridiculously large satellite constellation and unprecedented in human history — and astronomers have legitimate concerns about light pollution.) While Musk has applied for launch permission for up to 42,000 satellites, he’s unlikely to launch them all. But at the current pace, a global and </w:t>
      </w:r>
      <w:proofErr w:type="spellStart"/>
      <w:r w:rsidRPr="005D5616">
        <w:rPr>
          <w:sz w:val="16"/>
        </w:rPr>
        <w:t>unblockable</w:t>
      </w:r>
      <w:proofErr w:type="spellEnd"/>
      <w:r w:rsidRPr="005D5616">
        <w:rPr>
          <w:sz w:val="16"/>
        </w:rPr>
        <w:t xml:space="preserve"> internet service should be available in less than a year. </w:t>
      </w:r>
      <w:r w:rsidRPr="005D5616">
        <w:rPr>
          <w:rStyle w:val="Emphasis"/>
        </w:rPr>
        <w:t xml:space="preserve">This doesn’t mean that all will instantly be rosy. Governments, of course, can try to jam satellite signals. That’s unlikely to work — or even be possible — in all places and all times, however. They’re also likely to continue to try to engage in false flag and other misinformation projects. And people seem to be pretty good at fooling themselves these days: locking themselves </w:t>
      </w:r>
      <w:proofErr w:type="gramStart"/>
      <w:r w:rsidRPr="005D5616">
        <w:rPr>
          <w:rStyle w:val="Emphasis"/>
        </w:rPr>
        <w:t>in reality bubbles</w:t>
      </w:r>
      <w:proofErr w:type="gramEnd"/>
      <w:r w:rsidRPr="005D5616">
        <w:rPr>
          <w:rStyle w:val="Emphasis"/>
        </w:rPr>
        <w:t xml:space="preserve"> that block dissenting narratives. But any gaps in the emerging splinternet are opportunities for different perspectives and, hopefully, true facts to emerge</w:t>
      </w:r>
      <w:r w:rsidRPr="000206B3">
        <w:rPr>
          <w:rStyle w:val="StyleUnderline"/>
        </w:rPr>
        <w:t>.</w:t>
      </w:r>
    </w:p>
    <w:p w14:paraId="08A91E56" w14:textId="77777777" w:rsidR="00D614BF" w:rsidRPr="009F2F93" w:rsidRDefault="00D614BF" w:rsidP="00D614BF">
      <w:pPr>
        <w:pStyle w:val="Heading4"/>
      </w:pPr>
      <w:r>
        <w:lastRenderedPageBreak/>
        <w:t xml:space="preserve">Fake News is an </w:t>
      </w:r>
      <w:r>
        <w:rPr>
          <w:u w:val="single"/>
        </w:rPr>
        <w:t>existential threat</w:t>
      </w:r>
      <w:r>
        <w:t xml:space="preserve"> – hurts global cooperation on </w:t>
      </w:r>
      <w:r>
        <w:rPr>
          <w:u w:val="single"/>
        </w:rPr>
        <w:t>every significant issue</w:t>
      </w:r>
      <w:r>
        <w:t xml:space="preserve"> and results in </w:t>
      </w:r>
      <w:r>
        <w:rPr>
          <w:u w:val="single"/>
        </w:rPr>
        <w:t>geopolitical conflict spirals</w:t>
      </w:r>
      <w:r>
        <w:t>.</w:t>
      </w:r>
    </w:p>
    <w:p w14:paraId="5AFD893B" w14:textId="77777777" w:rsidR="00D614BF" w:rsidRPr="00ED643C" w:rsidRDefault="00D614BF" w:rsidP="00D614BF">
      <w:r w:rsidRPr="00ED643C">
        <w:rPr>
          <w:rStyle w:val="Style13ptBold"/>
        </w:rPr>
        <w:t>Al-</w:t>
      </w:r>
      <w:proofErr w:type="spellStart"/>
      <w:r w:rsidRPr="00ED643C">
        <w:rPr>
          <w:rStyle w:val="Style13ptBold"/>
        </w:rPr>
        <w:t>Rodhan</w:t>
      </w:r>
      <w:proofErr w:type="spellEnd"/>
      <w:r w:rsidRPr="00ED643C">
        <w:rPr>
          <w:rStyle w:val="Style13ptBold"/>
        </w:rPr>
        <w:t xml:space="preserve"> 17</w:t>
      </w:r>
      <w:r>
        <w:t xml:space="preserve"> </w:t>
      </w:r>
      <w:r w:rsidRPr="00ED643C">
        <w:t>Nayef Al-</w:t>
      </w:r>
      <w:proofErr w:type="spellStart"/>
      <w:r w:rsidRPr="00ED643C">
        <w:t>Rodhan</w:t>
      </w:r>
      <w:proofErr w:type="spellEnd"/>
      <w:r w:rsidRPr="00ED643C">
        <w:t xml:space="preserve"> 6-7-2017 "Post-Truth Politics, the Fifth Estate and the Securitization of Fake News"</w:t>
      </w:r>
      <w:r>
        <w:t xml:space="preserve"> </w:t>
      </w:r>
      <w:hyperlink r:id="rId17" w:history="1">
        <w:r w:rsidRPr="005C484B">
          <w:rPr>
            <w:rStyle w:val="Hyperlink"/>
          </w:rPr>
          <w:t>https://www.globalpolicyjournal.com/blog/07/06/2017/post-truth-politics-fifth-estate-and-securitization-fake-news</w:t>
        </w:r>
      </w:hyperlink>
      <w:r>
        <w:t xml:space="preserve"> </w:t>
      </w:r>
      <w:r w:rsidRPr="00ED643C">
        <w:t>(Prof Nayef Al-</w:t>
      </w:r>
      <w:proofErr w:type="spellStart"/>
      <w:r w:rsidRPr="00ED643C">
        <w:t>Rodhan</w:t>
      </w:r>
      <w:proofErr w:type="spellEnd"/>
      <w:r w:rsidRPr="00ED643C">
        <w:t xml:space="preserve"> is an Honorary Fellow at St Antony’s College, University of Oxford, and Senior Fellow and Head of the Geopolitics and Global Futures </w:t>
      </w:r>
      <w:proofErr w:type="spellStart"/>
      <w:r w:rsidRPr="00ED643C">
        <w:t>Programme</w:t>
      </w:r>
      <w:proofErr w:type="spellEnd"/>
      <w:r w:rsidRPr="00ED643C">
        <w:t xml:space="preserve"> at the Geneva Centre for Security Policy</w:t>
      </w:r>
      <w:r>
        <w:t xml:space="preserve">)//Elmer </w:t>
      </w:r>
    </w:p>
    <w:p w14:paraId="4B867AEB" w14:textId="6BD2059B" w:rsidR="00D614BF" w:rsidRDefault="00D614BF" w:rsidP="00D614BF">
      <w:pPr>
        <w:rPr>
          <w:sz w:val="16"/>
        </w:rPr>
      </w:pPr>
      <w:r w:rsidRPr="003E14E0">
        <w:rPr>
          <w:sz w:val="16"/>
        </w:rPr>
        <w:t xml:space="preserve">Even so, </w:t>
      </w:r>
      <w:r w:rsidRPr="000206B3">
        <w:rPr>
          <w:rStyle w:val="StyleUnderline"/>
        </w:rPr>
        <w:t xml:space="preserve">what we are witnessing today, in </w:t>
      </w:r>
      <w:r w:rsidRPr="00CF5A50">
        <w:rPr>
          <w:rStyle w:val="Emphasis"/>
          <w:highlight w:val="green"/>
        </w:rPr>
        <w:t>the “post-truth” era</w:t>
      </w:r>
      <w:r w:rsidRPr="00CF5A50">
        <w:rPr>
          <w:rStyle w:val="StyleUnderline"/>
          <w:highlight w:val="green"/>
        </w:rPr>
        <w:t xml:space="preserve"> </w:t>
      </w:r>
      <w:r w:rsidRPr="000206B3">
        <w:rPr>
          <w:rStyle w:val="StyleUnderline"/>
        </w:rPr>
        <w:t>is more menacing because of the multiplication of channels of communication</w:t>
      </w:r>
      <w:r w:rsidRPr="003E14E0">
        <w:rPr>
          <w:sz w:val="16"/>
        </w:rPr>
        <w:t xml:space="preserve">. Information now can circulate freely and unverified on the Internet, providing possibilities of misinformation and propaganda on a scale that was previously virtually impossible. </w:t>
      </w:r>
      <w:r w:rsidRPr="000206B3">
        <w:rPr>
          <w:rStyle w:val="StyleUnderline"/>
        </w:rPr>
        <w:t xml:space="preserve">In effect, it is now possible to share fake news more frequently than verified news, also </w:t>
      </w:r>
      <w:proofErr w:type="gramStart"/>
      <w:r w:rsidRPr="000206B3">
        <w:rPr>
          <w:rStyle w:val="StyleUnderline"/>
        </w:rPr>
        <w:t>due to the fact that</w:t>
      </w:r>
      <w:proofErr w:type="gramEnd"/>
      <w:r w:rsidRPr="000206B3">
        <w:rPr>
          <w:rStyle w:val="StyleUnderline"/>
        </w:rPr>
        <w:t xml:space="preserve"> social media has enabled the proliferation of authentic-looking or misleading fake accounts that help spread lies, most often directed against the liberal public</w:t>
      </w:r>
      <w:r w:rsidRPr="003E14E0">
        <w:rPr>
          <w:sz w:val="16"/>
        </w:rPr>
        <w:t xml:space="preserve">. What is truth anyway? The Oxford Dictionaries dates the first use of the term to a 1992 essay by Steve </w:t>
      </w:r>
      <w:proofErr w:type="spellStart"/>
      <w:r w:rsidRPr="003E14E0">
        <w:rPr>
          <w:sz w:val="16"/>
        </w:rPr>
        <w:t>Tesich</w:t>
      </w:r>
      <w:proofErr w:type="spellEnd"/>
      <w:r w:rsidRPr="003E14E0">
        <w:rPr>
          <w:sz w:val="16"/>
        </w:rPr>
        <w:t xml:space="preserve">, a </w:t>
      </w:r>
      <w:proofErr w:type="gramStart"/>
      <w:r w:rsidRPr="003E14E0">
        <w:rPr>
          <w:sz w:val="16"/>
        </w:rPr>
        <w:t>Serbian-American</w:t>
      </w:r>
      <w:proofErr w:type="gramEnd"/>
      <w:r w:rsidRPr="003E14E0">
        <w:rPr>
          <w:sz w:val="16"/>
        </w:rPr>
        <w:t xml:space="preserve"> playwright writing in The Nation following the Iran/Contra scandal. </w:t>
      </w:r>
      <w:proofErr w:type="spellStart"/>
      <w:r w:rsidRPr="003E14E0">
        <w:rPr>
          <w:sz w:val="16"/>
        </w:rPr>
        <w:t>Tesich</w:t>
      </w:r>
      <w:proofErr w:type="spellEnd"/>
      <w:r w:rsidRPr="003E14E0">
        <w:rPr>
          <w:sz w:val="16"/>
        </w:rPr>
        <w:t xml:space="preserve"> reflected that after the Watergate revelations and reporting of atrocities from Vietnam, Americans had become contemptuous of uncomfortable truths. He noted: “we came to equate the truth with bad news (…). We looked to our government to protect us from the truth”. </w:t>
      </w:r>
      <w:r w:rsidRPr="000206B3">
        <w:rPr>
          <w:rStyle w:val="StyleUnderline"/>
        </w:rPr>
        <w:t>Journalist David Roberts also used the term “post-truth” more than two decades ago to refer to the response of some US politicians refuting scientific claims about climate change</w:t>
      </w:r>
      <w:r w:rsidRPr="003E14E0">
        <w:rPr>
          <w:sz w:val="16"/>
        </w:rPr>
        <w:t xml:space="preserve">. In 2004, Ralph Keyes proclaimed we had reached the age of “post-truth”. In his 2004 book, “The Post-Truth Era: Dishonesty and Deception in Contemporary Life”, Keyes expressed the concern that we are losing the stigma attached to lying, meaning that lies can be told with impunity. For Keyes, such times of “post truthfulness” represent an ethical twilight zone. The common theme running across the history of the term is that post-truth is defined by lies spread routinely by politicians, with little or no significant consequences for their legitimacy and reputation. </w:t>
      </w:r>
      <w:r w:rsidRPr="000206B3">
        <w:rPr>
          <w:rStyle w:val="StyleUnderline"/>
        </w:rPr>
        <w:t xml:space="preserve">But there are </w:t>
      </w:r>
      <w:r w:rsidRPr="00CF5A50">
        <w:rPr>
          <w:rStyle w:val="Emphasis"/>
          <w:highlight w:val="green"/>
        </w:rPr>
        <w:t>inevitable consequences for</w:t>
      </w:r>
      <w:r w:rsidRPr="00CF5A50">
        <w:rPr>
          <w:rStyle w:val="StyleUnderline"/>
          <w:highlight w:val="green"/>
        </w:rPr>
        <w:t xml:space="preserve"> </w:t>
      </w:r>
      <w:r w:rsidRPr="000206B3">
        <w:rPr>
          <w:rStyle w:val="StyleUnderline"/>
        </w:rPr>
        <w:t xml:space="preserve">the future of </w:t>
      </w:r>
      <w:r w:rsidRPr="00CF5A50">
        <w:rPr>
          <w:rStyle w:val="Emphasis"/>
          <w:highlight w:val="green"/>
        </w:rPr>
        <w:t>democracy and</w:t>
      </w:r>
      <w:r w:rsidRPr="00CF5A50">
        <w:rPr>
          <w:rStyle w:val="StyleUnderline"/>
          <w:highlight w:val="green"/>
        </w:rPr>
        <w:t xml:space="preserve"> </w:t>
      </w:r>
      <w:r w:rsidRPr="00CF5A50">
        <w:rPr>
          <w:rStyle w:val="Emphasis"/>
          <w:highlight w:val="green"/>
          <w:bdr w:val="single" w:sz="18" w:space="0" w:color="auto"/>
        </w:rPr>
        <w:t>the future of humanity</w:t>
      </w:r>
      <w:r w:rsidRPr="000206B3">
        <w:rPr>
          <w:rStyle w:val="StyleUnderline"/>
        </w:rPr>
        <w:t xml:space="preserve">: a future in </w:t>
      </w:r>
      <w:r w:rsidRPr="00CF5A50">
        <w:rPr>
          <w:rStyle w:val="Emphasis"/>
          <w:highlight w:val="green"/>
        </w:rPr>
        <w:t>which</w:t>
      </w:r>
      <w:r w:rsidRPr="00CF5A50">
        <w:rPr>
          <w:rStyle w:val="StyleUnderline"/>
          <w:highlight w:val="green"/>
        </w:rPr>
        <w:t xml:space="preserve"> </w:t>
      </w:r>
      <w:r w:rsidRPr="000206B3">
        <w:rPr>
          <w:rStyle w:val="StyleUnderline"/>
        </w:rPr>
        <w:t xml:space="preserve">scientific </w:t>
      </w:r>
      <w:r w:rsidRPr="00CF5A50">
        <w:rPr>
          <w:rStyle w:val="Emphasis"/>
          <w:highlight w:val="green"/>
        </w:rPr>
        <w:t>facts are repudiated</w:t>
      </w:r>
      <w:r w:rsidRPr="00CF5A50">
        <w:rPr>
          <w:rStyle w:val="StyleUnderline"/>
          <w:highlight w:val="green"/>
        </w:rPr>
        <w:t xml:space="preserve"> </w:t>
      </w:r>
      <w:r w:rsidRPr="000206B3">
        <w:rPr>
          <w:rStyle w:val="StyleUnderline"/>
        </w:rPr>
        <w:t>cannot be anything but insecure</w:t>
      </w:r>
      <w:r w:rsidRPr="003E14E0">
        <w:rPr>
          <w:sz w:val="16"/>
        </w:rPr>
        <w:t xml:space="preserve">. </w:t>
      </w:r>
      <w:r w:rsidRPr="000206B3">
        <w:rPr>
          <w:rStyle w:val="StyleUnderline"/>
        </w:rPr>
        <w:t xml:space="preserve">Veritas, or </w:t>
      </w:r>
      <w:r w:rsidRPr="00CF5A50">
        <w:rPr>
          <w:rStyle w:val="Emphasis"/>
          <w:highlight w:val="green"/>
        </w:rPr>
        <w:t>truth</w:t>
      </w:r>
      <w:r w:rsidRPr="000206B3">
        <w:rPr>
          <w:rStyle w:val="StyleUnderline"/>
        </w:rPr>
        <w:t xml:space="preserve">, and facts are crucial for humanity, and </w:t>
      </w:r>
      <w:proofErr w:type="spellStart"/>
      <w:r w:rsidRPr="00CF5A50">
        <w:rPr>
          <w:rStyle w:val="Emphasis"/>
          <w:highlight w:val="green"/>
        </w:rPr>
        <w:t>indispensible</w:t>
      </w:r>
      <w:proofErr w:type="spellEnd"/>
      <w:r w:rsidRPr="00CF5A50">
        <w:rPr>
          <w:rStyle w:val="StyleUnderline"/>
          <w:highlight w:val="green"/>
        </w:rPr>
        <w:t xml:space="preserve"> </w:t>
      </w:r>
      <w:r w:rsidRPr="00CF5A50">
        <w:rPr>
          <w:rStyle w:val="Emphasis"/>
          <w:highlight w:val="green"/>
        </w:rPr>
        <w:t>for effective decision-making and</w:t>
      </w:r>
      <w:r w:rsidRPr="00CF5A50">
        <w:rPr>
          <w:rStyle w:val="StyleUnderline"/>
          <w:highlight w:val="green"/>
        </w:rPr>
        <w:t xml:space="preserve"> </w:t>
      </w:r>
      <w:r w:rsidRPr="000206B3">
        <w:rPr>
          <w:rStyle w:val="StyleUnderline"/>
        </w:rPr>
        <w:t xml:space="preserve">ultimately, for </w:t>
      </w:r>
      <w:r w:rsidRPr="00CF5A50">
        <w:rPr>
          <w:rStyle w:val="Emphasis"/>
          <w:highlight w:val="green"/>
        </w:rPr>
        <w:t>human progress</w:t>
      </w:r>
      <w:r w:rsidRPr="000206B3">
        <w:rPr>
          <w:rStyle w:val="StyleUnderline"/>
        </w:rPr>
        <w:t xml:space="preserve">. Moreover, facts-based policies are also important in an existential sense and </w:t>
      </w:r>
      <w:proofErr w:type="spellStart"/>
      <w:r w:rsidRPr="003E14E0">
        <w:rPr>
          <w:rStyle w:val="Emphasis"/>
        </w:rPr>
        <w:t>indispensible</w:t>
      </w:r>
      <w:proofErr w:type="spellEnd"/>
      <w:r w:rsidRPr="003E14E0">
        <w:rPr>
          <w:rStyle w:val="Emphasis"/>
        </w:rPr>
        <w:t xml:space="preserve"> to our own survival</w:t>
      </w:r>
      <w:r w:rsidRPr="000206B3">
        <w:rPr>
          <w:rStyle w:val="StyleUnderline"/>
        </w:rPr>
        <w:t xml:space="preserve"> – the case of the debate on climate change being a prime example</w:t>
      </w:r>
      <w:r w:rsidRPr="003E14E0">
        <w:rPr>
          <w:sz w:val="16"/>
        </w:rPr>
        <w:t xml:space="preserve">. Geopolitics and Fake News </w:t>
      </w:r>
      <w:r w:rsidRPr="00CF5A50">
        <w:rPr>
          <w:rStyle w:val="Emphasis"/>
          <w:highlight w:val="green"/>
        </w:rPr>
        <w:t>Geopolitics</w:t>
      </w:r>
      <w:r w:rsidRPr="00CF5A50">
        <w:rPr>
          <w:rStyle w:val="StyleUnderline"/>
          <w:highlight w:val="green"/>
        </w:rPr>
        <w:t xml:space="preserve"> </w:t>
      </w:r>
      <w:r w:rsidRPr="00CF5A50">
        <w:rPr>
          <w:rStyle w:val="Emphasis"/>
          <w:highlight w:val="green"/>
        </w:rPr>
        <w:t>in</w:t>
      </w:r>
      <w:r w:rsidRPr="00CF5A50">
        <w:rPr>
          <w:rStyle w:val="StyleUnderline"/>
          <w:highlight w:val="green"/>
        </w:rPr>
        <w:t xml:space="preserve"> </w:t>
      </w:r>
      <w:r w:rsidRPr="000206B3">
        <w:rPr>
          <w:rStyle w:val="StyleUnderline"/>
        </w:rPr>
        <w:t xml:space="preserve">the </w:t>
      </w:r>
      <w:r w:rsidRPr="00CF5A50">
        <w:rPr>
          <w:rStyle w:val="Emphasis"/>
          <w:highlight w:val="green"/>
        </w:rPr>
        <w:t>era of fake-news</w:t>
      </w:r>
      <w:r w:rsidRPr="00CF5A50">
        <w:rPr>
          <w:rStyle w:val="StyleUnderline"/>
          <w:highlight w:val="green"/>
        </w:rPr>
        <w:t xml:space="preserve"> </w:t>
      </w:r>
      <w:r w:rsidRPr="000206B3">
        <w:rPr>
          <w:rStyle w:val="StyleUnderline"/>
        </w:rPr>
        <w:t xml:space="preserve">is also </w:t>
      </w:r>
      <w:r w:rsidRPr="00CF5A50">
        <w:rPr>
          <w:rStyle w:val="Emphasis"/>
          <w:highlight w:val="green"/>
        </w:rPr>
        <w:t>complicated</w:t>
      </w:r>
      <w:r w:rsidRPr="00CF5A50">
        <w:rPr>
          <w:rStyle w:val="StyleUnderline"/>
          <w:highlight w:val="green"/>
        </w:rPr>
        <w:t xml:space="preserve"> </w:t>
      </w:r>
      <w:r w:rsidRPr="000206B3">
        <w:rPr>
          <w:rStyle w:val="StyleUnderline"/>
        </w:rPr>
        <w:t xml:space="preserve">because post-truth </w:t>
      </w:r>
      <w:r w:rsidRPr="00CF5A50">
        <w:rPr>
          <w:rStyle w:val="Emphasis"/>
          <w:highlight w:val="green"/>
        </w:rPr>
        <w:t>disrupts</w:t>
      </w:r>
      <w:r w:rsidRPr="00CF5A50">
        <w:rPr>
          <w:rStyle w:val="StyleUnderline"/>
          <w:highlight w:val="green"/>
        </w:rPr>
        <w:t xml:space="preserve"> </w:t>
      </w:r>
      <w:r w:rsidRPr="000206B3">
        <w:rPr>
          <w:rStyle w:val="StyleUnderline"/>
        </w:rPr>
        <w:t xml:space="preserve">a fundamental element of </w:t>
      </w:r>
      <w:r w:rsidRPr="00CF5A50">
        <w:rPr>
          <w:rStyle w:val="Emphasis"/>
          <w:highlight w:val="green"/>
        </w:rPr>
        <w:t>diplomacy and</w:t>
      </w:r>
      <w:r w:rsidRPr="00CF5A50">
        <w:rPr>
          <w:rStyle w:val="StyleUnderline"/>
          <w:highlight w:val="green"/>
        </w:rPr>
        <w:t xml:space="preserve"> </w:t>
      </w:r>
      <w:r w:rsidRPr="000206B3">
        <w:rPr>
          <w:rStyle w:val="StyleUnderline"/>
        </w:rPr>
        <w:t xml:space="preserve">international politics, namely </w:t>
      </w:r>
      <w:r w:rsidRPr="00CF5A50">
        <w:rPr>
          <w:rStyle w:val="Emphasis"/>
          <w:highlight w:val="green"/>
        </w:rPr>
        <w:t>communication</w:t>
      </w:r>
      <w:r w:rsidRPr="003E14E0">
        <w:rPr>
          <w:sz w:val="16"/>
        </w:rPr>
        <w:t xml:space="preserve">. </w:t>
      </w:r>
      <w:r w:rsidRPr="000206B3">
        <w:rPr>
          <w:rStyle w:val="StyleUnderline"/>
        </w:rPr>
        <w:t xml:space="preserve">Unsubstantiated allegations and groundless claims will distort diplomatic relations and lead political and military processes astray. </w:t>
      </w:r>
      <w:r w:rsidRPr="00CF5A50">
        <w:rPr>
          <w:rStyle w:val="Emphasis"/>
          <w:highlight w:val="green"/>
        </w:rPr>
        <w:t>False claims about</w:t>
      </w:r>
      <w:r w:rsidRPr="00CF5A50">
        <w:rPr>
          <w:rStyle w:val="StyleUnderline"/>
          <w:highlight w:val="green"/>
        </w:rPr>
        <w:t xml:space="preserve"> </w:t>
      </w:r>
      <w:r w:rsidRPr="000206B3">
        <w:rPr>
          <w:rStyle w:val="StyleUnderline"/>
        </w:rPr>
        <w:t xml:space="preserve">the </w:t>
      </w:r>
      <w:r w:rsidRPr="00CF5A50">
        <w:rPr>
          <w:rStyle w:val="Emphasis"/>
          <w:highlight w:val="green"/>
        </w:rPr>
        <w:t>money</w:t>
      </w:r>
      <w:r w:rsidRPr="00CF5A50">
        <w:rPr>
          <w:rStyle w:val="StyleUnderline"/>
          <w:highlight w:val="green"/>
        </w:rPr>
        <w:t xml:space="preserve"> </w:t>
      </w:r>
      <w:r w:rsidRPr="000206B3">
        <w:rPr>
          <w:rStyle w:val="StyleUnderline"/>
        </w:rPr>
        <w:t xml:space="preserve">‘extorted’ from the UK by the European Union helped </w:t>
      </w:r>
      <w:r w:rsidRPr="00CF5A50">
        <w:rPr>
          <w:rStyle w:val="Emphasis"/>
          <w:highlight w:val="green"/>
        </w:rPr>
        <w:t>build</w:t>
      </w:r>
      <w:r w:rsidRPr="00CF5A50">
        <w:rPr>
          <w:rStyle w:val="StyleUnderline"/>
          <w:highlight w:val="green"/>
        </w:rPr>
        <w:t xml:space="preserve"> </w:t>
      </w:r>
      <w:r w:rsidRPr="000206B3">
        <w:rPr>
          <w:rStyle w:val="StyleUnderline"/>
        </w:rPr>
        <w:t xml:space="preserve">the </w:t>
      </w:r>
      <w:r w:rsidRPr="00CF5A50">
        <w:rPr>
          <w:rStyle w:val="Emphasis"/>
          <w:highlight w:val="green"/>
        </w:rPr>
        <w:t>case for Brexit</w:t>
      </w:r>
      <w:r w:rsidRPr="000206B3">
        <w:rPr>
          <w:rStyle w:val="StyleUnderline"/>
        </w:rPr>
        <w:t xml:space="preserve">, </w:t>
      </w:r>
      <w:r w:rsidRPr="00CF5A50">
        <w:rPr>
          <w:rStyle w:val="Emphasis"/>
          <w:highlight w:val="green"/>
        </w:rPr>
        <w:t>with</w:t>
      </w:r>
      <w:r w:rsidRPr="00CF5A50">
        <w:rPr>
          <w:rStyle w:val="StyleUnderline"/>
          <w:highlight w:val="green"/>
        </w:rPr>
        <w:t xml:space="preserve"> </w:t>
      </w:r>
      <w:r w:rsidRPr="000206B3">
        <w:rPr>
          <w:rStyle w:val="StyleUnderline"/>
        </w:rPr>
        <w:t xml:space="preserve">its ensuing </w:t>
      </w:r>
      <w:r w:rsidRPr="00CF5A50">
        <w:rPr>
          <w:rStyle w:val="Emphasis"/>
          <w:highlight w:val="green"/>
          <w:bdr w:val="single" w:sz="18" w:space="0" w:color="auto"/>
        </w:rPr>
        <w:t>implications for stability</w:t>
      </w:r>
      <w:r w:rsidRPr="00CF5A50">
        <w:rPr>
          <w:rStyle w:val="StyleUnderline"/>
          <w:highlight w:val="green"/>
        </w:rPr>
        <w:t xml:space="preserve"> </w:t>
      </w:r>
      <w:r w:rsidRPr="000206B3">
        <w:rPr>
          <w:rStyle w:val="StyleUnderline"/>
        </w:rPr>
        <w:t xml:space="preserve">in Europe and elsewhere. The Russian state used social media to spread allegations that the </w:t>
      </w:r>
      <w:proofErr w:type="spellStart"/>
      <w:r w:rsidRPr="000206B3">
        <w:rPr>
          <w:rStyle w:val="StyleUnderline"/>
        </w:rPr>
        <w:t>Ukranian</w:t>
      </w:r>
      <w:proofErr w:type="spellEnd"/>
      <w:r w:rsidRPr="000206B3">
        <w:rPr>
          <w:rStyle w:val="StyleUnderline"/>
        </w:rPr>
        <w:t xml:space="preserve"> government crucified a child – a claim later </w:t>
      </w:r>
      <w:proofErr w:type="gramStart"/>
      <w:r w:rsidRPr="000206B3">
        <w:rPr>
          <w:rStyle w:val="StyleUnderline"/>
        </w:rPr>
        <w:t>debunked, yet</w:t>
      </w:r>
      <w:proofErr w:type="gramEnd"/>
      <w:r w:rsidRPr="000206B3">
        <w:rPr>
          <w:rStyle w:val="StyleUnderline"/>
        </w:rPr>
        <w:t xml:space="preserve"> telling of how </w:t>
      </w:r>
      <w:r w:rsidRPr="00CF5A50">
        <w:rPr>
          <w:rStyle w:val="Emphasis"/>
          <w:highlight w:val="green"/>
          <w:bdr w:val="single" w:sz="18" w:space="0" w:color="auto"/>
        </w:rPr>
        <w:t>fake news can help fuel wars</w:t>
      </w:r>
      <w:r w:rsidRPr="000206B3">
        <w:rPr>
          <w:rStyle w:val="StyleUnderline"/>
        </w:rPr>
        <w:t>.</w:t>
      </w:r>
      <w:r w:rsidRPr="003E14E0">
        <w:rPr>
          <w:sz w:val="16"/>
        </w:rPr>
        <w:t xml:space="preserve"> Similarly, </w:t>
      </w:r>
      <w:r w:rsidRPr="000206B3">
        <w:rPr>
          <w:rStyle w:val="StyleUnderline"/>
        </w:rPr>
        <w:t xml:space="preserve">populist </w:t>
      </w:r>
      <w:r w:rsidRPr="000206B3">
        <w:rPr>
          <w:rStyle w:val="StyleUnderline"/>
        </w:rPr>
        <w:lastRenderedPageBreak/>
        <w:t>rhetoric about NATO’s inadequacy and misinformation about its funding mask ignorance about the real benefits of the alliance for its members’ common security</w:t>
      </w:r>
      <w:r w:rsidRPr="003E14E0">
        <w:rPr>
          <w:sz w:val="16"/>
        </w:rPr>
        <w:t xml:space="preserve">. Although unsubstantiated, </w:t>
      </w:r>
      <w:r w:rsidRPr="000206B3">
        <w:rPr>
          <w:rStyle w:val="StyleUnderline"/>
        </w:rPr>
        <w:t xml:space="preserve">such comments are enough to </w:t>
      </w:r>
      <w:r w:rsidRPr="00CF5A50">
        <w:rPr>
          <w:rStyle w:val="Emphasis"/>
          <w:highlight w:val="green"/>
        </w:rPr>
        <w:t>create anxiety in political quarters</w:t>
      </w:r>
      <w:r w:rsidRPr="00CF5A50">
        <w:rPr>
          <w:rStyle w:val="StyleUnderline"/>
          <w:highlight w:val="green"/>
        </w:rPr>
        <w:t xml:space="preserve"> </w:t>
      </w:r>
      <w:r w:rsidRPr="000206B3">
        <w:rPr>
          <w:rStyle w:val="StyleUnderline"/>
        </w:rPr>
        <w:t xml:space="preserve">and </w:t>
      </w:r>
      <w:r w:rsidRPr="00CF5A50">
        <w:rPr>
          <w:rStyle w:val="Emphasis"/>
          <w:highlight w:val="green"/>
        </w:rPr>
        <w:t>prompt</w:t>
      </w:r>
      <w:r w:rsidRPr="00CF5A50">
        <w:rPr>
          <w:rStyle w:val="StyleUnderline"/>
          <w:highlight w:val="green"/>
        </w:rPr>
        <w:t xml:space="preserve"> </w:t>
      </w:r>
      <w:r w:rsidRPr="000206B3">
        <w:rPr>
          <w:rStyle w:val="StyleUnderline"/>
        </w:rPr>
        <w:t xml:space="preserve">some Eastern European nations to see their state security in a wholly different geopolitical light. In the post-truth era, a complete lack of understanding of military strategy and the intricacies of warfare will be less relevant in devising policies, and this comes at the risk of </w:t>
      </w:r>
      <w:r w:rsidRPr="00CF5A50">
        <w:rPr>
          <w:rStyle w:val="Emphasis"/>
          <w:highlight w:val="green"/>
          <w:bdr w:val="single" w:sz="18" w:space="0" w:color="auto"/>
        </w:rPr>
        <w:t>dismantling security communities</w:t>
      </w:r>
      <w:r w:rsidRPr="00CF5A50">
        <w:rPr>
          <w:rStyle w:val="StyleUnderline"/>
          <w:highlight w:val="green"/>
        </w:rPr>
        <w:t xml:space="preserve"> </w:t>
      </w:r>
      <w:r w:rsidRPr="000206B3">
        <w:rPr>
          <w:rStyle w:val="StyleUnderline"/>
        </w:rPr>
        <w:t>and the foundations of the liberal ord</w:t>
      </w:r>
      <w:r w:rsidRPr="003E14E0">
        <w:rPr>
          <w:sz w:val="16"/>
        </w:rPr>
        <w:t>er. The possibility of hijacking national elections also has profound geopolitical and security implications. This has been a particularly key topic in the aftermath of the US elections. The stakes are especially high in France, which is a key member of the European Union and NATO, and where the winning candidate can, quite unequivocally, impact the future of the liberal order.</w:t>
      </w:r>
    </w:p>
    <w:p w14:paraId="46EA0471" w14:textId="77777777" w:rsidR="00EA581D" w:rsidRPr="003A4E8C" w:rsidRDefault="00EA581D" w:rsidP="00EA581D">
      <w:pPr>
        <w:pStyle w:val="Heading4"/>
        <w:rPr>
          <w:rStyle w:val="StyleUnderline"/>
          <w:rFonts w:asciiTheme="majorHAnsi" w:hAnsiTheme="majorHAnsi" w:cstheme="majorHAnsi"/>
        </w:rPr>
      </w:pPr>
      <w:proofErr w:type="spellStart"/>
      <w:r w:rsidRPr="003A4E8C">
        <w:rPr>
          <w:rStyle w:val="StyleUnderline"/>
          <w:rFonts w:asciiTheme="majorHAnsi" w:hAnsiTheme="majorHAnsi" w:cstheme="majorHAnsi"/>
        </w:rPr>
        <w:t>Starlink</w:t>
      </w:r>
      <w:proofErr w:type="spellEnd"/>
      <w:r w:rsidRPr="003A4E8C">
        <w:rPr>
          <w:rStyle w:val="StyleUnderline"/>
          <w:rFonts w:asciiTheme="majorHAnsi" w:hAnsiTheme="majorHAnsi" w:cstheme="majorHAnsi"/>
        </w:rPr>
        <w:t xml:space="preserve"> solves internet monopolies</w:t>
      </w:r>
    </w:p>
    <w:p w14:paraId="1AB944FC" w14:textId="77777777" w:rsidR="00EA581D" w:rsidRPr="008A081F" w:rsidRDefault="00EA581D" w:rsidP="00EA581D">
      <w:pPr>
        <w:pStyle w:val="NormalWeb"/>
        <w:spacing w:before="0" w:beforeAutospacing="0" w:after="160" w:afterAutospacing="0"/>
        <w:rPr>
          <w:rFonts w:asciiTheme="majorHAnsi" w:hAnsiTheme="majorHAnsi" w:cstheme="majorHAnsi"/>
          <w:color w:val="000000" w:themeColor="text1"/>
          <w:sz w:val="16"/>
          <w:szCs w:val="16"/>
        </w:rPr>
      </w:pPr>
      <w:proofErr w:type="spellStart"/>
      <w:r w:rsidRPr="003A4E8C">
        <w:rPr>
          <w:rFonts w:asciiTheme="majorHAnsi" w:eastAsiaTheme="majorEastAsia" w:hAnsiTheme="majorHAnsi" w:cstheme="majorHAnsi"/>
          <w:b/>
          <w:bCs/>
          <w:sz w:val="26"/>
          <w:szCs w:val="26"/>
        </w:rPr>
        <w:t>Krow</w:t>
      </w:r>
      <w:proofErr w:type="spellEnd"/>
      <w:r w:rsidRPr="003A4E8C">
        <w:rPr>
          <w:rFonts w:asciiTheme="majorHAnsi" w:eastAsiaTheme="majorEastAsia" w:hAnsiTheme="majorHAnsi" w:cstheme="majorHAnsi"/>
          <w:b/>
          <w:bCs/>
          <w:sz w:val="26"/>
          <w:szCs w:val="26"/>
        </w:rPr>
        <w:t xml:space="preserve"> 21</w:t>
      </w:r>
      <w:r w:rsidRPr="003A4E8C">
        <w:rPr>
          <w:rFonts w:asciiTheme="majorHAnsi" w:hAnsiTheme="majorHAnsi" w:cstheme="majorHAnsi"/>
          <w:color w:val="000000" w:themeColor="text1"/>
          <w:sz w:val="16"/>
          <w:szCs w:val="16"/>
        </w:rPr>
        <w:t xml:space="preserve"> </w:t>
      </w:r>
      <w:proofErr w:type="spellStart"/>
      <w:r w:rsidRPr="008A081F">
        <w:rPr>
          <w:rFonts w:asciiTheme="majorHAnsi" w:hAnsiTheme="majorHAnsi" w:cstheme="majorHAnsi"/>
          <w:color w:val="000000" w:themeColor="text1"/>
          <w:sz w:val="16"/>
          <w:szCs w:val="16"/>
        </w:rPr>
        <w:t>Krow</w:t>
      </w:r>
      <w:proofErr w:type="spellEnd"/>
      <w:r w:rsidRPr="008A081F">
        <w:rPr>
          <w:rFonts w:asciiTheme="majorHAnsi" w:hAnsiTheme="majorHAnsi" w:cstheme="majorHAnsi"/>
          <w:color w:val="000000" w:themeColor="text1"/>
          <w:sz w:val="16"/>
          <w:szCs w:val="16"/>
        </w:rPr>
        <w:t xml:space="preserve">, A. (2021, February 27). </w:t>
      </w:r>
      <w:r w:rsidRPr="008A081F">
        <w:rPr>
          <w:rFonts w:asciiTheme="majorHAnsi" w:hAnsiTheme="majorHAnsi" w:cstheme="majorHAnsi"/>
          <w:i/>
          <w:iCs/>
          <w:color w:val="000000" w:themeColor="text1"/>
          <w:sz w:val="16"/>
          <w:szCs w:val="16"/>
        </w:rPr>
        <w:t xml:space="preserve">Will </w:t>
      </w:r>
      <w:proofErr w:type="spellStart"/>
      <w:r w:rsidRPr="008A081F">
        <w:rPr>
          <w:rFonts w:asciiTheme="majorHAnsi" w:hAnsiTheme="majorHAnsi" w:cstheme="majorHAnsi"/>
          <w:i/>
          <w:iCs/>
          <w:color w:val="000000" w:themeColor="text1"/>
          <w:sz w:val="16"/>
          <w:szCs w:val="16"/>
        </w:rPr>
        <w:t>Starlink</w:t>
      </w:r>
      <w:proofErr w:type="spellEnd"/>
      <w:r w:rsidRPr="008A081F">
        <w:rPr>
          <w:rFonts w:asciiTheme="majorHAnsi" w:hAnsiTheme="majorHAnsi" w:cstheme="majorHAnsi"/>
          <w:i/>
          <w:iCs/>
          <w:color w:val="000000" w:themeColor="text1"/>
          <w:sz w:val="16"/>
          <w:szCs w:val="16"/>
        </w:rPr>
        <w:t xml:space="preserve"> disrupt spectrum’s internet provider monopoly?</w:t>
      </w:r>
      <w:r w:rsidRPr="008A081F">
        <w:rPr>
          <w:rFonts w:asciiTheme="majorHAnsi" w:hAnsiTheme="majorHAnsi" w:cstheme="majorHAnsi"/>
          <w:color w:val="000000" w:themeColor="text1"/>
          <w:sz w:val="16"/>
          <w:szCs w:val="16"/>
        </w:rPr>
        <w:t xml:space="preserve"> Medium. </w:t>
      </w:r>
      <w:hyperlink r:id="rId18" w:history="1">
        <w:r w:rsidRPr="008A081F">
          <w:rPr>
            <w:rStyle w:val="Hyperlink"/>
            <w:rFonts w:asciiTheme="majorHAnsi" w:hAnsiTheme="majorHAnsi" w:cstheme="majorHAnsi"/>
            <w:color w:val="000000" w:themeColor="text1"/>
            <w:sz w:val="16"/>
            <w:szCs w:val="16"/>
          </w:rPr>
          <w:t>https://medium.com/technology-hits/will-starlink-disrupt-spectrums-internet-provider-monopoly-c3b33d20be11</w:t>
        </w:r>
      </w:hyperlink>
      <w:r w:rsidRPr="003A4E8C">
        <w:rPr>
          <w:rFonts w:asciiTheme="majorHAnsi" w:hAnsiTheme="majorHAnsi" w:cstheme="majorHAnsi"/>
          <w:color w:val="000000" w:themeColor="text1"/>
          <w:sz w:val="16"/>
          <w:szCs w:val="16"/>
        </w:rPr>
        <w:t xml:space="preserve"> (Teacher. Writer. Future Author. Aspiring Linguist. Progressive Voter. Twitter @ajkrow_writer.</w:t>
      </w:r>
      <w:r>
        <w:rPr>
          <w:rFonts w:asciiTheme="majorHAnsi" w:hAnsiTheme="majorHAnsi" w:cstheme="majorHAnsi"/>
          <w:color w:val="000000" w:themeColor="text1"/>
          <w:sz w:val="16"/>
          <w:szCs w:val="16"/>
        </w:rPr>
        <w:t>) //</w:t>
      </w:r>
      <w:proofErr w:type="spellStart"/>
      <w:r>
        <w:rPr>
          <w:rFonts w:asciiTheme="majorHAnsi" w:hAnsiTheme="majorHAnsi" w:cstheme="majorHAnsi"/>
          <w:color w:val="000000" w:themeColor="text1"/>
          <w:sz w:val="16"/>
          <w:szCs w:val="16"/>
        </w:rPr>
        <w:t>Aadit</w:t>
      </w:r>
      <w:proofErr w:type="spellEnd"/>
    </w:p>
    <w:p w14:paraId="50983A88" w14:textId="77777777" w:rsidR="00EA581D" w:rsidRPr="003A4E8C" w:rsidRDefault="00EA581D" w:rsidP="00EA581D">
      <w:pPr>
        <w:rPr>
          <w:rStyle w:val="StyleUnderline"/>
          <w:rFonts w:asciiTheme="majorHAnsi" w:hAnsiTheme="majorHAnsi" w:cstheme="majorHAnsi"/>
        </w:rPr>
      </w:pPr>
    </w:p>
    <w:p w14:paraId="7B0A5C14" w14:textId="77777777" w:rsidR="00EA581D" w:rsidRDefault="00EA581D" w:rsidP="00EA581D">
      <w:pPr>
        <w:rPr>
          <w:rStyle w:val="StyleUnderline"/>
          <w:rFonts w:asciiTheme="majorHAnsi" w:hAnsiTheme="majorHAnsi" w:cstheme="majorHAnsi"/>
        </w:rPr>
      </w:pPr>
      <w:r w:rsidRPr="004F5000">
        <w:rPr>
          <w:rStyle w:val="StyleUnderline"/>
          <w:rFonts w:asciiTheme="majorHAnsi" w:hAnsiTheme="majorHAnsi" w:cstheme="majorHAnsi"/>
        </w:rPr>
        <w:t>Throughout college and well into my teaching career</w:t>
      </w:r>
      <w:r w:rsidRPr="004F5000">
        <w:rPr>
          <w:rFonts w:asciiTheme="majorHAnsi" w:hAnsiTheme="majorHAnsi" w:cstheme="majorHAnsi"/>
          <w:color w:val="292929"/>
          <w:spacing w:val="-1"/>
          <w:sz w:val="18"/>
          <w:szCs w:val="18"/>
        </w:rPr>
        <w:t xml:space="preserve">, I’ve spent </w:t>
      </w:r>
      <w:r w:rsidRPr="004F5000">
        <w:rPr>
          <w:rStyle w:val="StyleUnderline"/>
          <w:rFonts w:asciiTheme="majorHAnsi" w:hAnsiTheme="majorHAnsi" w:cstheme="majorHAnsi"/>
        </w:rPr>
        <w:t>several</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hundred dollars sitting in coffee shops, drinking a latte or a Frappuccino while I completed work using their Wi-Fi until closing.</w:t>
      </w:r>
      <w:r w:rsidRPr="003A4E8C">
        <w:rPr>
          <w:rStyle w:val="StyleUnderline"/>
          <w:rFonts w:asciiTheme="majorHAnsi" w:hAnsiTheme="majorHAnsi" w:cstheme="majorHAnsi"/>
        </w:rPr>
        <w:t xml:space="preserve"> </w:t>
      </w:r>
      <w:r w:rsidRPr="004F5000">
        <w:rPr>
          <w:rFonts w:asciiTheme="majorHAnsi" w:hAnsiTheme="majorHAnsi" w:cstheme="majorHAnsi"/>
          <w:color w:val="292929"/>
          <w:spacing w:val="-1"/>
          <w:sz w:val="18"/>
          <w:szCs w:val="18"/>
        </w:rPr>
        <w:t xml:space="preserve">Once I arrived home, I </w:t>
      </w:r>
      <w:r w:rsidRPr="004F5000">
        <w:rPr>
          <w:rStyle w:val="StyleUnderline"/>
          <w:rFonts w:asciiTheme="majorHAnsi" w:hAnsiTheme="majorHAnsi" w:cstheme="majorHAnsi"/>
        </w:rPr>
        <w:t>opened YouTube on my phone and played a video at the lowest resolution, 144p</w:t>
      </w:r>
      <w:r w:rsidRPr="004F5000">
        <w:rPr>
          <w:rFonts w:asciiTheme="majorHAnsi" w:hAnsiTheme="majorHAnsi" w:cstheme="majorHAnsi"/>
          <w:color w:val="292929"/>
          <w:spacing w:val="-1"/>
          <w:sz w:val="18"/>
          <w:szCs w:val="18"/>
        </w:rPr>
        <w:t xml:space="preserve">. I </w:t>
      </w:r>
      <w:r w:rsidRPr="004F5000">
        <w:rPr>
          <w:rStyle w:val="StyleUnderline"/>
          <w:rFonts w:asciiTheme="majorHAnsi" w:hAnsiTheme="majorHAnsi" w:cstheme="majorHAnsi"/>
        </w:rPr>
        <w:t>waited for several minutes as the video buffered</w:t>
      </w:r>
      <w:r w:rsidRPr="004F5000">
        <w:rPr>
          <w:rFonts w:asciiTheme="majorHAnsi" w:hAnsiTheme="majorHAnsi" w:cstheme="majorHAnsi"/>
          <w:color w:val="292929"/>
          <w:spacing w:val="-1"/>
          <w:sz w:val="18"/>
          <w:szCs w:val="18"/>
        </w:rPr>
        <w:t>. This became a daily occurrence when living in a rural area.</w:t>
      </w:r>
      <w:r w:rsidRPr="003A4E8C">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Millions still don’t have access to fast internet at home</w:t>
      </w:r>
      <w:r w:rsidRPr="003A4E8C">
        <w:rPr>
          <w:rStyle w:val="StyleUnderline"/>
          <w:rFonts w:asciiTheme="majorHAnsi" w:hAnsiTheme="majorHAnsi" w:cstheme="majorHAnsi"/>
        </w:rPr>
        <w:t xml:space="preserve"> </w:t>
      </w:r>
      <w:r w:rsidRPr="004F5000">
        <w:rPr>
          <w:rFonts w:asciiTheme="majorHAnsi" w:hAnsiTheme="majorHAnsi" w:cstheme="majorHAnsi"/>
          <w:color w:val="292929"/>
          <w:spacing w:val="-1"/>
          <w:sz w:val="18"/>
          <w:szCs w:val="18"/>
        </w:rPr>
        <w:t>As of</w:t>
      </w:r>
      <w:r w:rsidRPr="003A4E8C">
        <w:rPr>
          <w:rFonts w:asciiTheme="majorHAnsi" w:hAnsiTheme="majorHAnsi" w:cstheme="majorHAnsi"/>
          <w:color w:val="292929"/>
          <w:spacing w:val="-1"/>
          <w:sz w:val="18"/>
          <w:szCs w:val="18"/>
        </w:rPr>
        <w:t xml:space="preserve"> </w:t>
      </w:r>
      <w:hyperlink r:id="rId19" w:tgtFrame="_blank" w:history="1">
        <w:r w:rsidRPr="004F5000">
          <w:rPr>
            <w:rFonts w:asciiTheme="majorHAnsi" w:hAnsiTheme="majorHAnsi" w:cstheme="majorHAnsi"/>
            <w:color w:val="0000FF"/>
            <w:spacing w:val="-1"/>
            <w:sz w:val="18"/>
            <w:szCs w:val="18"/>
            <w:u w:val="single"/>
          </w:rPr>
          <w:t>2019</w:t>
        </w:r>
      </w:hyperlink>
      <w:r w:rsidRPr="004F5000">
        <w:rPr>
          <w:rFonts w:asciiTheme="majorHAnsi" w:hAnsiTheme="majorHAnsi" w:cstheme="majorHAnsi"/>
          <w:color w:val="292929"/>
          <w:spacing w:val="-1"/>
          <w:sz w:val="18"/>
          <w:szCs w:val="18"/>
        </w:rPr>
        <w:t xml:space="preserve">, a </w:t>
      </w:r>
      <w:r w:rsidRPr="004F5000">
        <w:rPr>
          <w:rStyle w:val="StyleUnderline"/>
          <w:rFonts w:asciiTheme="majorHAnsi" w:hAnsiTheme="majorHAnsi" w:cstheme="majorHAnsi"/>
          <w:highlight w:val="green"/>
        </w:rPr>
        <w:t>third of households</w:t>
      </w:r>
      <w:r w:rsidRPr="004F5000">
        <w:rPr>
          <w:rStyle w:val="StyleUnderline"/>
          <w:rFonts w:asciiTheme="majorHAnsi" w:hAnsiTheme="majorHAnsi" w:cstheme="majorHAnsi"/>
        </w:rPr>
        <w:t xml:space="preserve"> nationwide </w:t>
      </w:r>
      <w:r w:rsidRPr="004F5000">
        <w:rPr>
          <w:rStyle w:val="StyleUnderline"/>
          <w:rFonts w:asciiTheme="majorHAnsi" w:hAnsiTheme="majorHAnsi" w:cstheme="majorHAnsi"/>
          <w:highlight w:val="green"/>
        </w:rPr>
        <w:t>do not have</w:t>
      </w:r>
      <w:r w:rsidRPr="004F5000">
        <w:rPr>
          <w:rStyle w:val="StyleUnderline"/>
          <w:rFonts w:asciiTheme="majorHAnsi" w:hAnsiTheme="majorHAnsi" w:cstheme="majorHAnsi"/>
        </w:rPr>
        <w:t xml:space="preserve"> a </w:t>
      </w:r>
      <w:r w:rsidRPr="004F5000">
        <w:rPr>
          <w:rStyle w:val="StyleUnderline"/>
          <w:rFonts w:asciiTheme="majorHAnsi" w:hAnsiTheme="majorHAnsi" w:cstheme="majorHAnsi"/>
          <w:highlight w:val="green"/>
        </w:rPr>
        <w:t>reliable internet connection</w:t>
      </w:r>
      <w:r w:rsidRPr="004F5000">
        <w:rPr>
          <w:rFonts w:asciiTheme="majorHAnsi" w:hAnsiTheme="majorHAnsi" w:cstheme="majorHAnsi"/>
          <w:color w:val="292929"/>
          <w:spacing w:val="-1"/>
          <w:sz w:val="18"/>
          <w:szCs w:val="18"/>
        </w:rPr>
        <w:t xml:space="preserve">. The only way those </w:t>
      </w:r>
      <w:r w:rsidRPr="004F5000">
        <w:rPr>
          <w:rStyle w:val="StyleUnderline"/>
          <w:rFonts w:asciiTheme="majorHAnsi" w:hAnsiTheme="majorHAnsi" w:cstheme="majorHAnsi"/>
        </w:rPr>
        <w:t>families can access the internet is to leave their homes and go to a public library, school, or Starbucks</w:t>
      </w:r>
      <w:r w:rsidRPr="004F5000">
        <w:rPr>
          <w:rFonts w:asciiTheme="majorHAnsi" w:hAnsiTheme="majorHAnsi" w:cstheme="majorHAnsi"/>
          <w:color w:val="292929"/>
          <w:spacing w:val="-1"/>
          <w:sz w:val="18"/>
          <w:szCs w:val="18"/>
        </w:rPr>
        <w:t>.</w:t>
      </w:r>
      <w:r w:rsidRPr="003A4E8C">
        <w:rPr>
          <w:rFonts w:asciiTheme="majorHAnsi" w:hAnsiTheme="majorHAnsi" w:cstheme="majorHAnsi"/>
          <w:color w:val="292929"/>
          <w:spacing w:val="-1"/>
          <w:sz w:val="18"/>
          <w:szCs w:val="18"/>
        </w:rPr>
        <w:t xml:space="preserve"> </w:t>
      </w:r>
      <w:r w:rsidRPr="004F5000">
        <w:rPr>
          <w:rFonts w:asciiTheme="majorHAnsi" w:hAnsiTheme="majorHAnsi" w:cstheme="majorHAnsi"/>
          <w:color w:val="292929"/>
          <w:spacing w:val="-1"/>
          <w:sz w:val="18"/>
          <w:szCs w:val="18"/>
        </w:rPr>
        <w:t xml:space="preserve">A week before schools transitioned to virtual learning in 2020, I </w:t>
      </w:r>
      <w:r w:rsidRPr="004F5000">
        <w:rPr>
          <w:rStyle w:val="StyleUnderline"/>
          <w:rFonts w:asciiTheme="majorHAnsi" w:hAnsiTheme="majorHAnsi" w:cstheme="majorHAnsi"/>
        </w:rPr>
        <w:t>remember some of my students stared at their phones under their desks. When I caught them and asked them to turn it in, they refused.</w:t>
      </w:r>
      <w:r w:rsidRPr="003A4E8C">
        <w:rPr>
          <w:rStyle w:val="StyleUnderline"/>
          <w:rFonts w:asciiTheme="majorHAnsi" w:hAnsiTheme="majorHAnsi" w:cstheme="majorHAnsi"/>
        </w:rPr>
        <w:t xml:space="preserve"> </w:t>
      </w:r>
      <w:r w:rsidRPr="004F5000">
        <w:rPr>
          <w:rFonts w:asciiTheme="majorHAnsi" w:hAnsiTheme="majorHAnsi" w:cstheme="majorHAnsi"/>
          <w:color w:val="292929"/>
          <w:spacing w:val="-1"/>
          <w:sz w:val="18"/>
          <w:szCs w:val="18"/>
        </w:rPr>
        <w:t xml:space="preserve">For many students, </w:t>
      </w:r>
      <w:r w:rsidRPr="004F5000">
        <w:rPr>
          <w:rStyle w:val="StyleUnderline"/>
          <w:rFonts w:asciiTheme="majorHAnsi" w:hAnsiTheme="majorHAnsi" w:cstheme="majorHAnsi"/>
        </w:rPr>
        <w:t>the only internet access they had available was at school</w:t>
      </w:r>
      <w:r w:rsidRPr="004F5000">
        <w:rPr>
          <w:rFonts w:asciiTheme="majorHAnsi" w:hAnsiTheme="majorHAnsi" w:cstheme="majorHAnsi"/>
          <w:color w:val="292929"/>
          <w:spacing w:val="-1"/>
          <w:sz w:val="18"/>
          <w:szCs w:val="18"/>
        </w:rPr>
        <w:t>.</w:t>
      </w:r>
      <w:r w:rsidRPr="003A4E8C">
        <w:rPr>
          <w:rFonts w:asciiTheme="majorHAnsi" w:hAnsiTheme="majorHAnsi" w:cstheme="majorHAnsi"/>
          <w:color w:val="292929"/>
          <w:spacing w:val="-1"/>
          <w:sz w:val="18"/>
          <w:szCs w:val="18"/>
        </w:rPr>
        <w:t xml:space="preserve"> </w:t>
      </w:r>
      <w:hyperlink r:id="rId20" w:tgtFrame="_blank" w:history="1">
        <w:r w:rsidRPr="004F5000">
          <w:rPr>
            <w:rFonts w:asciiTheme="majorHAnsi" w:hAnsiTheme="majorHAnsi" w:cstheme="majorHAnsi"/>
            <w:color w:val="0000FF"/>
            <w:spacing w:val="-1"/>
            <w:sz w:val="18"/>
            <w:szCs w:val="18"/>
            <w:u w:val="single"/>
          </w:rPr>
          <w:t xml:space="preserve">As of </w:t>
        </w:r>
        <w:proofErr w:type="gramStart"/>
        <w:r w:rsidRPr="004F5000">
          <w:rPr>
            <w:rFonts w:asciiTheme="majorHAnsi" w:hAnsiTheme="majorHAnsi" w:cstheme="majorHAnsi"/>
            <w:color w:val="0000FF"/>
            <w:spacing w:val="-1"/>
            <w:sz w:val="18"/>
            <w:szCs w:val="18"/>
            <w:u w:val="single"/>
          </w:rPr>
          <w:t>September 2020</w:t>
        </w:r>
        <w:proofErr w:type="gramEnd"/>
      </w:hyperlink>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3.7 million children still did not have access to an internet connection at home.</w:t>
      </w:r>
      <w:r w:rsidRPr="003A4E8C">
        <w:rPr>
          <w:rStyle w:val="StyleUnderline"/>
          <w:rFonts w:asciiTheme="majorHAnsi" w:hAnsiTheme="majorHAnsi" w:cstheme="majorHAnsi"/>
        </w:rPr>
        <w:t xml:space="preserve"> </w:t>
      </w:r>
      <w:r w:rsidRPr="004F5000">
        <w:rPr>
          <w:rFonts w:asciiTheme="majorHAnsi" w:hAnsiTheme="majorHAnsi" w:cstheme="majorHAnsi"/>
          <w:color w:val="292929"/>
          <w:spacing w:val="-1"/>
          <w:sz w:val="18"/>
          <w:szCs w:val="18"/>
        </w:rPr>
        <w:t xml:space="preserve">In August of 2020, </w:t>
      </w:r>
      <w:r w:rsidRPr="004F5000">
        <w:rPr>
          <w:rStyle w:val="StyleUnderline"/>
          <w:rFonts w:asciiTheme="majorHAnsi" w:hAnsiTheme="majorHAnsi" w:cstheme="majorHAnsi"/>
        </w:rPr>
        <w:t>teachers were expected to provide live (synchronous) classes to students via Zoom</w:t>
      </w:r>
      <w:r w:rsidRPr="004F5000">
        <w:rPr>
          <w:rFonts w:asciiTheme="majorHAnsi" w:hAnsiTheme="majorHAnsi" w:cstheme="majorHAnsi"/>
          <w:color w:val="292929"/>
          <w:spacing w:val="-1"/>
          <w:sz w:val="18"/>
          <w:szCs w:val="18"/>
        </w:rPr>
        <w:t xml:space="preserve">. I panicked. </w:t>
      </w:r>
      <w:r w:rsidRPr="004F5000">
        <w:rPr>
          <w:rStyle w:val="StyleUnderline"/>
          <w:rFonts w:asciiTheme="majorHAnsi" w:hAnsiTheme="majorHAnsi" w:cstheme="majorHAnsi"/>
        </w:rPr>
        <w:t>I still did not have access to the internet in my rural home</w:t>
      </w:r>
      <w:r w:rsidRPr="004F5000">
        <w:rPr>
          <w:rFonts w:asciiTheme="majorHAnsi" w:hAnsiTheme="majorHAnsi" w:cstheme="majorHAnsi"/>
          <w:color w:val="292929"/>
          <w:spacing w:val="-1"/>
          <w:sz w:val="18"/>
          <w:szCs w:val="18"/>
        </w:rPr>
        <w:t>. I immediately went on apartments.com and searched for a decent apartment that would have access to the internet.</w:t>
      </w:r>
      <w:r w:rsidRPr="003A4E8C">
        <w:rPr>
          <w:rFonts w:asciiTheme="majorHAnsi" w:hAnsiTheme="majorHAnsi" w:cstheme="majorHAnsi"/>
          <w:color w:val="292929"/>
          <w:spacing w:val="-1"/>
          <w:sz w:val="18"/>
          <w:szCs w:val="18"/>
        </w:rPr>
        <w:t xml:space="preserve"> </w:t>
      </w:r>
      <w:r w:rsidRPr="004F5000">
        <w:rPr>
          <w:rFonts w:asciiTheme="majorHAnsi" w:hAnsiTheme="majorHAnsi" w:cstheme="majorHAnsi"/>
          <w:color w:val="292929"/>
          <w:spacing w:val="-1"/>
          <w:sz w:val="18"/>
          <w:szCs w:val="18"/>
        </w:rPr>
        <w:t xml:space="preserve">Once school started, </w:t>
      </w:r>
      <w:r w:rsidRPr="004F5000">
        <w:rPr>
          <w:rStyle w:val="StyleUnderline"/>
          <w:rFonts w:asciiTheme="majorHAnsi" w:hAnsiTheme="majorHAnsi" w:cstheme="majorHAnsi"/>
          <w:highlight w:val="green"/>
        </w:rPr>
        <w:t>many students could not log in to G</w:t>
      </w:r>
      <w:r w:rsidRPr="004F5000">
        <w:rPr>
          <w:rStyle w:val="StyleUnderline"/>
          <w:rFonts w:asciiTheme="majorHAnsi" w:hAnsiTheme="majorHAnsi" w:cstheme="majorHAnsi"/>
        </w:rPr>
        <w:t xml:space="preserve">oogle </w:t>
      </w:r>
      <w:r w:rsidRPr="004F5000">
        <w:rPr>
          <w:rStyle w:val="StyleUnderline"/>
          <w:rFonts w:asciiTheme="majorHAnsi" w:hAnsiTheme="majorHAnsi" w:cstheme="majorHAnsi"/>
          <w:highlight w:val="green"/>
        </w:rPr>
        <w:t>C</w:t>
      </w:r>
      <w:r w:rsidRPr="004F5000">
        <w:rPr>
          <w:rStyle w:val="StyleUnderline"/>
          <w:rFonts w:asciiTheme="majorHAnsi" w:hAnsiTheme="majorHAnsi" w:cstheme="majorHAnsi"/>
        </w:rPr>
        <w:t xml:space="preserve">lassroom </w:t>
      </w:r>
      <w:r w:rsidRPr="004F5000">
        <w:rPr>
          <w:rStyle w:val="StyleUnderline"/>
          <w:rFonts w:asciiTheme="majorHAnsi" w:hAnsiTheme="majorHAnsi" w:cstheme="majorHAnsi"/>
          <w:highlight w:val="green"/>
        </w:rPr>
        <w:t>or Zoom</w:t>
      </w:r>
      <w:r w:rsidRPr="004F5000">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and attend</w:t>
      </w:r>
      <w:r w:rsidRPr="004F5000">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class</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Of the seventy or so students I see every other day, less than half log in to Zoom</w:t>
      </w:r>
      <w:r w:rsidRPr="004F5000">
        <w:rPr>
          <w:rFonts w:asciiTheme="majorHAnsi" w:hAnsiTheme="majorHAnsi" w:cstheme="majorHAnsi"/>
          <w:color w:val="292929"/>
          <w:spacing w:val="-1"/>
          <w:sz w:val="18"/>
          <w:szCs w:val="18"/>
        </w:rPr>
        <w:t>.</w:t>
      </w:r>
      <w:r w:rsidRPr="003A4E8C">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All the other students have never logged in</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nor have they turned in a single assignment since school began. As a result, teachers, schools, and</w:t>
      </w:r>
      <w:r w:rsidRPr="003A4E8C">
        <w:rPr>
          <w:rStyle w:val="StyleUnderline"/>
          <w:rFonts w:asciiTheme="majorHAnsi" w:hAnsiTheme="majorHAnsi" w:cstheme="majorHAnsi"/>
        </w:rPr>
        <w:t xml:space="preserve"> </w:t>
      </w:r>
      <w:hyperlink r:id="rId21" w:tgtFrame="_blank" w:history="1">
        <w:r w:rsidRPr="004F5000">
          <w:rPr>
            <w:rStyle w:val="StyleUnderline"/>
            <w:rFonts w:asciiTheme="majorHAnsi" w:eastAsiaTheme="majorEastAsia" w:hAnsiTheme="majorHAnsi" w:cstheme="majorHAnsi"/>
          </w:rPr>
          <w:t>districts nationwide failed them</w:t>
        </w:r>
      </w:hyperlink>
      <w:r w:rsidRPr="004F5000">
        <w:rPr>
          <w:rStyle w:val="StyleUnderline"/>
          <w:rFonts w:asciiTheme="majorHAnsi" w:hAnsiTheme="majorHAnsi" w:cstheme="majorHAnsi"/>
        </w:rPr>
        <w:t>.</w:t>
      </w:r>
      <w:r w:rsidRPr="003A4E8C">
        <w:rPr>
          <w:rStyle w:val="StyleUnderline"/>
          <w:rFonts w:asciiTheme="majorHAnsi" w:hAnsiTheme="majorHAnsi" w:cstheme="majorHAnsi"/>
        </w:rPr>
        <w:t xml:space="preserve"> </w:t>
      </w:r>
      <w:proofErr w:type="gramStart"/>
      <w:r w:rsidRPr="004F5000">
        <w:rPr>
          <w:rStyle w:val="StyleUnderline"/>
          <w:rFonts w:asciiTheme="majorHAnsi" w:hAnsiTheme="majorHAnsi" w:cstheme="majorHAnsi"/>
          <w:highlight w:val="green"/>
        </w:rPr>
        <w:t>Corporations</w:t>
      </w:r>
      <w:proofErr w:type="gramEnd"/>
      <w:r w:rsidRPr="004F5000">
        <w:rPr>
          <w:rStyle w:val="StyleUnderline"/>
          <w:rFonts w:asciiTheme="majorHAnsi" w:hAnsiTheme="majorHAnsi" w:cstheme="majorHAnsi"/>
          <w:highlight w:val="green"/>
        </w:rPr>
        <w:t xml:space="preserve"> control</w:t>
      </w:r>
      <w:r w:rsidRPr="004F5000">
        <w:rPr>
          <w:rStyle w:val="StyleUnderline"/>
          <w:rFonts w:asciiTheme="majorHAnsi" w:hAnsiTheme="majorHAnsi" w:cstheme="majorHAnsi"/>
        </w:rPr>
        <w:t xml:space="preserve"> who gets </w:t>
      </w:r>
      <w:r w:rsidRPr="004F5000">
        <w:rPr>
          <w:rStyle w:val="StyleUnderline"/>
          <w:rFonts w:asciiTheme="majorHAnsi" w:hAnsiTheme="majorHAnsi" w:cstheme="majorHAnsi"/>
          <w:highlight w:val="green"/>
        </w:rPr>
        <w:t xml:space="preserve">access to </w:t>
      </w:r>
      <w:r w:rsidRPr="004F5000">
        <w:rPr>
          <w:rStyle w:val="StyleUnderline"/>
          <w:rFonts w:asciiTheme="majorHAnsi" w:hAnsiTheme="majorHAnsi" w:cstheme="majorHAnsi"/>
        </w:rPr>
        <w:t>the</w:t>
      </w:r>
      <w:r w:rsidRPr="004F5000">
        <w:rPr>
          <w:rStyle w:val="StyleUnderline"/>
          <w:rFonts w:asciiTheme="majorHAnsi" w:hAnsiTheme="majorHAnsi" w:cstheme="majorHAnsi"/>
          <w:highlight w:val="green"/>
        </w:rPr>
        <w:t xml:space="preserve"> internet</w:t>
      </w:r>
      <w:r w:rsidRPr="003A4E8C">
        <w:rPr>
          <w:rStyle w:val="StyleUnderline"/>
          <w:rFonts w:asciiTheme="majorHAnsi" w:hAnsiTheme="majorHAnsi" w:cstheme="majorHAnsi"/>
        </w:rPr>
        <w:t xml:space="preserve"> </w:t>
      </w:r>
      <w:r w:rsidRPr="004F5000">
        <w:rPr>
          <w:rFonts w:asciiTheme="majorHAnsi" w:hAnsiTheme="majorHAnsi" w:cstheme="majorHAnsi"/>
          <w:color w:val="292929"/>
          <w:spacing w:val="-1"/>
          <w:sz w:val="18"/>
          <w:szCs w:val="18"/>
        </w:rPr>
        <w:t xml:space="preserve">In the United States, only </w:t>
      </w:r>
      <w:r w:rsidRPr="004F5000">
        <w:rPr>
          <w:rStyle w:val="StyleUnderline"/>
          <w:rFonts w:asciiTheme="majorHAnsi" w:hAnsiTheme="majorHAnsi" w:cstheme="majorHAnsi"/>
        </w:rPr>
        <w:t xml:space="preserve">two </w:t>
      </w:r>
      <w:r w:rsidRPr="004F5000">
        <w:rPr>
          <w:rStyle w:val="StyleUnderline"/>
          <w:rFonts w:asciiTheme="majorHAnsi" w:hAnsiTheme="majorHAnsi" w:cstheme="majorHAnsi"/>
        </w:rPr>
        <w:lastRenderedPageBreak/>
        <w:t>companies control a majority of the internet service available in the country</w:t>
      </w:r>
      <w:r w:rsidRPr="004F5000">
        <w:rPr>
          <w:rFonts w:asciiTheme="majorHAnsi" w:hAnsiTheme="majorHAnsi" w:cstheme="majorHAnsi"/>
          <w:color w:val="292929"/>
          <w:spacing w:val="-1"/>
          <w:sz w:val="18"/>
          <w:szCs w:val="18"/>
        </w:rPr>
        <w:t xml:space="preserve">. Those are </w:t>
      </w:r>
      <w:r w:rsidRPr="004F5000">
        <w:rPr>
          <w:rStyle w:val="StyleUnderline"/>
          <w:rFonts w:asciiTheme="majorHAnsi" w:hAnsiTheme="majorHAnsi" w:cstheme="majorHAnsi"/>
        </w:rPr>
        <w:t>Spectrum (also known as Comcast) and Charter (also known as Xfinity).</w:t>
      </w:r>
      <w:r w:rsidRPr="003A4E8C">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 xml:space="preserve">Both companies decided </w:t>
      </w:r>
      <w:r w:rsidRPr="004F5000">
        <w:rPr>
          <w:rStyle w:val="StyleUnderline"/>
          <w:rFonts w:asciiTheme="majorHAnsi" w:hAnsiTheme="majorHAnsi" w:cstheme="majorHAnsi"/>
          <w:highlight w:val="green"/>
        </w:rPr>
        <w:t>they wouldn’t</w:t>
      </w:r>
      <w:r w:rsidRPr="004F5000">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compete</w:t>
      </w:r>
      <w:r w:rsidRPr="004F5000">
        <w:rPr>
          <w:rStyle w:val="StyleUnderline"/>
          <w:rFonts w:asciiTheme="majorHAnsi" w:hAnsiTheme="majorHAnsi" w:cstheme="majorHAnsi"/>
        </w:rPr>
        <w:t xml:space="preserve"> against each other</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Instead, they would each claim</w:t>
      </w:r>
      <w:r w:rsidRPr="004F5000">
        <w:rPr>
          <w:rStyle w:val="StyleUnderline"/>
          <w:rFonts w:asciiTheme="majorHAnsi" w:hAnsiTheme="majorHAnsi" w:cstheme="majorHAnsi"/>
          <w:highlight w:val="green"/>
        </w:rPr>
        <w:t xml:space="preserve"> </w:t>
      </w:r>
      <w:r w:rsidRPr="004F5000">
        <w:rPr>
          <w:rStyle w:val="StyleUnderline"/>
          <w:rFonts w:asciiTheme="majorHAnsi" w:hAnsiTheme="majorHAnsi" w:cstheme="majorHAnsi"/>
        </w:rPr>
        <w:t>one area and be the only internet service provider available.</w:t>
      </w:r>
      <w:r w:rsidRPr="004F5000">
        <w:rPr>
          <w:rFonts w:asciiTheme="majorHAnsi" w:hAnsiTheme="majorHAnsi" w:cstheme="majorHAnsi"/>
          <w:color w:val="292929"/>
          <w:spacing w:val="-1"/>
          <w:sz w:val="18"/>
          <w:szCs w:val="18"/>
        </w:rPr>
        <w:t xml:space="preserve"> By doing so, </w:t>
      </w:r>
      <w:r w:rsidRPr="004F5000">
        <w:rPr>
          <w:rStyle w:val="StyleUnderline"/>
          <w:rFonts w:asciiTheme="majorHAnsi" w:hAnsiTheme="majorHAnsi" w:cstheme="majorHAnsi"/>
        </w:rPr>
        <w:t>they could raise prices</w:t>
      </w:r>
      <w:r w:rsidRPr="004F5000">
        <w:rPr>
          <w:rStyle w:val="StyleUnderline"/>
          <w:rFonts w:asciiTheme="majorHAnsi" w:hAnsiTheme="majorHAnsi" w:cstheme="majorHAnsi"/>
          <w:highlight w:val="green"/>
        </w:rPr>
        <w:t xml:space="preserve"> </w:t>
      </w:r>
      <w:r w:rsidRPr="004F5000">
        <w:rPr>
          <w:rStyle w:val="StyleUnderline"/>
          <w:rFonts w:asciiTheme="majorHAnsi" w:hAnsiTheme="majorHAnsi" w:cstheme="majorHAnsi"/>
        </w:rPr>
        <w:t>and provide data caps. Customers have no choice other than to agree to the terms and conditions.</w:t>
      </w:r>
      <w:r w:rsidRPr="003A4E8C">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In the U.S.,</w:t>
      </w:r>
      <w:r w:rsidRPr="003A4E8C">
        <w:rPr>
          <w:rStyle w:val="StyleUnderline"/>
          <w:rFonts w:asciiTheme="majorHAnsi" w:hAnsiTheme="majorHAnsi" w:cstheme="majorHAnsi"/>
          <w:highlight w:val="green"/>
        </w:rPr>
        <w:t xml:space="preserve"> </w:t>
      </w:r>
      <w:hyperlink r:id="rId22" w:tgtFrame="_blank" w:history="1">
        <w:r w:rsidRPr="004F5000">
          <w:rPr>
            <w:rStyle w:val="StyleUnderline"/>
            <w:rFonts w:asciiTheme="majorHAnsi" w:eastAsiaTheme="majorEastAsia" w:hAnsiTheme="majorHAnsi" w:cstheme="majorHAnsi"/>
            <w:highlight w:val="green"/>
          </w:rPr>
          <w:t>83.3 million people</w:t>
        </w:r>
      </w:hyperlink>
      <w:r w:rsidRPr="003A4E8C">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are controlled</w:t>
      </w:r>
      <w:r w:rsidRPr="004F5000">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by</w:t>
      </w:r>
      <w:r w:rsidRPr="004F5000">
        <w:rPr>
          <w:rStyle w:val="StyleUnderline"/>
          <w:rFonts w:asciiTheme="majorHAnsi" w:hAnsiTheme="majorHAnsi" w:cstheme="majorHAnsi"/>
        </w:rPr>
        <w:t xml:space="preserve"> an </w:t>
      </w:r>
      <w:r w:rsidRPr="004F5000">
        <w:rPr>
          <w:rStyle w:val="StyleUnderline"/>
          <w:rFonts w:asciiTheme="majorHAnsi" w:hAnsiTheme="majorHAnsi" w:cstheme="majorHAnsi"/>
          <w:highlight w:val="green"/>
        </w:rPr>
        <w:t>internet monopoly</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either Charter or Spectrum. Since both corporations have no other competition,</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 xml:space="preserve">they have </w:t>
      </w:r>
      <w:r w:rsidRPr="004F5000">
        <w:rPr>
          <w:rStyle w:val="StyleUnderline"/>
          <w:rFonts w:asciiTheme="majorHAnsi" w:hAnsiTheme="majorHAnsi" w:cstheme="majorHAnsi"/>
          <w:highlight w:val="green"/>
        </w:rPr>
        <w:t xml:space="preserve">no </w:t>
      </w:r>
      <w:r w:rsidRPr="004F5000">
        <w:rPr>
          <w:rStyle w:val="StyleUnderline"/>
          <w:rFonts w:asciiTheme="majorHAnsi" w:hAnsiTheme="majorHAnsi" w:cstheme="majorHAnsi"/>
        </w:rPr>
        <w:t xml:space="preserve">incentive to innovate or expand their services to other areas, namely </w:t>
      </w:r>
      <w:r w:rsidRPr="004F5000">
        <w:rPr>
          <w:rStyle w:val="StyleUnderline"/>
          <w:rFonts w:asciiTheme="majorHAnsi" w:hAnsiTheme="majorHAnsi" w:cstheme="majorHAnsi"/>
          <w:highlight w:val="green"/>
        </w:rPr>
        <w:t>rural areas</w:t>
      </w:r>
      <w:r w:rsidRPr="004F5000">
        <w:rPr>
          <w:rStyle w:val="StyleUnderline"/>
          <w:rFonts w:asciiTheme="majorHAnsi" w:hAnsiTheme="majorHAnsi" w:cstheme="majorHAnsi"/>
        </w:rPr>
        <w:t>.</w:t>
      </w:r>
      <w:r w:rsidRPr="003A4E8C">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Spectrum and Charter see no benefit</w:t>
      </w:r>
      <w:r w:rsidRPr="004F5000">
        <w:rPr>
          <w:rStyle w:val="StyleUnderline"/>
          <w:rFonts w:asciiTheme="majorHAnsi" w:hAnsiTheme="majorHAnsi" w:cstheme="majorHAnsi"/>
        </w:rPr>
        <w:t xml:space="preserve"> in laying out hundreds or thousands of feet of underground cable and spend tens of thousands of dollars to provide internet to a rural home, as the customer would only pay $50-$100 a month</w:t>
      </w:r>
      <w:r w:rsidRPr="004F5000">
        <w:rPr>
          <w:rFonts w:asciiTheme="majorHAnsi" w:hAnsiTheme="majorHAnsi" w:cstheme="majorHAnsi"/>
          <w:color w:val="292929"/>
          <w:spacing w:val="-1"/>
          <w:sz w:val="18"/>
          <w:szCs w:val="18"/>
        </w:rPr>
        <w:t>.</w:t>
      </w:r>
      <w:r w:rsidRPr="003A4E8C">
        <w:rPr>
          <w:rFonts w:asciiTheme="majorHAnsi" w:hAnsiTheme="majorHAnsi" w:cstheme="majorHAnsi"/>
          <w:color w:val="292929"/>
          <w:spacing w:val="-1"/>
          <w:sz w:val="18"/>
          <w:szCs w:val="18"/>
        </w:rPr>
        <w:t xml:space="preserve"> </w:t>
      </w:r>
      <w:r w:rsidRPr="004F5000">
        <w:rPr>
          <w:rFonts w:asciiTheme="majorHAnsi" w:hAnsiTheme="majorHAnsi" w:cstheme="majorHAnsi"/>
          <w:color w:val="292929"/>
          <w:spacing w:val="-1"/>
          <w:sz w:val="18"/>
          <w:szCs w:val="18"/>
        </w:rPr>
        <w:t xml:space="preserve">Meanwhile, </w:t>
      </w:r>
      <w:r w:rsidRPr="004F5000">
        <w:rPr>
          <w:rStyle w:val="StyleUnderline"/>
          <w:rFonts w:asciiTheme="majorHAnsi" w:hAnsiTheme="majorHAnsi" w:cstheme="majorHAnsi"/>
        </w:rPr>
        <w:t>their “competitors” provide poor services and fail to offer any sort of competition to Charter or Spectrum</w:t>
      </w:r>
      <w:r w:rsidRPr="004F5000">
        <w:rPr>
          <w:rFonts w:asciiTheme="majorHAnsi" w:hAnsiTheme="majorHAnsi" w:cstheme="majorHAnsi"/>
          <w:color w:val="292929"/>
          <w:spacing w:val="-1"/>
          <w:sz w:val="18"/>
          <w:szCs w:val="18"/>
        </w:rPr>
        <w:t>. ViaSat, for example, offers limited data plans — its most expensive plan offers 150GB for $200 per month. In a family of four or five people, where children are connected to Zoom meetings, that data plan will reach its limit very quickly.</w:t>
      </w:r>
      <w:r w:rsidRPr="003A4E8C">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highlight w:val="green"/>
        </w:rPr>
        <w:t>This data plan also can’t compare</w:t>
      </w:r>
      <w:r w:rsidRPr="004F5000">
        <w:rPr>
          <w:rStyle w:val="StyleUnderline"/>
          <w:rFonts w:asciiTheme="majorHAnsi" w:hAnsiTheme="majorHAnsi" w:cstheme="majorHAnsi"/>
        </w:rPr>
        <w:t xml:space="preserve"> to Spectrum</w:t>
      </w:r>
      <w:r w:rsidRPr="004F5000">
        <w:rPr>
          <w:rFonts w:asciiTheme="majorHAnsi" w:hAnsiTheme="majorHAnsi" w:cstheme="majorHAnsi"/>
          <w:color w:val="292929"/>
          <w:spacing w:val="-1"/>
          <w:sz w:val="18"/>
          <w:szCs w:val="18"/>
        </w:rPr>
        <w:t xml:space="preserve">, which </w:t>
      </w:r>
      <w:r w:rsidRPr="004F5000">
        <w:rPr>
          <w:rStyle w:val="StyleUnderline"/>
          <w:rFonts w:asciiTheme="majorHAnsi" w:hAnsiTheme="majorHAnsi" w:cstheme="majorHAnsi"/>
        </w:rPr>
        <w:t xml:space="preserve">offers unlimited internet for a quarter of the price of ViaSat. </w:t>
      </w:r>
      <w:r w:rsidRPr="004F5000">
        <w:rPr>
          <w:rFonts w:asciiTheme="majorHAnsi" w:hAnsiTheme="majorHAnsi" w:cstheme="majorHAnsi"/>
          <w:color w:val="292929"/>
          <w:spacing w:val="-1"/>
          <w:sz w:val="18"/>
          <w:szCs w:val="18"/>
        </w:rPr>
        <w:t xml:space="preserve">However, </w:t>
      </w:r>
      <w:r w:rsidRPr="004F5000">
        <w:rPr>
          <w:rStyle w:val="StyleUnderline"/>
          <w:rFonts w:asciiTheme="majorHAnsi" w:hAnsiTheme="majorHAnsi" w:cstheme="majorHAnsi"/>
        </w:rPr>
        <w:t>ViaSat and HughesNet are the only internet service providers available to rural areas.</w:t>
      </w:r>
      <w:r w:rsidRPr="003A4E8C">
        <w:rPr>
          <w:rStyle w:val="StyleUnderline"/>
          <w:rFonts w:asciiTheme="majorHAnsi" w:hAnsiTheme="majorHAnsi" w:cstheme="majorHAnsi"/>
        </w:rPr>
        <w:t xml:space="preserve"> </w:t>
      </w:r>
      <w:r w:rsidRPr="004F5000">
        <w:rPr>
          <w:rStyle w:val="StyleUnderline"/>
          <w:rFonts w:asciiTheme="majorHAnsi" w:hAnsiTheme="majorHAnsi" w:cstheme="majorHAnsi"/>
        </w:rPr>
        <w:t>Since ViaSat and HughesNet face no competition from Spectrum and Charter</w:t>
      </w:r>
      <w:r w:rsidRPr="004F5000">
        <w:rPr>
          <w:rFonts w:asciiTheme="majorHAnsi" w:hAnsiTheme="majorHAnsi" w:cstheme="majorHAnsi"/>
          <w:color w:val="292929"/>
          <w:spacing w:val="-1"/>
          <w:sz w:val="18"/>
          <w:szCs w:val="18"/>
        </w:rPr>
        <w:t xml:space="preserve">, they have </w:t>
      </w:r>
      <w:r w:rsidRPr="004F5000">
        <w:rPr>
          <w:rStyle w:val="StyleUnderline"/>
          <w:rFonts w:asciiTheme="majorHAnsi" w:hAnsiTheme="majorHAnsi" w:cstheme="majorHAnsi"/>
        </w:rPr>
        <w:t xml:space="preserve">no incentive to provide fast speeds for their consumers. </w:t>
      </w:r>
      <w:r w:rsidRPr="004F5000">
        <w:rPr>
          <w:rFonts w:asciiTheme="majorHAnsi" w:hAnsiTheme="majorHAnsi" w:cstheme="majorHAnsi"/>
          <w:color w:val="292929"/>
          <w:spacing w:val="-1"/>
          <w:sz w:val="18"/>
          <w:szCs w:val="18"/>
        </w:rPr>
        <w:t>The average speed of ViaSat clocks in at</w:t>
      </w:r>
      <w:r w:rsidRPr="003A4E8C">
        <w:rPr>
          <w:rFonts w:asciiTheme="majorHAnsi" w:hAnsiTheme="majorHAnsi" w:cstheme="majorHAnsi"/>
          <w:color w:val="292929"/>
          <w:spacing w:val="-1"/>
          <w:sz w:val="18"/>
          <w:szCs w:val="18"/>
        </w:rPr>
        <w:t xml:space="preserve"> </w:t>
      </w:r>
      <w:hyperlink r:id="rId23" w:tgtFrame="_blank" w:history="1">
        <w:r w:rsidRPr="004F5000">
          <w:rPr>
            <w:rFonts w:asciiTheme="majorHAnsi" w:hAnsiTheme="majorHAnsi" w:cstheme="majorHAnsi"/>
            <w:color w:val="0000FF"/>
            <w:spacing w:val="-1"/>
            <w:sz w:val="18"/>
            <w:szCs w:val="18"/>
            <w:u w:val="single"/>
          </w:rPr>
          <w:t>11.7Mbps</w:t>
        </w:r>
      </w:hyperlink>
      <w:r w:rsidRPr="004F5000">
        <w:rPr>
          <w:rFonts w:asciiTheme="majorHAnsi" w:hAnsiTheme="majorHAnsi" w:cstheme="majorHAnsi"/>
          <w:color w:val="292929"/>
          <w:spacing w:val="-1"/>
          <w:sz w:val="18"/>
          <w:szCs w:val="18"/>
        </w:rPr>
        <w:t xml:space="preserve">, or 1.4 Megabytes per second. At that speed, a YouTube video </w:t>
      </w:r>
      <w:proofErr w:type="gramStart"/>
      <w:r w:rsidRPr="004F5000">
        <w:rPr>
          <w:rFonts w:asciiTheme="majorHAnsi" w:hAnsiTheme="majorHAnsi" w:cstheme="majorHAnsi"/>
          <w:color w:val="292929"/>
          <w:spacing w:val="-1"/>
          <w:sz w:val="18"/>
          <w:szCs w:val="18"/>
        </w:rPr>
        <w:t>has to</w:t>
      </w:r>
      <w:proofErr w:type="gramEnd"/>
      <w:r w:rsidRPr="004F5000">
        <w:rPr>
          <w:rFonts w:asciiTheme="majorHAnsi" w:hAnsiTheme="majorHAnsi" w:cstheme="majorHAnsi"/>
          <w:color w:val="292929"/>
          <w:spacing w:val="-1"/>
          <w:sz w:val="18"/>
          <w:szCs w:val="18"/>
        </w:rPr>
        <w:t xml:space="preserve"> be played at the lowest resolution and would still buffer.</w:t>
      </w:r>
      <w:r w:rsidRPr="003A4E8C">
        <w:rPr>
          <w:rFonts w:asciiTheme="majorHAnsi" w:hAnsiTheme="majorHAnsi" w:cstheme="majorHAnsi"/>
          <w:color w:val="292929"/>
          <w:spacing w:val="-1"/>
          <w:sz w:val="18"/>
          <w:szCs w:val="18"/>
        </w:rPr>
        <w:t xml:space="preserve"> </w:t>
      </w:r>
      <w:r w:rsidRPr="003A4E8C">
        <w:rPr>
          <w:rStyle w:val="StyleUnderline"/>
          <w:rFonts w:asciiTheme="majorHAnsi" w:hAnsiTheme="majorHAnsi" w:cstheme="majorHAnsi"/>
        </w:rPr>
        <w:t xml:space="preserve">Google Fiber failed to disrupt the market </w:t>
      </w:r>
      <w:r w:rsidRPr="003A4E8C">
        <w:rPr>
          <w:rFonts w:asciiTheme="majorHAnsi" w:hAnsiTheme="majorHAnsi" w:cstheme="majorHAnsi"/>
          <w:color w:val="292929"/>
          <w:spacing w:val="-1"/>
          <w:sz w:val="18"/>
          <w:szCs w:val="18"/>
        </w:rPr>
        <w:t xml:space="preserve">Roughly ten years ago, </w:t>
      </w:r>
      <w:r w:rsidRPr="003A4E8C">
        <w:rPr>
          <w:rStyle w:val="StyleUnderline"/>
          <w:rFonts w:asciiTheme="majorHAnsi" w:hAnsiTheme="majorHAnsi" w:cstheme="majorHAnsi"/>
        </w:rPr>
        <w:t>Google announced it would become an internet service provider</w:t>
      </w:r>
      <w:r w:rsidRPr="003A4E8C">
        <w:rPr>
          <w:rFonts w:asciiTheme="majorHAnsi" w:hAnsiTheme="majorHAnsi" w:cstheme="majorHAnsi"/>
          <w:color w:val="292929"/>
          <w:spacing w:val="-1"/>
          <w:sz w:val="18"/>
          <w:szCs w:val="18"/>
        </w:rPr>
        <w:t xml:space="preserve">. Google </w:t>
      </w:r>
      <w:r w:rsidRPr="003A4E8C">
        <w:rPr>
          <w:rStyle w:val="StyleUnderline"/>
          <w:rFonts w:asciiTheme="majorHAnsi" w:hAnsiTheme="majorHAnsi" w:cstheme="majorHAnsi"/>
        </w:rPr>
        <w:t>planned to disrupt Spectrum and Charter’s current control of the market by offering internet using fiber-cable</w:t>
      </w:r>
      <w:r w:rsidRPr="003A4E8C">
        <w:rPr>
          <w:rFonts w:asciiTheme="majorHAnsi" w:hAnsiTheme="majorHAnsi" w:cstheme="majorHAnsi"/>
          <w:color w:val="292929"/>
          <w:spacing w:val="-1"/>
          <w:sz w:val="18"/>
          <w:szCs w:val="18"/>
        </w:rPr>
        <w:t xml:space="preserve">. This new technology would allow for faster speeds. </w:t>
      </w:r>
      <w:hyperlink r:id="rId24" w:tgtFrame="_blank" w:history="1">
        <w:r w:rsidRPr="003A4E8C">
          <w:rPr>
            <w:rStyle w:val="Hyperlink"/>
            <w:rFonts w:asciiTheme="majorHAnsi" w:eastAsiaTheme="majorEastAsia" w:hAnsiTheme="majorHAnsi" w:cstheme="majorHAnsi"/>
            <w:spacing w:val="-1"/>
            <w:sz w:val="18"/>
            <w:szCs w:val="18"/>
          </w:rPr>
          <w:t>As of 2020</w:t>
        </w:r>
      </w:hyperlink>
      <w:r w:rsidRPr="003A4E8C">
        <w:rPr>
          <w:rFonts w:asciiTheme="majorHAnsi" w:hAnsiTheme="majorHAnsi" w:cstheme="majorHAnsi"/>
          <w:color w:val="292929"/>
          <w:spacing w:val="-1"/>
          <w:sz w:val="18"/>
          <w:szCs w:val="18"/>
        </w:rPr>
        <w:t xml:space="preserve">, it is about five times faster than Spectrum internet. Today, </w:t>
      </w:r>
      <w:proofErr w:type="gramStart"/>
      <w:r w:rsidRPr="003A4E8C">
        <w:rPr>
          <w:rFonts w:asciiTheme="majorHAnsi" w:hAnsiTheme="majorHAnsi" w:cstheme="majorHAnsi"/>
          <w:color w:val="292929"/>
          <w:spacing w:val="-1"/>
          <w:sz w:val="18"/>
          <w:szCs w:val="18"/>
        </w:rPr>
        <w:t xml:space="preserve">a </w:t>
      </w:r>
      <w:r w:rsidRPr="003A4E8C">
        <w:rPr>
          <w:rStyle w:val="StyleUnderline"/>
          <w:rFonts w:asciiTheme="majorHAnsi" w:hAnsiTheme="majorHAnsi" w:cstheme="majorHAnsi"/>
        </w:rPr>
        <w:t>majority of</w:t>
      </w:r>
      <w:proofErr w:type="gramEnd"/>
      <w:r w:rsidRPr="003A4E8C">
        <w:rPr>
          <w:rStyle w:val="StyleUnderline"/>
          <w:rFonts w:asciiTheme="majorHAnsi" w:hAnsiTheme="majorHAnsi" w:cstheme="majorHAnsi"/>
        </w:rPr>
        <w:t xml:space="preserve"> the U.S. population still does not have access to Google Fiber</w:t>
      </w:r>
      <w:r w:rsidRPr="003A4E8C">
        <w:rPr>
          <w:rFonts w:asciiTheme="majorHAnsi" w:hAnsiTheme="majorHAnsi" w:cstheme="majorHAnsi"/>
          <w:color w:val="292929"/>
          <w:spacing w:val="-1"/>
          <w:sz w:val="18"/>
          <w:szCs w:val="18"/>
        </w:rPr>
        <w:t>. According to Google</w:t>
      </w:r>
      <w:r w:rsidRPr="003A4E8C">
        <w:rPr>
          <w:rFonts w:asciiTheme="majorHAnsi" w:hAnsiTheme="majorHAnsi" w:cstheme="majorHAnsi"/>
          <w:color w:val="292929"/>
          <w:spacing w:val="-1"/>
          <w:sz w:val="18"/>
          <w:szCs w:val="18"/>
          <w:highlight w:val="green"/>
        </w:rPr>
        <w:t xml:space="preserve">, </w:t>
      </w:r>
      <w:r w:rsidRPr="003A4E8C">
        <w:rPr>
          <w:rStyle w:val="StyleUnderline"/>
          <w:rFonts w:asciiTheme="majorHAnsi" w:hAnsiTheme="majorHAnsi" w:cstheme="majorHAnsi"/>
          <w:highlight w:val="green"/>
        </w:rPr>
        <w:t xml:space="preserve">Fiber is </w:t>
      </w:r>
      <w:hyperlink r:id="rId25" w:tgtFrame="_blank" w:history="1">
        <w:r w:rsidRPr="003A4E8C">
          <w:rPr>
            <w:rStyle w:val="StyleUnderline"/>
            <w:rFonts w:asciiTheme="majorHAnsi" w:hAnsiTheme="majorHAnsi" w:cstheme="majorHAnsi"/>
            <w:highlight w:val="green"/>
          </w:rPr>
          <w:t>only available in twelve cities</w:t>
        </w:r>
      </w:hyperlink>
      <w:r w:rsidRPr="003A4E8C">
        <w:rPr>
          <w:rStyle w:val="StyleUnderline"/>
          <w:rFonts w:asciiTheme="majorHAnsi" w:hAnsiTheme="majorHAnsi" w:cstheme="majorHAnsi"/>
        </w:rPr>
        <w:t xml:space="preserve"> in the country</w:t>
      </w:r>
      <w:r w:rsidRPr="003A4E8C">
        <w:rPr>
          <w:rFonts w:asciiTheme="majorHAnsi" w:hAnsiTheme="majorHAnsi" w:cstheme="majorHAnsi"/>
          <w:color w:val="292929"/>
          <w:spacing w:val="-1"/>
          <w:sz w:val="18"/>
          <w:szCs w:val="18"/>
        </w:rPr>
        <w:t xml:space="preserve">. </w:t>
      </w:r>
      <w:r w:rsidRPr="003A4E8C">
        <w:rPr>
          <w:rStyle w:val="StyleUnderline"/>
          <w:rFonts w:asciiTheme="majorHAnsi" w:hAnsiTheme="majorHAnsi" w:cstheme="majorHAnsi"/>
        </w:rPr>
        <w:t>Rural customers still don’t have a solution,</w:t>
      </w:r>
      <w:r w:rsidRPr="003A4E8C">
        <w:rPr>
          <w:rFonts w:asciiTheme="majorHAnsi" w:hAnsiTheme="majorHAnsi" w:cstheme="majorHAnsi"/>
          <w:color w:val="292929"/>
          <w:spacing w:val="-1"/>
          <w:sz w:val="18"/>
          <w:szCs w:val="18"/>
        </w:rPr>
        <w:t xml:space="preserve"> nor do city people have access to more than one or two options. </w:t>
      </w:r>
      <w:proofErr w:type="spellStart"/>
      <w:r w:rsidRPr="003A4E8C">
        <w:rPr>
          <w:rStyle w:val="StyleUnderline"/>
          <w:rFonts w:asciiTheme="majorHAnsi" w:hAnsiTheme="majorHAnsi" w:cstheme="majorHAnsi"/>
          <w:highlight w:val="green"/>
        </w:rPr>
        <w:t>Starlink</w:t>
      </w:r>
      <w:proofErr w:type="spellEnd"/>
      <w:r w:rsidRPr="003A4E8C">
        <w:rPr>
          <w:rStyle w:val="StyleUnderline"/>
          <w:rFonts w:asciiTheme="majorHAnsi" w:hAnsiTheme="majorHAnsi" w:cstheme="majorHAnsi"/>
          <w:highlight w:val="green"/>
        </w:rPr>
        <w:t xml:space="preserve"> will do what Google couldn’t</w:t>
      </w:r>
      <w:r w:rsidRPr="003A4E8C">
        <w:rPr>
          <w:rStyle w:val="StyleUnderline"/>
          <w:rFonts w:asciiTheme="majorHAnsi" w:hAnsiTheme="majorHAnsi" w:cstheme="majorHAnsi"/>
        </w:rPr>
        <w:t xml:space="preserve"> </w:t>
      </w:r>
      <w:r w:rsidRPr="003A4E8C">
        <w:rPr>
          <w:rFonts w:asciiTheme="majorHAnsi" w:hAnsiTheme="majorHAnsi" w:cstheme="majorHAnsi"/>
          <w:color w:val="292929"/>
          <w:spacing w:val="-1"/>
          <w:sz w:val="18"/>
          <w:szCs w:val="18"/>
        </w:rPr>
        <w:t xml:space="preserve">A few years ago, </w:t>
      </w:r>
      <w:r w:rsidRPr="003A4E8C">
        <w:rPr>
          <w:rStyle w:val="StyleUnderline"/>
          <w:rFonts w:asciiTheme="majorHAnsi" w:hAnsiTheme="majorHAnsi" w:cstheme="majorHAnsi"/>
        </w:rPr>
        <w:t xml:space="preserve">Elon Musk announced </w:t>
      </w:r>
      <w:proofErr w:type="spellStart"/>
      <w:r w:rsidRPr="003A4E8C">
        <w:rPr>
          <w:rStyle w:val="StyleUnderline"/>
          <w:rFonts w:asciiTheme="majorHAnsi" w:hAnsiTheme="majorHAnsi" w:cstheme="majorHAnsi"/>
          <w:highlight w:val="green"/>
        </w:rPr>
        <w:t>Starlink</w:t>
      </w:r>
      <w:proofErr w:type="spellEnd"/>
      <w:r w:rsidRPr="003A4E8C">
        <w:rPr>
          <w:rStyle w:val="StyleUnderline"/>
          <w:rFonts w:asciiTheme="majorHAnsi" w:hAnsiTheme="majorHAnsi" w:cstheme="majorHAnsi"/>
        </w:rPr>
        <w:t xml:space="preserve">, a division of SpaceX. Musk intends on </w:t>
      </w:r>
      <w:r w:rsidRPr="003A4E8C">
        <w:rPr>
          <w:rStyle w:val="StyleUnderline"/>
          <w:rFonts w:asciiTheme="majorHAnsi" w:hAnsiTheme="majorHAnsi" w:cstheme="majorHAnsi"/>
          <w:highlight w:val="green"/>
        </w:rPr>
        <w:t>providing</w:t>
      </w:r>
      <w:r w:rsidRPr="003A4E8C">
        <w:rPr>
          <w:rStyle w:val="StyleUnderline"/>
          <w:rFonts w:asciiTheme="majorHAnsi" w:hAnsiTheme="majorHAnsi" w:cstheme="majorHAnsi"/>
        </w:rPr>
        <w:t xml:space="preserve"> </w:t>
      </w:r>
      <w:r w:rsidRPr="003A4E8C">
        <w:rPr>
          <w:rStyle w:val="StyleUnderline"/>
          <w:rFonts w:asciiTheme="majorHAnsi" w:hAnsiTheme="majorHAnsi" w:cstheme="majorHAnsi"/>
          <w:highlight w:val="green"/>
        </w:rPr>
        <w:t>internet access to everyone</w:t>
      </w:r>
      <w:r w:rsidRPr="003A4E8C">
        <w:rPr>
          <w:rStyle w:val="StyleUnderline"/>
          <w:rFonts w:asciiTheme="majorHAnsi" w:hAnsiTheme="majorHAnsi" w:cstheme="majorHAnsi"/>
        </w:rPr>
        <w:t xml:space="preserve"> around the world wirelessly </w:t>
      </w:r>
      <w:proofErr w:type="gramStart"/>
      <w:r w:rsidRPr="003A4E8C">
        <w:rPr>
          <w:rStyle w:val="StyleUnderline"/>
          <w:rFonts w:asciiTheme="majorHAnsi" w:hAnsiTheme="majorHAnsi" w:cstheme="majorHAnsi"/>
          <w:highlight w:val="green"/>
        </w:rPr>
        <w:t>through</w:t>
      </w:r>
      <w:r w:rsidRPr="003A4E8C">
        <w:rPr>
          <w:rStyle w:val="StyleUnderline"/>
          <w:rFonts w:asciiTheme="majorHAnsi" w:hAnsiTheme="majorHAnsi" w:cstheme="majorHAnsi"/>
        </w:rPr>
        <w:t xml:space="preserve"> the use of</w:t>
      </w:r>
      <w:proofErr w:type="gramEnd"/>
      <w:r w:rsidRPr="003A4E8C">
        <w:rPr>
          <w:rStyle w:val="StyleUnderline"/>
          <w:rFonts w:asciiTheme="majorHAnsi" w:hAnsiTheme="majorHAnsi" w:cstheme="majorHAnsi"/>
        </w:rPr>
        <w:t xml:space="preserve"> </w:t>
      </w:r>
      <w:r w:rsidRPr="003A4E8C">
        <w:rPr>
          <w:rStyle w:val="StyleUnderline"/>
          <w:rFonts w:asciiTheme="majorHAnsi" w:hAnsiTheme="majorHAnsi" w:cstheme="majorHAnsi"/>
          <w:highlight w:val="green"/>
        </w:rPr>
        <w:t>satellites</w:t>
      </w:r>
      <w:r w:rsidRPr="003A4E8C">
        <w:rPr>
          <w:rStyle w:val="StyleUnderline"/>
          <w:rFonts w:asciiTheme="majorHAnsi" w:hAnsiTheme="majorHAnsi" w:cstheme="majorHAnsi"/>
        </w:rPr>
        <w:t xml:space="preserve">. </w:t>
      </w:r>
      <w:r w:rsidRPr="003A4E8C">
        <w:rPr>
          <w:rFonts w:asciiTheme="majorHAnsi" w:hAnsiTheme="majorHAnsi" w:cstheme="majorHAnsi"/>
          <w:color w:val="292929"/>
          <w:spacing w:val="-1"/>
          <w:sz w:val="18"/>
          <w:szCs w:val="18"/>
        </w:rPr>
        <w:t xml:space="preserve">So far, </w:t>
      </w:r>
      <w:r w:rsidRPr="003A4E8C">
        <w:rPr>
          <w:rStyle w:val="StyleUnderline"/>
          <w:rFonts w:asciiTheme="majorHAnsi" w:hAnsiTheme="majorHAnsi" w:cstheme="majorHAnsi"/>
          <w:highlight w:val="green"/>
        </w:rPr>
        <w:t>SpaceX</w:t>
      </w:r>
      <w:r w:rsidRPr="003A4E8C">
        <w:rPr>
          <w:rStyle w:val="StyleUnderline"/>
          <w:rFonts w:asciiTheme="majorHAnsi" w:hAnsiTheme="majorHAnsi" w:cstheme="majorHAnsi"/>
        </w:rPr>
        <w:t xml:space="preserve"> has </w:t>
      </w:r>
      <w:r w:rsidRPr="003A4E8C">
        <w:rPr>
          <w:rStyle w:val="StyleUnderline"/>
          <w:rFonts w:asciiTheme="majorHAnsi" w:hAnsiTheme="majorHAnsi" w:cstheme="majorHAnsi"/>
          <w:highlight w:val="green"/>
        </w:rPr>
        <w:t>launched</w:t>
      </w:r>
      <w:r w:rsidRPr="003A4E8C">
        <w:rPr>
          <w:rStyle w:val="StyleUnderline"/>
          <w:rFonts w:asciiTheme="majorHAnsi" w:hAnsiTheme="majorHAnsi" w:cstheme="majorHAnsi"/>
        </w:rPr>
        <w:t xml:space="preserve"> over a </w:t>
      </w:r>
      <w:r w:rsidRPr="003A4E8C">
        <w:rPr>
          <w:rStyle w:val="StyleUnderline"/>
          <w:rFonts w:asciiTheme="majorHAnsi" w:hAnsiTheme="majorHAnsi" w:cstheme="majorHAnsi"/>
          <w:highlight w:val="green"/>
        </w:rPr>
        <w:t>thousand</w:t>
      </w:r>
      <w:r w:rsidRPr="003A4E8C">
        <w:rPr>
          <w:rStyle w:val="StyleUnderline"/>
          <w:rFonts w:asciiTheme="majorHAnsi" w:hAnsiTheme="majorHAnsi" w:cstheme="majorHAnsi"/>
        </w:rPr>
        <w:t xml:space="preserve"> satellites into low-Earth orbit, though the FCC has approved SpaceX to launch over 12,000 satellites for </w:t>
      </w:r>
      <w:proofErr w:type="spellStart"/>
      <w:r w:rsidRPr="003A4E8C">
        <w:rPr>
          <w:rStyle w:val="StyleUnderline"/>
          <w:rFonts w:asciiTheme="majorHAnsi" w:hAnsiTheme="majorHAnsi" w:cstheme="majorHAnsi"/>
        </w:rPr>
        <w:t>Starlink</w:t>
      </w:r>
      <w:proofErr w:type="spellEnd"/>
      <w:r w:rsidRPr="003A4E8C">
        <w:rPr>
          <w:rStyle w:val="StyleUnderline"/>
          <w:rFonts w:asciiTheme="majorHAnsi" w:hAnsiTheme="majorHAnsi" w:cstheme="majorHAnsi"/>
        </w:rPr>
        <w:t xml:space="preserve"> usage. As more satellites are launched into space, </w:t>
      </w:r>
      <w:r w:rsidRPr="003A4E8C">
        <w:rPr>
          <w:rStyle w:val="StyleUnderline"/>
          <w:rFonts w:asciiTheme="majorHAnsi" w:hAnsiTheme="majorHAnsi" w:cstheme="majorHAnsi"/>
          <w:highlight w:val="green"/>
        </w:rPr>
        <w:t>internet coverage will expand</w:t>
      </w:r>
      <w:r w:rsidRPr="003A4E8C">
        <w:rPr>
          <w:rStyle w:val="StyleUnderline"/>
          <w:rFonts w:asciiTheme="majorHAnsi" w:hAnsiTheme="majorHAnsi" w:cstheme="majorHAnsi"/>
        </w:rPr>
        <w:t xml:space="preserve"> around the world</w:t>
      </w:r>
      <w:r w:rsidRPr="003A4E8C">
        <w:rPr>
          <w:rFonts w:asciiTheme="majorHAnsi" w:hAnsiTheme="majorHAnsi" w:cstheme="majorHAnsi"/>
          <w:color w:val="292929"/>
          <w:spacing w:val="-1"/>
          <w:sz w:val="18"/>
          <w:szCs w:val="18"/>
        </w:rPr>
        <w:t xml:space="preserve">. </w:t>
      </w:r>
      <w:r w:rsidRPr="003A4E8C">
        <w:rPr>
          <w:rStyle w:val="StyleUnderline"/>
          <w:rFonts w:asciiTheme="majorHAnsi" w:hAnsiTheme="majorHAnsi" w:cstheme="majorHAnsi"/>
        </w:rPr>
        <w:t xml:space="preserve">Whether you live in an urban, suburban, or </w:t>
      </w:r>
      <w:r w:rsidRPr="003A4E8C">
        <w:rPr>
          <w:rStyle w:val="StyleUnderline"/>
          <w:rFonts w:asciiTheme="majorHAnsi" w:hAnsiTheme="majorHAnsi" w:cstheme="majorHAnsi"/>
          <w:highlight w:val="green"/>
        </w:rPr>
        <w:t>rural area</w:t>
      </w:r>
      <w:r w:rsidRPr="003A4E8C">
        <w:rPr>
          <w:rStyle w:val="StyleUnderline"/>
          <w:rFonts w:asciiTheme="majorHAnsi" w:hAnsiTheme="majorHAnsi" w:cstheme="majorHAnsi"/>
        </w:rPr>
        <w:t xml:space="preserve">, you </w:t>
      </w:r>
      <w:r w:rsidRPr="003A4E8C">
        <w:rPr>
          <w:rStyle w:val="StyleUnderline"/>
          <w:rFonts w:asciiTheme="majorHAnsi" w:hAnsiTheme="majorHAnsi" w:cstheme="majorHAnsi"/>
          <w:highlight w:val="green"/>
        </w:rPr>
        <w:t>will have access</w:t>
      </w:r>
      <w:r w:rsidRPr="003A4E8C">
        <w:rPr>
          <w:rStyle w:val="StyleUnderline"/>
          <w:rFonts w:asciiTheme="majorHAnsi" w:hAnsiTheme="majorHAnsi" w:cstheme="majorHAnsi"/>
        </w:rPr>
        <w:t xml:space="preserve"> to high-speed internet</w:t>
      </w:r>
      <w:r w:rsidRPr="003A4E8C">
        <w:rPr>
          <w:rFonts w:asciiTheme="majorHAnsi" w:hAnsiTheme="majorHAnsi" w:cstheme="majorHAnsi"/>
          <w:color w:val="292929"/>
          <w:spacing w:val="-1"/>
          <w:sz w:val="18"/>
          <w:szCs w:val="18"/>
        </w:rPr>
        <w:t xml:space="preserve">. Many YouTubers who have </w:t>
      </w:r>
      <w:r w:rsidRPr="003A4E8C">
        <w:rPr>
          <w:rStyle w:val="StyleUnderline"/>
          <w:rFonts w:asciiTheme="majorHAnsi" w:hAnsiTheme="majorHAnsi" w:cstheme="majorHAnsi"/>
        </w:rPr>
        <w:t xml:space="preserve">preordered the </w:t>
      </w:r>
      <w:proofErr w:type="spellStart"/>
      <w:r w:rsidRPr="003A4E8C">
        <w:rPr>
          <w:rStyle w:val="StyleUnderline"/>
          <w:rFonts w:asciiTheme="majorHAnsi" w:hAnsiTheme="majorHAnsi" w:cstheme="majorHAnsi"/>
        </w:rPr>
        <w:t>Starlink</w:t>
      </w:r>
      <w:proofErr w:type="spellEnd"/>
      <w:r w:rsidRPr="003A4E8C">
        <w:rPr>
          <w:rStyle w:val="StyleUnderline"/>
          <w:rFonts w:asciiTheme="majorHAnsi" w:hAnsiTheme="majorHAnsi" w:cstheme="majorHAnsi"/>
        </w:rPr>
        <w:t xml:space="preserve"> service have already received their installation package and are testing it out in remote areas. </w:t>
      </w:r>
      <w:r w:rsidRPr="003A4E8C">
        <w:rPr>
          <w:rFonts w:asciiTheme="majorHAnsi" w:hAnsiTheme="majorHAnsi" w:cstheme="majorHAnsi"/>
          <w:color w:val="292929"/>
          <w:spacing w:val="-1"/>
          <w:sz w:val="18"/>
          <w:szCs w:val="18"/>
        </w:rPr>
        <w:t>As of</w:t>
      </w:r>
      <w:hyperlink r:id="rId26" w:tgtFrame="_blank" w:history="1">
        <w:r w:rsidRPr="003A4E8C">
          <w:rPr>
            <w:rStyle w:val="Hyperlink"/>
            <w:rFonts w:asciiTheme="majorHAnsi" w:eastAsiaTheme="majorEastAsia" w:hAnsiTheme="majorHAnsi" w:cstheme="majorHAnsi"/>
            <w:spacing w:val="-1"/>
            <w:sz w:val="18"/>
            <w:szCs w:val="18"/>
          </w:rPr>
          <w:t xml:space="preserve"> a few days ago</w:t>
        </w:r>
      </w:hyperlink>
      <w:r w:rsidRPr="003A4E8C">
        <w:rPr>
          <w:rFonts w:asciiTheme="majorHAnsi" w:hAnsiTheme="majorHAnsi" w:cstheme="majorHAnsi"/>
          <w:color w:val="292929"/>
          <w:spacing w:val="-1"/>
          <w:sz w:val="18"/>
          <w:szCs w:val="18"/>
        </w:rPr>
        <w:t xml:space="preserve">, </w:t>
      </w:r>
      <w:r w:rsidRPr="003A4E8C">
        <w:rPr>
          <w:rStyle w:val="StyleUnderline"/>
          <w:rFonts w:asciiTheme="majorHAnsi" w:hAnsiTheme="majorHAnsi" w:cstheme="majorHAnsi"/>
        </w:rPr>
        <w:t xml:space="preserve">Elon Musk made a few promises. People would have access to 300Mbps speed </w:t>
      </w:r>
      <w:r w:rsidRPr="003A4E8C">
        <w:rPr>
          <w:rStyle w:val="StyleUnderline"/>
          <w:rFonts w:asciiTheme="majorHAnsi" w:hAnsiTheme="majorHAnsi" w:cstheme="majorHAnsi"/>
        </w:rPr>
        <w:lastRenderedPageBreak/>
        <w:t xml:space="preserve">internet, and coverage will be available worldwide by the end of 2021. This </w:t>
      </w:r>
      <w:r w:rsidRPr="003A4E8C">
        <w:rPr>
          <w:rStyle w:val="StyleUnderline"/>
          <w:rFonts w:asciiTheme="majorHAnsi" w:hAnsiTheme="majorHAnsi" w:cstheme="majorHAnsi"/>
          <w:highlight w:val="green"/>
        </w:rPr>
        <w:t>timeline beats</w:t>
      </w:r>
      <w:r w:rsidRPr="003A4E8C">
        <w:rPr>
          <w:rStyle w:val="StyleUnderline"/>
          <w:rFonts w:asciiTheme="majorHAnsi" w:hAnsiTheme="majorHAnsi" w:cstheme="majorHAnsi"/>
        </w:rPr>
        <w:t xml:space="preserve"> Google </w:t>
      </w:r>
      <w:r w:rsidRPr="003A4E8C">
        <w:rPr>
          <w:rStyle w:val="StyleUnderline"/>
          <w:rFonts w:asciiTheme="majorHAnsi" w:hAnsiTheme="majorHAnsi" w:cstheme="majorHAnsi"/>
          <w:highlight w:val="green"/>
        </w:rPr>
        <w:t>Fiber</w:t>
      </w:r>
      <w:r w:rsidRPr="003A4E8C">
        <w:rPr>
          <w:rStyle w:val="StyleUnderline"/>
          <w:rFonts w:asciiTheme="majorHAnsi" w:hAnsiTheme="majorHAnsi" w:cstheme="majorHAnsi"/>
        </w:rPr>
        <w:t xml:space="preserve">, as Google is only providing coverage to a dozen cities in the U.S. For people who lack internet access or want something other than Spectrum or Charter, </w:t>
      </w:r>
      <w:proofErr w:type="spellStart"/>
      <w:r w:rsidRPr="003A4E8C">
        <w:rPr>
          <w:rStyle w:val="StyleUnderline"/>
          <w:rFonts w:asciiTheme="majorHAnsi" w:hAnsiTheme="majorHAnsi" w:cstheme="majorHAnsi"/>
          <w:highlight w:val="green"/>
        </w:rPr>
        <w:t>Starlink</w:t>
      </w:r>
      <w:proofErr w:type="spellEnd"/>
      <w:r w:rsidRPr="003A4E8C">
        <w:rPr>
          <w:rStyle w:val="StyleUnderline"/>
          <w:rFonts w:asciiTheme="majorHAnsi" w:hAnsiTheme="majorHAnsi" w:cstheme="majorHAnsi"/>
          <w:highlight w:val="green"/>
        </w:rPr>
        <w:t xml:space="preserve"> will be</w:t>
      </w:r>
      <w:r w:rsidRPr="003A4E8C">
        <w:rPr>
          <w:rStyle w:val="StyleUnderline"/>
          <w:rFonts w:asciiTheme="majorHAnsi" w:hAnsiTheme="majorHAnsi" w:cstheme="majorHAnsi"/>
        </w:rPr>
        <w:t xml:space="preserve"> the </w:t>
      </w:r>
      <w:r w:rsidRPr="003A4E8C">
        <w:rPr>
          <w:rStyle w:val="StyleUnderline"/>
          <w:rFonts w:asciiTheme="majorHAnsi" w:hAnsiTheme="majorHAnsi" w:cstheme="majorHAnsi"/>
          <w:highlight w:val="green"/>
        </w:rPr>
        <w:t>answer</w:t>
      </w:r>
      <w:r w:rsidRPr="003A4E8C">
        <w:rPr>
          <w:rStyle w:val="StyleUnderline"/>
          <w:rFonts w:asciiTheme="majorHAnsi" w:hAnsiTheme="majorHAnsi" w:cstheme="majorHAnsi"/>
        </w:rPr>
        <w:t xml:space="preserve">. </w:t>
      </w:r>
    </w:p>
    <w:p w14:paraId="732E0105" w14:textId="77777777" w:rsidR="00EA581D" w:rsidRPr="003E14E0" w:rsidRDefault="00EA581D" w:rsidP="00D614BF">
      <w:pPr>
        <w:rPr>
          <w:sz w:val="16"/>
        </w:rPr>
      </w:pPr>
    </w:p>
    <w:p w14:paraId="6AE32CF5" w14:textId="77777777" w:rsidR="004B040F" w:rsidRPr="001736B8" w:rsidRDefault="004B040F" w:rsidP="004B040F">
      <w:pPr>
        <w:pStyle w:val="Heading4"/>
        <w:rPr>
          <w:rFonts w:cs="Calibri"/>
        </w:rPr>
      </w:pPr>
      <w:r w:rsidRPr="001736B8">
        <w:rPr>
          <w:rFonts w:cs="Calibri"/>
        </w:rPr>
        <w:t>Focus on large scale catastrophes is good and they outweigh – appeals to social costs, moral rules, and securitization play into cognitive bias</w:t>
      </w:r>
      <w:r>
        <w:rPr>
          <w:rFonts w:cs="Calibri"/>
        </w:rPr>
        <w:t>es</w:t>
      </w:r>
      <w:r w:rsidRPr="001736B8">
        <w:rPr>
          <w:rFonts w:cs="Calibri"/>
        </w:rPr>
        <w:t xml:space="preserve"> and flawed risk calculus – 2020 is living proof</w:t>
      </w:r>
    </w:p>
    <w:p w14:paraId="284097DC" w14:textId="77777777" w:rsidR="004B040F" w:rsidRPr="001736B8" w:rsidRDefault="004B040F" w:rsidP="004B040F">
      <w:r w:rsidRPr="001736B8">
        <w:rPr>
          <w:rStyle w:val="Style13ptBold"/>
        </w:rPr>
        <w:t>Weber 20</w:t>
      </w:r>
      <w:r w:rsidRPr="001736B8">
        <w:t xml:space="preserve"> (ELKE U. WEBER is Gerhard R. </w:t>
      </w:r>
      <w:proofErr w:type="spellStart"/>
      <w:r w:rsidRPr="001736B8">
        <w:t>Andlinger</w:t>
      </w:r>
      <w:proofErr w:type="spellEnd"/>
      <w:r w:rsidRPr="001736B8">
        <w:t xml:space="preserve"> Professor in Energy and the Environment and Professor of Psychology and Public Affairs at Princeton University.), November-December 2020 Issue, "Heads in the Sand," Foreign Affairs, </w:t>
      </w:r>
      <w:hyperlink r:id="rId27" w:history="1">
        <w:r w:rsidRPr="001736B8">
          <w:rPr>
            <w:rStyle w:val="Hyperlink"/>
          </w:rPr>
          <w:t>https://www.foreignaffairs.com/articles/2020-10-13/heads-sand</w:t>
        </w:r>
      </w:hyperlink>
      <w:r w:rsidRPr="001736B8">
        <w:t xml:space="preserve"> </w:t>
      </w:r>
      <w:proofErr w:type="spellStart"/>
      <w:r w:rsidRPr="001736B8">
        <w:t>mvp</w:t>
      </w:r>
      <w:proofErr w:type="spellEnd"/>
    </w:p>
    <w:p w14:paraId="510E9947" w14:textId="77777777" w:rsidR="004B040F" w:rsidRPr="001736B8" w:rsidRDefault="004B040F" w:rsidP="004B040F">
      <w:r w:rsidRPr="00D03231">
        <w:rPr>
          <w:rStyle w:val="StyleUnderline"/>
          <w:highlight w:val="green"/>
        </w:rPr>
        <w:t>We are</w:t>
      </w:r>
      <w:r w:rsidRPr="001736B8">
        <w:rPr>
          <w:rStyle w:val="StyleUnderline"/>
        </w:rPr>
        <w:t xml:space="preserve"> living </w:t>
      </w:r>
      <w:r w:rsidRPr="00D03231">
        <w:rPr>
          <w:rStyle w:val="StyleUnderline"/>
          <w:highlight w:val="green"/>
        </w:rPr>
        <w:t>in a time of crisis</w:t>
      </w:r>
      <w:r w:rsidRPr="001736B8">
        <w:t xml:space="preserve">. From the immediate challenge of the COVID-19 pandemic to the looming existential threat of climate change, </w:t>
      </w:r>
      <w:r w:rsidRPr="001736B8">
        <w:rPr>
          <w:rStyle w:val="StyleUnderline"/>
        </w:rPr>
        <w:t xml:space="preserve">the world is grappling </w:t>
      </w:r>
      <w:r w:rsidRPr="00D03231">
        <w:rPr>
          <w:rStyle w:val="StyleUnderline"/>
          <w:highlight w:val="green"/>
        </w:rPr>
        <w:t>with massive global dangers</w:t>
      </w:r>
      <w:r w:rsidRPr="001736B8">
        <w:t xml:space="preserve">—to say nothing of countless problems within countries, such as inequality, cyberattacks, unemployment, systemic racism, and obesity. </w:t>
      </w:r>
      <w:r w:rsidRPr="001736B8">
        <w:rPr>
          <w:rStyle w:val="StyleUnderline"/>
        </w:rPr>
        <w:t xml:space="preserve">In any given crisis, </w:t>
      </w:r>
      <w:r w:rsidRPr="00D03231">
        <w:rPr>
          <w:rStyle w:val="StyleUnderline"/>
          <w:highlight w:val="green"/>
        </w:rPr>
        <w:t>the right response is often clear</w:t>
      </w:r>
      <w:r w:rsidRPr="001736B8">
        <w:t xml:space="preserve">. Wear a mask and keep away from other people. Burn less fossil fuel. Redistribute income. Protect digital infrastructure. The answers are out there. </w:t>
      </w:r>
      <w:r w:rsidRPr="00D03231">
        <w:rPr>
          <w:rStyle w:val="StyleUnderline"/>
          <w:highlight w:val="green"/>
        </w:rPr>
        <w:t>What’s lacking are</w:t>
      </w:r>
      <w:r w:rsidRPr="001736B8">
        <w:rPr>
          <w:rStyle w:val="StyleUnderline"/>
        </w:rPr>
        <w:t xml:space="preserve"> governments that can translate them into </w:t>
      </w:r>
      <w:r w:rsidRPr="00D03231">
        <w:rPr>
          <w:rStyle w:val="StyleUnderline"/>
          <w:highlight w:val="green"/>
        </w:rPr>
        <w:t>actual policy</w:t>
      </w:r>
      <w:r w:rsidRPr="001736B8">
        <w:t>. As a result, the crises continue. The death toll from the pandemic skyrockets, and the world makes dangerously slow progress on climate change, and so on.</w:t>
      </w:r>
    </w:p>
    <w:p w14:paraId="381B2823" w14:textId="77777777" w:rsidR="004B040F" w:rsidRPr="001736B8" w:rsidRDefault="004B040F" w:rsidP="004B040F">
      <w:r w:rsidRPr="001736B8">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1736B8">
        <w:rPr>
          <w:rStyle w:val="StyleUnderline"/>
        </w:rPr>
        <w:t xml:space="preserve">That means </w:t>
      </w:r>
      <w:r w:rsidRPr="00D03231">
        <w:rPr>
          <w:rStyle w:val="StyleUnderline"/>
          <w:highlight w:val="green"/>
        </w:rPr>
        <w:t>incorporating</w:t>
      </w:r>
      <w:r w:rsidRPr="001736B8">
        <w:rPr>
          <w:rStyle w:val="StyleUnderline"/>
        </w:rPr>
        <w:t xml:space="preserve"> the </w:t>
      </w:r>
      <w:r w:rsidRPr="00D03231">
        <w:rPr>
          <w:rStyle w:val="StyleUnderline"/>
          <w:highlight w:val="green"/>
        </w:rPr>
        <w:t>full range of scientific knowledge</w:t>
      </w:r>
      <w:r w:rsidRPr="001736B8">
        <w:rPr>
          <w:rStyle w:val="StyleUnderline"/>
        </w:rPr>
        <w:t xml:space="preserve"> available about the problem at hand. It means </w:t>
      </w:r>
      <w:r w:rsidRPr="00D03231">
        <w:rPr>
          <w:rStyle w:val="Emphasis"/>
          <w:highlight w:val="green"/>
        </w:rPr>
        <w:t>embracing uncertainty</w:t>
      </w:r>
      <w:r w:rsidRPr="001736B8">
        <w:rPr>
          <w:rStyle w:val="Emphasis"/>
        </w:rPr>
        <w:t>,</w:t>
      </w:r>
      <w:r w:rsidRPr="001736B8">
        <w:rPr>
          <w:rStyle w:val="StyleUnderline"/>
        </w:rPr>
        <w:t xml:space="preserve"> rather than willfully ignoring it. And it means </w:t>
      </w:r>
      <w:r w:rsidRPr="00D03231">
        <w:rPr>
          <w:rStyle w:val="StyleUnderline"/>
          <w:highlight w:val="green"/>
        </w:rPr>
        <w:t>thinking in</w:t>
      </w:r>
      <w:r w:rsidRPr="001736B8">
        <w:rPr>
          <w:rStyle w:val="StyleUnderline"/>
        </w:rPr>
        <w:t xml:space="preserve"> terms of </w:t>
      </w:r>
      <w:r w:rsidRPr="00D03231">
        <w:rPr>
          <w:rStyle w:val="StyleUnderline"/>
          <w:highlight w:val="green"/>
        </w:rPr>
        <w:t xml:space="preserve">a </w:t>
      </w:r>
      <w:proofErr w:type="gramStart"/>
      <w:r w:rsidRPr="00D03231">
        <w:rPr>
          <w:rStyle w:val="StyleUnderline"/>
          <w:highlight w:val="green"/>
        </w:rPr>
        <w:t>long time</w:t>
      </w:r>
      <w:proofErr w:type="gramEnd"/>
      <w:r w:rsidRPr="00D03231">
        <w:rPr>
          <w:rStyle w:val="StyleUnderline"/>
          <w:highlight w:val="green"/>
        </w:rPr>
        <w:t xml:space="preserve"> horizon</w:t>
      </w:r>
      <w:r w:rsidRPr="001736B8">
        <w:t>, rather than merely until the next election. But so often, policymakers are anything but nimble and wise. They are slow, inflexible, uninformed, overconfident, and myopic.</w:t>
      </w:r>
    </w:p>
    <w:p w14:paraId="04DF9D69" w14:textId="77777777" w:rsidR="004B040F" w:rsidRPr="001736B8" w:rsidRDefault="004B040F" w:rsidP="004B040F">
      <w:r w:rsidRPr="001736B8">
        <w:t xml:space="preserve">Why is everyone doing so badly? Part of the explanation lies in the inherent qualities of crises. </w:t>
      </w:r>
      <w:r w:rsidRPr="001736B8">
        <w:rPr>
          <w:rStyle w:val="StyleUnderline"/>
        </w:rPr>
        <w:t xml:space="preserve">Crises typically </w:t>
      </w:r>
      <w:r w:rsidRPr="00D03231">
        <w:rPr>
          <w:rStyle w:val="StyleUnderline"/>
          <w:highlight w:val="green"/>
        </w:rPr>
        <w:t>require navigating between risks</w:t>
      </w:r>
      <w:r w:rsidRPr="001736B8">
        <w:rPr>
          <w:rStyle w:val="StyleUnderline"/>
        </w:rPr>
        <w:t>. In the COVID-19 pandemic, policymakers want to save lives and jobs. With climate change, they seek a balance between avoiding extreme weather and allowing economic growth</w:t>
      </w:r>
      <w:r w:rsidRPr="001736B8">
        <w:t xml:space="preserve">. Such tradeoffs are hard as it is, and they are further complicated by the fact that costs and benefits are not evenly distributed among stakeholders, making conflict a seemingly unavoidable part of </w:t>
      </w:r>
      <w:r w:rsidRPr="001736B8">
        <w:lastRenderedPageBreak/>
        <w:t xml:space="preserve">any policy choice. </w:t>
      </w:r>
      <w:r w:rsidRPr="00D03231">
        <w:rPr>
          <w:rStyle w:val="StyleUnderline"/>
          <w:highlight w:val="green"/>
        </w:rPr>
        <w:t>Vested interests</w:t>
      </w:r>
      <w:r w:rsidRPr="001736B8">
        <w:rPr>
          <w:rStyle w:val="StyleUnderline"/>
        </w:rPr>
        <w:t xml:space="preserve"> attempt to </w:t>
      </w:r>
      <w:r w:rsidRPr="00D03231">
        <w:rPr>
          <w:rStyle w:val="StyleUnderline"/>
          <w:highlight w:val="green"/>
        </w:rPr>
        <w:t>forestall</w:t>
      </w:r>
      <w:r w:rsidRPr="001736B8">
        <w:rPr>
          <w:rStyle w:val="StyleUnderline"/>
        </w:rPr>
        <w:t xml:space="preserve"> needed </w:t>
      </w:r>
      <w:r w:rsidRPr="00D03231">
        <w:rPr>
          <w:rStyle w:val="StyleUnderline"/>
          <w:highlight w:val="green"/>
        </w:rPr>
        <w:t>action</w:t>
      </w:r>
      <w:r w:rsidRPr="00D03231">
        <w:rPr>
          <w:highlight w:val="green"/>
        </w:rPr>
        <w:t>,</w:t>
      </w:r>
      <w:r w:rsidRPr="001736B8">
        <w:t xml:space="preserve"> using their money to influence decision-makers and the media. To make matters worse, policymakers must pay sustained attention to multiple issues and multiple constituencies over time. </w:t>
      </w:r>
      <w:r w:rsidRPr="001736B8">
        <w:rPr>
          <w:rStyle w:val="StyleUnderline"/>
        </w:rPr>
        <w:t>They must accept large amounts of uncertainty</w:t>
      </w:r>
      <w:r w:rsidRPr="001736B8">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11A67EB1" w14:textId="77777777" w:rsidR="004B040F" w:rsidRPr="001736B8" w:rsidRDefault="004B040F" w:rsidP="004B040F">
      <w:pPr>
        <w:rPr>
          <w:rStyle w:val="StyleUnderline"/>
        </w:rPr>
      </w:pPr>
      <w:r w:rsidRPr="001736B8">
        <w:t xml:space="preserve">But </w:t>
      </w:r>
      <w:r w:rsidRPr="001736B8">
        <w:rPr>
          <w:rStyle w:val="StyleUnderline"/>
        </w:rPr>
        <w:t>the explanation for humanity’s woeful response to crises goes beyond politics and incentives. To truly understand the failure to act, one must turn to human psychology.</w:t>
      </w:r>
      <w:r w:rsidRPr="001736B8">
        <w:t xml:space="preserve"> It is there that one can grasp the full impediments to proper decision-making—the </w:t>
      </w:r>
      <w:r w:rsidRPr="00D03231">
        <w:rPr>
          <w:rStyle w:val="StyleUnderline"/>
          <w:highlight w:val="green"/>
        </w:rPr>
        <w:t>cognitive biases, emotion</w:t>
      </w:r>
      <w:r w:rsidRPr="001736B8">
        <w:rPr>
          <w:rStyle w:val="StyleUnderline"/>
        </w:rPr>
        <w:t xml:space="preserve">al reactions, </w:t>
      </w:r>
      <w:r w:rsidRPr="00D03231">
        <w:rPr>
          <w:rStyle w:val="StyleUnderline"/>
          <w:highlight w:val="green"/>
        </w:rPr>
        <w:t>and suboptimal shortcuts</w:t>
      </w:r>
      <w:r w:rsidRPr="001736B8">
        <w:rPr>
          <w:rStyle w:val="StyleUnderline"/>
        </w:rPr>
        <w:t xml:space="preserve"> that </w:t>
      </w:r>
      <w:r w:rsidRPr="00D03231">
        <w:rPr>
          <w:rStyle w:val="StyleUnderline"/>
          <w:highlight w:val="green"/>
        </w:rPr>
        <w:t>hold policymakers back</w:t>
      </w:r>
      <w:r w:rsidRPr="001736B8">
        <w:rPr>
          <w:rStyle w:val="StyleUnderline"/>
        </w:rPr>
        <w:t xml:space="preserve">—and the tools to overcome them. </w:t>
      </w:r>
    </w:p>
    <w:p w14:paraId="3B5712F5" w14:textId="77777777" w:rsidR="004B040F" w:rsidRPr="001736B8" w:rsidRDefault="004B040F" w:rsidP="004B040F">
      <w:r w:rsidRPr="001736B8">
        <w:t>AVOIDING THE UNCOMFORTABLE</w:t>
      </w:r>
    </w:p>
    <w:p w14:paraId="167F25DC" w14:textId="77777777" w:rsidR="004B040F" w:rsidRPr="001736B8" w:rsidRDefault="004B040F" w:rsidP="004B040F">
      <w:r w:rsidRPr="00D03231">
        <w:rPr>
          <w:rStyle w:val="StyleUnderline"/>
          <w:highlight w:val="green"/>
        </w:rPr>
        <w:t>People are singularly bad at predicting</w:t>
      </w:r>
      <w:r w:rsidRPr="001736B8">
        <w:rPr>
          <w:rStyle w:val="StyleUnderline"/>
        </w:rPr>
        <w:t xml:space="preserve"> and preparing </w:t>
      </w:r>
      <w:r w:rsidRPr="00D03231">
        <w:rPr>
          <w:rStyle w:val="StyleUnderline"/>
          <w:highlight w:val="green"/>
        </w:rPr>
        <w:t>for catastrophes. Many</w:t>
      </w:r>
      <w:r w:rsidRPr="001736B8">
        <w:rPr>
          <w:rStyle w:val="StyleUnderline"/>
        </w:rPr>
        <w:t xml:space="preserve"> of these events </w:t>
      </w:r>
      <w:r w:rsidRPr="00D03231">
        <w:rPr>
          <w:rStyle w:val="StyleUnderline"/>
          <w:highlight w:val="green"/>
        </w:rPr>
        <w:t>are “black swans</w:t>
      </w:r>
      <w:r w:rsidRPr="001736B8">
        <w:rPr>
          <w:rStyle w:val="StyleUnderline"/>
        </w:rPr>
        <w:t xml:space="preserve">,” rare and unpredictable occurrences that most people find </w:t>
      </w:r>
      <w:r w:rsidRPr="00D03231">
        <w:rPr>
          <w:rStyle w:val="StyleUnderline"/>
          <w:highlight w:val="green"/>
        </w:rPr>
        <w:t>difficult to imagine</w:t>
      </w:r>
      <w:r w:rsidRPr="001736B8">
        <w:rPr>
          <w:rStyle w:val="StyleUnderline"/>
        </w:rPr>
        <w:t>, seemingly falling into the realm of science fiction</w:t>
      </w:r>
      <w:r w:rsidRPr="00D03231">
        <w:rPr>
          <w:rStyle w:val="StyleUnderline"/>
          <w:highlight w:val="green"/>
        </w:rPr>
        <w:t>. Others are</w:t>
      </w:r>
      <w:r w:rsidRPr="001736B8">
        <w:rPr>
          <w:rStyle w:val="StyleUnderline"/>
        </w:rPr>
        <w:t xml:space="preserve"> “gray rhinos,” large and </w:t>
      </w:r>
      <w:r w:rsidRPr="00D03231">
        <w:rPr>
          <w:rStyle w:val="StyleUnderline"/>
          <w:highlight w:val="green"/>
        </w:rPr>
        <w:t>not uncommon</w:t>
      </w:r>
      <w:r w:rsidRPr="001736B8">
        <w:rPr>
          <w:rStyle w:val="StyleUnderline"/>
        </w:rPr>
        <w:t xml:space="preserve"> threats that are still </w:t>
      </w:r>
      <w:r w:rsidRPr="00D03231">
        <w:rPr>
          <w:rStyle w:val="StyleUnderline"/>
          <w:highlight w:val="green"/>
        </w:rPr>
        <w:t>neglected until they stare you in the face</w:t>
      </w:r>
      <w:r w:rsidRPr="001736B8">
        <w:rPr>
          <w:rStyle w:val="StyleUnderline"/>
        </w:rPr>
        <w:t xml:space="preserve"> (such as a coronavirus outbreak</w:t>
      </w:r>
      <w:r w:rsidRPr="001736B8">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26DC2F22" w14:textId="77777777" w:rsidR="004B040F" w:rsidRPr="001736B8" w:rsidRDefault="004B040F" w:rsidP="004B040F">
      <w:r w:rsidRPr="001736B8">
        <w:rPr>
          <w:rStyle w:val="StyleUnderline"/>
        </w:rPr>
        <w:t>Not only do humans fail to anticipate crises; they also fail to respond rationally to them.</w:t>
      </w:r>
      <w:r w:rsidRPr="001736B8">
        <w:t xml:space="preserve"> At best, people display “bounded rationality,” the idea that instead of carefully considering their options and making perfectly rational decisions that optimize their preferences, humans in the </w:t>
      </w:r>
      <w:proofErr w:type="gramStart"/>
      <w:r w:rsidRPr="001736B8">
        <w:t>real world</w:t>
      </w:r>
      <w:proofErr w:type="gramEnd"/>
      <w:r w:rsidRPr="001736B8">
        <w:t xml:space="preserve"> act quickly and imperfectly, limited as they are by time and cognitive capacity. Add in the stress generated by crises, and their performance gets even worse.</w:t>
      </w:r>
    </w:p>
    <w:p w14:paraId="6808E665" w14:textId="77777777" w:rsidR="004B040F" w:rsidRPr="001736B8" w:rsidRDefault="004B040F" w:rsidP="004B040F">
      <w:r w:rsidRPr="00D03231">
        <w:rPr>
          <w:rStyle w:val="StyleUnderline"/>
          <w:highlight w:val="green"/>
        </w:rPr>
        <w:t>Because humans don’t have</w:t>
      </w:r>
      <w:r w:rsidRPr="001736B8">
        <w:rPr>
          <w:rStyle w:val="StyleUnderline"/>
        </w:rPr>
        <w:t xml:space="preserve"> enough </w:t>
      </w:r>
      <w:r w:rsidRPr="00D03231">
        <w:rPr>
          <w:rStyle w:val="StyleUnderline"/>
          <w:highlight w:val="green"/>
        </w:rPr>
        <w:t>time, info</w:t>
      </w:r>
      <w:r w:rsidRPr="001736B8">
        <w:rPr>
          <w:rStyle w:val="StyleUnderline"/>
        </w:rPr>
        <w:t>rmation</w:t>
      </w:r>
      <w:r w:rsidRPr="00D03231">
        <w:rPr>
          <w:rStyle w:val="StyleUnderline"/>
          <w:highlight w:val="green"/>
        </w:rPr>
        <w:t>, or</w:t>
      </w:r>
      <w:r w:rsidRPr="001736B8">
        <w:rPr>
          <w:rStyle w:val="StyleUnderline"/>
        </w:rPr>
        <w:t xml:space="preserve"> processing </w:t>
      </w:r>
      <w:r w:rsidRPr="00D03231">
        <w:rPr>
          <w:rStyle w:val="StyleUnderline"/>
          <w:highlight w:val="green"/>
        </w:rPr>
        <w:t>power to deliberate rationally</w:t>
      </w:r>
      <w:r w:rsidRPr="001736B8">
        <w:rPr>
          <w:rStyle w:val="StyleUnderline"/>
        </w:rPr>
        <w:t xml:space="preserve">, they have evolved easier ways of making decisions. </w:t>
      </w:r>
      <w:r w:rsidRPr="00D03231">
        <w:rPr>
          <w:rStyle w:val="StyleUnderline"/>
          <w:highlight w:val="green"/>
        </w:rPr>
        <w:t>They rely on</w:t>
      </w:r>
      <w:r w:rsidRPr="001736B8">
        <w:rPr>
          <w:rStyle w:val="StyleUnderline"/>
        </w:rPr>
        <w:t xml:space="preserve"> their </w:t>
      </w:r>
      <w:r w:rsidRPr="00D03231">
        <w:rPr>
          <w:rStyle w:val="StyleUnderline"/>
          <w:highlight w:val="green"/>
        </w:rPr>
        <w:t>emotions</w:t>
      </w:r>
      <w:r w:rsidRPr="001736B8">
        <w:rPr>
          <w:rStyle w:val="StyleUnderline"/>
        </w:rPr>
        <w:t>, which serve as an early warning system of sorts</w:t>
      </w:r>
      <w:r w:rsidRPr="001736B8">
        <w:t xml:space="preserve">: alerting people that they are in a positive context that can be explored and exploited or in a negative context where fight or flight is the appropriate response. </w:t>
      </w:r>
      <w:r w:rsidRPr="001736B8">
        <w:rPr>
          <w:rStyle w:val="StyleUnderline"/>
        </w:rPr>
        <w:t>They also rely on rules</w:t>
      </w:r>
      <w:r w:rsidRPr="001736B8">
        <w:t xml:space="preserve">. To simplify decision-making, </w:t>
      </w:r>
      <w:r w:rsidRPr="001736B8">
        <w:rPr>
          <w:rStyle w:val="StyleUnderline"/>
        </w:rPr>
        <w:t xml:space="preserve">they might follow standard operating procedures </w:t>
      </w:r>
      <w:r w:rsidRPr="00D03231">
        <w:rPr>
          <w:rStyle w:val="StyleUnderline"/>
          <w:highlight w:val="green"/>
        </w:rPr>
        <w:t>or</w:t>
      </w:r>
      <w:r w:rsidRPr="001736B8">
        <w:rPr>
          <w:rStyle w:val="StyleUnderline"/>
        </w:rPr>
        <w:t xml:space="preserve"> abide by some sort of </w:t>
      </w:r>
      <w:r w:rsidRPr="00D03231">
        <w:rPr>
          <w:rStyle w:val="StyleUnderline"/>
          <w:highlight w:val="green"/>
        </w:rPr>
        <w:t>moral code</w:t>
      </w:r>
      <w:r w:rsidRPr="001736B8">
        <w:t xml:space="preserve">. They might decide to imitate the action taken by other people whom </w:t>
      </w:r>
      <w:r w:rsidRPr="001736B8">
        <w:lastRenderedPageBreak/>
        <w:t xml:space="preserve">they trust or admire. They might follow what they perceive to be widespread norms. Out of habit, they might continue to do what they have been doing unless there is overwhelming evidence against it. </w:t>
      </w:r>
    </w:p>
    <w:p w14:paraId="387B8FA0" w14:textId="77777777" w:rsidR="004B040F" w:rsidRPr="001736B8" w:rsidRDefault="004B040F" w:rsidP="004B040F">
      <w:r w:rsidRPr="001736B8">
        <w:t>Not only do humans fail to anticipate crises; they also fail to respond rationally to them.</w:t>
      </w:r>
    </w:p>
    <w:p w14:paraId="7741CC48" w14:textId="77777777" w:rsidR="004B040F" w:rsidRPr="001736B8" w:rsidRDefault="004B040F" w:rsidP="004B040F">
      <w:r w:rsidRPr="001736B8">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1736B8">
        <w:rPr>
          <w:rStyle w:val="StyleUnderline"/>
        </w:rPr>
        <w:t xml:space="preserve">But </w:t>
      </w:r>
      <w:r w:rsidRPr="00D03231">
        <w:rPr>
          <w:rStyle w:val="StyleUnderline"/>
          <w:highlight w:val="green"/>
        </w:rPr>
        <w:t>in</w:t>
      </w:r>
      <w:r w:rsidRPr="001736B8">
        <w:rPr>
          <w:rStyle w:val="StyleUnderline"/>
        </w:rPr>
        <w:t xml:space="preserve"> times of </w:t>
      </w:r>
      <w:r w:rsidRPr="00D03231">
        <w:rPr>
          <w:rStyle w:val="StyleUnderline"/>
          <w:highlight w:val="green"/>
        </w:rPr>
        <w:t>crisis, emotions and rules are not</w:t>
      </w:r>
      <w:r w:rsidRPr="001736B8">
        <w:t xml:space="preserve"> always </w:t>
      </w:r>
      <w:r w:rsidRPr="00D03231">
        <w:rPr>
          <w:rStyle w:val="StyleUnderline"/>
          <w:highlight w:val="green"/>
        </w:rPr>
        <w:t>helpful drivers</w:t>
      </w:r>
      <w:r w:rsidRPr="001736B8">
        <w:rPr>
          <w:rStyle w:val="StyleUnderline"/>
        </w:rPr>
        <w:t xml:space="preserve"> </w:t>
      </w:r>
      <w:r w:rsidRPr="001736B8">
        <w:t xml:space="preserve">of decision-making. High stakes, uncertainty, tradeoffs, and conflict—all elicit negative emotions, which can impede wise responses. Uncertainty is scary, as it signals an inability to predict what will happen, and what cannot be predicted might be deadly. </w:t>
      </w:r>
      <w:proofErr w:type="gramStart"/>
      <w:r w:rsidRPr="001736B8">
        <w:t>The vast majority of</w:t>
      </w:r>
      <w:proofErr w:type="gramEnd"/>
      <w:r w:rsidRPr="001736B8">
        <w:t xml:space="preserve">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3246DA39" w14:textId="77777777" w:rsidR="004B040F" w:rsidRPr="00B05397" w:rsidRDefault="004B040F" w:rsidP="004B040F"/>
    <w:p w14:paraId="7129EAD7" w14:textId="77342CBF" w:rsidR="00590137" w:rsidRDefault="00590137" w:rsidP="00590137"/>
    <w:p w14:paraId="1C156890" w14:textId="5E224321" w:rsidR="008C4BD2" w:rsidRDefault="008C4BD2" w:rsidP="008C4BD2"/>
    <w:p w14:paraId="63763ABB" w14:textId="3B8133BC" w:rsidR="008C4BD2" w:rsidRDefault="008C4BD2" w:rsidP="008C4BD2">
      <w:pPr>
        <w:pStyle w:val="Heading2"/>
      </w:pPr>
      <w:r>
        <w:lastRenderedPageBreak/>
        <w:t>Case</w:t>
      </w:r>
    </w:p>
    <w:p w14:paraId="393E1AA9" w14:textId="77777777" w:rsidR="004B040F" w:rsidRPr="00CE5D2F" w:rsidRDefault="004B040F" w:rsidP="004B040F">
      <w:pPr>
        <w:pStyle w:val="Heading4"/>
        <w:rPr>
          <w:rFonts w:cs="Calibri"/>
        </w:rPr>
      </w:pPr>
      <w:r w:rsidRPr="00CE5D2F">
        <w:rPr>
          <w:rFonts w:cs="Calibri"/>
        </w:rPr>
        <w:t xml:space="preserve">The role of the ballot is to determine if the </w:t>
      </w:r>
      <w:proofErr w:type="spellStart"/>
      <w:r w:rsidRPr="00CE5D2F">
        <w:rPr>
          <w:rFonts w:cs="Calibri"/>
        </w:rPr>
        <w:t>aff’s</w:t>
      </w:r>
      <w:proofErr w:type="spellEnd"/>
      <w:r w:rsidRPr="00CE5D2F">
        <w:rPr>
          <w:rFonts w:cs="Calibri"/>
        </w:rPr>
        <w:t xml:space="preserve"> a good idea—anything else is self-serving, arbitrary and begs the question of the rest of the debate. Solves their offense since they can weigh the </w:t>
      </w:r>
      <w:proofErr w:type="spellStart"/>
      <w:r w:rsidRPr="00CE5D2F">
        <w:rPr>
          <w:rFonts w:cs="Calibri"/>
        </w:rPr>
        <w:t>aff</w:t>
      </w:r>
      <w:proofErr w:type="spellEnd"/>
      <w:r w:rsidRPr="00CE5D2F">
        <w:rPr>
          <w:rFonts w:cs="Calibri"/>
        </w:rPr>
        <w:t>. Evaluate consequences</w:t>
      </w:r>
    </w:p>
    <w:p w14:paraId="1E91A442" w14:textId="77777777" w:rsidR="004B040F" w:rsidRPr="00CE5D2F" w:rsidRDefault="004B040F" w:rsidP="004B040F">
      <w:pPr>
        <w:rPr>
          <w:szCs w:val="16"/>
        </w:rPr>
      </w:pPr>
      <w:r w:rsidRPr="00CE5D2F">
        <w:rPr>
          <w:szCs w:val="16"/>
        </w:rPr>
        <w:t xml:space="preserve">Christopher A. </w:t>
      </w:r>
      <w:r w:rsidRPr="00CE5D2F">
        <w:rPr>
          <w:rStyle w:val="Heading4Char"/>
          <w:rFonts w:cs="Calibri"/>
        </w:rPr>
        <w:t>Bracey 6</w:t>
      </w:r>
      <w:r w:rsidRPr="00CE5D2F">
        <w:t>,</w:t>
      </w:r>
      <w:r w:rsidRPr="00CE5D2F">
        <w:rPr>
          <w:szCs w:val="16"/>
        </w:rPr>
        <w:t xml:space="preserve"> Associate Professor of Law, Associate Professor of African &amp; African American Studies, Washington University in St. Louis, September, Southern California Law Review, 79 S. Cal. L. Rev. 1231, p. 1318</w:t>
      </w:r>
    </w:p>
    <w:p w14:paraId="545729CE" w14:textId="77777777" w:rsidR="004B040F" w:rsidRDefault="004B040F" w:rsidP="004B040F">
      <w:pPr>
        <w:rPr>
          <w:rStyle w:val="Emphasis"/>
        </w:rPr>
      </w:pPr>
      <w:r w:rsidRPr="00CE5D2F">
        <w:rPr>
          <w:szCs w:val="26"/>
        </w:rPr>
        <w:t xml:space="preserve">Second, </w:t>
      </w:r>
      <w:r w:rsidRPr="00D03231">
        <w:rPr>
          <w:rStyle w:val="Emphasis"/>
          <w:highlight w:val="green"/>
        </w:rPr>
        <w:t xml:space="preserve">reducing conversation on </w:t>
      </w:r>
      <w:r w:rsidRPr="00CE5D2F">
        <w:rPr>
          <w:rStyle w:val="Emphasis"/>
        </w:rPr>
        <w:t xml:space="preserve">race </w:t>
      </w:r>
      <w:r w:rsidRPr="00D03231">
        <w:rPr>
          <w:rStyle w:val="Emphasis"/>
          <w:highlight w:val="green"/>
        </w:rPr>
        <w:t>matters to an ideological contest allows opponents to elide inquiry into whether the results of a particular</w:t>
      </w:r>
      <w:r w:rsidRPr="00CE5D2F">
        <w:rPr>
          <w:szCs w:val="26"/>
        </w:rPr>
        <w:t xml:space="preserve"> preference </w:t>
      </w:r>
      <w:r w:rsidRPr="00D03231">
        <w:rPr>
          <w:rStyle w:val="Emphasis"/>
          <w:highlight w:val="green"/>
        </w:rPr>
        <w:t>policy are desirable</w:t>
      </w:r>
      <w:r w:rsidRPr="00CE5D2F">
        <w:rPr>
          <w:rStyle w:val="Emphasis"/>
        </w:rPr>
        <w:t>. Policy positions masquerading as</w:t>
      </w:r>
      <w:r w:rsidRPr="00CE5D2F">
        <w:rPr>
          <w:szCs w:val="26"/>
        </w:rPr>
        <w:t xml:space="preserve"> principled </w:t>
      </w:r>
      <w:r w:rsidRPr="00CE5D2F">
        <w:rPr>
          <w:rStyle w:val="Emphasis"/>
        </w:rPr>
        <w:t>ideological stances create the impression that a racial policy is not simply a choice among available alternatives, but the embodiment of some higher moral principle</w:t>
      </w:r>
      <w:r w:rsidRPr="00CE5D2F">
        <w:rPr>
          <w:szCs w:val="26"/>
        </w:rPr>
        <w:t xml:space="preserve">. Thus, </w:t>
      </w:r>
      <w:r w:rsidRPr="00CE5D2F">
        <w:rPr>
          <w:rStyle w:val="Emphasis"/>
        </w:rPr>
        <w:t xml:space="preserve">the "principle" becomes an </w:t>
      </w:r>
      <w:proofErr w:type="gramStart"/>
      <w:r w:rsidRPr="00CE5D2F">
        <w:rPr>
          <w:rStyle w:val="Emphasis"/>
        </w:rPr>
        <w:t>end in itself, without</w:t>
      </w:r>
      <w:proofErr w:type="gramEnd"/>
      <w:r w:rsidRPr="00CE5D2F">
        <w:rPr>
          <w:rStyle w:val="Emphasis"/>
        </w:rPr>
        <w:t xml:space="preserve"> reference to outcomes. Consider the prevailing view of colorblindness in constitutional discourse. Colorblindness has come to be understood as the embodiment of what is morally just,</w:t>
      </w:r>
      <w:r w:rsidRPr="00CE5D2F">
        <w:rPr>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28">
        <w:r w:rsidRPr="00CE5D2F">
          <w:rPr>
            <w:szCs w:val="26"/>
          </w:rPr>
          <w:t>281</w:t>
        </w:r>
      </w:hyperlink>
      <w:r w:rsidRPr="00CE5D2F">
        <w:rPr>
          <w:szCs w:val="26"/>
        </w:rPr>
        <w:t xml:space="preserve"> For Thomas, there is no meaningful difference between laws designed to entrench racial subordination and those designed to alleviate conditions of oppression. </w:t>
      </w:r>
      <w:r w:rsidRPr="00CE5D2F">
        <w:rPr>
          <w:rStyle w:val="Emphasis"/>
        </w:rPr>
        <w:t>Critics may point out that colorblindness in practice has the effect of entrenching existing racial disparities</w:t>
      </w:r>
      <w:r w:rsidRPr="00CE5D2F">
        <w:rPr>
          <w:szCs w:val="26"/>
        </w:rPr>
        <w:t xml:space="preserve"> in health, wealth, and society. </w:t>
      </w:r>
      <w:r w:rsidRPr="00CE5D2F">
        <w:rPr>
          <w:rStyle w:val="Emphasis"/>
        </w:rPr>
        <w:t xml:space="preserve">But </w:t>
      </w:r>
      <w:r w:rsidRPr="00D03231">
        <w:rPr>
          <w:rStyle w:val="Emphasis"/>
          <w:highlight w:val="green"/>
        </w:rPr>
        <w:t>in framing the debate in purely ideological terms, opponents</w:t>
      </w:r>
      <w:r w:rsidRPr="00CE5D2F">
        <w:rPr>
          <w:rStyle w:val="Emphasis"/>
        </w:rPr>
        <w:t xml:space="preserve"> </w:t>
      </w:r>
      <w:proofErr w:type="gramStart"/>
      <w:r w:rsidRPr="00CE5D2F">
        <w:rPr>
          <w:rStyle w:val="Emphasis"/>
        </w:rPr>
        <w:t>are able to</w:t>
      </w:r>
      <w:proofErr w:type="gramEnd"/>
      <w:r w:rsidRPr="00CE5D2F">
        <w:rPr>
          <w:rStyle w:val="Emphasis"/>
        </w:rPr>
        <w:t xml:space="preserve"> </w:t>
      </w:r>
      <w:r w:rsidRPr="00D03231">
        <w:rPr>
          <w:rStyle w:val="Emphasis"/>
          <w:highlight w:val="green"/>
        </w:rPr>
        <w:t xml:space="preserve">avoid the contentious issue of outcomes </w:t>
      </w:r>
      <w:r w:rsidRPr="00CE5D2F">
        <w:rPr>
          <w:rStyle w:val="Emphasis"/>
        </w:rPr>
        <w:t xml:space="preserve">and make viability determinations based exclusively on whether racially progressive measures exude fidelity to the ideological principle of colorblindness. </w:t>
      </w:r>
      <w:r w:rsidRPr="00D03231">
        <w:rPr>
          <w:rStyle w:val="Emphasis"/>
          <w:highlight w:val="green"/>
        </w:rPr>
        <w:t>Meaningful policy debate is replaced by ideological exchange, which</w:t>
      </w:r>
      <w:r w:rsidRPr="00CE5D2F">
        <w:rPr>
          <w:rStyle w:val="Emphasis"/>
        </w:rPr>
        <w:t xml:space="preserve"> further </w:t>
      </w:r>
      <w:r w:rsidRPr="00D03231">
        <w:rPr>
          <w:rStyle w:val="Emphasis"/>
          <w:highlight w:val="green"/>
        </w:rPr>
        <w:t>exacerbates hostilities and deepens</w:t>
      </w:r>
      <w:r w:rsidRPr="00CE5D2F">
        <w:rPr>
          <w:rStyle w:val="Emphasis"/>
        </w:rPr>
        <w:t xml:space="preserve"> the cycle of </w:t>
      </w:r>
      <w:r w:rsidRPr="00D03231">
        <w:rPr>
          <w:rStyle w:val="Emphasis"/>
          <w:highlight w:val="green"/>
        </w:rPr>
        <w:t>resentment</w:t>
      </w:r>
      <w:r w:rsidRPr="00CE5D2F">
        <w:rPr>
          <w:rStyle w:val="Emphasis"/>
        </w:rPr>
        <w:t>.</w:t>
      </w:r>
    </w:p>
    <w:p w14:paraId="25B1FC87" w14:textId="30987E99" w:rsidR="000D7DC5" w:rsidRDefault="000D7DC5" w:rsidP="000D7DC5">
      <w:pPr>
        <w:pStyle w:val="Heading4"/>
      </w:pPr>
      <w:r>
        <w:lastRenderedPageBreak/>
        <w:t xml:space="preserve">Vote neg on presumption – 1] command F space in their </w:t>
      </w:r>
      <w:proofErr w:type="spellStart"/>
      <w:r>
        <w:t>aff</w:t>
      </w:r>
      <w:proofErr w:type="spellEnd"/>
      <w:r>
        <w:t xml:space="preserve"> – only their first card about a photo is actually about outer space and it’s literally only read maybe twice – even if they win their method is good, they also need to provide a reason that their advocacy text is good for that method 2] can’t solve earth based exploitation – all their cards are about our relationship to the Earth – banning expansion into space just refocuses that capitalist energy back to Earth 3] can’t solve public appropriation – the government can continue to expand</w:t>
      </w:r>
    </w:p>
    <w:p w14:paraId="03399300" w14:textId="77777777" w:rsidR="00546D52" w:rsidRPr="00CE5D2F" w:rsidRDefault="00546D52" w:rsidP="00546D52">
      <w:pPr>
        <w:pStyle w:val="Heading4"/>
        <w:rPr>
          <w:rFonts w:cs="Calibri"/>
        </w:rPr>
      </w:pPr>
      <w:r w:rsidRPr="00CE5D2F">
        <w:rPr>
          <w:rFonts w:cs="Calibri"/>
        </w:rPr>
        <w:t xml:space="preserve">Affect theory is false – we don’t just blindly follow our desires </w:t>
      </w:r>
      <w:proofErr w:type="gramStart"/>
      <w:r w:rsidRPr="00CE5D2F">
        <w:rPr>
          <w:rFonts w:cs="Calibri"/>
        </w:rPr>
        <w:t>i.e.</w:t>
      </w:r>
      <w:proofErr w:type="gramEnd"/>
      <w:r w:rsidRPr="00CE5D2F">
        <w:rPr>
          <w:rFonts w:cs="Calibri"/>
        </w:rPr>
        <w:t xml:space="preserve"> if I get angry that doesn’t necessarily mean I’m going to attack them</w:t>
      </w:r>
    </w:p>
    <w:p w14:paraId="52C913E2" w14:textId="77777777" w:rsidR="00546D52" w:rsidRPr="00CE5D2F" w:rsidRDefault="00546D52" w:rsidP="00546D52">
      <w:pPr>
        <w:pStyle w:val="Heading4"/>
        <w:rPr>
          <w:rStyle w:val="StyleUnderline"/>
          <w:b w:val="0"/>
          <w:bCs w:val="0"/>
          <w:u w:val="none"/>
        </w:rPr>
      </w:pPr>
      <w:r w:rsidRPr="00CE5D2F">
        <w:rPr>
          <w:rStyle w:val="StyleUnderline"/>
          <w:u w:val="none"/>
        </w:rPr>
        <w:t>Morally repugnant – there are infinite fluid identities, so we have infinite obligations to all persons – that means we can never act to satisfy those obligations, so any action is permissible including slavery</w:t>
      </w:r>
    </w:p>
    <w:p w14:paraId="653D7EE2" w14:textId="77777777" w:rsidR="00546D52" w:rsidRPr="00546D52" w:rsidRDefault="00546D52" w:rsidP="00546D52"/>
    <w:p w14:paraId="66AA820B" w14:textId="77777777" w:rsidR="004B040F" w:rsidRPr="004B040F" w:rsidRDefault="004B040F" w:rsidP="004B040F"/>
    <w:p w14:paraId="7ED99C58" w14:textId="6E1723DE" w:rsidR="00D15E1C" w:rsidRDefault="008C4BD2" w:rsidP="008C4BD2">
      <w:pPr>
        <w:pStyle w:val="Heading3"/>
      </w:pPr>
      <w:r>
        <w:lastRenderedPageBreak/>
        <w:t xml:space="preserve">Humanism </w:t>
      </w:r>
    </w:p>
    <w:p w14:paraId="5CBDB97A" w14:textId="77777777" w:rsidR="00A64B0C" w:rsidRPr="00A7713B" w:rsidRDefault="00A64B0C" w:rsidP="00A64B0C">
      <w:pPr>
        <w:pStyle w:val="Heading4"/>
        <w:rPr>
          <w:rFonts w:cs="Calibri"/>
        </w:rPr>
      </w:pPr>
      <w:r w:rsidRPr="00A7713B">
        <w:rPr>
          <w:rFonts w:cs="Calibri"/>
        </w:rPr>
        <w:t xml:space="preserve">Resuscitating </w:t>
      </w:r>
      <w:r w:rsidRPr="00A7713B">
        <w:rPr>
          <w:rFonts w:cs="Calibri"/>
          <w:u w:val="single"/>
        </w:rPr>
        <w:t>radical humanist</w:t>
      </w:r>
      <w:r w:rsidRPr="00A7713B">
        <w:rPr>
          <w:rFonts w:cs="Calibri"/>
        </w:rPr>
        <w:t xml:space="preserve"> thought is </w:t>
      </w:r>
      <w:r w:rsidRPr="00A7713B">
        <w:rPr>
          <w:rFonts w:cs="Calibri"/>
          <w:u w:val="single"/>
        </w:rPr>
        <w:t>key to human survival</w:t>
      </w:r>
      <w:r w:rsidRPr="00A7713B">
        <w:rPr>
          <w:rFonts w:cs="Calibri"/>
        </w:rPr>
        <w:t xml:space="preserve"> --- their strategy embraces the Eurocentric conception of </w:t>
      </w:r>
      <w:r>
        <w:rPr>
          <w:rFonts w:cs="Calibri"/>
        </w:rPr>
        <w:t>identity</w:t>
      </w:r>
      <w:r w:rsidRPr="00A7713B">
        <w:rPr>
          <w:rFonts w:cs="Calibri"/>
        </w:rPr>
        <w:t xml:space="preserve"> which </w:t>
      </w:r>
      <w:r w:rsidRPr="00A7713B">
        <w:rPr>
          <w:rFonts w:cs="Calibri"/>
          <w:u w:val="single"/>
        </w:rPr>
        <w:t>naturalizes oppression</w:t>
      </w:r>
      <w:r w:rsidRPr="00A7713B">
        <w:rPr>
          <w:rFonts w:cs="Calibri"/>
        </w:rPr>
        <w:t xml:space="preserve"> and </w:t>
      </w:r>
      <w:r w:rsidRPr="00A7713B">
        <w:rPr>
          <w:rFonts w:cs="Calibri"/>
          <w:u w:val="single"/>
        </w:rPr>
        <w:t>brackets-off theory from world concerns</w:t>
      </w:r>
      <w:r w:rsidRPr="00A7713B">
        <w:rPr>
          <w:rFonts w:cs="Calibri"/>
        </w:rPr>
        <w:t xml:space="preserve">. </w:t>
      </w:r>
    </w:p>
    <w:p w14:paraId="758170A2" w14:textId="77777777" w:rsidR="00A64B0C" w:rsidRPr="00A7713B" w:rsidRDefault="00A64B0C" w:rsidP="00A64B0C">
      <w:r w:rsidRPr="00A7713B">
        <w:t xml:space="preserve">Isaac </w:t>
      </w:r>
      <w:r w:rsidRPr="00A7713B">
        <w:rPr>
          <w:rStyle w:val="Style13ptBold"/>
        </w:rPr>
        <w:t>KAMOLA 17</w:t>
      </w:r>
      <w:r w:rsidRPr="00A7713B">
        <w:t xml:space="preserve">, an Assistant Professor of political science at Trinity College [“A time for anticolonial theory,” </w:t>
      </w:r>
      <w:r w:rsidRPr="00A7713B">
        <w:rPr>
          <w:i/>
        </w:rPr>
        <w:t>Contemporary Political Theory</w:t>
      </w:r>
      <w:r w:rsidRPr="00A7713B">
        <w:t>, First Online: October 5, 2017, p. 1-8, https://link.springer.com/article/10.1057/s41296-017-0161-8]</w:t>
      </w:r>
    </w:p>
    <w:p w14:paraId="01CAE59A" w14:textId="77777777" w:rsidR="00A64B0C" w:rsidRDefault="00A64B0C" w:rsidP="00A64B0C">
      <w:pPr>
        <w:rPr>
          <w:sz w:val="16"/>
        </w:rPr>
      </w:pPr>
      <w:r w:rsidRPr="00A7713B">
        <w:rPr>
          <w:sz w:val="16"/>
        </w:rPr>
        <w:t xml:space="preserve">Today </w:t>
      </w:r>
      <w:r w:rsidRPr="00A7713B">
        <w:rPr>
          <w:rStyle w:val="StyleUnderline"/>
        </w:rPr>
        <w:t xml:space="preserve">the world seems profoundly broken. Decades of endemic financial crisis and stagnant real wages have produced </w:t>
      </w:r>
      <w:r w:rsidRPr="00D03231">
        <w:rPr>
          <w:rStyle w:val="Emphasis"/>
          <w:highlight w:val="green"/>
        </w:rPr>
        <w:t>planetary inequality</w:t>
      </w:r>
      <w:r w:rsidRPr="00A7713B">
        <w:rPr>
          <w:rStyle w:val="StyleUnderline"/>
        </w:rPr>
        <w:t xml:space="preserve"> of such magnitude that eight white men now own the same wealth as the poorest half of the world’s population</w:t>
      </w:r>
      <w:r w:rsidRPr="00A7713B">
        <w:rPr>
          <w:sz w:val="16"/>
        </w:rPr>
        <w:t xml:space="preserve"> (Oxfam, 2017). </w:t>
      </w:r>
      <w:r w:rsidRPr="00A7713B">
        <w:rPr>
          <w:rStyle w:val="StyleUnderline"/>
        </w:rPr>
        <w:t xml:space="preserve">Seemingly </w:t>
      </w:r>
      <w:r w:rsidRPr="00D03231">
        <w:rPr>
          <w:rStyle w:val="Emphasis"/>
          <w:highlight w:val="green"/>
        </w:rPr>
        <w:t>nihilistic armed conflicts</w:t>
      </w:r>
      <w:r w:rsidRPr="00A7713B">
        <w:rPr>
          <w:rStyle w:val="StyleUnderline"/>
        </w:rPr>
        <w:t xml:space="preserve"> engulf many regions</w:t>
      </w:r>
      <w:r w:rsidRPr="00A7713B">
        <w:rPr>
          <w:sz w:val="16"/>
        </w:rPr>
        <w:t xml:space="preserve"> of world, </w:t>
      </w:r>
      <w:r w:rsidRPr="00A7713B">
        <w:rPr>
          <w:rStyle w:val="StyleUnderline"/>
        </w:rPr>
        <w:t>contributing to a reality in which one in every hundred people on the planet lives as a refugee</w:t>
      </w:r>
      <w:r w:rsidRPr="00A7713B">
        <w:rPr>
          <w:sz w:val="16"/>
        </w:rPr>
        <w:t xml:space="preserve"> (Connor and Krogstad, 2016). </w:t>
      </w:r>
      <w:r w:rsidRPr="00A7713B">
        <w:rPr>
          <w:rStyle w:val="StyleUnderline"/>
        </w:rPr>
        <w:t xml:space="preserve">It is now ninety-five percent likely that temperatures will rise above the two-degree Celsius threshold, making the most dangerous effects of global </w:t>
      </w:r>
      <w:r w:rsidRPr="00D03231">
        <w:rPr>
          <w:rStyle w:val="StyleUnderline"/>
          <w:highlight w:val="green"/>
        </w:rPr>
        <w:t>climate change</w:t>
      </w:r>
      <w:r w:rsidRPr="00A7713B">
        <w:rPr>
          <w:rStyle w:val="StyleUnderline"/>
        </w:rPr>
        <w:t xml:space="preserve"> largely inevitable</w:t>
      </w:r>
      <w:r w:rsidRPr="00A7713B">
        <w:rPr>
          <w:sz w:val="16"/>
        </w:rPr>
        <w:t xml:space="preserve"> (Raftery et al., 2017). And </w:t>
      </w:r>
      <w:r w:rsidRPr="00A7713B">
        <w:rPr>
          <w:rStyle w:val="StyleUnderline"/>
        </w:rPr>
        <w:t>this does not</w:t>
      </w:r>
      <w:r w:rsidRPr="00A7713B">
        <w:rPr>
          <w:sz w:val="16"/>
        </w:rPr>
        <w:t xml:space="preserve"> even </w:t>
      </w:r>
      <w:r w:rsidRPr="00A7713B">
        <w:rPr>
          <w:rStyle w:val="StyleUnderline"/>
        </w:rPr>
        <w:t xml:space="preserve">include the success of </w:t>
      </w:r>
      <w:r w:rsidRPr="00D03231">
        <w:rPr>
          <w:rStyle w:val="StyleUnderline"/>
          <w:highlight w:val="green"/>
        </w:rPr>
        <w:t>racist, alt-right, and fascist movements</w:t>
      </w:r>
      <w:r w:rsidRPr="00A7713B">
        <w:rPr>
          <w:rStyle w:val="StyleUnderline"/>
        </w:rPr>
        <w:t xml:space="preserve"> across the U</w:t>
      </w:r>
      <w:r w:rsidRPr="00A7713B">
        <w:rPr>
          <w:sz w:val="16"/>
        </w:rPr>
        <w:t xml:space="preserve">nited </w:t>
      </w:r>
      <w:r w:rsidRPr="00A7713B">
        <w:rPr>
          <w:rStyle w:val="StyleUnderline"/>
        </w:rPr>
        <w:t>S</w:t>
      </w:r>
      <w:r w:rsidRPr="00A7713B">
        <w:rPr>
          <w:sz w:val="16"/>
        </w:rPr>
        <w:t xml:space="preserve">tates, </w:t>
      </w:r>
      <w:r w:rsidRPr="00A7713B">
        <w:rPr>
          <w:rStyle w:val="StyleUnderline"/>
        </w:rPr>
        <w:t xml:space="preserve">Europe, and elsewhere. All this at a time when governments and institutions around the world seem completely ill-equipped to even begin engaging the </w:t>
      </w:r>
      <w:r w:rsidRPr="00D03231">
        <w:rPr>
          <w:rStyle w:val="StyleUnderline"/>
          <w:highlight w:val="green"/>
        </w:rPr>
        <w:t xml:space="preserve">issues </w:t>
      </w:r>
      <w:r w:rsidRPr="00D03231">
        <w:rPr>
          <w:rStyle w:val="Emphasis"/>
          <w:highlight w:val="green"/>
        </w:rPr>
        <w:t>central to human survival</w:t>
      </w:r>
      <w:r w:rsidRPr="00A7713B">
        <w:rPr>
          <w:sz w:val="16"/>
        </w:rPr>
        <w:t xml:space="preserve">. </w:t>
      </w:r>
      <w:r w:rsidRPr="00A7713B">
        <w:rPr>
          <w:rStyle w:val="StyleUnderline"/>
        </w:rPr>
        <w:t>This</w:t>
      </w:r>
      <w:r w:rsidRPr="00A7713B">
        <w:rPr>
          <w:sz w:val="16"/>
        </w:rPr>
        <w:t xml:space="preserve"> brave new world is not only profoundly dispiriting, </w:t>
      </w:r>
      <w:proofErr w:type="gramStart"/>
      <w:r w:rsidRPr="00A7713B">
        <w:rPr>
          <w:sz w:val="16"/>
        </w:rPr>
        <w:t>it</w:t>
      </w:r>
      <w:proofErr w:type="gramEnd"/>
      <w:r w:rsidRPr="00A7713B">
        <w:rPr>
          <w:sz w:val="16"/>
        </w:rPr>
        <w:t xml:space="preserve"> </w:t>
      </w:r>
      <w:r w:rsidRPr="00D03231">
        <w:rPr>
          <w:rStyle w:val="StyleUnderline"/>
          <w:highlight w:val="green"/>
        </w:rPr>
        <w:t>poses</w:t>
      </w:r>
      <w:r w:rsidRPr="00A7713B">
        <w:rPr>
          <w:sz w:val="16"/>
        </w:rPr>
        <w:t xml:space="preserve"> very </w:t>
      </w:r>
      <w:r w:rsidRPr="00A7713B">
        <w:rPr>
          <w:rStyle w:val="StyleUnderline"/>
        </w:rPr>
        <w:t xml:space="preserve">serious </w:t>
      </w:r>
      <w:r w:rsidRPr="00D03231">
        <w:rPr>
          <w:rStyle w:val="StyleUnderline"/>
          <w:highlight w:val="green"/>
        </w:rPr>
        <w:t>challenges to</w:t>
      </w:r>
      <w:r w:rsidRPr="00A7713B">
        <w:rPr>
          <w:rStyle w:val="StyleUnderline"/>
        </w:rPr>
        <w:t xml:space="preserve"> those whose </w:t>
      </w:r>
      <w:r w:rsidRPr="00D03231">
        <w:rPr>
          <w:rStyle w:val="StyleUnderline"/>
          <w:highlight w:val="green"/>
        </w:rPr>
        <w:t>academic and political practice</w:t>
      </w:r>
      <w:r w:rsidRPr="00A7713B">
        <w:rPr>
          <w:rStyle w:val="StyleUnderline"/>
        </w:rPr>
        <w:t xml:space="preserve"> involves critically </w:t>
      </w:r>
      <w:r w:rsidRPr="00D03231">
        <w:rPr>
          <w:rStyle w:val="StyleUnderline"/>
          <w:highlight w:val="green"/>
        </w:rPr>
        <w:t>engaging the world</w:t>
      </w:r>
      <w:r w:rsidRPr="00A7713B">
        <w:rPr>
          <w:rStyle w:val="StyleUnderline"/>
        </w:rPr>
        <w:t xml:space="preserve"> with the aim of </w:t>
      </w:r>
      <w:r w:rsidRPr="00D03231">
        <w:rPr>
          <w:rStyle w:val="StyleUnderline"/>
          <w:highlight w:val="green"/>
        </w:rPr>
        <w:t>crafting</w:t>
      </w:r>
      <w:r w:rsidRPr="00A7713B">
        <w:rPr>
          <w:rStyle w:val="StyleUnderline"/>
        </w:rPr>
        <w:t xml:space="preserve"> the </w:t>
      </w:r>
      <w:r w:rsidRPr="00D03231">
        <w:rPr>
          <w:rStyle w:val="StyleUnderline"/>
          <w:highlight w:val="green"/>
        </w:rPr>
        <w:t>theoretical tools</w:t>
      </w:r>
      <w:r w:rsidRPr="00A7713B">
        <w:rPr>
          <w:sz w:val="16"/>
        </w:rPr>
        <w:t xml:space="preserve"> – or, as </w:t>
      </w:r>
      <w:proofErr w:type="spellStart"/>
      <w:r w:rsidRPr="00A7713B">
        <w:rPr>
          <w:sz w:val="16"/>
        </w:rPr>
        <w:t>Amílcar</w:t>
      </w:r>
      <w:proofErr w:type="spellEnd"/>
      <w:r w:rsidRPr="00A7713B">
        <w:rPr>
          <w:sz w:val="16"/>
        </w:rPr>
        <w:t xml:space="preserve"> Cabral (1979) might suggest, weapons – </w:t>
      </w:r>
      <w:r w:rsidRPr="00A7713B">
        <w:rPr>
          <w:rStyle w:val="StyleUnderline"/>
        </w:rPr>
        <w:t xml:space="preserve">needed </w:t>
      </w:r>
      <w:r w:rsidRPr="00D03231">
        <w:rPr>
          <w:rStyle w:val="StyleUnderline"/>
          <w:highlight w:val="green"/>
        </w:rPr>
        <w:t>to change it</w:t>
      </w:r>
      <w:r w:rsidRPr="00A7713B">
        <w:rPr>
          <w:sz w:val="16"/>
        </w:rPr>
        <w:t xml:space="preserve">. Today, </w:t>
      </w:r>
      <w:r w:rsidRPr="00A7713B">
        <w:rPr>
          <w:rStyle w:val="StyleUnderline"/>
        </w:rPr>
        <w:t>the academic workbench of</w:t>
      </w:r>
      <w:r w:rsidRPr="00A7713B">
        <w:rPr>
          <w:sz w:val="16"/>
        </w:rPr>
        <w:t xml:space="preserve"> concepts, </w:t>
      </w:r>
      <w:r w:rsidRPr="00D03231">
        <w:rPr>
          <w:rStyle w:val="StyleUnderline"/>
          <w:highlight w:val="green"/>
        </w:rPr>
        <w:t xml:space="preserve">theories, and analysis seems </w:t>
      </w:r>
      <w:r w:rsidRPr="00D03231">
        <w:rPr>
          <w:rStyle w:val="Emphasis"/>
          <w:highlight w:val="green"/>
        </w:rPr>
        <w:t>woefully inadequate</w:t>
      </w:r>
      <w:r w:rsidRPr="00D03231">
        <w:rPr>
          <w:rStyle w:val="StyleUnderline"/>
          <w:highlight w:val="green"/>
        </w:rPr>
        <w:t xml:space="preserve"> to</w:t>
      </w:r>
      <w:r w:rsidRPr="00A7713B">
        <w:rPr>
          <w:sz w:val="16"/>
        </w:rPr>
        <w:t xml:space="preserve"> honestly </w:t>
      </w:r>
      <w:r w:rsidRPr="00A7713B">
        <w:rPr>
          <w:rStyle w:val="StyleUnderline"/>
        </w:rPr>
        <w:t xml:space="preserve">stare into the abyss before us, much less </w:t>
      </w:r>
      <w:r w:rsidRPr="00D03231">
        <w:rPr>
          <w:rStyle w:val="StyleUnderline"/>
          <w:highlight w:val="green"/>
        </w:rPr>
        <w:t xml:space="preserve">provide </w:t>
      </w:r>
      <w:r w:rsidRPr="00D03231">
        <w:rPr>
          <w:rStyle w:val="Emphasis"/>
          <w:highlight w:val="green"/>
        </w:rPr>
        <w:t>meaningful guidance</w:t>
      </w:r>
      <w:r w:rsidRPr="00D03231">
        <w:rPr>
          <w:rStyle w:val="StyleUnderline"/>
          <w:highlight w:val="green"/>
        </w:rPr>
        <w:t xml:space="preserve"> for</w:t>
      </w:r>
      <w:r w:rsidRPr="00A7713B">
        <w:rPr>
          <w:rStyle w:val="StyleUnderline"/>
        </w:rPr>
        <w:t xml:space="preserve"> systemic </w:t>
      </w:r>
      <w:r w:rsidRPr="00D03231">
        <w:rPr>
          <w:rStyle w:val="StyleUnderline"/>
          <w:highlight w:val="green"/>
        </w:rPr>
        <w:t>transformation</w:t>
      </w:r>
      <w:r w:rsidRPr="00A7713B">
        <w:rPr>
          <w:rStyle w:val="StyleUnderline"/>
        </w:rPr>
        <w:t>. One reason</w:t>
      </w:r>
      <w:r w:rsidRPr="00A7713B">
        <w:rPr>
          <w:sz w:val="16"/>
        </w:rPr>
        <w:t xml:space="preserve"> for the considerable gulf between available theories and present political realities </w:t>
      </w:r>
      <w:r w:rsidRPr="00A7713B">
        <w:rPr>
          <w:rStyle w:val="StyleUnderline"/>
        </w:rPr>
        <w:t>stems from the fact that much of the intellectual tradition structuring the academy today was built alongside imperial</w:t>
      </w:r>
      <w:r w:rsidRPr="00A7713B">
        <w:rPr>
          <w:sz w:val="16"/>
        </w:rPr>
        <w:t xml:space="preserve"> or liberal political and </w:t>
      </w:r>
      <w:r w:rsidRPr="00A7713B">
        <w:rPr>
          <w:rStyle w:val="StyleUnderline"/>
        </w:rPr>
        <w:t>historical trajectories</w:t>
      </w:r>
      <w:r w:rsidRPr="00A7713B">
        <w:rPr>
          <w:sz w:val="16"/>
        </w:rPr>
        <w:t xml:space="preserve">. Many of the cherished thinkers we draw upon to construct the contemporary political imaginaries were often coconspirators in the solidification of the European state system and Western imperialism. During the twentieth century, theorists engaged in celebrating a politics of mass demonstration and deliberation, social movements, democratization, and post-Cold War cosmopolitan civil society. The theoretical lessons learned from these historical moments now seem either complicit in, or overly stressed by, the weight of the current pressures. Similarly, </w:t>
      </w:r>
      <w:r w:rsidRPr="00A7713B">
        <w:rPr>
          <w:rStyle w:val="StyleUnderline"/>
        </w:rPr>
        <w:t>many of the</w:t>
      </w:r>
      <w:r w:rsidRPr="00A7713B">
        <w:rPr>
          <w:sz w:val="16"/>
        </w:rPr>
        <w:t xml:space="preserve"> political and </w:t>
      </w:r>
      <w:r w:rsidRPr="00A7713B">
        <w:rPr>
          <w:rStyle w:val="StyleUnderline"/>
        </w:rPr>
        <w:t xml:space="preserve">theoretical apparatuses used to critique </w:t>
      </w:r>
      <w:r w:rsidRPr="00D03231">
        <w:rPr>
          <w:rStyle w:val="StyleUnderline"/>
          <w:highlight w:val="green"/>
        </w:rPr>
        <w:t>this</w:t>
      </w:r>
      <w:r w:rsidRPr="00A7713B">
        <w:rPr>
          <w:rStyle w:val="StyleUnderline"/>
        </w:rPr>
        <w:t xml:space="preserve"> history pale in the face of a historical </w:t>
      </w:r>
      <w:r w:rsidRPr="00D03231">
        <w:rPr>
          <w:rStyle w:val="StyleUnderline"/>
          <w:highlight w:val="green"/>
        </w:rPr>
        <w:t>moment</w:t>
      </w:r>
      <w:r w:rsidRPr="00A7713B">
        <w:rPr>
          <w:rStyle w:val="StyleUnderline"/>
        </w:rPr>
        <w:t xml:space="preserve"> that seems to </w:t>
      </w:r>
      <w:r w:rsidRPr="00D03231">
        <w:rPr>
          <w:rStyle w:val="StyleUnderline"/>
          <w:highlight w:val="green"/>
        </w:rPr>
        <w:t>demand</w:t>
      </w:r>
      <w:r w:rsidRPr="00A7713B">
        <w:rPr>
          <w:rStyle w:val="StyleUnderline"/>
        </w:rPr>
        <w:t xml:space="preserve"> a renewed</w:t>
      </w:r>
      <w:r w:rsidRPr="00A7713B">
        <w:rPr>
          <w:sz w:val="16"/>
        </w:rPr>
        <w:t xml:space="preserve"> militancy of </w:t>
      </w:r>
      <w:r w:rsidRPr="00A7713B">
        <w:rPr>
          <w:rStyle w:val="StyleUnderline"/>
        </w:rPr>
        <w:t>purpose, a willingness to take risks</w:t>
      </w:r>
      <w:r w:rsidRPr="00A7713B">
        <w:rPr>
          <w:sz w:val="16"/>
        </w:rPr>
        <w:t xml:space="preserve"> for justice, </w:t>
      </w:r>
      <w:r w:rsidRPr="00A7713B">
        <w:rPr>
          <w:rStyle w:val="StyleUnderline"/>
        </w:rPr>
        <w:t xml:space="preserve">and the </w:t>
      </w:r>
      <w:r w:rsidRPr="00A7713B">
        <w:rPr>
          <w:rStyle w:val="Emphasis"/>
        </w:rPr>
        <w:t>urgent need</w:t>
      </w:r>
      <w:r w:rsidRPr="00A7713B">
        <w:rPr>
          <w:rStyle w:val="StyleUnderline"/>
        </w:rPr>
        <w:t xml:space="preserve"> for even more vibrant and vital networks of </w:t>
      </w:r>
      <w:r w:rsidRPr="00D03231">
        <w:rPr>
          <w:rStyle w:val="Emphasis"/>
          <w:highlight w:val="green"/>
        </w:rPr>
        <w:t>human solidarity</w:t>
      </w:r>
      <w:r w:rsidRPr="00A7713B">
        <w:rPr>
          <w:sz w:val="16"/>
        </w:rPr>
        <w:t xml:space="preserve">. It is not surprising, therefore, that within the current conjuncture political thinkers in the Western academy have begun returning to the shelves of the African anticolonial archive (for example: el-Malik and </w:t>
      </w:r>
      <w:proofErr w:type="spellStart"/>
      <w:r w:rsidRPr="00A7713B">
        <w:rPr>
          <w:sz w:val="16"/>
        </w:rPr>
        <w:t>Kamola</w:t>
      </w:r>
      <w:proofErr w:type="spellEnd"/>
      <w:r w:rsidRPr="00A7713B">
        <w:rPr>
          <w:sz w:val="16"/>
        </w:rPr>
        <w:t xml:space="preserve">, 2017; </w:t>
      </w:r>
      <w:proofErr w:type="spellStart"/>
      <w:r w:rsidRPr="00A7713B">
        <w:rPr>
          <w:sz w:val="16"/>
        </w:rPr>
        <w:t>Phạm</w:t>
      </w:r>
      <w:proofErr w:type="spellEnd"/>
      <w:r w:rsidRPr="00A7713B">
        <w:rPr>
          <w:sz w:val="16"/>
        </w:rPr>
        <w:t xml:space="preserve"> and </w:t>
      </w:r>
      <w:proofErr w:type="spellStart"/>
      <w:r w:rsidRPr="00A7713B">
        <w:rPr>
          <w:sz w:val="16"/>
        </w:rPr>
        <w:t>Shilliam</w:t>
      </w:r>
      <w:proofErr w:type="spellEnd"/>
      <w:r w:rsidRPr="00A7713B">
        <w:rPr>
          <w:sz w:val="16"/>
        </w:rPr>
        <w:t xml:space="preserve">, 2016; el-Malik, 2016). </w:t>
      </w:r>
      <w:r w:rsidRPr="00A7713B">
        <w:rPr>
          <w:rStyle w:val="StyleUnderline"/>
        </w:rPr>
        <w:t xml:space="preserve">The </w:t>
      </w:r>
      <w:proofErr w:type="gramStart"/>
      <w:r w:rsidRPr="00A7713B">
        <w:rPr>
          <w:rStyle w:val="StyleUnderline"/>
        </w:rPr>
        <w:t>twentieth-century</w:t>
      </w:r>
      <w:proofErr w:type="gramEnd"/>
      <w:r w:rsidRPr="00A7713B">
        <w:rPr>
          <w:rStyle w:val="StyleUnderline"/>
        </w:rPr>
        <w:t xml:space="preserve"> </w:t>
      </w:r>
      <w:r w:rsidRPr="00D03231">
        <w:rPr>
          <w:rStyle w:val="StyleUnderline"/>
          <w:highlight w:val="green"/>
        </w:rPr>
        <w:t>struggles</w:t>
      </w:r>
      <w:r w:rsidRPr="00A7713B">
        <w:rPr>
          <w:rStyle w:val="StyleUnderline"/>
        </w:rPr>
        <w:t xml:space="preserve"> against colonialism in Africa, the African diaspora, </w:t>
      </w:r>
      <w:r w:rsidRPr="00A7713B">
        <w:rPr>
          <w:rStyle w:val="StyleUnderline"/>
        </w:rPr>
        <w:lastRenderedPageBreak/>
        <w:t>and around the world, seem to once again speak in instructive</w:t>
      </w:r>
      <w:r w:rsidRPr="00A7713B">
        <w:rPr>
          <w:sz w:val="16"/>
        </w:rPr>
        <w:t xml:space="preserve"> and unexpected </w:t>
      </w:r>
      <w:r w:rsidRPr="00A7713B">
        <w:rPr>
          <w:rStyle w:val="StyleUnderline"/>
        </w:rPr>
        <w:t>ways</w:t>
      </w:r>
      <w:r w:rsidRPr="00A7713B">
        <w:rPr>
          <w:sz w:val="16"/>
        </w:rPr>
        <w:t xml:space="preserve">. There is good reason for this return. </w:t>
      </w:r>
      <w:r w:rsidRPr="00A7713B">
        <w:rPr>
          <w:rStyle w:val="StyleUnderline"/>
        </w:rPr>
        <w:t xml:space="preserve">These voices </w:t>
      </w:r>
      <w:r w:rsidRPr="00D03231">
        <w:rPr>
          <w:rStyle w:val="StyleUnderline"/>
          <w:highlight w:val="green"/>
        </w:rPr>
        <w:t>are</w:t>
      </w:r>
      <w:r w:rsidRPr="00A7713B">
        <w:rPr>
          <w:rStyle w:val="StyleUnderline"/>
        </w:rPr>
        <w:t xml:space="preserve"> poetic yet strident, theoretical but </w:t>
      </w:r>
      <w:r w:rsidRPr="00D03231">
        <w:rPr>
          <w:rStyle w:val="Emphasis"/>
          <w:highlight w:val="green"/>
        </w:rPr>
        <w:t>immediately practical</w:t>
      </w:r>
      <w:r w:rsidRPr="00A7713B">
        <w:rPr>
          <w:rStyle w:val="StyleUnderline"/>
        </w:rPr>
        <w:t xml:space="preserve"> to the particularities of struggle. These </w:t>
      </w:r>
      <w:r w:rsidRPr="00D03231">
        <w:rPr>
          <w:rStyle w:val="StyleUnderline"/>
          <w:highlight w:val="green"/>
        </w:rPr>
        <w:t>writings</w:t>
      </w:r>
      <w:r w:rsidRPr="00A7713B">
        <w:rPr>
          <w:rStyle w:val="StyleUnderline"/>
        </w:rPr>
        <w:t xml:space="preserve"> on colonialism, race, class, violence, and governance </w:t>
      </w:r>
      <w:r w:rsidRPr="00D03231">
        <w:rPr>
          <w:rStyle w:val="Emphasis"/>
          <w:highlight w:val="green"/>
        </w:rPr>
        <w:t>avoid abstract musing</w:t>
      </w:r>
      <w:r w:rsidRPr="00A7713B">
        <w:rPr>
          <w:sz w:val="16"/>
        </w:rPr>
        <w:t xml:space="preserve"> – and the polish and perfection of argument that goes along with it. Instead, </w:t>
      </w:r>
      <w:r w:rsidRPr="00A7713B">
        <w:rPr>
          <w:rStyle w:val="StyleUnderline"/>
        </w:rPr>
        <w:t>they are timely statements made with great urgency</w:t>
      </w:r>
      <w:r w:rsidRPr="00A7713B">
        <w:rPr>
          <w:sz w:val="16"/>
        </w:rPr>
        <w:t xml:space="preserve">. The assumed audience of African anticolonial thought was often not scholars, but rather one’s immediate and intimate comrades. </w:t>
      </w:r>
      <w:r w:rsidRPr="00A7713B">
        <w:rPr>
          <w:rStyle w:val="StyleUnderline"/>
        </w:rPr>
        <w:t xml:space="preserve">The </w:t>
      </w:r>
      <w:r w:rsidRPr="00D03231">
        <w:rPr>
          <w:rStyle w:val="StyleUnderline"/>
          <w:highlight w:val="green"/>
        </w:rPr>
        <w:t>horizons of</w:t>
      </w:r>
      <w:r w:rsidRPr="00A7713B">
        <w:rPr>
          <w:rStyle w:val="StyleUnderline"/>
        </w:rPr>
        <w:t xml:space="preserve"> these</w:t>
      </w:r>
      <w:r w:rsidRPr="00A7713B">
        <w:rPr>
          <w:sz w:val="16"/>
        </w:rPr>
        <w:t xml:space="preserve"> texts and </w:t>
      </w:r>
      <w:r w:rsidRPr="00D03231">
        <w:rPr>
          <w:rStyle w:val="StyleUnderline"/>
          <w:highlight w:val="green"/>
        </w:rPr>
        <w:t>arguments</w:t>
      </w:r>
      <w:r w:rsidRPr="00A7713B">
        <w:rPr>
          <w:sz w:val="16"/>
        </w:rPr>
        <w:t xml:space="preserve"> often </w:t>
      </w:r>
      <w:r w:rsidRPr="00D03231">
        <w:rPr>
          <w:rStyle w:val="StyleUnderline"/>
          <w:highlight w:val="green"/>
        </w:rPr>
        <w:t>contain futures</w:t>
      </w:r>
      <w:r w:rsidRPr="00A7713B">
        <w:rPr>
          <w:rStyle w:val="StyleUnderline"/>
        </w:rPr>
        <w:t xml:space="preserve"> filled </w:t>
      </w:r>
      <w:r w:rsidRPr="00D03231">
        <w:rPr>
          <w:rStyle w:val="StyleUnderline"/>
          <w:highlight w:val="green"/>
        </w:rPr>
        <w:t>with possibility</w:t>
      </w:r>
      <w:r w:rsidRPr="00A7713B">
        <w:rPr>
          <w:sz w:val="16"/>
        </w:rPr>
        <w:t xml:space="preserve">, even if the specific outlines are not entirely discernable in the present moment. Several recent books have argued, in different ways, that </w:t>
      </w:r>
      <w:r w:rsidRPr="00A7713B">
        <w:rPr>
          <w:rStyle w:val="StyleUnderline"/>
        </w:rPr>
        <w:t>returning to thinkers of African anticolonial struggle greatly enriches the theoretical understandings and political struggles of the present</w:t>
      </w:r>
      <w:r w:rsidRPr="00A7713B">
        <w:rPr>
          <w:sz w:val="16"/>
        </w:rPr>
        <w:t xml:space="preserve">. Gary Wilder’s Freedom Time: Negritude, Decolonization, and the Future of the World (2015), Robbie </w:t>
      </w:r>
      <w:proofErr w:type="spellStart"/>
      <w:r w:rsidRPr="00A7713B">
        <w:rPr>
          <w:sz w:val="16"/>
        </w:rPr>
        <w:t>Shilliam’s</w:t>
      </w:r>
      <w:proofErr w:type="spellEnd"/>
      <w:r w:rsidRPr="00A7713B">
        <w:rPr>
          <w:sz w:val="16"/>
        </w:rPr>
        <w:t xml:space="preserve"> </w:t>
      </w:r>
      <w:proofErr w:type="gramStart"/>
      <w:r w:rsidRPr="00A7713B">
        <w:rPr>
          <w:sz w:val="16"/>
        </w:rPr>
        <w:t>The</w:t>
      </w:r>
      <w:proofErr w:type="gramEnd"/>
      <w:r w:rsidRPr="00A7713B">
        <w:rPr>
          <w:sz w:val="16"/>
        </w:rPr>
        <w:t xml:space="preserve"> Black Pacific: Anti-Colonial Struggles and Oceanic Connections (2015), and Achille </w:t>
      </w:r>
      <w:proofErr w:type="spellStart"/>
      <w:r w:rsidRPr="00A7713B">
        <w:rPr>
          <w:sz w:val="16"/>
        </w:rPr>
        <w:t>Mbembe’s</w:t>
      </w:r>
      <w:proofErr w:type="spellEnd"/>
      <w:r w:rsidRPr="00A7713B">
        <w:rPr>
          <w:sz w:val="16"/>
        </w:rPr>
        <w:t xml:space="preserve"> Critique of Black Reason (2017) all make the compelling argument that </w:t>
      </w:r>
      <w:r w:rsidRPr="00A7713B">
        <w:rPr>
          <w:rStyle w:val="StyleUnderline"/>
        </w:rPr>
        <w:t xml:space="preserve">the </w:t>
      </w:r>
      <w:r w:rsidRPr="00D03231">
        <w:rPr>
          <w:rStyle w:val="Emphasis"/>
          <w:highlight w:val="green"/>
        </w:rPr>
        <w:t>ideas</w:t>
      </w:r>
      <w:r w:rsidRPr="00D03231">
        <w:rPr>
          <w:rStyle w:val="StyleUnderline"/>
          <w:highlight w:val="green"/>
        </w:rPr>
        <w:t xml:space="preserve">, </w:t>
      </w:r>
      <w:r w:rsidRPr="00D03231">
        <w:rPr>
          <w:rStyle w:val="Emphasis"/>
          <w:highlight w:val="green"/>
        </w:rPr>
        <w:t>concepts</w:t>
      </w:r>
      <w:r w:rsidRPr="00D03231">
        <w:rPr>
          <w:rStyle w:val="StyleUnderline"/>
          <w:highlight w:val="green"/>
        </w:rPr>
        <w:t>, and</w:t>
      </w:r>
      <w:r w:rsidRPr="00A7713B">
        <w:rPr>
          <w:rStyle w:val="StyleUnderline"/>
        </w:rPr>
        <w:t xml:space="preserve"> </w:t>
      </w:r>
      <w:r w:rsidRPr="00A7713B">
        <w:rPr>
          <w:rStyle w:val="Emphasis"/>
        </w:rPr>
        <w:t xml:space="preserve">modes of </w:t>
      </w:r>
      <w:r w:rsidRPr="00D03231">
        <w:rPr>
          <w:rStyle w:val="Emphasis"/>
          <w:highlight w:val="green"/>
        </w:rPr>
        <w:t>argument</w:t>
      </w:r>
      <w:r w:rsidRPr="00D03231">
        <w:rPr>
          <w:rStyle w:val="StyleUnderline"/>
          <w:highlight w:val="green"/>
        </w:rPr>
        <w:t xml:space="preserve"> developed during anticolonial struggles</w:t>
      </w:r>
      <w:r w:rsidRPr="00A7713B">
        <w:rPr>
          <w:rStyle w:val="StyleUnderline"/>
        </w:rPr>
        <w:t xml:space="preserve"> in Africa and by the African diaspora are uniquely suited to help make sense of</w:t>
      </w:r>
      <w:r w:rsidRPr="00A7713B">
        <w:rPr>
          <w:sz w:val="16"/>
        </w:rPr>
        <w:t xml:space="preserve"> – </w:t>
      </w:r>
      <w:r w:rsidRPr="00A7713B">
        <w:rPr>
          <w:rStyle w:val="StyleUnderline"/>
        </w:rPr>
        <w:t xml:space="preserve">and </w:t>
      </w:r>
      <w:r w:rsidRPr="00D03231">
        <w:rPr>
          <w:rStyle w:val="Emphasis"/>
          <w:highlight w:val="green"/>
        </w:rPr>
        <w:t>intervene into</w:t>
      </w:r>
      <w:r w:rsidRPr="00A7713B">
        <w:rPr>
          <w:sz w:val="16"/>
        </w:rPr>
        <w:t xml:space="preserve"> – </w:t>
      </w:r>
      <w:r w:rsidRPr="00D03231">
        <w:rPr>
          <w:rStyle w:val="StyleUnderline"/>
          <w:highlight w:val="green"/>
        </w:rPr>
        <w:t>the present</w:t>
      </w:r>
      <w:r w:rsidRPr="00A7713B">
        <w:rPr>
          <w:rStyle w:val="StyleUnderline"/>
        </w:rPr>
        <w:t>. Unlike previous debates</w:t>
      </w:r>
      <w:r w:rsidRPr="00A7713B">
        <w:rPr>
          <w:sz w:val="16"/>
        </w:rPr>
        <w:t xml:space="preserve"> about ‘African philosophy’ or the popular turn towards ‘comparative’ or ‘global’ political theory, </w:t>
      </w:r>
      <w:r w:rsidRPr="00A7713B">
        <w:rPr>
          <w:rStyle w:val="StyleUnderline"/>
        </w:rPr>
        <w:t>these</w:t>
      </w:r>
      <w:r w:rsidRPr="00A7713B">
        <w:rPr>
          <w:sz w:val="16"/>
        </w:rPr>
        <w:t xml:space="preserve"> three </w:t>
      </w:r>
      <w:r w:rsidRPr="00A7713B">
        <w:rPr>
          <w:rStyle w:val="StyleUnderline"/>
        </w:rPr>
        <w:t xml:space="preserve">authors neither seek to ‘bring’ black and African voices ‘into’ an academic field; nor do they take anticolonial thought as </w:t>
      </w:r>
      <w:r w:rsidRPr="00A7713B">
        <w:rPr>
          <w:rStyle w:val="Emphasis"/>
        </w:rPr>
        <w:t>confined</w:t>
      </w:r>
      <w:r w:rsidRPr="00A7713B">
        <w:rPr>
          <w:rStyle w:val="StyleUnderline"/>
        </w:rPr>
        <w:t xml:space="preserve"> to a location, </w:t>
      </w:r>
      <w:r w:rsidRPr="00A7713B">
        <w:rPr>
          <w:rStyle w:val="Emphasis"/>
        </w:rPr>
        <w:t>limited</w:t>
      </w:r>
      <w:r w:rsidRPr="00A7713B">
        <w:rPr>
          <w:rStyle w:val="StyleUnderline"/>
        </w:rPr>
        <w:t xml:space="preserve"> to specific set of ‘problems’</w:t>
      </w:r>
      <w:r w:rsidRPr="00A7713B">
        <w:rPr>
          <w:sz w:val="16"/>
        </w:rPr>
        <w:t xml:space="preserve">, or focused exclusively on the aim of national independence. </w:t>
      </w:r>
      <w:r w:rsidRPr="00A7713B">
        <w:rPr>
          <w:rStyle w:val="StyleUnderline"/>
        </w:rPr>
        <w:t xml:space="preserve">Instead, Wilder, </w:t>
      </w:r>
      <w:proofErr w:type="spellStart"/>
      <w:r w:rsidRPr="00A7713B">
        <w:rPr>
          <w:rStyle w:val="StyleUnderline"/>
        </w:rPr>
        <w:t>Shilliam</w:t>
      </w:r>
      <w:proofErr w:type="spellEnd"/>
      <w:r w:rsidRPr="00A7713B">
        <w:rPr>
          <w:rStyle w:val="StyleUnderline"/>
        </w:rPr>
        <w:t xml:space="preserve">, and </w:t>
      </w:r>
      <w:proofErr w:type="spellStart"/>
      <w:r w:rsidRPr="00A7713B">
        <w:rPr>
          <w:rStyle w:val="StyleUnderline"/>
        </w:rPr>
        <w:t>Mbembe</w:t>
      </w:r>
      <w:proofErr w:type="spellEnd"/>
      <w:r w:rsidRPr="00A7713B">
        <w:rPr>
          <w:rStyle w:val="StyleUnderline"/>
        </w:rPr>
        <w:t xml:space="preserve"> treat the work of anticolonialism as a </w:t>
      </w:r>
      <w:r w:rsidRPr="00A7713B">
        <w:rPr>
          <w:rStyle w:val="Emphasis"/>
        </w:rPr>
        <w:t>human inheritance</w:t>
      </w:r>
      <w:r w:rsidRPr="00A7713B">
        <w:rPr>
          <w:rStyle w:val="StyleUnderline"/>
        </w:rPr>
        <w:t>, one that transcends time and space. Wilder</w:t>
      </w:r>
      <w:r w:rsidRPr="00A7713B">
        <w:rPr>
          <w:sz w:val="16"/>
        </w:rPr>
        <w:t>, for example, clearly states that he is less interested in ‘</w:t>
      </w:r>
      <w:proofErr w:type="spellStart"/>
      <w:r w:rsidRPr="00A7713B">
        <w:rPr>
          <w:sz w:val="16"/>
        </w:rPr>
        <w:t>provincializ</w:t>
      </w:r>
      <w:proofErr w:type="spellEnd"/>
      <w:r w:rsidRPr="00A7713B">
        <w:rPr>
          <w:sz w:val="16"/>
        </w:rPr>
        <w:t>[</w:t>
      </w:r>
      <w:proofErr w:type="spellStart"/>
      <w:r w:rsidRPr="00A7713B">
        <w:rPr>
          <w:sz w:val="16"/>
        </w:rPr>
        <w:t>ing</w:t>
      </w:r>
      <w:proofErr w:type="spellEnd"/>
      <w:r w:rsidRPr="00A7713B">
        <w:rPr>
          <w:sz w:val="16"/>
        </w:rPr>
        <w:t xml:space="preserve">] Europe’ than in working to ‘deprovincialize Africa and the Antilles’ (p. 10). To do so, he </w:t>
      </w:r>
      <w:r w:rsidRPr="00A7713B">
        <w:rPr>
          <w:rStyle w:val="StyleUnderline"/>
        </w:rPr>
        <w:t>tackles the</w:t>
      </w:r>
      <w:r w:rsidRPr="00A7713B">
        <w:rPr>
          <w:sz w:val="16"/>
        </w:rPr>
        <w:t xml:space="preserve"> political and intellectual </w:t>
      </w:r>
      <w:r w:rsidRPr="00A7713B">
        <w:rPr>
          <w:rStyle w:val="StyleUnderline"/>
        </w:rPr>
        <w:t>work of</w:t>
      </w:r>
      <w:r w:rsidRPr="00A7713B">
        <w:rPr>
          <w:sz w:val="16"/>
        </w:rPr>
        <w:t xml:space="preserve"> </w:t>
      </w:r>
      <w:proofErr w:type="spellStart"/>
      <w:r w:rsidRPr="00A7713B">
        <w:rPr>
          <w:sz w:val="16"/>
        </w:rPr>
        <w:t>Aimé</w:t>
      </w:r>
      <w:proofErr w:type="spellEnd"/>
      <w:r w:rsidRPr="00A7713B">
        <w:rPr>
          <w:sz w:val="16"/>
        </w:rPr>
        <w:t xml:space="preserve"> </w:t>
      </w:r>
      <w:proofErr w:type="spellStart"/>
      <w:r w:rsidRPr="00D03231">
        <w:rPr>
          <w:rStyle w:val="StyleUnderline"/>
          <w:highlight w:val="green"/>
        </w:rPr>
        <w:t>Césaire</w:t>
      </w:r>
      <w:proofErr w:type="spellEnd"/>
      <w:r w:rsidRPr="00D03231">
        <w:rPr>
          <w:rStyle w:val="StyleUnderline"/>
          <w:highlight w:val="green"/>
        </w:rPr>
        <w:t xml:space="preserve"> and</w:t>
      </w:r>
      <w:r w:rsidRPr="00A7713B">
        <w:rPr>
          <w:sz w:val="16"/>
        </w:rPr>
        <w:t xml:space="preserve"> Léopold </w:t>
      </w:r>
      <w:proofErr w:type="spellStart"/>
      <w:r w:rsidRPr="00A7713B">
        <w:rPr>
          <w:sz w:val="16"/>
        </w:rPr>
        <w:t>Sédar</w:t>
      </w:r>
      <w:proofErr w:type="spellEnd"/>
      <w:r w:rsidRPr="00A7713B">
        <w:rPr>
          <w:sz w:val="16"/>
        </w:rPr>
        <w:t xml:space="preserve"> </w:t>
      </w:r>
      <w:r w:rsidRPr="00D03231">
        <w:rPr>
          <w:rStyle w:val="StyleUnderline"/>
          <w:highlight w:val="green"/>
        </w:rPr>
        <w:t>Senghor</w:t>
      </w:r>
      <w:r w:rsidRPr="00A7713B">
        <w:rPr>
          <w:rStyle w:val="StyleUnderline"/>
        </w:rPr>
        <w:t xml:space="preserve"> in ways that force attention to their broader </w:t>
      </w:r>
      <w:r w:rsidRPr="00D03231">
        <w:rPr>
          <w:rStyle w:val="StyleUnderline"/>
          <w:highlight w:val="green"/>
        </w:rPr>
        <w:t>commitment to</w:t>
      </w:r>
      <w:r w:rsidRPr="00A7713B">
        <w:rPr>
          <w:rStyle w:val="StyleUnderline"/>
        </w:rPr>
        <w:t xml:space="preserve"> articulating a post-national</w:t>
      </w:r>
      <w:r w:rsidRPr="00A7713B">
        <w:rPr>
          <w:sz w:val="16"/>
        </w:rPr>
        <w:t xml:space="preserve"> (and post-continental) </w:t>
      </w:r>
      <w:r w:rsidRPr="00D03231">
        <w:rPr>
          <w:rStyle w:val="StyleUnderline"/>
          <w:highlight w:val="green"/>
        </w:rPr>
        <w:t>human politics, as</w:t>
      </w:r>
      <w:r w:rsidRPr="00A7713B">
        <w:rPr>
          <w:rStyle w:val="StyleUnderline"/>
        </w:rPr>
        <w:t xml:space="preserve"> a </w:t>
      </w:r>
      <w:r w:rsidRPr="00D03231">
        <w:rPr>
          <w:rStyle w:val="StyleUnderline"/>
          <w:highlight w:val="green"/>
        </w:rPr>
        <w:t>radical critique of</w:t>
      </w:r>
      <w:r w:rsidRPr="00A7713B">
        <w:rPr>
          <w:rStyle w:val="StyleUnderline"/>
        </w:rPr>
        <w:t xml:space="preserve"> Western </w:t>
      </w:r>
      <w:r w:rsidRPr="00D03231">
        <w:rPr>
          <w:rStyle w:val="StyleUnderline"/>
          <w:highlight w:val="green"/>
        </w:rPr>
        <w:t>modernity rather than</w:t>
      </w:r>
      <w:r w:rsidRPr="00A7713B">
        <w:rPr>
          <w:rStyle w:val="StyleUnderline"/>
        </w:rPr>
        <w:t xml:space="preserve"> the </w:t>
      </w:r>
      <w:r w:rsidRPr="00D03231">
        <w:rPr>
          <w:rStyle w:val="StyleUnderline"/>
          <w:highlight w:val="green"/>
        </w:rPr>
        <w:t>limited plotting of</w:t>
      </w:r>
      <w:r w:rsidRPr="00A7713B">
        <w:rPr>
          <w:sz w:val="16"/>
        </w:rPr>
        <w:t xml:space="preserve"> national independence or a </w:t>
      </w:r>
      <w:r w:rsidRPr="00D03231">
        <w:rPr>
          <w:rStyle w:val="StyleUnderline"/>
          <w:highlight w:val="green"/>
        </w:rPr>
        <w:t>black</w:t>
      </w:r>
      <w:r w:rsidRPr="00A7713B">
        <w:rPr>
          <w:rStyle w:val="StyleUnderline"/>
        </w:rPr>
        <w:t xml:space="preserve"> political </w:t>
      </w:r>
      <w:r w:rsidRPr="00D03231">
        <w:rPr>
          <w:rStyle w:val="StyleUnderline"/>
          <w:highlight w:val="green"/>
        </w:rPr>
        <w:t>identity</w:t>
      </w:r>
      <w:r w:rsidRPr="00A7713B">
        <w:rPr>
          <w:sz w:val="16"/>
        </w:rPr>
        <w:t xml:space="preserve">. Similarly, </w:t>
      </w:r>
      <w:proofErr w:type="spellStart"/>
      <w:r w:rsidRPr="00A7713B">
        <w:rPr>
          <w:sz w:val="16"/>
        </w:rPr>
        <w:t>Shilliam</w:t>
      </w:r>
      <w:proofErr w:type="spellEnd"/>
      <w:r w:rsidRPr="00A7713B">
        <w:rPr>
          <w:sz w:val="16"/>
        </w:rPr>
        <w:t xml:space="preserve"> foregrounds the epistemic and manifest networks through which the liberatory desires embedded within black power movements and </w:t>
      </w:r>
      <w:proofErr w:type="spellStart"/>
      <w:r w:rsidRPr="00A7713B">
        <w:rPr>
          <w:sz w:val="16"/>
        </w:rPr>
        <w:t>RasTafari</w:t>
      </w:r>
      <w:proofErr w:type="spellEnd"/>
      <w:r w:rsidRPr="00A7713B">
        <w:rPr>
          <w:sz w:val="16"/>
        </w:rPr>
        <w:t xml:space="preserve"> spiritual practices circulated among religious, activist, and youth communities in Aotearoa (New Zealand) and beyond. </w:t>
      </w:r>
      <w:proofErr w:type="spellStart"/>
      <w:r w:rsidRPr="00A7713B">
        <w:rPr>
          <w:rStyle w:val="StyleUnderline"/>
        </w:rPr>
        <w:t>Mbembe</w:t>
      </w:r>
      <w:proofErr w:type="spellEnd"/>
      <w:r w:rsidRPr="00A7713B">
        <w:rPr>
          <w:sz w:val="16"/>
        </w:rPr>
        <w:t xml:space="preserve"> also </w:t>
      </w:r>
      <w:r w:rsidRPr="00A7713B">
        <w:rPr>
          <w:rStyle w:val="StyleUnderline"/>
        </w:rPr>
        <w:t xml:space="preserve">rejects the compartmentalization of ‘Africa’ from the world, demonstrating that the racialized practices and knowledges once used to justify the colonization of Africa have become </w:t>
      </w:r>
      <w:r w:rsidRPr="00A7713B">
        <w:rPr>
          <w:rStyle w:val="Emphasis"/>
        </w:rPr>
        <w:t>widely generalized beyond race</w:t>
      </w:r>
      <w:r w:rsidRPr="00A7713B">
        <w:rPr>
          <w:sz w:val="16"/>
        </w:rPr>
        <w:t xml:space="preserve">. The political and epistemic practices that used ‘Black’ and ‘Africa’ as references to concoct racialized categories have become universalized beyond race. These authors share a commitment to rereading African peoples, practices, and thought – especially as they relate to the refusal of the Western modern and colonial project – as central to understanding the contemporary condition. They contextualize anticolonial thinkers within their specific conjuncture, while taking care not to reduce their arguments to these temporal and spatial contexts. </w:t>
      </w:r>
      <w:r w:rsidRPr="00A7713B">
        <w:rPr>
          <w:rStyle w:val="StyleUnderline"/>
        </w:rPr>
        <w:t>This work short-circuits the all-to-common assumption that the anticolonial project is a finished</w:t>
      </w:r>
      <w:r w:rsidRPr="00A7713B">
        <w:rPr>
          <w:sz w:val="16"/>
        </w:rPr>
        <w:t xml:space="preserve"> – </w:t>
      </w:r>
      <w:r w:rsidRPr="00A7713B">
        <w:rPr>
          <w:rStyle w:val="StyleUnderline"/>
        </w:rPr>
        <w:t xml:space="preserve">or </w:t>
      </w:r>
      <w:r w:rsidRPr="00A7713B">
        <w:rPr>
          <w:rStyle w:val="Emphasis"/>
        </w:rPr>
        <w:t>largely failed</w:t>
      </w:r>
      <w:r w:rsidRPr="00A7713B">
        <w:rPr>
          <w:sz w:val="16"/>
        </w:rPr>
        <w:t xml:space="preserve"> – </w:t>
      </w:r>
      <w:r w:rsidRPr="00A7713B">
        <w:rPr>
          <w:rStyle w:val="StyleUnderline"/>
        </w:rPr>
        <w:t>project</w:t>
      </w:r>
      <w:r w:rsidRPr="00A7713B">
        <w:rPr>
          <w:sz w:val="16"/>
        </w:rPr>
        <w:t xml:space="preserve">. However, rather than rebutting such accusations, Wilder’s Freedom Time gracefully argues that such claims are only relevant if one assumes that </w:t>
      </w:r>
      <w:proofErr w:type="spellStart"/>
      <w:r w:rsidRPr="00A7713B">
        <w:rPr>
          <w:sz w:val="16"/>
        </w:rPr>
        <w:t>Césaire</w:t>
      </w:r>
      <w:proofErr w:type="spellEnd"/>
      <w:r w:rsidRPr="00A7713B">
        <w:rPr>
          <w:sz w:val="16"/>
        </w:rPr>
        <w:t xml:space="preserve"> and Senghor, the two protagonists of his book, were primarily concerned with ending colonial rule within </w:t>
      </w:r>
      <w:proofErr w:type="gramStart"/>
      <w:r w:rsidRPr="00A7713B">
        <w:rPr>
          <w:sz w:val="16"/>
        </w:rPr>
        <w:t>particular geographical</w:t>
      </w:r>
      <w:proofErr w:type="gramEnd"/>
      <w:r w:rsidRPr="00A7713B">
        <w:rPr>
          <w:sz w:val="16"/>
        </w:rPr>
        <w:t xml:space="preserve"> spaces. Wilder argues that </w:t>
      </w:r>
      <w:r w:rsidRPr="00A7713B">
        <w:rPr>
          <w:rStyle w:val="StyleUnderline"/>
        </w:rPr>
        <w:t>contemporary readers often miss the fact that these</w:t>
      </w:r>
      <w:r w:rsidRPr="00A7713B">
        <w:rPr>
          <w:sz w:val="16"/>
        </w:rPr>
        <w:t xml:space="preserve"> two </w:t>
      </w:r>
      <w:r w:rsidRPr="00D03231">
        <w:rPr>
          <w:rStyle w:val="StyleUnderline"/>
          <w:highlight w:val="green"/>
        </w:rPr>
        <w:t>thinkers understood their</w:t>
      </w:r>
      <w:r w:rsidRPr="00A7713B">
        <w:rPr>
          <w:rStyle w:val="StyleUnderline"/>
        </w:rPr>
        <w:t xml:space="preserve"> complex </w:t>
      </w:r>
      <w:r w:rsidRPr="00A7713B">
        <w:rPr>
          <w:rStyle w:val="StyleUnderline"/>
        </w:rPr>
        <w:lastRenderedPageBreak/>
        <w:t xml:space="preserve">intellectual and political </w:t>
      </w:r>
      <w:r w:rsidRPr="00D03231">
        <w:rPr>
          <w:rStyle w:val="StyleUnderline"/>
          <w:highlight w:val="green"/>
        </w:rPr>
        <w:t>projects as</w:t>
      </w:r>
      <w:r w:rsidRPr="00A7713B">
        <w:rPr>
          <w:rStyle w:val="StyleUnderline"/>
        </w:rPr>
        <w:t xml:space="preserve"> engaged in a </w:t>
      </w:r>
      <w:r w:rsidRPr="00D03231">
        <w:rPr>
          <w:rStyle w:val="StyleUnderline"/>
          <w:highlight w:val="green"/>
        </w:rPr>
        <w:t xml:space="preserve">wholesale </w:t>
      </w:r>
      <w:r w:rsidRPr="00D03231">
        <w:rPr>
          <w:rStyle w:val="Emphasis"/>
          <w:highlight w:val="green"/>
        </w:rPr>
        <w:t>rebuilding of modern humanity</w:t>
      </w:r>
      <w:r w:rsidRPr="00A7713B">
        <w:rPr>
          <w:rStyle w:val="StyleUnderline"/>
        </w:rPr>
        <w:t xml:space="preserve"> beyond the nation-state</w:t>
      </w:r>
      <w:r w:rsidRPr="00A7713B">
        <w:rPr>
          <w:sz w:val="16"/>
        </w:rPr>
        <w:t xml:space="preserve">. As such, the work of </w:t>
      </w:r>
      <w:proofErr w:type="spellStart"/>
      <w:r w:rsidRPr="00A7713B">
        <w:rPr>
          <w:sz w:val="16"/>
        </w:rPr>
        <w:t>Césaire</w:t>
      </w:r>
      <w:proofErr w:type="spellEnd"/>
      <w:r w:rsidRPr="00A7713B">
        <w:rPr>
          <w:sz w:val="16"/>
        </w:rPr>
        <w:t xml:space="preserve"> and Senghor should not be understood through the lens of national independence, but rather read for the not-yet-realized political visions they contain. Wilder writes: ‘Scholarship long promoted one-sided understandings of </w:t>
      </w:r>
      <w:proofErr w:type="spellStart"/>
      <w:r w:rsidRPr="00A7713B">
        <w:rPr>
          <w:sz w:val="16"/>
        </w:rPr>
        <w:t>Césaire</w:t>
      </w:r>
      <w:proofErr w:type="spellEnd"/>
      <w:r w:rsidRPr="00A7713B">
        <w:rPr>
          <w:sz w:val="16"/>
        </w:rPr>
        <w:t xml:space="preserve"> and Senghor as either essentialist nativists or naïve humanists…Negritude, whether embraced or criticized, was treated as an affirmative theory of Africanity rather than a critical theory of modernity’ (p. 8). Wilder argues instead that </w:t>
      </w:r>
      <w:proofErr w:type="spellStart"/>
      <w:r w:rsidRPr="00A7713B">
        <w:rPr>
          <w:sz w:val="16"/>
        </w:rPr>
        <w:t>Césaire</w:t>
      </w:r>
      <w:proofErr w:type="spellEnd"/>
      <w:r w:rsidRPr="00A7713B">
        <w:rPr>
          <w:sz w:val="16"/>
        </w:rPr>
        <w:t xml:space="preserve"> and Senghor </w:t>
      </w:r>
      <w:proofErr w:type="gramStart"/>
      <w:r w:rsidRPr="00A7713B">
        <w:rPr>
          <w:sz w:val="16"/>
        </w:rPr>
        <w:t>actually reject</w:t>
      </w:r>
      <w:proofErr w:type="gramEnd"/>
      <w:r w:rsidRPr="00A7713B">
        <w:rPr>
          <w:sz w:val="16"/>
        </w:rPr>
        <w:t xml:space="preserve"> ‘the doxa that self-determination required state sovereignty’ and instead proceeded from a position that ‘colonial peoples cannot presume to know a priori which political arrangements would best allow them to pursue substantive freedom’ (p. 2). In this way, </w:t>
      </w:r>
      <w:proofErr w:type="spellStart"/>
      <w:r w:rsidRPr="00A7713B">
        <w:rPr>
          <w:rStyle w:val="StyleUnderline"/>
        </w:rPr>
        <w:t>Césaire</w:t>
      </w:r>
      <w:proofErr w:type="spellEnd"/>
      <w:r w:rsidRPr="00A7713B">
        <w:rPr>
          <w:rStyle w:val="StyleUnderline"/>
        </w:rPr>
        <w:t xml:space="preserve"> and Senghor were intellectuals who lived as complex and fluid thinkers engaged in a ‘pragmatic orientation’ that ‘was </w:t>
      </w:r>
      <w:r w:rsidRPr="00D03231">
        <w:rPr>
          <w:rStyle w:val="StyleUnderline"/>
          <w:highlight w:val="green"/>
        </w:rPr>
        <w:t>inseparable from</w:t>
      </w:r>
      <w:r w:rsidRPr="00A7713B">
        <w:rPr>
          <w:rStyle w:val="StyleUnderline"/>
        </w:rPr>
        <w:t xml:space="preserve"> a </w:t>
      </w:r>
      <w:r w:rsidRPr="00D03231">
        <w:rPr>
          <w:rStyle w:val="StyleUnderline"/>
          <w:highlight w:val="green"/>
        </w:rPr>
        <w:t>utopian commitment to political imagination and anticipatory politics</w:t>
      </w:r>
      <w:r w:rsidRPr="00A7713B">
        <w:rPr>
          <w:rStyle w:val="StyleUnderline"/>
        </w:rPr>
        <w:t xml:space="preserve"> through which they hoped to transcend the very idea of France, remake the world, and inaugurate a new epoch of human history’</w:t>
      </w:r>
      <w:r w:rsidRPr="00A7713B">
        <w:rPr>
          <w:sz w:val="16"/>
        </w:rPr>
        <w:t xml:space="preserve"> (p. 2). This requires understanding </w:t>
      </w:r>
      <w:proofErr w:type="spellStart"/>
      <w:r w:rsidRPr="00A7713B">
        <w:rPr>
          <w:sz w:val="16"/>
        </w:rPr>
        <w:t>Césaire</w:t>
      </w:r>
      <w:proofErr w:type="spellEnd"/>
      <w:r w:rsidRPr="00A7713B">
        <w:rPr>
          <w:sz w:val="16"/>
        </w:rPr>
        <w:t xml:space="preserve"> and Senghor as practicing a form of thinking that is simultaneously ‘strategic and principled, gradualist and revolutionary, realist and vision, timely and untimely’ (p. 2). Wilder’s book alternates chapters between </w:t>
      </w:r>
      <w:proofErr w:type="spellStart"/>
      <w:r w:rsidRPr="00A7713B">
        <w:rPr>
          <w:sz w:val="16"/>
        </w:rPr>
        <w:t>Césaire</w:t>
      </w:r>
      <w:proofErr w:type="spellEnd"/>
      <w:r w:rsidRPr="00A7713B">
        <w:rPr>
          <w:sz w:val="16"/>
        </w:rPr>
        <w:t xml:space="preserve"> and Senghor, tracing the evolution, exchange, and collaboration between these two intellectuals, as well as tracing how their ideas evolved over the course of their engagement with party and state politics. Reading these texts as already instantiated within a political terrain makes it possible to grasp their full nuance. For example, in a chapter on Senghor’s African socialism, </w:t>
      </w:r>
      <w:r w:rsidRPr="00A7713B">
        <w:rPr>
          <w:rStyle w:val="StyleUnderline"/>
        </w:rPr>
        <w:t>Wilder writes that Senghor ‘called neither for France to decolonize Africa nor for Africa to liberate itself, but for Africans to decolonize France’</w:t>
      </w:r>
      <w:r w:rsidRPr="00A7713B">
        <w:rPr>
          <w:sz w:val="16"/>
        </w:rPr>
        <w:t xml:space="preserve"> (p. 214). To this end, </w:t>
      </w:r>
      <w:r w:rsidRPr="00A7713B">
        <w:rPr>
          <w:rStyle w:val="StyleUnderline"/>
        </w:rPr>
        <w:t>African socialism was not simply a political platform</w:t>
      </w:r>
      <w:r w:rsidRPr="00A7713B">
        <w:rPr>
          <w:sz w:val="16"/>
        </w:rPr>
        <w:t xml:space="preserve">, or an effort to remake Marxist theory, </w:t>
      </w:r>
      <w:r w:rsidRPr="00A7713B">
        <w:rPr>
          <w:rStyle w:val="StyleUnderline"/>
        </w:rPr>
        <w:t>but</w:t>
      </w:r>
      <w:r w:rsidRPr="00A7713B">
        <w:rPr>
          <w:sz w:val="16"/>
        </w:rPr>
        <w:t xml:space="preserve"> rather </w:t>
      </w:r>
      <w:r w:rsidRPr="00A7713B">
        <w:rPr>
          <w:rStyle w:val="StyleUnderline"/>
        </w:rPr>
        <w:t xml:space="preserve">a way of imagining the world that left open the possibility that Africans were </w:t>
      </w:r>
      <w:r w:rsidRPr="00D03231">
        <w:rPr>
          <w:rStyle w:val="StyleUnderline"/>
          <w:highlight w:val="green"/>
        </w:rPr>
        <w:t xml:space="preserve">the </w:t>
      </w:r>
      <w:r w:rsidRPr="00D03231">
        <w:rPr>
          <w:rStyle w:val="Emphasis"/>
          <w:highlight w:val="green"/>
        </w:rPr>
        <w:t>agents of ‘planetary salvation’</w:t>
      </w:r>
      <w:r w:rsidRPr="00A7713B">
        <w:rPr>
          <w:rStyle w:val="StyleUnderline"/>
        </w:rPr>
        <w:t xml:space="preserve"> and ‘human emancipation’</w:t>
      </w:r>
      <w:r w:rsidRPr="00A7713B">
        <w:rPr>
          <w:sz w:val="16"/>
        </w:rPr>
        <w:t xml:space="preserve"> (p. 215). This approach helps explain the seemingly quixotic political commitment that Senghor held concerning regional federalism and his insistence on maintaining a fraternal relationship between Senegal and France (two political positions often cited as evidence of his inability to uphold the true promise of national independence). Instead, Wilder suggests that thinking ‘with </w:t>
      </w:r>
      <w:proofErr w:type="spellStart"/>
      <w:r w:rsidRPr="00A7713B">
        <w:rPr>
          <w:sz w:val="16"/>
        </w:rPr>
        <w:t>Césaire</w:t>
      </w:r>
      <w:proofErr w:type="spellEnd"/>
      <w:r w:rsidRPr="00A7713B">
        <w:rPr>
          <w:sz w:val="16"/>
        </w:rPr>
        <w:t xml:space="preserve"> and Senghor’ requires us to ‘</w:t>
      </w:r>
      <w:proofErr w:type="spellStart"/>
      <w:r w:rsidRPr="00A7713B">
        <w:rPr>
          <w:sz w:val="16"/>
        </w:rPr>
        <w:t>engag</w:t>
      </w:r>
      <w:proofErr w:type="spellEnd"/>
      <w:r w:rsidRPr="00A7713B">
        <w:rPr>
          <w:sz w:val="16"/>
        </w:rPr>
        <w:t xml:space="preserve">[e] a future that might have been’. While the specific conclusions </w:t>
      </w:r>
      <w:proofErr w:type="spellStart"/>
      <w:r w:rsidRPr="00A7713B">
        <w:rPr>
          <w:sz w:val="16"/>
        </w:rPr>
        <w:t>Césaire</w:t>
      </w:r>
      <w:proofErr w:type="spellEnd"/>
      <w:r w:rsidRPr="00A7713B">
        <w:rPr>
          <w:sz w:val="16"/>
        </w:rPr>
        <w:t xml:space="preserve"> and Senghor arrive at might not necessarily ‘be applied to our times’, ‘the problems they identified’ still ‘persist’, and their ‘utopian realist thinking, at once concrete and world-historical, still resonates’ (p. 256). </w:t>
      </w:r>
      <w:proofErr w:type="spellStart"/>
      <w:r w:rsidRPr="00A7713B">
        <w:rPr>
          <w:sz w:val="16"/>
          <w:szCs w:val="16"/>
        </w:rPr>
        <w:t>Shilliam’s</w:t>
      </w:r>
      <w:proofErr w:type="spellEnd"/>
      <w:r w:rsidRPr="00A7713B">
        <w:rPr>
          <w:sz w:val="16"/>
          <w:szCs w:val="16"/>
        </w:rPr>
        <w:t xml:space="preserve"> book, The Black Pacific, similarly traces connections among anticolonial activists and intellectuals across space and time. However, rather than examining the exchange between Francophone Africa, France, and the Caribbean, </w:t>
      </w:r>
      <w:proofErr w:type="spellStart"/>
      <w:r w:rsidRPr="00A7713B">
        <w:rPr>
          <w:sz w:val="16"/>
          <w:szCs w:val="16"/>
        </w:rPr>
        <w:t>Shilliam</w:t>
      </w:r>
      <w:proofErr w:type="spellEnd"/>
      <w:r w:rsidRPr="00A7713B">
        <w:rPr>
          <w:sz w:val="16"/>
          <w:szCs w:val="16"/>
        </w:rPr>
        <w:t xml:space="preserve"> locates his study in the dense relationships between the Māori and Pasifika peoples of Aotearoa (New Zealand) and the ‘children of Legba’. Legba is a reoccurring figure from African cosmology that mediates the spiritual and physical worlds. </w:t>
      </w:r>
      <w:proofErr w:type="spellStart"/>
      <w:r w:rsidRPr="00A7713B">
        <w:rPr>
          <w:sz w:val="16"/>
          <w:szCs w:val="16"/>
        </w:rPr>
        <w:t>Shilliam</w:t>
      </w:r>
      <w:proofErr w:type="spellEnd"/>
      <w:r w:rsidRPr="00A7713B">
        <w:rPr>
          <w:sz w:val="16"/>
          <w:szCs w:val="16"/>
        </w:rPr>
        <w:t xml:space="preserve"> opens with the story of a 1979 exchange between Māori elders and their guests, a black theater troupe and a </w:t>
      </w:r>
      <w:proofErr w:type="spellStart"/>
      <w:r w:rsidRPr="00A7713B">
        <w:rPr>
          <w:sz w:val="16"/>
          <w:szCs w:val="16"/>
        </w:rPr>
        <w:t>RasTafari</w:t>
      </w:r>
      <w:proofErr w:type="spellEnd"/>
      <w:r w:rsidRPr="00A7713B">
        <w:rPr>
          <w:sz w:val="16"/>
          <w:szCs w:val="16"/>
        </w:rPr>
        <w:t xml:space="preserve"> band visiting Aotearoa NZ from England. The elder, or </w:t>
      </w:r>
      <w:proofErr w:type="spellStart"/>
      <w:r w:rsidRPr="00A7713B">
        <w:rPr>
          <w:sz w:val="16"/>
          <w:szCs w:val="16"/>
        </w:rPr>
        <w:t>kaumātua</w:t>
      </w:r>
      <w:proofErr w:type="spellEnd"/>
      <w:r w:rsidRPr="00A7713B">
        <w:rPr>
          <w:sz w:val="16"/>
          <w:szCs w:val="16"/>
        </w:rPr>
        <w:t xml:space="preserve">, greeted the visitors, saying: ‘everyone being one people’ to which the theater director replied: ‘the ancestors are meeting because we have met’ here today (p. 1). This exchange reflects </w:t>
      </w:r>
      <w:proofErr w:type="spellStart"/>
      <w:r w:rsidRPr="00A7713B">
        <w:rPr>
          <w:sz w:val="16"/>
          <w:szCs w:val="16"/>
        </w:rPr>
        <w:t>Shilliam’s</w:t>
      </w:r>
      <w:proofErr w:type="spellEnd"/>
      <w:r w:rsidRPr="00A7713B">
        <w:rPr>
          <w:sz w:val="16"/>
          <w:szCs w:val="16"/>
        </w:rPr>
        <w:t xml:space="preserve"> larger argument about the already existing ‘deep, global infrastructure of anti-colonial connectivity’ (p. 3). He contrasts these lived and meaningful connections with the colonial ethnographic mapping practices that sought – and still seek – to firmly establish separation between colonial subjects, with a gaze remained firmly trained on Europe. </w:t>
      </w:r>
      <w:proofErr w:type="spellStart"/>
      <w:r w:rsidRPr="00A7713B">
        <w:rPr>
          <w:sz w:val="16"/>
          <w:szCs w:val="16"/>
        </w:rPr>
        <w:t>Shilliam</w:t>
      </w:r>
      <w:proofErr w:type="spellEnd"/>
      <w:r w:rsidRPr="00A7713B">
        <w:rPr>
          <w:sz w:val="16"/>
          <w:szCs w:val="16"/>
        </w:rPr>
        <w:t xml:space="preserve"> counters by offering a ‘decolonial science of “deep relation”’ (p. 13) that draws out the moments of connectivity between the spiritually synchronistic descendants of Legba, the Pacific Island figure of </w:t>
      </w:r>
      <w:proofErr w:type="spellStart"/>
      <w:r w:rsidRPr="00A7713B">
        <w:rPr>
          <w:sz w:val="16"/>
          <w:szCs w:val="16"/>
        </w:rPr>
        <w:t>Tāne</w:t>
      </w:r>
      <w:proofErr w:type="spellEnd"/>
      <w:r w:rsidRPr="00A7713B">
        <w:rPr>
          <w:sz w:val="16"/>
          <w:szCs w:val="16"/>
        </w:rPr>
        <w:t>/</w:t>
      </w:r>
      <w:proofErr w:type="spellStart"/>
      <w:r w:rsidRPr="00A7713B">
        <w:rPr>
          <w:sz w:val="16"/>
          <w:szCs w:val="16"/>
        </w:rPr>
        <w:t>Māui</w:t>
      </w:r>
      <w:proofErr w:type="spellEnd"/>
      <w:r w:rsidRPr="00A7713B">
        <w:rPr>
          <w:sz w:val="16"/>
          <w:szCs w:val="16"/>
        </w:rPr>
        <w:t xml:space="preserve">, and the Arcadian Hermes within the Western philosophical tradition. In doing so, </w:t>
      </w:r>
      <w:proofErr w:type="spellStart"/>
      <w:r w:rsidRPr="00A7713B">
        <w:rPr>
          <w:sz w:val="16"/>
          <w:szCs w:val="16"/>
        </w:rPr>
        <w:t>Shilliam</w:t>
      </w:r>
      <w:proofErr w:type="spellEnd"/>
      <w:r w:rsidRPr="00A7713B">
        <w:rPr>
          <w:sz w:val="16"/>
          <w:szCs w:val="16"/>
        </w:rPr>
        <w:t xml:space="preserve"> provides evidence of the profound spiritual bonds that ground relations of strength and connectivity. He argues that, while the ‘manifest world is a broadly (post)colonial one, structured through imperial hierarchies that encourage the one-way transmission of political authority, social relations and knowledge’, there also exists alongside this world vast ‘hinterlands of the spiritual domains’ (p. 20). Legba, </w:t>
      </w:r>
      <w:proofErr w:type="spellStart"/>
      <w:r w:rsidRPr="00A7713B">
        <w:rPr>
          <w:sz w:val="16"/>
          <w:szCs w:val="16"/>
        </w:rPr>
        <w:t>Tāne</w:t>
      </w:r>
      <w:proofErr w:type="spellEnd"/>
      <w:r w:rsidRPr="00A7713B">
        <w:rPr>
          <w:sz w:val="16"/>
          <w:szCs w:val="16"/>
        </w:rPr>
        <w:t>/</w:t>
      </w:r>
      <w:proofErr w:type="spellStart"/>
      <w:r w:rsidRPr="00A7713B">
        <w:rPr>
          <w:sz w:val="16"/>
          <w:szCs w:val="16"/>
        </w:rPr>
        <w:t>Māui</w:t>
      </w:r>
      <w:proofErr w:type="spellEnd"/>
      <w:r w:rsidRPr="00A7713B">
        <w:rPr>
          <w:sz w:val="16"/>
          <w:szCs w:val="16"/>
        </w:rPr>
        <w:t xml:space="preserve">, and the Arcadian Hermes continually assist in that translation and binding of the manifest and spiritual worlds and, in doing so, they eschew a ‘developmentalist understanding of time’ in favor of one that can account for ‘the reparation of ancestral ties’ (p. 21). Re-grounding anticolonialism in this shared spiritual inheritance emphasizes the dense human connections that, through their cultivation, might inform the healing of colonial wounds. </w:t>
      </w:r>
      <w:proofErr w:type="spellStart"/>
      <w:r w:rsidRPr="00A7713B">
        <w:rPr>
          <w:sz w:val="16"/>
          <w:szCs w:val="16"/>
        </w:rPr>
        <w:t>Shilliam</w:t>
      </w:r>
      <w:proofErr w:type="spellEnd"/>
      <w:r w:rsidRPr="00A7713B">
        <w:rPr>
          <w:sz w:val="16"/>
          <w:szCs w:val="16"/>
        </w:rPr>
        <w:t xml:space="preserve"> demonstrates the durability of these deep relations in chapters examining the movement and adaptation of Black Power in Aotearoa NZ, the embrace of the political concept of blackness among the Māori and Pasifika peoples, the spiritual and cultural circulation between liberation, </w:t>
      </w:r>
      <w:proofErr w:type="spellStart"/>
      <w:r w:rsidRPr="00A7713B">
        <w:rPr>
          <w:sz w:val="16"/>
          <w:szCs w:val="16"/>
        </w:rPr>
        <w:t>RasTafari</w:t>
      </w:r>
      <w:proofErr w:type="spellEnd"/>
      <w:r w:rsidRPr="00A7713B">
        <w:rPr>
          <w:sz w:val="16"/>
          <w:szCs w:val="16"/>
        </w:rPr>
        <w:t xml:space="preserve">, and indigenous Rātana theologies, and the movement of Māori and Pasifika activists between Ethiopia, South Africa, the Caribbean, and the African diaspora in England. </w:t>
      </w:r>
      <w:r w:rsidRPr="00A7713B">
        <w:rPr>
          <w:sz w:val="16"/>
        </w:rPr>
        <w:t xml:space="preserve">Unlike Wilder and </w:t>
      </w:r>
      <w:proofErr w:type="spellStart"/>
      <w:r w:rsidRPr="00A7713B">
        <w:rPr>
          <w:sz w:val="16"/>
        </w:rPr>
        <w:t>Shilliam</w:t>
      </w:r>
      <w:proofErr w:type="spellEnd"/>
      <w:r w:rsidRPr="00A7713B">
        <w:rPr>
          <w:sz w:val="16"/>
        </w:rPr>
        <w:t xml:space="preserve">, who locate anticolonial thinking and practice within the expansive spatial, temporal, and spiritual realities of specific individuals, </w:t>
      </w:r>
      <w:proofErr w:type="spellStart"/>
      <w:r w:rsidRPr="00A7713B">
        <w:rPr>
          <w:rStyle w:val="StyleUnderline"/>
        </w:rPr>
        <w:t>Mbembe’s</w:t>
      </w:r>
      <w:proofErr w:type="spellEnd"/>
      <w:r w:rsidRPr="00A7713B">
        <w:rPr>
          <w:rStyle w:val="StyleUnderline"/>
        </w:rPr>
        <w:t xml:space="preserve"> Critique of Black Reason engages in nothing less than a rewriting of the history of modernity as the </w:t>
      </w:r>
      <w:r w:rsidRPr="00A7713B">
        <w:rPr>
          <w:rStyle w:val="StyleUnderline"/>
        </w:rPr>
        <w:lastRenderedPageBreak/>
        <w:t>‘</w:t>
      </w:r>
      <w:proofErr w:type="spellStart"/>
      <w:r w:rsidRPr="00A7713B">
        <w:rPr>
          <w:rStyle w:val="StyleUnderline"/>
        </w:rPr>
        <w:t>mobiliz</w:t>
      </w:r>
      <w:proofErr w:type="spellEnd"/>
      <w:r w:rsidRPr="00A7713B">
        <w:rPr>
          <w:rStyle w:val="StyleUnderline"/>
        </w:rPr>
        <w:t>[</w:t>
      </w:r>
      <w:proofErr w:type="spellStart"/>
      <w:r w:rsidRPr="00A7713B">
        <w:rPr>
          <w:rStyle w:val="StyleUnderline"/>
        </w:rPr>
        <w:t>ation</w:t>
      </w:r>
      <w:proofErr w:type="spellEnd"/>
      <w:r w:rsidRPr="00A7713B">
        <w:rPr>
          <w:rStyle w:val="StyleUnderline"/>
        </w:rPr>
        <w:t>]’ of ‘Africa and Blackness’ with the goal of ‘the fabrication of racial subjects’</w:t>
      </w:r>
      <w:r w:rsidRPr="00A7713B">
        <w:rPr>
          <w:sz w:val="16"/>
        </w:rPr>
        <w:t xml:space="preserve"> (p. 129). As a ‘river with many tributaries’, </w:t>
      </w:r>
      <w:proofErr w:type="spellStart"/>
      <w:r w:rsidRPr="00A7713B">
        <w:rPr>
          <w:sz w:val="16"/>
        </w:rPr>
        <w:t>Mbembe’s</w:t>
      </w:r>
      <w:proofErr w:type="spellEnd"/>
      <w:r w:rsidRPr="00A7713B">
        <w:rPr>
          <w:sz w:val="16"/>
        </w:rPr>
        <w:t xml:space="preserve"> book examines the evolving nature of race and Blackness within a world in which ‘Europe is no longer the center of gravity’ (p. 1). The book moves rapidly and expansively between theoretical engagements – with Fanon, </w:t>
      </w:r>
      <w:proofErr w:type="spellStart"/>
      <w:r w:rsidRPr="00A7713B">
        <w:rPr>
          <w:sz w:val="16"/>
        </w:rPr>
        <w:t>Césaire</w:t>
      </w:r>
      <w:proofErr w:type="spellEnd"/>
      <w:r w:rsidRPr="00A7713B">
        <w:rPr>
          <w:sz w:val="16"/>
        </w:rPr>
        <w:t xml:space="preserve">, Foucault, Arendt, and others – and the historical events that created both modernity and racialized partition (the slave trade, the Haitian and American Revolutions, the Algerian War, and others). He re-casts ‘the biography’ of the ‘assemblage that is Blackness and race’ into ‘three critical moments’: the Atlantic slave trade, the ‘birth of writing’ marked by Blacks demanding ‘the status of full subjects in the world of the living’ (spanning from the Haitian Revolution, abolition, African decolonization, American civil right movement, to the dismantling of apartheid), and concluding with the current period of ‘neoliberalism’ (p. 3). In this latest period, </w:t>
      </w:r>
      <w:r w:rsidRPr="00A7713B">
        <w:rPr>
          <w:rStyle w:val="StyleUnderline"/>
        </w:rPr>
        <w:t>we now inhabit an economic and racial order defined by the ‘industries of the Silicon Valley and digital technology’, in which ‘time passes quickly’, where workers have been replaced by ‘laboring nomads’, and ‘the tragedy of the multitude’</w:t>
      </w:r>
      <w:r w:rsidRPr="00A7713B">
        <w:rPr>
          <w:sz w:val="16"/>
        </w:rPr>
        <w:t xml:space="preserve"> – </w:t>
      </w:r>
      <w:r w:rsidRPr="00A7713B">
        <w:rPr>
          <w:rStyle w:val="StyleUnderline"/>
        </w:rPr>
        <w:t>comprising ‘superfluous humanity’</w:t>
      </w:r>
      <w:r w:rsidRPr="00A7713B">
        <w:rPr>
          <w:sz w:val="16"/>
        </w:rPr>
        <w:t xml:space="preserve"> – </w:t>
      </w:r>
      <w:r w:rsidRPr="00A7713B">
        <w:rPr>
          <w:rStyle w:val="StyleUnderline"/>
        </w:rPr>
        <w:t>has become ‘that they are unable to be exploited at all’</w:t>
      </w:r>
      <w:r w:rsidRPr="00A7713B">
        <w:rPr>
          <w:sz w:val="16"/>
        </w:rPr>
        <w:t xml:space="preserve"> (p. 3). </w:t>
      </w:r>
      <w:r w:rsidRPr="00A7713B">
        <w:rPr>
          <w:rStyle w:val="StyleUnderline"/>
        </w:rPr>
        <w:t>Within this new epoch, race and Blackness have taken on new forms such that</w:t>
      </w:r>
      <w:r w:rsidRPr="00A7713B">
        <w:rPr>
          <w:sz w:val="16"/>
        </w:rPr>
        <w:t xml:space="preserve"> the </w:t>
      </w:r>
      <w:r w:rsidRPr="00A7713B">
        <w:rPr>
          <w:rStyle w:val="StyleUnderline"/>
        </w:rPr>
        <w:t>colonial technologies</w:t>
      </w:r>
      <w:r w:rsidRPr="00A7713B">
        <w:rPr>
          <w:sz w:val="16"/>
        </w:rPr>
        <w:t xml:space="preserve"> once developed to separate and manage human beings according to racialized categories </w:t>
      </w:r>
      <w:r w:rsidRPr="00A7713B">
        <w:rPr>
          <w:rStyle w:val="StyleUnderline"/>
        </w:rPr>
        <w:t>have now become replaced by a universalized Blackness that extends beyond race</w:t>
      </w:r>
      <w:r w:rsidRPr="00A7713B">
        <w:rPr>
          <w:sz w:val="16"/>
        </w:rPr>
        <w:t xml:space="preserve">: ‘for the first time in human history, the term “Black” has been generalized. This new </w:t>
      </w:r>
      <w:proofErr w:type="spellStart"/>
      <w:r w:rsidRPr="00A7713B">
        <w:rPr>
          <w:sz w:val="16"/>
        </w:rPr>
        <w:t>fungiblity</w:t>
      </w:r>
      <w:proofErr w:type="spellEnd"/>
      <w:r w:rsidRPr="00A7713B">
        <w:rPr>
          <w:sz w:val="16"/>
        </w:rPr>
        <w:t xml:space="preserve">, this solubility, institutionalized as a new norm of existence and expanded to the entire planet, is what I call the Becoming Black of the world’ (p. 6). Islamophobia, for example, operates according to the traditional logics of racism; however, the characteristics once used to describe supposedly biological races has now been applied to ‘“culture” and “religion”’ (p. 7). </w:t>
      </w:r>
      <w:r w:rsidRPr="00A7713B">
        <w:rPr>
          <w:rStyle w:val="StyleUnderline"/>
        </w:rPr>
        <w:t xml:space="preserve">While Blackness has become universalized beyond race, </w:t>
      </w:r>
      <w:proofErr w:type="spellStart"/>
      <w:r w:rsidRPr="00A7713B">
        <w:rPr>
          <w:rStyle w:val="StyleUnderline"/>
        </w:rPr>
        <w:t>Mbembe</w:t>
      </w:r>
      <w:proofErr w:type="spellEnd"/>
      <w:r w:rsidRPr="00A7713B">
        <w:rPr>
          <w:rStyle w:val="StyleUnderline"/>
        </w:rPr>
        <w:t xml:space="preserve"> argues that the ‘Western consciousness of Blackness’ – which reduces humans to ‘a racial subject and site of savage exteriority’ – has </w:t>
      </w:r>
      <w:r w:rsidRPr="00A7713B">
        <w:rPr>
          <w:rStyle w:val="Emphasis"/>
        </w:rPr>
        <w:t>always existed alongside</w:t>
      </w:r>
      <w:r w:rsidRPr="00A7713B">
        <w:rPr>
          <w:rStyle w:val="StyleUnderline"/>
        </w:rPr>
        <w:t xml:space="preserve"> the ‘Black consciousness of Blackness’, namely the articulation of Blackness </w:t>
      </w:r>
      <w:r w:rsidRPr="00D03231">
        <w:rPr>
          <w:rStyle w:val="StyleUnderline"/>
          <w:highlight w:val="green"/>
        </w:rPr>
        <w:t xml:space="preserve">within ‘a </w:t>
      </w:r>
      <w:r w:rsidRPr="00D03231">
        <w:rPr>
          <w:rStyle w:val="Emphasis"/>
          <w:highlight w:val="green"/>
        </w:rPr>
        <w:t>long history</w:t>
      </w:r>
      <w:r w:rsidRPr="00D03231">
        <w:rPr>
          <w:rStyle w:val="StyleUnderline"/>
          <w:highlight w:val="green"/>
        </w:rPr>
        <w:t xml:space="preserve"> of radicalism</w:t>
      </w:r>
      <w:r w:rsidRPr="00A7713B">
        <w:rPr>
          <w:rStyle w:val="StyleUnderline"/>
        </w:rPr>
        <w:t>, nourished by struggles for abolition and against capitalism’</w:t>
      </w:r>
      <w:r w:rsidRPr="00A7713B">
        <w:rPr>
          <w:sz w:val="16"/>
        </w:rPr>
        <w:t xml:space="preserve"> (pp. 28, 30). </w:t>
      </w:r>
      <w:r w:rsidRPr="00D03231">
        <w:rPr>
          <w:rStyle w:val="StyleUnderline"/>
          <w:highlight w:val="green"/>
        </w:rPr>
        <w:t>Blackness</w:t>
      </w:r>
      <w:r w:rsidRPr="00A7713B">
        <w:rPr>
          <w:sz w:val="16"/>
        </w:rPr>
        <w:t xml:space="preserve"> therefore </w:t>
      </w:r>
      <w:r w:rsidRPr="00D03231">
        <w:rPr>
          <w:rStyle w:val="StyleUnderline"/>
          <w:highlight w:val="green"/>
        </w:rPr>
        <w:t>exists within</w:t>
      </w:r>
      <w:r w:rsidRPr="00A7713B">
        <w:rPr>
          <w:rStyle w:val="StyleUnderline"/>
        </w:rPr>
        <w:t xml:space="preserve"> a ‘manifest dualism’, both ‘the living crypt of capital’ through which ‘skin has been transformed into the form and spirit of merchandise’, but simultaneously ‘</w:t>
      </w:r>
      <w:r w:rsidRPr="00D03231">
        <w:rPr>
          <w:rStyle w:val="StyleUnderline"/>
          <w:highlight w:val="green"/>
        </w:rPr>
        <w:t>the</w:t>
      </w:r>
      <w:r w:rsidRPr="00A7713B">
        <w:rPr>
          <w:rStyle w:val="StyleUnderline"/>
        </w:rPr>
        <w:t xml:space="preserve"> symbol of a </w:t>
      </w:r>
      <w:r w:rsidRPr="00D03231">
        <w:rPr>
          <w:rStyle w:val="StyleUnderline"/>
          <w:highlight w:val="green"/>
        </w:rPr>
        <w:t>conscious desire for life</w:t>
      </w:r>
      <w:r w:rsidRPr="00A7713B">
        <w:rPr>
          <w:rStyle w:val="StyleUnderline"/>
        </w:rPr>
        <w:t>, a force springing forth</w:t>
      </w:r>
      <w:r w:rsidRPr="00A7713B">
        <w:rPr>
          <w:sz w:val="16"/>
        </w:rPr>
        <w:t xml:space="preserve">, buoyant and plastic, </w:t>
      </w:r>
      <w:r w:rsidRPr="00D03231">
        <w:rPr>
          <w:rStyle w:val="StyleUnderline"/>
          <w:highlight w:val="green"/>
        </w:rPr>
        <w:t>fully engaged in</w:t>
      </w:r>
      <w:r w:rsidRPr="00A7713B">
        <w:rPr>
          <w:rStyle w:val="StyleUnderline"/>
        </w:rPr>
        <w:t xml:space="preserve"> the act of </w:t>
      </w:r>
      <w:r w:rsidRPr="00D03231">
        <w:rPr>
          <w:rStyle w:val="StyleUnderline"/>
          <w:highlight w:val="green"/>
        </w:rPr>
        <w:t>creation and</w:t>
      </w:r>
      <w:r w:rsidRPr="00A7713B">
        <w:rPr>
          <w:rStyle w:val="StyleUnderline"/>
        </w:rPr>
        <w:t xml:space="preserve"> capable of living </w:t>
      </w:r>
      <w:proofErr w:type="gramStart"/>
      <w:r w:rsidRPr="00A7713B">
        <w:rPr>
          <w:rStyle w:val="StyleUnderline"/>
        </w:rPr>
        <w:t>in the midst of</w:t>
      </w:r>
      <w:proofErr w:type="gramEnd"/>
      <w:r w:rsidRPr="00A7713B">
        <w:rPr>
          <w:rStyle w:val="StyleUnderline"/>
        </w:rPr>
        <w:t xml:space="preserve"> several times and several histories at once’</w:t>
      </w:r>
      <w:r w:rsidRPr="00A7713B">
        <w:rPr>
          <w:sz w:val="16"/>
        </w:rPr>
        <w:t xml:space="preserve"> (p. 6). </w:t>
      </w:r>
      <w:r w:rsidRPr="00A7713B">
        <w:rPr>
          <w:rStyle w:val="StyleUnderline"/>
        </w:rPr>
        <w:t>Drawing from</w:t>
      </w:r>
      <w:r w:rsidRPr="00A7713B">
        <w:rPr>
          <w:sz w:val="16"/>
        </w:rPr>
        <w:t xml:space="preserve"> these ‘reserves of life’, and </w:t>
      </w:r>
      <w:r w:rsidRPr="00A7713B">
        <w:rPr>
          <w:rStyle w:val="StyleUnderline"/>
        </w:rPr>
        <w:t>the</w:t>
      </w:r>
      <w:r w:rsidRPr="00A7713B">
        <w:rPr>
          <w:sz w:val="16"/>
        </w:rPr>
        <w:t xml:space="preserve"> awesome </w:t>
      </w:r>
      <w:r w:rsidRPr="00D03231">
        <w:rPr>
          <w:rStyle w:val="StyleUnderline"/>
          <w:highlight w:val="green"/>
        </w:rPr>
        <w:t>refusal to ‘retreat from humanity’</w:t>
      </w:r>
      <w:r w:rsidRPr="00A7713B">
        <w:rPr>
          <w:rStyle w:val="StyleUnderline"/>
        </w:rPr>
        <w:t xml:space="preserve"> that defines Black life, makes it possible </w:t>
      </w:r>
      <w:r w:rsidRPr="00D03231">
        <w:rPr>
          <w:rStyle w:val="StyleUnderline"/>
          <w:highlight w:val="green"/>
        </w:rPr>
        <w:t>to maintain</w:t>
      </w:r>
      <w:r w:rsidRPr="00A7713B">
        <w:rPr>
          <w:rStyle w:val="StyleUnderline"/>
        </w:rPr>
        <w:t xml:space="preserve"> the </w:t>
      </w:r>
      <w:r w:rsidRPr="00D03231">
        <w:rPr>
          <w:rStyle w:val="StyleUnderline"/>
          <w:highlight w:val="green"/>
        </w:rPr>
        <w:t>‘possibility of</w:t>
      </w:r>
      <w:r w:rsidRPr="00A7713B">
        <w:rPr>
          <w:rStyle w:val="StyleUnderline"/>
        </w:rPr>
        <w:t xml:space="preserve"> restitution, </w:t>
      </w:r>
      <w:r w:rsidRPr="00D03231">
        <w:rPr>
          <w:rStyle w:val="StyleUnderline"/>
          <w:highlight w:val="green"/>
        </w:rPr>
        <w:t>reparation, and justice’</w:t>
      </w:r>
      <w:r w:rsidRPr="00A7713B">
        <w:rPr>
          <w:sz w:val="16"/>
        </w:rPr>
        <w:t xml:space="preserve"> (p. 179). </w:t>
      </w:r>
      <w:r w:rsidRPr="00A7713B">
        <w:rPr>
          <w:rStyle w:val="StyleUnderline"/>
        </w:rPr>
        <w:t xml:space="preserve">For </w:t>
      </w:r>
      <w:proofErr w:type="spellStart"/>
      <w:r w:rsidRPr="00A7713B">
        <w:rPr>
          <w:rStyle w:val="StyleUnderline"/>
        </w:rPr>
        <w:t>Mbembe</w:t>
      </w:r>
      <w:proofErr w:type="spellEnd"/>
      <w:r w:rsidRPr="00A7713B">
        <w:rPr>
          <w:rStyle w:val="StyleUnderline"/>
        </w:rPr>
        <w:t xml:space="preserve">, whatever our own ‘horizons of…struggle’ might be today, </w:t>
      </w:r>
      <w:r w:rsidRPr="00D03231">
        <w:rPr>
          <w:rStyle w:val="StyleUnderline"/>
          <w:highlight w:val="green"/>
        </w:rPr>
        <w:t>the</w:t>
      </w:r>
      <w:r w:rsidRPr="00A7713B">
        <w:rPr>
          <w:rStyle w:val="StyleUnderline"/>
        </w:rPr>
        <w:t xml:space="preserve"> fundamental </w:t>
      </w:r>
      <w:r w:rsidRPr="00D03231">
        <w:rPr>
          <w:rStyle w:val="StyleUnderline"/>
          <w:highlight w:val="green"/>
        </w:rPr>
        <w:t>struggle remains ‘</w:t>
      </w:r>
      <w:r w:rsidRPr="00D03231">
        <w:rPr>
          <w:rStyle w:val="Emphasis"/>
          <w:highlight w:val="green"/>
        </w:rPr>
        <w:t>how to belong fully</w:t>
      </w:r>
      <w:r w:rsidRPr="00D03231">
        <w:rPr>
          <w:rStyle w:val="StyleUnderline"/>
          <w:highlight w:val="green"/>
        </w:rPr>
        <w:t xml:space="preserve"> in this world</w:t>
      </w:r>
      <w:r w:rsidRPr="00A7713B">
        <w:rPr>
          <w:rStyle w:val="StyleUnderline"/>
        </w:rPr>
        <w:t xml:space="preserve"> that is common to all of us, how </w:t>
      </w:r>
      <w:r w:rsidRPr="00D03231">
        <w:rPr>
          <w:rStyle w:val="StyleUnderline"/>
          <w:highlight w:val="green"/>
        </w:rPr>
        <w:t>to pass from</w:t>
      </w:r>
      <w:r w:rsidRPr="00A7713B">
        <w:rPr>
          <w:rStyle w:val="StyleUnderline"/>
        </w:rPr>
        <w:t xml:space="preserve"> the status of the </w:t>
      </w:r>
      <w:r w:rsidRPr="00D03231">
        <w:rPr>
          <w:rStyle w:val="StyleUnderline"/>
          <w:highlight w:val="green"/>
        </w:rPr>
        <w:t>excluded to</w:t>
      </w:r>
      <w:r w:rsidRPr="00A7713B">
        <w:rPr>
          <w:rStyle w:val="StyleUnderline"/>
        </w:rPr>
        <w:t xml:space="preserve"> the status of the right-holder, how to participate in the construction</w:t>
      </w:r>
      <w:r w:rsidRPr="00A7713B">
        <w:rPr>
          <w:sz w:val="16"/>
        </w:rPr>
        <w:t xml:space="preserve"> and the distribution </w:t>
      </w:r>
      <w:r w:rsidRPr="00A7713B">
        <w:rPr>
          <w:rStyle w:val="StyleUnderline"/>
        </w:rPr>
        <w:t>of the world’</w:t>
      </w:r>
      <w:r w:rsidRPr="00A7713B">
        <w:rPr>
          <w:sz w:val="16"/>
        </w:rPr>
        <w:t xml:space="preserve"> – </w:t>
      </w:r>
      <w:r w:rsidRPr="00A7713B">
        <w:rPr>
          <w:rStyle w:val="StyleUnderline"/>
        </w:rPr>
        <w:t xml:space="preserve">that is, the </w:t>
      </w:r>
      <w:r w:rsidRPr="00D03231">
        <w:rPr>
          <w:rStyle w:val="StyleUnderline"/>
          <w:highlight w:val="green"/>
        </w:rPr>
        <w:t>creation of a ‘world in common’</w:t>
      </w:r>
      <w:r w:rsidRPr="00A7713B">
        <w:rPr>
          <w:sz w:val="16"/>
        </w:rPr>
        <w:t xml:space="preserve"> (p. 176). Taken together, </w:t>
      </w:r>
      <w:r w:rsidRPr="00A7713B">
        <w:rPr>
          <w:rStyle w:val="StyleUnderline"/>
        </w:rPr>
        <w:t>these</w:t>
      </w:r>
      <w:r w:rsidRPr="00A7713B">
        <w:rPr>
          <w:sz w:val="16"/>
        </w:rPr>
        <w:t xml:space="preserve"> three books </w:t>
      </w:r>
      <w:r w:rsidRPr="00A7713B">
        <w:rPr>
          <w:rStyle w:val="StyleUnderline"/>
        </w:rPr>
        <w:t>offer insights into the potential benefits of grounding contemporary political and theoretical practices within the contours of African anticolonial thought</w:t>
      </w:r>
      <w:r w:rsidRPr="00A7713B">
        <w:rPr>
          <w:sz w:val="16"/>
        </w:rPr>
        <w:t xml:space="preserve">, widely understood. First, all three are fundamentally concerned with the question of time and temporality. </w:t>
      </w:r>
      <w:r w:rsidRPr="00A7713B">
        <w:rPr>
          <w:rStyle w:val="StyleUnderline"/>
        </w:rPr>
        <w:t xml:space="preserve">While colonialism is still often studied in a linear fashion – representing a break from a pre-colonial past, and eventually giving way to a post-colonial </w:t>
      </w:r>
      <w:r w:rsidRPr="00A7713B">
        <w:rPr>
          <w:rStyle w:val="StyleUnderline"/>
        </w:rPr>
        <w:lastRenderedPageBreak/>
        <w:t>present</w:t>
      </w:r>
      <w:r w:rsidRPr="00A7713B">
        <w:rPr>
          <w:sz w:val="16"/>
        </w:rPr>
        <w:t xml:space="preserve"> (Cooper, 2002, pp. 14–16) – </w:t>
      </w:r>
      <w:r w:rsidRPr="00A7713B">
        <w:rPr>
          <w:rStyle w:val="StyleUnderline"/>
        </w:rPr>
        <w:t>these</w:t>
      </w:r>
      <w:r w:rsidRPr="00A7713B">
        <w:rPr>
          <w:sz w:val="16"/>
        </w:rPr>
        <w:t xml:space="preserve"> three authors </w:t>
      </w:r>
      <w:r w:rsidRPr="00A7713B">
        <w:rPr>
          <w:rStyle w:val="StyleUnderline"/>
        </w:rPr>
        <w:t>highlight how emancipatory conceptions of freedom require tarrying with modernist</w:t>
      </w:r>
      <w:r w:rsidRPr="00A7713B">
        <w:rPr>
          <w:sz w:val="16"/>
        </w:rPr>
        <w:t xml:space="preserve">, developmentalist </w:t>
      </w:r>
      <w:r w:rsidRPr="00A7713B">
        <w:rPr>
          <w:rStyle w:val="StyleUnderline"/>
        </w:rPr>
        <w:t>conceptions of time</w:t>
      </w:r>
      <w:r w:rsidRPr="00A7713B">
        <w:rPr>
          <w:sz w:val="16"/>
        </w:rPr>
        <w:t xml:space="preserve">. </w:t>
      </w:r>
      <w:proofErr w:type="spellStart"/>
      <w:r w:rsidRPr="00A7713B">
        <w:rPr>
          <w:sz w:val="16"/>
        </w:rPr>
        <w:t>Mbembe</w:t>
      </w:r>
      <w:proofErr w:type="spellEnd"/>
      <w:r w:rsidRPr="00A7713B">
        <w:rPr>
          <w:sz w:val="16"/>
        </w:rPr>
        <w:t xml:space="preserve"> points out, for example, that the ‘remembrance among Blacks depend[s] to a large extent on the critique of time…Time is born out of the contingent, ambiguous, and contradictory relationship that we maintain with things, with the world, or with the body and its doubles’ (p. 121). In Freedom Time, Wilder examines ‘how a given historical epoch many </w:t>
      </w:r>
      <w:proofErr w:type="gramStart"/>
      <w:r w:rsidRPr="00A7713B">
        <w:rPr>
          <w:sz w:val="16"/>
        </w:rPr>
        <w:t>not be</w:t>
      </w:r>
      <w:proofErr w:type="gramEnd"/>
      <w:r w:rsidRPr="00A7713B">
        <w:rPr>
          <w:sz w:val="16"/>
        </w:rPr>
        <w:t xml:space="preserve"> identical with itself and historical tenses may blur and interpenetrate’ (p. 15). </w:t>
      </w:r>
      <w:r w:rsidRPr="00A7713B">
        <w:rPr>
          <w:rStyle w:val="StyleUnderline"/>
        </w:rPr>
        <w:t xml:space="preserve">This </w:t>
      </w:r>
      <w:r w:rsidRPr="00D03231">
        <w:rPr>
          <w:rStyle w:val="StyleUnderline"/>
          <w:highlight w:val="green"/>
        </w:rPr>
        <w:t>attention to time</w:t>
      </w:r>
      <w:r w:rsidRPr="00A7713B">
        <w:rPr>
          <w:rStyle w:val="StyleUnderline"/>
        </w:rPr>
        <w:t xml:space="preserve"> and temporality </w:t>
      </w:r>
      <w:r w:rsidRPr="00D03231">
        <w:rPr>
          <w:rStyle w:val="StyleUnderline"/>
          <w:highlight w:val="green"/>
        </w:rPr>
        <w:t>allows the past to become</w:t>
      </w:r>
      <w:r w:rsidRPr="00A7713B">
        <w:rPr>
          <w:rStyle w:val="StyleUnderline"/>
        </w:rPr>
        <w:t xml:space="preserve"> more malleable and </w:t>
      </w:r>
      <w:r w:rsidRPr="00D03231">
        <w:rPr>
          <w:rStyle w:val="StyleUnderline"/>
          <w:highlight w:val="green"/>
        </w:rPr>
        <w:t>contingent and</w:t>
      </w:r>
      <w:r w:rsidRPr="00A7713B">
        <w:rPr>
          <w:sz w:val="16"/>
        </w:rPr>
        <w:t xml:space="preserve">, thus, the </w:t>
      </w:r>
      <w:r w:rsidRPr="00D03231">
        <w:rPr>
          <w:rStyle w:val="StyleUnderline"/>
          <w:highlight w:val="green"/>
        </w:rPr>
        <w:t>future</w:t>
      </w:r>
      <w:r w:rsidRPr="00A7713B">
        <w:rPr>
          <w:rStyle w:val="StyleUnderline"/>
        </w:rPr>
        <w:t xml:space="preserve"> becomes </w:t>
      </w:r>
      <w:r w:rsidRPr="00A7713B">
        <w:rPr>
          <w:rStyle w:val="Emphasis"/>
        </w:rPr>
        <w:t xml:space="preserve">more </w:t>
      </w:r>
      <w:r w:rsidRPr="00D03231">
        <w:rPr>
          <w:rStyle w:val="Emphasis"/>
          <w:highlight w:val="green"/>
        </w:rPr>
        <w:t>open</w:t>
      </w:r>
      <w:r w:rsidRPr="00A7713B">
        <w:rPr>
          <w:sz w:val="16"/>
        </w:rPr>
        <w:t xml:space="preserve">. Wilder highlights this point, situating his book within the ‘postwar opening’ – a historical moment that was fluid, contested, and heterodox, existing between ‘earlier moments of epochal transition’ (i.e., 1790s–1840) and our ‘contemporary conjuncture’ (p. 14). Second, </w:t>
      </w:r>
      <w:r w:rsidRPr="00D03231">
        <w:rPr>
          <w:rStyle w:val="StyleUnderline"/>
          <w:highlight w:val="green"/>
        </w:rPr>
        <w:t>these</w:t>
      </w:r>
      <w:r w:rsidRPr="00A7713B">
        <w:rPr>
          <w:sz w:val="16"/>
        </w:rPr>
        <w:t xml:space="preserve"> three books </w:t>
      </w:r>
      <w:r w:rsidRPr="00D03231">
        <w:rPr>
          <w:rStyle w:val="StyleUnderline"/>
          <w:highlight w:val="green"/>
        </w:rPr>
        <w:t>demand</w:t>
      </w:r>
      <w:r w:rsidRPr="00A7713B">
        <w:rPr>
          <w:rStyle w:val="StyleUnderline"/>
        </w:rPr>
        <w:t xml:space="preserve"> that </w:t>
      </w:r>
      <w:r w:rsidRPr="00D03231">
        <w:rPr>
          <w:rStyle w:val="StyleUnderline"/>
          <w:highlight w:val="green"/>
        </w:rPr>
        <w:t>we examine</w:t>
      </w:r>
      <w:r w:rsidRPr="00A7713B">
        <w:rPr>
          <w:rStyle w:val="StyleUnderline"/>
        </w:rPr>
        <w:t xml:space="preserve"> the </w:t>
      </w:r>
      <w:r w:rsidRPr="00D03231">
        <w:rPr>
          <w:rStyle w:val="Emphasis"/>
          <w:highlight w:val="green"/>
        </w:rPr>
        <w:t>relationships</w:t>
      </w:r>
      <w:r w:rsidRPr="00D03231">
        <w:rPr>
          <w:rStyle w:val="StyleUnderline"/>
          <w:highlight w:val="green"/>
        </w:rPr>
        <w:t xml:space="preserve"> between</w:t>
      </w:r>
      <w:r w:rsidRPr="00A7713B">
        <w:rPr>
          <w:rStyle w:val="StyleUnderline"/>
        </w:rPr>
        <w:t xml:space="preserve"> the possible </w:t>
      </w:r>
      <w:r w:rsidRPr="00D03231">
        <w:rPr>
          <w:rStyle w:val="StyleUnderline"/>
          <w:highlight w:val="green"/>
        </w:rPr>
        <w:t>politics, economics, and epistemologies</w:t>
      </w:r>
      <w:r w:rsidRPr="00A7713B">
        <w:rPr>
          <w:rStyle w:val="StyleUnderline"/>
        </w:rPr>
        <w:t xml:space="preserve"> within the academy and those demanded by a still-very-present anticolonial politics</w:t>
      </w:r>
      <w:r w:rsidRPr="00A7713B">
        <w:rPr>
          <w:sz w:val="16"/>
        </w:rPr>
        <w:t xml:space="preserve">. For example, </w:t>
      </w:r>
      <w:proofErr w:type="spellStart"/>
      <w:r w:rsidRPr="00A7713B">
        <w:rPr>
          <w:sz w:val="16"/>
        </w:rPr>
        <w:t>Shilliam</w:t>
      </w:r>
      <w:proofErr w:type="spellEnd"/>
      <w:r w:rsidRPr="00A7713B">
        <w:rPr>
          <w:sz w:val="16"/>
        </w:rPr>
        <w:t xml:space="preserve"> reminds us that </w:t>
      </w:r>
      <w:r w:rsidRPr="00A7713B">
        <w:rPr>
          <w:rStyle w:val="StyleUnderline"/>
        </w:rPr>
        <w:t xml:space="preserve">if we aim for ‘epistemic justice’, then the ‘seedbed of such </w:t>
      </w:r>
      <w:r w:rsidRPr="00D03231">
        <w:rPr>
          <w:rStyle w:val="StyleUnderline"/>
          <w:highlight w:val="green"/>
        </w:rPr>
        <w:t xml:space="preserve">a decolonial project’ </w:t>
      </w:r>
      <w:r w:rsidRPr="00D03231">
        <w:rPr>
          <w:rStyle w:val="Emphasis"/>
          <w:highlight w:val="green"/>
        </w:rPr>
        <w:t>cannot ‘be found</w:t>
      </w:r>
      <w:r w:rsidRPr="00D03231">
        <w:rPr>
          <w:rStyle w:val="StyleUnderline"/>
          <w:highlight w:val="green"/>
        </w:rPr>
        <w:t xml:space="preserve"> in academic discourse but in</w:t>
      </w:r>
      <w:r w:rsidRPr="00A7713B">
        <w:rPr>
          <w:rStyle w:val="StyleUnderline"/>
        </w:rPr>
        <w:t xml:space="preserve"> the </w:t>
      </w:r>
      <w:r w:rsidRPr="00D03231">
        <w:rPr>
          <w:rStyle w:val="Emphasis"/>
          <w:highlight w:val="green"/>
        </w:rPr>
        <w:t>living knowledge traditions</w:t>
      </w:r>
      <w:r w:rsidRPr="00A7713B">
        <w:rPr>
          <w:rStyle w:val="StyleUnderline"/>
        </w:rPr>
        <w:t xml:space="preserve"> of colonized peoples’</w:t>
      </w:r>
      <w:r w:rsidRPr="00A7713B">
        <w:rPr>
          <w:sz w:val="16"/>
        </w:rPr>
        <w:t xml:space="preserve"> (p. 7). If one takes this argument seriously then both ‘personal and institutional’ anticolonial practice within the academy requires acknowledging that even our own ‘self-reflexivity’ is not ‘a unique product of modernity’ but rather an ‘institutionally traditional’ form of knowledge, and one that demands that any claim about the ‘superiority of Western academia’ be ‘radically questioned’ (p. 9). Unlike academic, colonial, and Western sciences, ‘decolonial science cultivates knowledge, it does not produce’ knowledge – production is an act of extending the self, while the cultivation of knowledge requires that we ‘till’ </w:t>
      </w:r>
      <w:proofErr w:type="gramStart"/>
      <w:r w:rsidRPr="00A7713B">
        <w:rPr>
          <w:sz w:val="16"/>
        </w:rPr>
        <w:t>in order to</w:t>
      </w:r>
      <w:proofErr w:type="gramEnd"/>
      <w:r w:rsidRPr="00A7713B">
        <w:rPr>
          <w:sz w:val="16"/>
        </w:rPr>
        <w:t xml:space="preserve"> ‘turn matter around and fold back on itself so as to rebuild and encourage growth’ (p. 24). </w:t>
      </w:r>
      <w:r w:rsidRPr="00A7713B">
        <w:rPr>
          <w:rStyle w:val="StyleUnderline"/>
        </w:rPr>
        <w:t xml:space="preserve">Cultivating knowledge involves </w:t>
      </w:r>
      <w:r w:rsidRPr="00D03231">
        <w:rPr>
          <w:rStyle w:val="StyleUnderline"/>
          <w:highlight w:val="green"/>
        </w:rPr>
        <w:t xml:space="preserve">planting and tending seeds for the unexpected, unknown, and </w:t>
      </w:r>
      <w:r w:rsidRPr="00D03231">
        <w:rPr>
          <w:rStyle w:val="Emphasis"/>
          <w:highlight w:val="green"/>
        </w:rPr>
        <w:t>even impossible</w:t>
      </w:r>
      <w:r w:rsidRPr="00A7713B">
        <w:rPr>
          <w:sz w:val="16"/>
        </w:rPr>
        <w:t xml:space="preserve">. The decolonial science of deep relations, therefore, engages in the cultivation of its own ‘biotope’, involving a ‘circulatory’ and ‘constant oxygenation process’, thereby establishing a ‘grounding’ of its own (p. 25). Finally, </w:t>
      </w:r>
      <w:r w:rsidRPr="00D03231">
        <w:rPr>
          <w:rStyle w:val="StyleUnderline"/>
          <w:highlight w:val="green"/>
        </w:rPr>
        <w:t>these</w:t>
      </w:r>
      <w:r w:rsidRPr="00A7713B">
        <w:rPr>
          <w:sz w:val="16"/>
        </w:rPr>
        <w:t xml:space="preserve"> three texts </w:t>
      </w:r>
      <w:r w:rsidRPr="00D03231">
        <w:rPr>
          <w:rStyle w:val="StyleUnderline"/>
          <w:highlight w:val="green"/>
        </w:rPr>
        <w:t>share</w:t>
      </w:r>
      <w:r w:rsidRPr="00A7713B">
        <w:rPr>
          <w:rStyle w:val="StyleUnderline"/>
        </w:rPr>
        <w:t xml:space="preserve"> a common </w:t>
      </w:r>
      <w:r w:rsidRPr="00D03231">
        <w:rPr>
          <w:rStyle w:val="StyleUnderline"/>
          <w:highlight w:val="green"/>
        </w:rPr>
        <w:t>affirmation of</w:t>
      </w:r>
      <w:r w:rsidRPr="00A7713B">
        <w:rPr>
          <w:rStyle w:val="StyleUnderline"/>
        </w:rPr>
        <w:t xml:space="preserve"> a politics of </w:t>
      </w:r>
      <w:r w:rsidRPr="00D03231">
        <w:rPr>
          <w:rStyle w:val="StyleUnderline"/>
          <w:highlight w:val="green"/>
        </w:rPr>
        <w:t>freedom</w:t>
      </w:r>
      <w:r w:rsidRPr="00A7713B">
        <w:rPr>
          <w:rStyle w:val="StyleUnderline"/>
        </w:rPr>
        <w:t xml:space="preserve">, of </w:t>
      </w:r>
      <w:r w:rsidRPr="00D03231">
        <w:rPr>
          <w:rStyle w:val="StyleUnderline"/>
          <w:highlight w:val="green"/>
        </w:rPr>
        <w:t xml:space="preserve">solidarity, and interconnectedness </w:t>
      </w:r>
      <w:r w:rsidRPr="00A7713B">
        <w:rPr>
          <w:rStyle w:val="StyleUnderline"/>
        </w:rPr>
        <w:t xml:space="preserve">that is both </w:t>
      </w:r>
      <w:r w:rsidRPr="00A7713B">
        <w:rPr>
          <w:rStyle w:val="Emphasis"/>
        </w:rPr>
        <w:t>extremely fragile yet durable</w:t>
      </w:r>
      <w:r w:rsidRPr="00A7713B">
        <w:rPr>
          <w:rStyle w:val="StyleUnderline"/>
        </w:rPr>
        <w:t xml:space="preserve"> beyond imagination</w:t>
      </w:r>
      <w:r w:rsidRPr="00A7713B">
        <w:rPr>
          <w:sz w:val="16"/>
        </w:rPr>
        <w:t xml:space="preserve">. Wilder, </w:t>
      </w:r>
      <w:proofErr w:type="spellStart"/>
      <w:r w:rsidRPr="00A7713B">
        <w:rPr>
          <w:sz w:val="16"/>
        </w:rPr>
        <w:t>Shilliam</w:t>
      </w:r>
      <w:proofErr w:type="spellEnd"/>
      <w:r w:rsidRPr="00A7713B">
        <w:rPr>
          <w:sz w:val="16"/>
        </w:rPr>
        <w:t xml:space="preserve">, and </w:t>
      </w:r>
      <w:proofErr w:type="spellStart"/>
      <w:r w:rsidRPr="00A7713B">
        <w:rPr>
          <w:sz w:val="16"/>
        </w:rPr>
        <w:t>Mbembe</w:t>
      </w:r>
      <w:proofErr w:type="spellEnd"/>
      <w:r w:rsidRPr="00A7713B">
        <w:rPr>
          <w:sz w:val="16"/>
        </w:rPr>
        <w:t xml:space="preserve"> insist that </w:t>
      </w:r>
      <w:r w:rsidRPr="00A7713B">
        <w:rPr>
          <w:rStyle w:val="StyleUnderline"/>
        </w:rPr>
        <w:t xml:space="preserve">anticolonial thought and practices are </w:t>
      </w:r>
      <w:r w:rsidRPr="00A7713B">
        <w:rPr>
          <w:rStyle w:val="Emphasis"/>
        </w:rPr>
        <w:t xml:space="preserve">already embedded within the </w:t>
      </w:r>
      <w:proofErr w:type="gramStart"/>
      <w:r w:rsidRPr="00A7713B">
        <w:rPr>
          <w:rStyle w:val="Emphasis"/>
        </w:rPr>
        <w:t>present</w:t>
      </w:r>
      <w:r w:rsidRPr="00A7713B">
        <w:rPr>
          <w:rStyle w:val="StyleUnderline"/>
        </w:rPr>
        <w:t>, and</w:t>
      </w:r>
      <w:proofErr w:type="gramEnd"/>
      <w:r w:rsidRPr="00A7713B">
        <w:rPr>
          <w:rStyle w:val="StyleUnderline"/>
        </w:rPr>
        <w:t xml:space="preserve"> remain part of our human inheritance</w:t>
      </w:r>
      <w:r w:rsidRPr="00A7713B">
        <w:rPr>
          <w:sz w:val="16"/>
        </w:rPr>
        <w:t xml:space="preserve">. They also suggest that </w:t>
      </w:r>
      <w:r w:rsidRPr="00A7713B">
        <w:rPr>
          <w:rStyle w:val="StyleUnderline"/>
        </w:rPr>
        <w:t xml:space="preserve">turning to this body of work makes it possible </w:t>
      </w:r>
      <w:r w:rsidRPr="00D03231">
        <w:rPr>
          <w:rStyle w:val="StyleUnderline"/>
          <w:highlight w:val="green"/>
        </w:rPr>
        <w:t>to understand</w:t>
      </w:r>
      <w:r w:rsidRPr="00A7713B">
        <w:rPr>
          <w:rStyle w:val="StyleUnderline"/>
        </w:rPr>
        <w:t xml:space="preserve"> political </w:t>
      </w:r>
      <w:r w:rsidRPr="00D03231">
        <w:rPr>
          <w:rStyle w:val="StyleUnderline"/>
          <w:highlight w:val="green"/>
        </w:rPr>
        <w:t>freedom and</w:t>
      </w:r>
      <w:r w:rsidRPr="00A7713B">
        <w:rPr>
          <w:rStyle w:val="StyleUnderline"/>
        </w:rPr>
        <w:t xml:space="preserve"> human </w:t>
      </w:r>
      <w:r w:rsidRPr="00D03231">
        <w:rPr>
          <w:rStyle w:val="StyleUnderline"/>
          <w:highlight w:val="green"/>
        </w:rPr>
        <w:t>emancipation as a project that remains radically inclusive, spatially expansive, and temporally heterodox</w:t>
      </w:r>
      <w:r w:rsidRPr="00A7713B">
        <w:rPr>
          <w:rStyle w:val="StyleUnderline"/>
        </w:rPr>
        <w:t xml:space="preserve"> – both already present, rooted in the past, and always on the horizon</w:t>
      </w:r>
      <w:r w:rsidRPr="00A7713B">
        <w:rPr>
          <w:sz w:val="16"/>
        </w:rPr>
        <w:t>.</w:t>
      </w:r>
    </w:p>
    <w:p w14:paraId="5FD6E40A" w14:textId="77777777" w:rsidR="00A64B0C" w:rsidRPr="00CE5D2F" w:rsidRDefault="00A64B0C" w:rsidP="00A64B0C">
      <w:pPr>
        <w:rPr>
          <w:sz w:val="10"/>
        </w:rPr>
      </w:pPr>
    </w:p>
    <w:p w14:paraId="51F73C16" w14:textId="77777777" w:rsidR="00A64B0C" w:rsidRPr="004A37F1" w:rsidRDefault="00A64B0C" w:rsidP="00A64B0C">
      <w:pPr>
        <w:rPr>
          <w:sz w:val="16"/>
        </w:rPr>
      </w:pPr>
    </w:p>
    <w:p w14:paraId="14C8EA6B" w14:textId="77777777" w:rsidR="00A64B0C" w:rsidRDefault="00A64B0C" w:rsidP="00A64B0C">
      <w:pPr>
        <w:pStyle w:val="Heading4"/>
      </w:pPr>
      <w:r>
        <w:t>Anti-Humanism is a theoretical shortcut to elide analysis of alternative visions of freedom – strategically deploying humanism is necessary for political struggle</w:t>
      </w:r>
    </w:p>
    <w:p w14:paraId="7AD5B6DA" w14:textId="77777777" w:rsidR="00A64B0C" w:rsidRDefault="00A64B0C" w:rsidP="00A64B0C">
      <w:r w:rsidRPr="00C70918">
        <w:rPr>
          <w:b/>
          <w:bCs/>
          <w:sz w:val="26"/>
          <w:szCs w:val="26"/>
        </w:rPr>
        <w:t>Wilder 16</w:t>
      </w:r>
      <w:r w:rsidRPr="00C70918">
        <w:t xml:space="preserve"> [(Gary, Gary Wilder works on the French empire, colonial states, historical anthropology, and social/political theory, with a focus on western Africa, the Antilles, and Europe. He is the author of The French Imperial Nation-State: Negritude and Colonial Humanism between the Two World Wars (2005), which traces empire-wide networks of science, administration, public opinion, and literature that linked colonial reformers in French West </w:t>
      </w:r>
      <w:r w:rsidRPr="00C70918">
        <w:lastRenderedPageBreak/>
        <w:t xml:space="preserve">Africa to a black public sphere in Paris. His current research project, “Freedom Time: Negritude, Decolonization, Utopia,” examines post–World War II initiatives by African and Caribbean legislators to reconstitute France as a postcolonial federal democracy. Wilder was awarded a Mellon Foundation New Directions Fellowship, only one of ten awarded nationally in 2006, which allowed him to spend a year as a Visiting Fellow at the Human Rights Program of Harvard Law School. He holds a joint Ph.D. in anthropology and history from the University of Chicago and came to the Graduate Center from Pomona College in Fall 2009.) "Here/Hear Now </w:t>
      </w:r>
      <w:proofErr w:type="spellStart"/>
      <w:r w:rsidRPr="00C70918">
        <w:t>Aimé</w:t>
      </w:r>
      <w:proofErr w:type="spellEnd"/>
      <w:r w:rsidRPr="00C70918">
        <w:t xml:space="preserve"> </w:t>
      </w:r>
      <w:proofErr w:type="spellStart"/>
      <w:proofErr w:type="gramStart"/>
      <w:r w:rsidRPr="00C70918">
        <w:t>Césaire</w:t>
      </w:r>
      <w:proofErr w:type="spellEnd"/>
      <w:r w:rsidRPr="00C70918">
        <w:t>!,</w:t>
      </w:r>
      <w:proofErr w:type="gramEnd"/>
      <w:r w:rsidRPr="00C70918">
        <w:t>" South Atlantic Quarterly, 7/2016] TDI</w:t>
      </w:r>
    </w:p>
    <w:p w14:paraId="73D4BAEF" w14:textId="77777777" w:rsidR="00A64B0C" w:rsidRPr="00C17BFB" w:rsidRDefault="00A64B0C" w:rsidP="00A64B0C">
      <w:pPr>
        <w:rPr>
          <w:rStyle w:val="Emphasis"/>
        </w:rPr>
      </w:pPr>
      <w:r>
        <w:br/>
        <w:t xml:space="preserve">These key terms illuminate crucial aspects of what made </w:t>
      </w:r>
      <w:proofErr w:type="spellStart"/>
      <w:r>
        <w:t>Césaire</w:t>
      </w:r>
      <w:proofErr w:type="spellEnd"/>
      <w:r>
        <w:t xml:space="preserve"> a </w:t>
      </w:r>
      <w:proofErr w:type="spellStart"/>
      <w:r>
        <w:t>distinc</w:t>
      </w:r>
      <w:proofErr w:type="spellEnd"/>
      <w:r>
        <w:t xml:space="preserve">- </w:t>
      </w:r>
      <w:proofErr w:type="spellStart"/>
      <w:r>
        <w:t>tive</w:t>
      </w:r>
      <w:proofErr w:type="spellEnd"/>
      <w:r>
        <w:t xml:space="preserve"> thinker whose critical voice may continue to resonate for us today. But </w:t>
      </w:r>
      <w:proofErr w:type="gramStart"/>
      <w:r>
        <w:t>in order to</w:t>
      </w:r>
      <w:proofErr w:type="gramEnd"/>
      <w:r>
        <w:t xml:space="preserve"> attend to </w:t>
      </w:r>
      <w:proofErr w:type="spellStart"/>
      <w:r>
        <w:t>Césaire</w:t>
      </w:r>
      <w:proofErr w:type="spellEnd"/>
      <w:r>
        <w:t xml:space="preserve"> as he did his predecessors—as a contemporary— we should recognize how his intellectual orientation and insights brush against the grain of many current theoretical tendencies. </w:t>
      </w:r>
      <w:r w:rsidRPr="00C17BFB">
        <w:rPr>
          <w:rStyle w:val="StyleUnderline"/>
        </w:rPr>
        <w:t xml:space="preserve">In both critical theory and postcolonial studies, the standard operation is to unmask </w:t>
      </w:r>
      <w:proofErr w:type="spellStart"/>
      <w:r w:rsidRPr="00C17BFB">
        <w:rPr>
          <w:rStyle w:val="StyleUnderline"/>
        </w:rPr>
        <w:t>pur</w:t>
      </w:r>
      <w:proofErr w:type="spellEnd"/>
      <w:r w:rsidRPr="00C17BFB">
        <w:rPr>
          <w:rStyle w:val="StyleUnderline"/>
        </w:rPr>
        <w:t xml:space="preserve">- </w:t>
      </w:r>
      <w:proofErr w:type="spellStart"/>
      <w:r w:rsidRPr="00C17BFB">
        <w:rPr>
          <w:rStyle w:val="StyleUnderline"/>
        </w:rPr>
        <w:t>portedly</w:t>
      </w:r>
      <w:proofErr w:type="spellEnd"/>
      <w:r w:rsidRPr="00C17BFB">
        <w:rPr>
          <w:rStyle w:val="StyleUnderline"/>
        </w:rPr>
        <w:t xml:space="preserve"> universal categories as socially constructed, culturally particular, and implicated in practices, systems, and logics of domination.</w:t>
      </w:r>
      <w:r>
        <w:t xml:space="preserve"> </w:t>
      </w:r>
      <w:r w:rsidRPr="00C17BFB">
        <w:rPr>
          <w:rStyle w:val="StyleUnderline"/>
        </w:rPr>
        <w:t xml:space="preserve">These are indispensable critical moves. But </w:t>
      </w:r>
      <w:r w:rsidRPr="00D03231">
        <w:rPr>
          <w:rStyle w:val="StyleUnderline"/>
          <w:highlight w:val="green"/>
        </w:rPr>
        <w:t>this approach</w:t>
      </w:r>
      <w:r w:rsidRPr="00C17BFB">
        <w:rPr>
          <w:rStyle w:val="StyleUnderline"/>
        </w:rPr>
        <w:t xml:space="preserve"> often </w:t>
      </w:r>
      <w:r w:rsidRPr="00D03231">
        <w:rPr>
          <w:rStyle w:val="StyleUnderline"/>
          <w:highlight w:val="green"/>
        </w:rPr>
        <w:t>devolves into a hunt for traces of</w:t>
      </w:r>
      <w:r w:rsidRPr="00C17BFB">
        <w:rPr>
          <w:rStyle w:val="StyleUnderline"/>
        </w:rPr>
        <w:t xml:space="preserve"> universalism or </w:t>
      </w:r>
      <w:r w:rsidRPr="00D03231">
        <w:rPr>
          <w:rStyle w:val="StyleUnderline"/>
          <w:highlight w:val="green"/>
        </w:rPr>
        <w:t>humanism</w:t>
      </w:r>
      <w:r>
        <w:t xml:space="preserve">, whether in textual artifacts or political projects, </w:t>
      </w:r>
      <w:proofErr w:type="gramStart"/>
      <w:r w:rsidRPr="00C17BFB">
        <w:rPr>
          <w:rStyle w:val="StyleUnderline"/>
        </w:rPr>
        <w:t>in order to</w:t>
      </w:r>
      <w:proofErr w:type="gramEnd"/>
      <w:r w:rsidRPr="00C17BFB">
        <w:rPr>
          <w:rStyle w:val="StyleUnderline"/>
        </w:rPr>
        <w:t xml:space="preserve"> reveal the regressive or oppressive essence of the object. </w:t>
      </w:r>
      <w:r w:rsidRPr="00D03231">
        <w:rPr>
          <w:rStyle w:val="Emphasis"/>
          <w:highlight w:val="green"/>
        </w:rPr>
        <w:t>This “aha” moment</w:t>
      </w:r>
      <w:r w:rsidRPr="00C17BFB">
        <w:rPr>
          <w:rStyle w:val="Emphasis"/>
        </w:rPr>
        <w:t xml:space="preserve"> thus </w:t>
      </w:r>
      <w:r w:rsidRPr="00D03231">
        <w:rPr>
          <w:rStyle w:val="Emphasis"/>
          <w:highlight w:val="green"/>
        </w:rPr>
        <w:t>becomes the punch line</w:t>
      </w:r>
      <w:r w:rsidRPr="00C17BFB">
        <w:rPr>
          <w:rStyle w:val="Emphasis"/>
        </w:rPr>
        <w:t xml:space="preserve"> of the discussion </w:t>
      </w:r>
      <w:r w:rsidRPr="00D03231">
        <w:rPr>
          <w:rStyle w:val="Emphasis"/>
          <w:highlight w:val="green"/>
        </w:rPr>
        <w:t>rather than the starting point</w:t>
      </w:r>
      <w:r w:rsidRPr="00C17BFB">
        <w:rPr>
          <w:rStyle w:val="Emphasis"/>
        </w:rPr>
        <w:t xml:space="preserve"> for analysis. </w:t>
      </w:r>
      <w:r w:rsidRPr="00D03231">
        <w:rPr>
          <w:rStyle w:val="StyleUnderline"/>
          <w:highlight w:val="green"/>
        </w:rPr>
        <w:t>Such fears of complicity</w:t>
      </w:r>
      <w:r w:rsidRPr="00C17BFB">
        <w:rPr>
          <w:rStyle w:val="StyleUnderline"/>
        </w:rPr>
        <w:t xml:space="preserve"> with power do not only belie a longing for intellectual and political purity. </w:t>
      </w:r>
      <w:r w:rsidRPr="00C17BFB">
        <w:rPr>
          <w:rStyle w:val="Emphasis"/>
        </w:rPr>
        <w:t xml:space="preserve">They also </w:t>
      </w:r>
      <w:r w:rsidRPr="00D03231">
        <w:rPr>
          <w:rStyle w:val="Emphasis"/>
          <w:highlight w:val="green"/>
        </w:rPr>
        <w:t>make it difficult to think dialectically</w:t>
      </w:r>
      <w:r w:rsidRPr="00C17BFB">
        <w:rPr>
          <w:rStyle w:val="Emphasis"/>
        </w:rPr>
        <w:t xml:space="preserve">, to identify aspects of given arrangements that may point beyond their </w:t>
      </w:r>
      <w:proofErr w:type="gramStart"/>
      <w:r w:rsidRPr="00C17BFB">
        <w:rPr>
          <w:rStyle w:val="Emphasis"/>
        </w:rPr>
        <w:t>actually existing</w:t>
      </w:r>
      <w:proofErr w:type="gramEnd"/>
      <w:r w:rsidRPr="00C17BFB">
        <w:rPr>
          <w:rStyle w:val="Emphasis"/>
        </w:rPr>
        <w:t xml:space="preserve"> forms.</w:t>
      </w:r>
    </w:p>
    <w:p w14:paraId="431458D6" w14:textId="77777777" w:rsidR="00A64B0C" w:rsidRPr="00ED2995" w:rsidRDefault="00A64B0C" w:rsidP="00A64B0C">
      <w:pPr>
        <w:rPr>
          <w:rStyle w:val="StyleUnderline"/>
        </w:rPr>
      </w:pPr>
      <w:r w:rsidRPr="00C17BFB">
        <w:rPr>
          <w:rStyle w:val="StyleUnderline"/>
        </w:rPr>
        <w:t xml:space="preserve">The current </w:t>
      </w:r>
      <w:r w:rsidRPr="00D03231">
        <w:rPr>
          <w:rStyle w:val="StyleUnderline"/>
          <w:highlight w:val="green"/>
        </w:rPr>
        <w:t>insistence on negative critique</w:t>
      </w:r>
      <w:r w:rsidRPr="00C17BFB">
        <w:rPr>
          <w:rStyle w:val="StyleUnderline"/>
        </w:rPr>
        <w:t xml:space="preserve"> also </w:t>
      </w:r>
      <w:r w:rsidRPr="00D03231">
        <w:rPr>
          <w:rStyle w:val="StyleUnderline"/>
          <w:highlight w:val="green"/>
        </w:rPr>
        <w:t xml:space="preserve">makes scholars </w:t>
      </w:r>
      <w:proofErr w:type="spellStart"/>
      <w:r w:rsidRPr="00D03231">
        <w:rPr>
          <w:rStyle w:val="Emphasis"/>
          <w:highlight w:val="green"/>
        </w:rPr>
        <w:t>reluc</w:t>
      </w:r>
      <w:proofErr w:type="spellEnd"/>
      <w:r w:rsidRPr="00D03231">
        <w:rPr>
          <w:rStyle w:val="Emphasis"/>
          <w:highlight w:val="green"/>
        </w:rPr>
        <w:t>- tant to identify desirable alternatives</w:t>
      </w:r>
      <w:r w:rsidRPr="00C17BFB">
        <w:rPr>
          <w:rStyle w:val="Emphasis"/>
        </w:rPr>
        <w:t xml:space="preserve"> </w:t>
      </w:r>
      <w:r w:rsidRPr="00C17BFB">
        <w:rPr>
          <w:rStyle w:val="StyleUnderline"/>
        </w:rPr>
        <w:t xml:space="preserve">and specify the kind of world they might want to create. </w:t>
      </w:r>
      <w:r>
        <w:t xml:space="preserve">But </w:t>
      </w:r>
      <w:r w:rsidRPr="00ED2995">
        <w:rPr>
          <w:rStyle w:val="StyleUnderline"/>
        </w:rPr>
        <w:t xml:space="preserve">what do we concede if we are unable or unwilling to risk affirming more just, more human, ways of being to which we can say “yes”? It is not easy for radical thinkers to reconcile a nonprescriptive </w:t>
      </w:r>
      <w:proofErr w:type="spellStart"/>
      <w:r w:rsidRPr="00ED2995">
        <w:rPr>
          <w:rStyle w:val="StyleUnderline"/>
        </w:rPr>
        <w:t>orienta</w:t>
      </w:r>
      <w:proofErr w:type="spellEnd"/>
      <w:r w:rsidRPr="00ED2995">
        <w:rPr>
          <w:rStyle w:val="StyleUnderline"/>
        </w:rPr>
        <w:t xml:space="preserve">- </w:t>
      </w:r>
      <w:proofErr w:type="spellStart"/>
      <w:r w:rsidRPr="00ED2995">
        <w:rPr>
          <w:rStyle w:val="StyleUnderline"/>
        </w:rPr>
        <w:t>tion</w:t>
      </w:r>
      <w:proofErr w:type="spellEnd"/>
      <w:r w:rsidRPr="00ED2995">
        <w:rPr>
          <w:rStyle w:val="StyleUnderline"/>
        </w:rPr>
        <w:t xml:space="preserve"> to a radically open future with the imperative to envision more desirable arrangements </w:t>
      </w:r>
      <w:r>
        <w:t>(</w:t>
      </w:r>
      <w:proofErr w:type="spellStart"/>
      <w:r>
        <w:t>Coronil</w:t>
      </w:r>
      <w:proofErr w:type="spellEnd"/>
      <w:r>
        <w:t xml:space="preserve"> 2011). </w:t>
      </w:r>
      <w:r w:rsidRPr="00ED2995">
        <w:rPr>
          <w:rStyle w:val="StyleUnderline"/>
        </w:rPr>
        <w:t xml:space="preserve">But </w:t>
      </w:r>
      <w:r w:rsidRPr="00ED2995">
        <w:rPr>
          <w:rStyle w:val="Emphasis"/>
        </w:rPr>
        <w:t>ignoring or deferring the challenge does not make it disappear</w:t>
      </w:r>
      <w:r w:rsidRPr="00ED2995">
        <w:rPr>
          <w:rStyle w:val="StyleUnderline"/>
        </w:rPr>
        <w:t xml:space="preserve">. Following </w:t>
      </w:r>
      <w:r w:rsidRPr="00D03231">
        <w:rPr>
          <w:rStyle w:val="StyleUnderline"/>
          <w:highlight w:val="green"/>
        </w:rPr>
        <w:t xml:space="preserve">anticolonial thinkers like </w:t>
      </w:r>
      <w:proofErr w:type="spellStart"/>
      <w:r w:rsidRPr="00D03231">
        <w:rPr>
          <w:rStyle w:val="StyleUnderline"/>
          <w:highlight w:val="green"/>
        </w:rPr>
        <w:t>Césaire</w:t>
      </w:r>
      <w:proofErr w:type="spellEnd"/>
      <w:r>
        <w:t xml:space="preserve">, </w:t>
      </w:r>
      <w:proofErr w:type="spellStart"/>
      <w:r>
        <w:t>espe</w:t>
      </w:r>
      <w:proofErr w:type="spellEnd"/>
      <w:r>
        <w:t xml:space="preserve">- </w:t>
      </w:r>
      <w:proofErr w:type="spellStart"/>
      <w:r>
        <w:t>cially</w:t>
      </w:r>
      <w:proofErr w:type="spellEnd"/>
      <w:r>
        <w:t xml:space="preserve"> those located within the black Atlantic critical tradition, </w:t>
      </w:r>
      <w:r w:rsidRPr="00ED2995">
        <w:rPr>
          <w:rStyle w:val="StyleUnderline"/>
        </w:rPr>
        <w:t xml:space="preserve">may </w:t>
      </w:r>
      <w:r w:rsidRPr="00D03231">
        <w:rPr>
          <w:rStyle w:val="StyleUnderline"/>
          <w:highlight w:val="green"/>
        </w:rPr>
        <w:t xml:space="preserve">remind us </w:t>
      </w:r>
      <w:r w:rsidRPr="00D03231">
        <w:rPr>
          <w:rStyle w:val="Emphasis"/>
          <w:highlight w:val="green"/>
        </w:rPr>
        <w:t>not to forfeit categories such as freedom, justice, democracy, solidarity, and humanity</w:t>
      </w:r>
      <w:r w:rsidRPr="00D03231">
        <w:rPr>
          <w:rStyle w:val="StyleUnderline"/>
          <w:highlight w:val="green"/>
        </w:rPr>
        <w:t xml:space="preserve"> to the dominant actors</w:t>
      </w:r>
      <w:r w:rsidRPr="00ED2995">
        <w:rPr>
          <w:rStyle w:val="StyleUnderline"/>
        </w:rPr>
        <w:t xml:space="preserve"> who have instrumentalized and degraded them.</w:t>
      </w:r>
    </w:p>
    <w:p w14:paraId="7EA0E6E0" w14:textId="77777777" w:rsidR="00A64B0C" w:rsidRDefault="00A64B0C" w:rsidP="00A64B0C">
      <w:r>
        <w:t xml:space="preserve">Given this dilemma, the attention paid to Vivek </w:t>
      </w:r>
      <w:proofErr w:type="spellStart"/>
      <w:r>
        <w:t>Chibber’s</w:t>
      </w:r>
      <w:proofErr w:type="spellEnd"/>
      <w:r>
        <w:t xml:space="preserve"> recent polemic against subaltern studies is not surprising. Such attention, however, seems to be less about the merits of his universalist Marxism than about a sense of some of the limitations and impasses into which </w:t>
      </w:r>
      <w:r>
        <w:lastRenderedPageBreak/>
        <w:t>certain currents of postcolonial thinking have led (</w:t>
      </w:r>
      <w:proofErr w:type="spellStart"/>
      <w:r>
        <w:t>Chibber</w:t>
      </w:r>
      <w:proofErr w:type="spellEnd"/>
      <w:r>
        <w:t xml:space="preserve"> 2013).7 </w:t>
      </w:r>
      <w:proofErr w:type="spellStart"/>
      <w:r>
        <w:t>Partha</w:t>
      </w:r>
      <w:proofErr w:type="spellEnd"/>
      <w:r>
        <w:t xml:space="preserve"> Chatterjee himself has recently written, </w:t>
      </w:r>
      <w:r w:rsidRPr="0075220F">
        <w:rPr>
          <w:rStyle w:val="StyleUnderline"/>
        </w:rPr>
        <w:t>“The task, as it now stands, cannot . . . be taken forward within the framework of the concepts and methods mobilized in Subaltern Studies . . . what is needed are new projects”</w:t>
      </w:r>
      <w:r>
        <w:t xml:space="preserve"> (2012a: 44). He suggests that </w:t>
      </w:r>
      <w:r w:rsidRPr="0075220F">
        <w:rPr>
          <w:rStyle w:val="StyleUnderline"/>
        </w:rPr>
        <w:t xml:space="preserve">such projects should probably focus on “cultural history” and “popular </w:t>
      </w:r>
      <w:proofErr w:type="spellStart"/>
      <w:r w:rsidRPr="0075220F">
        <w:rPr>
          <w:rStyle w:val="StyleUnderline"/>
        </w:rPr>
        <w:t>cul</w:t>
      </w:r>
      <w:proofErr w:type="spellEnd"/>
      <w:r w:rsidRPr="0075220F">
        <w:rPr>
          <w:rStyle w:val="StyleUnderline"/>
        </w:rPr>
        <w:t xml:space="preserve">- </w:t>
      </w:r>
      <w:proofErr w:type="spellStart"/>
      <w:r w:rsidRPr="0075220F">
        <w:rPr>
          <w:rStyle w:val="StyleUnderline"/>
        </w:rPr>
        <w:t>ture</w:t>
      </w:r>
      <w:proofErr w:type="spellEnd"/>
      <w:r w:rsidRPr="0075220F">
        <w:rPr>
          <w:rStyle w:val="StyleUnderline"/>
        </w:rPr>
        <w:t>” with a renewed focus on visual materials and embodied practices rather than written texts and on ethnography rather than intellectual his- tory</w:t>
      </w:r>
      <w:r>
        <w:t xml:space="preserve">. Moreover, he links this invitation to study “the ethnographic, the </w:t>
      </w:r>
      <w:proofErr w:type="spellStart"/>
      <w:r>
        <w:t>practi</w:t>
      </w:r>
      <w:proofErr w:type="spellEnd"/>
      <w:r>
        <w:t xml:space="preserve">- </w:t>
      </w:r>
      <w:proofErr w:type="spellStart"/>
      <w:r>
        <w:t>cal</w:t>
      </w:r>
      <w:proofErr w:type="spellEnd"/>
      <w:r>
        <w:t xml:space="preserve">, the everyday and the local” to a focus on subnational “regional forma- </w:t>
      </w:r>
      <w:proofErr w:type="spellStart"/>
      <w:r>
        <w:t>tions</w:t>
      </w:r>
      <w:proofErr w:type="spellEnd"/>
      <w:r>
        <w:t xml:space="preserve">” and “minority cultures” and languages whose specificities, he observes, had not been sufficiently engaged by earlier subaltern studies research on “India,” “Pakistan,” or “Bangladesh” (47–49). Valuable as such studies would surely be, </w:t>
      </w:r>
      <w:r w:rsidRPr="00413C55">
        <w:rPr>
          <w:rStyle w:val="StyleUnderline"/>
        </w:rPr>
        <w:t xml:space="preserve">it is not clear how a renewed focus on locality, with place-based assumptions about territory, consciousness, and categories, could do the kind of critical work necessary to grasp the deep shifts in </w:t>
      </w:r>
      <w:proofErr w:type="spellStart"/>
      <w:r w:rsidRPr="00413C55">
        <w:rPr>
          <w:rStyle w:val="StyleUnderline"/>
        </w:rPr>
        <w:t>politi</w:t>
      </w:r>
      <w:proofErr w:type="spellEnd"/>
      <w:r w:rsidRPr="00413C55">
        <w:rPr>
          <w:rStyle w:val="StyleUnderline"/>
        </w:rPr>
        <w:t xml:space="preserve">- </w:t>
      </w:r>
      <w:proofErr w:type="spellStart"/>
      <w:r w:rsidRPr="00413C55">
        <w:rPr>
          <w:rStyle w:val="StyleUnderline"/>
        </w:rPr>
        <w:t>cal</w:t>
      </w:r>
      <w:proofErr w:type="spellEnd"/>
      <w:r w:rsidRPr="00413C55">
        <w:rPr>
          <w:rStyle w:val="StyleUnderline"/>
        </w:rPr>
        <w:t xml:space="preserve"> logics, structures, and practices that characterize the world-historical present. On the contrary, such approaches risk reproducing precisely the culturalist and </w:t>
      </w:r>
      <w:proofErr w:type="spellStart"/>
      <w:r w:rsidRPr="00413C55">
        <w:rPr>
          <w:rStyle w:val="StyleUnderline"/>
        </w:rPr>
        <w:t>territorialist</w:t>
      </w:r>
      <w:proofErr w:type="spellEnd"/>
      <w:r w:rsidRPr="00413C55">
        <w:rPr>
          <w:rStyle w:val="StyleUnderline"/>
        </w:rPr>
        <w:t xml:space="preserve"> assumptions about political identification and affiliation that need to be rethought </w:t>
      </w:r>
      <w:proofErr w:type="gramStart"/>
      <w:r w:rsidRPr="00413C55">
        <w:rPr>
          <w:rStyle w:val="StyleUnderline"/>
        </w:rPr>
        <w:t>in light of</w:t>
      </w:r>
      <w:proofErr w:type="gramEnd"/>
      <w:r w:rsidRPr="00413C55">
        <w:rPr>
          <w:rStyle w:val="StyleUnderline"/>
        </w:rPr>
        <w:t xml:space="preserve"> contemporary conditions.</w:t>
      </w:r>
      <w:r>
        <w:t>8</w:t>
      </w:r>
    </w:p>
    <w:p w14:paraId="7DC6171B" w14:textId="77777777" w:rsidR="00A64B0C" w:rsidRDefault="00A64B0C" w:rsidP="00A64B0C">
      <w:r>
        <w:t xml:space="preserve">Chatterjee’s surprising emphasis on local ethnography seems </w:t>
      </w:r>
      <w:proofErr w:type="spellStart"/>
      <w:r>
        <w:t>consis</w:t>
      </w:r>
      <w:proofErr w:type="spellEnd"/>
      <w:r>
        <w:t xml:space="preserve">- tent with one trend in postcolonial thinking that risks reviving the types of civilizational thinking, and associated assumptions about origins and authenticity, that it had earlier set out to dismantle (Chakrabarty 2007; </w:t>
      </w:r>
      <w:proofErr w:type="spellStart"/>
      <w:r>
        <w:t>Mah</w:t>
      </w:r>
      <w:proofErr w:type="spellEnd"/>
      <w:r>
        <w:t xml:space="preserve">- mood 2005; </w:t>
      </w:r>
      <w:proofErr w:type="spellStart"/>
      <w:r>
        <w:t>Mignolo</w:t>
      </w:r>
      <w:proofErr w:type="spellEnd"/>
      <w:r>
        <w:t xml:space="preserve"> 2011). Consider the important ways that Talal </w:t>
      </w:r>
      <w:proofErr w:type="spellStart"/>
      <w:r>
        <w:t>Asad</w:t>
      </w:r>
      <w:proofErr w:type="spellEnd"/>
      <w:r>
        <w:t xml:space="preserve"> has invited us to rethink liberal assumptions about “tradition,” with respect to liberal and </w:t>
      </w:r>
      <w:proofErr w:type="spellStart"/>
      <w:r>
        <w:t>nonliberal</w:t>
      </w:r>
      <w:proofErr w:type="spellEnd"/>
      <w:r>
        <w:t xml:space="preserve"> forms of life. In dialogue with Ludwig Wittgenstein and Alasdair </w:t>
      </w:r>
      <w:proofErr w:type="spellStart"/>
      <w:r>
        <w:t>MacIntyre</w:t>
      </w:r>
      <w:proofErr w:type="spellEnd"/>
      <w:r>
        <w:t xml:space="preserve">, </w:t>
      </w:r>
      <w:proofErr w:type="spellStart"/>
      <w:r>
        <w:t>Asad</w:t>
      </w:r>
      <w:proofErr w:type="spellEnd"/>
      <w:r>
        <w:t xml:space="preserve"> (1986) has developed a powerful critique of liberal secularism—and the secularist logic that subtends many modern lib- </w:t>
      </w:r>
      <w:proofErr w:type="spellStart"/>
      <w:r>
        <w:t>eral</w:t>
      </w:r>
      <w:proofErr w:type="spellEnd"/>
      <w:r>
        <w:t xml:space="preserve"> states—from the standpoint of embodied and discursive traditions. On the one hand, he reminds us that “Islamic tradition” is neither singular nor unchanging; it is a structured and dynamic space for reasoned argument. On the other hand, he reminds us that despite liberalism’s claims to post- traditional neutrality, it too constitutes a particular tradition (albeit one that defines itself in opposition to inherited, embodied, and practice-oriented forms of tradition-based reasoning).</w:t>
      </w:r>
    </w:p>
    <w:p w14:paraId="33717134" w14:textId="77777777" w:rsidR="00A64B0C" w:rsidRDefault="00A64B0C" w:rsidP="00A64B0C">
      <w:proofErr w:type="spellStart"/>
      <w:r>
        <w:t>Asad’s</w:t>
      </w:r>
      <w:proofErr w:type="spellEnd"/>
      <w:r>
        <w:t xml:space="preserve"> genealogical insights have rightly informed recent critiques of Western liberal ideologies, states, and politics especially regarding their </w:t>
      </w:r>
      <w:proofErr w:type="spellStart"/>
      <w:r>
        <w:t>arro</w:t>
      </w:r>
      <w:proofErr w:type="spellEnd"/>
      <w:r>
        <w:t xml:space="preserve">- </w:t>
      </w:r>
      <w:proofErr w:type="spellStart"/>
      <w:r>
        <w:t>gant</w:t>
      </w:r>
      <w:proofErr w:type="spellEnd"/>
      <w:r>
        <w:t xml:space="preserve">, condescending, and violent responses to tradition-rooted practices and practitioners, whether outside or inside the West. But his interventions, how- ever unintentionally, have also led scholars to establish dubious chains of equivalence between modernity, the West, and liberalism. Such operations seem to disregard </w:t>
      </w:r>
      <w:proofErr w:type="spellStart"/>
      <w:r>
        <w:t>Asad’s</w:t>
      </w:r>
      <w:proofErr w:type="spellEnd"/>
      <w:r>
        <w:t xml:space="preserve"> important invitation to understand traditions as capacious, heterogeneous, and dynamic spaces of inquiry, disputation, and revision, not simply as a set of rigid behavioral scripts, unchanging cultural formulas, or dogmatic ideological precepts. This reduction of political </w:t>
      </w:r>
      <w:proofErr w:type="spellStart"/>
      <w:r>
        <w:t>moder-nity</w:t>
      </w:r>
      <w:proofErr w:type="spellEnd"/>
      <w:r>
        <w:t xml:space="preserve"> to a </w:t>
      </w:r>
      <w:proofErr w:type="gramStart"/>
      <w:r>
        <w:t>one-dimensional liberalism obscures</w:t>
      </w:r>
      <w:proofErr w:type="gramEnd"/>
      <w:r>
        <w:t xml:space="preserve">, for example, the many currents of progressive </w:t>
      </w:r>
      <w:proofErr w:type="spellStart"/>
      <w:r>
        <w:t>antiliberalism</w:t>
      </w:r>
      <w:proofErr w:type="spellEnd"/>
      <w:r>
        <w:t xml:space="preserve"> within the tradition of modern Western political thought. It fails to </w:t>
      </w:r>
      <w:r>
        <w:lastRenderedPageBreak/>
        <w:t>recognize the significant number of non-European colonial intellectuals engaged in anti-imperial struggles who were active participants in such “traditions within traditions.” It also disregards the contradictions within and redeemable fragments of even liberal political thinking, fragments that, if realized, might point far beyond, and possibly explode, liberalism itself.</w:t>
      </w:r>
    </w:p>
    <w:p w14:paraId="22109E40" w14:textId="77777777" w:rsidR="00A64B0C" w:rsidRDefault="00A64B0C" w:rsidP="00A64B0C">
      <w:r>
        <w:t xml:space="preserve">To reify modern or Western politics into a static and stereotypical liber- </w:t>
      </w:r>
      <w:proofErr w:type="spellStart"/>
      <w:r>
        <w:t>alism</w:t>
      </w:r>
      <w:proofErr w:type="spellEnd"/>
      <w:r>
        <w:t xml:space="preserve"> is to risk practicing an unfortunate form of “Occidentalism” that would reinforce archaic civilizational assumptions about incommensurable and unrelated worlds (and worldviews) and disregard the actual history and open possibilities for practices of cross-cultural solidarity whereby anti- imperial actors outside Europe could enter into dialogue or affiliate with, or even discover ways that they are already situated within, counterhegemonic “Western” political traditions. Critics have rightly mobilized singularity, incommensurability, or untranslatability against liberal attempts to discover an abstract humanity and thereby discount situated and embodied forms of life. But the question is whether we treat incommensurability or </w:t>
      </w:r>
      <w:proofErr w:type="spellStart"/>
      <w:r>
        <w:t>untranslat</w:t>
      </w:r>
      <w:proofErr w:type="spellEnd"/>
      <w:r>
        <w:t xml:space="preserve">- ability as an epistemological or political limit or as an always imperfect start- </w:t>
      </w:r>
      <w:proofErr w:type="spellStart"/>
      <w:r>
        <w:t>ing</w:t>
      </w:r>
      <w:proofErr w:type="spellEnd"/>
      <w:r>
        <w:t xml:space="preserve"> point for practices of dialogue, coordination, affiliation, reciprocity, soli- </w:t>
      </w:r>
      <w:proofErr w:type="spellStart"/>
      <w:r>
        <w:t>darity</w:t>
      </w:r>
      <w:proofErr w:type="spellEnd"/>
      <w:r>
        <w:t>. For isn’t the impossibility of full transparency or undifferentiated unity simply the unavoidable condition within which all communication, sociality, and politics must be attempted?9</w:t>
      </w:r>
    </w:p>
    <w:p w14:paraId="7293C63A" w14:textId="77777777" w:rsidR="00A64B0C" w:rsidRDefault="00A64B0C" w:rsidP="00A64B0C">
      <w:r w:rsidRPr="00D03231">
        <w:rPr>
          <w:rStyle w:val="Emphasis"/>
          <w:highlight w:val="green"/>
        </w:rPr>
        <w:t>My point is not</w:t>
      </w:r>
      <w:r w:rsidRPr="00C70918">
        <w:rPr>
          <w:rStyle w:val="Emphasis"/>
        </w:rPr>
        <w:t xml:space="preserve"> to congratulate dissident currents within the West</w:t>
      </w:r>
      <w:r w:rsidRPr="008A3DFD">
        <w:rPr>
          <w:rStyle w:val="StyleUnderline"/>
        </w:rPr>
        <w:t xml:space="preserve">, let alone </w:t>
      </w:r>
      <w:r w:rsidRPr="00D03231">
        <w:rPr>
          <w:rStyle w:val="StyleUnderline"/>
          <w:highlight w:val="green"/>
        </w:rPr>
        <w:t>to recuperate liberalism.</w:t>
      </w:r>
      <w:r w:rsidRPr="008A3DFD">
        <w:rPr>
          <w:rStyle w:val="StyleUnderline"/>
        </w:rPr>
        <w:t xml:space="preserve"> It is </w:t>
      </w:r>
      <w:r w:rsidRPr="00D03231">
        <w:rPr>
          <w:rStyle w:val="StyleUnderline"/>
          <w:highlight w:val="green"/>
        </w:rPr>
        <w:t>rather to approach radical</w:t>
      </w:r>
      <w:r w:rsidRPr="008A3DFD">
        <w:rPr>
          <w:rStyle w:val="StyleUnderline"/>
        </w:rPr>
        <w:t xml:space="preserve"> and </w:t>
      </w:r>
      <w:proofErr w:type="spellStart"/>
      <w:r w:rsidRPr="008A3DFD">
        <w:rPr>
          <w:rStyle w:val="StyleUnderline"/>
        </w:rPr>
        <w:t>emancipa</w:t>
      </w:r>
      <w:proofErr w:type="spellEnd"/>
      <w:r w:rsidRPr="008A3DFD">
        <w:rPr>
          <w:rStyle w:val="StyleUnderline"/>
        </w:rPr>
        <w:t xml:space="preserve">- tory </w:t>
      </w:r>
      <w:r w:rsidRPr="00D03231">
        <w:rPr>
          <w:rStyle w:val="StyleUnderline"/>
          <w:highlight w:val="green"/>
        </w:rPr>
        <w:t>politics from a place of not-already-knowing</w:t>
      </w:r>
      <w:r w:rsidRPr="008A3DFD">
        <w:rPr>
          <w:rStyle w:val="StyleUnderline"/>
        </w:rPr>
        <w:t xml:space="preserve">, of not presuming to know a priori which aspects of a tradition are irredeemable, which traditions may become allies or habitations, what the boundaries of (thoroughly plastic) </w:t>
      </w:r>
      <w:proofErr w:type="spellStart"/>
      <w:r w:rsidRPr="008A3DFD">
        <w:rPr>
          <w:rStyle w:val="StyleUnderline"/>
        </w:rPr>
        <w:t>tra</w:t>
      </w:r>
      <w:proofErr w:type="spellEnd"/>
      <w:r w:rsidRPr="008A3DFD">
        <w:rPr>
          <w:rStyle w:val="StyleUnderline"/>
        </w:rPr>
        <w:t xml:space="preserve">- </w:t>
      </w:r>
      <w:proofErr w:type="spellStart"/>
      <w:r w:rsidRPr="008A3DFD">
        <w:rPr>
          <w:rStyle w:val="StyleUnderline"/>
        </w:rPr>
        <w:t>ditions</w:t>
      </w:r>
      <w:proofErr w:type="spellEnd"/>
      <w:r w:rsidRPr="008A3DFD">
        <w:rPr>
          <w:rStyle w:val="StyleUnderline"/>
        </w:rPr>
        <w:t xml:space="preserve"> must be. This </w:t>
      </w:r>
      <w:r w:rsidRPr="00D03231">
        <w:rPr>
          <w:rStyle w:val="Emphasis"/>
          <w:highlight w:val="green"/>
        </w:rPr>
        <w:t xml:space="preserve">nondogmatic </w:t>
      </w:r>
      <w:r w:rsidRPr="00D03231">
        <w:rPr>
          <w:rStyle w:val="StyleUnderline"/>
          <w:highlight w:val="green"/>
        </w:rPr>
        <w:t xml:space="preserve">and </w:t>
      </w:r>
      <w:r w:rsidRPr="00D03231">
        <w:rPr>
          <w:rStyle w:val="Emphasis"/>
          <w:highlight w:val="green"/>
        </w:rPr>
        <w:t>experimental orientation to politics</w:t>
      </w:r>
      <w:r w:rsidRPr="008A3DFD">
        <w:rPr>
          <w:rStyle w:val="StyleUnderline"/>
        </w:rPr>
        <w:t xml:space="preserve">, traditions, and concepts is one of the most precious and timely gifts that </w:t>
      </w:r>
      <w:proofErr w:type="spellStart"/>
      <w:r w:rsidRPr="008A3DFD">
        <w:rPr>
          <w:rStyle w:val="StyleUnderline"/>
        </w:rPr>
        <w:t>Césaire</w:t>
      </w:r>
      <w:proofErr w:type="spellEnd"/>
      <w:r w:rsidRPr="008A3DFD">
        <w:rPr>
          <w:rStyle w:val="StyleUnderline"/>
        </w:rPr>
        <w:t xml:space="preserve"> may offer to us now. He practiced a concrete cosmopolitan relation- ship to modern traditions of philosophy, aesthetics, and politics, one that was highly developed by the robust tradition of black Atlantic criticism within which he was firmly rooted along with predecessors</w:t>
      </w:r>
      <w:r>
        <w:t xml:space="preserve"> (e.g., Toussaint and W. E. B. DuBois), contemporaries (e.g., C. L. R. James, James Baldwin, Suzanne </w:t>
      </w:r>
      <w:proofErr w:type="spellStart"/>
      <w:r>
        <w:t>Césaire</w:t>
      </w:r>
      <w:proofErr w:type="spellEnd"/>
      <w:r>
        <w:t xml:space="preserve">, Senghor), </w:t>
      </w:r>
      <w:r w:rsidRPr="008A3DFD">
        <w:rPr>
          <w:rStyle w:val="StyleUnderline"/>
        </w:rPr>
        <w:t>and descendants</w:t>
      </w:r>
      <w:r>
        <w:t xml:space="preserve"> (e.g., Fanon, Edouard </w:t>
      </w:r>
      <w:proofErr w:type="spellStart"/>
      <w:r>
        <w:t>Glissant</w:t>
      </w:r>
      <w:proofErr w:type="spellEnd"/>
      <w:r>
        <w:t xml:space="preserve">, Stuart Hall, Paul Gilroy, Achille </w:t>
      </w:r>
      <w:proofErr w:type="spellStart"/>
      <w:r>
        <w:t>Mbembe</w:t>
      </w:r>
      <w:proofErr w:type="spellEnd"/>
      <w:r>
        <w:t>, David Scott).</w:t>
      </w:r>
    </w:p>
    <w:p w14:paraId="4402A25C" w14:textId="77777777" w:rsidR="006C33AE" w:rsidRDefault="00A64B0C" w:rsidP="00A64B0C">
      <w:pPr>
        <w:rPr>
          <w:rStyle w:val="Emphasis"/>
          <w:highlight w:val="green"/>
        </w:rPr>
      </w:pPr>
      <w:r>
        <w:t xml:space="preserve">Understandable concerns about totalizing explanation and Eurocentric evaluation have led a generation of scholars to insist on the incommensurable alterity of non-European forms of thought. But perhaps </w:t>
      </w:r>
      <w:r w:rsidRPr="008A3DFD">
        <w:rPr>
          <w:rStyle w:val="StyleUnderline"/>
        </w:rPr>
        <w:t xml:space="preserve">we should be con- </w:t>
      </w:r>
      <w:proofErr w:type="spellStart"/>
      <w:r w:rsidRPr="008A3DFD">
        <w:rPr>
          <w:rStyle w:val="StyleUnderline"/>
        </w:rPr>
        <w:t>cerned</w:t>
      </w:r>
      <w:proofErr w:type="spellEnd"/>
      <w:r w:rsidRPr="008A3DFD">
        <w:rPr>
          <w:rStyle w:val="StyleUnderline"/>
        </w:rPr>
        <w:t xml:space="preserve"> less exclusively with unmasking universalisms as covert European particularism than with also </w:t>
      </w:r>
      <w:r w:rsidRPr="00D03231">
        <w:rPr>
          <w:rStyle w:val="Emphasis"/>
          <w:highlight w:val="green"/>
        </w:rPr>
        <w:t>challeng</w:t>
      </w:r>
      <w:r w:rsidRPr="00C70918">
        <w:rPr>
          <w:rStyle w:val="Emphasis"/>
        </w:rPr>
        <w:t xml:space="preserve">ing </w:t>
      </w:r>
      <w:r w:rsidRPr="00D03231">
        <w:rPr>
          <w:rStyle w:val="Emphasis"/>
          <w:highlight w:val="green"/>
        </w:rPr>
        <w:t xml:space="preserve">the assumption that the </w:t>
      </w:r>
      <w:proofErr w:type="spellStart"/>
      <w:r w:rsidRPr="00D03231">
        <w:rPr>
          <w:rStyle w:val="Emphasis"/>
          <w:highlight w:val="green"/>
        </w:rPr>
        <w:t>univer</w:t>
      </w:r>
      <w:proofErr w:type="spellEnd"/>
      <w:r w:rsidRPr="00D03231">
        <w:rPr>
          <w:rStyle w:val="Emphasis"/>
          <w:highlight w:val="green"/>
        </w:rPr>
        <w:t xml:space="preserve">- </w:t>
      </w:r>
      <w:proofErr w:type="spellStart"/>
      <w:r w:rsidRPr="00D03231">
        <w:rPr>
          <w:rStyle w:val="Emphasis"/>
          <w:highlight w:val="green"/>
        </w:rPr>
        <w:t>sal</w:t>
      </w:r>
      <w:proofErr w:type="spellEnd"/>
      <w:r w:rsidRPr="00D03231">
        <w:rPr>
          <w:rStyle w:val="Emphasis"/>
          <w:highlight w:val="green"/>
        </w:rPr>
        <w:t xml:space="preserve"> is European </w:t>
      </w:r>
      <w:proofErr w:type="spellStart"/>
      <w:r w:rsidRPr="00D03231">
        <w:rPr>
          <w:rStyle w:val="Emphasis"/>
          <w:highlight w:val="green"/>
        </w:rPr>
        <w:t>propert</w:t>
      </w:r>
      <w:proofErr w:type="spellEnd"/>
    </w:p>
    <w:p w14:paraId="1AC725DD" w14:textId="77777777" w:rsidR="006C33AE" w:rsidRDefault="006C33AE" w:rsidP="00A64B0C">
      <w:pPr>
        <w:rPr>
          <w:rStyle w:val="Emphasis"/>
          <w:highlight w:val="green"/>
        </w:rPr>
      </w:pPr>
    </w:p>
    <w:p w14:paraId="71147267" w14:textId="77777777" w:rsidR="006C33AE" w:rsidRDefault="006C33AE" w:rsidP="00A64B0C">
      <w:pPr>
        <w:rPr>
          <w:rStyle w:val="Emphasis"/>
          <w:highlight w:val="green"/>
        </w:rPr>
      </w:pPr>
    </w:p>
    <w:p w14:paraId="1BDFBDE0" w14:textId="77777777" w:rsidR="006C33AE" w:rsidRDefault="006C33AE" w:rsidP="00A64B0C">
      <w:pPr>
        <w:rPr>
          <w:rStyle w:val="Emphasis"/>
          <w:highlight w:val="green"/>
        </w:rPr>
      </w:pPr>
    </w:p>
    <w:p w14:paraId="6D11F852" w14:textId="77777777" w:rsidR="006C33AE" w:rsidRDefault="006C33AE" w:rsidP="00A64B0C">
      <w:pPr>
        <w:rPr>
          <w:rStyle w:val="Emphasis"/>
          <w:highlight w:val="green"/>
        </w:rPr>
      </w:pPr>
    </w:p>
    <w:p w14:paraId="2A289C21" w14:textId="7183EC6D" w:rsidR="00A64B0C" w:rsidRDefault="00A64B0C" w:rsidP="00A64B0C">
      <w:r w:rsidRPr="00D03231">
        <w:rPr>
          <w:rStyle w:val="Emphasis"/>
          <w:highlight w:val="green"/>
        </w:rPr>
        <w:t>y</w:t>
      </w:r>
      <w:r w:rsidRPr="008A3DFD">
        <w:rPr>
          <w:rStyle w:val="StyleUnderline"/>
        </w:rPr>
        <w:t>.</w:t>
      </w:r>
      <w:r>
        <w:t xml:space="preserve"> I read </w:t>
      </w:r>
      <w:proofErr w:type="spellStart"/>
      <w:r>
        <w:t>Césaire</w:t>
      </w:r>
      <w:proofErr w:type="spellEnd"/>
      <w:r>
        <w:t xml:space="preserve"> not </w:t>
      </w:r>
      <w:proofErr w:type="gramStart"/>
      <w:r>
        <w:t>in order to</w:t>
      </w:r>
      <w:proofErr w:type="gramEnd"/>
      <w:r>
        <w:t xml:space="preserve"> provincialize Euro- pean concepts but to deprovincialize Antillean thinking. </w:t>
      </w:r>
      <w:proofErr w:type="spellStart"/>
      <w:r w:rsidRPr="008A3DFD">
        <w:rPr>
          <w:rStyle w:val="StyleUnderline"/>
        </w:rPr>
        <w:t>Césaire’s</w:t>
      </w:r>
      <w:proofErr w:type="spellEnd"/>
      <w:r w:rsidRPr="008A3DFD">
        <w:rPr>
          <w:rStyle w:val="StyleUnderline"/>
        </w:rPr>
        <w:t xml:space="preserve"> critical reworkings remind us that the </w:t>
      </w:r>
      <w:r w:rsidRPr="00D03231">
        <w:rPr>
          <w:rStyle w:val="StyleUnderline"/>
          <w:highlight w:val="green"/>
        </w:rPr>
        <w:t xml:space="preserve">supposedly </w:t>
      </w:r>
      <w:r w:rsidRPr="00D03231">
        <w:rPr>
          <w:rStyle w:val="Emphasis"/>
          <w:highlight w:val="green"/>
        </w:rPr>
        <w:t>European categories</w:t>
      </w:r>
      <w:r w:rsidRPr="00C70918">
        <w:rPr>
          <w:rStyle w:val="Emphasis"/>
        </w:rPr>
        <w:t xml:space="preserve"> of political modernity properly </w:t>
      </w:r>
      <w:r w:rsidRPr="00D03231">
        <w:rPr>
          <w:rStyle w:val="Emphasis"/>
          <w:highlight w:val="green"/>
        </w:rPr>
        <w:t>belong as much to the African and Caribbean actors who coproduced them</w:t>
      </w:r>
      <w:r w:rsidRPr="008A3DFD">
        <w:rPr>
          <w:rStyle w:val="StyleUnderline"/>
        </w:rPr>
        <w:t xml:space="preserve"> as to the inhabitants of continental Europe. Similarly, </w:t>
      </w:r>
      <w:proofErr w:type="spellStart"/>
      <w:r w:rsidRPr="008A3DFD">
        <w:rPr>
          <w:rStyle w:val="StyleUnderline"/>
        </w:rPr>
        <w:t>Afri</w:t>
      </w:r>
      <w:proofErr w:type="spellEnd"/>
      <w:r w:rsidRPr="008A3DFD">
        <w:rPr>
          <w:rStyle w:val="StyleUnderline"/>
        </w:rPr>
        <w:t>- can and Caribbean thinkers, no less than their continental counterparts, produced abstract and general propositions about “humanity,” “history,” and “the world.”</w:t>
      </w:r>
      <w:r>
        <w:t xml:space="preserve"> In contrast to invocations of multiple </w:t>
      </w:r>
      <w:proofErr w:type="spellStart"/>
      <w:r>
        <w:t>modernities</w:t>
      </w:r>
      <w:proofErr w:type="spellEnd"/>
      <w:r>
        <w:t xml:space="preserve">, </w:t>
      </w:r>
      <w:proofErr w:type="spellStart"/>
      <w:r w:rsidRPr="00D03231">
        <w:rPr>
          <w:rStyle w:val="StyleUnderline"/>
          <w:highlight w:val="green"/>
        </w:rPr>
        <w:t>Césaire</w:t>
      </w:r>
      <w:proofErr w:type="spellEnd"/>
      <w:r w:rsidRPr="00AD5BF4">
        <w:rPr>
          <w:rStyle w:val="StyleUnderline"/>
        </w:rPr>
        <w:t xml:space="preserve"> </w:t>
      </w:r>
      <w:r w:rsidRPr="00C70918">
        <w:rPr>
          <w:rStyle w:val="Emphasis"/>
        </w:rPr>
        <w:t xml:space="preserve">never granted to Europe possession of a modernity or universality or humanity </w:t>
      </w:r>
      <w:r w:rsidRPr="00AD5BF4">
        <w:rPr>
          <w:rStyle w:val="StyleUnderline"/>
        </w:rPr>
        <w:t xml:space="preserve">that was always already </w:t>
      </w:r>
      <w:proofErr w:type="spellStart"/>
      <w:r w:rsidRPr="00AD5BF4">
        <w:rPr>
          <w:rStyle w:val="StyleUnderline"/>
        </w:rPr>
        <w:t>translocal</w:t>
      </w:r>
      <w:proofErr w:type="spellEnd"/>
      <w:r w:rsidRPr="00AD5BF4">
        <w:rPr>
          <w:rStyle w:val="StyleUnderline"/>
        </w:rPr>
        <w:t xml:space="preserve"> and fundamentally Caribbean. He </w:t>
      </w:r>
      <w:r w:rsidRPr="00D03231">
        <w:rPr>
          <w:rStyle w:val="StyleUnderline"/>
          <w:highlight w:val="green"/>
        </w:rPr>
        <w:t>never treated</w:t>
      </w:r>
      <w:r w:rsidRPr="00AD5BF4">
        <w:rPr>
          <w:rStyle w:val="StyleUnderline"/>
        </w:rPr>
        <w:t xml:space="preserve"> self-determination, emancipation, freedom, equality, or justice </w:t>
      </w:r>
      <w:r w:rsidRPr="00D03231">
        <w:rPr>
          <w:rStyle w:val="StyleUnderline"/>
          <w:highlight w:val="green"/>
        </w:rPr>
        <w:t>as essentially European</w:t>
      </w:r>
      <w:r w:rsidRPr="00AD5BF4">
        <w:rPr>
          <w:rStyle w:val="StyleUnderline"/>
        </w:rPr>
        <w:t xml:space="preserve"> and foreign. </w:t>
      </w:r>
      <w:proofErr w:type="spellStart"/>
      <w:r w:rsidRPr="00AD5BF4">
        <w:rPr>
          <w:rStyle w:val="StyleUnderline"/>
        </w:rPr>
        <w:t>Césaire’s</w:t>
      </w:r>
      <w:proofErr w:type="spellEnd"/>
      <w:r w:rsidRPr="00AD5BF4">
        <w:rPr>
          <w:rStyle w:val="StyleUnderline"/>
        </w:rPr>
        <w:t xml:space="preserve"> intellectual and political inter- </w:t>
      </w:r>
      <w:proofErr w:type="spellStart"/>
      <w:r w:rsidRPr="00AD5BF4">
        <w:rPr>
          <w:rStyle w:val="StyleUnderline"/>
        </w:rPr>
        <w:t>ventions</w:t>
      </w:r>
      <w:proofErr w:type="spellEnd"/>
      <w:r w:rsidRPr="00AD5BF4">
        <w:rPr>
          <w:rStyle w:val="StyleUnderline"/>
        </w:rPr>
        <w:t xml:space="preserve"> radically challenged reductive </w:t>
      </w:r>
      <w:proofErr w:type="spellStart"/>
      <w:r w:rsidRPr="00AD5BF4">
        <w:rPr>
          <w:rStyle w:val="StyleUnderline"/>
        </w:rPr>
        <w:t>territorialist</w:t>
      </w:r>
      <w:proofErr w:type="spellEnd"/>
      <w:r w:rsidRPr="00AD5BF4">
        <w:rPr>
          <w:rStyle w:val="StyleUnderline"/>
        </w:rPr>
        <w:t xml:space="preserve"> approaches to social thought.</w:t>
      </w:r>
      <w:r>
        <w:t xml:space="preserve"> He refused to concede that “France” was an ethnic or continental entity, that Martinique was not in some real way internal to “French” society and politics, or that he was situated outside of modern critical traditions. </w:t>
      </w:r>
      <w:proofErr w:type="gramStart"/>
      <w:r>
        <w:t>Thus</w:t>
      </w:r>
      <w:proofErr w:type="gramEnd"/>
      <w:r>
        <w:t xml:space="preserve"> his ongoing and unapologetic engagements with Hegel, Marx, Proud- hon, Nietzsche, </w:t>
      </w:r>
      <w:proofErr w:type="spellStart"/>
      <w:r>
        <w:t>Lautréamont</w:t>
      </w:r>
      <w:proofErr w:type="spellEnd"/>
      <w:r>
        <w:t xml:space="preserve">, Rimbaud, Mallarmé, Bergson, Freud, Breton, </w:t>
      </w:r>
      <w:proofErr w:type="spellStart"/>
      <w:r>
        <w:t>Frobenius</w:t>
      </w:r>
      <w:proofErr w:type="spellEnd"/>
      <w:r>
        <w:t>, and Lenin, alongside his many African, Antillean, and African American interlocutors.</w:t>
      </w:r>
    </w:p>
    <w:p w14:paraId="72FA579B" w14:textId="77777777" w:rsidR="00A64B0C" w:rsidRPr="00AD5BF4" w:rsidRDefault="00A64B0C" w:rsidP="00A64B0C">
      <w:pPr>
        <w:rPr>
          <w:rStyle w:val="StyleUnderline"/>
        </w:rPr>
      </w:pPr>
      <w:r>
        <w:t xml:space="preserve">The sonic blurring between “here” and “hear” in the title of this essay is meant to signal not only the contemporaneity of </w:t>
      </w:r>
      <w:proofErr w:type="spellStart"/>
      <w:r>
        <w:t>Césaire’s</w:t>
      </w:r>
      <w:proofErr w:type="spellEnd"/>
      <w:r>
        <w:t xml:space="preserve"> thought for us here now but the imperative that we open ourselves to his presence and recognize his actuality across the epochal divide by hearing what he </w:t>
      </w:r>
      <w:proofErr w:type="gramStart"/>
      <w:r>
        <w:t>actually said</w:t>
      </w:r>
      <w:proofErr w:type="gramEnd"/>
      <w:r>
        <w:t xml:space="preserve">. This gesture builds on Walter Benjamin’s insight that every now is a “now of rec- </w:t>
      </w:r>
      <w:proofErr w:type="spellStart"/>
      <w:r>
        <w:t>ognizability</w:t>
      </w:r>
      <w:proofErr w:type="spellEnd"/>
      <w:r>
        <w:t xml:space="preserve">” whereby “what has been comes together in a flash with the now to form a constellation” through which past epochs become newly legible (1999: 462). I also follow </w:t>
      </w:r>
      <w:proofErr w:type="spellStart"/>
      <w:r>
        <w:t>Césaire</w:t>
      </w:r>
      <w:proofErr w:type="spellEnd"/>
      <w:r>
        <w:t xml:space="preserve"> himself, who engaged in dialogue with pre- </w:t>
      </w:r>
      <w:proofErr w:type="spellStart"/>
      <w:r>
        <w:t>decessors</w:t>
      </w:r>
      <w:proofErr w:type="spellEnd"/>
      <w:r>
        <w:t xml:space="preserve"> as if they were contemporaries and who addressed future </w:t>
      </w:r>
      <w:proofErr w:type="spellStart"/>
      <w:r>
        <w:t>interlocu</w:t>
      </w:r>
      <w:proofErr w:type="spellEnd"/>
      <w:r>
        <w:t xml:space="preserve">- tors directly as if they were already present. Like Benjamin, </w:t>
      </w:r>
      <w:proofErr w:type="spellStart"/>
      <w:r w:rsidRPr="00AD5BF4">
        <w:rPr>
          <w:rStyle w:val="StyleUnderline"/>
        </w:rPr>
        <w:t>Césaire</w:t>
      </w:r>
      <w:proofErr w:type="spellEnd"/>
      <w:r w:rsidRPr="00AD5BF4">
        <w:rPr>
          <w:rStyle w:val="StyleUnderline"/>
        </w:rPr>
        <w:t xml:space="preserve"> practiced a form of radical remembrance that connected outmoded pasts to charged presents.</w:t>
      </w:r>
      <w:r>
        <w:t xml:space="preserve"> </w:t>
      </w:r>
      <w:r w:rsidRPr="00D03231">
        <w:rPr>
          <w:rStyle w:val="StyleUnderline"/>
          <w:highlight w:val="green"/>
        </w:rPr>
        <w:t>This attention to vital histories</w:t>
      </w:r>
      <w:r w:rsidRPr="00AD5BF4">
        <w:rPr>
          <w:rStyle w:val="StyleUnderline"/>
        </w:rPr>
        <w:t xml:space="preserve"> was bound up with a poetic politics that </w:t>
      </w:r>
      <w:r w:rsidRPr="00D03231">
        <w:rPr>
          <w:rStyle w:val="StyleUnderline"/>
          <w:highlight w:val="green"/>
        </w:rPr>
        <w:t xml:space="preserve">identified transformative possibilities dwelling within existing arrange- </w:t>
      </w:r>
      <w:proofErr w:type="spellStart"/>
      <w:r w:rsidRPr="00D03231">
        <w:rPr>
          <w:rStyle w:val="StyleUnderline"/>
          <w:highlight w:val="green"/>
        </w:rPr>
        <w:t>ments</w:t>
      </w:r>
      <w:proofErr w:type="spellEnd"/>
      <w:r w:rsidRPr="00D03231">
        <w:rPr>
          <w:rStyle w:val="StyleUnderline"/>
          <w:highlight w:val="green"/>
        </w:rPr>
        <w:t xml:space="preserve"> and</w:t>
      </w:r>
      <w:r w:rsidRPr="00AD5BF4">
        <w:rPr>
          <w:rStyle w:val="StyleUnderline"/>
        </w:rPr>
        <w:t xml:space="preserve"> a proleptic politics that a</w:t>
      </w:r>
      <w:r w:rsidRPr="00D03231">
        <w:rPr>
          <w:rStyle w:val="StyleUnderline"/>
          <w:highlight w:val="green"/>
        </w:rPr>
        <w:t>nticipated seemingly impossible futures by trying to enact them concretely in the here and now.</w:t>
      </w:r>
      <w:r w:rsidRPr="00AD5BF4">
        <w:rPr>
          <w:rStyle w:val="StyleUnderline"/>
        </w:rPr>
        <w:t xml:space="preserve"> But </w:t>
      </w:r>
      <w:proofErr w:type="spellStart"/>
      <w:r w:rsidRPr="00AD5BF4">
        <w:rPr>
          <w:rStyle w:val="StyleUnderline"/>
        </w:rPr>
        <w:t>Césaire</w:t>
      </w:r>
      <w:proofErr w:type="spellEnd"/>
      <w:r w:rsidRPr="00AD5BF4">
        <w:rPr>
          <w:rStyle w:val="StyleUnderline"/>
        </w:rPr>
        <w:t xml:space="preserve"> can only speak to us now if we listen rather than presume to know what someone like him in his situation must have, or should have, been saying.</w:t>
      </w:r>
    </w:p>
    <w:p w14:paraId="08FFC94D" w14:textId="77777777" w:rsidR="00A64B0C" w:rsidRDefault="00A64B0C" w:rsidP="00A64B0C">
      <w:r>
        <w:t xml:space="preserve">Until very recently, scholarship on his work has been overdetermined by methodological nationalism (that puzzles over his refusal to pursue state sovereignty), </w:t>
      </w:r>
      <w:proofErr w:type="spellStart"/>
      <w:r>
        <w:t>identitarian</w:t>
      </w:r>
      <w:proofErr w:type="spellEnd"/>
      <w:r>
        <w:t xml:space="preserve"> culturalism (that debates how adequately </w:t>
      </w:r>
      <w:proofErr w:type="spellStart"/>
      <w:r>
        <w:t>Césaire</w:t>
      </w:r>
      <w:proofErr w:type="spellEnd"/>
      <w:r>
        <w:t xml:space="preserve"> expressed Antillean lived experience and </w:t>
      </w:r>
      <w:proofErr w:type="gramStart"/>
      <w:r>
        <w:t>whether or not</w:t>
      </w:r>
      <w:proofErr w:type="gramEnd"/>
      <w:r>
        <w:t xml:space="preserve"> he was an essential- </w:t>
      </w:r>
      <w:proofErr w:type="spellStart"/>
      <w:r>
        <w:t>ist</w:t>
      </w:r>
      <w:proofErr w:type="spellEnd"/>
      <w:r>
        <w:t xml:space="preserve">), and a disciplinary division of labor (that too often splits his poetry, </w:t>
      </w:r>
      <w:proofErr w:type="spellStart"/>
      <w:r>
        <w:t>criti</w:t>
      </w:r>
      <w:proofErr w:type="spellEnd"/>
      <w:r>
        <w:t xml:space="preserve">- </w:t>
      </w:r>
      <w:proofErr w:type="spellStart"/>
      <w:r>
        <w:t>cism</w:t>
      </w:r>
      <w:proofErr w:type="spellEnd"/>
      <w:r>
        <w:t xml:space="preserve">, and politics into separate domains). Generally, Cold War scholarship was shaped by a need </w:t>
      </w:r>
      <w:r>
        <w:lastRenderedPageBreak/>
        <w:t>to evaluate him in relation to canonical anticolonial nationalists and fit him into a narrative of decolonization-as-national-</w:t>
      </w:r>
      <w:proofErr w:type="spellStart"/>
      <w:r>
        <w:t>inde</w:t>
      </w:r>
      <w:proofErr w:type="spellEnd"/>
      <w:r>
        <w:t xml:space="preserve">- </w:t>
      </w:r>
      <w:proofErr w:type="spellStart"/>
      <w:r>
        <w:t>pendence</w:t>
      </w:r>
      <w:proofErr w:type="spellEnd"/>
      <w:r>
        <w:t>. This has made it difficult to recognize the epochal character, world-making ambition, and global sensibility of his political reflections.</w:t>
      </w:r>
    </w:p>
    <w:p w14:paraId="57DA4957" w14:textId="77777777" w:rsidR="00A64B0C" w:rsidRDefault="00A64B0C" w:rsidP="00A64B0C">
      <w:r w:rsidRPr="00531910">
        <w:rPr>
          <w:rStyle w:val="StyleUnderline"/>
        </w:rPr>
        <w:t xml:space="preserve">Faced with the promise of decolonization, </w:t>
      </w:r>
      <w:proofErr w:type="spellStart"/>
      <w:r w:rsidRPr="00531910">
        <w:rPr>
          <w:rStyle w:val="StyleUnderline"/>
        </w:rPr>
        <w:t>Césaire</w:t>
      </w:r>
      <w:proofErr w:type="spellEnd"/>
      <w:r w:rsidRPr="00531910">
        <w:rPr>
          <w:rStyle w:val="StyleUnderline"/>
        </w:rPr>
        <w:t xml:space="preserve"> conjugated concrete acts with political imagination in ways that displaced conventional </w:t>
      </w:r>
      <w:proofErr w:type="spellStart"/>
      <w:r w:rsidRPr="00531910">
        <w:rPr>
          <w:rStyle w:val="StyleUnderline"/>
        </w:rPr>
        <w:t>opposi</w:t>
      </w:r>
      <w:proofErr w:type="spellEnd"/>
      <w:r w:rsidRPr="00531910">
        <w:rPr>
          <w:rStyle w:val="StyleUnderline"/>
        </w:rPr>
        <w:t xml:space="preserve">- </w:t>
      </w:r>
      <w:proofErr w:type="spellStart"/>
      <w:r w:rsidRPr="00531910">
        <w:rPr>
          <w:rStyle w:val="StyleUnderline"/>
        </w:rPr>
        <w:t>tions</w:t>
      </w:r>
      <w:proofErr w:type="spellEnd"/>
      <w:r w:rsidRPr="00531910">
        <w:rPr>
          <w:rStyle w:val="StyleUnderline"/>
        </w:rPr>
        <w:t xml:space="preserve"> between aesthetics and politics, realism and utopia, </w:t>
      </w:r>
      <w:proofErr w:type="gramStart"/>
      <w:r w:rsidRPr="00531910">
        <w:rPr>
          <w:rStyle w:val="StyleUnderline"/>
        </w:rPr>
        <w:t>pragmatism</w:t>
      </w:r>
      <w:proofErr w:type="gramEnd"/>
      <w:r w:rsidRPr="00531910">
        <w:rPr>
          <w:rStyle w:val="StyleUnderline"/>
        </w:rPr>
        <w:t xml:space="preserve"> and principle.</w:t>
      </w:r>
      <w:r>
        <w:t xml:space="preserve"> Such efforts were animated by what I have been calling radical lit- </w:t>
      </w:r>
      <w:proofErr w:type="spellStart"/>
      <w:r>
        <w:t>eralism</w:t>
      </w:r>
      <w:proofErr w:type="spellEnd"/>
      <w:r>
        <w:t xml:space="preserve"> and utopian realism and which he called inflection and poetic knowledge</w:t>
      </w:r>
      <w:r w:rsidRPr="00531910">
        <w:rPr>
          <w:rStyle w:val="StyleUnderline"/>
        </w:rPr>
        <w:t xml:space="preserve">. </w:t>
      </w:r>
      <w:r w:rsidRPr="00D03231">
        <w:rPr>
          <w:rStyle w:val="StyleUnderline"/>
          <w:highlight w:val="green"/>
        </w:rPr>
        <w:t>He regarded freedom as</w:t>
      </w:r>
      <w:r w:rsidRPr="00531910">
        <w:rPr>
          <w:rStyle w:val="StyleUnderline"/>
        </w:rPr>
        <w:t xml:space="preserve"> a problem whose institutional solution was not self-evident and could only be </w:t>
      </w:r>
      <w:r w:rsidRPr="00D03231">
        <w:rPr>
          <w:rStyle w:val="StyleUnderline"/>
          <w:highlight w:val="green"/>
        </w:rPr>
        <w:t>situational.</w:t>
      </w:r>
      <w:r w:rsidRPr="00531910">
        <w:rPr>
          <w:rStyle w:val="StyleUnderline"/>
        </w:rPr>
        <w:t xml:space="preserve"> His interventions demon- </w:t>
      </w:r>
      <w:proofErr w:type="spellStart"/>
      <w:r w:rsidRPr="00531910">
        <w:rPr>
          <w:rStyle w:val="StyleUnderline"/>
        </w:rPr>
        <w:t>strated</w:t>
      </w:r>
      <w:proofErr w:type="spellEnd"/>
      <w:r w:rsidRPr="00531910">
        <w:rPr>
          <w:rStyle w:val="StyleUnderline"/>
        </w:rPr>
        <w:t xml:space="preserve"> the </w:t>
      </w:r>
      <w:proofErr w:type="spellStart"/>
      <w:r w:rsidRPr="00531910">
        <w:rPr>
          <w:rStyle w:val="StyleUnderline"/>
        </w:rPr>
        <w:t>nonnecessary</w:t>
      </w:r>
      <w:proofErr w:type="spellEnd"/>
      <w:r w:rsidRPr="00531910">
        <w:rPr>
          <w:rStyle w:val="StyleUnderline"/>
        </w:rPr>
        <w:t xml:space="preserve"> relationship between colonial emancipation, </w:t>
      </w:r>
      <w:proofErr w:type="spellStart"/>
      <w:r w:rsidRPr="00531910">
        <w:rPr>
          <w:rStyle w:val="StyleUnderline"/>
        </w:rPr>
        <w:t>popu</w:t>
      </w:r>
      <w:proofErr w:type="spellEnd"/>
      <w:r w:rsidRPr="00531910">
        <w:rPr>
          <w:rStyle w:val="StyleUnderline"/>
        </w:rPr>
        <w:t xml:space="preserve">- lar sovereignty, and self-determination, on the one hand, and territorial state sovereignty and national liberation, on the other. He pursued cosmopolitan aims concretely through transcultural practices and by attempting to invent new political forms through which to ground plural and </w:t>
      </w:r>
      <w:proofErr w:type="spellStart"/>
      <w:r w:rsidRPr="00531910">
        <w:rPr>
          <w:rStyle w:val="StyleUnderline"/>
        </w:rPr>
        <w:t>postnational</w:t>
      </w:r>
      <w:proofErr w:type="spellEnd"/>
      <w:r w:rsidRPr="00531910">
        <w:rPr>
          <w:rStyle w:val="StyleUnderline"/>
        </w:rPr>
        <w:t xml:space="preserve"> demo- </w:t>
      </w:r>
      <w:proofErr w:type="spellStart"/>
      <w:r w:rsidRPr="00531910">
        <w:rPr>
          <w:rStyle w:val="StyleUnderline"/>
        </w:rPr>
        <w:t>cratic</w:t>
      </w:r>
      <w:proofErr w:type="spellEnd"/>
      <w:r w:rsidRPr="00531910">
        <w:rPr>
          <w:rStyle w:val="StyleUnderline"/>
        </w:rPr>
        <w:t xml:space="preserve"> arrangements.</w:t>
      </w:r>
    </w:p>
    <w:p w14:paraId="6C3C7B8D" w14:textId="77777777" w:rsidR="00A64B0C" w:rsidRDefault="00A64B0C" w:rsidP="00A64B0C">
      <w:r>
        <w:t xml:space="preserve">We should recognize that </w:t>
      </w:r>
      <w:proofErr w:type="spellStart"/>
      <w:r>
        <w:t>Césaire</w:t>
      </w:r>
      <w:proofErr w:type="spellEnd"/>
      <w:r>
        <w:t xml:space="preserve"> formulated a critique not of Western civilization from the standpoint of African or Antillean culture but of modern Western racism, imperialism, and capitalism from the standpoint of </w:t>
      </w:r>
      <w:proofErr w:type="spellStart"/>
      <w:r>
        <w:t>Antil</w:t>
      </w:r>
      <w:proofErr w:type="spellEnd"/>
      <w:r>
        <w:t xml:space="preserve">- lean and African historical situations and experiences. More generally, it was a critique of an alienated and alienating modernity from the standpoint of embodied and poetic ways of being, knowing, and relating (to self, others, and world). Above all, </w:t>
      </w:r>
      <w:proofErr w:type="spellStart"/>
      <w:r>
        <w:t>Césaire</w:t>
      </w:r>
      <w:proofErr w:type="spellEnd"/>
      <w:r>
        <w:t xml:space="preserve"> recognized residues of, and resources for, more just, human, and integrated ways of living together within Antillean, African, and European texts, traditions, forms, histories, and conditions. In his view, Antilleans—as culturally particular actors, imperial subjects, New World denizens, moderns, and humans—were their rightful heirs. He was con- </w:t>
      </w:r>
      <w:proofErr w:type="spellStart"/>
      <w:r>
        <w:t>cerned</w:t>
      </w:r>
      <w:proofErr w:type="spellEnd"/>
      <w:r>
        <w:t xml:space="preserve"> less with defining culturally authentic concepts, spaces, and arrange- </w:t>
      </w:r>
      <w:proofErr w:type="spellStart"/>
      <w:r>
        <w:t>ments</w:t>
      </w:r>
      <w:proofErr w:type="spellEnd"/>
      <w:r>
        <w:t xml:space="preserve"> for Antilleans (apart from Europe or uncontaminated by modernity) than with overcoming imperialism, in solidarity with other struggling </w:t>
      </w:r>
      <w:proofErr w:type="spellStart"/>
      <w:r>
        <w:t>peo</w:t>
      </w:r>
      <w:proofErr w:type="spellEnd"/>
      <w:r>
        <w:t xml:space="preserve">- </w:t>
      </w:r>
      <w:proofErr w:type="spellStart"/>
      <w:r>
        <w:t>ples</w:t>
      </w:r>
      <w:proofErr w:type="spellEnd"/>
      <w:r>
        <w:t xml:space="preserve">, </w:t>
      </w:r>
      <w:proofErr w:type="gramStart"/>
      <w:r>
        <w:t>in order to</w:t>
      </w:r>
      <w:proofErr w:type="gramEnd"/>
      <w:r>
        <w:t xml:space="preserve"> establish less alienated forms of human life globally.</w:t>
      </w:r>
    </w:p>
    <w:p w14:paraId="675CAE1B" w14:textId="77777777" w:rsidR="00A64B0C" w:rsidRPr="005D5855" w:rsidRDefault="00A64B0C" w:rsidP="00A64B0C">
      <w:r>
        <w:t xml:space="preserve">Remembering </w:t>
      </w:r>
      <w:proofErr w:type="spellStart"/>
      <w:r>
        <w:t>Césaire’s</w:t>
      </w:r>
      <w:proofErr w:type="spellEnd"/>
      <w:r>
        <w:t xml:space="preserve"> insistence that modern currents of radicalism were shared legacies and common property may help us to rethink inherited assumptions about the relation between territory, ethnicity, consciousness, and interest (Buck-</w:t>
      </w:r>
      <w:proofErr w:type="spellStart"/>
      <w:r>
        <w:t>Morss</w:t>
      </w:r>
      <w:proofErr w:type="spellEnd"/>
      <w:r>
        <w:t xml:space="preserve"> 2009, 2010). They invite us to </w:t>
      </w:r>
      <w:proofErr w:type="spellStart"/>
      <w:r>
        <w:t>deterritorialize</w:t>
      </w:r>
      <w:proofErr w:type="spellEnd"/>
      <w:r>
        <w:t xml:space="preserve"> social thought and to decolonize intellectual history. </w:t>
      </w:r>
      <w:r w:rsidRPr="00C70918">
        <w:rPr>
          <w:rStyle w:val="Emphasis"/>
        </w:rPr>
        <w:t xml:space="preserve">This is a matter not of </w:t>
      </w:r>
      <w:proofErr w:type="spellStart"/>
      <w:r w:rsidRPr="00C70918">
        <w:rPr>
          <w:rStyle w:val="Emphasis"/>
        </w:rPr>
        <w:t>valoriz</w:t>
      </w:r>
      <w:proofErr w:type="spellEnd"/>
      <w:r w:rsidRPr="00C70918">
        <w:rPr>
          <w:rStyle w:val="Emphasis"/>
        </w:rPr>
        <w:t xml:space="preserve">- </w:t>
      </w:r>
      <w:proofErr w:type="spellStart"/>
      <w:r w:rsidRPr="00C70918">
        <w:rPr>
          <w:rStyle w:val="Emphasis"/>
        </w:rPr>
        <w:t>ing</w:t>
      </w:r>
      <w:proofErr w:type="spellEnd"/>
      <w:r w:rsidRPr="00C70918">
        <w:rPr>
          <w:rStyle w:val="Emphasis"/>
        </w:rPr>
        <w:t xml:space="preserve"> non-European forms of knowledge</w:t>
      </w:r>
      <w:r w:rsidRPr="00531910">
        <w:rPr>
          <w:rStyle w:val="StyleUnderline"/>
        </w:rPr>
        <w:t xml:space="preserve">, as important as such a move certainly is, but of </w:t>
      </w:r>
      <w:r w:rsidRPr="00C70918">
        <w:rPr>
          <w:rStyle w:val="Emphasis"/>
        </w:rPr>
        <w:t>questioning the presumptive boundaries of “Europe” itself</w:t>
      </w:r>
      <w:r w:rsidRPr="00531910">
        <w:rPr>
          <w:rStyle w:val="StyleUnderline"/>
        </w:rPr>
        <w:t xml:space="preserve">—by rec- </w:t>
      </w:r>
      <w:proofErr w:type="spellStart"/>
      <w:r w:rsidRPr="00531910">
        <w:rPr>
          <w:rStyle w:val="StyleUnderline"/>
        </w:rPr>
        <w:t>ognizing</w:t>
      </w:r>
      <w:proofErr w:type="spellEnd"/>
      <w:r w:rsidRPr="00531910">
        <w:rPr>
          <w:rStyle w:val="StyleUnderline"/>
        </w:rPr>
        <w:t xml:space="preserve"> the larger scales on which modern social thought was forged and of appreciating that </w:t>
      </w:r>
      <w:r w:rsidRPr="00D03231">
        <w:rPr>
          <w:rStyle w:val="StyleUnderline"/>
          <w:highlight w:val="green"/>
        </w:rPr>
        <w:t xml:space="preserve">colonial societies produced self-reflexive thinkers concerned with large-scale processes and </w:t>
      </w:r>
      <w:proofErr w:type="gramStart"/>
      <w:r w:rsidRPr="00D03231">
        <w:rPr>
          <w:rStyle w:val="StyleUnderline"/>
          <w:highlight w:val="green"/>
        </w:rPr>
        <w:t>future prospects</w:t>
      </w:r>
      <w:proofErr w:type="gramEnd"/>
      <w:r w:rsidRPr="00D03231">
        <w:rPr>
          <w:rStyle w:val="StyleUnderline"/>
          <w:highlight w:val="green"/>
        </w:rPr>
        <w:t>.</w:t>
      </w:r>
      <w:r w:rsidRPr="00531910">
        <w:rPr>
          <w:rStyle w:val="StyleUnderline"/>
        </w:rPr>
        <w:t xml:space="preserve"> We can thereby recognize </w:t>
      </w:r>
      <w:proofErr w:type="spellStart"/>
      <w:r w:rsidRPr="00531910">
        <w:rPr>
          <w:rStyle w:val="StyleUnderline"/>
        </w:rPr>
        <w:t>Césaire</w:t>
      </w:r>
      <w:proofErr w:type="spellEnd"/>
      <w:r w:rsidRPr="00531910">
        <w:rPr>
          <w:rStyle w:val="StyleUnderline"/>
        </w:rPr>
        <w:t xml:space="preserve"> as a situated postwar thinker of the postwar world, one of whose </w:t>
      </w:r>
      <w:proofErr w:type="spellStart"/>
      <w:r w:rsidRPr="00531910">
        <w:rPr>
          <w:rStyle w:val="StyleUnderline"/>
        </w:rPr>
        <w:t>pri</w:t>
      </w:r>
      <w:proofErr w:type="spellEnd"/>
      <w:r w:rsidRPr="00531910">
        <w:rPr>
          <w:rStyle w:val="StyleUnderline"/>
        </w:rPr>
        <w:t xml:space="preserve">- </w:t>
      </w:r>
      <w:proofErr w:type="spellStart"/>
      <w:r w:rsidRPr="00531910">
        <w:rPr>
          <w:rStyle w:val="StyleUnderline"/>
        </w:rPr>
        <w:t>mary</w:t>
      </w:r>
      <w:proofErr w:type="spellEnd"/>
      <w:r w:rsidRPr="00531910">
        <w:rPr>
          <w:rStyle w:val="StyleUnderline"/>
        </w:rPr>
        <w:t xml:space="preserve"> aims was to place into question the very categories “France,” “Europe,” and “the West” by way of an </w:t>
      </w:r>
      <w:proofErr w:type="spellStart"/>
      <w:r w:rsidRPr="00531910">
        <w:rPr>
          <w:rStyle w:val="StyleUnderline"/>
        </w:rPr>
        <w:t>immanent</w:t>
      </w:r>
      <w:proofErr w:type="spellEnd"/>
      <w:r w:rsidRPr="00531910">
        <w:rPr>
          <w:rStyle w:val="StyleUnderline"/>
        </w:rPr>
        <w:t xml:space="preserve"> critique of late imperial politics</w:t>
      </w:r>
      <w:r>
        <w:t xml:space="preserve">. </w:t>
      </w:r>
      <w:r w:rsidRPr="00531910">
        <w:rPr>
          <w:rStyle w:val="StyleUnderline"/>
        </w:rPr>
        <w:t xml:space="preserve">He </w:t>
      </w:r>
      <w:r w:rsidRPr="00531910">
        <w:rPr>
          <w:rStyle w:val="StyleUnderline"/>
        </w:rPr>
        <w:lastRenderedPageBreak/>
        <w:t xml:space="preserve">envisioned </w:t>
      </w:r>
      <w:proofErr w:type="spellStart"/>
      <w:r w:rsidRPr="00531910">
        <w:rPr>
          <w:rStyle w:val="StyleUnderline"/>
        </w:rPr>
        <w:t>postnational</w:t>
      </w:r>
      <w:proofErr w:type="spellEnd"/>
      <w:r w:rsidRPr="00531910">
        <w:rPr>
          <w:rStyle w:val="StyleUnderline"/>
        </w:rPr>
        <w:t xml:space="preserve"> arrangements through which humanity could attempt to overcome the alienating antinomies that had impoverished the quality of life in overseas colonies and European metropoles. </w:t>
      </w:r>
      <w:r w:rsidRPr="00D03231">
        <w:rPr>
          <w:rStyle w:val="Emphasis"/>
          <w:highlight w:val="green"/>
        </w:rPr>
        <w:t>His situated humanism and concrete cosmopolitanism</w:t>
      </w:r>
      <w:r w:rsidRPr="00C70918">
        <w:rPr>
          <w:rStyle w:val="Emphasis"/>
        </w:rPr>
        <w:t xml:space="preserve"> should thus be placed in a </w:t>
      </w:r>
      <w:proofErr w:type="spellStart"/>
      <w:r w:rsidRPr="00C70918">
        <w:rPr>
          <w:rStyle w:val="Emphasis"/>
        </w:rPr>
        <w:t>constel</w:t>
      </w:r>
      <w:proofErr w:type="spellEnd"/>
      <w:r w:rsidRPr="00C70918">
        <w:rPr>
          <w:rStyle w:val="Emphasis"/>
        </w:rPr>
        <w:t xml:space="preserve">- </w:t>
      </w:r>
      <w:proofErr w:type="spellStart"/>
      <w:r w:rsidRPr="00C70918">
        <w:rPr>
          <w:rStyle w:val="Emphasis"/>
        </w:rPr>
        <w:t>lation</w:t>
      </w:r>
      <w:proofErr w:type="spellEnd"/>
      <w:r w:rsidRPr="00C70918">
        <w:rPr>
          <w:rStyle w:val="Emphasis"/>
        </w:rPr>
        <w:t xml:space="preserve"> of modern emancipatory </w:t>
      </w:r>
      <w:r w:rsidRPr="00D03231">
        <w:rPr>
          <w:rStyle w:val="Emphasis"/>
          <w:highlight w:val="green"/>
        </w:rPr>
        <w:t>thinking oriented toward worldwide human freedom that included antiracist, anti-imperial, internationalist, and socialist thinkers from a range of traditions</w:t>
      </w:r>
      <w:r>
        <w:t xml:space="preserve">: black Atlantic, First Internationalist, global anarchist, Western Marxist, Marxist humanist, Third </w:t>
      </w:r>
      <w:proofErr w:type="spellStart"/>
      <w:r>
        <w:t>Worldist</w:t>
      </w:r>
      <w:proofErr w:type="spellEnd"/>
      <w:r>
        <w:t>.</w:t>
      </w:r>
    </w:p>
    <w:p w14:paraId="76F58864" w14:textId="77777777" w:rsidR="008C4BD2" w:rsidRPr="008C4BD2" w:rsidRDefault="008C4BD2" w:rsidP="008C4BD2"/>
    <w:sectPr w:rsidR="008C4BD2" w:rsidRPr="008C4BD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581E43E2"/>
    <w:multiLevelType w:val="hybridMultilevel"/>
    <w:tmpl w:val="F502E4EE"/>
    <w:lvl w:ilvl="0" w:tplc="D4CE592A">
      <w:start w:val="1"/>
      <w:numFmt w:val="upperLetter"/>
      <w:lvlText w:val="(%1)"/>
      <w:lvlJc w:val="left"/>
      <w:pPr>
        <w:ind w:left="720" w:hanging="360"/>
      </w:pPr>
      <w:rPr>
        <w:rFonts w:hint="default"/>
        <w:b w:val="0"/>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A2D7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DC5"/>
    <w:rsid w:val="00100B28"/>
    <w:rsid w:val="0010626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2F73CC"/>
    <w:rsid w:val="003106B3"/>
    <w:rsid w:val="00312274"/>
    <w:rsid w:val="0031385D"/>
    <w:rsid w:val="003171AB"/>
    <w:rsid w:val="003223B2"/>
    <w:rsid w:val="00322A67"/>
    <w:rsid w:val="00330E13"/>
    <w:rsid w:val="00335A23"/>
    <w:rsid w:val="003373D7"/>
    <w:rsid w:val="00340707"/>
    <w:rsid w:val="00341C61"/>
    <w:rsid w:val="00351841"/>
    <w:rsid w:val="003613C9"/>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4FC5"/>
    <w:rsid w:val="004270E3"/>
    <w:rsid w:val="00430B07"/>
    <w:rsid w:val="004348DC"/>
    <w:rsid w:val="00434921"/>
    <w:rsid w:val="00442018"/>
    <w:rsid w:val="00442905"/>
    <w:rsid w:val="00446567"/>
    <w:rsid w:val="00447B10"/>
    <w:rsid w:val="00452EE4"/>
    <w:rsid w:val="00452F0B"/>
    <w:rsid w:val="004536D6"/>
    <w:rsid w:val="00457224"/>
    <w:rsid w:val="0047482C"/>
    <w:rsid w:val="00475436"/>
    <w:rsid w:val="0048047E"/>
    <w:rsid w:val="00482AF9"/>
    <w:rsid w:val="00496BB2"/>
    <w:rsid w:val="004B040F"/>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6D52"/>
    <w:rsid w:val="005519C2"/>
    <w:rsid w:val="005523E0"/>
    <w:rsid w:val="0055320F"/>
    <w:rsid w:val="0055699B"/>
    <w:rsid w:val="0056020A"/>
    <w:rsid w:val="00563D3D"/>
    <w:rsid w:val="005659AA"/>
    <w:rsid w:val="005676E8"/>
    <w:rsid w:val="00572E97"/>
    <w:rsid w:val="00577C12"/>
    <w:rsid w:val="00580BFC"/>
    <w:rsid w:val="00581048"/>
    <w:rsid w:val="00581203"/>
    <w:rsid w:val="0058349C"/>
    <w:rsid w:val="00585FBE"/>
    <w:rsid w:val="005870E8"/>
    <w:rsid w:val="0058789C"/>
    <w:rsid w:val="00590137"/>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964"/>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3AE"/>
    <w:rsid w:val="006C3A56"/>
    <w:rsid w:val="006D0987"/>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2CC4"/>
    <w:rsid w:val="008C4BD2"/>
    <w:rsid w:val="008C77B6"/>
    <w:rsid w:val="008D1390"/>
    <w:rsid w:val="008D1B91"/>
    <w:rsid w:val="008D724A"/>
    <w:rsid w:val="008E1D06"/>
    <w:rsid w:val="008E7A3E"/>
    <w:rsid w:val="008F41FD"/>
    <w:rsid w:val="008F4479"/>
    <w:rsid w:val="008F4BA0"/>
    <w:rsid w:val="00901726"/>
    <w:rsid w:val="00920E6A"/>
    <w:rsid w:val="00931816"/>
    <w:rsid w:val="00932C71"/>
    <w:rsid w:val="009509D5"/>
    <w:rsid w:val="009538F5"/>
    <w:rsid w:val="00954EF4"/>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5A16"/>
    <w:rsid w:val="009F1CBB"/>
    <w:rsid w:val="009F3305"/>
    <w:rsid w:val="009F6FB2"/>
    <w:rsid w:val="00A071C0"/>
    <w:rsid w:val="00A22670"/>
    <w:rsid w:val="00A24B35"/>
    <w:rsid w:val="00A271BA"/>
    <w:rsid w:val="00A27F86"/>
    <w:rsid w:val="00A431C6"/>
    <w:rsid w:val="00A46086"/>
    <w:rsid w:val="00A54315"/>
    <w:rsid w:val="00A60FBC"/>
    <w:rsid w:val="00A64B0C"/>
    <w:rsid w:val="00A65C0B"/>
    <w:rsid w:val="00A776BA"/>
    <w:rsid w:val="00A81FD2"/>
    <w:rsid w:val="00A8441A"/>
    <w:rsid w:val="00A8674A"/>
    <w:rsid w:val="00A96E24"/>
    <w:rsid w:val="00AA6F6E"/>
    <w:rsid w:val="00AB122B"/>
    <w:rsid w:val="00AB21B0"/>
    <w:rsid w:val="00AB48D3"/>
    <w:rsid w:val="00AC0898"/>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3C83"/>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2874"/>
    <w:rsid w:val="00CA013C"/>
    <w:rsid w:val="00CA6D6D"/>
    <w:rsid w:val="00CC7A4E"/>
    <w:rsid w:val="00CD1359"/>
    <w:rsid w:val="00CD4C83"/>
    <w:rsid w:val="00D01EDC"/>
    <w:rsid w:val="00D078AA"/>
    <w:rsid w:val="00D10058"/>
    <w:rsid w:val="00D11978"/>
    <w:rsid w:val="00D15E1C"/>
    <w:rsid w:val="00D15E30"/>
    <w:rsid w:val="00D16129"/>
    <w:rsid w:val="00D25DBD"/>
    <w:rsid w:val="00D26929"/>
    <w:rsid w:val="00D30CBD"/>
    <w:rsid w:val="00D30D9E"/>
    <w:rsid w:val="00D33908"/>
    <w:rsid w:val="00D354F2"/>
    <w:rsid w:val="00D3619C"/>
    <w:rsid w:val="00D36C30"/>
    <w:rsid w:val="00D37C90"/>
    <w:rsid w:val="00D43A8C"/>
    <w:rsid w:val="00D53072"/>
    <w:rsid w:val="00D614BF"/>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A73"/>
    <w:rsid w:val="00EA1115"/>
    <w:rsid w:val="00EA2D7D"/>
    <w:rsid w:val="00EA39EB"/>
    <w:rsid w:val="00EA581D"/>
    <w:rsid w:val="00EA58CE"/>
    <w:rsid w:val="00EB33FF"/>
    <w:rsid w:val="00EB3D1A"/>
    <w:rsid w:val="00EC2759"/>
    <w:rsid w:val="00EC2D94"/>
    <w:rsid w:val="00EC7106"/>
    <w:rsid w:val="00ED0120"/>
    <w:rsid w:val="00ED3BBA"/>
    <w:rsid w:val="00ED4E12"/>
    <w:rsid w:val="00EE051B"/>
    <w:rsid w:val="00EE54B4"/>
    <w:rsid w:val="00EF1AD8"/>
    <w:rsid w:val="00EF2B5C"/>
    <w:rsid w:val="00EF7794"/>
    <w:rsid w:val="00F02046"/>
    <w:rsid w:val="00F053D8"/>
    <w:rsid w:val="00F07888"/>
    <w:rsid w:val="00F1313D"/>
    <w:rsid w:val="00F16185"/>
    <w:rsid w:val="00F201E7"/>
    <w:rsid w:val="00F204E0"/>
    <w:rsid w:val="00F20B16"/>
    <w:rsid w:val="00F21C79"/>
    <w:rsid w:val="00F238C9"/>
    <w:rsid w:val="00F23CA5"/>
    <w:rsid w:val="00F277AA"/>
    <w:rsid w:val="00F31955"/>
    <w:rsid w:val="00F34C06"/>
    <w:rsid w:val="00F41217"/>
    <w:rsid w:val="00F43EA3"/>
    <w:rsid w:val="00F50C55"/>
    <w:rsid w:val="00F57FFB"/>
    <w:rsid w:val="00F601E6"/>
    <w:rsid w:val="00F73954"/>
    <w:rsid w:val="00F9015A"/>
    <w:rsid w:val="00F94060"/>
    <w:rsid w:val="00FA56F6"/>
    <w:rsid w:val="00FB329D"/>
    <w:rsid w:val="00FC27E3"/>
    <w:rsid w:val="00FC74C7"/>
    <w:rsid w:val="00FD451D"/>
    <w:rsid w:val="00FD5B22"/>
    <w:rsid w:val="00FE1B01"/>
    <w:rsid w:val="00FF6C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DEB2F4"/>
  <w14:defaultImageDpi w14:val="300"/>
  <w15:docId w15:val="{FB080DB6-05D4-3943-9931-85235A1C2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A2D7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A2D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A2D7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EA2D7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EA2D7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A2D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2D7D"/>
  </w:style>
  <w:style w:type="character" w:customStyle="1" w:styleId="Heading1Char">
    <w:name w:val="Heading 1 Char"/>
    <w:aliases w:val="Pocket Char"/>
    <w:basedOn w:val="DefaultParagraphFont"/>
    <w:link w:val="Heading1"/>
    <w:uiPriority w:val="9"/>
    <w:rsid w:val="00EA2D7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A2D7D"/>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EA2D7D"/>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EA2D7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EA2D7D"/>
    <w:rPr>
      <w:b/>
      <w:sz w:val="26"/>
      <w:u w:val="none"/>
    </w:rPr>
  </w:style>
  <w:style w:type="character" w:customStyle="1" w:styleId="StyleUnderline">
    <w:name w:val="Style Underline"/>
    <w:aliases w:val="Intense Emphasis,Underline,Style Bold Underline,apple-style-span + 6 pt,Bold,Kern at 16 pt,Intense Emphasis1,Intense Emphasis2,HHeading 3 + 12 pt,Style,c,Underline Char,Cards + Font: 12 pt Char,Bold Cite Char,Citation Char Char Char,ci,S"/>
    <w:basedOn w:val="DefaultParagraphFont"/>
    <w:uiPriority w:val="1"/>
    <w:qFormat/>
    <w:rsid w:val="00EA2D7D"/>
    <w:rPr>
      <w:b w:val="0"/>
      <w:sz w:val="26"/>
      <w:u w:val="single"/>
    </w:rPr>
  </w:style>
  <w:style w:type="character" w:styleId="Emphasis">
    <w:name w:val="Emphasis"/>
    <w:aliases w:val="Evidence,Minimized,minimized,Highlighted,tag2,Size 10,emphasis in card,CD Card,ED - Tag,Underlined,emphasis,Bold Underline,Emphasis!!,small,Qualifications,Shrunk,normal card text,bold underline,qualifications in card,qualifications,Style1,Box,s,B"/>
    <w:basedOn w:val="DefaultParagraphFont"/>
    <w:link w:val="textbold"/>
    <w:uiPriority w:val="20"/>
    <w:qFormat/>
    <w:rsid w:val="00EA2D7D"/>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EA2D7D"/>
    <w:rPr>
      <w:color w:val="auto"/>
      <w:u w:val="none"/>
    </w:rPr>
  </w:style>
  <w:style w:type="character" w:styleId="Hyperlink">
    <w:name w:val="Hyperlink"/>
    <w:aliases w:val="heading 1 (block title),Important,Read,Internet Link,Card Text,Analytic Text,Internet link,Underline Char Char Char Char1,Heading 3 Char Char Char Char Char Char Char Char Char Char1,Heading 3 Char1,Block Char1,Tags v 2 Char1,TAG ,Hat Char1"/>
    <w:basedOn w:val="DefaultParagraphFont"/>
    <w:uiPriority w:val="99"/>
    <w:unhideWhenUsed/>
    <w:rsid w:val="00EA2D7D"/>
    <w:rPr>
      <w:color w:val="auto"/>
      <w:u w:val="none"/>
    </w:rPr>
  </w:style>
  <w:style w:type="paragraph" w:styleId="DocumentMap">
    <w:name w:val="Document Map"/>
    <w:basedOn w:val="Normal"/>
    <w:link w:val="DocumentMapChar"/>
    <w:uiPriority w:val="99"/>
    <w:semiHidden/>
    <w:unhideWhenUsed/>
    <w:rsid w:val="00EA2D7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A2D7D"/>
    <w:rPr>
      <w:rFonts w:ascii="Lucida Grande" w:hAnsi="Lucida Grande" w:cs="Lucida Grande"/>
    </w:rPr>
  </w:style>
  <w:style w:type="paragraph" w:customStyle="1" w:styleId="textbold">
    <w:name w:val="text bold"/>
    <w:basedOn w:val="Normal"/>
    <w:link w:val="Emphasis"/>
    <w:uiPriority w:val="20"/>
    <w:qFormat/>
    <w:rsid w:val="00D614BF"/>
    <w:pPr>
      <w:widowControl w:val="0"/>
      <w:spacing w:after="0" w:line="240" w:lineRule="auto"/>
      <w:ind w:left="720"/>
      <w:jc w:val="both"/>
    </w:pPr>
    <w:rPr>
      <w:b/>
      <w:iCs/>
      <w:sz w:val="26"/>
      <w:u w:val="single"/>
    </w:rPr>
  </w:style>
  <w:style w:type="paragraph" w:styleId="ListParagraph">
    <w:name w:val="List Paragraph"/>
    <w:basedOn w:val="Normal"/>
    <w:uiPriority w:val="34"/>
    <w:unhideWhenUsed/>
    <w:qFormat/>
    <w:rsid w:val="00312274"/>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EA581D"/>
    <w:pPr>
      <w:spacing w:before="100" w:beforeAutospacing="1" w:after="100" w:afterAutospacing="1"/>
    </w:p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EA581D"/>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nn.com/2019/07/25/asia/internet-undersea-cables-intl-hnk/index.html" TargetMode="External"/><Relationship Id="rId18" Type="http://schemas.openxmlformats.org/officeDocument/2006/relationships/hyperlink" Target="https://medium.com/technology-hits/will-starlink-disrupt-spectrums-internet-provider-monopoly-c3b33d20be11" TargetMode="External"/><Relationship Id="rId26" Type="http://schemas.openxmlformats.org/officeDocument/2006/relationships/hyperlink" Target="https://www.cnbc.com/2021/02/22/elon-musk-spacex-will-double-starlink-internet-speed-later-this-year.html" TargetMode="External"/><Relationship Id="rId3" Type="http://schemas.openxmlformats.org/officeDocument/2006/relationships/customXml" Target="../customXml/item3.xml"/><Relationship Id="rId21" Type="http://schemas.openxmlformats.org/officeDocument/2006/relationships/hyperlink" Target="https://apnews.com/article/distance-learning-coronavirus-pandemic-oregon-7fde612c3dbfd2e21fab9673ca49ad89"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globalpolicyjournal.com/blog/07/06/2017/post-truth-politics-fifth-estate-and-securitization-fake-news" TargetMode="External"/><Relationship Id="rId25" Type="http://schemas.openxmlformats.org/officeDocument/2006/relationships/hyperlink" Target="https://fiber.google.com/" TargetMode="External"/><Relationship Id="rId2" Type="http://schemas.openxmlformats.org/officeDocument/2006/relationships/customXml" Target="../customXml/item2.xml"/><Relationship Id="rId16" Type="http://schemas.openxmlformats.org/officeDocument/2006/relationships/hyperlink" Target="https://archive.is/K6Lq0" TargetMode="External"/><Relationship Id="rId20" Type="http://schemas.openxmlformats.org/officeDocument/2006/relationships/hyperlink" Target="https://usafacts.org/articles/internet-access-students-at-hom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support.google.com/fiber/answer/6250056?hl=en" TargetMode="External"/><Relationship Id="rId5" Type="http://schemas.openxmlformats.org/officeDocument/2006/relationships/numbering" Target="numbering.xml"/><Relationship Id="rId15" Type="http://schemas.openxmlformats.org/officeDocument/2006/relationships/hyperlink" Target="https://medium.com/@augustlumanlan2017/how-spacexs-starlink-will-be-the-future-of-the-internet-8f07adb4eb2" TargetMode="External"/><Relationship Id="rId23" Type="http://schemas.openxmlformats.org/officeDocument/2006/relationships/hyperlink" Target="https://testmy.net/hoststats/viasat" TargetMode="External"/><Relationship Id="rId28" Type="http://schemas.openxmlformats.org/officeDocument/2006/relationships/hyperlink" Target="http://web.lexis-nexis.com/universe/document?_m=cd9713b340d60abd42c2b34c36d8ef95&amp;_docnum=9&amp;wchp=dGLbVzz-zSkVA&amp;_md5=9645fa92f5740655bdc1c9ae7c82b328" TargetMode="External"/><Relationship Id="rId10" Type="http://schemas.openxmlformats.org/officeDocument/2006/relationships/hyperlink" Target="https://www.unoosa.org/oosa/en/ourwork/spacelaw/treaties/outerspacetreaty.html" TargetMode="External"/><Relationship Id="rId19" Type="http://schemas.openxmlformats.org/officeDocument/2006/relationships/hyperlink" Target="https://www.digitaltrends.com/web/31-percent-us-households-no-broadband-internet/" TargetMode="External"/><Relationship Id="rId4" Type="http://schemas.openxmlformats.org/officeDocument/2006/relationships/customXml" Target="../customXml/item4.xml"/><Relationship Id="rId9" Type="http://schemas.openxmlformats.org/officeDocument/2006/relationships/hyperlink" Target="https://www.law.cornell.edu/definitions/uscode.php?width=840&amp;height=800&amp;iframe=true&amp;def_id=6-USC-625312480-168358316&amp;term_occur=999&amp;term_src=title:6:chapter:6:subchapter:I:section:1501" TargetMode="External"/><Relationship Id="rId14" Type="http://schemas.openxmlformats.org/officeDocument/2006/relationships/hyperlink" Target="https://www.highspeedoptions.com/resources/insights/will-starlink-change-the-internet" TargetMode="External"/><Relationship Id="rId22" Type="http://schemas.openxmlformats.org/officeDocument/2006/relationships/hyperlink" Target="https://ilsr.org/report-most-americans-have-no-real-choice-in-internet-providers/" TargetMode="External"/><Relationship Id="rId27" Type="http://schemas.openxmlformats.org/officeDocument/2006/relationships/hyperlink" Target="https://www.foreignaffairs.com/articles/2020-10-13/heads-sand"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39</Pages>
  <Words>14980</Words>
  <Characters>85391</Characters>
  <Application>Microsoft Office Word</Application>
  <DocSecurity>0</DocSecurity>
  <Lines>711</Lines>
  <Paragraphs>200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100171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36</cp:revision>
  <dcterms:created xsi:type="dcterms:W3CDTF">2022-01-29T18:59:00Z</dcterms:created>
  <dcterms:modified xsi:type="dcterms:W3CDTF">2022-01-29T20:21:00Z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