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AA124" w14:textId="77777777" w:rsidR="00E22DAA" w:rsidRPr="00E22DAA" w:rsidRDefault="00E22DAA" w:rsidP="00E22DAA">
      <w:pPr>
        <w:spacing w:before="40" w:after="0" w:line="240" w:lineRule="auto"/>
        <w:jc w:val="center"/>
        <w:outlineLvl w:val="1"/>
        <w:rPr>
          <w:rFonts w:ascii="宋体" w:eastAsia="宋体" w:hAnsi="宋体" w:cs="宋体"/>
          <w:b/>
          <w:bCs/>
          <w:sz w:val="36"/>
          <w:szCs w:val="36"/>
          <w:lang w:eastAsia="zh-CN"/>
        </w:rPr>
      </w:pPr>
      <w:r w:rsidRPr="00E22DAA">
        <w:rPr>
          <w:rFonts w:eastAsia="宋体" w:cs="Calibri"/>
          <w:b/>
          <w:bCs/>
          <w:color w:val="000000"/>
          <w:sz w:val="44"/>
          <w:szCs w:val="44"/>
          <w:u w:val="single"/>
          <w:lang w:eastAsia="zh-CN"/>
        </w:rPr>
        <w:t>Spec util </w:t>
      </w:r>
    </w:p>
    <w:p w14:paraId="2724BA45"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lang w:eastAsia="zh-CN"/>
        </w:rPr>
        <w:t>Interpretation: If the affirmative defends a consequentialist framework, they must explicitly delineate which theory of the good they defend in the form of a text in the 1ac.</w:t>
      </w:r>
    </w:p>
    <w:p w14:paraId="470ABAE3"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lang w:eastAsia="zh-CN"/>
        </w:rPr>
        <w:t>Each nuance of the ethic entails different obligations and would exclude different offense – there are 7 different versions.</w:t>
      </w:r>
    </w:p>
    <w:p w14:paraId="01B07DCC" w14:textId="77777777" w:rsidR="00E22DAA" w:rsidRPr="00E22DAA" w:rsidRDefault="00E22DAA" w:rsidP="00E22DAA">
      <w:pPr>
        <w:spacing w:after="0" w:line="240" w:lineRule="auto"/>
        <w:rPr>
          <w:rFonts w:ascii="宋体" w:eastAsia="宋体" w:hAnsi="宋体" w:cs="宋体"/>
          <w:sz w:val="24"/>
          <w:lang w:eastAsia="zh-CN"/>
        </w:rPr>
      </w:pPr>
      <w:proofErr w:type="spellStart"/>
      <w:r w:rsidRPr="00E22DAA">
        <w:rPr>
          <w:rFonts w:ascii="Times New Roman" w:eastAsia="宋体" w:hAnsi="Times New Roman" w:cs="Times New Roman"/>
          <w:b/>
          <w:bCs/>
          <w:color w:val="000000"/>
          <w:sz w:val="26"/>
          <w:szCs w:val="26"/>
          <w:u w:val="single"/>
          <w:lang w:eastAsia="zh-CN"/>
        </w:rPr>
        <w:t>Mastin</w:t>
      </w:r>
      <w:proofErr w:type="spellEnd"/>
      <w:r w:rsidRPr="00E22DAA">
        <w:rPr>
          <w:rFonts w:ascii="Times New Roman" w:eastAsia="宋体" w:hAnsi="Times New Roman" w:cs="Times New Roman"/>
          <w:color w:val="000000"/>
          <w:sz w:val="20"/>
          <w:szCs w:val="20"/>
          <w:lang w:eastAsia="zh-CN"/>
        </w:rPr>
        <w:t xml:space="preserve"> </w:t>
      </w:r>
      <w:r w:rsidRPr="00E22DAA">
        <w:rPr>
          <w:rFonts w:ascii="Times New Roman" w:eastAsia="宋体" w:hAnsi="Times New Roman" w:cs="Times New Roman"/>
          <w:color w:val="000000"/>
          <w:sz w:val="16"/>
          <w:szCs w:val="16"/>
          <w:lang w:eastAsia="zh-CN"/>
        </w:rPr>
        <w:t xml:space="preserve">[Luke </w:t>
      </w:r>
      <w:proofErr w:type="spellStart"/>
      <w:r w:rsidRPr="00E22DAA">
        <w:rPr>
          <w:rFonts w:ascii="Times New Roman" w:eastAsia="宋体" w:hAnsi="Times New Roman" w:cs="Times New Roman"/>
          <w:color w:val="000000"/>
          <w:sz w:val="16"/>
          <w:szCs w:val="16"/>
          <w:lang w:eastAsia="zh-CN"/>
        </w:rPr>
        <w:t>Mastin</w:t>
      </w:r>
      <w:proofErr w:type="spellEnd"/>
      <w:r w:rsidRPr="00E22DAA">
        <w:rPr>
          <w:rFonts w:ascii="Times New Roman" w:eastAsia="宋体" w:hAnsi="Times New Roman" w:cs="Times New Roman"/>
          <w:color w:val="000000"/>
          <w:sz w:val="16"/>
          <w:szCs w:val="16"/>
          <w:lang w:eastAsia="zh-CN"/>
        </w:rPr>
        <w:t xml:space="preserve">, Consequentialism, The basics of philosophy </w:t>
      </w:r>
      <w:hyperlink r:id="rId9" w:history="1">
        <w:r w:rsidRPr="00E22DAA">
          <w:rPr>
            <w:rFonts w:ascii="Times New Roman" w:eastAsia="宋体" w:hAnsi="Times New Roman" w:cs="Times New Roman"/>
            <w:color w:val="000000"/>
            <w:sz w:val="16"/>
            <w:szCs w:val="16"/>
            <w:u w:val="single"/>
            <w:lang w:eastAsia="zh-CN"/>
          </w:rPr>
          <w:t>http://www.philosophybasics.com/branch_consequentialism.html</w:t>
        </w:r>
      </w:hyperlink>
      <w:r w:rsidRPr="00E22DAA">
        <w:rPr>
          <w:rFonts w:ascii="Times New Roman" w:eastAsia="宋体" w:hAnsi="Times New Roman" w:cs="Times New Roman"/>
          <w:color w:val="000000"/>
          <w:sz w:val="16"/>
          <w:szCs w:val="16"/>
          <w:lang w:eastAsia="zh-CN"/>
        </w:rPr>
        <w:t>] //Massa</w:t>
      </w:r>
    </w:p>
    <w:p w14:paraId="6AD69ABA" w14:textId="77777777" w:rsidR="00E22DAA" w:rsidRPr="00E22DAA" w:rsidRDefault="00E22DAA" w:rsidP="00E22DAA">
      <w:pPr>
        <w:spacing w:line="240" w:lineRule="auto"/>
        <w:rPr>
          <w:rFonts w:ascii="宋体" w:eastAsia="宋体" w:hAnsi="宋体" w:cs="宋体"/>
          <w:sz w:val="24"/>
          <w:lang w:eastAsia="zh-CN"/>
        </w:rPr>
      </w:pPr>
      <w:r w:rsidRPr="00E22DAA">
        <w:rPr>
          <w:rFonts w:eastAsia="宋体" w:cs="Calibri"/>
          <w:color w:val="000000"/>
          <w:sz w:val="16"/>
          <w:szCs w:val="16"/>
          <w:lang w:eastAsia="zh-CN"/>
        </w:rPr>
        <w:t xml:space="preserve">Some </w:t>
      </w:r>
      <w:r w:rsidRPr="00E22DAA">
        <w:rPr>
          <w:rFonts w:eastAsia="宋体" w:cs="Calibri"/>
          <w:b/>
          <w:bCs/>
          <w:color w:val="000000"/>
          <w:sz w:val="26"/>
          <w:szCs w:val="26"/>
          <w:u w:val="single"/>
          <w:shd w:val="clear" w:color="auto" w:fill="FFFF00"/>
          <w:lang w:eastAsia="zh-CN"/>
        </w:rPr>
        <w:t xml:space="preserve">consequentialist theories </w:t>
      </w:r>
      <w:proofErr w:type="gramStart"/>
      <w:r w:rsidRPr="00E22DAA">
        <w:rPr>
          <w:rFonts w:eastAsia="宋体" w:cs="Calibri"/>
          <w:b/>
          <w:bCs/>
          <w:color w:val="000000"/>
          <w:sz w:val="26"/>
          <w:szCs w:val="26"/>
          <w:u w:val="single"/>
          <w:shd w:val="clear" w:color="auto" w:fill="FFFF00"/>
          <w:lang w:eastAsia="zh-CN"/>
        </w:rPr>
        <w:t>include</w:t>
      </w:r>
      <w:r w:rsidRPr="00E22DAA">
        <w:rPr>
          <w:rFonts w:eastAsia="宋体" w:cs="Calibri"/>
          <w:color w:val="000000"/>
          <w:sz w:val="16"/>
          <w:szCs w:val="16"/>
          <w:lang w:eastAsia="zh-CN"/>
        </w:rPr>
        <w:t>:</w:t>
      </w:r>
      <w:proofErr w:type="gramEnd"/>
      <w:r w:rsidRPr="00E22DAA">
        <w:rPr>
          <w:rFonts w:eastAsia="宋体" w:cs="Calibri"/>
          <w:color w:val="000000"/>
          <w:sz w:val="16"/>
          <w:szCs w:val="16"/>
          <w:lang w:eastAsia="zh-CN"/>
        </w:rPr>
        <w:t xml:space="preserve"> Utilitarianism, which holds that an action is right if it leads to the most happiness for the greatest number of people ("happiness" here is defined as the maximization of pleasure and the minimization of pain). </w:t>
      </w:r>
      <w:r w:rsidRPr="00E22DAA">
        <w:rPr>
          <w:rFonts w:eastAsia="宋体" w:cs="Calibri"/>
          <w:b/>
          <w:bCs/>
          <w:color w:val="000000"/>
          <w:sz w:val="26"/>
          <w:szCs w:val="26"/>
          <w:u w:val="single"/>
          <w:shd w:val="clear" w:color="auto" w:fill="FFFF00"/>
          <w:lang w:eastAsia="zh-CN"/>
        </w:rPr>
        <w:t>Hedonism</w:t>
      </w:r>
      <w:r w:rsidRPr="00E22DAA">
        <w:rPr>
          <w:rFonts w:eastAsia="宋体" w:cs="Calibri"/>
          <w:color w:val="000000"/>
          <w:sz w:val="16"/>
          <w:szCs w:val="16"/>
          <w:lang w:eastAsia="zh-CN"/>
        </w:rPr>
        <w:t xml:space="preserve">, </w:t>
      </w:r>
      <w:r w:rsidRPr="00E22DAA">
        <w:rPr>
          <w:rFonts w:eastAsia="宋体" w:cs="Calibri"/>
          <w:b/>
          <w:bCs/>
          <w:color w:val="000000"/>
          <w:sz w:val="26"/>
          <w:szCs w:val="26"/>
          <w:u w:val="single"/>
          <w:shd w:val="clear" w:color="auto" w:fill="FFFF00"/>
          <w:lang w:eastAsia="zh-CN"/>
        </w:rPr>
        <w:t>which</w:t>
      </w:r>
      <w:r w:rsidRPr="00E22DAA">
        <w:rPr>
          <w:rFonts w:eastAsia="宋体" w:cs="Calibri"/>
          <w:color w:val="000000"/>
          <w:sz w:val="16"/>
          <w:szCs w:val="16"/>
          <w:lang w:eastAsia="zh-CN"/>
        </w:rPr>
        <w:t xml:space="preserve"> is the </w:t>
      </w:r>
      <w:proofErr w:type="gramStart"/>
      <w:r w:rsidRPr="00E22DAA">
        <w:rPr>
          <w:rFonts w:eastAsia="宋体" w:cs="Calibri"/>
          <w:color w:val="000000"/>
          <w:sz w:val="16"/>
          <w:szCs w:val="16"/>
          <w:lang w:eastAsia="zh-CN"/>
        </w:rPr>
        <w:t xml:space="preserve">philosophy  </w:t>
      </w:r>
      <w:r w:rsidRPr="00E22DAA">
        <w:rPr>
          <w:rFonts w:eastAsia="宋体" w:cs="Calibri"/>
          <w:b/>
          <w:bCs/>
          <w:color w:val="000000"/>
          <w:sz w:val="26"/>
          <w:szCs w:val="26"/>
          <w:u w:val="single"/>
          <w:shd w:val="clear" w:color="auto" w:fill="FFFF00"/>
          <w:lang w:eastAsia="zh-CN"/>
        </w:rPr>
        <w:t>[</w:t>
      </w:r>
      <w:proofErr w:type="gramEnd"/>
      <w:r w:rsidRPr="00E22DAA">
        <w:rPr>
          <w:rFonts w:eastAsia="宋体" w:cs="Calibri"/>
          <w:b/>
          <w:bCs/>
          <w:color w:val="000000"/>
          <w:sz w:val="26"/>
          <w:szCs w:val="26"/>
          <w:u w:val="single"/>
          <w:shd w:val="clear" w:color="auto" w:fill="FFFF00"/>
          <w:lang w:eastAsia="zh-CN"/>
        </w:rPr>
        <w:t>holds]</w:t>
      </w:r>
      <w:r w:rsidRPr="00E22DAA">
        <w:rPr>
          <w:rFonts w:eastAsia="宋体" w:cs="Calibri"/>
          <w:b/>
          <w:bCs/>
          <w:color w:val="000000"/>
          <w:sz w:val="26"/>
          <w:szCs w:val="26"/>
          <w:u w:val="single"/>
          <w:lang w:eastAsia="zh-CN"/>
        </w:rPr>
        <w:t xml:space="preserve"> that </w:t>
      </w:r>
      <w:r w:rsidRPr="00E22DAA">
        <w:rPr>
          <w:rFonts w:eastAsia="宋体" w:cs="Calibri"/>
          <w:b/>
          <w:bCs/>
          <w:color w:val="000000"/>
          <w:sz w:val="26"/>
          <w:szCs w:val="26"/>
          <w:u w:val="single"/>
          <w:shd w:val="clear" w:color="auto" w:fill="FFFF00"/>
          <w:lang w:eastAsia="zh-CN"/>
        </w:rPr>
        <w:t>pleasure</w:t>
      </w:r>
      <w:r w:rsidRPr="00E22DAA">
        <w:rPr>
          <w:rFonts w:eastAsia="宋体" w:cs="Calibri"/>
          <w:color w:val="000000"/>
          <w:sz w:val="16"/>
          <w:szCs w:val="16"/>
          <w:shd w:val="clear" w:color="auto" w:fill="FFFF00"/>
          <w:lang w:eastAsia="zh-CN"/>
        </w:rPr>
        <w:t xml:space="preserve"> </w:t>
      </w:r>
      <w:r w:rsidRPr="00E22DAA">
        <w:rPr>
          <w:rFonts w:eastAsia="宋体" w:cs="Calibri"/>
          <w:b/>
          <w:bCs/>
          <w:color w:val="000000"/>
          <w:sz w:val="26"/>
          <w:szCs w:val="26"/>
          <w:u w:val="single"/>
          <w:shd w:val="clear" w:color="auto" w:fill="FFFF00"/>
          <w:lang w:eastAsia="zh-CN"/>
        </w:rPr>
        <w:t>is</w:t>
      </w:r>
      <w:r w:rsidRPr="00E22DAA">
        <w:rPr>
          <w:rFonts w:eastAsia="宋体" w:cs="Calibri"/>
          <w:color w:val="000000"/>
          <w:sz w:val="16"/>
          <w:szCs w:val="16"/>
          <w:lang w:eastAsia="zh-CN"/>
        </w:rPr>
        <w:t xml:space="preserve"> the </w:t>
      </w:r>
      <w:r w:rsidRPr="00E22DAA">
        <w:rPr>
          <w:rFonts w:eastAsia="宋体" w:cs="Calibri"/>
          <w:b/>
          <w:bCs/>
          <w:color w:val="000000"/>
          <w:sz w:val="26"/>
          <w:szCs w:val="26"/>
          <w:u w:val="single"/>
          <w:shd w:val="clear" w:color="auto" w:fill="FFFF00"/>
          <w:lang w:eastAsia="zh-CN"/>
        </w:rPr>
        <w:t>most important</w:t>
      </w:r>
      <w:r w:rsidRPr="00E22DAA">
        <w:rPr>
          <w:rFonts w:eastAsia="宋体" w:cs="Calibri"/>
          <w:color w:val="000000"/>
          <w:sz w:val="16"/>
          <w:szCs w:val="16"/>
          <w:lang w:eastAsia="zh-CN"/>
        </w:rPr>
        <w:t xml:space="preserve"> pursuit of mankind, </w:t>
      </w:r>
      <w:r w:rsidRPr="00E22DAA">
        <w:rPr>
          <w:rFonts w:eastAsia="宋体" w:cs="Calibri"/>
          <w:b/>
          <w:bCs/>
          <w:color w:val="000000"/>
          <w:sz w:val="26"/>
          <w:szCs w:val="26"/>
          <w:u w:val="single"/>
          <w:shd w:val="clear" w:color="auto" w:fill="FFFF00"/>
          <w:lang w:eastAsia="zh-CN"/>
        </w:rPr>
        <w:t>and</w:t>
      </w:r>
      <w:r w:rsidRPr="00E22DAA">
        <w:rPr>
          <w:rFonts w:eastAsia="宋体" w:cs="Calibri"/>
          <w:color w:val="000000"/>
          <w:sz w:val="16"/>
          <w:szCs w:val="16"/>
          <w:lang w:eastAsia="zh-CN"/>
        </w:rPr>
        <w:t xml:space="preserve"> that </w:t>
      </w:r>
      <w:r w:rsidRPr="00E22DAA">
        <w:rPr>
          <w:rFonts w:eastAsia="宋体" w:cs="Calibri"/>
          <w:b/>
          <w:bCs/>
          <w:color w:val="000000"/>
          <w:sz w:val="26"/>
          <w:szCs w:val="26"/>
          <w:u w:val="single"/>
          <w:shd w:val="clear" w:color="auto" w:fill="FFFF00"/>
          <w:lang w:eastAsia="zh-CN"/>
        </w:rPr>
        <w:t>individuals</w:t>
      </w:r>
      <w:r w:rsidRPr="00E22DAA">
        <w:rPr>
          <w:rFonts w:eastAsia="宋体" w:cs="Calibri"/>
          <w:color w:val="000000"/>
          <w:sz w:val="16"/>
          <w:szCs w:val="16"/>
          <w:lang w:eastAsia="zh-CN"/>
        </w:rPr>
        <w:t xml:space="preserve"> </w:t>
      </w:r>
      <w:r w:rsidRPr="00E22DAA">
        <w:rPr>
          <w:rFonts w:eastAsia="宋体" w:cs="Calibri"/>
          <w:b/>
          <w:bCs/>
          <w:color w:val="000000"/>
          <w:sz w:val="26"/>
          <w:szCs w:val="26"/>
          <w:u w:val="single"/>
          <w:lang w:eastAsia="zh-CN"/>
        </w:rPr>
        <w:t>should</w:t>
      </w:r>
      <w:r w:rsidRPr="00E22DAA">
        <w:rPr>
          <w:rFonts w:eastAsia="宋体" w:cs="Calibri"/>
          <w:color w:val="000000"/>
          <w:sz w:val="16"/>
          <w:szCs w:val="16"/>
          <w:lang w:eastAsia="zh-CN"/>
        </w:rPr>
        <w:t xml:space="preserve"> strive to </w:t>
      </w:r>
      <w:proofErr w:type="spellStart"/>
      <w:r w:rsidRPr="00E22DAA">
        <w:rPr>
          <w:rFonts w:eastAsia="宋体" w:cs="Calibri"/>
          <w:b/>
          <w:bCs/>
          <w:color w:val="000000"/>
          <w:sz w:val="26"/>
          <w:szCs w:val="26"/>
          <w:u w:val="single"/>
          <w:shd w:val="clear" w:color="auto" w:fill="FFFF00"/>
          <w:lang w:eastAsia="zh-CN"/>
        </w:rPr>
        <w:t>maximise</w:t>
      </w:r>
      <w:proofErr w:type="spellEnd"/>
      <w:r w:rsidRPr="00E22DAA">
        <w:rPr>
          <w:rFonts w:eastAsia="宋体" w:cs="Calibri"/>
          <w:color w:val="000000"/>
          <w:sz w:val="16"/>
          <w:szCs w:val="16"/>
          <w:shd w:val="clear" w:color="auto" w:fill="FFFF00"/>
          <w:lang w:eastAsia="zh-CN"/>
        </w:rPr>
        <w:t xml:space="preserve"> </w:t>
      </w:r>
      <w:r w:rsidRPr="00E22DAA">
        <w:rPr>
          <w:rFonts w:eastAsia="宋体" w:cs="Calibri"/>
          <w:b/>
          <w:bCs/>
          <w:color w:val="000000"/>
          <w:sz w:val="26"/>
          <w:szCs w:val="26"/>
          <w:u w:val="single"/>
          <w:shd w:val="clear" w:color="auto" w:fill="FFFF00"/>
          <w:lang w:eastAsia="zh-CN"/>
        </w:rPr>
        <w:t>their own</w:t>
      </w:r>
      <w:r w:rsidRPr="00E22DAA">
        <w:rPr>
          <w:rFonts w:eastAsia="宋体" w:cs="Calibri"/>
          <w:b/>
          <w:bCs/>
          <w:color w:val="000000"/>
          <w:sz w:val="26"/>
          <w:szCs w:val="26"/>
          <w:u w:val="single"/>
          <w:lang w:eastAsia="zh-CN"/>
        </w:rPr>
        <w:t xml:space="preserve"> total</w:t>
      </w:r>
      <w:r w:rsidRPr="00E22DAA">
        <w:rPr>
          <w:rFonts w:eastAsia="宋体" w:cs="Calibri"/>
          <w:color w:val="000000"/>
          <w:sz w:val="16"/>
          <w:szCs w:val="16"/>
          <w:lang w:eastAsia="zh-CN"/>
        </w:rPr>
        <w:t xml:space="preserve"> </w:t>
      </w:r>
      <w:r w:rsidRPr="00E22DAA">
        <w:rPr>
          <w:rFonts w:eastAsia="宋体" w:cs="Calibri"/>
          <w:b/>
          <w:bCs/>
          <w:color w:val="000000"/>
          <w:sz w:val="26"/>
          <w:szCs w:val="26"/>
          <w:u w:val="single"/>
          <w:shd w:val="clear" w:color="auto" w:fill="FFFF00"/>
          <w:lang w:eastAsia="zh-CN"/>
        </w:rPr>
        <w:t>pleasure</w:t>
      </w:r>
      <w:r w:rsidRPr="00E22DAA">
        <w:rPr>
          <w:rFonts w:eastAsia="宋体" w:cs="Calibri"/>
          <w:color w:val="000000"/>
          <w:sz w:val="16"/>
          <w:szCs w:val="16"/>
          <w:lang w:eastAsia="zh-CN"/>
        </w:rPr>
        <w:t xml:space="preserve"> (net of any pain or suffering). </w:t>
      </w:r>
      <w:r w:rsidRPr="00E22DAA">
        <w:rPr>
          <w:rFonts w:eastAsia="宋体" w:cs="Calibri"/>
          <w:b/>
          <w:bCs/>
          <w:color w:val="000000"/>
          <w:sz w:val="26"/>
          <w:szCs w:val="26"/>
          <w:u w:val="single"/>
          <w:shd w:val="clear" w:color="auto" w:fill="FFFF00"/>
          <w:lang w:eastAsia="zh-CN"/>
        </w:rPr>
        <w:t>Epicureanism</w:t>
      </w:r>
      <w:r w:rsidRPr="00E22DAA">
        <w:rPr>
          <w:rFonts w:eastAsia="宋体" w:cs="Calibri"/>
          <w:color w:val="000000"/>
          <w:sz w:val="16"/>
          <w:szCs w:val="16"/>
          <w:lang w:eastAsia="zh-CN"/>
        </w:rPr>
        <w:t xml:space="preserve"> is a more moderate approach (which still seeks to maximize happiness, but which </w:t>
      </w:r>
      <w:r w:rsidRPr="00E22DAA">
        <w:rPr>
          <w:rFonts w:eastAsia="宋体" w:cs="Calibri"/>
          <w:b/>
          <w:bCs/>
          <w:color w:val="000000"/>
          <w:sz w:val="26"/>
          <w:szCs w:val="26"/>
          <w:u w:val="single"/>
          <w:shd w:val="clear" w:color="auto" w:fill="FFFF00"/>
          <w:lang w:eastAsia="zh-CN"/>
        </w:rPr>
        <w:t>defines happiness</w:t>
      </w:r>
      <w:r w:rsidRPr="00E22DAA">
        <w:rPr>
          <w:rFonts w:eastAsia="宋体" w:cs="Calibri"/>
          <w:color w:val="000000"/>
          <w:sz w:val="16"/>
          <w:szCs w:val="16"/>
          <w:lang w:eastAsia="zh-CN"/>
        </w:rPr>
        <w:t xml:space="preserve"> more </w:t>
      </w:r>
      <w:r w:rsidRPr="00E22DAA">
        <w:rPr>
          <w:rFonts w:eastAsia="宋体" w:cs="Calibri"/>
          <w:b/>
          <w:bCs/>
          <w:color w:val="000000"/>
          <w:sz w:val="26"/>
          <w:szCs w:val="26"/>
          <w:u w:val="single"/>
          <w:shd w:val="clear" w:color="auto" w:fill="FFFF00"/>
          <w:lang w:eastAsia="zh-CN"/>
        </w:rPr>
        <w:t xml:space="preserve">as </w:t>
      </w:r>
      <w:r w:rsidRPr="00E22DAA">
        <w:rPr>
          <w:rFonts w:eastAsia="宋体" w:cs="Calibri"/>
          <w:b/>
          <w:bCs/>
          <w:color w:val="000000"/>
          <w:sz w:val="26"/>
          <w:szCs w:val="26"/>
          <w:u w:val="single"/>
          <w:lang w:eastAsia="zh-CN"/>
        </w:rPr>
        <w:t>a</w:t>
      </w:r>
      <w:r w:rsidRPr="00E22DAA">
        <w:rPr>
          <w:rFonts w:eastAsia="宋体" w:cs="Calibri"/>
          <w:color w:val="000000"/>
          <w:sz w:val="16"/>
          <w:szCs w:val="16"/>
          <w:lang w:eastAsia="zh-CN"/>
        </w:rPr>
        <w:t xml:space="preserve"> </w:t>
      </w:r>
      <w:r w:rsidRPr="00E22DAA">
        <w:rPr>
          <w:rFonts w:eastAsia="宋体" w:cs="Calibri"/>
          <w:b/>
          <w:bCs/>
          <w:color w:val="000000"/>
          <w:sz w:val="26"/>
          <w:szCs w:val="26"/>
          <w:u w:val="single"/>
          <w:lang w:eastAsia="zh-CN"/>
        </w:rPr>
        <w:t xml:space="preserve">state of </w:t>
      </w:r>
      <w:proofErr w:type="spellStart"/>
      <w:r w:rsidRPr="00E22DAA">
        <w:rPr>
          <w:rFonts w:eastAsia="宋体" w:cs="Calibri"/>
          <w:b/>
          <w:bCs/>
          <w:color w:val="000000"/>
          <w:sz w:val="26"/>
          <w:szCs w:val="26"/>
          <w:u w:val="single"/>
          <w:shd w:val="clear" w:color="auto" w:fill="FFFF00"/>
          <w:lang w:eastAsia="zh-CN"/>
        </w:rPr>
        <w:t>tranquillity</w:t>
      </w:r>
      <w:proofErr w:type="spellEnd"/>
      <w:r w:rsidRPr="00E22DAA">
        <w:rPr>
          <w:rFonts w:eastAsia="宋体" w:cs="Calibri"/>
          <w:color w:val="000000"/>
          <w:sz w:val="16"/>
          <w:szCs w:val="16"/>
          <w:lang w:eastAsia="zh-CN"/>
        </w:rPr>
        <w:t xml:space="preserve"> than pleasure). </w:t>
      </w:r>
      <w:r w:rsidRPr="00E22DAA">
        <w:rPr>
          <w:rFonts w:eastAsia="宋体" w:cs="Calibri"/>
          <w:b/>
          <w:bCs/>
          <w:color w:val="000000"/>
          <w:sz w:val="26"/>
          <w:szCs w:val="26"/>
          <w:u w:val="single"/>
          <w:shd w:val="clear" w:color="auto" w:fill="FFFF00"/>
          <w:lang w:eastAsia="zh-CN"/>
        </w:rPr>
        <w:t>Egoism</w:t>
      </w:r>
      <w:r w:rsidRPr="00E22DAA">
        <w:rPr>
          <w:rFonts w:eastAsia="宋体" w:cs="Calibri"/>
          <w:b/>
          <w:bCs/>
          <w:color w:val="000000"/>
          <w:sz w:val="26"/>
          <w:szCs w:val="26"/>
          <w:u w:val="single"/>
          <w:lang w:eastAsia="zh-CN"/>
        </w:rPr>
        <w:t xml:space="preserve">, which </w:t>
      </w:r>
      <w:r w:rsidRPr="00E22DAA">
        <w:rPr>
          <w:rFonts w:eastAsia="宋体" w:cs="Calibri"/>
          <w:b/>
          <w:bCs/>
          <w:color w:val="000000"/>
          <w:sz w:val="26"/>
          <w:szCs w:val="26"/>
          <w:u w:val="single"/>
          <w:shd w:val="clear" w:color="auto" w:fill="FFFF00"/>
          <w:lang w:eastAsia="zh-CN"/>
        </w:rPr>
        <w:t>holds</w:t>
      </w:r>
      <w:r w:rsidRPr="00E22DAA">
        <w:rPr>
          <w:rFonts w:eastAsia="宋体" w:cs="Calibri"/>
          <w:b/>
          <w:bCs/>
          <w:color w:val="000000"/>
          <w:sz w:val="26"/>
          <w:szCs w:val="26"/>
          <w:u w:val="single"/>
          <w:lang w:eastAsia="zh-CN"/>
        </w:rPr>
        <w:t xml:space="preserve"> that an action is right if it maximizes </w:t>
      </w:r>
      <w:r w:rsidRPr="00E22DAA">
        <w:rPr>
          <w:rFonts w:eastAsia="宋体" w:cs="Calibri"/>
          <w:b/>
          <w:bCs/>
          <w:color w:val="000000"/>
          <w:sz w:val="26"/>
          <w:szCs w:val="26"/>
          <w:u w:val="single"/>
          <w:shd w:val="clear" w:color="auto" w:fill="FFFF00"/>
          <w:lang w:eastAsia="zh-CN"/>
        </w:rPr>
        <w:t>good for the self.</w:t>
      </w:r>
      <w:r w:rsidRPr="00E22DAA">
        <w:rPr>
          <w:rFonts w:eastAsia="宋体" w:cs="Calibri"/>
          <w:color w:val="000000"/>
          <w:sz w:val="16"/>
          <w:szCs w:val="16"/>
          <w:lang w:eastAsia="zh-CN"/>
        </w:rPr>
        <w:t xml:space="preserve"> Thus, Egoism may license actions which are good for an individual even if detrimental to the general welfare.</w:t>
      </w:r>
      <w:r w:rsidRPr="00E22DAA">
        <w:rPr>
          <w:rFonts w:eastAsia="宋体" w:cs="Calibri"/>
          <w:b/>
          <w:bCs/>
          <w:color w:val="000000"/>
          <w:sz w:val="16"/>
          <w:szCs w:val="16"/>
          <w:lang w:eastAsia="zh-CN"/>
        </w:rPr>
        <w:t xml:space="preserve"> </w:t>
      </w:r>
      <w:r w:rsidRPr="00E22DAA">
        <w:rPr>
          <w:rFonts w:eastAsia="宋体" w:cs="Calibri"/>
          <w:b/>
          <w:bCs/>
          <w:color w:val="000000"/>
          <w:sz w:val="26"/>
          <w:szCs w:val="26"/>
          <w:u w:val="single"/>
          <w:shd w:val="clear" w:color="auto" w:fill="FFFF00"/>
          <w:lang w:eastAsia="zh-CN"/>
        </w:rPr>
        <w:t>Asceticism</w:t>
      </w:r>
      <w:r w:rsidRPr="00E22DAA">
        <w:rPr>
          <w:rFonts w:eastAsia="宋体" w:cs="Calibri"/>
          <w:color w:val="000000"/>
          <w:sz w:val="16"/>
          <w:szCs w:val="16"/>
          <w:lang w:eastAsia="zh-CN"/>
        </w:rPr>
        <w:t xml:space="preserve">, in some ways, </w:t>
      </w:r>
      <w:r w:rsidRPr="00E22DAA">
        <w:rPr>
          <w:rFonts w:eastAsia="宋体" w:cs="Calibri"/>
          <w:b/>
          <w:bCs/>
          <w:color w:val="000000"/>
          <w:sz w:val="26"/>
          <w:szCs w:val="26"/>
          <w:u w:val="single"/>
          <w:shd w:val="clear" w:color="auto" w:fill="FFFF00"/>
          <w:lang w:eastAsia="zh-CN"/>
        </w:rPr>
        <w:t>the opposite of Egoism</w:t>
      </w:r>
      <w:r w:rsidRPr="00E22DAA">
        <w:rPr>
          <w:rFonts w:eastAsia="宋体" w:cs="Calibri"/>
          <w:b/>
          <w:bCs/>
          <w:color w:val="000000"/>
          <w:sz w:val="26"/>
          <w:szCs w:val="26"/>
          <w:u w:val="single"/>
          <w:lang w:eastAsia="zh-CN"/>
        </w:rPr>
        <w:t xml:space="preserve"> in that it </w:t>
      </w:r>
      <w:r w:rsidRPr="00E22DAA">
        <w:rPr>
          <w:rFonts w:eastAsia="宋体" w:cs="Calibri"/>
          <w:b/>
          <w:bCs/>
          <w:color w:val="000000"/>
          <w:sz w:val="26"/>
          <w:szCs w:val="26"/>
          <w:u w:val="single"/>
          <w:shd w:val="clear" w:color="auto" w:fill="FFFF00"/>
          <w:lang w:eastAsia="zh-CN"/>
        </w:rPr>
        <w:t>describes</w:t>
      </w:r>
      <w:r w:rsidRPr="00E22DAA">
        <w:rPr>
          <w:rFonts w:eastAsia="宋体" w:cs="Calibri"/>
          <w:b/>
          <w:bCs/>
          <w:color w:val="000000"/>
          <w:sz w:val="26"/>
          <w:szCs w:val="26"/>
          <w:u w:val="single"/>
          <w:lang w:eastAsia="zh-CN"/>
        </w:rPr>
        <w:t xml:space="preserve"> a life characterized by </w:t>
      </w:r>
      <w:r w:rsidRPr="00E22DAA">
        <w:rPr>
          <w:rFonts w:eastAsia="宋体" w:cs="Calibri"/>
          <w:b/>
          <w:bCs/>
          <w:color w:val="000000"/>
          <w:sz w:val="26"/>
          <w:szCs w:val="26"/>
          <w:u w:val="single"/>
          <w:shd w:val="clear" w:color="auto" w:fill="FFFF00"/>
          <w:lang w:eastAsia="zh-CN"/>
        </w:rPr>
        <w:t>abstinence</w:t>
      </w:r>
      <w:r w:rsidRPr="00E22DAA">
        <w:rPr>
          <w:rFonts w:eastAsia="宋体" w:cs="Calibri"/>
          <w:b/>
          <w:bCs/>
          <w:color w:val="000000"/>
          <w:sz w:val="26"/>
          <w:szCs w:val="26"/>
          <w:u w:val="single"/>
          <w:lang w:eastAsia="zh-CN"/>
        </w:rPr>
        <w:t xml:space="preserve"> from egoistic pleasures</w:t>
      </w:r>
      <w:r w:rsidRPr="00E22DAA">
        <w:rPr>
          <w:rFonts w:eastAsia="宋体" w:cs="Calibri"/>
          <w:color w:val="000000"/>
          <w:sz w:val="16"/>
          <w:szCs w:val="16"/>
          <w:lang w:eastAsia="zh-CN"/>
        </w:rPr>
        <w:t xml:space="preserve"> </w:t>
      </w:r>
      <w:proofErr w:type="gramStart"/>
      <w:r w:rsidRPr="00E22DAA">
        <w:rPr>
          <w:rFonts w:eastAsia="宋体" w:cs="Calibri"/>
          <w:color w:val="000000"/>
          <w:sz w:val="16"/>
          <w:szCs w:val="16"/>
          <w:lang w:eastAsia="zh-CN"/>
        </w:rPr>
        <w:t>especially</w:t>
      </w:r>
      <w:proofErr w:type="gramEnd"/>
      <w:r w:rsidRPr="00E22DAA">
        <w:rPr>
          <w:rFonts w:eastAsia="宋体" w:cs="Calibri"/>
          <w:color w:val="000000"/>
          <w:sz w:val="16"/>
          <w:szCs w:val="16"/>
          <w:lang w:eastAsia="zh-CN"/>
        </w:rPr>
        <w:t xml:space="preserve"> </w:t>
      </w:r>
      <w:r w:rsidRPr="00E22DAA">
        <w:rPr>
          <w:rFonts w:eastAsia="宋体" w:cs="Calibri"/>
          <w:b/>
          <w:bCs/>
          <w:color w:val="000000"/>
          <w:sz w:val="26"/>
          <w:szCs w:val="26"/>
          <w:u w:val="single"/>
          <w:shd w:val="clear" w:color="auto" w:fill="FFFF00"/>
          <w:lang w:eastAsia="zh-CN"/>
        </w:rPr>
        <w:t>to achieve a spiritual goal. Altruism</w:t>
      </w:r>
      <w:r w:rsidRPr="00E22DAA">
        <w:rPr>
          <w:rFonts w:eastAsia="宋体" w:cs="Calibri"/>
          <w:color w:val="000000"/>
          <w:sz w:val="16"/>
          <w:szCs w:val="16"/>
          <w:lang w:eastAsia="zh-CN"/>
        </w:rPr>
        <w:t xml:space="preserve">, which </w:t>
      </w:r>
      <w:r w:rsidRPr="00E22DAA">
        <w:rPr>
          <w:rFonts w:eastAsia="宋体" w:cs="Calibri"/>
          <w:b/>
          <w:bCs/>
          <w:color w:val="000000"/>
          <w:sz w:val="26"/>
          <w:szCs w:val="26"/>
          <w:u w:val="single"/>
          <w:shd w:val="clear" w:color="auto" w:fill="FFFF00"/>
          <w:lang w:eastAsia="zh-CN"/>
        </w:rPr>
        <w:t>prescribes</w:t>
      </w:r>
      <w:r w:rsidRPr="00E22DAA">
        <w:rPr>
          <w:rFonts w:eastAsia="宋体" w:cs="Calibri"/>
          <w:b/>
          <w:bCs/>
          <w:color w:val="000000"/>
          <w:sz w:val="26"/>
          <w:szCs w:val="26"/>
          <w:u w:val="single"/>
          <w:lang w:eastAsia="zh-CN"/>
        </w:rPr>
        <w:t xml:space="preserve"> that an individual take </w:t>
      </w:r>
      <w:r w:rsidRPr="00E22DAA">
        <w:rPr>
          <w:rFonts w:eastAsia="宋体" w:cs="Calibri"/>
          <w:b/>
          <w:bCs/>
          <w:color w:val="000000"/>
          <w:sz w:val="26"/>
          <w:szCs w:val="26"/>
          <w:u w:val="single"/>
          <w:shd w:val="clear" w:color="auto" w:fill="FFFF00"/>
          <w:lang w:eastAsia="zh-CN"/>
        </w:rPr>
        <w:t xml:space="preserve">actions </w:t>
      </w:r>
      <w:r w:rsidRPr="00E22DAA">
        <w:rPr>
          <w:rFonts w:eastAsia="宋体" w:cs="Calibri"/>
          <w:b/>
          <w:bCs/>
          <w:color w:val="000000"/>
          <w:sz w:val="26"/>
          <w:szCs w:val="26"/>
          <w:u w:val="single"/>
          <w:lang w:eastAsia="zh-CN"/>
        </w:rPr>
        <w:t xml:space="preserve">that have the best consequences </w:t>
      </w:r>
      <w:r w:rsidRPr="00E22DAA">
        <w:rPr>
          <w:rFonts w:eastAsia="宋体" w:cs="Calibri"/>
          <w:b/>
          <w:bCs/>
          <w:color w:val="000000"/>
          <w:sz w:val="26"/>
          <w:szCs w:val="26"/>
          <w:u w:val="single"/>
          <w:shd w:val="clear" w:color="auto" w:fill="FFFF00"/>
          <w:lang w:eastAsia="zh-CN"/>
        </w:rPr>
        <w:t xml:space="preserve">for everyone except </w:t>
      </w:r>
      <w:r w:rsidRPr="00E22DAA">
        <w:rPr>
          <w:rFonts w:eastAsia="宋体" w:cs="Calibri"/>
          <w:b/>
          <w:bCs/>
          <w:color w:val="000000"/>
          <w:sz w:val="26"/>
          <w:szCs w:val="26"/>
          <w:u w:val="single"/>
          <w:lang w:eastAsia="zh-CN"/>
        </w:rPr>
        <w:t xml:space="preserve">for </w:t>
      </w:r>
      <w:r w:rsidRPr="00E22DAA">
        <w:rPr>
          <w:rFonts w:eastAsia="宋体" w:cs="Calibri"/>
          <w:b/>
          <w:bCs/>
          <w:color w:val="000000"/>
          <w:sz w:val="26"/>
          <w:szCs w:val="26"/>
          <w:u w:val="single"/>
          <w:shd w:val="clear" w:color="auto" w:fill="FFFF00"/>
          <w:lang w:eastAsia="zh-CN"/>
        </w:rPr>
        <w:t>himself</w:t>
      </w:r>
      <w:r w:rsidRPr="00E22DAA">
        <w:rPr>
          <w:rFonts w:eastAsia="宋体" w:cs="Calibri"/>
          <w:color w:val="000000"/>
          <w:sz w:val="16"/>
          <w:szCs w:val="16"/>
          <w:lang w:eastAsia="zh-CN"/>
        </w:rPr>
        <w:t xml:space="preserve">, according to Auguste Comte's dictum, "Live for others". Thus, individuals have a moral obligation to help, serve or benefit others, if </w:t>
      </w:r>
      <w:proofErr w:type="gramStart"/>
      <w:r w:rsidRPr="00E22DAA">
        <w:rPr>
          <w:rFonts w:eastAsia="宋体" w:cs="Calibri"/>
          <w:color w:val="000000"/>
          <w:sz w:val="16"/>
          <w:szCs w:val="16"/>
          <w:lang w:eastAsia="zh-CN"/>
        </w:rPr>
        <w:t>necessary</w:t>
      </w:r>
      <w:proofErr w:type="gramEnd"/>
      <w:r w:rsidRPr="00E22DAA">
        <w:rPr>
          <w:rFonts w:eastAsia="宋体" w:cs="Calibri"/>
          <w:color w:val="000000"/>
          <w:sz w:val="16"/>
          <w:szCs w:val="16"/>
          <w:lang w:eastAsia="zh-CN"/>
        </w:rPr>
        <w:t xml:space="preserve"> at the sacrifice of self-interest. </w:t>
      </w:r>
      <w:r w:rsidRPr="00E22DAA">
        <w:rPr>
          <w:rFonts w:eastAsia="宋体" w:cs="Calibri"/>
          <w:b/>
          <w:bCs/>
          <w:color w:val="000000"/>
          <w:sz w:val="26"/>
          <w:szCs w:val="26"/>
          <w:u w:val="single"/>
          <w:shd w:val="clear" w:color="auto" w:fill="FFFF00"/>
          <w:lang w:eastAsia="zh-CN"/>
        </w:rPr>
        <w:t>Rule Consequentialism</w:t>
      </w:r>
      <w:r w:rsidRPr="00E22DAA">
        <w:rPr>
          <w:rFonts w:eastAsia="宋体" w:cs="Calibri"/>
          <w:color w:val="000000"/>
          <w:sz w:val="16"/>
          <w:szCs w:val="16"/>
          <w:lang w:eastAsia="zh-CN"/>
        </w:rPr>
        <w:t xml:space="preserve">, which is a theory (sometimes seen as an attempt to reconcile Consequentialism and Deontology), </w:t>
      </w:r>
      <w:r w:rsidRPr="00E22DAA">
        <w:rPr>
          <w:rFonts w:eastAsia="宋体" w:cs="Calibri"/>
          <w:b/>
          <w:bCs/>
          <w:color w:val="000000"/>
          <w:sz w:val="26"/>
          <w:szCs w:val="26"/>
          <w:u w:val="single"/>
          <w:shd w:val="clear" w:color="auto" w:fill="FFFF00"/>
          <w:lang w:eastAsia="zh-CN"/>
        </w:rPr>
        <w:t>[holds]</w:t>
      </w:r>
      <w:r w:rsidRPr="00E22DAA">
        <w:rPr>
          <w:rFonts w:eastAsia="宋体" w:cs="Calibri"/>
          <w:b/>
          <w:bCs/>
          <w:color w:val="000000"/>
          <w:sz w:val="26"/>
          <w:szCs w:val="26"/>
          <w:u w:val="single"/>
          <w:lang w:eastAsia="zh-CN"/>
        </w:rPr>
        <w:t xml:space="preserve"> that moral </w:t>
      </w:r>
      <w:proofErr w:type="spellStart"/>
      <w:r w:rsidRPr="00E22DAA">
        <w:rPr>
          <w:rFonts w:eastAsia="宋体" w:cs="Calibri"/>
          <w:b/>
          <w:bCs/>
          <w:color w:val="000000"/>
          <w:sz w:val="26"/>
          <w:szCs w:val="26"/>
          <w:u w:val="single"/>
          <w:lang w:eastAsia="zh-CN"/>
        </w:rPr>
        <w:t>behaviour</w:t>
      </w:r>
      <w:proofErr w:type="spellEnd"/>
      <w:r w:rsidRPr="00E22DAA">
        <w:rPr>
          <w:rFonts w:eastAsia="宋体" w:cs="Calibri"/>
          <w:b/>
          <w:bCs/>
          <w:color w:val="000000"/>
          <w:sz w:val="26"/>
          <w:szCs w:val="26"/>
          <w:u w:val="single"/>
          <w:lang w:eastAsia="zh-CN"/>
        </w:rPr>
        <w:t xml:space="preserve"> involves </w:t>
      </w:r>
      <w:r w:rsidRPr="00E22DAA">
        <w:rPr>
          <w:rFonts w:eastAsia="宋体" w:cs="Calibri"/>
          <w:b/>
          <w:bCs/>
          <w:color w:val="000000"/>
          <w:sz w:val="26"/>
          <w:szCs w:val="26"/>
          <w:u w:val="single"/>
          <w:shd w:val="clear" w:color="auto" w:fill="FFFF00"/>
          <w:lang w:eastAsia="zh-CN"/>
        </w:rPr>
        <w:t>following</w:t>
      </w:r>
      <w:r w:rsidRPr="00E22DAA">
        <w:rPr>
          <w:rFonts w:eastAsia="宋体" w:cs="Calibri"/>
          <w:b/>
          <w:bCs/>
          <w:color w:val="000000"/>
          <w:sz w:val="26"/>
          <w:szCs w:val="26"/>
          <w:u w:val="single"/>
          <w:lang w:eastAsia="zh-CN"/>
        </w:rPr>
        <w:t xml:space="preserve"> certain </w:t>
      </w:r>
      <w:r w:rsidRPr="00E22DAA">
        <w:rPr>
          <w:rFonts w:eastAsia="宋体" w:cs="Calibri"/>
          <w:b/>
          <w:bCs/>
          <w:color w:val="000000"/>
          <w:sz w:val="26"/>
          <w:szCs w:val="26"/>
          <w:u w:val="single"/>
          <w:shd w:val="clear" w:color="auto" w:fill="FFFF00"/>
          <w:lang w:eastAsia="zh-CN"/>
        </w:rPr>
        <w:t>rules</w:t>
      </w:r>
      <w:r w:rsidRPr="00E22DAA">
        <w:rPr>
          <w:rFonts w:eastAsia="宋体" w:cs="Calibri"/>
          <w:color w:val="000000"/>
          <w:sz w:val="16"/>
          <w:szCs w:val="16"/>
          <w:lang w:eastAsia="zh-CN"/>
        </w:rPr>
        <w:t xml:space="preserve">, but that those rules should be </w:t>
      </w:r>
      <w:r w:rsidRPr="00E22DAA">
        <w:rPr>
          <w:rFonts w:eastAsia="宋体" w:cs="Calibri"/>
          <w:b/>
          <w:bCs/>
          <w:color w:val="000000"/>
          <w:sz w:val="26"/>
          <w:szCs w:val="26"/>
          <w:u w:val="single"/>
          <w:shd w:val="clear" w:color="auto" w:fill="FFFF00"/>
          <w:lang w:eastAsia="zh-CN"/>
        </w:rPr>
        <w:t>chosen</w:t>
      </w:r>
      <w:r w:rsidRPr="00E22DAA">
        <w:rPr>
          <w:rFonts w:eastAsia="宋体" w:cs="Calibri"/>
          <w:color w:val="000000"/>
          <w:sz w:val="16"/>
          <w:szCs w:val="16"/>
          <w:lang w:eastAsia="zh-CN"/>
        </w:rPr>
        <w:t xml:space="preserve"> based </w:t>
      </w:r>
      <w:r w:rsidRPr="00E22DAA">
        <w:rPr>
          <w:rFonts w:eastAsia="宋体" w:cs="Calibri"/>
          <w:b/>
          <w:bCs/>
          <w:color w:val="000000"/>
          <w:sz w:val="26"/>
          <w:szCs w:val="26"/>
          <w:u w:val="single"/>
          <w:shd w:val="clear" w:color="auto" w:fill="FFFF00"/>
          <w:lang w:eastAsia="zh-CN"/>
        </w:rPr>
        <w:t>on</w:t>
      </w:r>
      <w:r w:rsidRPr="00E22DAA">
        <w:rPr>
          <w:rFonts w:eastAsia="宋体" w:cs="Calibri"/>
          <w:color w:val="000000"/>
          <w:sz w:val="16"/>
          <w:szCs w:val="16"/>
          <w:lang w:eastAsia="zh-CN"/>
        </w:rPr>
        <w:t xml:space="preserve"> the </w:t>
      </w:r>
      <w:r w:rsidRPr="00E22DAA">
        <w:rPr>
          <w:rFonts w:eastAsia="宋体" w:cs="Calibri"/>
          <w:b/>
          <w:bCs/>
          <w:color w:val="000000"/>
          <w:sz w:val="26"/>
          <w:szCs w:val="26"/>
          <w:u w:val="single"/>
          <w:shd w:val="clear" w:color="auto" w:fill="FFFF00"/>
          <w:lang w:eastAsia="zh-CN"/>
        </w:rPr>
        <w:t>consequences</w:t>
      </w:r>
      <w:r w:rsidRPr="00E22DAA">
        <w:rPr>
          <w:rFonts w:eastAsia="宋体" w:cs="Calibri"/>
          <w:b/>
          <w:bCs/>
          <w:color w:val="000000"/>
          <w:sz w:val="26"/>
          <w:szCs w:val="26"/>
          <w:u w:val="single"/>
          <w:lang w:eastAsia="zh-CN"/>
        </w:rPr>
        <w:t xml:space="preserve"> that </w:t>
      </w:r>
      <w:r w:rsidRPr="00E22DAA">
        <w:rPr>
          <w:rFonts w:eastAsia="宋体" w:cs="Calibri"/>
          <w:color w:val="000000"/>
          <w:sz w:val="16"/>
          <w:szCs w:val="16"/>
          <w:lang w:eastAsia="zh-CN"/>
        </w:rPr>
        <w:t>the selection of</w:t>
      </w:r>
      <w:r w:rsidRPr="00E22DAA">
        <w:rPr>
          <w:rFonts w:eastAsia="宋体" w:cs="Calibri"/>
          <w:b/>
          <w:bCs/>
          <w:color w:val="000000"/>
          <w:sz w:val="26"/>
          <w:szCs w:val="26"/>
          <w:u w:val="single"/>
          <w:lang w:eastAsia="zh-CN"/>
        </w:rPr>
        <w:t xml:space="preserve"> </w:t>
      </w:r>
      <w:r w:rsidRPr="00E22DAA">
        <w:rPr>
          <w:rFonts w:eastAsia="宋体" w:cs="Calibri"/>
          <w:b/>
          <w:bCs/>
          <w:color w:val="000000"/>
          <w:sz w:val="26"/>
          <w:szCs w:val="26"/>
          <w:u w:val="single"/>
          <w:shd w:val="clear" w:color="auto" w:fill="FFFF00"/>
          <w:lang w:eastAsia="zh-CN"/>
        </w:rPr>
        <w:t>those rules have</w:t>
      </w:r>
      <w:r w:rsidRPr="00E22DAA">
        <w:rPr>
          <w:rFonts w:eastAsia="宋体" w:cs="Calibri"/>
          <w:color w:val="000000"/>
          <w:sz w:val="16"/>
          <w:szCs w:val="16"/>
          <w:shd w:val="clear" w:color="auto" w:fill="FFFF00"/>
          <w:lang w:eastAsia="zh-CN"/>
        </w:rPr>
        <w:t>.</w:t>
      </w:r>
      <w:r w:rsidRPr="00E22DAA">
        <w:rPr>
          <w:rFonts w:eastAsia="宋体" w:cs="Calibri"/>
          <w:color w:val="000000"/>
          <w:sz w:val="16"/>
          <w:szCs w:val="16"/>
          <w:lang w:eastAsia="zh-CN"/>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E22DAA">
        <w:rPr>
          <w:rFonts w:eastAsia="宋体" w:cs="Calibri"/>
          <w:b/>
          <w:bCs/>
          <w:color w:val="000000"/>
          <w:sz w:val="26"/>
          <w:szCs w:val="26"/>
          <w:u w:val="single"/>
          <w:shd w:val="clear" w:color="auto" w:fill="FFFF00"/>
          <w:lang w:eastAsia="zh-CN"/>
        </w:rPr>
        <w:t>Negative Consequentialism</w:t>
      </w:r>
      <w:r w:rsidRPr="00E22DAA">
        <w:rPr>
          <w:rFonts w:eastAsia="宋体" w:cs="Calibri"/>
          <w:color w:val="000000"/>
          <w:sz w:val="16"/>
          <w:szCs w:val="16"/>
          <w:lang w:eastAsia="zh-CN"/>
        </w:rPr>
        <w:t xml:space="preserve">, which </w:t>
      </w:r>
      <w:r w:rsidRPr="00E22DAA">
        <w:rPr>
          <w:rFonts w:eastAsia="宋体" w:cs="Calibri"/>
          <w:b/>
          <w:bCs/>
          <w:color w:val="000000"/>
          <w:sz w:val="26"/>
          <w:szCs w:val="26"/>
          <w:u w:val="single"/>
          <w:shd w:val="clear" w:color="auto" w:fill="FFFF00"/>
          <w:lang w:eastAsia="zh-CN"/>
        </w:rPr>
        <w:t>focuses on</w:t>
      </w:r>
      <w:r w:rsidRPr="00E22DAA">
        <w:rPr>
          <w:rFonts w:eastAsia="宋体" w:cs="Calibri"/>
          <w:b/>
          <w:bCs/>
          <w:color w:val="000000"/>
          <w:sz w:val="26"/>
          <w:szCs w:val="26"/>
          <w:u w:val="single"/>
          <w:lang w:eastAsia="zh-CN"/>
        </w:rPr>
        <w:t xml:space="preserve"> </w:t>
      </w:r>
      <w:r w:rsidRPr="00E22DAA">
        <w:rPr>
          <w:rFonts w:eastAsia="宋体" w:cs="Calibri"/>
          <w:b/>
          <w:bCs/>
          <w:color w:val="000000"/>
          <w:sz w:val="26"/>
          <w:szCs w:val="26"/>
          <w:u w:val="single"/>
          <w:shd w:val="clear" w:color="auto" w:fill="FFFF00"/>
          <w:lang w:eastAsia="zh-CN"/>
        </w:rPr>
        <w:t xml:space="preserve">minimizing bad consequences rather than promoting good </w:t>
      </w:r>
      <w:r w:rsidRPr="00E22DAA">
        <w:rPr>
          <w:rFonts w:eastAsia="宋体" w:cs="Calibri"/>
          <w:b/>
          <w:bCs/>
          <w:color w:val="000000"/>
          <w:sz w:val="26"/>
          <w:szCs w:val="26"/>
          <w:u w:val="single"/>
          <w:lang w:eastAsia="zh-CN"/>
        </w:rPr>
        <w:t>consequences</w:t>
      </w:r>
      <w:r w:rsidRPr="00E22DAA">
        <w:rPr>
          <w:rFonts w:eastAsia="宋体" w:cs="Calibri"/>
          <w:color w:val="000000"/>
          <w:sz w:val="16"/>
          <w:szCs w:val="16"/>
          <w:shd w:val="clear" w:color="auto" w:fill="FFFF00"/>
          <w:lang w:eastAsia="zh-CN"/>
        </w:rPr>
        <w:t>.</w:t>
      </w:r>
      <w:r w:rsidRPr="00E22DAA">
        <w:rPr>
          <w:rFonts w:eastAsia="宋体" w:cs="Calibri"/>
          <w:color w:val="000000"/>
          <w:sz w:val="16"/>
          <w:szCs w:val="16"/>
          <w:lang w:eastAsia="zh-CN"/>
        </w:rPr>
        <w:t xml:space="preserve"> This may actually require active intervention (to prevent harm from being done</w:t>
      </w:r>
      <w:proofErr w:type="gramStart"/>
      <w:r w:rsidRPr="00E22DAA">
        <w:rPr>
          <w:rFonts w:eastAsia="宋体" w:cs="Calibri"/>
          <w:color w:val="000000"/>
          <w:sz w:val="16"/>
          <w:szCs w:val="16"/>
          <w:lang w:eastAsia="zh-CN"/>
        </w:rPr>
        <w:t>), or</w:t>
      </w:r>
      <w:proofErr w:type="gramEnd"/>
      <w:r w:rsidRPr="00E22DAA">
        <w:rPr>
          <w:rFonts w:eastAsia="宋体" w:cs="Calibri"/>
          <w:color w:val="000000"/>
          <w:sz w:val="16"/>
          <w:szCs w:val="16"/>
          <w:lang w:eastAsia="zh-CN"/>
        </w:rPr>
        <w:t xml:space="preserve"> may only require passive avoidance of bad outcomes.</w:t>
      </w:r>
    </w:p>
    <w:p w14:paraId="45FAC470"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lang w:eastAsia="zh-CN"/>
        </w:rPr>
        <w:t>B. Violation: They don’t and maximizing expected well-being doesn’t cut it.</w:t>
      </w:r>
    </w:p>
    <w:p w14:paraId="404ED8A0" w14:textId="77777777" w:rsidR="00E22DAA" w:rsidRPr="00E22DAA" w:rsidRDefault="00E22DAA" w:rsidP="00E22DAA">
      <w:pPr>
        <w:spacing w:line="240" w:lineRule="auto"/>
        <w:rPr>
          <w:rFonts w:ascii="宋体" w:eastAsia="宋体" w:hAnsi="宋体" w:cs="宋体"/>
          <w:sz w:val="24"/>
          <w:lang w:eastAsia="zh-CN"/>
        </w:rPr>
      </w:pPr>
      <w:r w:rsidRPr="00E22DAA">
        <w:rPr>
          <w:rFonts w:eastAsia="宋体" w:cs="Calibri"/>
          <w:b/>
          <w:bCs/>
          <w:color w:val="000000"/>
          <w:sz w:val="26"/>
          <w:szCs w:val="26"/>
          <w:u w:val="single"/>
          <w:lang w:eastAsia="zh-CN"/>
        </w:rPr>
        <w:t>Crisp</w:t>
      </w:r>
      <w:r w:rsidRPr="00E22DAA">
        <w:rPr>
          <w:rFonts w:eastAsia="宋体" w:cs="Calibri"/>
          <w:color w:val="000000"/>
          <w:sz w:val="16"/>
          <w:szCs w:val="16"/>
          <w:lang w:eastAsia="zh-CN"/>
        </w:rPr>
        <w:t>, Roger, "Well-Being", </w:t>
      </w:r>
      <w:r w:rsidRPr="00E22DAA">
        <w:rPr>
          <w:rFonts w:eastAsia="宋体" w:cs="Calibri"/>
          <w:i/>
          <w:iCs/>
          <w:color w:val="000000"/>
          <w:sz w:val="16"/>
          <w:szCs w:val="16"/>
          <w:lang w:eastAsia="zh-CN"/>
        </w:rPr>
        <w:t>The Stanford Encyclopedia of Philosophy </w:t>
      </w:r>
      <w:r w:rsidRPr="00E22DAA">
        <w:rPr>
          <w:rFonts w:eastAsia="宋体" w:cs="Calibri"/>
          <w:color w:val="000000"/>
          <w:sz w:val="16"/>
          <w:szCs w:val="16"/>
          <w:lang w:eastAsia="zh-CN"/>
        </w:rPr>
        <w:t xml:space="preserve">(Fall </w:t>
      </w:r>
      <w:r w:rsidRPr="00E22DAA">
        <w:rPr>
          <w:rFonts w:eastAsia="宋体" w:cs="Calibri"/>
          <w:b/>
          <w:bCs/>
          <w:color w:val="000000"/>
          <w:sz w:val="26"/>
          <w:szCs w:val="26"/>
          <w:u w:val="single"/>
          <w:lang w:eastAsia="zh-CN"/>
        </w:rPr>
        <w:t>2017</w:t>
      </w:r>
      <w:r w:rsidRPr="00E22DAA">
        <w:rPr>
          <w:rFonts w:eastAsia="宋体" w:cs="Calibri"/>
          <w:color w:val="000000"/>
          <w:sz w:val="16"/>
          <w:szCs w:val="16"/>
          <w:lang w:eastAsia="zh-CN"/>
        </w:rPr>
        <w:t xml:space="preserve"> Edition), Edward N. </w:t>
      </w:r>
      <w:proofErr w:type="spellStart"/>
      <w:r w:rsidRPr="00E22DAA">
        <w:rPr>
          <w:rFonts w:eastAsia="宋体" w:cs="Calibri"/>
          <w:color w:val="000000"/>
          <w:sz w:val="16"/>
          <w:szCs w:val="16"/>
          <w:lang w:eastAsia="zh-CN"/>
        </w:rPr>
        <w:t>Zalta</w:t>
      </w:r>
      <w:proofErr w:type="spellEnd"/>
      <w:r w:rsidRPr="00E22DAA">
        <w:rPr>
          <w:rFonts w:eastAsia="宋体" w:cs="Calibri"/>
          <w:color w:val="000000"/>
          <w:sz w:val="16"/>
          <w:szCs w:val="16"/>
          <w:lang w:eastAsia="zh-CN"/>
        </w:rPr>
        <w:t> (ed.), URL = &lt;https://plato.stanford.edu/archives/fall2017/entries/well-being/&gt;. //Massa</w:t>
      </w:r>
    </w:p>
    <w:p w14:paraId="2BD94718" w14:textId="77777777" w:rsidR="00E22DAA" w:rsidRPr="00E22DAA" w:rsidRDefault="00E22DAA" w:rsidP="00E22DAA">
      <w:pPr>
        <w:spacing w:line="240" w:lineRule="auto"/>
        <w:rPr>
          <w:rFonts w:ascii="宋体" w:eastAsia="宋体" w:hAnsi="宋体" w:cs="宋体"/>
          <w:sz w:val="24"/>
          <w:lang w:eastAsia="zh-CN"/>
        </w:rPr>
      </w:pPr>
      <w:r w:rsidRPr="00E22DAA">
        <w:rPr>
          <w:rFonts w:eastAsia="宋体" w:cs="Calibri"/>
          <w:color w:val="000000"/>
          <w:sz w:val="16"/>
          <w:szCs w:val="16"/>
          <w:lang w:eastAsia="zh-CN"/>
        </w:rPr>
        <w:t xml:space="preserve">Well-being is </w:t>
      </w:r>
      <w:proofErr w:type="gramStart"/>
      <w:r w:rsidRPr="00E22DAA">
        <w:rPr>
          <w:rFonts w:eastAsia="宋体" w:cs="Calibri"/>
          <w:color w:val="000000"/>
          <w:sz w:val="16"/>
          <w:szCs w:val="16"/>
          <w:lang w:eastAsia="zh-CN"/>
        </w:rPr>
        <w:t>most commonly used</w:t>
      </w:r>
      <w:proofErr w:type="gramEnd"/>
      <w:r w:rsidRPr="00E22DAA">
        <w:rPr>
          <w:rFonts w:eastAsia="宋体" w:cs="Calibri"/>
          <w:color w:val="000000"/>
          <w:sz w:val="16"/>
          <w:szCs w:val="16"/>
          <w:lang w:eastAsia="zh-CN"/>
        </w:rPr>
        <w:t xml:space="preserve"> in philosophy to describe what is non-instrumentally or ultimately good </w:t>
      </w:r>
      <w:r w:rsidRPr="00E22DAA">
        <w:rPr>
          <w:rFonts w:eastAsia="宋体" w:cs="Calibri"/>
          <w:i/>
          <w:iCs/>
          <w:color w:val="000000"/>
          <w:sz w:val="16"/>
          <w:szCs w:val="16"/>
          <w:lang w:eastAsia="zh-CN"/>
        </w:rPr>
        <w:t>for</w:t>
      </w:r>
      <w:r w:rsidRPr="00E22DAA">
        <w:rPr>
          <w:rFonts w:eastAsia="宋体" w:cs="Calibri"/>
          <w:color w:val="000000"/>
          <w:sz w:val="16"/>
          <w:szCs w:val="16"/>
          <w:lang w:eastAsia="zh-CN"/>
        </w:rPr>
        <w:t xml:space="preserve"> a person. </w:t>
      </w:r>
      <w:r w:rsidRPr="00E22DAA">
        <w:rPr>
          <w:rFonts w:eastAsia="宋体" w:cs="Calibri"/>
          <w:b/>
          <w:bCs/>
          <w:color w:val="000000"/>
          <w:sz w:val="26"/>
          <w:szCs w:val="26"/>
          <w:u w:val="single"/>
          <w:lang w:eastAsia="zh-CN"/>
        </w:rPr>
        <w:t xml:space="preserve">The question of </w:t>
      </w:r>
      <w:r w:rsidRPr="00E22DAA">
        <w:rPr>
          <w:rFonts w:eastAsia="宋体" w:cs="Calibri"/>
          <w:b/>
          <w:bCs/>
          <w:color w:val="000000"/>
          <w:sz w:val="26"/>
          <w:szCs w:val="26"/>
          <w:u w:val="single"/>
          <w:shd w:val="clear" w:color="auto" w:fill="FFFF00"/>
          <w:lang w:eastAsia="zh-CN"/>
        </w:rPr>
        <w:t>what well-being consists in is of independent interest</w:t>
      </w:r>
      <w:r w:rsidRPr="00E22DAA">
        <w:rPr>
          <w:rFonts w:eastAsia="宋体" w:cs="Calibri"/>
          <w:color w:val="000000"/>
          <w:sz w:val="16"/>
          <w:szCs w:val="16"/>
          <w:lang w:eastAsia="zh-CN"/>
        </w:rPr>
        <w:t xml:space="preserve">, but it is of great importance in moral philosophy, especially </w:t>
      </w:r>
      <w:r w:rsidRPr="00E22DAA">
        <w:rPr>
          <w:rFonts w:eastAsia="宋体" w:cs="Calibri"/>
          <w:b/>
          <w:bCs/>
          <w:color w:val="000000"/>
          <w:sz w:val="26"/>
          <w:szCs w:val="26"/>
          <w:u w:val="single"/>
          <w:shd w:val="clear" w:color="auto" w:fill="FFFF00"/>
          <w:lang w:eastAsia="zh-CN"/>
        </w:rPr>
        <w:t>in the case of util</w:t>
      </w:r>
      <w:r w:rsidRPr="00E22DAA">
        <w:rPr>
          <w:rFonts w:eastAsia="宋体" w:cs="Calibri"/>
          <w:b/>
          <w:bCs/>
          <w:color w:val="000000"/>
          <w:sz w:val="26"/>
          <w:szCs w:val="26"/>
          <w:u w:val="single"/>
          <w:lang w:eastAsia="zh-CN"/>
        </w:rPr>
        <w:t>itarianism</w:t>
      </w:r>
      <w:r w:rsidRPr="00E22DAA">
        <w:rPr>
          <w:rFonts w:eastAsia="宋体" w:cs="Calibri"/>
          <w:color w:val="000000"/>
          <w:sz w:val="16"/>
          <w:szCs w:val="16"/>
          <w:lang w:eastAsia="zh-CN"/>
        </w:rPr>
        <w:t xml:space="preserve">, according to which the only moral requirement is that well-being be maximized. Significant challenges to the very notion have been mounted, </w:t>
      </w:r>
      <w:proofErr w:type="gramStart"/>
      <w:r w:rsidRPr="00E22DAA">
        <w:rPr>
          <w:rFonts w:eastAsia="宋体" w:cs="Calibri"/>
          <w:color w:val="000000"/>
          <w:sz w:val="16"/>
          <w:szCs w:val="16"/>
          <w:lang w:eastAsia="zh-CN"/>
        </w:rPr>
        <w:t>in particular by</w:t>
      </w:r>
      <w:proofErr w:type="gramEnd"/>
      <w:r w:rsidRPr="00E22DAA">
        <w:rPr>
          <w:rFonts w:eastAsia="宋体" w:cs="Calibri"/>
          <w:color w:val="000000"/>
          <w:sz w:val="16"/>
          <w:szCs w:val="16"/>
          <w:lang w:eastAsia="zh-CN"/>
        </w:rPr>
        <w:t xml:space="preserve"> G.E. Moore and T.M. Scanlon. </w:t>
      </w:r>
      <w:r w:rsidRPr="00E22DAA">
        <w:rPr>
          <w:rFonts w:eastAsia="宋体" w:cs="Calibri"/>
          <w:b/>
          <w:bCs/>
          <w:color w:val="000000"/>
          <w:sz w:val="26"/>
          <w:szCs w:val="26"/>
          <w:u w:val="single"/>
          <w:shd w:val="clear" w:color="auto" w:fill="FFFF00"/>
          <w:lang w:eastAsia="zh-CN"/>
        </w:rPr>
        <w:t>It has become standard to distinguish theories of well-being as either hedonist</w:t>
      </w:r>
      <w:r w:rsidRPr="00E22DAA">
        <w:rPr>
          <w:rFonts w:eastAsia="宋体" w:cs="Calibri"/>
          <w:b/>
          <w:bCs/>
          <w:color w:val="000000"/>
          <w:sz w:val="26"/>
          <w:szCs w:val="26"/>
          <w:u w:val="single"/>
          <w:lang w:eastAsia="zh-CN"/>
        </w:rPr>
        <w:t xml:space="preserve"> theories, </w:t>
      </w:r>
      <w:r w:rsidRPr="00E22DAA">
        <w:rPr>
          <w:rFonts w:eastAsia="宋体" w:cs="Calibri"/>
          <w:b/>
          <w:bCs/>
          <w:color w:val="000000"/>
          <w:sz w:val="26"/>
          <w:szCs w:val="26"/>
          <w:u w:val="single"/>
          <w:shd w:val="clear" w:color="auto" w:fill="FFFF00"/>
          <w:lang w:eastAsia="zh-CN"/>
        </w:rPr>
        <w:t>desire</w:t>
      </w:r>
      <w:r w:rsidRPr="00E22DAA">
        <w:rPr>
          <w:rFonts w:eastAsia="宋体" w:cs="Calibri"/>
          <w:b/>
          <w:bCs/>
          <w:color w:val="000000"/>
          <w:sz w:val="26"/>
          <w:szCs w:val="26"/>
          <w:u w:val="single"/>
          <w:lang w:eastAsia="zh-CN"/>
        </w:rPr>
        <w:t xml:space="preserve"> theories, </w:t>
      </w:r>
      <w:r w:rsidRPr="00E22DAA">
        <w:rPr>
          <w:rFonts w:eastAsia="宋体" w:cs="Calibri"/>
          <w:b/>
          <w:bCs/>
          <w:color w:val="000000"/>
          <w:sz w:val="26"/>
          <w:szCs w:val="26"/>
          <w:u w:val="single"/>
          <w:shd w:val="clear" w:color="auto" w:fill="FFFF00"/>
          <w:lang w:eastAsia="zh-CN"/>
        </w:rPr>
        <w:t>or objective list theories</w:t>
      </w:r>
      <w:r w:rsidRPr="00E22DAA">
        <w:rPr>
          <w:rFonts w:eastAsia="宋体" w:cs="Calibri"/>
          <w:color w:val="000000"/>
          <w:sz w:val="16"/>
          <w:szCs w:val="16"/>
          <w:lang w:eastAsia="zh-CN"/>
        </w:rPr>
        <w:t>. According to the view known as welfarism, well-being is the only value. Also important in ethics is the question of how a person’s moral character and actions relate to their well-being.</w:t>
      </w:r>
    </w:p>
    <w:p w14:paraId="49893CCF"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lang w:eastAsia="zh-CN"/>
        </w:rPr>
        <w:t>C. Standards:</w:t>
      </w:r>
    </w:p>
    <w:p w14:paraId="30EEA9EA"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lang w:eastAsia="zh-CN"/>
        </w:rPr>
        <w:lastRenderedPageBreak/>
        <w:t xml:space="preserve">1. </w:t>
      </w:r>
      <w:r w:rsidRPr="00E22DAA">
        <w:rPr>
          <w:rFonts w:eastAsia="宋体" w:cs="Calibri"/>
          <w:b/>
          <w:bCs/>
          <w:color w:val="000000"/>
          <w:sz w:val="26"/>
          <w:szCs w:val="26"/>
          <w:u w:val="single"/>
          <w:lang w:eastAsia="zh-CN"/>
        </w:rPr>
        <w:t>Shiftiness</w:t>
      </w:r>
      <w:r w:rsidRPr="00E22DAA">
        <w:rPr>
          <w:rFonts w:eastAsia="宋体" w:cs="Calibri"/>
          <w:b/>
          <w:bCs/>
          <w:color w:val="000000"/>
          <w:sz w:val="26"/>
          <w:szCs w:val="26"/>
          <w:lang w:eastAsia="zh-CN"/>
        </w:rPr>
        <w:t xml:space="preserve"> – 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4EF9523E"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lang w:eastAsia="zh-CN"/>
        </w:rPr>
        <w:t xml:space="preserve">2. </w:t>
      </w:r>
      <w:r w:rsidRPr="00E22DAA">
        <w:rPr>
          <w:rFonts w:eastAsia="宋体" w:cs="Calibri"/>
          <w:b/>
          <w:bCs/>
          <w:color w:val="000000"/>
          <w:sz w:val="26"/>
          <w:szCs w:val="26"/>
          <w:u w:val="single"/>
          <w:lang w:eastAsia="zh-CN"/>
        </w:rPr>
        <w:t>Strat</w:t>
      </w:r>
      <w:r w:rsidRPr="00E22DAA">
        <w:rPr>
          <w:rFonts w:eastAsia="宋体" w:cs="Calibri"/>
          <w:b/>
          <w:bCs/>
          <w:color w:val="000000"/>
          <w:sz w:val="26"/>
          <w:szCs w:val="26"/>
          <w:lang w:eastAsia="zh-CN"/>
        </w:rPr>
        <w:t xml:space="preserve"> – I lose 6 minutes of time during the AC to generate a strategy because I don't know what turns or </w:t>
      </w:r>
      <w:proofErr w:type="gramStart"/>
      <w:r w:rsidRPr="00E22DAA">
        <w:rPr>
          <w:rFonts w:eastAsia="宋体" w:cs="Calibri"/>
          <w:b/>
          <w:bCs/>
          <w:color w:val="000000"/>
          <w:sz w:val="26"/>
          <w:szCs w:val="26"/>
          <w:lang w:eastAsia="zh-CN"/>
        </w:rPr>
        <w:t>strategy</w:t>
      </w:r>
      <w:proofErr w:type="gramEnd"/>
      <w:r w:rsidRPr="00E22DAA">
        <w:rPr>
          <w:rFonts w:eastAsia="宋体" w:cs="Calibri"/>
          <w:b/>
          <w:bCs/>
          <w:color w:val="000000"/>
          <w:sz w:val="26"/>
          <w:szCs w:val="26"/>
          <w:lang w:eastAsia="zh-CN"/>
        </w:rPr>
        <w:t xml:space="preserve"> I can go for during the 1N absent which proves CX doesn’t check since it would occur after the skew.</w:t>
      </w:r>
    </w:p>
    <w:p w14:paraId="4DD5055D"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lang w:eastAsia="zh-CN"/>
        </w:rPr>
        <w:t xml:space="preserve">3. </w:t>
      </w:r>
      <w:r w:rsidRPr="00E22DAA">
        <w:rPr>
          <w:rFonts w:eastAsia="宋体" w:cs="Calibri"/>
          <w:b/>
          <w:bCs/>
          <w:color w:val="000000"/>
          <w:sz w:val="26"/>
          <w:szCs w:val="26"/>
          <w:u w:val="single"/>
          <w:lang w:eastAsia="zh-CN"/>
        </w:rPr>
        <w:t>Resolvability</w:t>
      </w:r>
      <w:r w:rsidRPr="00E22DAA">
        <w:rPr>
          <w:rFonts w:eastAsia="宋体" w:cs="Calibri"/>
          <w:b/>
          <w:bCs/>
          <w:color w:val="000000"/>
          <w:sz w:val="26"/>
          <w:szCs w:val="26"/>
          <w:lang w:eastAsia="zh-CN"/>
        </w:rPr>
        <w:t xml:space="preserve"> – Makes the round irresolvable since we can’t weigh different mechanisms for the good – Benatar would probably link harder under a hedonistic conception of util – weighing ground is key since it ensures we can compare arguments that clash to access the ballot. </w:t>
      </w:r>
    </w:p>
    <w:p w14:paraId="003BAFC2" w14:textId="77777777" w:rsidR="00E22DAA" w:rsidRPr="00E22DAA" w:rsidRDefault="00E22DAA" w:rsidP="00E22DAA">
      <w:pPr>
        <w:spacing w:after="0" w:line="240" w:lineRule="auto"/>
        <w:rPr>
          <w:rFonts w:ascii="宋体" w:eastAsia="宋体" w:hAnsi="宋体" w:cs="宋体"/>
          <w:sz w:val="24"/>
          <w:lang w:eastAsia="zh-CN"/>
        </w:rPr>
      </w:pPr>
    </w:p>
    <w:p w14:paraId="0CD25955"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u w:val="single"/>
          <w:lang w:eastAsia="zh-CN"/>
        </w:rPr>
        <w:t>Voters:</w:t>
      </w:r>
    </w:p>
    <w:p w14:paraId="7CB9B9AA"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lang w:eastAsia="zh-CN"/>
        </w:rPr>
        <w:t xml:space="preserve">Vote on fairness because debate is a competitive </w:t>
      </w:r>
      <w:proofErr w:type="gramStart"/>
      <w:r w:rsidRPr="00E22DAA">
        <w:rPr>
          <w:rFonts w:eastAsia="宋体" w:cs="Calibri"/>
          <w:b/>
          <w:bCs/>
          <w:color w:val="000000"/>
          <w:sz w:val="26"/>
          <w:szCs w:val="26"/>
          <w:lang w:eastAsia="zh-CN"/>
        </w:rPr>
        <w:t>activity</w:t>
      </w:r>
      <w:proofErr w:type="gramEnd"/>
      <w:r w:rsidRPr="00E22DAA">
        <w:rPr>
          <w:rFonts w:eastAsia="宋体" w:cs="Calibri"/>
          <w:b/>
          <w:bCs/>
          <w:color w:val="000000"/>
          <w:sz w:val="26"/>
          <w:szCs w:val="26"/>
          <w:lang w:eastAsia="zh-CN"/>
        </w:rPr>
        <w:t xml:space="preserve"> so we need to objectively evaluate rounds. </w:t>
      </w:r>
    </w:p>
    <w:p w14:paraId="7C14A847"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lang w:eastAsia="zh-CN"/>
        </w:rPr>
        <w:t xml:space="preserve">Drop the debater: A) we need to set norms for future rounds and punishment </w:t>
      </w:r>
      <w:proofErr w:type="gramStart"/>
      <w:r w:rsidRPr="00E22DAA">
        <w:rPr>
          <w:rFonts w:eastAsia="宋体" w:cs="Calibri"/>
          <w:b/>
          <w:bCs/>
          <w:color w:val="000000"/>
          <w:sz w:val="26"/>
          <w:szCs w:val="26"/>
          <w:lang w:eastAsia="zh-CN"/>
        </w:rPr>
        <w:t>is</w:t>
      </w:r>
      <w:proofErr w:type="gramEnd"/>
      <w:r w:rsidRPr="00E22DAA">
        <w:rPr>
          <w:rFonts w:eastAsia="宋体" w:cs="Calibri"/>
          <w:b/>
          <w:bCs/>
          <w:color w:val="000000"/>
          <w:sz w:val="26"/>
          <w:szCs w:val="26"/>
          <w:lang w:eastAsia="zh-CN"/>
        </w:rPr>
        <w:t xml:space="preserve"> key, B) we need to deter future abuse, C) time skew – time spent on theory is already lost and I couldn’t spend it on substance, so I need a route to the ballot on theory. No new 2AR weighing since I can’t respond to </w:t>
      </w:r>
      <w:proofErr w:type="gramStart"/>
      <w:r w:rsidRPr="00E22DAA">
        <w:rPr>
          <w:rFonts w:eastAsia="宋体" w:cs="Calibri"/>
          <w:b/>
          <w:bCs/>
          <w:color w:val="000000"/>
          <w:sz w:val="26"/>
          <w:szCs w:val="26"/>
          <w:lang w:eastAsia="zh-CN"/>
        </w:rPr>
        <w:t>it</w:t>
      </w:r>
      <w:proofErr w:type="gramEnd"/>
      <w:r w:rsidRPr="00E22DAA">
        <w:rPr>
          <w:rFonts w:eastAsia="宋体" w:cs="Calibri"/>
          <w:b/>
          <w:bCs/>
          <w:color w:val="000000"/>
          <w:sz w:val="26"/>
          <w:szCs w:val="26"/>
          <w:lang w:eastAsia="zh-CN"/>
        </w:rPr>
        <w:t xml:space="preserve"> and they can misconstrue the 2N. </w:t>
      </w:r>
    </w:p>
    <w:p w14:paraId="3F88B4B0"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lang w:eastAsia="zh-CN"/>
        </w:rPr>
        <w:t xml:space="preserve">Competing interpretations over reasonability: A) reasonability is arbitrary – it invites arbitrary judge intervention since someone </w:t>
      </w:r>
      <w:proofErr w:type="gramStart"/>
      <w:r w:rsidRPr="00E22DAA">
        <w:rPr>
          <w:rFonts w:eastAsia="宋体" w:cs="Calibri"/>
          <w:b/>
          <w:bCs/>
          <w:color w:val="000000"/>
          <w:sz w:val="26"/>
          <w:szCs w:val="26"/>
          <w:lang w:eastAsia="zh-CN"/>
        </w:rPr>
        <w:t>has to</w:t>
      </w:r>
      <w:proofErr w:type="gramEnd"/>
      <w:r w:rsidRPr="00E22DAA">
        <w:rPr>
          <w:rFonts w:eastAsia="宋体" w:cs="Calibri"/>
          <w:b/>
          <w:bCs/>
          <w:color w:val="000000"/>
          <w:sz w:val="26"/>
          <w:szCs w:val="26"/>
          <w:lang w:eastAsia="zh-CN"/>
        </w:rPr>
        <w:t xml:space="preserve"> decide what’s reasonable, B) competing </w:t>
      </w:r>
      <w:proofErr w:type="spellStart"/>
      <w:r w:rsidRPr="00E22DAA">
        <w:rPr>
          <w:rFonts w:eastAsia="宋体" w:cs="Calibri"/>
          <w:b/>
          <w:bCs/>
          <w:color w:val="000000"/>
          <w:sz w:val="26"/>
          <w:szCs w:val="26"/>
          <w:lang w:eastAsia="zh-CN"/>
        </w:rPr>
        <w:t>interps</w:t>
      </w:r>
      <w:proofErr w:type="spellEnd"/>
      <w:r w:rsidRPr="00E22DAA">
        <w:rPr>
          <w:rFonts w:eastAsia="宋体" w:cs="Calibri"/>
          <w:b/>
          <w:bCs/>
          <w:color w:val="000000"/>
          <w:sz w:val="26"/>
          <w:szCs w:val="26"/>
          <w:lang w:eastAsia="zh-CN"/>
        </w:rPr>
        <w:t xml:space="preserve"> is key to setting norms for debate – that’s good since we stop future abuse. Evaluate theory after the 2N since the 1AR is 4 mins the </w:t>
      </w:r>
      <w:proofErr w:type="spellStart"/>
      <w:r w:rsidRPr="00E22DAA">
        <w:rPr>
          <w:rFonts w:eastAsia="宋体" w:cs="Calibri"/>
          <w:b/>
          <w:bCs/>
          <w:color w:val="000000"/>
          <w:sz w:val="26"/>
          <w:szCs w:val="26"/>
          <w:lang w:eastAsia="zh-CN"/>
        </w:rPr>
        <w:t>aff</w:t>
      </w:r>
      <w:proofErr w:type="spellEnd"/>
      <w:r w:rsidRPr="00E22DAA">
        <w:rPr>
          <w:rFonts w:eastAsia="宋体" w:cs="Calibri"/>
          <w:b/>
          <w:bCs/>
          <w:color w:val="000000"/>
          <w:sz w:val="26"/>
          <w:szCs w:val="26"/>
          <w:lang w:eastAsia="zh-CN"/>
        </w:rPr>
        <w:t xml:space="preserve"> can justify abuse. </w:t>
      </w:r>
    </w:p>
    <w:p w14:paraId="7A889861" w14:textId="77777777" w:rsidR="00E22DAA" w:rsidRPr="00E22DAA" w:rsidRDefault="00E22DAA" w:rsidP="00E22DAA">
      <w:pPr>
        <w:spacing w:before="40" w:after="0" w:line="240" w:lineRule="auto"/>
        <w:outlineLvl w:val="3"/>
        <w:rPr>
          <w:rFonts w:ascii="宋体" w:eastAsia="宋体" w:hAnsi="宋体" w:cs="宋体"/>
          <w:b/>
          <w:bCs/>
          <w:sz w:val="24"/>
          <w:lang w:eastAsia="zh-CN"/>
        </w:rPr>
      </w:pPr>
      <w:r w:rsidRPr="00E22DAA">
        <w:rPr>
          <w:rFonts w:eastAsia="宋体" w:cs="Calibri"/>
          <w:b/>
          <w:bCs/>
          <w:color w:val="000000"/>
          <w:sz w:val="26"/>
          <w:szCs w:val="26"/>
          <w:lang w:eastAsia="zh-CN"/>
        </w:rPr>
        <w:t>No RVIs: A) illogical – they shouldn’t win for being fair – it’s a litmus test to being able to engage in substance, B) substantive education – we should go back to substance after theory so we can learn more instead of spending all our time on incorrect theory, C) they’ll say reciprocity, but 1AR theory solves all their offense since they can still win on theory, d) forces you to split your 2AR so you can’t collapse and misconstrue the 2NR, which checks back the chilling effect.</w:t>
      </w:r>
    </w:p>
    <w:p w14:paraId="06C0FFB2" w14:textId="654AB646" w:rsidR="00E42E4C" w:rsidRDefault="00E42E4C" w:rsidP="00F601E6"/>
    <w:p w14:paraId="1F1E152F" w14:textId="77777777" w:rsidR="000C3245" w:rsidRDefault="000C3245" w:rsidP="000C3245">
      <w:pPr>
        <w:pStyle w:val="4"/>
      </w:pPr>
      <w:r>
        <w:lastRenderedPageBreak/>
        <w:t xml:space="preserve">Ethics must be derived from the constitutive features of agents – ethics based internally fail because they can’t generate universal obligations and ethics based externally fail because they are nonbinding as agents could opt-out and </w:t>
      </w:r>
      <w:proofErr w:type="gramStart"/>
      <w:r>
        <w:t>have no motivation</w:t>
      </w:r>
      <w:proofErr w:type="gramEnd"/>
      <w:r>
        <w:t xml:space="preserve"> to follow them which means they fail to guide action. </w:t>
      </w:r>
    </w:p>
    <w:p w14:paraId="601F68EA" w14:textId="77777777" w:rsidR="000C3245" w:rsidRDefault="000C3245" w:rsidP="000C3245">
      <w:pPr>
        <w:pStyle w:val="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3008C5BB" w14:textId="77777777" w:rsidR="000C3245" w:rsidRDefault="000C3245" w:rsidP="000C3245">
      <w:pPr>
        <w:pStyle w:val="4"/>
      </w:pPr>
      <w:r>
        <w:t>Next, only practical reason is constitutive:</w:t>
      </w:r>
    </w:p>
    <w:p w14:paraId="5B965FEA" w14:textId="77777777" w:rsidR="000C3245" w:rsidRDefault="000C3245" w:rsidP="000C3245">
      <w:pPr>
        <w:pStyle w:val="4"/>
      </w:pPr>
      <w:r>
        <w:t>[1] Regress – to question why one should reason concedes its authority since it is an act of reasoning itself which proves it’s binding and inescapable</w:t>
      </w:r>
    </w:p>
    <w:p w14:paraId="32EA6AB3" w14:textId="77777777" w:rsidR="000C3245" w:rsidRDefault="000C3245" w:rsidP="000C3245">
      <w:pPr>
        <w:pStyle w:val="4"/>
      </w:pPr>
      <w:r>
        <w:t>[2] Agents can shift between different identities but doing so requires reason - it unifies the subject and is the only enterprise agents cannot escape</w:t>
      </w:r>
    </w:p>
    <w:p w14:paraId="660C34EF" w14:textId="77777777" w:rsidR="000C3245" w:rsidRPr="00E63F3E" w:rsidRDefault="000C3245" w:rsidP="000C3245">
      <w:pPr>
        <w:pStyle w:val="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10" w:history="1">
        <w:r w:rsidRPr="00E92423">
          <w:rPr>
            <w:rStyle w:val="a5"/>
            <w:rFonts w:eastAsia="Arial" w:cs="Calibri"/>
            <w:b w:val="0"/>
            <w:sz w:val="18"/>
            <w:szCs w:val="18"/>
          </w:rPr>
          <w:t>https://philarchive.org/archive/FERCATv1</w:t>
        </w:r>
      </w:hyperlink>
      <w:r>
        <w:rPr>
          <w:rFonts w:eastAsia="Arial" w:cs="Calibri"/>
          <w:b w:val="0"/>
          <w:sz w:val="18"/>
          <w:szCs w:val="18"/>
        </w:rPr>
        <w:t xml:space="preserve"> BHHS AK recut</w:t>
      </w:r>
    </w:p>
    <w:p w14:paraId="7D57A1D7" w14:textId="77777777" w:rsidR="000C3245" w:rsidRDefault="000C3245" w:rsidP="000C3245">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w:t>
      </w:r>
      <w:proofErr w:type="gramStart"/>
      <w:r w:rsidRPr="001B1B98">
        <w:rPr>
          <w:u w:val="single"/>
        </w:rPr>
        <w:t xml:space="preserve">particular </w:t>
      </w:r>
      <w:r w:rsidRPr="001B1B98">
        <w:rPr>
          <w:highlight w:val="green"/>
          <w:u w:val="single"/>
        </w:rPr>
        <w:t>enterprises</w:t>
      </w:r>
      <w:proofErr w:type="gramEnd"/>
      <w:r w:rsidRPr="001B1B98">
        <w:rPr>
          <w:highlight w:val="green"/>
          <w:u w:val="single"/>
        </w:rPr>
        <w:t xml:space="preserve">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 xml:space="preserve">agency is the only enterprise that would </w:t>
      </w:r>
      <w:proofErr w:type="gramStart"/>
      <w:r w:rsidRPr="00540E30">
        <w:rPr>
          <w:vertAlign w:val="subscript"/>
        </w:rPr>
        <w:t>still keep</w:t>
      </w:r>
      <w:proofErr w:type="gramEnd"/>
      <w:r w:rsidRPr="00540E30">
        <w:rPr>
          <w:vertAlign w:val="subscript"/>
        </w:rPr>
        <w:t xml:space="preserve"> a subject busy if she were to attempt a ‘radical re-evaluation’ of all of her engagements and at least temporarily suspend her participation in all ordinary enterprises.</w:t>
      </w:r>
    </w:p>
    <w:p w14:paraId="25E8C053" w14:textId="77777777" w:rsidR="000C3245" w:rsidRPr="0051320E" w:rsidRDefault="000C3245" w:rsidP="000C3245"/>
    <w:p w14:paraId="6D26F682" w14:textId="77777777" w:rsidR="000C3245" w:rsidRDefault="000C3245" w:rsidP="000C3245">
      <w:pPr>
        <w:pStyle w:val="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ACBC893" w14:textId="77777777" w:rsidR="000C3245" w:rsidRDefault="000C3245" w:rsidP="000C3245">
      <w:pPr>
        <w:pStyle w:val="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 xml:space="preserve">Impact calc: Intentions first – only the intention in pursuing a certain end is relevant when considering </w:t>
      </w:r>
      <w:proofErr w:type="gramStart"/>
      <w:r>
        <w:t>whether or not</w:t>
      </w:r>
      <w:proofErr w:type="gramEnd"/>
      <w:r>
        <w:t xml:space="preserve"> it is universalizable.</w:t>
      </w:r>
    </w:p>
    <w:p w14:paraId="46DA5FE2" w14:textId="77777777" w:rsidR="000C3245" w:rsidRDefault="000C3245" w:rsidP="000C3245">
      <w:pPr>
        <w:pStyle w:val="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5D3769E2" w14:textId="77777777" w:rsidR="000C3245" w:rsidRPr="00CF7742" w:rsidRDefault="000C3245" w:rsidP="000C3245">
      <w:pPr>
        <w:pStyle w:val="4"/>
      </w:pPr>
    </w:p>
    <w:p w14:paraId="31E5E8A1" w14:textId="77777777" w:rsidR="000C3245" w:rsidRPr="00CF7742" w:rsidRDefault="000C3245" w:rsidP="000C3245">
      <w:pPr>
        <w:pStyle w:val="4"/>
        <w:rPr>
          <w:rFonts w:cs="Calibri"/>
        </w:rPr>
      </w:pPr>
      <w:r w:rsidRPr="00CF7742">
        <w:rPr>
          <w:rFonts w:cs="Calibri"/>
        </w:rPr>
        <w:t>Also Prefer Additionally –</w:t>
      </w:r>
    </w:p>
    <w:p w14:paraId="5C1A470C" w14:textId="77777777" w:rsidR="000C3245" w:rsidRPr="00CF7742" w:rsidRDefault="000C3245" w:rsidP="000C3245"/>
    <w:p w14:paraId="77247A09" w14:textId="77777777" w:rsidR="000C3245" w:rsidRPr="00D11569" w:rsidRDefault="000C3245" w:rsidP="000C3245">
      <w:pPr>
        <w:pStyle w:val="4"/>
      </w:pPr>
      <w:r>
        <w:t xml:space="preserve"> [1] We must value freedom insofar as we value our ends which justifies valuing the freedom of agents setting and pursuing ends since anything else would be contradictory. This means we can’t treat others as a mere means to an end</w:t>
      </w:r>
    </w:p>
    <w:p w14:paraId="4D6AB3F0" w14:textId="77777777" w:rsidR="000C3245" w:rsidRPr="00D11569" w:rsidRDefault="000C3245" w:rsidP="000C3245">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1185E405" w14:textId="77777777" w:rsidR="000C3245" w:rsidRPr="002A4B9D" w:rsidRDefault="000C3245" w:rsidP="000C3245">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w:t>
      </w:r>
      <w:proofErr w:type="gramStart"/>
      <w:r w:rsidRPr="00752FF8">
        <w:rPr>
          <w:rStyle w:val="StyleUnderline"/>
        </w:rPr>
        <w:t>and also</w:t>
      </w:r>
      <w:proofErr w:type="gramEnd"/>
      <w:r w:rsidRPr="00752FF8">
        <w:rPr>
          <w:rStyle w:val="StyleUnderline"/>
        </w:rPr>
        <w:t xml:space="preserve">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w:t>
      </w:r>
      <w:r w:rsidRPr="002A4B9D">
        <w:rPr>
          <w:sz w:val="16"/>
        </w:rPr>
        <w:lastRenderedPageBreak/>
        <w:t>(PGC), because it combines the formal consideration of consistency with the material consideration of the generic features and rights of action</w:t>
      </w:r>
    </w:p>
    <w:p w14:paraId="58894186" w14:textId="77777777" w:rsidR="000C3245" w:rsidRPr="00CF7742" w:rsidRDefault="000C3245" w:rsidP="000C3245">
      <w:pPr>
        <w:pStyle w:val="4"/>
        <w:spacing w:line="240" w:lineRule="auto"/>
        <w:rPr>
          <w:rFonts w:cs="Calibri"/>
        </w:rPr>
      </w:pPr>
      <w:r w:rsidRPr="00CF7742">
        <w:rPr>
          <w:rFonts w:cs="Calibri"/>
        </w:rPr>
        <w:t xml:space="preserve"> </w:t>
      </w:r>
    </w:p>
    <w:p w14:paraId="24A383E1" w14:textId="77777777" w:rsidR="000C3245" w:rsidRDefault="000C3245" w:rsidP="000C3245">
      <w:pPr>
        <w:pStyle w:val="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30070C2E" w14:textId="77777777" w:rsidR="000C3245" w:rsidRDefault="000C3245" w:rsidP="000C3245">
      <w:pPr>
        <w:pStyle w:val="4"/>
        <w:rPr>
          <w:color w:val="000000"/>
        </w:rPr>
      </w:pPr>
    </w:p>
    <w:p w14:paraId="196B1874" w14:textId="77777777" w:rsidR="000C3245" w:rsidRDefault="000C3245" w:rsidP="000C3245">
      <w:pPr>
        <w:pStyle w:val="4"/>
      </w:pPr>
      <w:r>
        <w:t>3] A posteriori ethics fail:</w:t>
      </w:r>
    </w:p>
    <w:p w14:paraId="3C95E884" w14:textId="77777777" w:rsidR="000C3245" w:rsidRPr="00DC394B" w:rsidRDefault="000C3245" w:rsidP="000C3245">
      <w:pPr>
        <w:pStyle w:val="4"/>
      </w:pPr>
      <w:r>
        <w:t xml:space="preserve">[a] </w:t>
      </w:r>
      <w:r w:rsidRPr="00DC394B">
        <w:t>Problem of induction</w:t>
      </w:r>
    </w:p>
    <w:p w14:paraId="5E05E9A4" w14:textId="77777777" w:rsidR="000C3245" w:rsidRPr="00DC394B" w:rsidRDefault="000C3245" w:rsidP="000C3245">
      <w:r w:rsidRPr="00DC394B">
        <w:rPr>
          <w:rStyle w:val="40"/>
        </w:rPr>
        <w:t>Vickers 14</w:t>
      </w:r>
      <w:r w:rsidRPr="00DC394B">
        <w:t>, John Vickers, 2014, The Problem of Induction, https://plato.stanford.edu/entries/induction-problem/</w:t>
      </w:r>
    </w:p>
    <w:p w14:paraId="23E122AE" w14:textId="77777777" w:rsidR="000C3245" w:rsidRDefault="000C3245" w:rsidP="000C3245">
      <w:pPr>
        <w:shd w:val="clear" w:color="auto" w:fill="FFFFFF"/>
        <w:spacing w:after="150"/>
        <w:rPr>
          <w:rStyle w:val="a3"/>
        </w:rPr>
      </w:pPr>
      <w:r w:rsidRPr="00DC394B">
        <w:rPr>
          <w:rStyle w:val="a3"/>
        </w:rPr>
        <w:t xml:space="preserve">The original </w:t>
      </w:r>
      <w:r w:rsidRPr="00D55C8F">
        <w:rPr>
          <w:rStyle w:val="a3"/>
          <w:highlight w:val="green"/>
        </w:rPr>
        <w:t>problem of induction</w:t>
      </w:r>
      <w:r w:rsidRPr="00DC394B">
        <w:rPr>
          <w:rStyle w:val="a3"/>
        </w:rPr>
        <w:t xml:space="preserve"> can be simply put. It </w:t>
      </w:r>
      <w:r w:rsidRPr="00D55C8F">
        <w:rPr>
          <w:rStyle w:val="a3"/>
          <w:highlight w:val="green"/>
        </w:rPr>
        <w:t>concerns</w:t>
      </w:r>
      <w:r w:rsidRPr="00DC394B">
        <w:rPr>
          <w:rStyle w:val="a3"/>
        </w:rPr>
        <w:t xml:space="preserve"> the support or justification of inductive methods; </w:t>
      </w:r>
      <w:r w:rsidRPr="00D55C8F">
        <w:rPr>
          <w:rStyle w:val="a3"/>
          <w:highlight w:val="green"/>
        </w:rPr>
        <w:t>methods that predict</w:t>
      </w:r>
      <w:r w:rsidRPr="00DC394B">
        <w:rPr>
          <w:rStyle w:val="a3"/>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a3"/>
        </w:rPr>
        <w:t xml:space="preserve"> </w:t>
      </w:r>
      <w:r w:rsidRPr="00D55C8F">
        <w:rPr>
          <w:rStyle w:val="a3"/>
          <w:highlight w:val="green"/>
        </w:rPr>
        <w:t>the principle cannot be proved deductively, for it is contingent</w:t>
      </w:r>
      <w:r w:rsidRPr="00DC394B">
        <w:rPr>
          <w:rStyle w:val="a3"/>
        </w:rPr>
        <w:t xml:space="preserve">, and only necessary truths can be proved deductively. </w:t>
      </w:r>
      <w:r w:rsidRPr="00D55C8F">
        <w:rPr>
          <w:rStyle w:val="a3"/>
          <w:highlight w:val="green"/>
        </w:rPr>
        <w:t>Nor can it be supported inductively</w:t>
      </w:r>
      <w:r w:rsidRPr="00DC394B">
        <w:rPr>
          <w:rStyle w:val="a3"/>
        </w:rPr>
        <w:t>—by</w:t>
      </w:r>
      <w:r w:rsidRPr="00D55C8F">
        <w:rPr>
          <w:rStyle w:val="a3"/>
          <w:highlight w:val="green"/>
        </w:rPr>
        <w:t xml:space="preserve"> arguing that it has</w:t>
      </w:r>
      <w:r w:rsidRPr="00DC394B">
        <w:rPr>
          <w:rStyle w:val="a3"/>
        </w:rPr>
        <w:t xml:space="preserve"> always or usually </w:t>
      </w:r>
      <w:r w:rsidRPr="00D55C8F">
        <w:rPr>
          <w:rStyle w:val="a3"/>
          <w:highlight w:val="green"/>
        </w:rPr>
        <w:t>been reliable in the past</w:t>
      </w:r>
      <w:r w:rsidRPr="00DC394B">
        <w:rPr>
          <w:rStyle w:val="a3"/>
        </w:rPr>
        <w:t xml:space="preserve">—for that </w:t>
      </w:r>
      <w:r w:rsidRPr="00D55C8F">
        <w:rPr>
          <w:rStyle w:val="a3"/>
          <w:highlight w:val="green"/>
        </w:rPr>
        <w:t>would beg the question by assuming</w:t>
      </w:r>
      <w:r w:rsidRPr="00DC394B">
        <w:rPr>
          <w:rStyle w:val="a3"/>
        </w:rPr>
        <w:t xml:space="preserve"> just </w:t>
      </w:r>
      <w:r w:rsidRPr="00D55C8F">
        <w:rPr>
          <w:rStyle w:val="a3"/>
          <w:highlight w:val="green"/>
        </w:rPr>
        <w:t>what is to be proved.</w:t>
      </w:r>
    </w:p>
    <w:p w14:paraId="0EFC287C" w14:textId="77777777" w:rsidR="000C3245" w:rsidRPr="00331D90" w:rsidRDefault="000C3245" w:rsidP="000C3245">
      <w:pPr>
        <w:spacing w:after="0" w:line="240" w:lineRule="auto"/>
        <w:rPr>
          <w:rFonts w:ascii="Times New Roman" w:eastAsia="Times New Roman" w:hAnsi="Times New Roman" w:cs="Times New Roman"/>
          <w:sz w:val="26"/>
          <w:szCs w:val="26"/>
        </w:rPr>
      </w:pPr>
      <w:r w:rsidRPr="00331D90">
        <w:rPr>
          <w:rStyle w:val="a3"/>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7AA9C428" w14:textId="77777777" w:rsidR="000C3245" w:rsidRDefault="000C3245" w:rsidP="000C3245">
      <w:pPr>
        <w:shd w:val="clear" w:color="auto" w:fill="FFFFFF"/>
        <w:spacing w:after="150"/>
        <w:rPr>
          <w:b/>
          <w:bCs/>
          <w:iCs/>
          <w:sz w:val="26"/>
          <w:szCs w:val="26"/>
        </w:rPr>
      </w:pPr>
      <w:r>
        <w:rPr>
          <w:rStyle w:val="a3"/>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5DD72BB0" w14:textId="4C234FD3" w:rsidR="000C3245" w:rsidRDefault="000C3245" w:rsidP="000C3245">
      <w:pPr>
        <w:pStyle w:val="4"/>
      </w:pP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01BA3862" w14:textId="6011BC33" w:rsidR="000C3245" w:rsidRDefault="000C3245" w:rsidP="000C3245"/>
    <w:p w14:paraId="48EA7EF1" w14:textId="77777777" w:rsidR="000C3245" w:rsidRDefault="000C3245" w:rsidP="000C3245">
      <w:pPr>
        <w:pStyle w:val="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714AE54" w14:textId="77777777" w:rsidR="000C3245" w:rsidRPr="009D349B" w:rsidRDefault="000C3245" w:rsidP="000C3245">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w:t>
      </w:r>
      <w:r w:rsidRPr="009D349B">
        <w:lastRenderedPageBreak/>
        <w:t xml:space="preserve">Philosophy at Pasadena City College in Pasadena, California. </w:t>
      </w:r>
      <w:hyperlink r:id="rId11" w:history="1">
        <w:r w:rsidRPr="009647D6">
          <w:rPr>
            <w:rStyle w:val="a5"/>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F70B0FF" w14:textId="77777777" w:rsidR="000C3245" w:rsidRDefault="000C3245" w:rsidP="000C3245">
      <w:pPr>
        <w:rPr>
          <w:sz w:val="16"/>
        </w:rPr>
      </w:pPr>
      <w:r w:rsidRPr="009D349B">
        <w:rPr>
          <w:sz w:val="16"/>
        </w:rPr>
        <w:t xml:space="preserve">There is a serious difficulty with this criticism of Nozick, however. It is just this: </w:t>
      </w:r>
      <w:r w:rsidRPr="009D349B">
        <w:rPr>
          <w:rStyle w:val="a3"/>
        </w:rPr>
        <w:t>There is no such thing as an unjust initial acquisition of resources;</w:t>
      </w:r>
      <w:r w:rsidRPr="009D349B">
        <w:rPr>
          <w:sz w:val="16"/>
        </w:rPr>
        <w:t xml:space="preserve"> therefore</w:t>
      </w:r>
      <w:r w:rsidRPr="009D349B">
        <w:rPr>
          <w:rStyle w:val="a3"/>
        </w:rPr>
        <w:t>, there is no case</w:t>
      </w:r>
      <w:r w:rsidRPr="009D349B">
        <w:rPr>
          <w:sz w:val="16"/>
        </w:rPr>
        <w:t xml:space="preserve"> to be made </w:t>
      </w:r>
      <w:r w:rsidRPr="009D349B">
        <w:rPr>
          <w:rStyle w:val="a3"/>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a3"/>
        </w:rPr>
        <w:t>alleged injustices in initial acquisition.</w:t>
      </w:r>
      <w:r>
        <w:rPr>
          <w:rStyle w:val="a3"/>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a3"/>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a3"/>
        </w:rPr>
        <w:t xml:space="preserve">The reason </w:t>
      </w:r>
      <w:r w:rsidRPr="009D349B">
        <w:rPr>
          <w:rStyle w:val="a3"/>
          <w:highlight w:val="cyan"/>
        </w:rPr>
        <w:t xml:space="preserve">there is no </w:t>
      </w:r>
      <w:r w:rsidRPr="009D349B">
        <w:rPr>
          <w:rStyle w:val="a3"/>
        </w:rPr>
        <w:t>such thing as an</w:t>
      </w:r>
      <w:r w:rsidRPr="009D349B">
        <w:rPr>
          <w:rStyle w:val="a3"/>
          <w:highlight w:val="cyan"/>
        </w:rPr>
        <w:t xml:space="preserve"> unjust initial acquisition of resources</w:t>
      </w:r>
      <w:r w:rsidRPr="009D349B">
        <w:rPr>
          <w:rStyle w:val="a3"/>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a3"/>
        </w:rPr>
        <w:t>justice</w:t>
      </w:r>
      <w:r w:rsidRPr="009D349B">
        <w:rPr>
          <w:sz w:val="16"/>
        </w:rPr>
        <w:t>,</w:t>
      </w:r>
      <w:proofErr w:type="gramEnd"/>
      <w:r w:rsidRPr="009D349B">
        <w:rPr>
          <w:sz w:val="16"/>
        </w:rPr>
        <w:t xml:space="preserve"> that is to say, simply does not apply to initial acquisition. It </w:t>
      </w:r>
      <w:r w:rsidRPr="009D349B">
        <w:rPr>
          <w:rStyle w:val="a3"/>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a3"/>
        </w:rPr>
        <w:t>it</w:t>
      </w:r>
      <w:proofErr w:type="gramEnd"/>
      <w:r w:rsidRPr="009D349B">
        <w:rPr>
          <w:rStyle w:val="a3"/>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a3"/>
          <w:highlight w:val="cyan"/>
        </w:rPr>
        <w:t>external resources are initially unowned</w:t>
      </w:r>
      <w:r w:rsidRPr="009D349B">
        <w:rPr>
          <w:rStyle w:val="a3"/>
        </w:rPr>
        <w:t xml:space="preserve">. </w:t>
      </w:r>
      <w:r w:rsidRPr="009D349B">
        <w:rPr>
          <w:sz w:val="16"/>
        </w:rPr>
        <w:t xml:space="preserve">Consider the following example. </w:t>
      </w:r>
      <w:r w:rsidRPr="009D349B">
        <w:rPr>
          <w:rStyle w:val="a3"/>
          <w:highlight w:val="cyan"/>
        </w:rPr>
        <w:t>Suppose an individual A seeks</w:t>
      </w:r>
      <w:r w:rsidRPr="009D349B">
        <w:rPr>
          <w:sz w:val="16"/>
        </w:rPr>
        <w:t xml:space="preserve"> to acquire </w:t>
      </w:r>
      <w:r w:rsidRPr="009D349B">
        <w:rPr>
          <w:rStyle w:val="a3"/>
          <w:highlight w:val="cyan"/>
        </w:rPr>
        <w:t>some</w:t>
      </w:r>
      <w:r w:rsidRPr="009D349B">
        <w:rPr>
          <w:rStyle w:val="a3"/>
        </w:rPr>
        <w:t xml:space="preserve"> previously </w:t>
      </w:r>
      <w:r w:rsidRPr="009D349B">
        <w:rPr>
          <w:rStyle w:val="a3"/>
          <w:highlight w:val="cyan"/>
        </w:rPr>
        <w:t>unowned resource R</w:t>
      </w:r>
      <w:r w:rsidRPr="009D349B">
        <w:rPr>
          <w:rStyle w:val="a3"/>
        </w:rPr>
        <w:t xml:space="preserve">. </w:t>
      </w:r>
      <w:r w:rsidRPr="009D349B">
        <w:rPr>
          <w:rStyle w:val="a3"/>
          <w:highlight w:val="cyan"/>
        </w:rPr>
        <w:t>For</w:t>
      </w:r>
      <w:r w:rsidRPr="009D349B">
        <w:rPr>
          <w:sz w:val="16"/>
        </w:rPr>
        <w:t xml:space="preserve"> it </w:t>
      </w:r>
      <w:r w:rsidRPr="009D349B">
        <w:rPr>
          <w:rStyle w:val="a3"/>
        </w:rPr>
        <w:t xml:space="preserve">to be the case that </w:t>
      </w:r>
      <w:r w:rsidRPr="009D349B">
        <w:rPr>
          <w:rStyle w:val="a3"/>
          <w:highlight w:val="cyan"/>
        </w:rPr>
        <w:t>A commits an injustice in acquiring R, it would</w:t>
      </w:r>
      <w:r w:rsidRPr="009D349B">
        <w:rPr>
          <w:rStyle w:val="a3"/>
        </w:rPr>
        <w:t xml:space="preserve"> also </w:t>
      </w:r>
      <w:r w:rsidRPr="009D349B">
        <w:rPr>
          <w:rStyle w:val="a3"/>
          <w:highlight w:val="cyan"/>
        </w:rPr>
        <w:t>have to be the case that there is some individual B</w:t>
      </w:r>
      <w:r w:rsidRPr="009D349B">
        <w:rPr>
          <w:sz w:val="16"/>
        </w:rPr>
        <w:t xml:space="preserve"> (or perhaps a group of individuals) </w:t>
      </w:r>
      <w:r w:rsidRPr="009D349B">
        <w:rPr>
          <w:rStyle w:val="a3"/>
          <w:highlight w:val="cyan"/>
        </w:rPr>
        <w:t>against whom A commits the injustice</w:t>
      </w:r>
      <w:r w:rsidRPr="009D349B">
        <w:rPr>
          <w:rStyle w:val="a3"/>
        </w:rPr>
        <w:t xml:space="preserve">. But </w:t>
      </w:r>
      <w:r w:rsidRPr="009D349B">
        <w:rPr>
          <w:rStyle w:val="a3"/>
          <w:highlight w:val="cyan"/>
        </w:rPr>
        <w:t>for B to have been wronged</w:t>
      </w:r>
      <w:r w:rsidRPr="009D349B">
        <w:rPr>
          <w:rStyle w:val="a3"/>
        </w:rPr>
        <w:t xml:space="preserve"> by A’s </w:t>
      </w:r>
      <w:proofErr w:type="spellStart"/>
      <w:r w:rsidRPr="009D349B">
        <w:rPr>
          <w:rStyle w:val="a3"/>
        </w:rPr>
        <w:t>acquisi</w:t>
      </w:r>
      <w:proofErr w:type="spellEnd"/>
      <w:r w:rsidRPr="009D349B">
        <w:rPr>
          <w:rStyle w:val="a3"/>
        </w:rPr>
        <w:t xml:space="preserve">- </w:t>
      </w:r>
      <w:proofErr w:type="spellStart"/>
      <w:r w:rsidRPr="009D349B">
        <w:rPr>
          <w:rStyle w:val="a3"/>
        </w:rPr>
        <w:t>tion</w:t>
      </w:r>
      <w:proofErr w:type="spellEnd"/>
      <w:r w:rsidRPr="009D349B">
        <w:rPr>
          <w:rStyle w:val="a3"/>
        </w:rPr>
        <w:t xml:space="preserve"> of R, </w:t>
      </w:r>
      <w:r w:rsidRPr="009D349B">
        <w:rPr>
          <w:rStyle w:val="a3"/>
          <w:highlight w:val="cyan"/>
        </w:rPr>
        <w:t>B would have to have</w:t>
      </w:r>
      <w:r w:rsidRPr="009D349B">
        <w:rPr>
          <w:sz w:val="16"/>
        </w:rPr>
        <w:t xml:space="preserve"> had a rightful claim over R, </w:t>
      </w:r>
      <w:r w:rsidRPr="009D349B">
        <w:rPr>
          <w:rStyle w:val="a3"/>
          <w:highlight w:val="cyan"/>
        </w:rPr>
        <w:t>a right to R.</w:t>
      </w:r>
      <w:r w:rsidRPr="009D349B">
        <w:rPr>
          <w:sz w:val="16"/>
        </w:rPr>
        <w:t xml:space="preserve"> By hypothesis, </w:t>
      </w:r>
      <w:r w:rsidRPr="009D349B">
        <w:rPr>
          <w:rStyle w:val="a3"/>
          <w:highlight w:val="cyan"/>
        </w:rPr>
        <w:t>however, B did not</w:t>
      </w:r>
      <w:r w:rsidRPr="009D349B">
        <w:rPr>
          <w:rStyle w:val="a3"/>
        </w:rPr>
        <w:t xml:space="preserve"> have a right to R, </w:t>
      </w:r>
      <w:r w:rsidRPr="009D349B">
        <w:rPr>
          <w:rStyle w:val="a3"/>
          <w:highlight w:val="cyan"/>
        </w:rPr>
        <w:t>because</w:t>
      </w:r>
      <w:r w:rsidRPr="009D349B">
        <w:rPr>
          <w:sz w:val="16"/>
        </w:rPr>
        <w:t xml:space="preserve"> no one had a right to it—</w:t>
      </w:r>
      <w:r w:rsidRPr="009D349B">
        <w:rPr>
          <w:rStyle w:val="a3"/>
          <w:highlight w:val="cyan"/>
        </w:rPr>
        <w:t>it was unowned</w:t>
      </w:r>
      <w:r w:rsidRPr="009D349B">
        <w:rPr>
          <w:sz w:val="16"/>
        </w:rPr>
        <w:t xml:space="preserve">, after all. </w:t>
      </w:r>
      <w:proofErr w:type="gramStart"/>
      <w:r w:rsidRPr="009D349B">
        <w:rPr>
          <w:rStyle w:val="a3"/>
          <w:highlight w:val="cyan"/>
        </w:rPr>
        <w:t>So</w:t>
      </w:r>
      <w:proofErr w:type="gramEnd"/>
      <w:r w:rsidRPr="009D349B">
        <w:rPr>
          <w:rStyle w:val="a3"/>
          <w:highlight w:val="cyan"/>
        </w:rPr>
        <w:t xml:space="preserve"> B was not wronged and could not have been</w:t>
      </w:r>
      <w:r w:rsidRPr="009D349B">
        <w:rPr>
          <w:sz w:val="16"/>
        </w:rPr>
        <w:t xml:space="preserve">. In fact, </w:t>
      </w:r>
      <w:r w:rsidRPr="009D349B">
        <w:rPr>
          <w:rStyle w:val="a3"/>
        </w:rPr>
        <w:t>the</w:t>
      </w:r>
      <w:r w:rsidRPr="009D349B">
        <w:rPr>
          <w:sz w:val="16"/>
        </w:rPr>
        <w:t xml:space="preserve"> very </w:t>
      </w:r>
      <w:r w:rsidRPr="009D349B">
        <w:rPr>
          <w:rStyle w:val="a3"/>
        </w:rPr>
        <w:t>first person who could conceivably be wronged by anyone’s use of R would be</w:t>
      </w:r>
      <w:r w:rsidRPr="009D349B">
        <w:rPr>
          <w:sz w:val="16"/>
        </w:rPr>
        <w:t xml:space="preserve">, not B, but </w:t>
      </w:r>
      <w:r w:rsidRPr="009D349B">
        <w:rPr>
          <w:rStyle w:val="a3"/>
        </w:rPr>
        <w:t>A himself,</w:t>
      </w:r>
      <w:r w:rsidRPr="009D349B">
        <w:rPr>
          <w:sz w:val="16"/>
        </w:rPr>
        <w:t xml:space="preserve"> since A is the first one to own R. </w:t>
      </w:r>
      <w:r w:rsidRPr="009D349B">
        <w:rPr>
          <w:rStyle w:val="a3"/>
        </w:rPr>
        <w:t>Such a wrong would in the nature of the case be an injustice in transfer</w:t>
      </w:r>
      <w:r w:rsidRPr="009D349B">
        <w:rPr>
          <w:sz w:val="16"/>
        </w:rPr>
        <w:t>—in unjustly taking from A what is rightfully his—</w:t>
      </w:r>
      <w:r w:rsidRPr="009D349B">
        <w:rPr>
          <w:rStyle w:val="a3"/>
        </w:rPr>
        <w:t xml:space="preserve">not in initial acquisition. </w:t>
      </w:r>
      <w:r w:rsidRPr="009D349B">
        <w:rPr>
          <w:rStyle w:val="a3"/>
          <w:highlight w:val="cyan"/>
        </w:rPr>
        <w:t>The same thing</w:t>
      </w:r>
      <w:r w:rsidRPr="009D349B">
        <w:rPr>
          <w:sz w:val="16"/>
        </w:rPr>
        <w:t xml:space="preserve">, by extension, </w:t>
      </w:r>
      <w:r w:rsidRPr="009D349B">
        <w:rPr>
          <w:rStyle w:val="a3"/>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a3"/>
        </w:rPr>
        <w:t>It is impossible,</w:t>
      </w:r>
      <w:r w:rsidRPr="009D349B">
        <w:rPr>
          <w:sz w:val="16"/>
        </w:rPr>
        <w:t xml:space="preserve"> then, </w:t>
      </w:r>
      <w:r w:rsidRPr="009D349B">
        <w:rPr>
          <w:rStyle w:val="a3"/>
        </w:rPr>
        <w:t>for there to be any injustices in initial acquisition</w:t>
      </w:r>
      <w:r w:rsidRPr="009D349B">
        <w:rPr>
          <w:sz w:val="16"/>
        </w:rPr>
        <w:t>.7</w:t>
      </w:r>
    </w:p>
    <w:p w14:paraId="4142F05E" w14:textId="77777777" w:rsidR="000C3245" w:rsidRDefault="000C3245" w:rsidP="000C3245">
      <w:pPr>
        <w:rPr>
          <w:sz w:val="16"/>
        </w:rPr>
      </w:pPr>
    </w:p>
    <w:p w14:paraId="400C15CC" w14:textId="77777777" w:rsidR="000C3245" w:rsidRDefault="000C3245" w:rsidP="000C3245">
      <w:pPr>
        <w:pStyle w:val="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2AAD102C" w14:textId="77777777" w:rsidR="000C3245" w:rsidRPr="009D349B" w:rsidRDefault="000C3245" w:rsidP="000C3245">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w:t>
      </w:r>
      <w:r w:rsidRPr="009D349B">
        <w:lastRenderedPageBreak/>
        <w:t xml:space="preserve">Philosophy at Pasadena City College in Pasadena, California. </w:t>
      </w:r>
      <w:hyperlink r:id="rId12" w:history="1">
        <w:r w:rsidRPr="009647D6">
          <w:rPr>
            <w:rStyle w:val="a5"/>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4C523263" w14:textId="77777777" w:rsidR="000C3245" w:rsidRPr="00BA212E" w:rsidRDefault="000C3245" w:rsidP="000C3245">
      <w:pPr>
        <w:rPr>
          <w:sz w:val="10"/>
        </w:rPr>
      </w:pPr>
      <w:r w:rsidRPr="009D349B">
        <w:rPr>
          <w:sz w:val="10"/>
        </w:rPr>
        <w:t xml:space="preserve">There is. </w:t>
      </w:r>
      <w:r w:rsidRPr="009D349B">
        <w:rPr>
          <w:rStyle w:val="a3"/>
        </w:rPr>
        <w:t>An alternative, soft-line approach could acknowledge that the initial acquirer who abuses a monopoly over a water hole</w:t>
      </w:r>
      <w:r w:rsidRPr="009D349B">
        <w:rPr>
          <w:sz w:val="10"/>
        </w:rPr>
        <w:t xml:space="preserve"> (or any similar crucial resource) </w:t>
      </w:r>
      <w:r w:rsidRPr="009D349B">
        <w:rPr>
          <w:rStyle w:val="a3"/>
        </w:rPr>
        <w:t xml:space="preserve">does commit an injustice against those who are </w:t>
      </w:r>
      <w:proofErr w:type="spellStart"/>
      <w:r w:rsidRPr="009D349B">
        <w:rPr>
          <w:rStyle w:val="a3"/>
        </w:rPr>
        <w:t>disad</w:t>
      </w:r>
      <w:proofErr w:type="spellEnd"/>
      <w:r w:rsidRPr="009D349B">
        <w:rPr>
          <w:rStyle w:val="a3"/>
        </w:rPr>
        <w:t xml:space="preserve">- </w:t>
      </w:r>
      <w:proofErr w:type="spellStart"/>
      <w:r w:rsidRPr="009D349B">
        <w:rPr>
          <w:rStyle w:val="a3"/>
        </w:rPr>
        <w:t>vantaged</w:t>
      </w:r>
      <w:proofErr w:type="spellEnd"/>
      <w:r w:rsidRPr="009D349B">
        <w:rPr>
          <w:rStyle w:val="a3"/>
        </w:rPr>
        <w:t xml:space="preserve">, but such an approach could still hold that the acquirer never- </w:t>
      </w:r>
      <w:proofErr w:type="spellStart"/>
      <w:r w:rsidRPr="009D349B">
        <w:rPr>
          <w:rStyle w:val="a3"/>
        </w:rPr>
        <w:t>theless</w:t>
      </w:r>
      <w:proofErr w:type="spellEnd"/>
      <w:r w:rsidRPr="009D349B">
        <w:rPr>
          <w:rStyle w:val="a3"/>
        </w:rPr>
        <w:t xml:space="preserve"> has not committed an injustice in acquisition</w:t>
      </w:r>
      <w:r w:rsidRPr="009D349B">
        <w:rPr>
          <w:sz w:val="10"/>
        </w:rPr>
        <w:t xml:space="preserve"> —his acquisition was, as I have said, neither just nor unjust. </w:t>
      </w:r>
      <w:r w:rsidRPr="009D349B">
        <w:rPr>
          <w:rStyle w:val="a3"/>
        </w:rPr>
        <w:t>Nor does he fail to own what he has acquired</w:t>
      </w:r>
      <w:r w:rsidRPr="009D349B">
        <w:rPr>
          <w:sz w:val="10"/>
        </w:rPr>
        <w:t xml:space="preserve">; he still cannot be said to have stolen the water from anyone. Rather, </w:t>
      </w:r>
      <w:r w:rsidRPr="009D349B">
        <w:rPr>
          <w:rStyle w:val="a3"/>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a3"/>
          <w:highlight w:val="cyan"/>
        </w:rPr>
        <w:t>the</w:t>
      </w:r>
      <w:r w:rsidRPr="009D349B">
        <w:rPr>
          <w:rStyle w:val="a3"/>
        </w:rPr>
        <w:t xml:space="preserve"> whole problem is that he won’t let anybody near it!</w:t>
      </w:r>
      <w:r>
        <w:rPr>
          <w:rStyle w:val="a3"/>
        </w:rPr>
        <w:t xml:space="preserve"> </w:t>
      </w:r>
      <w:r w:rsidRPr="009D349B">
        <w:rPr>
          <w:sz w:val="10"/>
        </w:rPr>
        <w:t xml:space="preserve">Eric Mack gives us the answer we need in what he has put forward as the </w:t>
      </w:r>
      <w:r w:rsidRPr="009D349B">
        <w:rPr>
          <w:rStyle w:val="a3"/>
        </w:rPr>
        <w:t>“</w:t>
      </w:r>
      <w:r w:rsidRPr="009D349B">
        <w:rPr>
          <w:rStyle w:val="a3"/>
          <w:highlight w:val="cyan"/>
        </w:rPr>
        <w:t>self-ownership proviso”</w:t>
      </w:r>
      <w:r w:rsidRPr="009D349B">
        <w:rPr>
          <w:sz w:val="10"/>
        </w:rPr>
        <w:t xml:space="preserve"> (SOP).28 </w:t>
      </w:r>
      <w:r w:rsidRPr="009D349B">
        <w:rPr>
          <w:rStyle w:val="a3"/>
        </w:rPr>
        <w:t xml:space="preserve">This </w:t>
      </w:r>
      <w:r w:rsidRPr="009D349B">
        <w:rPr>
          <w:rStyle w:val="a3"/>
          <w:highlight w:val="cyan"/>
        </w:rPr>
        <w:t>is</w:t>
      </w:r>
      <w:r w:rsidRPr="009D349B">
        <w:rPr>
          <w:rStyle w:val="a3"/>
        </w:rPr>
        <w:t xml:space="preserve"> a proviso </w:t>
      </w:r>
      <w:r w:rsidRPr="009D349B">
        <w:rPr>
          <w:rStyle w:val="a3"/>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a3"/>
          <w:highlight w:val="cyan"/>
        </w:rPr>
        <w:t>on the initial acquisition</w:t>
      </w:r>
      <w:r w:rsidRPr="009D349B">
        <w:rPr>
          <w:rStyle w:val="a3"/>
        </w:rPr>
        <w:t xml:space="preserve"> of property, </w:t>
      </w:r>
      <w:r w:rsidRPr="009D349B">
        <w:rPr>
          <w:rStyle w:val="a3"/>
          <w:highlight w:val="cyan"/>
        </w:rPr>
        <w:t>but rather</w:t>
      </w:r>
      <w:r w:rsidRPr="009D349B">
        <w:rPr>
          <w:rStyle w:val="a3"/>
        </w:rPr>
        <w:t xml:space="preserve"> on </w:t>
      </w:r>
      <w:r w:rsidRPr="009D349B">
        <w:rPr>
          <w:rStyle w:val="a3"/>
          <w:highlight w:val="cyan"/>
        </w:rPr>
        <w:t>how one can use</w:t>
      </w:r>
      <w:r w:rsidRPr="009D349B">
        <w:rPr>
          <w:rStyle w:val="a3"/>
        </w:rPr>
        <w:t xml:space="preserve"> his </w:t>
      </w:r>
      <w:r w:rsidRPr="009D349B">
        <w:rPr>
          <w:rStyle w:val="a3"/>
          <w:highlight w:val="cyan"/>
        </w:rPr>
        <w:t>property</w:t>
      </w:r>
      <w:r w:rsidRPr="009D349B">
        <w:rPr>
          <w:rStyle w:val="a3"/>
        </w:rPr>
        <w:t xml:space="preserve"> in a way that respects others’ self-ownership rights</w:t>
      </w:r>
      <w:r w:rsidRPr="009D349B">
        <w:rPr>
          <w:sz w:val="10"/>
        </w:rPr>
        <w:t xml:space="preserve">. </w:t>
      </w:r>
      <w:r w:rsidRPr="009D349B">
        <w:rPr>
          <w:rStyle w:val="a3"/>
        </w:rPr>
        <w:t xml:space="preserve">It is motivated by consideration of the fact that </w:t>
      </w:r>
      <w:r w:rsidRPr="009D349B">
        <w:rPr>
          <w:rStyle w:val="a3"/>
          <w:highlight w:val="cyan"/>
        </w:rPr>
        <w:t>the</w:t>
      </w:r>
      <w:r w:rsidRPr="009D349B">
        <w:rPr>
          <w:rStyle w:val="a3"/>
        </w:rPr>
        <w:t xml:space="preserve"> talents, </w:t>
      </w:r>
      <w:r w:rsidRPr="009D349B">
        <w:rPr>
          <w:rStyle w:val="a3"/>
          <w:highlight w:val="cyan"/>
        </w:rPr>
        <w:t>abilities</w:t>
      </w:r>
      <w:r w:rsidRPr="009D349B">
        <w:rPr>
          <w:rStyle w:val="a3"/>
        </w:rPr>
        <w:t xml:space="preserve">, </w:t>
      </w:r>
      <w:proofErr w:type="spellStart"/>
      <w:r w:rsidRPr="009D349B">
        <w:rPr>
          <w:rStyle w:val="a3"/>
        </w:rPr>
        <w:t>capac</w:t>
      </w:r>
      <w:proofErr w:type="spellEnd"/>
      <w:r w:rsidRPr="009D349B">
        <w:rPr>
          <w:rStyle w:val="a3"/>
        </w:rPr>
        <w:t xml:space="preserve">- </w:t>
      </w:r>
      <w:proofErr w:type="spellStart"/>
      <w:r w:rsidRPr="009D349B">
        <w:rPr>
          <w:rStyle w:val="a3"/>
        </w:rPr>
        <w:t>ities</w:t>
      </w:r>
      <w:proofErr w:type="spellEnd"/>
      <w:r w:rsidRPr="009D349B">
        <w:rPr>
          <w:rStyle w:val="a3"/>
        </w:rPr>
        <w:t>, energies,</w:t>
      </w:r>
      <w:r w:rsidRPr="009D349B">
        <w:rPr>
          <w:sz w:val="10"/>
        </w:rPr>
        <w:t xml:space="preserve"> etc., </w:t>
      </w:r>
      <w:r w:rsidRPr="009D349B">
        <w:rPr>
          <w:rStyle w:val="a3"/>
          <w:highlight w:val="cyan"/>
        </w:rPr>
        <w:t>that a person</w:t>
      </w:r>
      <w:r w:rsidRPr="009D349B">
        <w:rPr>
          <w:rStyle w:val="a3"/>
        </w:rPr>
        <w:t xml:space="preserve"> rightfully </w:t>
      </w:r>
      <w:r w:rsidRPr="009D349B">
        <w:rPr>
          <w:rStyle w:val="a3"/>
          <w:highlight w:val="cyan"/>
        </w:rPr>
        <w:t>possess</w:t>
      </w:r>
      <w:r w:rsidRPr="009D349B">
        <w:rPr>
          <w:rStyle w:val="a3"/>
        </w:rPr>
        <w:t xml:space="preserve">es as a self-owner </w:t>
      </w:r>
      <w:r w:rsidRPr="009D349B">
        <w:rPr>
          <w:rStyle w:val="a3"/>
          <w:highlight w:val="cyan"/>
        </w:rPr>
        <w:t>are inherently “world-interactive”</w:t>
      </w:r>
      <w:r w:rsidRPr="009D349B">
        <w:rPr>
          <w:rStyle w:val="a3"/>
        </w:rPr>
        <w:t>;</w:t>
      </w:r>
      <w:r w:rsidRPr="009D349B">
        <w:rPr>
          <w:sz w:val="10"/>
        </w:rPr>
        <w:t xml:space="preserve"> that is, it is of </w:t>
      </w:r>
      <w:r w:rsidRPr="009D349B">
        <w:rPr>
          <w:rStyle w:val="a3"/>
        </w:rPr>
        <w:t>their very essence that they are directed toward the extra-personal environment</w:t>
      </w:r>
      <w:r w:rsidRPr="009D349B">
        <w:rPr>
          <w:sz w:val="10"/>
        </w:rPr>
        <w:t xml:space="preserve">.29 </w:t>
      </w:r>
      <w:r w:rsidRPr="009D349B">
        <w:rPr>
          <w:rStyle w:val="a3"/>
          <w:highlight w:val="cyan"/>
        </w:rPr>
        <w:t>Your capacity to use your hand</w:t>
      </w:r>
      <w:r w:rsidRPr="009D349B">
        <w:rPr>
          <w:rStyle w:val="a3"/>
        </w:rPr>
        <w:t xml:space="preserve">, for instance, </w:t>
      </w:r>
      <w:r w:rsidRPr="009D349B">
        <w:rPr>
          <w:rStyle w:val="a3"/>
          <w:highlight w:val="cyan"/>
        </w:rPr>
        <w:t>is</w:t>
      </w:r>
      <w:r w:rsidRPr="009D349B">
        <w:rPr>
          <w:rStyle w:val="a3"/>
        </w:rPr>
        <w:t xml:space="preserve"> just </w:t>
      </w:r>
      <w:r w:rsidRPr="009D349B">
        <w:rPr>
          <w:rStyle w:val="a3"/>
          <w:highlight w:val="cyan"/>
        </w:rPr>
        <w:t>a capacity to</w:t>
      </w:r>
      <w:r w:rsidRPr="009D349B">
        <w:rPr>
          <w:rStyle w:val="a3"/>
        </w:rPr>
        <w:t xml:space="preserve"> grasp and </w:t>
      </w:r>
      <w:r w:rsidRPr="009D349B">
        <w:rPr>
          <w:rStyle w:val="a3"/>
          <w:highlight w:val="cyan"/>
        </w:rPr>
        <w:t>manipulate external objects</w:t>
      </w:r>
      <w:r w:rsidRPr="009D349B">
        <w:rPr>
          <w:rStyle w:val="a3"/>
        </w:rPr>
        <w:t>;</w:t>
      </w:r>
      <w:r w:rsidRPr="009D349B">
        <w:rPr>
          <w:sz w:val="10"/>
        </w:rPr>
        <w:t xml:space="preserve"> thus, </w:t>
      </w:r>
      <w:r w:rsidRPr="009D349B">
        <w:rPr>
          <w:rStyle w:val="a3"/>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a3"/>
        </w:rPr>
        <w:t>there are</w:t>
      </w:r>
      <w:r w:rsidRPr="009D349B">
        <w:rPr>
          <w:sz w:val="10"/>
        </w:rPr>
        <w:t xml:space="preserve">, Mack suggests, </w:t>
      </w:r>
      <w:r w:rsidRPr="009D349B">
        <w:rPr>
          <w:rStyle w:val="a3"/>
        </w:rPr>
        <w:t>other, noninvasive ways in which those rights might be violated. If</w:t>
      </w:r>
      <w:r w:rsidRPr="009D349B">
        <w:rPr>
          <w:sz w:val="10"/>
        </w:rPr>
        <w:t xml:space="preserve">, to use an example of Mack’s, </w:t>
      </w:r>
      <w:r w:rsidRPr="009D349B">
        <w:rPr>
          <w:rStyle w:val="a3"/>
          <w:highlight w:val="cyan"/>
        </w:rPr>
        <w:t>I</w:t>
      </w:r>
      <w:r w:rsidRPr="009D349B">
        <w:rPr>
          <w:rStyle w:val="a3"/>
        </w:rPr>
        <w:t xml:space="preserve"> effectively </w:t>
      </w:r>
      <w:r w:rsidRPr="009D349B">
        <w:rPr>
          <w:rStyle w:val="a3"/>
          <w:highlight w:val="cyan"/>
        </w:rPr>
        <w:t>nullify your ability to use your hand</w:t>
      </w:r>
      <w:r w:rsidRPr="009D349B">
        <w:rPr>
          <w:rStyle w:val="a3"/>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a3"/>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a3"/>
        </w:rPr>
        <w:t>“[t]he SOP requires that persons not deploy their legitimate holdings</w:t>
      </w:r>
      <w:r w:rsidRPr="009D349B">
        <w:rPr>
          <w:sz w:val="10"/>
        </w:rPr>
        <w:t xml:space="preserve">, i.e., their extra-personal property, </w:t>
      </w:r>
      <w:r w:rsidRPr="009D349B">
        <w:rPr>
          <w:rStyle w:val="a3"/>
        </w:rPr>
        <w:t>in ways that severely</w:t>
      </w:r>
      <w:r w:rsidRPr="009D349B">
        <w:rPr>
          <w:sz w:val="10"/>
        </w:rPr>
        <w:t xml:space="preserve">, albeit noninvasively, </w:t>
      </w:r>
      <w:r w:rsidRPr="009D349B">
        <w:rPr>
          <w:rStyle w:val="a3"/>
        </w:rPr>
        <w:t>disable any person’s world-interactive powers.”</w:t>
      </w:r>
      <w:r w:rsidRPr="009D349B">
        <w:rPr>
          <w:sz w:val="10"/>
        </w:rPr>
        <w:t xml:space="preserve"> 31 </w:t>
      </w:r>
      <w:r w:rsidRPr="009D349B">
        <w:rPr>
          <w:rStyle w:val="a3"/>
          <w:highlight w:val="cyan"/>
        </w:rPr>
        <w:t>The SOP</w:t>
      </w:r>
      <w:r w:rsidRPr="009D349B">
        <w:rPr>
          <w:rStyle w:val="a3"/>
        </w:rPr>
        <w:t xml:space="preserve"> </w:t>
      </w:r>
      <w:r w:rsidRPr="009D349B">
        <w:rPr>
          <w:rStyle w:val="a3"/>
          <w:highlight w:val="cyan"/>
        </w:rPr>
        <w:t>follows</w:t>
      </w:r>
      <w:r w:rsidRPr="009D349B">
        <w:rPr>
          <w:sz w:val="10"/>
        </w:rPr>
        <w:t xml:space="preserve">, in Mack’s view, </w:t>
      </w:r>
      <w:r w:rsidRPr="009D349B">
        <w:rPr>
          <w:rStyle w:val="a3"/>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w:t>
      </w:r>
      <w:r w:rsidRPr="009D349B">
        <w:rPr>
          <w:sz w:val="10"/>
        </w:rPr>
        <w:lastRenderedPageBreak/>
        <w:t xml:space="preserve">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a3"/>
          <w:highlight w:val="cyan"/>
        </w:rPr>
        <w:t>To nullify these powers</w:t>
      </w:r>
      <w:r w:rsidRPr="009D349B">
        <w:rPr>
          <w:rStyle w:val="a3"/>
        </w:rPr>
        <w:t xml:space="preserve"> even for a limited time</w:t>
      </w:r>
      <w:r w:rsidRPr="009D349B">
        <w:rPr>
          <w:sz w:val="10"/>
        </w:rPr>
        <w:t xml:space="preserve">, then, </w:t>
      </w:r>
      <w:r w:rsidRPr="009D349B">
        <w:rPr>
          <w:rStyle w:val="a3"/>
          <w:highlight w:val="cyan"/>
        </w:rPr>
        <w:t>is</w:t>
      </w:r>
      <w:r w:rsidRPr="009D349B">
        <w:rPr>
          <w:sz w:val="10"/>
        </w:rPr>
        <w:t xml:space="preserve"> (very often at least) </w:t>
      </w:r>
      <w:r w:rsidRPr="009D349B">
        <w:rPr>
          <w:rStyle w:val="a3"/>
        </w:rPr>
        <w:t xml:space="preserve">not merely temporarily to inconvenience their owner, but, rather, </w:t>
      </w:r>
      <w:r w:rsidRPr="009D349B">
        <w:rPr>
          <w:rStyle w:val="a3"/>
          <w:highlight w:val="cyan"/>
        </w:rPr>
        <w:t>to</w:t>
      </w:r>
      <w:r w:rsidRPr="009D349B">
        <w:rPr>
          <w:sz w:val="10"/>
          <w:highlight w:val="cyan"/>
        </w:rPr>
        <w:t xml:space="preserve"> </w:t>
      </w:r>
      <w:r w:rsidRPr="009D349B">
        <w:rPr>
          <w:rStyle w:val="a3"/>
          <w:highlight w:val="cyan"/>
        </w:rPr>
        <w:t xml:space="preserve">bring about a permanent </w:t>
      </w:r>
      <w:proofErr w:type="spellStart"/>
      <w:r w:rsidRPr="009D349B">
        <w:rPr>
          <w:rStyle w:val="a3"/>
          <w:highlight w:val="cyan"/>
        </w:rPr>
        <w:t>reduc</w:t>
      </w:r>
      <w:proofErr w:type="spellEnd"/>
      <w:r w:rsidRPr="009D349B">
        <w:rPr>
          <w:rStyle w:val="a3"/>
          <w:highlight w:val="cyan"/>
        </w:rPr>
        <w:t xml:space="preserve">- </w:t>
      </w:r>
      <w:proofErr w:type="spellStart"/>
      <w:r w:rsidRPr="009D349B">
        <w:rPr>
          <w:rStyle w:val="a3"/>
          <w:highlight w:val="cyan"/>
        </w:rPr>
        <w:t>tion</w:t>
      </w:r>
      <w:proofErr w:type="spellEnd"/>
      <w:r w:rsidRPr="009D349B">
        <w:rPr>
          <w:rStyle w:val="a3"/>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a3"/>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p>
    <w:p w14:paraId="236DDE01" w14:textId="77777777" w:rsidR="000C3245" w:rsidRPr="000C3245" w:rsidRDefault="000C3245" w:rsidP="000C3245"/>
    <w:p w14:paraId="21A8B933" w14:textId="7A4715DB" w:rsidR="00E22DAA" w:rsidRDefault="000C3245" w:rsidP="000C3245">
      <w:pPr>
        <w:pStyle w:val="3"/>
      </w:pPr>
      <w:r>
        <w:lastRenderedPageBreak/>
        <w:t>Counterplan</w:t>
      </w:r>
    </w:p>
    <w:p w14:paraId="141E6E31" w14:textId="1484C91E" w:rsidR="000C3245" w:rsidRPr="000C3245" w:rsidRDefault="000C3245" w:rsidP="000C3245">
      <w:pPr>
        <w:pStyle w:val="4"/>
      </w:pPr>
      <w:r>
        <w:t xml:space="preserve">CP text: </w:t>
      </w:r>
      <w:r w:rsidR="00F95416">
        <w:t xml:space="preserve">allow </w:t>
      </w:r>
      <w:r>
        <w:t>Cooperation between private and nations. Nations become stockholders of private companies.</w:t>
      </w:r>
    </w:p>
    <w:sectPr w:rsidR="000C3245" w:rsidRPr="000C324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2D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24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DAA"/>
    <w:rsid w:val="00E258B1"/>
    <w:rsid w:val="00E353A2"/>
    <w:rsid w:val="00E36881"/>
    <w:rsid w:val="00E42E4C"/>
    <w:rsid w:val="00E47013"/>
    <w:rsid w:val="00E541F9"/>
    <w:rsid w:val="00E57B79"/>
    <w:rsid w:val="00E63419"/>
    <w:rsid w:val="00E64496"/>
    <w:rsid w:val="00E658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41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40042E"/>
  <w14:defaultImageDpi w14:val="300"/>
  <w15:docId w15:val="{DB3947A0-227B-4C4D-AF50-C0D74F9AE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E22DAA"/>
    <w:pPr>
      <w:spacing w:after="160" w:line="259" w:lineRule="auto"/>
    </w:pPr>
    <w:rPr>
      <w:rFonts w:ascii="Calibri" w:hAnsi="Calibri"/>
      <w:sz w:val="22"/>
    </w:rPr>
  </w:style>
  <w:style w:type="paragraph" w:styleId="1">
    <w:name w:val="heading 1"/>
    <w:aliases w:val="Pocket"/>
    <w:basedOn w:val="a"/>
    <w:next w:val="a"/>
    <w:link w:val="10"/>
    <w:uiPriority w:val="9"/>
    <w:qFormat/>
    <w:rsid w:val="00E22D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E22DAA"/>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
    <w:basedOn w:val="a"/>
    <w:next w:val="a"/>
    <w:link w:val="30"/>
    <w:uiPriority w:val="9"/>
    <w:unhideWhenUsed/>
    <w:qFormat/>
    <w:rsid w:val="00E22DAA"/>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Big card,body,small text,Normal Tag,heading 2,Ch,Heading 2 Char2 Char,Heading 2 Char1 Char Char,no read,No Spacing211,No Spacing12,No Spacing2111,No Spacing4,No Spacing11111,No Spacing5,No Spacing21,Card,Tags,tags,No Spacing1111,ta, Ch,TAG,t,T"/>
    <w:basedOn w:val="a"/>
    <w:next w:val="a"/>
    <w:link w:val="40"/>
    <w:uiPriority w:val="9"/>
    <w:unhideWhenUsed/>
    <w:qFormat/>
    <w:rsid w:val="00E22DAA"/>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E22DAA"/>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E22DAA"/>
  </w:style>
  <w:style w:type="character" w:customStyle="1" w:styleId="10">
    <w:name w:val="标题 1 字符"/>
    <w:aliases w:val="Pocket 字符"/>
    <w:basedOn w:val="a0"/>
    <w:link w:val="1"/>
    <w:uiPriority w:val="9"/>
    <w:rsid w:val="00E22DAA"/>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E22DAA"/>
    <w:rPr>
      <w:rFonts w:ascii="Calibri" w:eastAsiaTheme="majorEastAsia" w:hAnsi="Calibri" w:cstheme="majorBidi"/>
      <w:b/>
      <w:bCs/>
      <w:sz w:val="44"/>
      <w:szCs w:val="44"/>
      <w:u w:val="double"/>
    </w:rPr>
  </w:style>
  <w:style w:type="character" w:customStyle="1" w:styleId="30">
    <w:name w:val="标题 3 字符"/>
    <w:aliases w:val="Block 字符"/>
    <w:basedOn w:val="a0"/>
    <w:link w:val="3"/>
    <w:uiPriority w:val="9"/>
    <w:rsid w:val="00E22DAA"/>
    <w:rPr>
      <w:rFonts w:ascii="Calibri" w:eastAsiaTheme="majorEastAsia" w:hAnsi="Calibri" w:cstheme="majorBidi"/>
      <w:b/>
      <w:bCs/>
      <w:sz w:val="32"/>
      <w:szCs w:val="32"/>
      <w:u w:val="single"/>
    </w:rPr>
  </w:style>
  <w:style w:type="character" w:customStyle="1" w:styleId="40">
    <w:name w:val="标题 4 字符"/>
    <w:aliases w:val="Tag 字符,Big card 字符,body 字符,small text 字符,Normal Tag 字符,heading 2 字符,Ch 字符,Heading 2 Char2 Char 字符,Heading 2 Char1 Char Char 字符,no read 字符,No Spacing211 字符,No Spacing12 字符,No Spacing2111 字符,No Spacing4 字符,No Spacing11111 字符,No Spacing5 字符,Card 字符"/>
    <w:basedOn w:val="a0"/>
    <w:link w:val="4"/>
    <w:uiPriority w:val="9"/>
    <w:rsid w:val="00E22DA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a0"/>
    <w:uiPriority w:val="1"/>
    <w:qFormat/>
    <w:rsid w:val="00E22DAA"/>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a0"/>
    <w:uiPriority w:val="1"/>
    <w:qFormat/>
    <w:rsid w:val="00E22DAA"/>
    <w:rPr>
      <w:b w:val="0"/>
      <w:sz w:val="22"/>
      <w:u w:val="single"/>
    </w:rPr>
  </w:style>
  <w:style w:type="character" w:styleId="a3">
    <w:name w:val="Emphasis"/>
    <w:aliases w:val="Evidence,Minimized,minimized,Highlighted,tag2,Size 10,emphasis in card,Underlined,CD Card,ED - Tag,emphasis,Emphasis!!,Bold Underline,small,Qualifications,bold underline,normal card text,Shrunk,qualifications in card,qualifications,Text 8,Box,B,Style1"/>
    <w:basedOn w:val="a0"/>
    <w:link w:val="textbold"/>
    <w:uiPriority w:val="20"/>
    <w:qFormat/>
    <w:rsid w:val="00E22DAA"/>
    <w:rPr>
      <w:rFonts w:ascii="Calibri" w:hAnsi="Calibri"/>
      <w:b/>
      <w:i w:val="0"/>
      <w:iCs/>
      <w:sz w:val="22"/>
      <w:u w:val="single"/>
      <w:bdr w:val="none" w:sz="0" w:space="0" w:color="auto"/>
    </w:rPr>
  </w:style>
  <w:style w:type="character" w:styleId="a4">
    <w:name w:val="FollowedHyperlink"/>
    <w:basedOn w:val="a0"/>
    <w:uiPriority w:val="99"/>
    <w:semiHidden/>
    <w:unhideWhenUsed/>
    <w:rsid w:val="00E22DAA"/>
    <w:rPr>
      <w:color w:val="auto"/>
      <w:u w:val="none"/>
    </w:rPr>
  </w:style>
  <w:style w:type="character" w:styleId="a5">
    <w:name w:val="Hyperlink"/>
    <w:aliases w:val="heading 1 (block title),Important,Read,Internet Link,Analytic Text,Internet link,Heading 3 Char1,Block Char1,No Underline Char1,Char Char Char Char Char Char Char Char1,Text 7 Char1,Tags v 2 Char1,Card Text,Heading 1 Char1,Hat Char1,Char Char1,C"/>
    <w:basedOn w:val="a0"/>
    <w:uiPriority w:val="99"/>
    <w:unhideWhenUsed/>
    <w:rsid w:val="00E22DAA"/>
    <w:rPr>
      <w:color w:val="auto"/>
      <w:u w:val="none"/>
    </w:rPr>
  </w:style>
  <w:style w:type="paragraph" w:styleId="a6">
    <w:name w:val="Document Map"/>
    <w:basedOn w:val="a"/>
    <w:link w:val="a7"/>
    <w:uiPriority w:val="99"/>
    <w:semiHidden/>
    <w:unhideWhenUsed/>
    <w:rsid w:val="00E22DAA"/>
    <w:pPr>
      <w:spacing w:after="0" w:line="240" w:lineRule="auto"/>
    </w:pPr>
    <w:rPr>
      <w:rFonts w:ascii="Lucida Grande" w:hAnsi="Lucida Grande" w:cs="Lucida Grande"/>
      <w:sz w:val="24"/>
    </w:rPr>
  </w:style>
  <w:style w:type="character" w:customStyle="1" w:styleId="a7">
    <w:name w:val="文档结构图 字符"/>
    <w:basedOn w:val="a0"/>
    <w:link w:val="a6"/>
    <w:uiPriority w:val="99"/>
    <w:semiHidden/>
    <w:rsid w:val="00E22DAA"/>
    <w:rPr>
      <w:rFonts w:ascii="Lucida Grande" w:hAnsi="Lucida Grande" w:cs="Lucida Grande"/>
    </w:rPr>
  </w:style>
  <w:style w:type="paragraph" w:styleId="a8">
    <w:name w:val="Normal (Web)"/>
    <w:basedOn w:val="a"/>
    <w:uiPriority w:val="99"/>
    <w:semiHidden/>
    <w:unhideWhenUsed/>
    <w:rsid w:val="00E22DAA"/>
    <w:pPr>
      <w:spacing w:before="100" w:beforeAutospacing="1" w:after="100" w:afterAutospacing="1" w:line="240" w:lineRule="auto"/>
    </w:pPr>
    <w:rPr>
      <w:rFonts w:ascii="宋体" w:eastAsia="宋体" w:hAnsi="宋体" w:cs="宋体"/>
      <w:sz w:val="24"/>
      <w:lang w:eastAsia="zh-CN"/>
    </w:rPr>
  </w:style>
  <w:style w:type="paragraph" w:customStyle="1" w:styleId="textbold">
    <w:name w:val="text bold"/>
    <w:basedOn w:val="a"/>
    <w:link w:val="a3"/>
    <w:uiPriority w:val="20"/>
    <w:qFormat/>
    <w:rsid w:val="000C3245"/>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7516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0" Type="http://schemas.openxmlformats.org/officeDocument/2006/relationships/hyperlink" Target="https://philarchive.org/archive/FERCATv1" TargetMode="External"/><Relationship Id="rId4" Type="http://schemas.openxmlformats.org/officeDocument/2006/relationships/customXml" Target="../customXml/item4.xml"/><Relationship Id="rId9" Type="http://schemas.openxmlformats.org/officeDocument/2006/relationships/hyperlink" Target="http://www.philosophybasics.com/branch_consequentialism.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9</Pages>
  <Words>4946</Words>
  <Characters>28197</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2</cp:revision>
  <dcterms:created xsi:type="dcterms:W3CDTF">2022-01-07T23:26:00Z</dcterms:created>
  <dcterms:modified xsi:type="dcterms:W3CDTF">2022-01-07T23:45:00Z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