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B2F70" w14:textId="6096C7F3" w:rsidR="00BA0BD5" w:rsidRPr="00144C39" w:rsidRDefault="00144C39" w:rsidP="00144C39">
      <w:pPr>
        <w:pStyle w:val="Heading2"/>
        <w:jc w:val="left"/>
        <w:rPr>
          <w:b w:val="0"/>
          <w:bCs/>
          <w:sz w:val="20"/>
          <w:szCs w:val="20"/>
          <w:u w:val="none"/>
        </w:rPr>
      </w:pPr>
      <w:r w:rsidRPr="00144C39">
        <w:rPr>
          <w:b w:val="0"/>
          <w:bCs/>
          <w:sz w:val="20"/>
          <w:szCs w:val="20"/>
          <w:u w:val="none"/>
        </w:rPr>
        <w:t xml:space="preserve">THEY READ NO FRAMING </w:t>
      </w:r>
      <w:r w:rsidR="00A6178B">
        <w:rPr>
          <w:b w:val="0"/>
          <w:bCs/>
          <w:sz w:val="20"/>
          <w:szCs w:val="20"/>
          <w:u w:val="none"/>
        </w:rPr>
        <w:t xml:space="preserve">- </w:t>
      </w:r>
      <w:r w:rsidRPr="00144C39">
        <w:rPr>
          <w:b w:val="0"/>
          <w:bCs/>
          <w:sz w:val="20"/>
          <w:szCs w:val="20"/>
          <w:u w:val="none"/>
        </w:rPr>
        <w:t>GAME OVER ISSUE –</w:t>
      </w:r>
      <w:r w:rsidR="00A6178B">
        <w:rPr>
          <w:b w:val="0"/>
          <w:bCs/>
          <w:sz w:val="20"/>
          <w:szCs w:val="20"/>
          <w:u w:val="none"/>
        </w:rPr>
        <w:t xml:space="preserve"> nothing they’ve read is actually offense for them - </w:t>
      </w:r>
      <w:r w:rsidRPr="00144C39">
        <w:rPr>
          <w:b w:val="0"/>
          <w:bCs/>
          <w:sz w:val="20"/>
          <w:szCs w:val="20"/>
          <w:u w:val="none"/>
        </w:rPr>
        <w:t xml:space="preserve"> DON’T Grant them new framing issues in the 1AR, they had 6 minutes in the AC to do so and didn’t – encourages shiftiness</w:t>
      </w:r>
      <w:r>
        <w:rPr>
          <w:b w:val="0"/>
          <w:bCs/>
          <w:sz w:val="20"/>
          <w:szCs w:val="20"/>
          <w:u w:val="none"/>
        </w:rPr>
        <w:t xml:space="preserve"> –no frameworks means u default negative, no new 1ar </w:t>
      </w:r>
      <w:proofErr w:type="spellStart"/>
      <w:r>
        <w:rPr>
          <w:b w:val="0"/>
          <w:bCs/>
          <w:sz w:val="20"/>
          <w:szCs w:val="20"/>
          <w:u w:val="none"/>
        </w:rPr>
        <w:t>fw</w:t>
      </w:r>
      <w:proofErr w:type="spellEnd"/>
      <w:r>
        <w:rPr>
          <w:b w:val="0"/>
          <w:bCs/>
          <w:sz w:val="20"/>
          <w:szCs w:val="20"/>
          <w:u w:val="none"/>
        </w:rPr>
        <w:t xml:space="preserve"> cards or else it causes a 10-7 </w:t>
      </w:r>
      <w:proofErr w:type="spellStart"/>
      <w:r>
        <w:rPr>
          <w:b w:val="0"/>
          <w:bCs/>
          <w:sz w:val="20"/>
          <w:szCs w:val="20"/>
          <w:u w:val="none"/>
        </w:rPr>
        <w:t>timeskew</w:t>
      </w:r>
      <w:proofErr w:type="spellEnd"/>
      <w:r>
        <w:rPr>
          <w:b w:val="0"/>
          <w:bCs/>
          <w:sz w:val="20"/>
          <w:szCs w:val="20"/>
          <w:u w:val="none"/>
        </w:rPr>
        <w:t xml:space="preserve"> for the </w:t>
      </w:r>
      <w:proofErr w:type="spellStart"/>
      <w:r>
        <w:rPr>
          <w:b w:val="0"/>
          <w:bCs/>
          <w:sz w:val="20"/>
          <w:szCs w:val="20"/>
          <w:u w:val="none"/>
        </w:rPr>
        <w:t>aff</w:t>
      </w:r>
      <w:proofErr w:type="spellEnd"/>
      <w:r w:rsidR="00A6178B">
        <w:rPr>
          <w:b w:val="0"/>
          <w:bCs/>
          <w:sz w:val="20"/>
          <w:szCs w:val="20"/>
          <w:u w:val="none"/>
        </w:rPr>
        <w:t xml:space="preserve"> – no extinction first weighing in the 1AR, they didn’t read framing which means queer </w:t>
      </w:r>
      <w:proofErr w:type="spellStart"/>
      <w:r w:rsidR="00A6178B">
        <w:rPr>
          <w:b w:val="0"/>
          <w:bCs/>
          <w:sz w:val="20"/>
          <w:szCs w:val="20"/>
          <w:u w:val="none"/>
        </w:rPr>
        <w:t>pess</w:t>
      </w:r>
      <w:proofErr w:type="spellEnd"/>
      <w:r w:rsidR="00A6178B">
        <w:rPr>
          <w:b w:val="0"/>
          <w:bCs/>
          <w:sz w:val="20"/>
          <w:szCs w:val="20"/>
          <w:u w:val="none"/>
        </w:rPr>
        <w:t xml:space="preserve"> is the mechanism in which you evaluate the round</w:t>
      </w:r>
    </w:p>
    <w:p w14:paraId="643BF960" w14:textId="13733B00" w:rsidR="00A95652" w:rsidRDefault="00BA0BD5" w:rsidP="00BA0BD5">
      <w:pPr>
        <w:pStyle w:val="Heading2"/>
      </w:pPr>
      <w:r>
        <w:t>1</w:t>
      </w:r>
    </w:p>
    <w:p w14:paraId="63B87E47" w14:textId="77777777" w:rsidR="00BA0BD5" w:rsidRPr="006C1644" w:rsidRDefault="00BA0BD5" w:rsidP="00BA0BD5">
      <w:pPr>
        <w:pStyle w:val="Heading4"/>
        <w:rPr>
          <w:rStyle w:val="Emphasis"/>
          <w:color w:val="000000" w:themeColor="text1"/>
        </w:rPr>
      </w:pPr>
      <w:r w:rsidRPr="006C1644">
        <w:rPr>
          <w:rFonts w:cs="Calibri"/>
          <w:color w:val="000000" w:themeColor="text1"/>
        </w:rPr>
        <w:t xml:space="preserve">Desire from lack </w:t>
      </w:r>
      <w:proofErr w:type="gramStart"/>
      <w:r w:rsidRPr="006C1644">
        <w:rPr>
          <w:rFonts w:cs="Calibri"/>
          <w:color w:val="000000" w:themeColor="text1"/>
        </w:rPr>
        <w:t>projects</w:t>
      </w:r>
      <w:proofErr w:type="gramEnd"/>
      <w:r w:rsidRPr="006C1644">
        <w:rPr>
          <w:rFonts w:cs="Calibri"/>
          <w:color w:val="000000" w:themeColor="text1"/>
        </w:rPr>
        <w:t xml:space="preserve"> identity which we can never fully reach which urges the political to determine which identities are legitimate. Thus, the role of the ballot is to vote for the debater with the best method of traversing the fantasy.</w:t>
      </w:r>
    </w:p>
    <w:p w14:paraId="6E9849D5" w14:textId="77777777" w:rsidR="00A6178B" w:rsidRDefault="00BA0BD5" w:rsidP="00BA0BD5">
      <w:pPr>
        <w:rPr>
          <w:color w:val="000000" w:themeColor="text1"/>
          <w:sz w:val="16"/>
          <w:szCs w:val="16"/>
        </w:rPr>
      </w:pPr>
      <w:r w:rsidRPr="006C1644">
        <w:rPr>
          <w:b/>
          <w:bCs/>
          <w:color w:val="000000" w:themeColor="text1"/>
          <w:sz w:val="26"/>
          <w:szCs w:val="26"/>
        </w:rPr>
        <w:t xml:space="preserve">Edelman </w:t>
      </w:r>
      <w:r>
        <w:rPr>
          <w:b/>
          <w:bCs/>
          <w:color w:val="000000" w:themeColor="text1"/>
          <w:sz w:val="26"/>
          <w:szCs w:val="26"/>
        </w:rPr>
        <w:t>04</w:t>
      </w:r>
      <w:r w:rsidRPr="006C1644">
        <w:rPr>
          <w:b/>
          <w:bCs/>
          <w:color w:val="000000" w:themeColor="text1"/>
          <w:sz w:val="16"/>
          <w:szCs w:val="16"/>
        </w:rPr>
        <w:t xml:space="preserve"> </w:t>
      </w:r>
      <w:r w:rsidRPr="006C1644">
        <w:rPr>
          <w:color w:val="000000" w:themeColor="text1"/>
          <w:sz w:val="16"/>
          <w:szCs w:val="16"/>
        </w:rPr>
        <w:t>(Lee Edelman, No Future: Queer Theory and</w:t>
      </w:r>
    </w:p>
    <w:p w14:paraId="37D163A1" w14:textId="13819E08" w:rsidR="00BA0BD5" w:rsidRPr="006C1644" w:rsidRDefault="00BA0BD5" w:rsidP="00BA0BD5">
      <w:pPr>
        <w:rPr>
          <w:rStyle w:val="Emphasis"/>
          <w:color w:val="000000" w:themeColor="text1"/>
        </w:rPr>
      </w:pPr>
      <w:r w:rsidRPr="006C1644">
        <w:rPr>
          <w:color w:val="000000" w:themeColor="text1"/>
          <w:sz w:val="16"/>
          <w:szCs w:val="16"/>
        </w:rPr>
        <w:t xml:space="preserve"> the Death Drive, 2004, Duke University Press, p. 7-9)</w:t>
      </w:r>
    </w:p>
    <w:p w14:paraId="76E7D84C" w14:textId="77777777" w:rsidR="00BA0BD5" w:rsidRPr="00F0757F" w:rsidRDefault="00BA0BD5" w:rsidP="00BA0BD5">
      <w:pPr>
        <w:rPr>
          <w:rStyle w:val="Emphasis"/>
          <w:color w:val="000000" w:themeColor="text1"/>
        </w:rPr>
      </w:pPr>
      <w:r w:rsidRPr="00F0757F">
        <w:rPr>
          <w:sz w:val="14"/>
          <w:szCs w:val="14"/>
        </w:rPr>
        <w:t xml:space="preserve">Like the network of signifying relations that forms the Lacanian </w:t>
      </w:r>
      <w:proofErr w:type="spellStart"/>
      <w:r w:rsidRPr="00F0757F">
        <w:rPr>
          <w:sz w:val="14"/>
          <w:szCs w:val="14"/>
        </w:rPr>
        <w:t>Sym-bolic</w:t>
      </w:r>
      <w:proofErr w:type="spellEnd"/>
      <w:r w:rsidRPr="00F0757F">
        <w:rPr>
          <w:sz w:val="14"/>
          <w:szCs w:val="14"/>
        </w:rPr>
        <w:t xml:space="preserve"> —the register of the speaking subject and the order of the law—politics may function as the framework within which we experience so-</w:t>
      </w:r>
      <w:proofErr w:type="spellStart"/>
      <w:r w:rsidRPr="00F0757F">
        <w:rPr>
          <w:sz w:val="14"/>
          <w:szCs w:val="14"/>
        </w:rPr>
        <w:t>cial</w:t>
      </w:r>
      <w:proofErr w:type="spellEnd"/>
      <w:r w:rsidRPr="00F0757F">
        <w:rPr>
          <w:sz w:val="14"/>
          <w:szCs w:val="14"/>
        </w:rPr>
        <w:t xml:space="preserve"> reality, but only insofar as it compels us to experience that reality in the form of a fantasy: the fantasy, precisely, of form as such, of an order, an organization, that assures the stability of our identities as sub-jects and the coherence of the Imaginary totalizations through which those identities appear to us in recognizable form. Though the material conditions of human experience may indeed be at stake in the various conflicts by means of which differing political perspectives vie for the power to name, and by naming to shape, our collective reality, the cease-less conflict of their social visions conceals their common will to install, and to install as reality itself, one libidinally subtended fantasy or another intended to screen out the emptiness that the signifier embeds at the core of the symbolic.</w:t>
      </w:r>
      <w:r>
        <w:t xml:space="preserve"> </w:t>
      </w:r>
      <w:r w:rsidRPr="006C1644">
        <w:rPr>
          <w:rStyle w:val="Emphasis"/>
          <w:color w:val="000000" w:themeColor="text1"/>
          <w:highlight w:val="green"/>
        </w:rPr>
        <w:t>Politics</w:t>
      </w:r>
      <w:r w:rsidRPr="006C1644">
        <w:rPr>
          <w:color w:val="000000" w:themeColor="text1"/>
          <w:sz w:val="14"/>
        </w:rPr>
        <w:t xml:space="preserve">, to put this another way, names the space in which Imaginary relations, relations that hark back to a misrecognition of the self as enjoying some </w:t>
      </w:r>
      <w:proofErr w:type="spellStart"/>
      <w:r w:rsidRPr="006C1644">
        <w:rPr>
          <w:color w:val="000000" w:themeColor="text1"/>
          <w:sz w:val="14"/>
        </w:rPr>
        <w:t>originary</w:t>
      </w:r>
      <w:proofErr w:type="spellEnd"/>
      <w:r w:rsidRPr="006C1644">
        <w:rPr>
          <w:color w:val="000000" w:themeColor="text1"/>
          <w:sz w:val="14"/>
        </w:rPr>
        <w:t xml:space="preserve"> access to presence (a presence retroactively posited and therefore lost, one might say, from the start), </w:t>
      </w:r>
      <w:r w:rsidRPr="006C1644">
        <w:rPr>
          <w:rStyle w:val="Emphasis"/>
          <w:color w:val="000000" w:themeColor="text1"/>
          <w:highlight w:val="green"/>
        </w:rPr>
        <w:t>compete for Symbolic fulfillment</w:t>
      </w:r>
      <w:r w:rsidRPr="006C1644">
        <w:rPr>
          <w:rStyle w:val="Emphasis"/>
          <w:color w:val="000000" w:themeColor="text1"/>
        </w:rPr>
        <w:t>, for actualization in the realm of language to which subjectification subjects us all.</w:t>
      </w:r>
      <w:r w:rsidRPr="006C1644">
        <w:rPr>
          <w:color w:val="000000" w:themeColor="text1"/>
          <w:sz w:val="14"/>
        </w:rPr>
        <w:t xml:space="preserve"> Only the mediation of the signifier allows us to articulate those Imaginary relations, though always at the price of introducing the distance that precludes their realization: the distance inherent in the chain of ceaseless deferrals and substitutions to which language as a system of differences necessarily gives birth. </w:t>
      </w:r>
      <w:r w:rsidRPr="006C1644">
        <w:rPr>
          <w:rStyle w:val="Emphasis"/>
          <w:color w:val="000000" w:themeColor="text1"/>
        </w:rPr>
        <w:t>The signifier, as alienating and meaningless token of our Symbolic constitution as subjects</w:t>
      </w:r>
      <w:r w:rsidRPr="006C1644">
        <w:rPr>
          <w:color w:val="000000" w:themeColor="text1"/>
          <w:sz w:val="14"/>
        </w:rPr>
        <w:t xml:space="preserve"> (as token, that is, of our subjectification through subjection to the prospect of meaning); </w:t>
      </w:r>
      <w:r w:rsidRPr="006C1644">
        <w:rPr>
          <w:rStyle w:val="Emphasis"/>
          <w:color w:val="000000" w:themeColor="text1"/>
          <w:highlight w:val="green"/>
        </w:rPr>
        <w:t>the signifier</w:t>
      </w:r>
      <w:r w:rsidRPr="006C1644">
        <w:rPr>
          <w:rStyle w:val="Emphasis"/>
          <w:color w:val="000000" w:themeColor="text1"/>
        </w:rPr>
        <w:t xml:space="preserve">, </w:t>
      </w:r>
      <w:r w:rsidRPr="006C1644">
        <w:rPr>
          <w:rStyle w:val="Emphasis"/>
          <w:color w:val="000000" w:themeColor="text1"/>
          <w:highlight w:val="green"/>
        </w:rPr>
        <w:t>by</w:t>
      </w:r>
      <w:r w:rsidRPr="006C1644">
        <w:rPr>
          <w:rStyle w:val="Emphasis"/>
          <w:color w:val="000000" w:themeColor="text1"/>
        </w:rPr>
        <w:t xml:space="preserve"> means of </w:t>
      </w:r>
      <w:r w:rsidRPr="006C1644">
        <w:rPr>
          <w:rStyle w:val="Emphasis"/>
          <w:color w:val="000000" w:themeColor="text1"/>
          <w:highlight w:val="green"/>
        </w:rPr>
        <w:t>which we</w:t>
      </w:r>
      <w:r w:rsidRPr="006C1644">
        <w:rPr>
          <w:rStyle w:val="Emphasis"/>
          <w:color w:val="000000" w:themeColor="text1"/>
        </w:rPr>
        <w:t xml:space="preserve"> always </w:t>
      </w:r>
      <w:r w:rsidRPr="006C1644">
        <w:rPr>
          <w:rStyle w:val="Emphasis"/>
          <w:color w:val="000000" w:themeColor="text1"/>
          <w:highlight w:val="green"/>
        </w:rPr>
        <w:t>inhabit the order of the Other</w:t>
      </w:r>
      <w:r w:rsidRPr="006C1644">
        <w:rPr>
          <w:rStyle w:val="Emphasis"/>
          <w:color w:val="000000" w:themeColor="text1"/>
        </w:rPr>
        <w:t xml:space="preserve">, the order </w:t>
      </w:r>
      <w:r w:rsidRPr="006C1644">
        <w:rPr>
          <w:rStyle w:val="Emphasis"/>
          <w:color w:val="000000" w:themeColor="text1"/>
          <w:highlight w:val="green"/>
        </w:rPr>
        <w:t>of a social</w:t>
      </w:r>
      <w:r w:rsidRPr="006C1644">
        <w:rPr>
          <w:rStyle w:val="Emphasis"/>
          <w:color w:val="000000" w:themeColor="text1"/>
        </w:rPr>
        <w:t xml:space="preserve"> and linguistic </w:t>
      </w:r>
      <w:r w:rsidRPr="006C1644">
        <w:rPr>
          <w:rStyle w:val="Emphasis"/>
          <w:color w:val="000000" w:themeColor="text1"/>
          <w:highlight w:val="green"/>
        </w:rPr>
        <w:t>reality</w:t>
      </w:r>
      <w:r w:rsidRPr="006C1644">
        <w:rPr>
          <w:rStyle w:val="Emphasis"/>
          <w:color w:val="000000" w:themeColor="text1"/>
        </w:rPr>
        <w:t xml:space="preserve"> articulated </w:t>
      </w:r>
      <w:r w:rsidRPr="006C1644">
        <w:rPr>
          <w:rStyle w:val="Emphasis"/>
          <w:color w:val="000000" w:themeColor="text1"/>
          <w:highlight w:val="green"/>
        </w:rPr>
        <w:t>from somewhere</w:t>
      </w:r>
      <w:r w:rsidRPr="006C1644">
        <w:rPr>
          <w:rStyle w:val="Emphasis"/>
          <w:color w:val="000000" w:themeColor="text1"/>
        </w:rPr>
        <w:t xml:space="preserve">; the signifier, which calls us into meaning by seeming call us to ourselves: </w:t>
      </w:r>
      <w:r w:rsidRPr="006C1644">
        <w:rPr>
          <w:rStyle w:val="Emphasis"/>
          <w:color w:val="000000" w:themeColor="text1"/>
          <w:highlight w:val="green"/>
        </w:rPr>
        <w:t>this</w:t>
      </w:r>
      <w:r w:rsidRPr="006C1644">
        <w:rPr>
          <w:rStyle w:val="Emphasis"/>
          <w:color w:val="000000" w:themeColor="text1"/>
        </w:rPr>
        <w:t xml:space="preserve"> signifier only </w:t>
      </w:r>
      <w:r w:rsidRPr="006C1644">
        <w:rPr>
          <w:rStyle w:val="Emphasis"/>
          <w:color w:val="000000" w:themeColor="text1"/>
          <w:highlight w:val="green"/>
        </w:rPr>
        <w:t>bestows a</w:t>
      </w:r>
      <w:r w:rsidRPr="006C1644">
        <w:rPr>
          <w:rStyle w:val="Emphasis"/>
          <w:color w:val="000000" w:themeColor="text1"/>
        </w:rPr>
        <w:t xml:space="preserve"> sort of promissory </w:t>
      </w:r>
      <w:r w:rsidRPr="006C1644">
        <w:rPr>
          <w:rStyle w:val="Emphasis"/>
          <w:color w:val="000000" w:themeColor="text1"/>
          <w:highlight w:val="green"/>
        </w:rPr>
        <w:t>identity</w:t>
      </w:r>
      <w:r w:rsidRPr="006C1644">
        <w:rPr>
          <w:rStyle w:val="Emphasis"/>
          <w:color w:val="000000" w:themeColor="text1"/>
        </w:rPr>
        <w:t xml:space="preserve">, one with </w:t>
      </w:r>
      <w:r w:rsidRPr="006C1644">
        <w:rPr>
          <w:rStyle w:val="Emphasis"/>
          <w:color w:val="000000" w:themeColor="text1"/>
          <w:highlight w:val="green"/>
        </w:rPr>
        <w:t>which we can never succeed in</w:t>
      </w:r>
      <w:r w:rsidRPr="006C1644">
        <w:rPr>
          <w:rStyle w:val="Emphasis"/>
          <w:color w:val="000000" w:themeColor="text1"/>
        </w:rPr>
        <w:t xml:space="preserve"> fully </w:t>
      </w:r>
      <w:r w:rsidRPr="006C1644">
        <w:rPr>
          <w:rStyle w:val="Emphasis"/>
          <w:color w:val="000000" w:themeColor="text1"/>
          <w:highlight w:val="green"/>
        </w:rPr>
        <w:t>coinciding because we</w:t>
      </w:r>
      <w:r w:rsidRPr="006C1644">
        <w:rPr>
          <w:rStyle w:val="Emphasis"/>
          <w:color w:val="000000" w:themeColor="text1"/>
        </w:rPr>
        <w:t xml:space="preserve">, as subjects of the signifier, </w:t>
      </w:r>
      <w:r w:rsidRPr="006C1644">
        <w:rPr>
          <w:rStyle w:val="Emphasis"/>
          <w:color w:val="000000" w:themeColor="text1"/>
          <w:highlight w:val="green"/>
        </w:rPr>
        <w:t>can only</w:t>
      </w:r>
      <w:r w:rsidRPr="006C1644">
        <w:rPr>
          <w:rStyle w:val="Emphasis"/>
          <w:color w:val="000000" w:themeColor="text1"/>
        </w:rPr>
        <w:t xml:space="preserve">, </w:t>
      </w:r>
      <w:r w:rsidRPr="006C1644">
        <w:rPr>
          <w:rStyle w:val="Emphasis"/>
          <w:color w:val="000000" w:themeColor="text1"/>
          <w:highlight w:val="green"/>
        </w:rPr>
        <w:t>be signifiers ourselves</w:t>
      </w:r>
      <w:r w:rsidRPr="006C1644">
        <w:rPr>
          <w:rStyle w:val="Emphasis"/>
          <w:color w:val="000000" w:themeColor="text1"/>
        </w:rPr>
        <w:t xml:space="preserve">, can only ever </w:t>
      </w:r>
      <w:r w:rsidRPr="006C1644">
        <w:rPr>
          <w:rStyle w:val="Emphasis"/>
          <w:color w:val="000000" w:themeColor="text1"/>
          <w:highlight w:val="green"/>
        </w:rPr>
        <w:t>aspire to</w:t>
      </w:r>
      <w:r w:rsidRPr="006C1644">
        <w:rPr>
          <w:rStyle w:val="Emphasis"/>
          <w:color w:val="000000" w:themeColor="text1"/>
        </w:rPr>
        <w:t xml:space="preserve"> catch up to</w:t>
      </w:r>
      <w:r w:rsidRPr="006C1644">
        <w:rPr>
          <w:color w:val="000000" w:themeColor="text1"/>
          <w:sz w:val="14"/>
        </w:rPr>
        <w:t xml:space="preserve"> [be what] </w:t>
      </w:r>
      <w:r w:rsidRPr="006C1644">
        <w:rPr>
          <w:rStyle w:val="Emphasis"/>
          <w:color w:val="000000" w:themeColor="text1"/>
        </w:rPr>
        <w:t xml:space="preserve">whatever it is we might signify by </w:t>
      </w:r>
      <w:r w:rsidRPr="006C1644">
        <w:rPr>
          <w:rStyle w:val="Emphasis"/>
          <w:color w:val="000000" w:themeColor="text1"/>
          <w:highlight w:val="green"/>
        </w:rPr>
        <w:t>clos</w:t>
      </w:r>
      <w:r w:rsidRPr="006C1644">
        <w:rPr>
          <w:rStyle w:val="Emphasis"/>
          <w:color w:val="000000" w:themeColor="text1"/>
        </w:rPr>
        <w:t xml:space="preserve">ing </w:t>
      </w:r>
      <w:r w:rsidRPr="006C1644">
        <w:rPr>
          <w:rStyle w:val="Emphasis"/>
          <w:color w:val="000000" w:themeColor="text1"/>
          <w:highlight w:val="green"/>
        </w:rPr>
        <w:t>the gap</w:t>
      </w:r>
      <w:r w:rsidRPr="006C1644">
        <w:rPr>
          <w:rStyle w:val="Emphasis"/>
          <w:color w:val="000000" w:themeColor="text1"/>
        </w:rPr>
        <w:t xml:space="preserve"> that divides us</w:t>
      </w:r>
      <w:r w:rsidRPr="006C1644">
        <w:rPr>
          <w:color w:val="000000" w:themeColor="text1"/>
          <w:sz w:val="14"/>
        </w:rPr>
        <w:t xml:space="preserve"> and, paradoxically, makes us subjects through that act of division alone.  This structural inability of the subject to merge with the self for which it sees itself as a signifier in the eyes of the Other necessitates various strategies designed to suture the subject in the space of meaning where Symbolic and Imaginary overlap. Politics names the social enactment of the subject's attempt to establish the conditions for this impossible consolidation by identifying with something outside of itself </w:t>
      </w:r>
      <w:proofErr w:type="gramStart"/>
      <w:r w:rsidRPr="006C1644">
        <w:rPr>
          <w:color w:val="000000" w:themeColor="text1"/>
          <w:sz w:val="14"/>
        </w:rPr>
        <w:t>in order to</w:t>
      </w:r>
      <w:proofErr w:type="gramEnd"/>
      <w:r w:rsidRPr="006C1644">
        <w:rPr>
          <w:color w:val="000000" w:themeColor="text1"/>
          <w:sz w:val="14"/>
        </w:rPr>
        <w:t xml:space="preserve"> enter the presence, deferred perpetually, of itself. </w:t>
      </w:r>
      <w:r w:rsidRPr="006C1644">
        <w:rPr>
          <w:rStyle w:val="Emphasis"/>
          <w:color w:val="000000" w:themeColor="text1"/>
        </w:rPr>
        <w:t xml:space="preserve">Politics, that is, names the struggle to </w:t>
      </w:r>
      <w:proofErr w:type="gramStart"/>
      <w:r w:rsidRPr="006C1644">
        <w:rPr>
          <w:rStyle w:val="Emphasis"/>
          <w:color w:val="000000" w:themeColor="text1"/>
        </w:rPr>
        <w:t>effect</w:t>
      </w:r>
      <w:proofErr w:type="gramEnd"/>
      <w:r w:rsidRPr="006C1644">
        <w:rPr>
          <w:rStyle w:val="Emphasis"/>
          <w:color w:val="000000" w:themeColor="text1"/>
        </w:rPr>
        <w:t xml:space="preserve"> a </w:t>
      </w:r>
      <w:proofErr w:type="spellStart"/>
      <w:r w:rsidRPr="006C1644">
        <w:rPr>
          <w:rStyle w:val="Emphasis"/>
          <w:color w:val="000000" w:themeColor="text1"/>
        </w:rPr>
        <w:t>fantasmic</w:t>
      </w:r>
      <w:proofErr w:type="spellEnd"/>
      <w:r w:rsidRPr="006C1644">
        <w:rPr>
          <w:rStyle w:val="Emphasis"/>
          <w:color w:val="000000" w:themeColor="text1"/>
        </w:rPr>
        <w:t xml:space="preserve"> order of reality in which the subject's alienation would vanish into the seamlessness of identity at the endpoint of the endless chain of signifiers lived as history. If politics in the Symbolic is always therefore a politics of the Symbolic</w:t>
      </w:r>
      <w:r w:rsidRPr="006C1644">
        <w:rPr>
          <w:color w:val="000000" w:themeColor="text1"/>
          <w:sz w:val="14"/>
        </w:rPr>
        <w:t xml:space="preserve">, operating in the name and in the direction of a constantly anticipated futurity, </w:t>
      </w:r>
      <w:r w:rsidRPr="006C1644">
        <w:rPr>
          <w:rStyle w:val="Emphasis"/>
          <w:color w:val="000000" w:themeColor="text1"/>
        </w:rPr>
        <w:t>then the telos that would, in fantasy, put an end to these deferrals,</w:t>
      </w:r>
      <w:r w:rsidRPr="006C1644">
        <w:rPr>
          <w:color w:val="000000" w:themeColor="text1"/>
          <w:sz w:val="14"/>
        </w:rPr>
        <w:t xml:space="preserve"> the presence toward which the metonymic chain of signifiers always aims, must be recognized, nonetheless, as belonging to an Imaginary past. </w:t>
      </w:r>
      <w:r w:rsidRPr="006C1644">
        <w:rPr>
          <w:rStyle w:val="Emphasis"/>
          <w:color w:val="000000" w:themeColor="text1"/>
        </w:rPr>
        <w:t xml:space="preserve">This means not only that </w:t>
      </w:r>
      <w:r w:rsidRPr="006C1644">
        <w:rPr>
          <w:rStyle w:val="Emphasis"/>
          <w:color w:val="000000" w:themeColor="text1"/>
          <w:highlight w:val="green"/>
        </w:rPr>
        <w:t>politics conform</w:t>
      </w:r>
      <w:r w:rsidRPr="006C1644">
        <w:rPr>
          <w:rStyle w:val="Emphasis"/>
          <w:color w:val="000000" w:themeColor="text1"/>
        </w:rPr>
        <w:t xml:space="preserve">s </w:t>
      </w:r>
      <w:r w:rsidRPr="006C1644">
        <w:rPr>
          <w:rStyle w:val="Emphasis"/>
          <w:color w:val="000000" w:themeColor="text1"/>
          <w:highlight w:val="green"/>
        </w:rPr>
        <w:t>to</w:t>
      </w:r>
      <w:r w:rsidRPr="006C1644">
        <w:rPr>
          <w:rStyle w:val="Emphasis"/>
          <w:color w:val="000000" w:themeColor="text1"/>
        </w:rPr>
        <w:t xml:space="preserve"> the temporality of </w:t>
      </w:r>
      <w:r w:rsidRPr="006C1644">
        <w:rPr>
          <w:rStyle w:val="Emphasis"/>
          <w:color w:val="000000" w:themeColor="text1"/>
          <w:highlight w:val="green"/>
        </w:rPr>
        <w:t>desire</w:t>
      </w:r>
      <w:r w:rsidRPr="006C1644">
        <w:rPr>
          <w:rStyle w:val="Emphasis"/>
          <w:color w:val="000000" w:themeColor="text1"/>
        </w:rPr>
        <w:t>, to what we might call the inevitable historicity of desire- the successive displacements forward of nodes of attachment as figures of meaning, points of intense metaphoric investment, produced in the hope, however vain, of filling the constitutive gap in the subject that the signifier necessarily installs- but also that politics is name for the temporalization of desire, for its translation into a narrative, for its teleological determination.</w:t>
      </w:r>
      <w:r>
        <w:rPr>
          <w:rStyle w:val="Emphasis"/>
          <w:color w:val="000000" w:themeColor="text1"/>
        </w:rPr>
        <w:t xml:space="preserve"> </w:t>
      </w:r>
      <w:r w:rsidRPr="00F0757F">
        <w:rPr>
          <w:rStyle w:val="Emphasis"/>
          <w:sz w:val="14"/>
          <w:szCs w:val="14"/>
          <w:u w:val="none"/>
        </w:rPr>
        <w:t>Politics, that is, by externalizing and configuring in the fictive form of a narrative, allegorizes or elaborates sequentially, precisely as desire, those overdeterminations of libidinal positions and inconsistencies of psychic defenses occasioned by what disarticulates the narrativity of desire: the drives, themselves intractable, unassimilable to the logic of interpretation or the demands of meaning-production; the drives that carry the destabilizing force of what insists outside or beyond, because foreclosed by, signification.</w:t>
      </w:r>
    </w:p>
    <w:p w14:paraId="3761E062" w14:textId="77777777" w:rsidR="00BA0BD5" w:rsidRDefault="00BA0BD5" w:rsidP="00BA0BD5">
      <w:pPr>
        <w:pStyle w:val="Heading4"/>
      </w:pPr>
      <w:r>
        <w:t xml:space="preserve">The plan imagines a </w:t>
      </w:r>
      <w:proofErr w:type="spellStart"/>
      <w:r>
        <w:t>fantasmatic</w:t>
      </w:r>
      <w:proofErr w:type="spellEnd"/>
      <w:r>
        <w:t xml:space="preserve"> future with strikes and securitizes the Child against material threat and politics and futurism are built on the premise of the signifier of the child, necessitating the expulsion of queerness.</w:t>
      </w:r>
      <w:r w:rsidRPr="002B4516">
        <w:rPr>
          <w:rFonts w:cs="Calibri"/>
        </w:rPr>
        <w:t xml:space="preserve"> </w:t>
      </w:r>
      <w:r>
        <w:rPr>
          <w:rFonts w:cs="Calibri"/>
        </w:rPr>
        <w:t>They don’t get to weigh case – if we win their starting point is violent, they don’t get to weigh their end point since we indict the process of how they got there.</w:t>
      </w:r>
    </w:p>
    <w:p w14:paraId="40E9E459" w14:textId="77777777" w:rsidR="00BA0BD5" w:rsidRPr="003B5543" w:rsidRDefault="00BA0BD5" w:rsidP="00BA0BD5">
      <w:pPr>
        <w:rPr>
          <w:sz w:val="16"/>
          <w:szCs w:val="18"/>
        </w:rPr>
      </w:pPr>
      <w:r w:rsidRPr="00DA628C">
        <w:rPr>
          <w:rFonts w:eastAsiaTheme="majorEastAsia"/>
          <w:b/>
          <w:bCs/>
          <w:sz w:val="26"/>
          <w:szCs w:val="26"/>
        </w:rPr>
        <w:t>Edelman 17</w:t>
      </w:r>
      <w:r>
        <w:rPr>
          <w:rFonts w:eastAsiaTheme="majorEastAsia"/>
          <w:b/>
          <w:bCs/>
          <w:sz w:val="26"/>
          <w:szCs w:val="26"/>
        </w:rPr>
        <w:t xml:space="preserve"> </w:t>
      </w:r>
      <w:r w:rsidRPr="003B5543">
        <w:rPr>
          <w:sz w:val="18"/>
          <w:szCs w:val="20"/>
        </w:rPr>
        <w:t xml:space="preserve">Lee Edelman (began his academic career as a scholar of twentieth-century American poetry. He has since become a central </w:t>
      </w:r>
      <w:r w:rsidRPr="00FB3467">
        <w:rPr>
          <w:sz w:val="18"/>
          <w:szCs w:val="20"/>
        </w:rPr>
        <w:t>figure</w:t>
      </w:r>
      <w:r w:rsidRPr="003B5543">
        <w:rPr>
          <w:sz w:val="18"/>
          <w:szCs w:val="20"/>
        </w:rPr>
        <w:t xml:space="preserve"> in the development, dissemination, and rethinking of queer theory. His current work explores the intersections of sexuality, rhetorical theory, cultural politics, and film. He holds an appointment as the Fletcher Professor of English Literature), 2017, “Learning Nothing: Bad Education,” pg. 12</w:t>
      </w:r>
      <w:r>
        <w:rPr>
          <w:sz w:val="18"/>
          <w:szCs w:val="20"/>
        </w:rPr>
        <w:t>4-126</w:t>
      </w:r>
      <w:r w:rsidRPr="003B5543">
        <w:rPr>
          <w:sz w:val="18"/>
          <w:szCs w:val="20"/>
        </w:rPr>
        <w:t xml:space="preserve">, Duke University Press, differences, DOI: 10.1215/10407391-3821724 </w:t>
      </w:r>
    </w:p>
    <w:p w14:paraId="67E9EE84" w14:textId="77777777" w:rsidR="00BA0BD5" w:rsidRPr="001D2ABC" w:rsidRDefault="00BA0BD5" w:rsidP="00BA0BD5">
      <w:pPr>
        <w:rPr>
          <w:sz w:val="16"/>
        </w:rPr>
      </w:pPr>
      <w:r w:rsidRPr="00E42140">
        <w:rPr>
          <w:rStyle w:val="Emphasis"/>
        </w:rPr>
        <w:t xml:space="preserve">No Future argued </w:t>
      </w:r>
      <w:r w:rsidRPr="00FB3467">
        <w:rPr>
          <w:rStyle w:val="Emphasis"/>
        </w:rPr>
        <w:t>that social relations that imagine an end to their structural antagonism in a tomorrow perpetually deferred invoke the future as guarantee of meaning’s realization (Edelman)</w:t>
      </w:r>
      <w:r w:rsidRPr="00FB3467">
        <w:rPr>
          <w:sz w:val="16"/>
        </w:rPr>
        <w:t>. Such a future, in its status as supplement, as the empty placeholder of totalization, works at once to</w:t>
      </w:r>
      <w:r w:rsidRPr="00E42140">
        <w:rPr>
          <w:sz w:val="16"/>
        </w:rPr>
        <w:t xml:space="preserve"> preclude and assure the social system’s closure, denying its totalization in the present while filling the gap that denial opens with the pledge of the yet-to-come. </w:t>
      </w:r>
      <w:r w:rsidRPr="00FB3467">
        <w:rPr>
          <w:rStyle w:val="Emphasis"/>
          <w:highlight w:val="green"/>
        </w:rPr>
        <w:t>The Child</w:t>
      </w:r>
      <w:r w:rsidRPr="00E42140">
        <w:rPr>
          <w:rStyle w:val="Emphasis"/>
        </w:rPr>
        <w:t>, as the privileged figure of that pledge—one with no markers of identity in advance, such that any child, in the proper context, can instantiate its logic—</w:t>
      </w:r>
      <w:r w:rsidRPr="00FB3467">
        <w:rPr>
          <w:rStyle w:val="Emphasis"/>
          <w:highlight w:val="green"/>
        </w:rPr>
        <w:t>compels us</w:t>
      </w:r>
      <w:r w:rsidRPr="00E42140">
        <w:rPr>
          <w:rStyle w:val="Emphasis"/>
        </w:rPr>
        <w:t xml:space="preserve"> take our social value from our various relations to it and </w:t>
      </w:r>
      <w:r w:rsidRPr="00FB3467">
        <w:rPr>
          <w:rStyle w:val="Emphasis"/>
          <w:highlight w:val="green"/>
        </w:rPr>
        <w:t>to make ourselves</w:t>
      </w:r>
      <w:r w:rsidRPr="00E42140">
        <w:rPr>
          <w:rStyle w:val="Emphasis"/>
        </w:rPr>
        <w:t xml:space="preserve">, in whatever way, </w:t>
      </w:r>
      <w:r w:rsidRPr="00FB3467">
        <w:rPr>
          <w:rStyle w:val="Emphasis"/>
          <w:highlight w:val="green"/>
        </w:rPr>
        <w:t>the guardians of its future</w:t>
      </w:r>
      <w:r w:rsidRPr="00FB3467">
        <w:rPr>
          <w:rStyle w:val="Emphasis"/>
        </w:rPr>
        <w:t>.</w:t>
      </w:r>
      <w:r w:rsidRPr="00E42140">
        <w:rPr>
          <w:sz w:val="16"/>
        </w:rPr>
        <w:t xml:space="preserve">1 </w:t>
      </w:r>
      <w:r w:rsidRPr="00FB3467">
        <w:rPr>
          <w:rStyle w:val="Emphasis"/>
          <w:highlight w:val="green"/>
        </w:rPr>
        <w:t>A class of persons must</w:t>
      </w:r>
      <w:r w:rsidRPr="00E42140">
        <w:rPr>
          <w:rStyle w:val="Emphasis"/>
        </w:rPr>
        <w:t xml:space="preserve"> therefore emerge to </w:t>
      </w:r>
      <w:r w:rsidRPr="00FB3467">
        <w:rPr>
          <w:rStyle w:val="Emphasis"/>
          <w:highlight w:val="green"/>
        </w:rPr>
        <w:t>materialize the danger to that future</w:t>
      </w:r>
      <w:r w:rsidRPr="00E42140">
        <w:rPr>
          <w:rStyle w:val="Emphasis"/>
        </w:rPr>
        <w:t xml:space="preserve">, a class of persons whose failure to invest the Child with the privilege of value </w:t>
      </w:r>
      <w:r w:rsidRPr="00FB3467">
        <w:rPr>
          <w:rStyle w:val="Emphasis"/>
        </w:rPr>
        <w:t>pits them</w:t>
      </w:r>
      <w:r w:rsidRPr="00E42140">
        <w:rPr>
          <w:rStyle w:val="Emphasis"/>
        </w:rPr>
        <w:t xml:space="preserve"> not only against the Child but also against the future’s assurance of social viability</w:t>
      </w:r>
      <w:r w:rsidRPr="00E42140">
        <w:rPr>
          <w:sz w:val="16"/>
        </w:rPr>
        <w:t xml:space="preserve">. I called those persons </w:t>
      </w:r>
      <w:proofErr w:type="spellStart"/>
      <w:r w:rsidRPr="00E42140">
        <w:rPr>
          <w:sz w:val="16"/>
        </w:rPr>
        <w:t>sinthomosexuals</w:t>
      </w:r>
      <w:proofErr w:type="spellEnd"/>
      <w:r w:rsidRPr="00E42140">
        <w:rPr>
          <w:sz w:val="16"/>
        </w:rPr>
        <w:t xml:space="preserve"> to propose a link between the Lacanian </w:t>
      </w:r>
      <w:proofErr w:type="spellStart"/>
      <w:r w:rsidRPr="00E42140">
        <w:rPr>
          <w:sz w:val="16"/>
        </w:rPr>
        <w:t>sinthome</w:t>
      </w:r>
      <w:proofErr w:type="spellEnd"/>
      <w:r w:rsidRPr="00E42140">
        <w:rPr>
          <w:sz w:val="16"/>
        </w:rPr>
        <w:t xml:space="preserve">, the symptomatic knot that binds each subject to a meaningless jouissance, and the emergence in the “West” of homosexuality as a figure for the stigmatized relation of “sexuality” to a death-driven jouissance. </w:t>
      </w:r>
      <w:r w:rsidRPr="00E42140">
        <w:rPr>
          <w:rStyle w:val="Emphasis"/>
        </w:rPr>
        <w:t xml:space="preserve">Though homosexuality, in certain Western democracies, may be shedding (in part) its connection to queerness, continuing the process of normalization by which it mirrors and so reinforces dominant ideologies of social relation, sinthomosexuality, as a signifier, affirms the anxiogenic intimacy of “sexuality” and the </w:t>
      </w:r>
      <w:proofErr w:type="spellStart"/>
      <w:r w:rsidRPr="00E42140">
        <w:rPr>
          <w:rStyle w:val="Emphasis"/>
        </w:rPr>
        <w:t>sinthome</w:t>
      </w:r>
      <w:proofErr w:type="spellEnd"/>
      <w:r w:rsidRPr="00E42140">
        <w:rPr>
          <w:rStyle w:val="Emphasis"/>
        </w:rPr>
        <w:t>, of jouissance and what, as Jacques Lacan expresses it in “</w:t>
      </w:r>
      <w:proofErr w:type="spellStart"/>
      <w:r w:rsidRPr="00E42140">
        <w:rPr>
          <w:rStyle w:val="Emphasis"/>
        </w:rPr>
        <w:t>L’Étourdit</w:t>
      </w:r>
      <w:proofErr w:type="spellEnd"/>
      <w:r w:rsidRPr="00E42140">
        <w:rPr>
          <w:rStyle w:val="Emphasis"/>
        </w:rPr>
        <w:t>,” “ab-</w:t>
      </w:r>
      <w:proofErr w:type="spellStart"/>
      <w:r w:rsidRPr="00E42140">
        <w:rPr>
          <w:rStyle w:val="Emphasis"/>
        </w:rPr>
        <w:t>sens</w:t>
      </w:r>
      <w:proofErr w:type="spellEnd"/>
      <w:r w:rsidRPr="00E42140">
        <w:rPr>
          <w:rStyle w:val="Emphasis"/>
        </w:rPr>
        <w:t xml:space="preserve"> designates as sex” (452).</w:t>
      </w:r>
      <w:r w:rsidRPr="00E42140">
        <w:rPr>
          <w:sz w:val="16"/>
        </w:rPr>
        <w:t xml:space="preserve">2 </w:t>
      </w:r>
      <w:r w:rsidRPr="00E42140">
        <w:rPr>
          <w:rStyle w:val="Emphasis"/>
        </w:rPr>
        <w:t xml:space="preserve">In the </w:t>
      </w:r>
      <w:proofErr w:type="spellStart"/>
      <w:r w:rsidRPr="00E42140">
        <w:rPr>
          <w:rStyle w:val="Emphasis"/>
        </w:rPr>
        <w:t>sinthomosexual</w:t>
      </w:r>
      <w:proofErr w:type="spellEnd"/>
      <w:r w:rsidRPr="00FB3467">
        <w:rPr>
          <w:rStyle w:val="Emphasis"/>
        </w:rPr>
        <w:t xml:space="preserve">, the social order posits and localizes </w:t>
      </w:r>
      <w:r w:rsidRPr="00FB3467">
        <w:rPr>
          <w:rStyle w:val="Emphasis"/>
          <w:highlight w:val="green"/>
        </w:rPr>
        <w:t xml:space="preserve">the enemy of the Child </w:t>
      </w:r>
      <w:r w:rsidRPr="00FB3467">
        <w:rPr>
          <w:rStyle w:val="Emphasis"/>
        </w:rPr>
        <w:t>as the paradoxical object form of jouissance itself: a violently disruptive enjoyment that</w:t>
      </w:r>
      <w:r w:rsidRPr="00FB3467">
        <w:rPr>
          <w:rStyle w:val="Emphasis"/>
          <w:highlight w:val="green"/>
        </w:rPr>
        <w:t xml:space="preserve"> threatens the integrity of the object</w:t>
      </w:r>
      <w:r w:rsidRPr="00E42140">
        <w:rPr>
          <w:rStyle w:val="Emphasis"/>
        </w:rPr>
        <w:t xml:space="preserve"> </w:t>
      </w:r>
      <w:r w:rsidRPr="00FB3467">
        <w:rPr>
          <w:rStyle w:val="Emphasis"/>
          <w:highlight w:val="green"/>
        </w:rPr>
        <w:t>insofar as that object is nothing but</w:t>
      </w:r>
      <w:r w:rsidRPr="00E42140">
        <w:rPr>
          <w:rStyle w:val="Emphasis"/>
        </w:rPr>
        <w:t xml:space="preserve"> a catachrestic positing intended to foreclose </w:t>
      </w:r>
      <w:r w:rsidRPr="00FB3467">
        <w:rPr>
          <w:rStyle w:val="Emphasis"/>
          <w:highlight w:val="green"/>
        </w:rPr>
        <w:t>the primal</w:t>
      </w:r>
      <w:r w:rsidRPr="00E42140">
        <w:rPr>
          <w:rStyle w:val="Emphasis"/>
        </w:rPr>
        <w:t xml:space="preserve"> negativity of </w:t>
      </w:r>
      <w:r w:rsidRPr="00FB3467">
        <w:rPr>
          <w:rStyle w:val="Emphasis"/>
        </w:rPr>
        <w:t>ab-</w:t>
      </w:r>
      <w:proofErr w:type="spellStart"/>
      <w:r w:rsidRPr="00FB3467">
        <w:rPr>
          <w:rStyle w:val="Emphasis"/>
        </w:rPr>
        <w:t>sens</w:t>
      </w:r>
      <w:proofErr w:type="spellEnd"/>
      <w:r w:rsidRPr="00E42140">
        <w:rPr>
          <w:rStyle w:val="Emphasis"/>
        </w:rPr>
        <w:t xml:space="preserve"> as the </w:t>
      </w:r>
      <w:r w:rsidRPr="00FB3467">
        <w:rPr>
          <w:rStyle w:val="Emphasis"/>
          <w:highlight w:val="green"/>
        </w:rPr>
        <w:t>subtraction from being</w:t>
      </w:r>
      <w:r w:rsidRPr="00E42140">
        <w:rPr>
          <w:rStyle w:val="Emphasis"/>
        </w:rPr>
        <w:t xml:space="preserve"> and meaning without which neither can arise</w:t>
      </w:r>
      <w:r w:rsidRPr="00E42140">
        <w:rPr>
          <w:sz w:val="16"/>
        </w:rPr>
        <w:t xml:space="preserve">. Such an “antisocial” jouissance may be disavowed by the social order and read into whomever it </w:t>
      </w:r>
      <w:proofErr w:type="spellStart"/>
      <w:r w:rsidRPr="00E42140">
        <w:rPr>
          <w:sz w:val="16"/>
        </w:rPr>
        <w:t>sinthomosexualizes</w:t>
      </w:r>
      <w:proofErr w:type="spellEnd"/>
      <w:r w:rsidRPr="00E42140">
        <w:rPr>
          <w:sz w:val="16"/>
        </w:rPr>
        <w:t xml:space="preserve"> (those, that is, whom it queers as figures of ontological negation, and so of a socially destructive violence charged with libidinal enjoyment), but it pulses within as the motor force of social organization, repeatedly erupting in violence against those assigned to that stigmatized class. </w:t>
      </w:r>
      <w:r w:rsidRPr="00FB3467">
        <w:rPr>
          <w:rStyle w:val="Emphasis"/>
        </w:rPr>
        <w:t>Thus, reproductive futurism’s investment in the Child</w:t>
      </w:r>
      <w:r w:rsidRPr="00E42140">
        <w:rPr>
          <w:rStyle w:val="Emphasis"/>
        </w:rPr>
        <w:t xml:space="preserve"> as the icon and promise of meaning doesn’t alter the fact that futurism, too, embodies sinthomosexuality, enacting in its aggression against those it queers the enjoyment it disavows.</w:t>
      </w:r>
      <w:r w:rsidRPr="00E42140">
        <w:rPr>
          <w:sz w:val="16"/>
        </w:rPr>
        <w:t xml:space="preserve"> We are all </w:t>
      </w:r>
      <w:proofErr w:type="spellStart"/>
      <w:r w:rsidRPr="00E42140">
        <w:rPr>
          <w:sz w:val="16"/>
        </w:rPr>
        <w:t>sinthomosexuals</w:t>
      </w:r>
      <w:proofErr w:type="spellEnd"/>
      <w:r w:rsidRPr="00E42140">
        <w:rPr>
          <w:sz w:val="16"/>
        </w:rPr>
        <w:t>, as I put it in No Future, but those who are queered by a given social order are figures, historically contingent, for the ab-</w:t>
      </w:r>
      <w:proofErr w:type="spellStart"/>
      <w:r w:rsidRPr="00E42140">
        <w:rPr>
          <w:sz w:val="16"/>
        </w:rPr>
        <w:t>sens</w:t>
      </w:r>
      <w:proofErr w:type="spellEnd"/>
      <w:r w:rsidRPr="00E42140">
        <w:rPr>
          <w:sz w:val="16"/>
        </w:rPr>
        <w:t xml:space="preserve"> that threatens its sustaining logic by materializing the void that ruptures the imagined consistency of its world. </w:t>
      </w:r>
      <w:r w:rsidRPr="00E42140">
        <w:rPr>
          <w:rStyle w:val="Emphasis"/>
        </w:rPr>
        <w:t>It follows that queerness, as the figure of such a radical unbecoming, maintains a persistently negative link to the logic of education.</w:t>
      </w:r>
      <w:r w:rsidRPr="00E42140">
        <w:rPr>
          <w:sz w:val="16"/>
        </w:rPr>
        <w:t xml:space="preserve"> Queerness, wherever it shows itself (in the form of a catachresis), effects a </w:t>
      </w:r>
      <w:proofErr w:type="spellStart"/>
      <w:r w:rsidRPr="00E42140">
        <w:rPr>
          <w:sz w:val="16"/>
        </w:rPr>
        <w:t>counterpedagogy</w:t>
      </w:r>
      <w:proofErr w:type="spellEnd"/>
      <w:r w:rsidRPr="00E42140">
        <w:rPr>
          <w:sz w:val="16"/>
        </w:rPr>
        <w:t xml:space="preserve">, refuting, by its mere appearance, the reality that offers it no place—or that grants it the place of what nullifies as well as the nonplace of the null. Like poetry in W. H. Auden’s well-known phrase, queerness makes nothing happen; it incises that nothing </w:t>
      </w:r>
      <w:proofErr w:type="gramStart"/>
      <w:r w:rsidRPr="00E42140">
        <w:rPr>
          <w:sz w:val="16"/>
        </w:rPr>
        <w:t>in reality with</w:t>
      </w:r>
      <w:proofErr w:type="gramEnd"/>
      <w:r w:rsidRPr="00E42140">
        <w:rPr>
          <w:sz w:val="16"/>
        </w:rPr>
        <w:t xml:space="preserve"> an acid’s caustic bite. Like a flame that affords the hapless moth an unsentimental education, so queerness dissolves the coherence to which our reality pretends, belying the comprehension, the unifying framework of the world, that the Child as meaning’s cynosure ostensibly preserves.3 </w:t>
      </w:r>
      <w:r w:rsidRPr="00FB3467">
        <w:rPr>
          <w:rStyle w:val="Emphasis"/>
          <w:highlight w:val="green"/>
        </w:rPr>
        <w:t>Futurism compels us to indoctrinate children in what ought to be</w:t>
      </w:r>
      <w:r w:rsidRPr="00E42140">
        <w:rPr>
          <w:rStyle w:val="Emphasis"/>
        </w:rPr>
        <w:t xml:space="preserve">, not what is, </w:t>
      </w:r>
      <w:r w:rsidRPr="00FB3467">
        <w:rPr>
          <w:rStyle w:val="Emphasis"/>
          <w:highlight w:val="green"/>
        </w:rPr>
        <w:t>shrouding them in</w:t>
      </w:r>
      <w:r w:rsidRPr="00E42140">
        <w:rPr>
          <w:rStyle w:val="Emphasis"/>
        </w:rPr>
        <w:t xml:space="preserve"> the blinder of the </w:t>
      </w:r>
      <w:r w:rsidRPr="00FB3467">
        <w:rPr>
          <w:rStyle w:val="Emphasis"/>
          <w:highlight w:val="green"/>
        </w:rPr>
        <w:t>putative innocence</w:t>
      </w:r>
      <w:r w:rsidRPr="00E42140">
        <w:rPr>
          <w:rStyle w:val="Emphasis"/>
        </w:rPr>
        <w:t xml:space="preserve"> associated with the Child and </w:t>
      </w:r>
      <w:r w:rsidRPr="00FB3467">
        <w:rPr>
          <w:rStyle w:val="Emphasis"/>
          <w:highlight w:val="green"/>
        </w:rPr>
        <w:t xml:space="preserve">imposed </w:t>
      </w:r>
      <w:r w:rsidRPr="00FB3467">
        <w:rPr>
          <w:rStyle w:val="Emphasis"/>
        </w:rPr>
        <w:t>on children</w:t>
      </w:r>
      <w:r w:rsidRPr="00E42140">
        <w:rPr>
          <w:rStyle w:val="Emphasis"/>
        </w:rPr>
        <w:t xml:space="preserve"> the better </w:t>
      </w:r>
      <w:r w:rsidRPr="00FB3467">
        <w:rPr>
          <w:rStyle w:val="Emphasis"/>
          <w:highlight w:val="green"/>
        </w:rPr>
        <w:t>to enable the social control of adults</w:t>
      </w:r>
      <w:r w:rsidRPr="00E42140">
        <w:rPr>
          <w:sz w:val="16"/>
        </w:rPr>
        <w:t xml:space="preserve">. In the eyes of this all-pervasive regime, “the queer,” like a counterfactual assertion produced in the land of the Houyhnhnms, represents, wherever the Child is concerned, the Swiftian thing which is not: it represents, that is, the being who intends the negation of being as such—the negation of being as defined, at least, by reproductive futurism. </w:t>
      </w:r>
      <w:r w:rsidRPr="00E42140">
        <w:rPr>
          <w:rStyle w:val="Emphasis"/>
        </w:rPr>
        <w:t>Thus queerness, from the normative perspective, promotes what I’m calling here bad education, the education that teaches us nothing but the nothing of the thing which is not</w:t>
      </w:r>
      <w:r w:rsidRPr="00E42140">
        <w:rPr>
          <w:sz w:val="16"/>
        </w:rPr>
        <w:t xml:space="preserve">. Like the Child, the queer is a fantasy figure catachrestically produced to fill in the void that precludes the world’s totalization. The Child, however, signals the attainment of that totality in the future while the queer stands in for the obstacle impeding its realization in the present. </w:t>
      </w:r>
      <w:r w:rsidRPr="00E42140">
        <w:rPr>
          <w:rStyle w:val="Emphasis"/>
        </w:rPr>
        <w:t xml:space="preserve">Fleshing out the cut of division in terms of contingent historical identities constructed to ontologize ontological exclusion, </w:t>
      </w:r>
      <w:r w:rsidRPr="00FB3467">
        <w:rPr>
          <w:rStyle w:val="Emphasis"/>
          <w:highlight w:val="green"/>
        </w:rPr>
        <w:t xml:space="preserve">those who are queered are libidinally stained with </w:t>
      </w:r>
      <w:r w:rsidRPr="00FB3467">
        <w:rPr>
          <w:rStyle w:val="Emphasis"/>
        </w:rPr>
        <w:t xml:space="preserve">the </w:t>
      </w:r>
      <w:r w:rsidRPr="00FB3467">
        <w:rPr>
          <w:rStyle w:val="Emphasis"/>
          <w:highlight w:val="green"/>
        </w:rPr>
        <w:t>negativity</w:t>
      </w:r>
      <w:r w:rsidRPr="00E42140">
        <w:rPr>
          <w:rStyle w:val="Emphasis"/>
        </w:rPr>
        <w:t xml:space="preserve"> of the thing which is not. </w:t>
      </w:r>
      <w:r w:rsidRPr="00FB3467">
        <w:rPr>
          <w:rStyle w:val="Emphasis"/>
          <w:highlight w:val="green"/>
        </w:rPr>
        <w:t>They threaten the Child, and therefore the future</w:t>
      </w:r>
      <w:r w:rsidRPr="00E42140">
        <w:rPr>
          <w:rStyle w:val="Emphasis"/>
        </w:rPr>
        <w:t xml:space="preserve">, by </w:t>
      </w:r>
      <w:proofErr w:type="spellStart"/>
      <w:r w:rsidRPr="00E42140">
        <w:rPr>
          <w:rStyle w:val="Emphasis"/>
        </w:rPr>
        <w:t>desublimating</w:t>
      </w:r>
      <w:proofErr w:type="spellEnd"/>
      <w:r w:rsidRPr="00E42140">
        <w:rPr>
          <w:rStyle w:val="Emphasis"/>
        </w:rPr>
        <w:t xml:space="preserve"> its “innocence,” reducing it from privileged object of desire to the void at the core of the drive</w:t>
      </w:r>
      <w:r w:rsidRPr="00E42140">
        <w:rPr>
          <w:sz w:val="16"/>
        </w:rPr>
        <w:t>.4</w:t>
      </w:r>
    </w:p>
    <w:p w14:paraId="14702309" w14:textId="77777777" w:rsidR="00BA0BD5" w:rsidRPr="006C1644" w:rsidRDefault="00BA0BD5" w:rsidP="00BA0BD5">
      <w:pPr>
        <w:pStyle w:val="Heading4"/>
        <w:rPr>
          <w:rFonts w:cs="Calibri"/>
          <w:color w:val="000000" w:themeColor="text1"/>
        </w:rPr>
      </w:pPr>
      <w:r w:rsidRPr="006C1644">
        <w:rPr>
          <w:rFonts w:cs="Calibri"/>
          <w:color w:val="000000" w:themeColor="text1"/>
        </w:rPr>
        <w:t>Ignore statistics regarding material progress for queerness – they’re geared at hiding the truth of the situation which means only our ontology claim explains the reality of overkill</w:t>
      </w:r>
      <w:proofErr w:type="gramStart"/>
      <w:r w:rsidRPr="006C1644">
        <w:rPr>
          <w:rFonts w:cs="Calibri"/>
          <w:color w:val="000000" w:themeColor="text1"/>
        </w:rPr>
        <w:t xml:space="preserve">.  </w:t>
      </w:r>
      <w:proofErr w:type="gramEnd"/>
    </w:p>
    <w:p w14:paraId="2CFCC505" w14:textId="77777777" w:rsidR="00BA0BD5" w:rsidRPr="006C1644" w:rsidRDefault="00BA0BD5" w:rsidP="00BA0BD5">
      <w:pPr>
        <w:rPr>
          <w:rStyle w:val="Emphasis"/>
          <w:b w:val="0"/>
          <w:iCs w:val="0"/>
          <w:color w:val="000000" w:themeColor="text1"/>
          <w:sz w:val="13"/>
          <w:szCs w:val="13"/>
          <w:u w:val="none"/>
        </w:rPr>
      </w:pPr>
      <w:r w:rsidRPr="006C1644">
        <w:rPr>
          <w:rStyle w:val="Heading4Char"/>
          <w:rFonts w:cs="Calibri"/>
          <w:color w:val="000000" w:themeColor="text1"/>
        </w:rPr>
        <w:t>Stanley 11</w:t>
      </w:r>
      <w:r w:rsidRPr="006C1644">
        <w:rPr>
          <w:color w:val="000000" w:themeColor="text1"/>
          <w:sz w:val="16"/>
          <w:szCs w:val="16"/>
        </w:rPr>
        <w:t xml:space="preserve"> (Eric Stanley, Near Life, Queer Death: Overkill and Ontological Capture, 2011, p. 5-6) </w:t>
      </w:r>
    </w:p>
    <w:p w14:paraId="781F25DB" w14:textId="77777777" w:rsidR="00BA0BD5" w:rsidRPr="006C1644" w:rsidRDefault="00BA0BD5" w:rsidP="00BA0BD5">
      <w:pPr>
        <w:rPr>
          <w:color w:val="000000" w:themeColor="text1"/>
          <w:sz w:val="14"/>
        </w:rPr>
      </w:pPr>
      <w:r w:rsidRPr="006C1644">
        <w:rPr>
          <w:rStyle w:val="Emphasis"/>
          <w:color w:val="000000" w:themeColor="text1"/>
        </w:rPr>
        <w:t>Can one find what was not ever there—the missing head of a black queer or the identity of an unnamed transwoman whose body is never claimed? How do we measure the pain of burying generations of those we love or even those we never knew?</w:t>
      </w:r>
      <w:r w:rsidRPr="006C1644">
        <w:rPr>
          <w:color w:val="000000" w:themeColor="text1"/>
          <w:sz w:val="14"/>
        </w:rPr>
        <w:t xml:space="preserve"> </w:t>
      </w:r>
      <w:proofErr w:type="spellStart"/>
      <w:r w:rsidRPr="005C42BE">
        <w:rPr>
          <w:rStyle w:val="Emphasis"/>
          <w:highlight w:val="green"/>
        </w:rPr>
        <w:t>Brazell’s</w:t>
      </w:r>
      <w:proofErr w:type="spellEnd"/>
      <w:r w:rsidRPr="005C42BE">
        <w:rPr>
          <w:rStyle w:val="Emphasis"/>
        </w:rPr>
        <w:t xml:space="preserve"> bloody </w:t>
      </w:r>
      <w:r w:rsidRPr="005C42BE">
        <w:rPr>
          <w:rStyle w:val="Emphasis"/>
          <w:highlight w:val="green"/>
        </w:rPr>
        <w:t>end</w:t>
      </w:r>
      <w:r w:rsidRPr="005C42BE">
        <w:rPr>
          <w:rStyle w:val="Emphasis"/>
        </w:rPr>
        <w:t xml:space="preserve"> </w:t>
      </w:r>
      <w:r w:rsidRPr="005C42BE">
        <w:rPr>
          <w:rStyle w:val="Emphasis"/>
          <w:highlight w:val="green"/>
        </w:rPr>
        <w:t>asks</w:t>
      </w:r>
      <w:r w:rsidRPr="005C42BE">
        <w:rPr>
          <w:rStyle w:val="Emphasis"/>
        </w:rPr>
        <w:t xml:space="preserve"> these </w:t>
      </w:r>
      <w:r w:rsidRPr="005C42BE">
        <w:rPr>
          <w:rStyle w:val="Emphasis"/>
          <w:highlight w:val="green"/>
        </w:rPr>
        <w:t>questions</w:t>
      </w:r>
      <w:r w:rsidRPr="005C42BE">
        <w:rPr>
          <w:rStyle w:val="Emphasis"/>
        </w:rPr>
        <w:t xml:space="preserve"> </w:t>
      </w:r>
      <w:r w:rsidRPr="005C42BE">
        <w:rPr>
          <w:rStyle w:val="Emphasis"/>
          <w:highlight w:val="green"/>
        </w:rPr>
        <w:t>through</w:t>
      </w:r>
      <w:r w:rsidRPr="005C42BE">
        <w:rPr>
          <w:rStyle w:val="Emphasis"/>
        </w:rPr>
        <w:t xml:space="preserve"> its </w:t>
      </w:r>
      <w:r w:rsidRPr="005C42BE">
        <w:rPr>
          <w:rStyle w:val="Emphasis"/>
          <w:highlight w:val="green"/>
        </w:rPr>
        <w:t>calculus of trauma</w:t>
      </w:r>
      <w:r w:rsidRPr="005C42BE">
        <w:rPr>
          <w:rStyle w:val="Emphasis"/>
        </w:rPr>
        <w:t xml:space="preserve">. </w:t>
      </w:r>
      <w:r w:rsidRPr="005C42BE">
        <w:rPr>
          <w:rStyle w:val="Emphasis"/>
          <w:highlight w:val="green"/>
        </w:rPr>
        <w:t>This</w:t>
      </w:r>
      <w:r w:rsidRPr="005C42BE">
        <w:rPr>
          <w:rStyle w:val="Emphasis"/>
        </w:rPr>
        <w:t xml:space="preserve"> kind of loss </w:t>
      </w:r>
      <w:r w:rsidRPr="005C42BE">
        <w:rPr>
          <w:rStyle w:val="Emphasis"/>
          <w:highlight w:val="green"/>
        </w:rPr>
        <w:t>orders</w:t>
      </w:r>
      <w:r w:rsidRPr="005C42BE">
        <w:rPr>
          <w:rStyle w:val="Emphasis"/>
        </w:rPr>
        <w:t xml:space="preserve"> a precarious </w:t>
      </w:r>
      <w:proofErr w:type="spellStart"/>
      <w:r w:rsidRPr="005C42BE">
        <w:rPr>
          <w:rStyle w:val="Emphasis"/>
        </w:rPr>
        <w:t>orga</w:t>
      </w:r>
      <w:proofErr w:type="spellEnd"/>
      <w:r w:rsidRPr="005C42BE">
        <w:rPr>
          <w:rStyle w:val="Emphasis"/>
        </w:rPr>
        <w:t xml:space="preserve">- </w:t>
      </w:r>
      <w:proofErr w:type="spellStart"/>
      <w:r w:rsidRPr="005C42BE">
        <w:rPr>
          <w:rStyle w:val="Emphasis"/>
        </w:rPr>
        <w:t>nization</w:t>
      </w:r>
      <w:proofErr w:type="spellEnd"/>
      <w:r w:rsidRPr="005C42BE">
        <w:rPr>
          <w:rStyle w:val="Emphasis"/>
        </w:rPr>
        <w:t xml:space="preserve">, a kind of trace of that which was never there, a </w:t>
      </w:r>
      <w:r w:rsidRPr="005C42BE">
        <w:rPr>
          <w:rStyle w:val="Emphasis"/>
          <w:highlight w:val="green"/>
        </w:rPr>
        <w:t>death</w:t>
      </w:r>
      <w:r w:rsidRPr="005C42BE">
        <w:rPr>
          <w:rStyle w:val="Emphasis"/>
        </w:rPr>
        <w:t xml:space="preserve"> that </w:t>
      </w:r>
      <w:r w:rsidRPr="005C42BE">
        <w:rPr>
          <w:rStyle w:val="Emphasis"/>
          <w:highlight w:val="green"/>
        </w:rPr>
        <w:t>places into jeopardy</w:t>
      </w:r>
      <w:r w:rsidRPr="005C42BE">
        <w:rPr>
          <w:rStyle w:val="Emphasis"/>
        </w:rPr>
        <w:t xml:space="preserve"> the </w:t>
      </w:r>
      <w:r w:rsidRPr="005C42BE">
        <w:rPr>
          <w:rStyle w:val="Emphasis"/>
          <w:highlight w:val="green"/>
        </w:rPr>
        <w:t>category of life itself</w:t>
      </w:r>
      <w:r w:rsidRPr="005C42BE">
        <w:rPr>
          <w:rStyle w:val="Emphasis"/>
        </w:rPr>
        <w:t>. The</w:t>
      </w:r>
      <w:r w:rsidRPr="006C1644">
        <w:rPr>
          <w:rStyle w:val="Emphasis"/>
          <w:color w:val="000000" w:themeColor="text1"/>
        </w:rPr>
        <w:t xml:space="preserve"> numbers, degrees, locations, kinds, types, and frequency of attacks, the </w:t>
      </w:r>
      <w:r w:rsidRPr="006C1644">
        <w:rPr>
          <w:rStyle w:val="Emphasis"/>
          <w:color w:val="000000" w:themeColor="text1"/>
          <w:highlight w:val="green"/>
        </w:rPr>
        <w:t>statistical evidence</w:t>
      </w:r>
      <w:r w:rsidRPr="006C1644">
        <w:rPr>
          <w:rStyle w:val="Emphasis"/>
          <w:color w:val="000000" w:themeColor="text1"/>
        </w:rPr>
        <w:t xml:space="preserve"> that </w:t>
      </w:r>
      <w:r w:rsidRPr="006C1644">
        <w:rPr>
          <w:rStyle w:val="Emphasis"/>
          <w:color w:val="000000" w:themeColor="text1"/>
          <w:highlight w:val="green"/>
        </w:rPr>
        <w:t>is meant to prove</w:t>
      </w:r>
      <w:r w:rsidRPr="006C1644">
        <w:rPr>
          <w:rStyle w:val="Emphasis"/>
          <w:color w:val="000000" w:themeColor="text1"/>
        </w:rPr>
        <w:t xml:space="preserve"> that a </w:t>
      </w:r>
      <w:r w:rsidRPr="006C1644">
        <w:rPr>
          <w:rStyle w:val="Emphasis"/>
          <w:color w:val="000000" w:themeColor="text1"/>
          <w:highlight w:val="green"/>
        </w:rPr>
        <w:t xml:space="preserve">violation </w:t>
      </w:r>
      <w:r w:rsidRPr="006C1644">
        <w:rPr>
          <w:rStyle w:val="Emphasis"/>
          <w:color w:val="000000" w:themeColor="text1"/>
        </w:rPr>
        <w:t xml:space="preserve">really </w:t>
      </w:r>
      <w:r w:rsidRPr="006C1644">
        <w:rPr>
          <w:rStyle w:val="Emphasis"/>
          <w:color w:val="000000" w:themeColor="text1"/>
          <w:highlight w:val="green"/>
        </w:rPr>
        <w:t>happened</w:t>
      </w:r>
      <w:r w:rsidRPr="006C1644">
        <w:rPr>
          <w:rStyle w:val="Emphasis"/>
          <w:color w:val="000000" w:themeColor="text1"/>
        </w:rPr>
        <w:t xml:space="preserve">, </w:t>
      </w:r>
      <w:r w:rsidRPr="006C1644">
        <w:rPr>
          <w:rStyle w:val="Emphasis"/>
          <w:color w:val="000000" w:themeColor="text1"/>
          <w:highlight w:val="green"/>
        </w:rPr>
        <w:t>are</w:t>
      </w:r>
      <w:r w:rsidRPr="006C1644">
        <w:rPr>
          <w:rStyle w:val="Emphasis"/>
          <w:color w:val="000000" w:themeColor="text1"/>
        </w:rPr>
        <w:t xml:space="preserve"> the legitimizing </w:t>
      </w:r>
      <w:r w:rsidRPr="006C1644">
        <w:rPr>
          <w:rStyle w:val="Emphasis"/>
          <w:color w:val="000000" w:themeColor="text1"/>
          <w:highlight w:val="green"/>
        </w:rPr>
        <w:t>measures that dictate</w:t>
      </w:r>
      <w:r w:rsidRPr="006C1644">
        <w:rPr>
          <w:rStyle w:val="Emphasis"/>
          <w:color w:val="000000" w:themeColor="text1"/>
        </w:rPr>
        <w:t xml:space="preserve"> the </w:t>
      </w:r>
      <w:r w:rsidRPr="006C1644">
        <w:rPr>
          <w:rStyle w:val="Emphasis"/>
          <w:color w:val="000000" w:themeColor="text1"/>
          <w:highlight w:val="green"/>
        </w:rPr>
        <w:t>ways we are mandated to understand</w:t>
      </w:r>
      <w:r w:rsidRPr="006C1644">
        <w:rPr>
          <w:rStyle w:val="Emphasis"/>
          <w:color w:val="000000" w:themeColor="text1"/>
        </w:rPr>
        <w:t xml:space="preserve"> </w:t>
      </w:r>
      <w:r w:rsidRPr="006C1644">
        <w:rPr>
          <w:rStyle w:val="Emphasis"/>
          <w:color w:val="000000" w:themeColor="text1"/>
          <w:highlight w:val="green"/>
        </w:rPr>
        <w:t>harm</w:t>
      </w:r>
      <w:r w:rsidRPr="006C1644">
        <w:rPr>
          <w:rStyle w:val="Emphasis"/>
          <w:color w:val="000000" w:themeColor="text1"/>
        </w:rPr>
        <w:t>.</w:t>
      </w:r>
      <w:r w:rsidRPr="006C1644">
        <w:rPr>
          <w:color w:val="000000" w:themeColor="text1"/>
          <w:sz w:val="14"/>
        </w:rPr>
        <w:t xml:space="preserve"> However, statistics as an epistemological project may be another way in which the enormity of antiqueer is </w:t>
      </w:r>
      <w:proofErr w:type="spellStart"/>
      <w:r w:rsidRPr="006C1644">
        <w:rPr>
          <w:color w:val="000000" w:themeColor="text1"/>
          <w:sz w:val="14"/>
        </w:rPr>
        <w:t>disap</w:t>
      </w:r>
      <w:proofErr w:type="spellEnd"/>
      <w:r w:rsidRPr="006C1644">
        <w:rPr>
          <w:color w:val="000000" w:themeColor="text1"/>
          <w:sz w:val="14"/>
        </w:rPr>
        <w:t xml:space="preserve">- </w:t>
      </w:r>
      <w:proofErr w:type="spellStart"/>
      <w:r w:rsidRPr="006C1644">
        <w:rPr>
          <w:color w:val="000000" w:themeColor="text1"/>
          <w:sz w:val="14"/>
        </w:rPr>
        <w:t>peared</w:t>
      </w:r>
      <w:proofErr w:type="spellEnd"/>
      <w:r w:rsidRPr="006C1644">
        <w:rPr>
          <w:color w:val="000000" w:themeColor="text1"/>
          <w:sz w:val="14"/>
        </w:rPr>
        <w:t xml:space="preserve">. </w:t>
      </w:r>
      <w:r w:rsidRPr="006C1644">
        <w:rPr>
          <w:rStyle w:val="Emphasis"/>
          <w:color w:val="000000" w:themeColor="text1"/>
          <w:highlight w:val="green"/>
        </w:rPr>
        <w:t>Thinking</w:t>
      </w:r>
      <w:r w:rsidRPr="006C1644">
        <w:rPr>
          <w:rStyle w:val="Emphasis"/>
          <w:color w:val="000000" w:themeColor="text1"/>
        </w:rPr>
        <w:t xml:space="preserve"> only, or primarily, </w:t>
      </w:r>
      <w:r w:rsidRPr="006C1644">
        <w:rPr>
          <w:rStyle w:val="Emphasis"/>
          <w:color w:val="000000" w:themeColor="text1"/>
          <w:highlight w:val="green"/>
        </w:rPr>
        <w:t>statistically</w:t>
      </w:r>
      <w:r w:rsidRPr="006C1644">
        <w:rPr>
          <w:rStyle w:val="Emphasis"/>
          <w:color w:val="000000" w:themeColor="text1"/>
        </w:rPr>
        <w:t xml:space="preserve"> about antiqueer violence </w:t>
      </w:r>
      <w:r w:rsidRPr="006C1644">
        <w:rPr>
          <w:rStyle w:val="Emphasis"/>
          <w:color w:val="000000" w:themeColor="text1"/>
          <w:highlight w:val="green"/>
        </w:rPr>
        <w:t>is</w:t>
      </w:r>
      <w:r w:rsidRPr="006C1644">
        <w:rPr>
          <w:rStyle w:val="Emphasis"/>
          <w:color w:val="000000" w:themeColor="text1"/>
        </w:rPr>
        <w:t xml:space="preserve"> both a theoretical and </w:t>
      </w:r>
      <w:r w:rsidRPr="006C1644">
        <w:rPr>
          <w:rStyle w:val="Emphasis"/>
          <w:color w:val="000000" w:themeColor="text1"/>
          <w:highlight w:val="green"/>
        </w:rPr>
        <w:t>a</w:t>
      </w:r>
      <w:r w:rsidRPr="006C1644">
        <w:rPr>
          <w:rStyle w:val="Emphasis"/>
          <w:color w:val="000000" w:themeColor="text1"/>
        </w:rPr>
        <w:t xml:space="preserve"> material </w:t>
      </w:r>
      <w:r w:rsidRPr="006C1644">
        <w:rPr>
          <w:rStyle w:val="Emphasis"/>
          <w:color w:val="000000" w:themeColor="text1"/>
          <w:highlight w:val="green"/>
        </w:rPr>
        <w:t>trap</w:t>
      </w:r>
      <w:r w:rsidRPr="006C1644">
        <w:rPr>
          <w:rStyle w:val="Emphasis"/>
          <w:color w:val="000000" w:themeColor="text1"/>
        </w:rPr>
        <w:t>. Although statistical evidence is important to make strong knowledge claims about the severity of violence, “</w:t>
      </w:r>
      <w:r w:rsidRPr="006C1644">
        <w:rPr>
          <w:rStyle w:val="Emphasis"/>
          <w:color w:val="000000" w:themeColor="text1"/>
          <w:highlight w:val="green"/>
        </w:rPr>
        <w:t>statistics</w:t>
      </w:r>
      <w:r w:rsidRPr="006C1644">
        <w:rPr>
          <w:rStyle w:val="Emphasis"/>
          <w:color w:val="000000" w:themeColor="text1"/>
        </w:rPr>
        <w:t xml:space="preserve">” seem to have a way of </w:t>
      </w:r>
      <w:r w:rsidRPr="006C1644">
        <w:rPr>
          <w:rStyle w:val="Emphasis"/>
          <w:color w:val="000000" w:themeColor="text1"/>
          <w:highlight w:val="green"/>
        </w:rPr>
        <w:t>ensur</w:t>
      </w:r>
      <w:r w:rsidRPr="006C1644">
        <w:rPr>
          <w:rStyle w:val="Emphasis"/>
          <w:color w:val="000000" w:themeColor="text1"/>
        </w:rPr>
        <w:t xml:space="preserve">ing that </w:t>
      </w:r>
      <w:r w:rsidRPr="006C1644">
        <w:rPr>
          <w:rStyle w:val="Emphasis"/>
          <w:color w:val="000000" w:themeColor="text1"/>
          <w:highlight w:val="green"/>
        </w:rPr>
        <w:t xml:space="preserve">the head of </w:t>
      </w:r>
      <w:proofErr w:type="spellStart"/>
      <w:r w:rsidRPr="006C1644">
        <w:rPr>
          <w:rStyle w:val="Emphasis"/>
          <w:color w:val="000000" w:themeColor="text1"/>
          <w:highlight w:val="green"/>
        </w:rPr>
        <w:t>Brazell</w:t>
      </w:r>
      <w:proofErr w:type="spellEnd"/>
      <w:r w:rsidRPr="006C1644">
        <w:rPr>
          <w:rStyle w:val="Emphasis"/>
          <w:color w:val="000000" w:themeColor="text1"/>
          <w:highlight w:val="green"/>
        </w:rPr>
        <w:t xml:space="preserve"> is never found</w:t>
      </w:r>
      <w:r w:rsidRPr="006C1644">
        <w:rPr>
          <w:rStyle w:val="Emphasis"/>
          <w:color w:val="000000" w:themeColor="text1"/>
        </w:rPr>
        <w:t xml:space="preserve">. Ironically, because </w:t>
      </w:r>
      <w:r w:rsidRPr="006C1644">
        <w:rPr>
          <w:rStyle w:val="Emphasis"/>
          <w:color w:val="000000" w:themeColor="text1"/>
          <w:highlight w:val="green"/>
        </w:rPr>
        <w:t>his head has</w:t>
      </w:r>
      <w:r w:rsidRPr="006C1644">
        <w:rPr>
          <w:rStyle w:val="Emphasis"/>
          <w:color w:val="000000" w:themeColor="text1"/>
        </w:rPr>
        <w:t xml:space="preserve"> </w:t>
      </w:r>
      <w:r w:rsidRPr="006C1644">
        <w:rPr>
          <w:rStyle w:val="Emphasis"/>
          <w:color w:val="000000" w:themeColor="text1"/>
          <w:highlight w:val="green"/>
        </w:rPr>
        <w:t>yet to be recovered</w:t>
      </w:r>
      <w:r w:rsidRPr="006C1644">
        <w:rPr>
          <w:rStyle w:val="Emphasis"/>
          <w:color w:val="000000" w:themeColor="text1"/>
        </w:rPr>
        <w:t xml:space="preserve">, the “actual” </w:t>
      </w:r>
      <w:r w:rsidRPr="006C1644">
        <w:rPr>
          <w:rStyle w:val="Emphasis"/>
          <w:color w:val="000000" w:themeColor="text1"/>
          <w:highlight w:val="green"/>
        </w:rPr>
        <w:t>cause of death cannot be</w:t>
      </w:r>
      <w:r w:rsidRPr="006C1644">
        <w:rPr>
          <w:rStyle w:val="Emphasis"/>
          <w:color w:val="000000" w:themeColor="text1"/>
        </w:rPr>
        <w:t xml:space="preserve"> officially </w:t>
      </w:r>
      <w:r w:rsidRPr="006C1644">
        <w:rPr>
          <w:rStyle w:val="Emphasis"/>
          <w:color w:val="000000" w:themeColor="text1"/>
          <w:highlight w:val="green"/>
        </w:rPr>
        <w:t>determined</w:t>
      </w:r>
      <w:r w:rsidRPr="006C1644">
        <w:rPr>
          <w:rStyle w:val="Emphasis"/>
          <w:color w:val="000000" w:themeColor="text1"/>
        </w:rPr>
        <w:t>.</w:t>
      </w:r>
      <w:r w:rsidRPr="006C1644">
        <w:rPr>
          <w:color w:val="000000" w:themeColor="text1"/>
          <w:sz w:val="14"/>
        </w:rPr>
        <w:t xml:space="preserve"> Furthermore, this </w:t>
      </w:r>
      <w:proofErr w:type="spellStart"/>
      <w:r w:rsidRPr="006C1644">
        <w:rPr>
          <w:color w:val="000000" w:themeColor="text1"/>
          <w:sz w:val="14"/>
        </w:rPr>
        <w:t>indeter</w:t>
      </w:r>
      <w:proofErr w:type="spellEnd"/>
      <w:r w:rsidRPr="006C1644">
        <w:rPr>
          <w:color w:val="000000" w:themeColor="text1"/>
          <w:sz w:val="14"/>
        </w:rPr>
        <w:t xml:space="preserve">- </w:t>
      </w:r>
      <w:proofErr w:type="spellStart"/>
      <w:r w:rsidRPr="006C1644">
        <w:rPr>
          <w:color w:val="000000" w:themeColor="text1"/>
          <w:sz w:val="14"/>
        </w:rPr>
        <w:t>minate</w:t>
      </w:r>
      <w:proofErr w:type="spellEnd"/>
      <w:r w:rsidRPr="006C1644">
        <w:rPr>
          <w:color w:val="000000" w:themeColor="text1"/>
          <w:sz w:val="14"/>
        </w:rPr>
        <w:t xml:space="preserve"> cause of death bars </w:t>
      </w:r>
      <w:proofErr w:type="spellStart"/>
      <w:r w:rsidRPr="006C1644">
        <w:rPr>
          <w:color w:val="000000" w:themeColor="text1"/>
          <w:sz w:val="14"/>
        </w:rPr>
        <w:t>Brazell</w:t>
      </w:r>
      <w:proofErr w:type="spellEnd"/>
      <w:r w:rsidRPr="006C1644">
        <w:rPr>
          <w:color w:val="000000" w:themeColor="text1"/>
          <w:sz w:val="14"/>
        </w:rPr>
        <w:t xml:space="preserve"> from being entered into hate crimes statistics. </w:t>
      </w:r>
      <w:r w:rsidRPr="006C1644">
        <w:rPr>
          <w:rStyle w:val="Emphasis"/>
          <w:color w:val="000000" w:themeColor="text1"/>
        </w:rPr>
        <w:t xml:space="preserve">Not yet dead, </w:t>
      </w:r>
      <w:proofErr w:type="spellStart"/>
      <w:r w:rsidRPr="006C1644">
        <w:rPr>
          <w:rStyle w:val="Emphasis"/>
          <w:color w:val="000000" w:themeColor="text1"/>
        </w:rPr>
        <w:t>Brazell</w:t>
      </w:r>
      <w:proofErr w:type="spellEnd"/>
      <w:r w:rsidRPr="006C1644">
        <w:rPr>
          <w:rStyle w:val="Emphasis"/>
          <w:color w:val="000000" w:themeColor="text1"/>
        </w:rPr>
        <w:t xml:space="preserve"> has never been counted as a casualty of “hate violence</w:t>
      </w:r>
      <w:r w:rsidRPr="006C1644">
        <w:rPr>
          <w:color w:val="000000" w:themeColor="text1"/>
          <w:sz w:val="14"/>
        </w:rPr>
        <w:t xml:space="preserve">.”13 Currently the FBI, through the Criminal Justice Information Ser- vices (CJIS) Division, collects the only national data on “hate violence.” These data on hate violence (or hate crimes, as they are more commonly called) contain categories for religious, racial, and disability “bias” and </w:t>
      </w:r>
      <w:proofErr w:type="spellStart"/>
      <w:r w:rsidRPr="006C1644">
        <w:rPr>
          <w:color w:val="000000" w:themeColor="text1"/>
          <w:sz w:val="14"/>
        </w:rPr>
        <w:t>antihomosexual</w:t>
      </w:r>
      <w:proofErr w:type="spellEnd"/>
      <w:r w:rsidRPr="006C1644">
        <w:rPr>
          <w:color w:val="000000" w:themeColor="text1"/>
          <w:sz w:val="14"/>
        </w:rPr>
        <w:t xml:space="preserve"> (male and female), antibisexual, and </w:t>
      </w:r>
      <w:proofErr w:type="spellStart"/>
      <w:r w:rsidRPr="006C1644">
        <w:rPr>
          <w:color w:val="000000" w:themeColor="text1"/>
          <w:sz w:val="14"/>
        </w:rPr>
        <w:t>antiheterosexual</w:t>
      </w:r>
      <w:proofErr w:type="spellEnd"/>
      <w:r w:rsidRPr="006C1644">
        <w:rPr>
          <w:color w:val="000000" w:themeColor="text1"/>
          <w:sz w:val="14"/>
        </w:rPr>
        <w:t xml:space="preserve"> incidents (in the 2008 statistics, 2 percent of reported hate crimes were </w:t>
      </w:r>
      <w:proofErr w:type="spellStart"/>
      <w:r w:rsidRPr="006C1644">
        <w:rPr>
          <w:color w:val="000000" w:themeColor="text1"/>
          <w:sz w:val="14"/>
        </w:rPr>
        <w:t>antiheterosexual</w:t>
      </w:r>
      <w:proofErr w:type="spellEnd"/>
      <w:r w:rsidRPr="006C1644">
        <w:rPr>
          <w:color w:val="000000" w:themeColor="text1"/>
          <w:sz w:val="14"/>
        </w:rPr>
        <w:t xml:space="preserve"> incidents, while 1.6 percent were antibisexual).14 This hate violence reporting is optional for local jurisdictions; the FBI collects no statistics on trans/gender variant incidents; and the 2008 statistics report that only ten “victims” experienced “multi-bias” incidents. The 2008 report also counted only 1,706 incidents based on “sexual </w:t>
      </w:r>
      <w:proofErr w:type="spellStart"/>
      <w:r w:rsidRPr="006C1644">
        <w:rPr>
          <w:color w:val="000000" w:themeColor="text1"/>
          <w:sz w:val="14"/>
        </w:rPr>
        <w:t>orienta</w:t>
      </w:r>
      <w:proofErr w:type="spellEnd"/>
      <w:r w:rsidRPr="006C1644">
        <w:rPr>
          <w:color w:val="000000" w:themeColor="text1"/>
          <w:sz w:val="14"/>
        </w:rPr>
        <w:t xml:space="preserve">- </w:t>
      </w:r>
      <w:proofErr w:type="spellStart"/>
      <w:r w:rsidRPr="006C1644">
        <w:rPr>
          <w:color w:val="000000" w:themeColor="text1"/>
          <w:sz w:val="14"/>
        </w:rPr>
        <w:t>tion</w:t>
      </w:r>
      <w:proofErr w:type="spellEnd"/>
      <w:r w:rsidRPr="006C1644">
        <w:rPr>
          <w:color w:val="000000" w:themeColor="text1"/>
          <w:sz w:val="14"/>
        </w:rPr>
        <w:t xml:space="preserve">,” which comprised infractions ranging from vandalism to murder. It would seem misguided at best to suggest that the number 1,706 can really tell us anything about the work of antiqueer violence. </w:t>
      </w:r>
      <w:r w:rsidRPr="006C1644">
        <w:rPr>
          <w:rStyle w:val="Emphasis"/>
          <w:color w:val="000000" w:themeColor="text1"/>
        </w:rPr>
        <w:t xml:space="preserve">Reported attacks on “out” queer folks, such as these data, can of course only work as a swinging signifier for the incalculable referent of the actualized violence. This is not simply a numerical issue; it is a larger question of the friction between measures and effect. Not unlike the structuring lack produced by any representation that offers us, the viewers, the promise of the real, </w:t>
      </w:r>
      <w:r w:rsidRPr="006C1644">
        <w:rPr>
          <w:rStyle w:val="Emphasis"/>
          <w:color w:val="000000" w:themeColor="text1"/>
          <w:highlight w:val="green"/>
        </w:rPr>
        <w:t>statistics</w:t>
      </w:r>
      <w:r w:rsidRPr="006C1644">
        <w:rPr>
          <w:rStyle w:val="Emphasis"/>
          <w:color w:val="000000" w:themeColor="text1"/>
        </w:rPr>
        <w:t xml:space="preserve"> can </w:t>
      </w:r>
      <w:r w:rsidRPr="006C1644">
        <w:rPr>
          <w:rStyle w:val="Emphasis"/>
          <w:color w:val="000000" w:themeColor="text1"/>
          <w:highlight w:val="green"/>
        </w:rPr>
        <w:t>leave us with</w:t>
      </w:r>
      <w:r w:rsidRPr="006C1644">
        <w:rPr>
          <w:rStyle w:val="Emphasis"/>
          <w:color w:val="000000" w:themeColor="text1"/>
        </w:rPr>
        <w:t xml:space="preserve"> only </w:t>
      </w:r>
      <w:r w:rsidRPr="006C1644">
        <w:rPr>
          <w:rStyle w:val="Emphasis"/>
          <w:color w:val="000000" w:themeColor="text1"/>
          <w:highlight w:val="green"/>
        </w:rPr>
        <w:t>a fragmented copy</w:t>
      </w:r>
      <w:r w:rsidRPr="006C1644">
        <w:rPr>
          <w:rStyle w:val="Emphasis"/>
          <w:color w:val="000000" w:themeColor="text1"/>
        </w:rPr>
        <w:t xml:space="preserve"> of what they might index. “Reports” on antiqueer violence, such as the “Hate Crime Statis- tics,” reproduce the same kinds of rhetorical loss along with the actual loss of people that cannot be counted. </w:t>
      </w:r>
      <w:r w:rsidRPr="006C1644">
        <w:rPr>
          <w:color w:val="000000" w:themeColor="text1"/>
          <w:sz w:val="14"/>
        </w:rPr>
        <w:t xml:space="preserve">The quantitative limits of what gets to count as antiqueer violence cannot begin to apprehend the numbers of trans and queer bodies that are collected off cold pavement and highway underpasses, nameless flesh whose stories of brutality never find their way into an official account beyond a few scant notes in a police report of a body of a “man in a dress” discovered.15 </w:t>
      </w:r>
    </w:p>
    <w:p w14:paraId="5DFC48FA" w14:textId="77777777" w:rsidR="00BA0BD5" w:rsidRPr="008E5FC7" w:rsidRDefault="00BA0BD5" w:rsidP="00BA0BD5">
      <w:pPr>
        <w:pStyle w:val="Heading4"/>
        <w:rPr>
          <w:rFonts w:cs="Calibri"/>
          <w:color w:val="000000" w:themeColor="text1"/>
        </w:rPr>
      </w:pPr>
      <w:r w:rsidRPr="006C1644">
        <w:rPr>
          <w:rFonts w:cs="Calibri"/>
          <w:color w:val="000000" w:themeColor="text1"/>
        </w:rPr>
        <w:t xml:space="preserve">The alternative is to embrace the death drive – a full affirmation of queer negativity in which we </w:t>
      </w:r>
      <w:r>
        <w:rPr>
          <w:rFonts w:cs="Calibri"/>
          <w:color w:val="000000" w:themeColor="text1"/>
        </w:rPr>
        <w:t>adopt political apostasy and embrace radical queer jouissance.</w:t>
      </w:r>
    </w:p>
    <w:p w14:paraId="328899EE" w14:textId="77777777" w:rsidR="00BA0BD5" w:rsidRPr="00DA628C" w:rsidRDefault="00BA0BD5" w:rsidP="00BA0BD5">
      <w:pPr>
        <w:rPr>
          <w:sz w:val="16"/>
          <w:szCs w:val="18"/>
        </w:rPr>
      </w:pPr>
      <w:proofErr w:type="spellStart"/>
      <w:r>
        <w:rPr>
          <w:rStyle w:val="Style13ptBold"/>
        </w:rPr>
        <w:t>B</w:t>
      </w:r>
      <w:r w:rsidRPr="00DA628C">
        <w:rPr>
          <w:rStyle w:val="Style13ptBold"/>
        </w:rPr>
        <w:t>aedan</w:t>
      </w:r>
      <w:proofErr w:type="spellEnd"/>
      <w:r w:rsidRPr="00DA628C">
        <w:rPr>
          <w:rStyle w:val="Style13ptBold"/>
        </w:rPr>
        <w:t xml:space="preserve"> </w:t>
      </w:r>
      <w:r>
        <w:rPr>
          <w:rStyle w:val="Style13ptBold"/>
        </w:rPr>
        <w:t>1</w:t>
      </w:r>
      <w:r w:rsidRPr="00DA628C">
        <w:rPr>
          <w:rStyle w:val="Style13ptBold"/>
        </w:rPr>
        <w:t>2</w:t>
      </w:r>
      <w:r w:rsidRPr="00DA628C">
        <w:t xml:space="preserve"> </w:t>
      </w:r>
      <w:proofErr w:type="spellStart"/>
      <w:r>
        <w:rPr>
          <w:sz w:val="16"/>
          <w:szCs w:val="18"/>
        </w:rPr>
        <w:t>B</w:t>
      </w:r>
      <w:r w:rsidRPr="00DA628C">
        <w:rPr>
          <w:sz w:val="16"/>
          <w:szCs w:val="18"/>
        </w:rPr>
        <w:t>aedan</w:t>
      </w:r>
      <w:proofErr w:type="spellEnd"/>
      <w:r w:rsidRPr="00DA628C">
        <w:rPr>
          <w:sz w:val="16"/>
          <w:szCs w:val="18"/>
        </w:rPr>
        <w:t>, 2012, “</w:t>
      </w:r>
      <w:proofErr w:type="spellStart"/>
      <w:r w:rsidRPr="00DA628C">
        <w:rPr>
          <w:sz w:val="16"/>
          <w:szCs w:val="18"/>
        </w:rPr>
        <w:t>baedan</w:t>
      </w:r>
      <w:proofErr w:type="spellEnd"/>
      <w:r w:rsidRPr="00DA628C">
        <w:rPr>
          <w:sz w:val="16"/>
          <w:szCs w:val="18"/>
        </w:rPr>
        <w:t xml:space="preserve">,” Journal of Queer Nihilism, The Anarchist Library, </w:t>
      </w:r>
      <w:hyperlink r:id="rId6" w:history="1">
        <w:r w:rsidRPr="00DA628C">
          <w:rPr>
            <w:rStyle w:val="Hyperlink"/>
            <w:sz w:val="16"/>
            <w:szCs w:val="18"/>
          </w:rPr>
          <w:t>https://theanarchistlibrary.org/library/baedan-baedan</w:t>
        </w:r>
      </w:hyperlink>
      <w:r w:rsidRPr="00DA628C">
        <w:rPr>
          <w:sz w:val="16"/>
          <w:szCs w:val="18"/>
        </w:rPr>
        <w:t xml:space="preserve"> </w:t>
      </w:r>
    </w:p>
    <w:p w14:paraId="3D8603A5" w14:textId="77777777" w:rsidR="00BA0BD5" w:rsidRPr="008337DC" w:rsidRDefault="00BA0BD5" w:rsidP="00BA0BD5">
      <w:pPr>
        <w:rPr>
          <w:sz w:val="10"/>
        </w:rPr>
      </w:pPr>
      <w:r w:rsidRPr="00DA628C">
        <w:rPr>
          <w:rStyle w:val="Emphasis"/>
        </w:rPr>
        <w:t>Leftist notions of reform, progress, tolerance, and social justice always come up against the harsh reality that any progressive development can only mean a more sophisticated system of misery and exploitation</w:t>
      </w:r>
      <w:r w:rsidRPr="00DA628C">
        <w:rPr>
          <w:sz w:val="10"/>
        </w:rPr>
        <w:t xml:space="preserve">; that tolerance means nothing; that justice is an impossibility. Activists, progressive and revolutionary alike, will always respond to our critique of the social order with a demand that we articulate some sort of alternative. Let us say once and for all that we have none to offer. </w:t>
      </w:r>
      <w:r w:rsidRPr="00DA628C">
        <w:rPr>
          <w:rStyle w:val="Emphasis"/>
        </w:rPr>
        <w:t xml:space="preserve">Faced with the system’s seamless integration of all positive projects into itself, we can’t afford to affirm or posit any more alternatives for it to consume. </w:t>
      </w:r>
      <w:r w:rsidRPr="00DA628C">
        <w:rPr>
          <w:sz w:val="10"/>
        </w:rPr>
        <w:t xml:space="preserve">Rather we must realize that our task is infinite, not because we have so much to build but because we have an entire world to destroy. Our daily life is so saturated and structured by capital that it is impossible to imagine a life worth living, except one of revolt. </w:t>
      </w:r>
      <w:r w:rsidRPr="00DA628C">
        <w:rPr>
          <w:rStyle w:val="Emphasis"/>
        </w:rPr>
        <w:t>We understand destruction to be necessary, and we desire it in abundance.</w:t>
      </w:r>
      <w:r w:rsidRPr="00DA628C">
        <w:rPr>
          <w:sz w:val="10"/>
        </w:rPr>
        <w:t xml:space="preserve"> We have nothing to gain through shame or lack of confidence in these desires. There cannot be freedom in the shadow of prisons, there cannot be human community in the context of commodities, there cannot be self-determination under the reign of a state. </w:t>
      </w:r>
      <w:r w:rsidRPr="00824CD8">
        <w:rPr>
          <w:rStyle w:val="Emphasis"/>
          <w:highlight w:val="green"/>
        </w:rPr>
        <w:t>This world</w:t>
      </w:r>
      <w:r w:rsidRPr="00DA628C">
        <w:rPr>
          <w:rStyle w:val="Emphasis"/>
        </w:rPr>
        <w:t>—</w:t>
      </w:r>
      <w:r w:rsidRPr="00824CD8">
        <w:rPr>
          <w:rStyle w:val="Emphasis"/>
          <w:highlight w:val="green"/>
        </w:rPr>
        <w:t>the police and armies</w:t>
      </w:r>
      <w:r w:rsidRPr="00DA628C">
        <w:rPr>
          <w:rStyle w:val="Emphasis"/>
        </w:rPr>
        <w:t xml:space="preserve"> that defend it, </w:t>
      </w:r>
      <w:r w:rsidRPr="00824CD8">
        <w:rPr>
          <w:rStyle w:val="Emphasis"/>
          <w:highlight w:val="green"/>
        </w:rPr>
        <w:t>the institutions</w:t>
      </w:r>
      <w:r w:rsidRPr="00DA628C">
        <w:rPr>
          <w:rStyle w:val="Emphasis"/>
        </w:rPr>
        <w:t xml:space="preserve"> that constitute it, the architecture that gives it shape, the subjectivities that populate it, the apparatuses that administer its function, </w:t>
      </w:r>
      <w:r w:rsidRPr="00824CD8">
        <w:rPr>
          <w:rStyle w:val="Emphasis"/>
          <w:highlight w:val="green"/>
        </w:rPr>
        <w:t>the schools</w:t>
      </w:r>
      <w:r w:rsidRPr="00DA628C">
        <w:rPr>
          <w:rStyle w:val="Emphasis"/>
        </w:rPr>
        <w:t xml:space="preserve"> that inscribe its ideology, </w:t>
      </w:r>
      <w:r w:rsidRPr="00824CD8">
        <w:rPr>
          <w:rStyle w:val="Emphasis"/>
          <w:highlight w:val="green"/>
        </w:rPr>
        <w:t>the activism</w:t>
      </w:r>
      <w:r w:rsidRPr="00DA628C">
        <w:rPr>
          <w:rStyle w:val="Emphasis"/>
        </w:rPr>
        <w:t xml:space="preserve"> that franticly responds to its crises, the arteries of its circulation and flows, the commodities that define life within it, the communication networks that proliferate it, the information technology that surveils and records it—</w:t>
      </w:r>
      <w:r w:rsidRPr="00824CD8">
        <w:rPr>
          <w:rStyle w:val="Emphasis"/>
          <w:highlight w:val="green"/>
        </w:rPr>
        <w:t>must be annihilated</w:t>
      </w:r>
      <w:r w:rsidRPr="00DA628C">
        <w:rPr>
          <w:rStyle w:val="Emphasis"/>
        </w:rPr>
        <w:t xml:space="preserve"> in every instance, all at once</w:t>
      </w:r>
      <w:r w:rsidRPr="00DA628C">
        <w:rPr>
          <w:sz w:val="10"/>
        </w:rPr>
        <w:t xml:space="preserve">. To shy away from this task, to assure our enemies of our good intentions, is the </w:t>
      </w:r>
      <w:proofErr w:type="gramStart"/>
      <w:r w:rsidRPr="00DA628C">
        <w:rPr>
          <w:sz w:val="10"/>
        </w:rPr>
        <w:t>most crass</w:t>
      </w:r>
      <w:proofErr w:type="gramEnd"/>
      <w:r w:rsidRPr="00DA628C">
        <w:rPr>
          <w:sz w:val="10"/>
        </w:rPr>
        <w:t xml:space="preserve"> dishonesty. </w:t>
      </w:r>
      <w:r w:rsidRPr="00DA628C">
        <w:rPr>
          <w:rStyle w:val="Emphasis"/>
        </w:rPr>
        <w:t xml:space="preserve">Anarchy, as with queerness, is most powerful in its negative form. </w:t>
      </w:r>
      <w:r w:rsidRPr="00DA628C">
        <w:rPr>
          <w:sz w:val="10"/>
        </w:rPr>
        <w:t xml:space="preserve">Positive conceptions of these, when they are not simply a quiet acquiescence in the face of a sophisticated and evolving totality of domination, are hopelessly trapped in combat with the details of this totality on its own terms. In No Future, Edelman appropriates and privileges a particular psychoanalytic concept: the death drive. In elaborating the relationship of “queer theory and the death drive” (the subtitle of No Future), he deploys the concept </w:t>
      </w:r>
      <w:proofErr w:type="gramStart"/>
      <w:r w:rsidRPr="00DA628C">
        <w:rPr>
          <w:sz w:val="10"/>
        </w:rPr>
        <w:t>in order to</w:t>
      </w:r>
      <w:proofErr w:type="gramEnd"/>
      <w:r w:rsidRPr="00DA628C">
        <w:rPr>
          <w:sz w:val="10"/>
        </w:rPr>
        <w:t xml:space="preserve"> name a force that isn’t specifically tied to queer identity. </w:t>
      </w:r>
      <w:r w:rsidRPr="00DA628C">
        <w:rPr>
          <w:rStyle w:val="Emphasis"/>
        </w:rPr>
        <w:t xml:space="preserve">He argues that </w:t>
      </w:r>
      <w:r w:rsidRPr="00824CD8">
        <w:rPr>
          <w:rStyle w:val="Emphasis"/>
          <w:highlight w:val="green"/>
        </w:rPr>
        <w:t>the death drive is</w:t>
      </w:r>
      <w:r w:rsidRPr="00DA628C">
        <w:rPr>
          <w:rStyle w:val="Emphasis"/>
        </w:rPr>
        <w:t xml:space="preserve"> a constant </w:t>
      </w:r>
      <w:r w:rsidRPr="00824CD8">
        <w:rPr>
          <w:rStyle w:val="Emphasis"/>
          <w:highlight w:val="green"/>
        </w:rPr>
        <w:t>eruption of disorder from within the symbolic order</w:t>
      </w:r>
      <w:r w:rsidRPr="00DA628C">
        <w:rPr>
          <w:rStyle w:val="Emphasis"/>
        </w:rPr>
        <w:t xml:space="preserve"> itself.</w:t>
      </w:r>
      <w:r w:rsidRPr="00DA628C">
        <w:rPr>
          <w:sz w:val="10"/>
        </w:rPr>
        <w:t xml:space="preserve"> It is an </w:t>
      </w:r>
      <w:proofErr w:type="spellStart"/>
      <w:r w:rsidRPr="00DA628C">
        <w:rPr>
          <w:sz w:val="10"/>
        </w:rPr>
        <w:t>unnameable</w:t>
      </w:r>
      <w:proofErr w:type="spellEnd"/>
      <w:r w:rsidRPr="00DA628C">
        <w:rPr>
          <w:sz w:val="10"/>
        </w:rPr>
        <w:t xml:space="preserve"> and inarticulable tendency for any society to produce the contradictions and forces which can tear that society apart. To avoid getting trapped in Lacanian ideology, we should quickly depart from a purely psychoanalytic framework for understanding this drive. Marxism, to imagine it another way, assures us that a fundamental crisis within the capitalist mode of production guarantees that it will produce its own negation from within itself. Messianic traditions, likewise, hold fast to a faith that the messiah must emerge </w:t>
      </w:r>
      <w:proofErr w:type="gramStart"/>
      <w:r w:rsidRPr="00DA628C">
        <w:rPr>
          <w:sz w:val="10"/>
        </w:rPr>
        <w:t>in the course of</w:t>
      </w:r>
      <w:proofErr w:type="gramEnd"/>
      <w:r w:rsidRPr="00DA628C">
        <w:rPr>
          <w:sz w:val="10"/>
        </w:rPr>
        <w:t xml:space="preserve"> daily life to overthrow the horror of history. </w:t>
      </w:r>
      <w:r w:rsidRPr="00DA628C">
        <w:rPr>
          <w:rStyle w:val="Emphasis"/>
        </w:rPr>
        <w:t>The most romantic elaborations of anarchism describe the inevitability that individuals will revolt against the banality and alienation of modern life.</w:t>
      </w:r>
      <w:r w:rsidRPr="00DA628C">
        <w:rPr>
          <w:sz w:val="10"/>
        </w:rPr>
        <w:t xml:space="preserve"> Cybernetic government operates on the understanding that the illusions of social peace contain a complex and unpredictable series of risks, catastrophes, contagions, </w:t>
      </w:r>
      <w:proofErr w:type="gramStart"/>
      <w:r w:rsidRPr="00DA628C">
        <w:rPr>
          <w:sz w:val="10"/>
        </w:rPr>
        <w:t>events</w:t>
      </w:r>
      <w:proofErr w:type="gramEnd"/>
      <w:r w:rsidRPr="00DA628C">
        <w:rPr>
          <w:sz w:val="10"/>
        </w:rPr>
        <w:t xml:space="preserve"> and upheavals to be managed. Each of these contains a kernel of truth, if perhaps </w:t>
      </w:r>
      <w:proofErr w:type="gramStart"/>
      <w:r w:rsidRPr="00DA628C">
        <w:rPr>
          <w:sz w:val="10"/>
        </w:rPr>
        <w:t>in spite of</w:t>
      </w:r>
      <w:proofErr w:type="gramEnd"/>
      <w:r w:rsidRPr="00DA628C">
        <w:rPr>
          <w:sz w:val="10"/>
        </w:rPr>
        <w:t xml:space="preserve"> their ideologies. </w:t>
      </w:r>
      <w:r w:rsidRPr="00DA628C">
        <w:rPr>
          <w:rStyle w:val="Emphasis"/>
        </w:rPr>
        <w:t>The death drive names that permanent and irreducible element which has and will always produce revolt. Species being, queerness, chaos, willful revolt, the commune, rupture, the Idea, the wild, oppositional defiance disorder—we can give innumerable names to what escapes our ability to describe it.</w:t>
      </w:r>
      <w:r w:rsidRPr="00DA628C">
        <w:rPr>
          <w:sz w:val="10"/>
        </w:rPr>
        <w:t xml:space="preserve"> Each of these attempts to term the erratic negation intrinsic to society. Each comes close to theorizing the universal tendency that any civilization will produce its own undoing. </w:t>
      </w:r>
      <w:r w:rsidRPr="00DA628C">
        <w:rPr>
          <w:rStyle w:val="Emphasis"/>
        </w:rPr>
        <w:t xml:space="preserve">Explosions of </w:t>
      </w:r>
      <w:r w:rsidRPr="00824CD8">
        <w:rPr>
          <w:rStyle w:val="Emphasis"/>
          <w:highlight w:val="green"/>
        </w:rPr>
        <w:t>urban rioting</w:t>
      </w:r>
      <w:r w:rsidRPr="00DA628C">
        <w:rPr>
          <w:rStyle w:val="Emphasis"/>
        </w:rPr>
        <w:t xml:space="preserve">, the prevalence of methods of </w:t>
      </w:r>
      <w:r w:rsidRPr="00824CD8">
        <w:rPr>
          <w:rStyle w:val="Emphasis"/>
          <w:highlight w:val="green"/>
        </w:rPr>
        <w:t>piracy</w:t>
      </w:r>
      <w:r w:rsidRPr="00DA628C">
        <w:rPr>
          <w:rStyle w:val="Emphasis"/>
        </w:rPr>
        <w:t xml:space="preserve"> and expropriation, the hatred of work, gender dysphoria, the inexplicable rise in violent attacks against police officers, self-immolation, non-reproductive sexual practices, </w:t>
      </w:r>
      <w:r w:rsidRPr="00824CD8">
        <w:rPr>
          <w:rStyle w:val="Emphasis"/>
          <w:highlight w:val="green"/>
        </w:rPr>
        <w:t>irrational sabotage</w:t>
      </w:r>
      <w:r w:rsidRPr="00DA628C">
        <w:rPr>
          <w:rStyle w:val="Emphasis"/>
        </w:rPr>
        <w:t>, nihilistic hacker culture, lawless encampments which exist simply for themselves—</w:t>
      </w:r>
      <w:r w:rsidRPr="00824CD8">
        <w:rPr>
          <w:rStyle w:val="Emphasis"/>
          <w:highlight w:val="green"/>
        </w:rPr>
        <w:t xml:space="preserve">the death drive </w:t>
      </w:r>
      <w:r w:rsidRPr="00DA628C">
        <w:rPr>
          <w:rStyle w:val="Emphasis"/>
        </w:rPr>
        <w:t xml:space="preserve">is evidenced in each moment that </w:t>
      </w:r>
      <w:r w:rsidRPr="00824CD8">
        <w:rPr>
          <w:rStyle w:val="Emphasis"/>
          <w:highlight w:val="green"/>
        </w:rPr>
        <w:t>exceeds the social order and</w:t>
      </w:r>
      <w:r w:rsidRPr="00DA628C">
        <w:rPr>
          <w:rStyle w:val="Emphasis"/>
        </w:rPr>
        <w:t xml:space="preserve"> begins to </w:t>
      </w:r>
      <w:r w:rsidRPr="00824CD8">
        <w:rPr>
          <w:rStyle w:val="Emphasis"/>
          <w:highlight w:val="green"/>
        </w:rPr>
        <w:t>rip at its fabric</w:t>
      </w:r>
      <w:r w:rsidRPr="00DA628C">
        <w:rPr>
          <w:sz w:val="10"/>
        </w:rPr>
        <w:t xml:space="preserve">. The symbolic deployment of queerness by the social order is always an attempt to identify the negativity of the death drive, to lock this chaotic potential up in the confines of this or that subjectivity. Foucault’s work is foundational to queer theory in part because of his argument that power must create and then classify antagonistic subjectivities </w:t>
      </w:r>
      <w:proofErr w:type="gramStart"/>
      <w:r w:rsidRPr="00DA628C">
        <w:rPr>
          <w:sz w:val="10"/>
        </w:rPr>
        <w:t>so as to</w:t>
      </w:r>
      <w:proofErr w:type="gramEnd"/>
      <w:r w:rsidRPr="00DA628C">
        <w:rPr>
          <w:sz w:val="10"/>
        </w:rPr>
        <w:t xml:space="preserve"> then annihilate any subversive potential within a social body. Homosexuals, gangsters, criminals, immigrants, welfare mothers, transsexuals, women, youth, terrorists, the black bloc, communists, extremists: power is always constructing and defining these antagonistic subjects which must be managed. When the smoke clears after a riot, the state and media apparatuses universally begin to locate such events within the logic of identity, freezing the fluidity of revolt into a handful of subject positions to be imprisoned, or, more sinisterly, organized. Progressivism, with its drive toward inclusion and assimilation, stakes its hope on the social viability of these subjects, on their ability to participate in the daily reproduction of society. </w:t>
      </w:r>
      <w:r w:rsidRPr="00DA628C">
        <w:rPr>
          <w:rStyle w:val="Emphasis"/>
        </w:rPr>
        <w:t xml:space="preserve">In doing so, the ideology of progress functions to trap subversive potential within a particular subject, and then to solicit that subject’s self-repudiation of the danger which they’ve been constructed to represent. </w:t>
      </w:r>
      <w:r w:rsidRPr="00DA628C">
        <w:rPr>
          <w:sz w:val="10"/>
        </w:rPr>
        <w:t xml:space="preserve">This move for social peace fails to eliminate the drive, because despite a whole range of determinisms, there is </w:t>
      </w:r>
      <w:r w:rsidRPr="00F72E1D">
        <w:rPr>
          <w:sz w:val="10"/>
        </w:rPr>
        <w:t xml:space="preserve">no subject which can solely and perfectly contain the potential for revolt. The simultaneous attempt at justice must also </w:t>
      </w:r>
      <w:proofErr w:type="gramStart"/>
      <w:r w:rsidRPr="00F72E1D">
        <w:rPr>
          <w:sz w:val="10"/>
        </w:rPr>
        <w:t>fail, because</w:t>
      </w:r>
      <w:proofErr w:type="gramEnd"/>
      <w:r w:rsidRPr="00F72E1D">
        <w:rPr>
          <w:sz w:val="10"/>
        </w:rPr>
        <w:t xml:space="preserve"> the integration of each successive subject position into normative relations necessitates the construction of the next Other to be disciplined or destroyed. </w:t>
      </w:r>
      <w:r w:rsidRPr="00F72E1D">
        <w:rPr>
          <w:rStyle w:val="Emphasis"/>
        </w:rPr>
        <w:t>Rather than a progressive project which aims to steadily eradicate an emergent chaos over time, our project, located at the threshold of Edelman’s work, bases itself upon the persistent negativity of the death drive. We choose not to establish a place for queers, thereby shifting the structural p</w:t>
      </w:r>
      <w:r w:rsidRPr="00DA628C">
        <w:rPr>
          <w:rStyle w:val="Emphasis"/>
        </w:rPr>
        <w:t>osition of queerness to some other population. We identify with the negativity of the drive, and thereby perform a disidentification away from any identity to be represented or which can beg for rights.</w:t>
      </w:r>
      <w:r w:rsidRPr="00DA628C">
        <w:rPr>
          <w:sz w:val="10"/>
        </w:rPr>
        <w:t xml:space="preserve"> Following Edelman further: To figure the undoing of civil society, the death drive of the dominant order, is neither to be nor to become that drive; such a being is not the point. Rather, acceding to that figural position means recognizing and refusing the consequences of grounding reality in denial of that drive. </w:t>
      </w:r>
      <w:r w:rsidRPr="00DA628C">
        <w:rPr>
          <w:rStyle w:val="Emphasis"/>
        </w:rPr>
        <w:t xml:space="preserve">As </w:t>
      </w:r>
      <w:r w:rsidRPr="00824CD8">
        <w:rPr>
          <w:rStyle w:val="Emphasis"/>
          <w:highlight w:val="green"/>
        </w:rPr>
        <w:t>the death drive dissolves</w:t>
      </w:r>
      <w:r w:rsidRPr="00DA628C">
        <w:rPr>
          <w:rStyle w:val="Emphasis"/>
        </w:rPr>
        <w:t xml:space="preserve"> those </w:t>
      </w:r>
      <w:proofErr w:type="spellStart"/>
      <w:r w:rsidRPr="00DA628C">
        <w:rPr>
          <w:rStyle w:val="Emphasis"/>
        </w:rPr>
        <w:t>congealments</w:t>
      </w:r>
      <w:proofErr w:type="spellEnd"/>
      <w:r w:rsidRPr="00DA628C">
        <w:rPr>
          <w:rStyle w:val="Emphasis"/>
        </w:rPr>
        <w:t xml:space="preserve"> of </w:t>
      </w:r>
      <w:r w:rsidRPr="00824CD8">
        <w:rPr>
          <w:rStyle w:val="Emphasis"/>
          <w:highlight w:val="green"/>
        </w:rPr>
        <w:t>identity</w:t>
      </w:r>
      <w:r w:rsidRPr="00DA628C">
        <w:rPr>
          <w:rStyle w:val="Emphasis"/>
        </w:rPr>
        <w:t xml:space="preserve"> that permit us to know and survive </w:t>
      </w:r>
      <w:r w:rsidRPr="00824CD8">
        <w:rPr>
          <w:rStyle w:val="Emphasis"/>
          <w:highlight w:val="green"/>
        </w:rPr>
        <w:t>as ourselves</w:t>
      </w:r>
      <w:r w:rsidRPr="00DA628C">
        <w:rPr>
          <w:rStyle w:val="Emphasis"/>
        </w:rPr>
        <w:t xml:space="preserve">, so the queer must insist on disturbing, on </w:t>
      </w:r>
      <w:r w:rsidRPr="00824CD8">
        <w:rPr>
          <w:rStyle w:val="Emphasis"/>
          <w:highlight w:val="green"/>
        </w:rPr>
        <w:t>queering</w:t>
      </w:r>
      <w:r w:rsidRPr="00DA628C">
        <w:rPr>
          <w:rStyle w:val="Emphasis"/>
        </w:rPr>
        <w:t xml:space="preserve">, </w:t>
      </w:r>
      <w:r w:rsidRPr="00824CD8">
        <w:rPr>
          <w:rStyle w:val="Emphasis"/>
          <w:highlight w:val="green"/>
        </w:rPr>
        <w:t>social organization</w:t>
      </w:r>
      <w:r w:rsidRPr="00DA628C">
        <w:rPr>
          <w:rStyle w:val="Emphasis"/>
        </w:rPr>
        <w:t xml:space="preserve"> as such</w:t>
      </w:r>
      <w:r w:rsidRPr="00DA628C">
        <w:rPr>
          <w:sz w:val="10"/>
        </w:rPr>
        <w:t xml:space="preserve">—on disturbing, and therefore on queering ourselves and our investment in such organization. For queerness can never define an identity; it can only ever disturb one. And so, when I argue, as I aim to do here, that the burden of queerness is to be located less in the assertion of an oppositional political identity than in opposition to politics as the governing fantasy of realizing identities, I am proposing no platform or position from which queer sexuality or any queer subject might finally and truly become itself, as if it could somehow manage thereby to achieve an essential queerness. I am suggesting instead that the efficacy of queerness, its real strategic value, lies in its resistance to a symbolic reality that only ever invests us as subjects insofar as we invest ourselves in it, clinging to its governing fictions, its persistent sublimations, as reality itself. This negative queerness severs us from any simple understanding of ourselves. More so, it severs us from any formulaic or </w:t>
      </w:r>
      <w:proofErr w:type="gramStart"/>
      <w:r w:rsidRPr="00DA628C">
        <w:rPr>
          <w:sz w:val="10"/>
        </w:rPr>
        <w:t>easily-represented</w:t>
      </w:r>
      <w:proofErr w:type="gramEnd"/>
      <w:r w:rsidRPr="00DA628C">
        <w:rPr>
          <w:sz w:val="10"/>
        </w:rPr>
        <w:t xml:space="preserve"> notions of what we need, what we desire, or what is to be done. </w:t>
      </w:r>
      <w:r w:rsidRPr="00DA628C">
        <w:rPr>
          <w:rStyle w:val="Emphasis"/>
        </w:rPr>
        <w:t xml:space="preserve">Our queerness does not imagine a coherent self, </w:t>
      </w:r>
      <w:r w:rsidRPr="00865F4E">
        <w:rPr>
          <w:rStyle w:val="Emphasis"/>
        </w:rPr>
        <w:t>and thus cannot agitate for any selves to find their place within civilization.</w:t>
      </w:r>
      <w:r w:rsidRPr="00865F4E">
        <w:rPr>
          <w:sz w:val="10"/>
        </w:rPr>
        <w:t xml:space="preserve"> </w:t>
      </w:r>
      <w:r w:rsidRPr="00865F4E">
        <w:rPr>
          <w:rStyle w:val="Emphasis"/>
        </w:rPr>
        <w:t xml:space="preserve">The only queerness that </w:t>
      </w:r>
      <w:proofErr w:type="gramStart"/>
      <w:r w:rsidRPr="00865F4E">
        <w:rPr>
          <w:rStyle w:val="Emphasis"/>
        </w:rPr>
        <w:t>queer</w:t>
      </w:r>
      <w:proofErr w:type="gramEnd"/>
      <w:r w:rsidRPr="00865F4E">
        <w:rPr>
          <w:rStyle w:val="Emphasis"/>
        </w:rPr>
        <w:t xml:space="preserve"> sexuality could ever hope to achieve would exist in a total refusal of attempts at the symbolic integration of</w:t>
      </w:r>
      <w:r w:rsidRPr="00DA628C">
        <w:rPr>
          <w:rStyle w:val="Emphasis"/>
        </w:rPr>
        <w:t xml:space="preserve"> our sexuality into governing and market structures. This refusal of representation forecloses on any hope that we ever have in identity politics or positive identity projects. </w:t>
      </w:r>
      <w:r w:rsidRPr="00824CD8">
        <w:rPr>
          <w:rStyle w:val="Emphasis"/>
          <w:highlight w:val="green"/>
        </w:rPr>
        <w:t xml:space="preserve">We decline </w:t>
      </w:r>
      <w:r w:rsidRPr="00DA628C">
        <w:rPr>
          <w:rStyle w:val="Emphasis"/>
        </w:rPr>
        <w:t xml:space="preserve">the </w:t>
      </w:r>
      <w:r w:rsidRPr="00824CD8">
        <w:rPr>
          <w:rStyle w:val="Emphasis"/>
          <w:highlight w:val="green"/>
        </w:rPr>
        <w:t xml:space="preserve">progressive faith in </w:t>
      </w:r>
      <w:r w:rsidRPr="00DA628C">
        <w:rPr>
          <w:rStyle w:val="Emphasis"/>
        </w:rPr>
        <w:t xml:space="preserve">the ability for our bodies to be figured into </w:t>
      </w:r>
      <w:r w:rsidRPr="00824CD8">
        <w:rPr>
          <w:rStyle w:val="Emphasis"/>
          <w:highlight w:val="green"/>
        </w:rPr>
        <w:t>the symbolic order</w:t>
      </w:r>
      <w:r w:rsidRPr="00824CD8">
        <w:rPr>
          <w:sz w:val="10"/>
          <w:highlight w:val="green"/>
        </w:rPr>
        <w:t>.</w:t>
      </w:r>
      <w:r w:rsidRPr="00DA628C">
        <w:rPr>
          <w:sz w:val="10"/>
        </w:rPr>
        <w:t xml:space="preserve"> We decline the liberal assurance that everything will turn out </w:t>
      </w:r>
      <w:proofErr w:type="gramStart"/>
      <w:r w:rsidRPr="00DA628C">
        <w:rPr>
          <w:sz w:val="10"/>
        </w:rPr>
        <w:t>right, if</w:t>
      </w:r>
      <w:proofErr w:type="gramEnd"/>
      <w:r w:rsidRPr="00DA628C">
        <w:rPr>
          <w:sz w:val="10"/>
        </w:rPr>
        <w:t xml:space="preserve"> we just have faith. No, instead we mean to “unleash negativity against the coherence of any self-image, subjecting us to a moral law that evacuates the subject so as to locate it through and in that very act of evacuation, permitting the realization, thereby, of a freedom beyond the boundaries of any image or representation, a freedom that ultimately resides in nothing more than the capacity to advance into emptiness.” A non-</w:t>
      </w:r>
      <w:proofErr w:type="spellStart"/>
      <w:r w:rsidRPr="00DA628C">
        <w:rPr>
          <w:sz w:val="10"/>
        </w:rPr>
        <w:t>identitarian</w:t>
      </w:r>
      <w:proofErr w:type="spellEnd"/>
      <w:r w:rsidRPr="00DA628C">
        <w:rPr>
          <w:sz w:val="10"/>
        </w:rPr>
        <w:t xml:space="preserve">, unrepresentable, </w:t>
      </w:r>
      <w:r w:rsidRPr="00824CD8">
        <w:rPr>
          <w:rStyle w:val="Emphasis"/>
          <w:highlight w:val="green"/>
        </w:rPr>
        <w:t>unintelligible queer revolt will be purely negative, or it won’t be at all.</w:t>
      </w:r>
      <w:r w:rsidRPr="00DA628C">
        <w:rPr>
          <w:rStyle w:val="Emphasis"/>
        </w:rPr>
        <w:t xml:space="preserve"> In the same way, an </w:t>
      </w:r>
      <w:r w:rsidRPr="00F72E1D">
        <w:rPr>
          <w:rStyle w:val="Emphasis"/>
        </w:rPr>
        <w:t>insurrectionary anarchy must embrace the death drive against all the positivisms afforded by the world it opposes.</w:t>
      </w:r>
      <w:r w:rsidRPr="00F72E1D">
        <w:rPr>
          <w:sz w:val="10"/>
        </w:rPr>
        <w:t xml:space="preserve"> If we hope to interrupt the ceaseless forward motion of capital and its state, we cannot rely on failed methods. Identity politics, platforms, formal organizations, subcultures, activist campaigns (each being either queer or anarchist) will always arrive at the dead ends of identity and representation. We must flee from these </w:t>
      </w:r>
      <w:proofErr w:type="spellStart"/>
      <w:r w:rsidRPr="00F72E1D">
        <w:rPr>
          <w:sz w:val="10"/>
        </w:rPr>
        <w:t>positivities</w:t>
      </w:r>
      <w:proofErr w:type="spellEnd"/>
      <w:r w:rsidRPr="00F72E1D">
        <w:rPr>
          <w:sz w:val="10"/>
        </w:rPr>
        <w:t>, these models, to instead experiment with the undying negativity of the death drive. Edelman again: The death drive’s immortality, then refers to a persistent negation that offers assurance of nothing at all: neither identity, nor survival, nor any promise of the future. Instead, it insists both on and as the impossibility of Symbolic closure, the absence of any Other to affirm the Symbolic</w:t>
      </w:r>
      <w:r w:rsidRPr="00DA628C">
        <w:rPr>
          <w:sz w:val="10"/>
        </w:rPr>
        <w:t xml:space="preserve"> order’s truth and hence the illusory status of meaning as defense against the self-negating substance of jouissance… [Queerness] affirms a constant, eruptive jouissance that responds to the inarticulable real, to the impossibility of sexual rapport or of ever being able to signify the relation between the sexes. [Queerness] then, like the death drive, engages, by refusing, the normative stasis, the immobility, of </w:t>
      </w:r>
      <w:proofErr w:type="spellStart"/>
      <w:r w:rsidRPr="00DA628C">
        <w:rPr>
          <w:sz w:val="10"/>
        </w:rPr>
        <w:t>sexuation</w:t>
      </w:r>
      <w:proofErr w:type="spellEnd"/>
      <w:r w:rsidRPr="00DA628C">
        <w:rPr>
          <w:sz w:val="10"/>
        </w:rPr>
        <w:t xml:space="preserve">… breaks down the mortifying structures that give us ourselves as selves and does so with all the force of the Real that such forms must fail to signify… </w:t>
      </w:r>
      <w:r w:rsidRPr="00DA628C">
        <w:rPr>
          <w:rStyle w:val="Emphasis"/>
        </w:rPr>
        <w:t>the death drive both evades and undoes representation… the gravediggers of society [are] those who care nothing for the future. We’ll</w:t>
      </w:r>
      <w:r w:rsidRPr="00DA628C">
        <w:rPr>
          <w:sz w:val="10"/>
        </w:rPr>
        <w:t xml:space="preserve"> return soon to the concepts of futurity and of jouissance, but to conclude this point, </w:t>
      </w:r>
      <w:r w:rsidRPr="00DA628C">
        <w:rPr>
          <w:rStyle w:val="Emphasis"/>
        </w:rPr>
        <w:t>we’ll assert that an insurrectionary process can only be an explosion of negativity against everything that dominates and exploits us, but also against everything that produces us as we are.</w:t>
      </w:r>
    </w:p>
    <w:p w14:paraId="2F79838D" w14:textId="77777777" w:rsidR="00BA0BD5" w:rsidRPr="00BA0BD5" w:rsidRDefault="00BA0BD5" w:rsidP="00BA0BD5"/>
    <w:p w14:paraId="36658DB0" w14:textId="2E75BBA7" w:rsidR="006B4114" w:rsidRPr="006B4114" w:rsidRDefault="006B4114" w:rsidP="006B4114">
      <w:pPr>
        <w:spacing w:after="0" w:line="240" w:lineRule="auto"/>
        <w:rPr>
          <w:rFonts w:ascii="inherit" w:eastAsia="Times New Roman" w:hAnsi="inherit" w:cs="Segoe UI Historic"/>
          <w:color w:val="1C1E21"/>
          <w:sz w:val="23"/>
          <w:szCs w:val="23"/>
        </w:rPr>
      </w:pPr>
    </w:p>
    <w:p w14:paraId="61364C50" w14:textId="77777777" w:rsidR="00975E5B" w:rsidRDefault="00975E5B" w:rsidP="00975E5B"/>
    <w:p w14:paraId="0AA11965" w14:textId="77777777" w:rsidR="00975E5B" w:rsidRPr="00975E5B" w:rsidRDefault="00975E5B" w:rsidP="00975E5B"/>
    <w:p w14:paraId="4619A003" w14:textId="77777777" w:rsidR="006B4114" w:rsidRPr="00BA0BD5" w:rsidRDefault="006B4114" w:rsidP="00BA0BD5"/>
    <w:sectPr w:rsidR="006B4114" w:rsidRPr="00BA0B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Segoe UI Historic">
    <w:panose1 w:val="020B0502040204020203"/>
    <w:charset w:val="00"/>
    <w:family w:val="swiss"/>
    <w:pitch w:val="variable"/>
    <w:sig w:usb0="800001EF" w:usb1="02000002" w:usb2="0060C08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96793879344"/>
    <w:docVar w:name="VerbatimVersion" w:val="5.1"/>
  </w:docVars>
  <w:rsids>
    <w:rsidRoot w:val="00BA0BD5"/>
    <w:rsid w:val="000139A3"/>
    <w:rsid w:val="00100833"/>
    <w:rsid w:val="00104529"/>
    <w:rsid w:val="00105942"/>
    <w:rsid w:val="00107396"/>
    <w:rsid w:val="00132097"/>
    <w:rsid w:val="00144A4C"/>
    <w:rsid w:val="00144C39"/>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4114"/>
    <w:rsid w:val="006C2375"/>
    <w:rsid w:val="006D4ECC"/>
    <w:rsid w:val="00722258"/>
    <w:rsid w:val="007243E5"/>
    <w:rsid w:val="00766EA0"/>
    <w:rsid w:val="007A2226"/>
    <w:rsid w:val="007F5B66"/>
    <w:rsid w:val="008072DC"/>
    <w:rsid w:val="00823A1C"/>
    <w:rsid w:val="00845B9D"/>
    <w:rsid w:val="00860984"/>
    <w:rsid w:val="008B3ECB"/>
    <w:rsid w:val="008B4E85"/>
    <w:rsid w:val="008C1B2E"/>
    <w:rsid w:val="0091627E"/>
    <w:rsid w:val="0097032B"/>
    <w:rsid w:val="00975E5B"/>
    <w:rsid w:val="009D2EAD"/>
    <w:rsid w:val="009D54B2"/>
    <w:rsid w:val="009E1922"/>
    <w:rsid w:val="009F7ED2"/>
    <w:rsid w:val="00A026D9"/>
    <w:rsid w:val="00A6178B"/>
    <w:rsid w:val="00A93661"/>
    <w:rsid w:val="00A95652"/>
    <w:rsid w:val="00AC0AB8"/>
    <w:rsid w:val="00B33C6D"/>
    <w:rsid w:val="00B4508F"/>
    <w:rsid w:val="00B55AD5"/>
    <w:rsid w:val="00B8057C"/>
    <w:rsid w:val="00BA0BD5"/>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499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82174"/>
  <w15:chartTrackingRefBased/>
  <w15:docId w15:val="{3C826292-CA49-474A-93DD-7B3D459B4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072DC"/>
    <w:rPr>
      <w:rFonts w:ascii="Calibri" w:hAnsi="Calibri" w:cs="Calibri"/>
    </w:rPr>
  </w:style>
  <w:style w:type="paragraph" w:styleId="Heading1">
    <w:name w:val="heading 1"/>
    <w:aliases w:val="Pocket"/>
    <w:basedOn w:val="Normal"/>
    <w:next w:val="Normal"/>
    <w:link w:val="Heading1Char"/>
    <w:qFormat/>
    <w:rsid w:val="008072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072D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072D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3"/>
    <w:unhideWhenUsed/>
    <w:qFormat/>
    <w:rsid w:val="008072D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072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72DC"/>
  </w:style>
  <w:style w:type="character" w:customStyle="1" w:styleId="Heading1Char">
    <w:name w:val="Heading 1 Char"/>
    <w:aliases w:val="Pocket Char"/>
    <w:basedOn w:val="DefaultParagraphFont"/>
    <w:link w:val="Heading1"/>
    <w:rsid w:val="008072D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072D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072D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8072D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8072D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072DC"/>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
    <w:basedOn w:val="DefaultParagraphFont"/>
    <w:uiPriority w:val="6"/>
    <w:qFormat/>
    <w:rsid w:val="008072DC"/>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8072DC"/>
    <w:rPr>
      <w:color w:val="auto"/>
      <w:u w:val="none"/>
    </w:rPr>
  </w:style>
  <w:style w:type="character" w:styleId="FollowedHyperlink">
    <w:name w:val="FollowedHyperlink"/>
    <w:basedOn w:val="DefaultParagraphFont"/>
    <w:uiPriority w:val="99"/>
    <w:semiHidden/>
    <w:unhideWhenUsed/>
    <w:rsid w:val="008072DC"/>
    <w:rPr>
      <w:color w:val="auto"/>
      <w:u w:val="none"/>
    </w:rPr>
  </w:style>
  <w:style w:type="paragraph" w:customStyle="1" w:styleId="textbold">
    <w:name w:val="text bold"/>
    <w:basedOn w:val="Normal"/>
    <w:link w:val="Emphasis"/>
    <w:uiPriority w:val="7"/>
    <w:qFormat/>
    <w:rsid w:val="00BA0BD5"/>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link w:val="Hyperlink"/>
    <w:autoRedefine/>
    <w:uiPriority w:val="99"/>
    <w:qFormat/>
    <w:rsid w:val="00BA0BD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0953994">
      <w:bodyDiv w:val="1"/>
      <w:marLeft w:val="0"/>
      <w:marRight w:val="0"/>
      <w:marTop w:val="0"/>
      <w:marBottom w:val="0"/>
      <w:divBdr>
        <w:top w:val="none" w:sz="0" w:space="0" w:color="auto"/>
        <w:left w:val="none" w:sz="0" w:space="0" w:color="auto"/>
        <w:bottom w:val="none" w:sz="0" w:space="0" w:color="auto"/>
        <w:right w:val="none" w:sz="0" w:space="0" w:color="auto"/>
      </w:divBdr>
      <w:divsChild>
        <w:div w:id="1366447156">
          <w:marLeft w:val="0"/>
          <w:marRight w:val="0"/>
          <w:marTop w:val="0"/>
          <w:marBottom w:val="0"/>
          <w:divBdr>
            <w:top w:val="none" w:sz="0" w:space="0" w:color="auto"/>
            <w:left w:val="none" w:sz="0" w:space="0" w:color="auto"/>
            <w:bottom w:val="none" w:sz="0" w:space="0" w:color="auto"/>
            <w:right w:val="none" w:sz="0" w:space="0" w:color="auto"/>
          </w:divBdr>
          <w:divsChild>
            <w:div w:id="1701583923">
              <w:marLeft w:val="0"/>
              <w:marRight w:val="0"/>
              <w:marTop w:val="0"/>
              <w:marBottom w:val="0"/>
              <w:divBdr>
                <w:top w:val="none" w:sz="0" w:space="0" w:color="auto"/>
                <w:left w:val="none" w:sz="0" w:space="0" w:color="auto"/>
                <w:bottom w:val="none" w:sz="0" w:space="0" w:color="auto"/>
                <w:right w:val="none" w:sz="0" w:space="0" w:color="auto"/>
              </w:divBdr>
            </w:div>
          </w:divsChild>
        </w:div>
        <w:div w:id="757169520">
          <w:marLeft w:val="0"/>
          <w:marRight w:val="0"/>
          <w:marTop w:val="0"/>
          <w:marBottom w:val="0"/>
          <w:divBdr>
            <w:top w:val="none" w:sz="0" w:space="0" w:color="auto"/>
            <w:left w:val="none" w:sz="0" w:space="0" w:color="auto"/>
            <w:bottom w:val="none" w:sz="0" w:space="0" w:color="auto"/>
            <w:right w:val="none" w:sz="0" w:space="0" w:color="auto"/>
          </w:divBdr>
          <w:divsChild>
            <w:div w:id="634721352">
              <w:marLeft w:val="0"/>
              <w:marRight w:val="0"/>
              <w:marTop w:val="0"/>
              <w:marBottom w:val="0"/>
              <w:divBdr>
                <w:top w:val="none" w:sz="0" w:space="0" w:color="auto"/>
                <w:left w:val="none" w:sz="0" w:space="0" w:color="auto"/>
                <w:bottom w:val="none" w:sz="0" w:space="0" w:color="auto"/>
                <w:right w:val="none" w:sz="0" w:space="0" w:color="auto"/>
              </w:divBdr>
              <w:divsChild>
                <w:div w:id="1612781954">
                  <w:marLeft w:val="0"/>
                  <w:marRight w:val="0"/>
                  <w:marTop w:val="0"/>
                  <w:marBottom w:val="0"/>
                  <w:divBdr>
                    <w:top w:val="none" w:sz="0" w:space="0" w:color="auto"/>
                    <w:left w:val="none" w:sz="0" w:space="0" w:color="auto"/>
                    <w:bottom w:val="none" w:sz="0" w:space="0" w:color="auto"/>
                    <w:right w:val="none" w:sz="0" w:space="0" w:color="auto"/>
                  </w:divBdr>
                  <w:divsChild>
                    <w:div w:id="2119056434">
                      <w:marLeft w:val="0"/>
                      <w:marRight w:val="0"/>
                      <w:marTop w:val="0"/>
                      <w:marBottom w:val="0"/>
                      <w:divBdr>
                        <w:top w:val="none" w:sz="0" w:space="0" w:color="auto"/>
                        <w:left w:val="none" w:sz="0" w:space="0" w:color="auto"/>
                        <w:bottom w:val="none" w:sz="0" w:space="0" w:color="auto"/>
                        <w:right w:val="none" w:sz="0" w:space="0" w:color="auto"/>
                      </w:divBdr>
                      <w:divsChild>
                        <w:div w:id="100298893">
                          <w:marLeft w:val="0"/>
                          <w:marRight w:val="0"/>
                          <w:marTop w:val="0"/>
                          <w:marBottom w:val="0"/>
                          <w:divBdr>
                            <w:top w:val="none" w:sz="0" w:space="0" w:color="auto"/>
                            <w:left w:val="none" w:sz="0" w:space="0" w:color="auto"/>
                            <w:bottom w:val="none" w:sz="0" w:space="0" w:color="auto"/>
                            <w:right w:val="none" w:sz="0" w:space="0" w:color="auto"/>
                          </w:divBdr>
                          <w:divsChild>
                            <w:div w:id="524946369">
                              <w:marLeft w:val="0"/>
                              <w:marRight w:val="0"/>
                              <w:marTop w:val="0"/>
                              <w:marBottom w:val="0"/>
                              <w:divBdr>
                                <w:top w:val="none" w:sz="0" w:space="0" w:color="auto"/>
                                <w:left w:val="none" w:sz="0" w:space="0" w:color="auto"/>
                                <w:bottom w:val="none" w:sz="0" w:space="0" w:color="auto"/>
                                <w:right w:val="none" w:sz="0" w:space="0" w:color="auto"/>
                              </w:divBdr>
                              <w:divsChild>
                                <w:div w:id="181517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anarchistlibrary.org/library/baedan-baedan"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v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4065</Words>
  <Characters>23173</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Verrelli</dc:creator>
  <cp:keywords>5.1.1</cp:keywords>
  <dc:description/>
  <cp:lastModifiedBy>Sebastian Verrelli</cp:lastModifiedBy>
  <cp:revision>3</cp:revision>
  <dcterms:created xsi:type="dcterms:W3CDTF">2021-11-21T14:40:00Z</dcterms:created>
  <dcterms:modified xsi:type="dcterms:W3CDTF">2021-11-21T18:35:00Z</dcterms:modified>
</cp:coreProperties>
</file>