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1AD511" w14:textId="77777777" w:rsidR="00AF0779" w:rsidRDefault="00AF0779" w:rsidP="00AF0779">
      <w:pPr>
        <w:pStyle w:val="Heading1"/>
      </w:pPr>
      <w:r>
        <w:t>Harvard Round 3</w:t>
      </w:r>
    </w:p>
    <w:p w14:paraId="536CBA80" w14:textId="77777777" w:rsidR="00AF0779" w:rsidRDefault="00AF0779" w:rsidP="00AF0779">
      <w:pPr>
        <w:pStyle w:val="Heading2"/>
      </w:pPr>
      <w:r>
        <w:t>1</w:t>
      </w:r>
    </w:p>
    <w:p w14:paraId="0D3BABBA" w14:textId="77777777" w:rsidR="00AF0779" w:rsidRDefault="00AF0779" w:rsidP="00AF0779">
      <w:pPr>
        <w:pStyle w:val="Heading3"/>
      </w:pPr>
      <w:r>
        <w:t>Shell</w:t>
      </w:r>
    </w:p>
    <w:p w14:paraId="4537AF46" w14:textId="070C3D28" w:rsidR="00AF0779" w:rsidRPr="00C165CA" w:rsidRDefault="00AF0779" w:rsidP="00AF0779">
      <w:pPr>
        <w:pStyle w:val="Heading4"/>
        <w:spacing w:line="240" w:lineRule="auto"/>
      </w:pPr>
      <w:r w:rsidRPr="00BC71B7">
        <w:t xml:space="preserve">[A] Interpretation – </w:t>
      </w:r>
      <w:r>
        <w:t>the affirmative may not say aff gets 1ar theory and the neg doesn’t get 2nr paradigm issues</w:t>
      </w:r>
      <w:r w:rsidR="000452CF">
        <w:t>.</w:t>
      </w:r>
      <w:bookmarkStart w:id="0" w:name="_GoBack"/>
      <w:bookmarkEnd w:id="0"/>
    </w:p>
    <w:p w14:paraId="044BECD2" w14:textId="77777777" w:rsidR="00AF0779" w:rsidRPr="00BC71B7" w:rsidRDefault="00AF0779" w:rsidP="00AF0779">
      <w:pPr>
        <w:pStyle w:val="Heading4"/>
        <w:spacing w:line="240" w:lineRule="auto"/>
      </w:pPr>
      <w:r w:rsidRPr="00BC71B7">
        <w:t xml:space="preserve">[B] Violation – </w:t>
      </w:r>
      <w:r>
        <w:t>UV spike</w:t>
      </w:r>
    </w:p>
    <w:p w14:paraId="6FC8E657" w14:textId="77777777" w:rsidR="00AF0779" w:rsidRPr="00BC71B7" w:rsidRDefault="00AF0779" w:rsidP="00AF0779">
      <w:pPr>
        <w:pStyle w:val="Heading4"/>
        <w:spacing w:line="240" w:lineRule="auto"/>
      </w:pPr>
      <w:r w:rsidRPr="00BC71B7">
        <w:t>[C] Standards –</w:t>
      </w:r>
    </w:p>
    <w:p w14:paraId="09397E56" w14:textId="77777777" w:rsidR="00AF0779" w:rsidRDefault="00AF0779" w:rsidP="00AF0779">
      <w:pPr>
        <w:rPr>
          <w:rStyle w:val="Style13ptBold"/>
        </w:rPr>
      </w:pPr>
      <w:r w:rsidRPr="00E973F6">
        <w:rPr>
          <w:rStyle w:val="Style13ptBold"/>
        </w:rPr>
        <w:t>[1] Strat skew—</w:t>
      </w:r>
      <w:r>
        <w:rPr>
          <w:rStyle w:val="Style13ptBold"/>
        </w:rPr>
        <w:t xml:space="preserve"> </w:t>
      </w:r>
      <w:r w:rsidRPr="00E973F6">
        <w:rPr>
          <w:rStyle w:val="Style13ptBold"/>
        </w:rPr>
        <w:t>the</w:t>
      </w:r>
      <w:r>
        <w:rPr>
          <w:rStyle w:val="Style13ptBold"/>
        </w:rPr>
        <w:t xml:space="preserve">se paradigm issues in conjunction </w:t>
      </w:r>
      <w:r w:rsidRPr="00E973F6">
        <w:rPr>
          <w:rStyle w:val="Style13ptBold"/>
        </w:rPr>
        <w:t xml:space="preserve">make it impossible for the neg to win because reading a 1AR shell with no </w:t>
      </w:r>
      <w:r>
        <w:rPr>
          <w:rStyle w:val="Style13ptBold"/>
        </w:rPr>
        <w:t xml:space="preserve">2nr to make theory responses means affs </w:t>
      </w:r>
      <w:r w:rsidRPr="00E973F6">
        <w:rPr>
          <w:rStyle w:val="Style13ptBold"/>
        </w:rPr>
        <w:t xml:space="preserve">win on the spot. Their interp incentivizes the aff to read a </w:t>
      </w:r>
      <w:r>
        <w:rPr>
          <w:rStyle w:val="Style13ptBold"/>
        </w:rPr>
        <w:t xml:space="preserve">frivolous </w:t>
      </w:r>
      <w:r w:rsidRPr="00E973F6">
        <w:rPr>
          <w:rStyle w:val="Style13ptBold"/>
        </w:rPr>
        <w:t>1AR shell</w:t>
      </w:r>
      <w:r>
        <w:rPr>
          <w:rStyle w:val="Style13ptBold"/>
        </w:rPr>
        <w:t xml:space="preserve"> </w:t>
      </w:r>
      <w:r w:rsidRPr="00E973F6">
        <w:rPr>
          <w:rStyle w:val="Style13ptBold"/>
        </w:rPr>
        <w:t xml:space="preserve">because it is a no-risk issue sufficient to win them the round that the neg can’t </w:t>
      </w:r>
      <w:r>
        <w:rPr>
          <w:rStyle w:val="Style13ptBold"/>
        </w:rPr>
        <w:t>respond to or even outframe using reasonability or drop the arg – leaves negs unable to ever check back 1ar abuse and incentivizes a model of might makes right, which outweighs on normsetting</w:t>
      </w:r>
      <w:r w:rsidRPr="00E973F6">
        <w:rPr>
          <w:rStyle w:val="Style13ptBold"/>
        </w:rPr>
        <w:t xml:space="preserve">. </w:t>
      </w:r>
      <w:r>
        <w:rPr>
          <w:rStyle w:val="Style13ptBold"/>
        </w:rPr>
        <w:t>No responses to 1ar shells – either paradigmatic or offensive – mean negs have 0 theory routes after the 1ar and infinite shells can’t be preempted. Emailing doesn’t check for in-round violations since cx and neg prep during the 1ac change interpretations.</w:t>
      </w:r>
    </w:p>
    <w:p w14:paraId="7DB05DEA" w14:textId="77777777" w:rsidR="00AF0779" w:rsidRPr="00E973F6" w:rsidRDefault="00AF0779" w:rsidP="00AF0779">
      <w:pPr>
        <w:pStyle w:val="Heading4"/>
        <w:rPr>
          <w:rStyle w:val="Style13ptBold"/>
        </w:rPr>
      </w:pPr>
      <w:r>
        <w:rPr>
          <w:rStyle w:val="Style13ptBold"/>
        </w:rPr>
        <w:t>[2] norming – means that we can’t have debate over 1ar paradigm issues but those are k2 norming on theory since there are specific objec</w:t>
      </w:r>
      <w:r>
        <w:rPr>
          <w:rStyle w:val="Style13ptBold"/>
        </w:rPr>
        <w:t xml:space="preserve">tions </w:t>
      </w:r>
    </w:p>
    <w:p w14:paraId="720FCE72" w14:textId="77777777" w:rsidR="00AF0779" w:rsidRDefault="00AF0779" w:rsidP="00AF0779">
      <w:pPr>
        <w:rPr>
          <w:rStyle w:val="Style13ptBold"/>
        </w:rPr>
      </w:pPr>
      <w:r w:rsidRPr="007D53D0">
        <w:rPr>
          <w:rStyle w:val="Style13ptBold"/>
        </w:rPr>
        <w:t>Voter—</w:t>
      </w:r>
    </w:p>
    <w:p w14:paraId="636FCFBE" w14:textId="77777777" w:rsidR="00AF0779" w:rsidRDefault="00AF0779" w:rsidP="00AF0779">
      <w:pPr>
        <w:rPr>
          <w:rStyle w:val="Style13ptBold"/>
        </w:rPr>
      </w:pPr>
      <w:r w:rsidRPr="007D53D0">
        <w:rPr>
          <w:rStyle w:val="Style13ptBold"/>
        </w:rPr>
        <w:t>vote on fairness – debate is a competitive activity governed by rules. You can’t evaluate who did better debating if the round is structurally skewed, so fairness is a gateway to substantivabe debate.</w:t>
      </w:r>
      <w:r>
        <w:rPr>
          <w:rStyle w:val="Style13ptBold"/>
        </w:rPr>
        <w:t xml:space="preserve"> </w:t>
      </w:r>
    </w:p>
    <w:p w14:paraId="53818E41" w14:textId="77777777" w:rsidR="00AF0779" w:rsidRPr="008D1D02" w:rsidRDefault="00AF0779" w:rsidP="00AF0779">
      <w:pPr>
        <w:rPr>
          <w:b/>
          <w:sz w:val="26"/>
        </w:rPr>
      </w:pPr>
      <w:r w:rsidRPr="001F4B3E">
        <w:rPr>
          <w:rStyle w:val="Style13ptBold"/>
        </w:rPr>
        <w:t xml:space="preserve">Drop the debater a) </w:t>
      </w:r>
      <w:r>
        <w:rPr>
          <w:rStyle w:val="Style13ptBold"/>
        </w:rPr>
        <w:t xml:space="preserve">deterence, b] epistemic skew. </w:t>
      </w:r>
      <w:r w:rsidRPr="001F4B3E">
        <w:rPr>
          <w:rStyle w:val="Style13ptBold"/>
        </w:rPr>
        <w:t>Use competing interps because 1] what is reasonably fair is arbitrary 2] reasonability encourages debaters to get away with increasingly unfair strat</w:t>
      </w:r>
      <w:r>
        <w:rPr>
          <w:rStyle w:val="Style13ptBold"/>
        </w:rPr>
        <w:t>egies through defense on theory, 3] race to the top good.</w:t>
      </w:r>
      <w:r w:rsidRPr="001F4B3E">
        <w:rPr>
          <w:rStyle w:val="Style13ptBold"/>
        </w:rPr>
        <w:t xml:space="preserve"> </w:t>
      </w:r>
      <w:r>
        <w:rPr>
          <w:rStyle w:val="Style13ptBold"/>
        </w:rPr>
        <w:t xml:space="preserve">Meta theory outweighs – this precedes all aff theory since I am indicting the way that theory shell can be evaluated in the first place. </w:t>
      </w:r>
      <w:r w:rsidRPr="001F4B3E">
        <w:rPr>
          <w:rStyle w:val="Style13ptBold"/>
        </w:rPr>
        <w:t xml:space="preserve">And, don’t vote on the RVI </w:t>
      </w:r>
      <w:r>
        <w:rPr>
          <w:rStyle w:val="Style13ptBold"/>
        </w:rPr>
        <w:t xml:space="preserve">on 1n meta theory </w:t>
      </w:r>
      <w:r w:rsidRPr="001F4B3E">
        <w:rPr>
          <w:rStyle w:val="Style13ptBold"/>
        </w:rPr>
        <w:t xml:space="preserve">1] </w:t>
      </w:r>
      <w:r>
        <w:rPr>
          <w:rStyle w:val="Style13ptBold"/>
        </w:rPr>
        <w:t>chills debates on norming since the 1ar and 2ar have 1 extra minute to weigh and collapse</w:t>
      </w:r>
      <w:r w:rsidRPr="001F4B3E">
        <w:rPr>
          <w:rStyle w:val="Style13ptBold"/>
        </w:rPr>
        <w:t xml:space="preserve"> 2] </w:t>
      </w:r>
      <w:r>
        <w:rPr>
          <w:rStyle w:val="Style13ptBold"/>
        </w:rPr>
        <w:t xml:space="preserve">causes baiting by writing long aff underviews, good theory debaters will bait with abusive affs and always win on the rvis, which outweighs on inf abuse, 3] logic </w:t>
      </w:r>
    </w:p>
    <w:p w14:paraId="2C3B3279" w14:textId="77777777" w:rsidR="00AF0779" w:rsidRDefault="00AF0779" w:rsidP="00AF0779">
      <w:pPr>
        <w:pStyle w:val="Heading2"/>
      </w:pPr>
      <w:r>
        <w:t>2</w:t>
      </w:r>
    </w:p>
    <w:p w14:paraId="760C2425" w14:textId="77777777" w:rsidR="00AF0779" w:rsidRDefault="00AF0779" w:rsidP="00AF0779">
      <w:pPr>
        <w:pStyle w:val="Heading3"/>
      </w:pPr>
      <w:r>
        <w:t>NC</w:t>
      </w:r>
    </w:p>
    <w:p w14:paraId="4AD397A0" w14:textId="77777777" w:rsidR="00AF0779" w:rsidRPr="00106B94" w:rsidRDefault="00AF0779" w:rsidP="00AF0779">
      <w:pPr>
        <w:pStyle w:val="Heading4"/>
        <w:rPr>
          <w:rFonts w:cs="Calibri"/>
        </w:rPr>
      </w:pPr>
      <w:r w:rsidRPr="00106B94">
        <w:rPr>
          <w:rFonts w:cs="Calibri"/>
        </w:rPr>
        <w:t>Permissibility negates:</w:t>
      </w:r>
    </w:p>
    <w:p w14:paraId="326CBC74" w14:textId="77777777" w:rsidR="00AF0779" w:rsidRPr="0099391D" w:rsidRDefault="00AF0779" w:rsidP="00AF0779">
      <w:pPr>
        <w:pStyle w:val="Heading4"/>
        <w:rPr>
          <w:rFonts w:cs="Calibri"/>
          <w:b w:val="0"/>
          <w:bCs w:val="0"/>
        </w:rPr>
      </w:pPr>
      <w:r>
        <w:rPr>
          <w:rFonts w:cs="Calibri"/>
        </w:rPr>
        <w:t xml:space="preserve">[1] Probability – </w:t>
      </w:r>
      <w:r>
        <w:rPr>
          <w:rFonts w:cs="Calibri"/>
          <w:b w:val="0"/>
        </w:rPr>
        <w:t xml:space="preserve">statements could be wrong in infinite ways which means there are infinite ways the resolution could be false which means it’s more likely false </w:t>
      </w:r>
    </w:p>
    <w:p w14:paraId="10867420" w14:textId="77777777" w:rsidR="00AF0779" w:rsidRPr="00106B94" w:rsidRDefault="00AF0779" w:rsidP="00AF0779">
      <w:pPr>
        <w:pStyle w:val="Heading4"/>
        <w:rPr>
          <w:rFonts w:cs="Calibri"/>
          <w:b w:val="0"/>
          <w:bCs w:val="0"/>
        </w:rPr>
      </w:pPr>
      <w:r w:rsidRPr="00106B94">
        <w:rPr>
          <w:rFonts w:cs="Calibri"/>
        </w:rPr>
        <w:t xml:space="preserve">[2] Logic – </w:t>
      </w:r>
      <w:r w:rsidRPr="00106B94">
        <w:rPr>
          <w:rFonts w:cs="Calibri"/>
          <w:b w:val="0"/>
          <w:bCs w:val="0"/>
        </w:rPr>
        <w:t>Propositions require positive justification before being accepted, otherwise one would be forced to accept the validity of logically contradictory propositions regarding subjects one knows nothing about, i.e. if one knew nothing about P one would have to presume that both “P” and “~P” are true</w:t>
      </w:r>
    </w:p>
    <w:p w14:paraId="1121BC21" w14:textId="77777777" w:rsidR="00AF0779" w:rsidRDefault="00AF0779" w:rsidP="00AF0779"/>
    <w:p w14:paraId="563B02EC" w14:textId="77777777" w:rsidR="00AF0779" w:rsidRPr="005A7476" w:rsidRDefault="00AF0779" w:rsidP="00AF0779">
      <w:pPr>
        <w:pStyle w:val="Heading4"/>
        <w:rPr>
          <w:rFonts w:asciiTheme="majorHAnsi" w:hAnsiTheme="majorHAnsi"/>
        </w:rPr>
      </w:pPr>
      <w:r w:rsidRPr="005A7476">
        <w:rPr>
          <w:rFonts w:asciiTheme="majorHAnsi" w:hAnsiTheme="majorHAnsi"/>
        </w:rPr>
        <w:t>I value morality.</w:t>
      </w:r>
    </w:p>
    <w:p w14:paraId="30EBF5C5" w14:textId="77777777" w:rsidR="00AF0779" w:rsidRPr="005A7476" w:rsidRDefault="00AF0779" w:rsidP="00AF0779">
      <w:pPr>
        <w:pStyle w:val="Heading4"/>
        <w:rPr>
          <w:rFonts w:asciiTheme="majorHAnsi" w:hAnsiTheme="majorHAnsi"/>
        </w:rPr>
      </w:pPr>
      <w:r w:rsidRPr="005A7476">
        <w:rPr>
          <w:rFonts w:asciiTheme="majorHAnsi" w:hAnsiTheme="majorHAnsi"/>
        </w:rP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67405ED4" w14:textId="77777777" w:rsidR="00AF0779" w:rsidRPr="005A7476" w:rsidRDefault="00AF0779" w:rsidP="00AF0779">
      <w:pPr>
        <w:pStyle w:val="Heading4"/>
        <w:rPr>
          <w:rFonts w:asciiTheme="majorHAnsi" w:hAnsiTheme="majorHAnsi"/>
        </w:rPr>
      </w:pPr>
      <w:r w:rsidRPr="005A7476">
        <w:rPr>
          <w:rFonts w:asciiTheme="majorHAnsi" w:hAnsiTheme="majorHAnsi"/>
        </w:rPr>
        <w:t xml:space="preserve">Constitutivism solves – it allows for universal obligations among all agents but they are binding and cannot be opted out of. Thus, the meta ethic is constitutivism. </w:t>
      </w:r>
    </w:p>
    <w:p w14:paraId="2B82EA2C" w14:textId="77777777" w:rsidR="00AF0779" w:rsidRDefault="00AF0779" w:rsidP="00AF0779"/>
    <w:p w14:paraId="585E56D3" w14:textId="77777777" w:rsidR="00AF0779" w:rsidRPr="005A7476" w:rsidRDefault="00AF0779" w:rsidP="00AF0779">
      <w:pPr>
        <w:pStyle w:val="Heading4"/>
        <w:rPr>
          <w:rFonts w:asciiTheme="majorHAnsi" w:hAnsiTheme="majorHAnsi"/>
        </w:rPr>
      </w:pPr>
      <w:r w:rsidRPr="005A7476">
        <w:rPr>
          <w:rFonts w:asciiTheme="majorHAnsi" w:hAnsiTheme="majorHAnsi"/>
        </w:rPr>
        <w:t>Next, only practical reason is constitutive:</w:t>
      </w:r>
    </w:p>
    <w:p w14:paraId="3635C960" w14:textId="77777777" w:rsidR="00AF0779" w:rsidRDefault="00AF0779" w:rsidP="00AF0779">
      <w:pPr>
        <w:pStyle w:val="Heading4"/>
      </w:pPr>
      <w:r w:rsidRPr="005A7476">
        <w:t>[1] Regress – practical reason is inescapable because when you question why you should use practical reason, you are using reason itself. Anything else is infinitely regressive and nonbinding because you can always ask “why should I do that” continuously without any terminal justification. Bindingness is required in morality; otherwise people could opt out of it and have no moral guidance.</w:t>
      </w:r>
    </w:p>
    <w:p w14:paraId="487B30DB" w14:textId="77777777" w:rsidR="00AF0779" w:rsidRDefault="00AF0779" w:rsidP="00AF0779">
      <w:pPr>
        <w:pStyle w:val="Heading4"/>
      </w:pPr>
      <w:r>
        <w:t>[2] Agents can shift between different identities but doing so requires reason - it unifies the subject and is the only enterprise agents cannot escape</w:t>
      </w:r>
    </w:p>
    <w:p w14:paraId="390E1840" w14:textId="77777777" w:rsidR="00AF0779" w:rsidRPr="00E63F3E" w:rsidRDefault="00AF0779" w:rsidP="00AF0779">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9"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6CC52F28" w14:textId="77777777" w:rsidR="00AF0779" w:rsidRPr="00B655F2" w:rsidRDefault="00AF0779" w:rsidP="00AF0779">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034EEC">
        <w:rPr>
          <w:highlight w:val="yellow"/>
          <w:u w:val="single"/>
        </w:rPr>
        <w:t>To engage in any</w:t>
      </w:r>
      <w:r w:rsidRPr="001B1B98">
        <w:rPr>
          <w:u w:val="single"/>
        </w:rPr>
        <w:t xml:space="preserve"> ordinary </w:t>
      </w:r>
      <w:r w:rsidRPr="00034EEC">
        <w:rPr>
          <w:highlight w:val="yellow"/>
          <w:u w:val="single"/>
        </w:rPr>
        <w:t xml:space="preserve">enterprise is ipso facto to </w:t>
      </w:r>
      <w:r w:rsidRPr="001B1B98">
        <w:rPr>
          <w:u w:val="single"/>
        </w:rPr>
        <w:t xml:space="preserve">engage in the enterprise of </w:t>
      </w:r>
      <w:r w:rsidRPr="00034EEC">
        <w:rPr>
          <w:highlight w:val="yellow"/>
          <w:u w:val="single"/>
        </w:rPr>
        <w:t>agency</w:t>
      </w:r>
      <w:r w:rsidRPr="001B1B98">
        <w:rPr>
          <w:u w:val="single"/>
        </w:rPr>
        <w:t xml:space="preserve">. In </w:t>
      </w:r>
      <w:r w:rsidRPr="00540E30">
        <w:rPr>
          <w:u w:val="single"/>
        </w:rPr>
        <w:t>addition, there are instances of behavior that fall under no other enterprise but agency</w:t>
      </w:r>
      <w:r w:rsidRPr="00034EEC">
        <w:rPr>
          <w:highlight w:val="yellow"/>
          <w:u w:val="single"/>
        </w:rPr>
        <w:t>. First</w:t>
      </w:r>
      <w:r w:rsidRPr="001B1B98">
        <w:rPr>
          <w:u w:val="single"/>
        </w:rPr>
        <w:t xml:space="preserve">, intentional </w:t>
      </w:r>
      <w:r w:rsidRPr="00034EEC">
        <w:rPr>
          <w:highlight w:val="yellow"/>
          <w:u w:val="single"/>
        </w:rPr>
        <w:t>transitions in and out of</w:t>
      </w:r>
      <w:r w:rsidRPr="001B1B98">
        <w:rPr>
          <w:u w:val="single"/>
        </w:rPr>
        <w:t xml:space="preserve"> particular </w:t>
      </w:r>
      <w:r w:rsidRPr="00034EEC">
        <w:rPr>
          <w:highlight w:val="yellow"/>
          <w:u w:val="single"/>
        </w:rPr>
        <w:t xml:space="preserve">enterprises </w:t>
      </w:r>
      <w:r w:rsidRPr="00540E30">
        <w:rPr>
          <w:u w:val="single"/>
        </w:rPr>
        <w:t xml:space="preserve">might not count as moves within those enterprises, but </w:t>
      </w:r>
      <w:r w:rsidRPr="001B1B98">
        <w:rPr>
          <w:u w:val="single"/>
        </w:rPr>
        <w:t xml:space="preserve">they </w:t>
      </w:r>
      <w:r w:rsidRPr="00034EEC">
        <w:rPr>
          <w:highlight w:val="yellow"/>
          <w:u w:val="single"/>
        </w:rPr>
        <w:t xml:space="preserve">are still instances of </w:t>
      </w:r>
      <w:r w:rsidRPr="00540E30">
        <w:rPr>
          <w:u w:val="single"/>
        </w:rPr>
        <w:t>intentional</w:t>
      </w:r>
      <w:r w:rsidRPr="00034EEC">
        <w:rPr>
          <w:highlight w:val="yellow"/>
          <w:u w:val="single"/>
        </w:rPr>
        <w:t xml:space="preserve"> agency</w:t>
      </w:r>
      <w:r w:rsidRPr="001B1B98">
        <w:rPr>
          <w:u w:val="single"/>
        </w:rPr>
        <w:t xml:space="preserve">, of bare intentional agency, so to say. </w:t>
      </w:r>
      <w:r w:rsidRPr="00034EEC">
        <w:rPr>
          <w:highlight w:val="yellow"/>
          <w:u w:val="single"/>
        </w:rPr>
        <w:t>Second, agency is</w:t>
      </w:r>
      <w:r w:rsidRPr="001B1B98">
        <w:rPr>
          <w:u w:val="single"/>
        </w:rPr>
        <w:t xml:space="preserve"> the locus </w:t>
      </w:r>
      <w:r w:rsidRPr="00034EEC">
        <w:rPr>
          <w:highlight w:val="yellow"/>
          <w:u w:val="single"/>
        </w:rPr>
        <w:t xml:space="preserve">where we adjudicate </w:t>
      </w:r>
      <w:r w:rsidRPr="001B1B98">
        <w:rPr>
          <w:u w:val="single"/>
        </w:rPr>
        <w:t xml:space="preserve">the </w:t>
      </w:r>
      <w:r w:rsidRPr="00034EEC">
        <w:rPr>
          <w:highlight w:val="yellow"/>
          <w:u w:val="single"/>
        </w:rPr>
        <w:t>merits and demerits of participating in an</w:t>
      </w:r>
      <w:r w:rsidRPr="001B1B98">
        <w:rPr>
          <w:u w:val="single"/>
        </w:rPr>
        <w:t xml:space="preserve">y ordinary </w:t>
      </w:r>
      <w:r w:rsidRPr="00034EEC">
        <w:rPr>
          <w:highlight w:val="yellow"/>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63AEFE8D" w14:textId="77777777" w:rsidR="00AF0779" w:rsidRPr="005A7476" w:rsidRDefault="00AF0779" w:rsidP="00AF0779">
      <w:pPr>
        <w:pStyle w:val="Heading4"/>
        <w:rPr>
          <w:color w:val="000000" w:themeColor="text1"/>
        </w:rPr>
      </w:pPr>
      <w:r>
        <w:rPr>
          <w:color w:val="000000" w:themeColor="text1"/>
        </w:rPr>
        <w:t>[3</w:t>
      </w:r>
      <w:r w:rsidRPr="005A7476">
        <w:rPr>
          <w:color w:val="000000" w:themeColor="text1"/>
        </w:rPr>
        <w:t>] Action Theory – Every action can be broken down to infinite amounts of movements, i.e. me moving my arm can be broken down to the infinite moments of every state my arm is in. Only reason can unify these movements because we use practical reason to achieve our goals, means all actions collapse to reason</w:t>
      </w:r>
    </w:p>
    <w:p w14:paraId="4B684C27" w14:textId="77777777" w:rsidR="00AF0779" w:rsidRDefault="00AF0779" w:rsidP="00AF0779">
      <w:pPr>
        <w:spacing w:after="0" w:line="240" w:lineRule="auto"/>
        <w:rPr>
          <w:rFonts w:ascii="Times New Roman" w:eastAsia="Times New Roman" w:hAnsi="Times New Roman"/>
          <w:sz w:val="24"/>
        </w:rPr>
      </w:pPr>
    </w:p>
    <w:p w14:paraId="7B3E4157" w14:textId="77777777" w:rsidR="00AF0779" w:rsidRPr="00541D98" w:rsidRDefault="00AF0779" w:rsidP="00AF0779">
      <w:pPr>
        <w:pStyle w:val="Heading4"/>
        <w:rPr>
          <w:rFonts w:cs="Calibri"/>
          <w:b w:val="0"/>
          <w:bCs w:val="0"/>
          <w:color w:val="000000" w:themeColor="text1"/>
        </w:rPr>
      </w:pPr>
      <w:r w:rsidRPr="00E04AC9">
        <w:rPr>
          <w:rFonts w:cs="Calibri"/>
          <w:color w:val="000000" w:themeColor="text1"/>
        </w:rPr>
        <w:t xml:space="preserve">Third, epistemology – </w:t>
      </w:r>
      <w:r w:rsidRPr="00E04AC9">
        <w:rPr>
          <w:rFonts w:cs="Calibri"/>
          <w:b w:val="0"/>
          <w:bCs w:val="0"/>
          <w:color w:val="000000" w:themeColor="text1"/>
        </w:rPr>
        <w:t xml:space="preserve">ethics must begin a priori, meaning they can’t be derived from our experience. </w:t>
      </w:r>
    </w:p>
    <w:p w14:paraId="1E5DAA42" w14:textId="77777777" w:rsidR="00AF0779" w:rsidRPr="00E04AC9" w:rsidRDefault="00AF0779" w:rsidP="00AF0779">
      <w:pPr>
        <w:pStyle w:val="Heading4"/>
        <w:rPr>
          <w:rFonts w:cs="Calibri"/>
          <w:b w:val="0"/>
          <w:bCs w:val="0"/>
          <w:color w:val="000000" w:themeColor="text1"/>
        </w:rPr>
      </w:pPr>
      <w:r>
        <w:rPr>
          <w:rFonts w:cs="Calibri"/>
          <w:color w:val="000000" w:themeColor="text1"/>
        </w:rPr>
        <w:t>[A</w:t>
      </w:r>
      <w:r w:rsidRPr="00E04AC9">
        <w:rPr>
          <w:rFonts w:cs="Calibri"/>
          <w:color w:val="000000" w:themeColor="text1"/>
        </w:rPr>
        <w:t xml:space="preserve">] Uncertainty – </w:t>
      </w:r>
      <w:r w:rsidRPr="00E04AC9">
        <w:rPr>
          <w:rFonts w:cs="Calibri"/>
          <w:b w:val="0"/>
          <w:bCs w:val="0"/>
          <w:color w:val="000000" w:themeColor="text1"/>
        </w:rPr>
        <w:t xml:space="preserve">every person has different experiences so we can’t have a unified perspective on what is good if we each have different conceptions of it – even if we can roughly aggregate it’s not enough because there’ll always be a case when it fails so the framework o/w on probability. </w:t>
      </w:r>
    </w:p>
    <w:p w14:paraId="0A595F00" w14:textId="77777777" w:rsidR="00AF0779" w:rsidRPr="00E04AC9" w:rsidRDefault="00AF0779" w:rsidP="00AF0779">
      <w:pPr>
        <w:rPr>
          <w:color w:val="000000" w:themeColor="text1"/>
        </w:rPr>
      </w:pPr>
    </w:p>
    <w:p w14:paraId="219E3F3F" w14:textId="77777777" w:rsidR="00AF0779" w:rsidRPr="006E5ABB" w:rsidRDefault="00AF0779" w:rsidP="00AF0779">
      <w:pPr>
        <w:pStyle w:val="Heading4"/>
        <w:rPr>
          <w:color w:val="000000" w:themeColor="text1"/>
        </w:rPr>
      </w:pPr>
      <w:r>
        <w:rPr>
          <w:color w:val="000000" w:themeColor="text1"/>
        </w:rPr>
        <w:t>[B</w:t>
      </w:r>
      <w:r w:rsidRPr="00E04AC9">
        <w:rPr>
          <w:color w:val="000000" w:themeColor="text1"/>
        </w:rPr>
        <w:t xml:space="preserve">] Is/Ought Gap – </w:t>
      </w:r>
      <w:r w:rsidRPr="00E04AC9">
        <w:rPr>
          <w:b w:val="0"/>
          <w:bCs w:val="0"/>
          <w:color w:val="000000" w:themeColor="text1"/>
        </w:rPr>
        <w:t>experience in the phenomenal world only tells us what is, not what ought to be. But it’s impossible to derive an ought from descriptive premises, so there needs to be additional a priori premises within the noumenal world to make a moral theory.</w:t>
      </w:r>
    </w:p>
    <w:p w14:paraId="4EED08DC" w14:textId="77777777" w:rsidR="00AF0779" w:rsidRDefault="00AF0779" w:rsidP="00AF0779"/>
    <w:p w14:paraId="7679C9DE" w14:textId="77777777" w:rsidR="00AF0779" w:rsidRDefault="00AF0779" w:rsidP="00AF0779">
      <w:pPr>
        <w:pStyle w:val="Heading4"/>
      </w:pPr>
      <w:r>
        <w:t xml:space="preserve">Practical reason means we all have a unified perspective: What can be justified to me can be justified to everyone who is a practical reasoner. If I can conclude that 2+2 is 4, then I understand not only that I know 2+2 is 4, but that everyone around me can arrive at the same conclusion. These things are temporally consistent: I know that me adding two numbers now and taking that sum will not result in me adding the same two numbers in the future and getting a different sum. Our unified perspective does not change but rather stays consistent. </w:t>
      </w:r>
    </w:p>
    <w:p w14:paraId="394243B5" w14:textId="77777777" w:rsidR="00AF0779" w:rsidRDefault="00AF0779" w:rsidP="00AF0779"/>
    <w:p w14:paraId="3E2C4C8C" w14:textId="77777777" w:rsidR="00AF0779" w:rsidRDefault="00AF0779" w:rsidP="00AF0779">
      <w:pPr>
        <w:pStyle w:val="Heading4"/>
      </w:pPr>
      <w:r>
        <w:t xml:space="preserve">But, willing an action that violates the freedom of others is a contradiction in conception: you cannot violate someone’s freedom without having your own freedom to do so. </w:t>
      </w:r>
    </w:p>
    <w:p w14:paraId="44816FE0" w14:textId="77777777" w:rsidR="00AF0779" w:rsidRPr="00C80FBA" w:rsidRDefault="00AF0779" w:rsidP="00AF0779"/>
    <w:p w14:paraId="34ADB61F" w14:textId="77777777" w:rsidR="00AF0779" w:rsidRDefault="00AF0779" w:rsidP="00AF0779">
      <w:pPr>
        <w:pStyle w:val="Heading4"/>
      </w:pPr>
      <w:r>
        <w:t>Thus, the standard is respecting freedom.</w:t>
      </w:r>
    </w:p>
    <w:p w14:paraId="0730A3A0" w14:textId="77777777" w:rsidR="00AF0779" w:rsidRDefault="00AF0779" w:rsidP="00AF0779">
      <w:pPr>
        <w:pStyle w:val="Heading4"/>
      </w:pPr>
      <w:r>
        <w:t>Impact calc: Intentions first – only the intention in pursuing a certain end is relevant when considering whether or not it is universalizable.</w:t>
      </w:r>
    </w:p>
    <w:p w14:paraId="7001D4DD" w14:textId="77777777" w:rsidR="00AF0779" w:rsidRPr="000C65CA" w:rsidRDefault="00AF0779" w:rsidP="00AF0779">
      <w:pPr>
        <w:pStyle w:val="Heading4"/>
      </w:pPr>
      <w:r>
        <w:t xml:space="preserve">Prefer additionally, </w:t>
      </w:r>
    </w:p>
    <w:p w14:paraId="115014C7" w14:textId="77777777" w:rsidR="00AF0779" w:rsidRDefault="00AF0779" w:rsidP="00AF0779">
      <w:r>
        <w:rPr>
          <w:b/>
          <w:bCs/>
          <w:color w:val="000000"/>
          <w:sz w:val="26"/>
          <w:szCs w:val="26"/>
        </w:rPr>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6F233806" w14:textId="4EFBE7DB" w:rsidR="00AF0779" w:rsidRPr="00DC394B" w:rsidRDefault="00AF0779" w:rsidP="00AF0779">
      <w:pPr>
        <w:pStyle w:val="Heading4"/>
      </w:pPr>
      <w:r>
        <w:t xml:space="preserve">[2] </w:t>
      </w:r>
      <w:r w:rsidRPr="00DC394B">
        <w:t>Problem of induction</w:t>
      </w:r>
    </w:p>
    <w:p w14:paraId="35293AF0" w14:textId="77777777" w:rsidR="00AF0779" w:rsidRPr="00DC394B" w:rsidRDefault="00AF0779" w:rsidP="00AF0779">
      <w:r w:rsidRPr="00DC394B">
        <w:rPr>
          <w:rStyle w:val="Heading4Char"/>
        </w:rPr>
        <w:t>Vickers 14</w:t>
      </w:r>
      <w:r w:rsidRPr="00DC394B">
        <w:t>, John Vickers, 2014, The Problem of Induction, https://plato.stanford.edu/entries/induction-problem/</w:t>
      </w:r>
    </w:p>
    <w:p w14:paraId="09C6CD4D" w14:textId="77777777" w:rsidR="00AF0779" w:rsidRDefault="00AF0779" w:rsidP="00AF0779">
      <w:pPr>
        <w:shd w:val="clear" w:color="auto" w:fill="FFFFFF"/>
        <w:spacing w:after="150"/>
        <w:rPr>
          <w:rStyle w:val="Emphasis"/>
        </w:rPr>
      </w:pPr>
      <w:r w:rsidRPr="00DC394B">
        <w:rPr>
          <w:rStyle w:val="Emphasis"/>
        </w:rPr>
        <w:t xml:space="preserve">The original </w:t>
      </w:r>
      <w:r w:rsidRPr="00034EEC">
        <w:rPr>
          <w:rStyle w:val="Emphasis"/>
          <w:highlight w:val="yellow"/>
        </w:rPr>
        <w:t>problem of induction</w:t>
      </w:r>
      <w:r w:rsidRPr="00DC394B">
        <w:rPr>
          <w:rStyle w:val="Emphasis"/>
        </w:rPr>
        <w:t xml:space="preserve"> can be simply put. It </w:t>
      </w:r>
      <w:r w:rsidRPr="00034EEC">
        <w:rPr>
          <w:rStyle w:val="Emphasis"/>
          <w:highlight w:val="yellow"/>
        </w:rPr>
        <w:t>concerns</w:t>
      </w:r>
      <w:r w:rsidRPr="00DC394B">
        <w:rPr>
          <w:rStyle w:val="Emphasis"/>
        </w:rPr>
        <w:t xml:space="preserve"> the support or justification of inductive methods; </w:t>
      </w:r>
      <w:r w:rsidRPr="00034EEC">
        <w:rPr>
          <w:rStyle w:val="Emphasis"/>
          <w:highlight w:val="yellow"/>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034EEC">
        <w:rPr>
          <w:rStyle w:val="Emphasis"/>
          <w:highlight w:val="yellow"/>
        </w:rPr>
        <w:t>the principle cannot be proved deductively, for it is contingent</w:t>
      </w:r>
      <w:r w:rsidRPr="00DC394B">
        <w:rPr>
          <w:rStyle w:val="Emphasis"/>
        </w:rPr>
        <w:t xml:space="preserve">, and only necessary truths can be proved deductively. </w:t>
      </w:r>
      <w:r w:rsidRPr="00034EEC">
        <w:rPr>
          <w:rStyle w:val="Emphasis"/>
          <w:highlight w:val="yellow"/>
        </w:rPr>
        <w:t>Nor can it be supported inductively</w:t>
      </w:r>
      <w:r w:rsidRPr="00DC394B">
        <w:rPr>
          <w:rStyle w:val="Emphasis"/>
        </w:rPr>
        <w:t>—by</w:t>
      </w:r>
      <w:r w:rsidRPr="00034EEC">
        <w:rPr>
          <w:rStyle w:val="Emphasis"/>
          <w:highlight w:val="yellow"/>
        </w:rPr>
        <w:t xml:space="preserve"> arguing that it has</w:t>
      </w:r>
      <w:r w:rsidRPr="00DC394B">
        <w:rPr>
          <w:rStyle w:val="Emphasis"/>
        </w:rPr>
        <w:t xml:space="preserve"> always or usually </w:t>
      </w:r>
      <w:r w:rsidRPr="00034EEC">
        <w:rPr>
          <w:rStyle w:val="Emphasis"/>
          <w:highlight w:val="yellow"/>
        </w:rPr>
        <w:t>been reliable in the past</w:t>
      </w:r>
      <w:r w:rsidRPr="00DC394B">
        <w:rPr>
          <w:rStyle w:val="Emphasis"/>
        </w:rPr>
        <w:t xml:space="preserve">—for that </w:t>
      </w:r>
      <w:r w:rsidRPr="00034EEC">
        <w:rPr>
          <w:rStyle w:val="Emphasis"/>
          <w:highlight w:val="yellow"/>
        </w:rPr>
        <w:t>would beg the question by assuming</w:t>
      </w:r>
      <w:r w:rsidRPr="00DC394B">
        <w:rPr>
          <w:rStyle w:val="Emphasis"/>
        </w:rPr>
        <w:t xml:space="preserve"> just </w:t>
      </w:r>
      <w:r w:rsidRPr="00034EEC">
        <w:rPr>
          <w:rStyle w:val="Emphasis"/>
          <w:highlight w:val="yellow"/>
        </w:rPr>
        <w:t>what is to be proved.</w:t>
      </w:r>
    </w:p>
    <w:p w14:paraId="720E0413" w14:textId="77777777" w:rsidR="00AF0779" w:rsidRDefault="00AF0779" w:rsidP="00AF0779"/>
    <w:p w14:paraId="1EBF47F0" w14:textId="77777777" w:rsidR="00AF0779" w:rsidRDefault="00AF0779" w:rsidP="00AF0779">
      <w:pPr>
        <w:pStyle w:val="Heading3"/>
      </w:pPr>
      <w:r>
        <w:t>Offense</w:t>
      </w:r>
    </w:p>
    <w:p w14:paraId="2B377F8E" w14:textId="77777777" w:rsidR="00AF0779" w:rsidRPr="00C97CF0" w:rsidRDefault="00AF0779" w:rsidP="00AF0779">
      <w:pPr>
        <w:pStyle w:val="Heading4"/>
      </w:pPr>
      <w:r>
        <w:t>Negate:</w:t>
      </w:r>
    </w:p>
    <w:p w14:paraId="0B253B5D" w14:textId="77777777" w:rsidR="00AF0779" w:rsidRDefault="00AF0779" w:rsidP="00AF0779">
      <w:pPr>
        <w:pStyle w:val="Heading4"/>
        <w:spacing w:before="0"/>
        <w:rPr>
          <w:rFonts w:ascii="Times New Roman" w:hAnsi="Times New Roman" w:cs="Times New Roman"/>
          <w:sz w:val="24"/>
        </w:rPr>
      </w:pPr>
      <w:r>
        <w:rPr>
          <w:rFonts w:cs="Calibri"/>
        </w:rPr>
        <w:t xml:space="preserve">Acquisition of property can never be unjust – to create rights violations, there must already be an owner of the property being violated, but that presupposes its appropriation by another entity. </w:t>
      </w:r>
    </w:p>
    <w:p w14:paraId="2E630AEB" w14:textId="77777777" w:rsidR="00AF0779" w:rsidRPr="009D349B" w:rsidRDefault="00AF0779" w:rsidP="00AF0779">
      <w:r w:rsidRPr="009D349B">
        <w:rPr>
          <w:rStyle w:val="Style13ptBold"/>
        </w:rPr>
        <w:t>Feser</w:t>
      </w:r>
      <w:r>
        <w:rPr>
          <w:rStyle w:val="Style13ptBold"/>
        </w:rPr>
        <w:t xml:space="preserve"> 1</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0"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28A6B2B0" w14:textId="77777777" w:rsidR="00AF0779" w:rsidRDefault="00AF0779" w:rsidP="00AF0779">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on the basis of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whether or not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intu- itions to the effect that certain specific instances of initial acquisition are unjust and call forth as their remedy the application of a Lockean proviso, or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acqui- sition and use of property. Section V shows how the results of the previ- ous sections add up to a more satisfying defense of Nozickian property rights than the one given by Nozick himself, and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034EEC">
        <w:rPr>
          <w:rStyle w:val="Emphasis"/>
          <w:highlight w:val="yellow"/>
        </w:rPr>
        <w:t xml:space="preserve">there is no </w:t>
      </w:r>
      <w:r w:rsidRPr="009D349B">
        <w:rPr>
          <w:rStyle w:val="Emphasis"/>
        </w:rPr>
        <w:t>such thing as an</w:t>
      </w:r>
      <w:r w:rsidRPr="00034EEC">
        <w:rPr>
          <w:rStyle w:val="Emphasis"/>
          <w:highlight w:val="yellow"/>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The concept of </w:t>
      </w:r>
      <w:r w:rsidRPr="009D349B">
        <w:rPr>
          <w:rStyle w:val="Emphasis"/>
        </w:rPr>
        <w:t>justice</w:t>
      </w:r>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In particular, </w:t>
      </w:r>
      <w:r w:rsidRPr="009D349B">
        <w:rPr>
          <w:rStyle w:val="Emphasis"/>
        </w:rPr>
        <w:t>it applies only to transfers of property</w:t>
      </w:r>
      <w:r w:rsidRPr="009D349B">
        <w:rPr>
          <w:sz w:val="16"/>
        </w:rPr>
        <w:t xml:space="preserve"> (and derivatively, to the rectification of injustices in transfer). This, it seems to me, is a clear implication of the assumption (rightly) made by Nozick that </w:t>
      </w:r>
      <w:r w:rsidRPr="00034EEC">
        <w:rPr>
          <w:rStyle w:val="Emphasis"/>
          <w:highlight w:val="yellow"/>
        </w:rPr>
        <w:t>external resources are initially unowned</w:t>
      </w:r>
      <w:r w:rsidRPr="009D349B">
        <w:rPr>
          <w:rStyle w:val="Emphasis"/>
        </w:rPr>
        <w:t xml:space="preserve">. </w:t>
      </w:r>
      <w:r w:rsidRPr="009D349B">
        <w:rPr>
          <w:sz w:val="16"/>
        </w:rPr>
        <w:t xml:space="preserve">Consider the following example. </w:t>
      </w:r>
      <w:r w:rsidRPr="00034EEC">
        <w:rPr>
          <w:rStyle w:val="Emphasis"/>
          <w:highlight w:val="yellow"/>
        </w:rPr>
        <w:t>Suppose an individual A seeks</w:t>
      </w:r>
      <w:r w:rsidRPr="009D349B">
        <w:rPr>
          <w:sz w:val="16"/>
        </w:rPr>
        <w:t xml:space="preserve"> to acquire </w:t>
      </w:r>
      <w:r w:rsidRPr="00034EEC">
        <w:rPr>
          <w:rStyle w:val="Emphasis"/>
          <w:highlight w:val="yellow"/>
        </w:rPr>
        <w:t>some</w:t>
      </w:r>
      <w:r w:rsidRPr="009D349B">
        <w:rPr>
          <w:rStyle w:val="Emphasis"/>
        </w:rPr>
        <w:t xml:space="preserve"> previously </w:t>
      </w:r>
      <w:r w:rsidRPr="00034EEC">
        <w:rPr>
          <w:rStyle w:val="Emphasis"/>
          <w:highlight w:val="yellow"/>
        </w:rPr>
        <w:t>unowned resource R</w:t>
      </w:r>
      <w:r w:rsidRPr="009D349B">
        <w:rPr>
          <w:rStyle w:val="Emphasis"/>
        </w:rPr>
        <w:t xml:space="preserve">. </w:t>
      </w:r>
      <w:r w:rsidRPr="00034EEC">
        <w:rPr>
          <w:rStyle w:val="Emphasis"/>
          <w:highlight w:val="yellow"/>
        </w:rPr>
        <w:t>For</w:t>
      </w:r>
      <w:r w:rsidRPr="009D349B">
        <w:rPr>
          <w:sz w:val="16"/>
        </w:rPr>
        <w:t xml:space="preserve"> it </w:t>
      </w:r>
      <w:r w:rsidRPr="009D349B">
        <w:rPr>
          <w:rStyle w:val="Emphasis"/>
        </w:rPr>
        <w:t xml:space="preserve">to be the case that </w:t>
      </w:r>
      <w:r w:rsidRPr="00034EEC">
        <w:rPr>
          <w:rStyle w:val="Emphasis"/>
          <w:highlight w:val="yellow"/>
        </w:rPr>
        <w:t>A commits an injustice in acquiring R, it would</w:t>
      </w:r>
      <w:r w:rsidRPr="009D349B">
        <w:rPr>
          <w:rStyle w:val="Emphasis"/>
        </w:rPr>
        <w:t xml:space="preserve"> also </w:t>
      </w:r>
      <w:r w:rsidRPr="00034EEC">
        <w:rPr>
          <w:rStyle w:val="Emphasis"/>
          <w:highlight w:val="yellow"/>
        </w:rPr>
        <w:t>have to be the case that there is some individual B</w:t>
      </w:r>
      <w:r w:rsidRPr="009D349B">
        <w:rPr>
          <w:sz w:val="16"/>
        </w:rPr>
        <w:t xml:space="preserve"> (or perhaps a group of individuals) </w:t>
      </w:r>
      <w:r w:rsidRPr="00034EEC">
        <w:rPr>
          <w:rStyle w:val="Emphasis"/>
          <w:highlight w:val="yellow"/>
        </w:rPr>
        <w:t>against whom A commits the injustice</w:t>
      </w:r>
      <w:r w:rsidRPr="009D349B">
        <w:rPr>
          <w:rStyle w:val="Emphasis"/>
        </w:rPr>
        <w:t xml:space="preserve">. But </w:t>
      </w:r>
      <w:r w:rsidRPr="00034EEC">
        <w:rPr>
          <w:rStyle w:val="Emphasis"/>
          <w:highlight w:val="yellow"/>
        </w:rPr>
        <w:t>for B to have been wronged</w:t>
      </w:r>
      <w:r w:rsidRPr="009D349B">
        <w:rPr>
          <w:rStyle w:val="Emphasis"/>
        </w:rPr>
        <w:t xml:space="preserve"> by A’s acquisi- tion of R, </w:t>
      </w:r>
      <w:r w:rsidRPr="00034EEC">
        <w:rPr>
          <w:rStyle w:val="Emphasis"/>
          <w:highlight w:val="yellow"/>
        </w:rPr>
        <w:t>B would have to have</w:t>
      </w:r>
      <w:r w:rsidRPr="009D349B">
        <w:rPr>
          <w:sz w:val="16"/>
        </w:rPr>
        <w:t xml:space="preserve"> had a rightful claim over R, </w:t>
      </w:r>
      <w:r w:rsidRPr="00034EEC">
        <w:rPr>
          <w:rStyle w:val="Emphasis"/>
          <w:highlight w:val="yellow"/>
        </w:rPr>
        <w:t>a right to R.</w:t>
      </w:r>
      <w:r w:rsidRPr="009D349B">
        <w:rPr>
          <w:sz w:val="16"/>
        </w:rPr>
        <w:t xml:space="preserve"> By hypothesis, </w:t>
      </w:r>
      <w:r w:rsidRPr="00034EEC">
        <w:rPr>
          <w:rStyle w:val="Emphasis"/>
          <w:highlight w:val="yellow"/>
        </w:rPr>
        <w:t>however, B did not</w:t>
      </w:r>
      <w:r w:rsidRPr="009D349B">
        <w:rPr>
          <w:rStyle w:val="Emphasis"/>
        </w:rPr>
        <w:t xml:space="preserve"> have a right to R, </w:t>
      </w:r>
      <w:r w:rsidRPr="00034EEC">
        <w:rPr>
          <w:rStyle w:val="Emphasis"/>
          <w:highlight w:val="yellow"/>
        </w:rPr>
        <w:t>because</w:t>
      </w:r>
      <w:r w:rsidRPr="009D349B">
        <w:rPr>
          <w:sz w:val="16"/>
        </w:rPr>
        <w:t xml:space="preserve"> no one had a right to it—</w:t>
      </w:r>
      <w:r w:rsidRPr="00034EEC">
        <w:rPr>
          <w:rStyle w:val="Emphasis"/>
          <w:highlight w:val="yellow"/>
        </w:rPr>
        <w:t>it was unowned</w:t>
      </w:r>
      <w:r w:rsidRPr="009D349B">
        <w:rPr>
          <w:sz w:val="16"/>
        </w:rPr>
        <w:t xml:space="preserve">, after all. </w:t>
      </w:r>
      <w:r w:rsidRPr="00034EEC">
        <w:rPr>
          <w:rStyle w:val="Emphasis"/>
          <w:highlight w:val="yellow"/>
        </w:rPr>
        <w:t>So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034EEC">
        <w:rPr>
          <w:rStyle w:val="Emphasis"/>
          <w:highlight w:val="yellow"/>
        </w:rPr>
        <w:t>The same thing</w:t>
      </w:r>
      <w:r w:rsidRPr="009D349B">
        <w:rPr>
          <w:sz w:val="16"/>
        </w:rPr>
        <w:t xml:space="preserve">, by extension, </w:t>
      </w:r>
      <w:r w:rsidRPr="00034EEC">
        <w:rPr>
          <w:rStyle w:val="Emphasis"/>
          <w:highlight w:val="yellow"/>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E21D132" w14:textId="77777777" w:rsidR="00AF0779" w:rsidRDefault="00AF0779" w:rsidP="00AF0779">
      <w:pPr>
        <w:rPr>
          <w:sz w:val="16"/>
        </w:rPr>
      </w:pPr>
    </w:p>
    <w:p w14:paraId="12633B0A" w14:textId="77777777" w:rsidR="00AF0779" w:rsidRDefault="00AF0779" w:rsidP="00AF0779">
      <w:pPr>
        <w:pStyle w:val="Heading4"/>
        <w:spacing w:before="0"/>
        <w:rPr>
          <w:rFonts w:cs="Calibri"/>
        </w:rPr>
      </w:pPr>
      <w:r>
        <w:rPr>
          <w:rFonts w:cs="Calibri"/>
        </w:rPr>
        <w:t xml:space="preserve">To own yourself and use your own freedom is to be able to interact with external objects. Anything else makes you unable to exercise your own freedom on other things and creates a contradiction. </w:t>
      </w:r>
    </w:p>
    <w:p w14:paraId="03DCBA3D" w14:textId="77777777" w:rsidR="00AF0779" w:rsidRPr="009D349B" w:rsidRDefault="00AF0779" w:rsidP="00AF0779">
      <w:r w:rsidRPr="009D349B">
        <w:rPr>
          <w:rStyle w:val="Style13ptBold"/>
        </w:rPr>
        <w:t>Feser</w:t>
      </w:r>
      <w:r>
        <w:rPr>
          <w:rStyle w:val="Style13ptBold"/>
        </w:rPr>
        <w:t xml:space="preserve"> 2</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1"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//phs st</w:t>
      </w:r>
    </w:p>
    <w:p w14:paraId="45E17433" w14:textId="77777777" w:rsidR="00AF0779" w:rsidRPr="009D349B" w:rsidRDefault="00AF0779" w:rsidP="00AF0779">
      <w:pPr>
        <w:rPr>
          <w:sz w:val="10"/>
        </w:rPr>
      </w:pPr>
      <w:r w:rsidRPr="009D349B">
        <w:rPr>
          <w:sz w:val="10"/>
        </w:rPr>
        <w:t xml:space="preserve">There is. </w:t>
      </w:r>
      <w:r w:rsidRPr="009D349B">
        <w:rPr>
          <w:rStyle w:val="Emphasis"/>
        </w:rPr>
        <w:t>An alternative, soft-line approach could acknowledge that the initial acquirer who abuses a monopoly over a water hole</w:t>
      </w:r>
      <w:r w:rsidRPr="009D349B">
        <w:rPr>
          <w:sz w:val="10"/>
        </w:rPr>
        <w:t xml:space="preserve"> (or any similar crucial resource) </w:t>
      </w:r>
      <w:r w:rsidRPr="009D349B">
        <w:rPr>
          <w:rStyle w:val="Emphasis"/>
        </w:rPr>
        <w:t>does commit an injustice against those who are disad- vantaged, but such an approach could still hold that the acquirer never- theless has not committed an injustice in acquisition</w:t>
      </w:r>
      <w:r w:rsidRPr="009D349B">
        <w:rPr>
          <w:sz w:val="10"/>
        </w:rPr>
        <w:t xml:space="preserve"> —his acquisition was, as I have said, neither just nor unjust. </w:t>
      </w:r>
      <w:r w:rsidRPr="009D349B">
        <w:rPr>
          <w:rStyle w:val="Emphasis"/>
        </w:rPr>
        <w:t>Nor does he fail to own what he has acquired</w:t>
      </w:r>
      <w:r w:rsidRPr="009D349B">
        <w:rPr>
          <w:sz w:val="10"/>
        </w:rPr>
        <w:t xml:space="preserve">; he still cannot be said to have stolen the water from anyone. Rather, </w:t>
      </w:r>
      <w:r w:rsidRPr="009D349B">
        <w:rPr>
          <w:rStyle w:val="Emphasis"/>
        </w:rPr>
        <w:t>his injustice is an unjust use of what he owns, on a par with the unjust use I make of my self-owned fist when I wield it, unprovoked, to bop you on your self-owned nose.</w:t>
      </w:r>
      <w:r w:rsidRPr="009D349B">
        <w:rPr>
          <w:sz w:val="10"/>
        </w:rPr>
        <w:t xml:space="preserve"> In what sense does the water-hole owner use his water unjustly, though? He doesn’t try to drown anyone in it, after all— indeed, </w:t>
      </w:r>
      <w:r w:rsidRPr="00034EEC">
        <w:rPr>
          <w:rStyle w:val="Emphasis"/>
          <w:highlight w:val="yellow"/>
        </w:rPr>
        <w:t>the</w:t>
      </w:r>
      <w:r w:rsidRPr="009D349B">
        <w:rPr>
          <w:rStyle w:val="Emphasis"/>
        </w:rPr>
        <w:t xml:space="preserve"> whole problem is that he won’t let anybody near it!</w:t>
      </w:r>
      <w:r>
        <w:rPr>
          <w:rStyle w:val="Emphasis"/>
        </w:rPr>
        <w:t xml:space="preserve"> </w:t>
      </w:r>
      <w:r w:rsidRPr="009D349B">
        <w:rPr>
          <w:sz w:val="10"/>
        </w:rPr>
        <w:t xml:space="preserve">Eric Mack gives us the answer we need in what he has put forward as the </w:t>
      </w:r>
      <w:r w:rsidRPr="009D349B">
        <w:rPr>
          <w:rStyle w:val="Emphasis"/>
        </w:rPr>
        <w:t>“</w:t>
      </w:r>
      <w:r w:rsidRPr="00034EEC">
        <w:rPr>
          <w:rStyle w:val="Emphasis"/>
          <w:highlight w:val="yellow"/>
        </w:rPr>
        <w:t>self-ownership proviso”</w:t>
      </w:r>
      <w:r w:rsidRPr="009D349B">
        <w:rPr>
          <w:sz w:val="10"/>
        </w:rPr>
        <w:t xml:space="preserve"> (SOP).28 </w:t>
      </w:r>
      <w:r w:rsidRPr="009D349B">
        <w:rPr>
          <w:rStyle w:val="Emphasis"/>
        </w:rPr>
        <w:t xml:space="preserve">This </w:t>
      </w:r>
      <w:r w:rsidRPr="00034EEC">
        <w:rPr>
          <w:rStyle w:val="Emphasis"/>
          <w:highlight w:val="yellow"/>
        </w:rPr>
        <w:t>is</w:t>
      </w:r>
      <w:r w:rsidRPr="009D349B">
        <w:rPr>
          <w:rStyle w:val="Emphasis"/>
        </w:rPr>
        <w:t xml:space="preserve"> a proviso </w:t>
      </w:r>
      <w:r w:rsidRPr="00034EEC">
        <w:rPr>
          <w:rStyle w:val="Emphasis"/>
          <w:highlight w:val="yellow"/>
        </w:rPr>
        <w:t>not</w:t>
      </w:r>
      <w:r w:rsidRPr="009D349B">
        <w:rPr>
          <w:sz w:val="10"/>
        </w:rPr>
        <w:t xml:space="preserve"> (as the Lock- ean proviso is) </w:t>
      </w:r>
      <w:r w:rsidRPr="00034EEC">
        <w:rPr>
          <w:rStyle w:val="Emphasis"/>
          <w:highlight w:val="yellow"/>
        </w:rPr>
        <w:t>on the initial acquisition</w:t>
      </w:r>
      <w:r w:rsidRPr="009D349B">
        <w:rPr>
          <w:rStyle w:val="Emphasis"/>
        </w:rPr>
        <w:t xml:space="preserve"> of property, </w:t>
      </w:r>
      <w:r w:rsidRPr="00034EEC">
        <w:rPr>
          <w:rStyle w:val="Emphasis"/>
          <w:highlight w:val="yellow"/>
        </w:rPr>
        <w:t>but rather</w:t>
      </w:r>
      <w:r w:rsidRPr="009D349B">
        <w:rPr>
          <w:rStyle w:val="Emphasis"/>
        </w:rPr>
        <w:t xml:space="preserve"> on </w:t>
      </w:r>
      <w:r w:rsidRPr="00034EEC">
        <w:rPr>
          <w:rStyle w:val="Emphasis"/>
          <w:highlight w:val="yellow"/>
        </w:rPr>
        <w:t>how one can use</w:t>
      </w:r>
      <w:r w:rsidRPr="009D349B">
        <w:rPr>
          <w:rStyle w:val="Emphasis"/>
        </w:rPr>
        <w:t xml:space="preserve"> his </w:t>
      </w:r>
      <w:r w:rsidRPr="00034EEC">
        <w:rPr>
          <w:rStyle w:val="Emphasis"/>
          <w:highlight w:val="yellow"/>
        </w:rPr>
        <w:t>property</w:t>
      </w:r>
      <w:r w:rsidRPr="009D349B">
        <w:rPr>
          <w:rStyle w:val="Emphasis"/>
        </w:rPr>
        <w:t xml:space="preserve"> in a way that respects others’ self-ownership rights</w:t>
      </w:r>
      <w:r w:rsidRPr="009D349B">
        <w:rPr>
          <w:sz w:val="10"/>
        </w:rPr>
        <w:t xml:space="preserve">. </w:t>
      </w:r>
      <w:r w:rsidRPr="009D349B">
        <w:rPr>
          <w:rStyle w:val="Emphasis"/>
        </w:rPr>
        <w:t xml:space="preserve">It is motivated by consideration of the fact that </w:t>
      </w:r>
      <w:r w:rsidRPr="00034EEC">
        <w:rPr>
          <w:rStyle w:val="Emphasis"/>
          <w:highlight w:val="yellow"/>
        </w:rPr>
        <w:t>the</w:t>
      </w:r>
      <w:r w:rsidRPr="009D349B">
        <w:rPr>
          <w:rStyle w:val="Emphasis"/>
        </w:rPr>
        <w:t xml:space="preserve"> talents, </w:t>
      </w:r>
      <w:r w:rsidRPr="00034EEC">
        <w:rPr>
          <w:rStyle w:val="Emphasis"/>
          <w:highlight w:val="yellow"/>
        </w:rPr>
        <w:t>abilities</w:t>
      </w:r>
      <w:r w:rsidRPr="009D349B">
        <w:rPr>
          <w:rStyle w:val="Emphasis"/>
        </w:rPr>
        <w:t>, capac- ities, energies,</w:t>
      </w:r>
      <w:r w:rsidRPr="009D349B">
        <w:rPr>
          <w:sz w:val="10"/>
        </w:rPr>
        <w:t xml:space="preserve"> etc., </w:t>
      </w:r>
      <w:r w:rsidRPr="00034EEC">
        <w:rPr>
          <w:rStyle w:val="Emphasis"/>
          <w:highlight w:val="yellow"/>
        </w:rPr>
        <w:t>that a person</w:t>
      </w:r>
      <w:r w:rsidRPr="009D349B">
        <w:rPr>
          <w:rStyle w:val="Emphasis"/>
        </w:rPr>
        <w:t xml:space="preserve"> rightfully </w:t>
      </w:r>
      <w:r w:rsidRPr="00034EEC">
        <w:rPr>
          <w:rStyle w:val="Emphasis"/>
          <w:highlight w:val="yellow"/>
        </w:rPr>
        <w:t>possess</w:t>
      </w:r>
      <w:r w:rsidRPr="009D349B">
        <w:rPr>
          <w:rStyle w:val="Emphasis"/>
        </w:rPr>
        <w:t xml:space="preserve">es as a self-owner </w:t>
      </w:r>
      <w:r w:rsidRPr="00034EEC">
        <w:rPr>
          <w:rStyle w:val="Emphasis"/>
          <w:highlight w:val="yellow"/>
        </w:rPr>
        <w:t>are inherently “world-interactive”</w:t>
      </w:r>
      <w:r w:rsidRPr="009D349B">
        <w:rPr>
          <w:rStyle w:val="Emphasis"/>
        </w:rPr>
        <w:t>;</w:t>
      </w:r>
      <w:r w:rsidRPr="009D349B">
        <w:rPr>
          <w:sz w:val="10"/>
        </w:rPr>
        <w:t xml:space="preserve"> that is, it is of </w:t>
      </w:r>
      <w:r w:rsidRPr="009D349B">
        <w:rPr>
          <w:rStyle w:val="Emphasis"/>
        </w:rPr>
        <w:t>their very essence that they are directed toward the extra-personal environment</w:t>
      </w:r>
      <w:r w:rsidRPr="009D349B">
        <w:rPr>
          <w:sz w:val="10"/>
        </w:rPr>
        <w:t xml:space="preserve">.29 </w:t>
      </w:r>
      <w:r w:rsidRPr="00034EEC">
        <w:rPr>
          <w:rStyle w:val="Emphasis"/>
          <w:highlight w:val="yellow"/>
        </w:rPr>
        <w:t>Your capacity to use your hand</w:t>
      </w:r>
      <w:r w:rsidRPr="009D349B">
        <w:rPr>
          <w:rStyle w:val="Emphasis"/>
        </w:rPr>
        <w:t xml:space="preserve">, for instance, </w:t>
      </w:r>
      <w:r w:rsidRPr="00034EEC">
        <w:rPr>
          <w:rStyle w:val="Emphasis"/>
          <w:highlight w:val="yellow"/>
        </w:rPr>
        <w:t>is</w:t>
      </w:r>
      <w:r w:rsidRPr="009D349B">
        <w:rPr>
          <w:rStyle w:val="Emphasis"/>
        </w:rPr>
        <w:t xml:space="preserve"> just </w:t>
      </w:r>
      <w:r w:rsidRPr="00034EEC">
        <w:rPr>
          <w:rStyle w:val="Emphasis"/>
          <w:highlight w:val="yellow"/>
        </w:rPr>
        <w:t>a capacity to</w:t>
      </w:r>
      <w:r w:rsidRPr="009D349B">
        <w:rPr>
          <w:rStyle w:val="Emphasis"/>
        </w:rPr>
        <w:t xml:space="preserve"> grasp and </w:t>
      </w:r>
      <w:r w:rsidRPr="00034EEC">
        <w:rPr>
          <w:rStyle w:val="Emphasis"/>
          <w:highlight w:val="yellow"/>
        </w:rPr>
        <w:t>manipulate external objects</w:t>
      </w:r>
      <w:r w:rsidRPr="009D349B">
        <w:rPr>
          <w:rStyle w:val="Emphasis"/>
        </w:rPr>
        <w:t>;</w:t>
      </w:r>
      <w:r w:rsidRPr="009D349B">
        <w:rPr>
          <w:sz w:val="10"/>
        </w:rPr>
        <w:t xml:space="preserve"> thus, </w:t>
      </w:r>
      <w:r w:rsidRPr="009D349B">
        <w:rPr>
          <w:rStyle w:val="Emphasis"/>
        </w:rPr>
        <w:t>what you own in owning your hand is something essentially grasping</w:t>
      </w:r>
      <w:r w:rsidRPr="009D349B">
        <w:rPr>
          <w:sz w:val="10"/>
        </w:rPr>
        <w:t xml:space="preserve"> and manipulating.30 Now if someone were to cut off your hand or invasively keep you from using it (by tying your arm against your body or holding it behind your back), he would obviously be violating your self-ownership rights. But </w:t>
      </w:r>
      <w:r w:rsidRPr="009D349B">
        <w:rPr>
          <w:rStyle w:val="Emphasis"/>
        </w:rPr>
        <w:t>there are</w:t>
      </w:r>
      <w:r w:rsidRPr="009D349B">
        <w:rPr>
          <w:sz w:val="10"/>
        </w:rPr>
        <w:t xml:space="preserve">, Mack suggests, </w:t>
      </w:r>
      <w:r w:rsidRPr="009D349B">
        <w:rPr>
          <w:rStyle w:val="Emphasis"/>
        </w:rPr>
        <w:t>other, noninvasive ways in which those rights might be violated. If</w:t>
      </w:r>
      <w:r w:rsidRPr="009D349B">
        <w:rPr>
          <w:sz w:val="10"/>
        </w:rPr>
        <w:t xml:space="preserve">, to use an example of Mack’s, </w:t>
      </w:r>
      <w:r w:rsidRPr="00034EEC">
        <w:rPr>
          <w:rStyle w:val="Emphasis"/>
          <w:highlight w:val="yellow"/>
        </w:rPr>
        <w:t>I</w:t>
      </w:r>
      <w:r w:rsidRPr="009D349B">
        <w:rPr>
          <w:rStyle w:val="Emphasis"/>
        </w:rPr>
        <w:t xml:space="preserve"> effectively </w:t>
      </w:r>
      <w:r w:rsidRPr="00034EEC">
        <w:rPr>
          <w:rStyle w:val="Emphasis"/>
          <w:highlight w:val="yellow"/>
        </w:rPr>
        <w:t>nullify your ability to use your hand</w:t>
      </w:r>
      <w:r w:rsidRPr="009D349B">
        <w:rPr>
          <w:rStyle w:val="Emphasis"/>
        </w:rPr>
        <w:t xml:space="preserve"> by creating a device that causes anything you reach for to be propelled beyond your grasp,</w:t>
      </w:r>
      <w:r w:rsidRPr="009D349B">
        <w:rPr>
          <w:sz w:val="10"/>
        </w:rPr>
        <w:t xml:space="preserve"> making it impossible for you ever to grasp or manip- ulate anything, </w:t>
      </w:r>
      <w:r w:rsidRPr="00034EEC">
        <w:rPr>
          <w:rStyle w:val="Emphasis"/>
          <w:highlight w:val="yellow"/>
        </w:rPr>
        <w:t>I have violated your right to your hand</w:t>
      </w:r>
      <w:r w:rsidRPr="009D349B">
        <w:rPr>
          <w:sz w:val="10"/>
        </w:rPr>
        <w:t xml:space="preserve"> as much as if I had cut it off or tied it down. I have, in any case, prevented your right to your hand from being anything more than a formal right, one that is practically useless. In the interests of guaranteeing respect for substantive, robust rights of self-ownership, then, </w:t>
      </w:r>
      <w:r w:rsidRPr="009D349B">
        <w:rPr>
          <w:rStyle w:val="Emphasis"/>
        </w:rPr>
        <w:t>“[t]he SOP requires that persons not deploy their legitimate holdings</w:t>
      </w:r>
      <w:r w:rsidRPr="009D349B">
        <w:rPr>
          <w:sz w:val="10"/>
        </w:rPr>
        <w:t xml:space="preserve">, i.e., their extra-personal property, </w:t>
      </w:r>
      <w:r w:rsidRPr="009D349B">
        <w:rPr>
          <w:rStyle w:val="Emphasis"/>
        </w:rPr>
        <w:t>in ways that severely</w:t>
      </w:r>
      <w:r w:rsidRPr="009D349B">
        <w:rPr>
          <w:sz w:val="10"/>
        </w:rPr>
        <w:t xml:space="preserve">, albeit noninvasively, </w:t>
      </w:r>
      <w:r w:rsidRPr="009D349B">
        <w:rPr>
          <w:rStyle w:val="Emphasis"/>
        </w:rPr>
        <w:t>disable any person’s world-interactive powers.”</w:t>
      </w:r>
      <w:r w:rsidRPr="009D349B">
        <w:rPr>
          <w:sz w:val="10"/>
        </w:rPr>
        <w:t xml:space="preserve"> 31 </w:t>
      </w:r>
      <w:r w:rsidRPr="00034EEC">
        <w:rPr>
          <w:rStyle w:val="Emphasis"/>
          <w:highlight w:val="yellow"/>
        </w:rPr>
        <w:t>The SOP</w:t>
      </w:r>
      <w:r w:rsidRPr="009D349B">
        <w:rPr>
          <w:rStyle w:val="Emphasis"/>
        </w:rPr>
        <w:t xml:space="preserve"> </w:t>
      </w:r>
      <w:r w:rsidRPr="00034EEC">
        <w:rPr>
          <w:rStyle w:val="Emphasis"/>
          <w:highlight w:val="yellow"/>
        </w:rPr>
        <w:t>follows</w:t>
      </w:r>
      <w:r w:rsidRPr="009D349B">
        <w:rPr>
          <w:sz w:val="10"/>
        </w:rPr>
        <w:t xml:space="preserve">, in Mack’s view, </w:t>
      </w:r>
      <w:r w:rsidRPr="00034EEC">
        <w:rPr>
          <w:rStyle w:val="Emphasis"/>
          <w:highlight w:val="yellow"/>
        </w:rPr>
        <w:t>from the thesis of self-ownership itself</w:t>
      </w:r>
      <w:r w:rsidRPr="009D349B">
        <w:rPr>
          <w:sz w:val="10"/>
        </w:rPr>
        <w:t xml:space="preserve">; or, at any rate, the considerations that would lead anyone to accept that thesis should also, in his view, lead one to accept the proviso.32 A brief summary of a few of Mack’s thought experiments should suffice to give a sense of why this is so.33 In what Mack calls the Adam’s Island example, Adam acquires a previously uninhabited island and later refuses a shipwrecked Zelda permission to come ashore, as a result of which she remains struggling at sea (and presumably drowns). In the Paternalist Caging example, instead of drowning, Zelda becomes caught offshore in a cage Adam has constructed for catching large sea mammals, and, rather than releasing her, Adam keeps her in the cage and feeds her regularly. In the Knuckle-Scraper Barrier example, Zelda falls asleep on some unowned ground, whereupon a gang of oafish louts encircles her and, using their bodies and arms as barriers, refuses to let her out of the circle (accusing her of assault if she touches them in order to climb over or break through). In the Disabling Property Barrier example, instead of a human barrier, Adam constructs a plastic shield over and around the unowned plot of ground upon which Zelda sleeps, accusing her of trespassing upon his property when she awakens and tries to escape by breaking through the plastic. And in the (similarly named) Disabling Property Barriers example, seem to suggest an Aristotelian-Thomistic conception of natural function, and though this by no means troubles me, it might not be what Mack himself has in mind (nor, of course, is it something every philosopher is going to sympathize with). Mack’s view nevertheless seems to require something like this conception. And something like it —enough like it to do the job Mack needs to be done, anyway—is arguably to be found in Larry Wright’s well- known reconstruction, in modern Darwinian terms, of the traditional notion of natural function. See Larry Wright, “Functions,” Philosophical Review 82, no. 2 (1973): 139–68. Adam, instead of enclosing Zelda in a plastic barrier, encloses in plastic barriers every external object that Zelda would otherwise be able to use — thus, in effect, enclosing her in a larger, all-encompassing plastic barrier of a more eccentric shape. In all of these cases, Mack says, although Zelda’s formal rights of self-ownership have not been violated—no one has invaded the area enclosed by the surface of her skin —her rights over her self-owned powers, and in particular her ability to exercise those powers, have nevertheless been nullified. But a plausible self-ownership- based theory surely cannot allow for this. It cannot, for instance, allow the innocent Zelda justly to be imprisoned in any of the ways described! If Mack is right, then it seems we have, in the SOP, grounds for holding that a water-hole monopolist would indeed be committing an injustice against anyone he refuses water to, or to whom he charges exorbitant prices for access. The injustice would be a straightforward violation of a person’s rights to self-ownership, a case of nullifying a person’s self- owned powers in a way analogous to Adam’s or the knuckle-scrapers’ nullification of Zelda’s self-owned powers. It would not be an injustice in initial acquisition, however. The water-hole monopolist still owns the water hole as much as he ever did; he just cannot use it in a way that violates other individuals’ self-ownership rights (either by drowning them in it or by nullifying their self-owned powers by denying them access to it when there is no alternative way for them to gain access to the water necessary for the use of their self-owned powers). Is Mack right? The hard-liner might dig in his heels and insist that none of Mack’s examples amount to self-ownership-violating injustices; instead, they are merely subtle but straightforward property rights violations or cases of moral failings of various other sorts (cruelty, selfishness, etc.). The Adam’s Island case, for starters, is roughly analogous to the example of the water-hole monopolist, so that it arguably cannot give any non-question- begging support to the SOP, if the SOP is then supposed to show that the water-hole example involves an injustice. The Disabling Property Barriers case might also be viewed as unable to provide any non-question-begging support, since Adam’s encasing everything in plastic might plausibly be interpreted as his acquiring everything, in which case we are back to a water-hole-type monopoly example. The Knuckle-Scraper Barrier and Dis- abling Property Barrier examples might be explained by saying that in falling asleep on the unowned plot of land, Zelda in effect has come (at least temporarily) to acquire it, and (by virtue of walking) to acquire also the path she took to get to it, so that the knuckle-scrapers and Adam violate her property rights (not her self-ownership rights) in not allowing her to escape. The Paternalist Caging example can perhaps be explained by arguing that in building the cage, Adam has acquired the water route leading to it, so that in swimming this route (and thus getting caught in the cage) Zelda has violated his property rights and, therefore, can justly be caged. Accordingly, the hard-liner might insist, we can explain all of these examples in a hard-line way and thus avoid commitment to the SOP. Such a hard-line response would be ingenious (well, maybe), but still, I think, ultimately doomed to failure. Can the Paternalist Caging example, to start with, plausibly be explained away in the manner that I have suggested? Does Adam commit no injustice against Zelda even if he never lets her out? It will not do to write this off merely as a case of excessive punishment (explaining the injustice of which would presumably not require commitment to the SOP). For suppose Adam says, after a mere five minutes of confinement, “I’m no longer punishing you; you’ve paid your debt and are free to go, as far as I’m concerned. But I’m not going to bother exerting the effort to let you out. I never forced you to get in the cage, after all —you did it on your own —and you have no right to the use of my self-owned cage-opening powers to fix your mistake! So teleport out, if you can. Or get someone else —if you can find someone —to let you out.” Adam would be neither violating Zelda’s rights to external property nor excessively punishing her in this case; nor would he be invasively vio- lating her self-ownership rights. But wouldn’t he still be committing an injustice, however noninvasively? Don’t we need something like the SOP to explain why this is so? The barrier examples, for their part, do not require Zelda’s walking and falling asleep on virgin territory, which thus (arguably) becomes her prop- erty. We can, to appeal to the sort of science-fiction scenario beloved of philosophers, imagine instead a bizarre chance disruption of the structure of space-time that teleports Zelda into Adam’s plastic shell or into the midst of the knuckle-scrapers. There is no question now of their violating her property rights; yet don’t they still commit an injustice by nullifying her self-owned powers in refusing to allow her to exit? Consider a parallel example concerning property ownership itself. If your prized $50,000 copy of Captain America Comics number 1, due to another rupture in space-time or just to a particularly strong wind that blows it out of your hands and through my window, suddenly appears on the floor of my living room, do I have the right to refuse to bring it back out to you or to allow you to come in and get it? Suppose I attempt to justify my refusal by saying, “I won’t touch it, and you’re free to have it back if you can arrange another space-time rupture or gust of wind. But I refuse to exert my self-owned powers to bring it out to you, or to allow you on my property to get it. I never asked for it to appear in my living room, after all!” Would anyone accept this justification? Doesn’t your property right in the comic book require me to give it back to you? The hard-liner might suggest that this example transports the SOP advocate out of the frying pan and into the fire. For if the SOP is true, wouldn’t we also have to commit ourselves to a “property-ownership proviso” (POP) that requires us not to nullify anyone’s ability to use his external private property in a way consistent with its “world-interactive powers”? If I build a miniature submarine in my garage, and you have the only swimming pool within one thousand miles, must you allow me the use of your pool lest you nullify my ability to use the sub? If (to take an example of Cohen’s cited by Mack) I own a corkscrew, must I be provided with wine bottles to open lest the corkscrew sadly fail to fulfill its full potential?34 Mack’s response to this line of thought seems basically to amount to a bit of backpedaling on the claim that his proviso really follows from the notion of self-ownership per se —so as to avoid the conclusion that a (rather unlibertarian and presumably redistributionist) POP would also, in par- allel fashion, follow from the concept of property ownership. His response seems, instead, to emphasize the idea that the considerations favoring self-ownership also favor, via an independent line of reasoning, the SOP.35 In my view, however, a better response would be one that took note of some relevant disanalogies between property in oneself and property in external things. Note first that the self-owned world-interactive powers, the possible use of which the SOP is intended to guarantee, are possessed by a living being who is undergoing development, which involves passing through various stages; therefore, these powers are ones that flourish with use and atrophy or even disappear with disuse.36 </w:t>
      </w:r>
      <w:r w:rsidRPr="00034EEC">
        <w:rPr>
          <w:rStyle w:val="Emphasis"/>
          <w:highlight w:val="yellow"/>
        </w:rPr>
        <w:t>To nullify these powers</w:t>
      </w:r>
      <w:r w:rsidRPr="009D349B">
        <w:rPr>
          <w:rStyle w:val="Emphasis"/>
        </w:rPr>
        <w:t xml:space="preserve"> even for a limited time</w:t>
      </w:r>
      <w:r w:rsidRPr="009D349B">
        <w:rPr>
          <w:sz w:val="10"/>
        </w:rPr>
        <w:t xml:space="preserve">, then, </w:t>
      </w:r>
      <w:r w:rsidRPr="00034EEC">
        <w:rPr>
          <w:rStyle w:val="Emphasis"/>
          <w:highlight w:val="yellow"/>
        </w:rPr>
        <w:t>is</w:t>
      </w:r>
      <w:r w:rsidRPr="009D349B">
        <w:rPr>
          <w:sz w:val="10"/>
        </w:rPr>
        <w:t xml:space="preserve"> (very often at least) </w:t>
      </w:r>
      <w:r w:rsidRPr="009D349B">
        <w:rPr>
          <w:rStyle w:val="Emphasis"/>
        </w:rPr>
        <w:t xml:space="preserve">not merely temporarily to inconvenience their owner, but, rather, </w:t>
      </w:r>
      <w:r w:rsidRPr="00034EEC">
        <w:rPr>
          <w:rStyle w:val="Emphasis"/>
          <w:highlight w:val="yellow"/>
        </w:rPr>
        <w:t>to</w:t>
      </w:r>
      <w:r w:rsidRPr="00034EEC">
        <w:rPr>
          <w:sz w:val="10"/>
          <w:highlight w:val="yellow"/>
        </w:rPr>
        <w:t xml:space="preserve"> </w:t>
      </w:r>
      <w:r w:rsidRPr="00034EEC">
        <w:rPr>
          <w:rStyle w:val="Emphasis"/>
          <w:highlight w:val="yellow"/>
        </w:rPr>
        <w:t>bring about a permanent reduc- tion</w:t>
      </w:r>
      <w:r w:rsidRPr="009D349B">
        <w:rPr>
          <w:rStyle w:val="Emphasis"/>
        </w:rPr>
        <w:t xml:space="preserve"> or even disablement of these powers.</w:t>
      </w:r>
      <w:r w:rsidRPr="009D349B">
        <w:rPr>
          <w:sz w:val="10"/>
        </w:rPr>
        <w:t xml:space="preserve"> By contrast, a submarine (or a corkscrew) retains its powers even when left indefinitely in a garage (or a drawer). </w:t>
      </w:r>
      <w:r w:rsidRPr="009D349B">
        <w:rPr>
          <w:rStyle w:val="Emphasis"/>
        </w:rPr>
        <w:t>This difference in the effect that nullification has on self-owned powers versus extra-personal property plausibly justifies a difference in our judgments concerning the acceptability</w:t>
      </w:r>
      <w:r w:rsidRPr="009D349B">
        <w:rPr>
          <w:sz w:val="10"/>
        </w:rPr>
        <w:t xml:space="preserve">, from the point of view of justice, of such nullification in the two cases; that is, it justifies adoption of the SOP but not of the POP.37 Second, there is an element of choice (and in particular, of voluntary acquisition) where extra-personal property is concerned that is morally relevant here. </w:t>
      </w:r>
      <w:r w:rsidRPr="00034EEC">
        <w:rPr>
          <w:rStyle w:val="Emphasis"/>
          <w:highlight w:val="yellow"/>
        </w:rPr>
        <w:t>One’s self-owned powers</w:t>
      </w:r>
      <w:r w:rsidRPr="009D349B">
        <w:rPr>
          <w:rStyle w:val="Emphasis"/>
        </w:rPr>
        <w:t xml:space="preserve">, along with the SOP-guaranteed right to the non-nullification of those powers, </w:t>
      </w:r>
      <w:r w:rsidRPr="00034EEC">
        <w:rPr>
          <w:rStyle w:val="Emphasis"/>
          <w:highlight w:val="yellow"/>
        </w:rPr>
        <w:t>are not something one</w:t>
      </w:r>
      <w:r w:rsidRPr="009D349B">
        <w:rPr>
          <w:rStyle w:val="Emphasis"/>
        </w:rPr>
        <w:t xml:space="preserve"> chooses or </w:t>
      </w:r>
      <w:r w:rsidRPr="00034EEC">
        <w:rPr>
          <w:rStyle w:val="Emphasis"/>
          <w:highlight w:val="yellow"/>
        </w:rPr>
        <w:t>acquires; one just</w:t>
      </w:r>
      <w:r w:rsidRPr="009D349B">
        <w:rPr>
          <w:rStyle w:val="Emphasis"/>
        </w:rPr>
        <w:t xml:space="preserve"> has them </w:t>
      </w:r>
      <w:r w:rsidRPr="009D349B">
        <w:rPr>
          <w:sz w:val="10"/>
        </w:rPr>
        <w:t>—indeed, to a great degree one just is the constellation of those powers, abilities, etc.—</w:t>
      </w:r>
      <w:r w:rsidRPr="009D349B">
        <w:rPr>
          <w:rStyle w:val="Emphasis"/>
        </w:rPr>
        <w:t xml:space="preserve">and </w:t>
      </w:r>
      <w:r w:rsidRPr="00034EEC">
        <w:rPr>
          <w:rStyle w:val="Emphasis"/>
          <w:highlight w:val="yellow"/>
        </w:rPr>
        <w:t>owns them fully.</w:t>
      </w:r>
      <w:r w:rsidRPr="009D349B">
        <w:rPr>
          <w:rStyle w:val="Emphasis"/>
        </w:rPr>
        <w:t xml:space="preserve"> By contrast, </w:t>
      </w:r>
      <w:r w:rsidRPr="00034EEC">
        <w:rPr>
          <w:rStyle w:val="Emphasis"/>
          <w:highlight w:val="yellow"/>
        </w:rPr>
        <w:t>extra-personal property is something one chooses to acquire or not to acquire</w:t>
      </w:r>
      <w:r w:rsidRPr="009D349B">
        <w:rPr>
          <w:rStyle w:val="Emphasis"/>
        </w:rPr>
        <w:t>,</w:t>
      </w:r>
      <w:r w:rsidRPr="009D349B">
        <w:rPr>
          <w:sz w:val="10"/>
        </w:rPr>
        <w:t xml:space="preserve"> and as we have seen, one always acquires property rights in various degrees, from partial to full ownership—and this would include the rights guaranteed by a POP. </w:t>
      </w:r>
      <w:r w:rsidRPr="009D349B">
        <w:rPr>
          <w:rStyle w:val="Emphasis"/>
        </w:rPr>
        <w:t>If one chooses to acquire a corkscrew under conditions where wine bottles are unavailable, or are even likely at some point to become unavailable, one can hardly blame others if one finds oneself bottle-less</w:t>
      </w:r>
      <w:r w:rsidRPr="009D349B">
        <w:rPr>
          <w:sz w:val="10"/>
        </w:rPr>
        <w:t xml:space="preserve">. To fail to acquire POP-like rights regarding the corkscrew (by, say, contracting with someone else to provide one with wine bottles in perpetuity) is not the same thing as to have those rights and then have them violated. </w:t>
      </w:r>
      <w:r w:rsidRPr="009D349B">
        <w:rPr>
          <w:rStyle w:val="Emphasis"/>
        </w:rPr>
        <w:t>Someone who buys a corkscrew and then finds that he cannot use it is like the person who acquires only partial property rights in a water hole that others have already acquired partial use rights over. He cannot complain that his co-owners have violated his rights; he never acquired those other rights in the first place.</w:t>
      </w:r>
      <w:r w:rsidRPr="009D349B">
        <w:rPr>
          <w:sz w:val="10"/>
        </w:rPr>
        <w:t xml:space="preserve"> Similarly, the corkscrew owner cannot complain that he has no bottles to open; he never acquired the right to those bottles, only to the corkscrew. If full ownership of a corkscrew requires POP-like rights over it, then all that follows is that corkscrew owners who lack bottles are not full owners of their corkscrews.</w:t>
      </w:r>
    </w:p>
    <w:p w14:paraId="7533B1A6" w14:textId="77777777" w:rsidR="00AF0779" w:rsidRDefault="00AF0779" w:rsidP="00AF0779"/>
    <w:p w14:paraId="5B332770" w14:textId="77777777" w:rsidR="00AF0779" w:rsidRPr="009D349B" w:rsidRDefault="00AF0779" w:rsidP="00AF0779">
      <w:pPr>
        <w:pStyle w:val="Heading4"/>
        <w:spacing w:before="0"/>
        <w:rPr>
          <w:rFonts w:ascii="Times New Roman" w:hAnsi="Times New Roman" w:cs="Times New Roman"/>
          <w:sz w:val="24"/>
        </w:rPr>
      </w:pPr>
      <w:r>
        <w:rPr>
          <w:rFonts w:cs="Calibri"/>
        </w:rPr>
        <w:t>Thus, self-ownership justifies the appropriation of property – our freedom necessitates being able to set and pursue external things as our ends, including exercising our rights on property. Restricting this arbitrarily limits our freedom which is unjust.</w:t>
      </w:r>
    </w:p>
    <w:p w14:paraId="547CD086" w14:textId="77777777" w:rsidR="00AF0779" w:rsidRPr="009D349B" w:rsidRDefault="00AF0779" w:rsidP="00AF0779">
      <w:r w:rsidRPr="009D349B">
        <w:rPr>
          <w:rStyle w:val="Style13ptBold"/>
        </w:rPr>
        <w:t>Feser</w:t>
      </w:r>
      <w:r>
        <w:rPr>
          <w:rStyle w:val="Style13ptBold"/>
        </w:rPr>
        <w:t xml:space="preserve"> 3</w:t>
      </w:r>
      <w:r w:rsidRPr="009D349B">
        <w:t xml:space="preserve">, (Edward Feser, 1-1-2005, accessed on 12-15-2021, Cambridge University Press, "THERE IS NO SUCH THING AS AN UNJUST INITIAL ACQUISITION | Social Philosophy and Policy | Cambridge Core", Edward C. Feser is an American philosopher. He is an Associate Professor of Philosophy at Pasadena City College in Pasadena, California. </w:t>
      </w:r>
      <w:hyperlink r:id="rId12" w:history="1">
        <w:r w:rsidRPr="009647D6">
          <w:rPr>
            <w:rStyle w:val="Hyperlink"/>
          </w:rPr>
          <w:t>https://www.cambridge.org/core/journals/social-philosophy-and-policy/article/abs/there-is-no-such-thing-as-an-unjust-initial-acquisition/5C7</w:t>
        </w:r>
        <w:r w:rsidRPr="009647D6">
          <w:rPr>
            <w:rStyle w:val="Hyperlink"/>
          </w:rPr>
          <w:t>4</w:t>
        </w:r>
        <w:r w:rsidRPr="009647D6">
          <w:rPr>
            <w:rStyle w:val="Hyperlink"/>
          </w:rPr>
          <w:t>4D6D5C525E711EC75F75BF7109D1)[brackets</w:t>
        </w:r>
      </w:hyperlink>
      <w:r>
        <w:t xml:space="preserve"> for gen lang]</w:t>
      </w:r>
      <w:r w:rsidRPr="009D349B">
        <w:t>//phs st</w:t>
      </w:r>
    </w:p>
    <w:p w14:paraId="5358808A" w14:textId="77777777" w:rsidR="00AF0779" w:rsidRPr="003957AC" w:rsidRDefault="00AF0779" w:rsidP="00AF0779">
      <w:r w:rsidRPr="009D349B">
        <w:rPr>
          <w:sz w:val="16"/>
        </w:rPr>
        <w:t xml:space="preserve">V. Some Implications If what I have argued so far is correct, then the way is opened to the following revised case for strongly libertarian Lockean-Nozickian prop-erty rights: </w:t>
      </w:r>
      <w:r w:rsidRPr="00034EEC">
        <w:rPr>
          <w:rStyle w:val="Emphasis"/>
          <w:highlight w:val="yellow"/>
        </w:rPr>
        <w:t xml:space="preserve">We </w:t>
      </w:r>
      <w:r w:rsidRPr="009D349B">
        <w:rPr>
          <w:rStyle w:val="Emphasis"/>
        </w:rPr>
        <w:t xml:space="preserve">are self-owners, </w:t>
      </w:r>
      <w:r w:rsidRPr="00034EEC">
        <w:rPr>
          <w:rStyle w:val="Emphasis"/>
          <w:highlight w:val="yellow"/>
        </w:rPr>
        <w:t>hav</w:t>
      </w:r>
      <w:r w:rsidRPr="009D349B">
        <w:rPr>
          <w:rStyle w:val="Emphasis"/>
        </w:rPr>
        <w:t xml:space="preserve">ing </w:t>
      </w:r>
      <w:r w:rsidRPr="00034EEC">
        <w:rPr>
          <w:rStyle w:val="Emphasis"/>
          <w:highlight w:val="yellow"/>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034EEC">
        <w:rPr>
          <w:rStyle w:val="Emphasis"/>
          <w:highlight w:val="yellow"/>
        </w:rPr>
        <w:t>we also have a right</w:t>
      </w:r>
      <w:r w:rsidRPr="00034EEC">
        <w:rPr>
          <w:sz w:val="16"/>
          <w:highlight w:val="yellow"/>
        </w:rPr>
        <w:t>,</w:t>
      </w:r>
      <w:r w:rsidRPr="009D349B">
        <w:rPr>
          <w:sz w:val="16"/>
        </w:rPr>
        <w:t xml:space="preserve"> given the SOP, </w:t>
      </w:r>
      <w:r w:rsidRPr="00034EEC">
        <w:rPr>
          <w:rStyle w:val="Emphasis"/>
          <w:highlight w:val="yellow"/>
        </w:rPr>
        <w:t>not to have our self-owned powers nullified</w:t>
      </w:r>
      <w:r w:rsidRPr="009D349B">
        <w:rPr>
          <w:rStyle w:val="Emphasis"/>
        </w:rPr>
        <w:t xml:space="preserve"> —we have the right, </w:t>
      </w:r>
      <w:r w:rsidRPr="00034EEC">
        <w:rPr>
          <w:rStyle w:val="Emphasis"/>
          <w:highlight w:val="yellow"/>
        </w:rPr>
        <w:t>that is, to</w:t>
      </w:r>
      <w:r w:rsidRPr="009D349B">
        <w:rPr>
          <w:rStyle w:val="Emphasis"/>
        </w:rPr>
        <w:t xml:space="preserve"> act within the extra-personal world and thus to </w:t>
      </w:r>
      <w:r w:rsidRPr="00034EEC">
        <w:rPr>
          <w:rStyle w:val="Emphasis"/>
          <w:highlight w:val="yellow"/>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034EEC">
        <w:rPr>
          <w:rStyle w:val="Emphasis"/>
          <w:highlight w:val="yellow"/>
        </w:rPr>
        <w:t>[they] has</w:t>
      </w:r>
      <w:r w:rsidRPr="009D349B">
        <w:rPr>
          <w:rStyle w:val="Emphasis"/>
        </w:rPr>
        <w:t xml:space="preserve"> </w:t>
      </w:r>
      <w:r w:rsidRPr="00034EEC">
        <w:rPr>
          <w:rStyle w:val="Emphasis"/>
          <w:highlight w:val="yellow"/>
        </w:rPr>
        <w:t>mixed</w:t>
      </w:r>
      <w:r w:rsidRPr="009D349B">
        <w:rPr>
          <w:rStyle w:val="Emphasis"/>
        </w:rPr>
        <w:t xml:space="preserve"> </w:t>
      </w:r>
      <w:r>
        <w:rPr>
          <w:rStyle w:val="Emphasis"/>
        </w:rPr>
        <w:t>[their]</w:t>
      </w:r>
      <w:r w:rsidRPr="009D349B">
        <w:rPr>
          <w:rStyle w:val="Emphasis"/>
        </w:rPr>
        <w:t xml:space="preserve"> </w:t>
      </w:r>
      <w:r w:rsidRPr="00034EEC">
        <w:rPr>
          <w:rStyle w:val="Emphasis"/>
          <w:highlight w:val="yellow"/>
        </w:rPr>
        <w:t>labor with the resource</w:t>
      </w:r>
      <w:r w:rsidRPr="009D349B">
        <w:rPr>
          <w:rStyle w:val="Emphasis"/>
        </w:rPr>
        <w:t>, significantly altering it and/or bringing it under his control</w:t>
      </w:r>
      <w:r w:rsidRPr="009D349B">
        <w:rPr>
          <w:sz w:val="16"/>
        </w:rPr>
        <w:t xml:space="preserve">, </w:t>
      </w:r>
      <w:r w:rsidRPr="00034EEC">
        <w:rPr>
          <w:rStyle w:val="Emphasis"/>
          <w:highlight w:val="yellow"/>
        </w:rPr>
        <w:t>and is</w:t>
      </w:r>
      <w:r w:rsidRPr="009D349B">
        <w:rPr>
          <w:sz w:val="16"/>
        </w:rPr>
        <w:t xml:space="preserve"> himself </w:t>
      </w:r>
      <w:r w:rsidRPr="00034EEC">
        <w:rPr>
          <w:rStyle w:val="Emphasis"/>
          <w:highlight w:val="yellow"/>
        </w:rPr>
        <w:t>solely responsible for</w:t>
      </w:r>
      <w:r w:rsidRPr="009D349B">
        <w:rPr>
          <w:rStyle w:val="Emphasis"/>
        </w:rPr>
        <w:t xml:space="preserve"> whatever value or utility </w:t>
      </w:r>
      <w:r w:rsidRPr="00034EEC">
        <w:rPr>
          <w:rStyle w:val="Emphasis"/>
          <w:highlight w:val="yellow"/>
        </w:rPr>
        <w:t>the resource</w:t>
      </w:r>
      <w:r w:rsidRPr="009D349B">
        <w:rPr>
          <w:rStyle w:val="Emphasis"/>
        </w:rPr>
        <w:t xml:space="preserve"> has come to have</w:t>
      </w:r>
      <w:r w:rsidRPr="009D349B">
        <w:rPr>
          <w:sz w:val="16"/>
        </w:rPr>
        <w:t xml:space="preserve">. Thus, </w:t>
      </w:r>
      <w:r w:rsidRPr="00034EEC">
        <w:rPr>
          <w:rStyle w:val="Emphasis"/>
          <w:highlight w:val="yellow"/>
        </w:rPr>
        <w:t>[they] has a presumptive right to it</w:t>
      </w:r>
      <w:r w:rsidRPr="009D349B">
        <w:rPr>
          <w:sz w:val="16"/>
        </w:rPr>
        <w:t xml:space="preserve">, and, </w:t>
      </w:r>
      <w:r w:rsidRPr="009D349B">
        <w:rPr>
          <w:rStyle w:val="Emphasis"/>
        </w:rPr>
        <w:t>if his control and/or alteration (and thus acquisition) of it is (more or less) complete, his own- ership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ing property titles in general. In any case, there is a strong presumption against any general egalitarian redistribution of wealth, and no case what- soever to be made for such redistribution from the general theory of prop- erty just sketched, purged as it is of the Lockean proviso, with all the egalitarian mischief-making the proviso has made possible.</w:t>
      </w:r>
    </w:p>
    <w:p w14:paraId="05482280" w14:textId="77777777" w:rsidR="00AF0779" w:rsidRDefault="00AF0779" w:rsidP="00AF0779">
      <w:pPr>
        <w:pStyle w:val="Heading2"/>
      </w:pPr>
      <w:r>
        <w:t>Case</w:t>
      </w:r>
    </w:p>
    <w:p w14:paraId="3B603F59"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F077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2CF"/>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3BA4"/>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18E"/>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779"/>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6AC79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AF0779"/>
    <w:pPr>
      <w:spacing w:after="160" w:line="259" w:lineRule="auto"/>
    </w:pPr>
  </w:style>
  <w:style w:type="paragraph" w:styleId="Heading1">
    <w:name w:val="heading 1"/>
    <w:aliases w:val="Pocket"/>
    <w:basedOn w:val="Normal"/>
    <w:next w:val="Normal"/>
    <w:link w:val="Heading1Char"/>
    <w:uiPriority w:val="9"/>
    <w:qFormat/>
    <w:rsid w:val="00AF07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07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07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AF07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07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0779"/>
  </w:style>
  <w:style w:type="character" w:customStyle="1" w:styleId="Heading1Char">
    <w:name w:val="Heading 1 Char"/>
    <w:aliases w:val="Pocket Char"/>
    <w:basedOn w:val="DefaultParagraphFont"/>
    <w:link w:val="Heading1"/>
    <w:uiPriority w:val="9"/>
    <w:rsid w:val="00AF0779"/>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AF0779"/>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AF0779"/>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AF0779"/>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F0779"/>
    <w:rPr>
      <w:b/>
      <w:sz w:val="26"/>
      <w:u w:val="none"/>
    </w:rPr>
  </w:style>
  <w:style w:type="character" w:customStyle="1" w:styleId="StyleUnderline">
    <w:name w:val="Style Underline"/>
    <w:aliases w:val="Underline"/>
    <w:basedOn w:val="DefaultParagraphFont"/>
    <w:uiPriority w:val="1"/>
    <w:qFormat/>
    <w:rsid w:val="00AF077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Emphasis1"/>
    <w:uiPriority w:val="20"/>
    <w:qFormat/>
    <w:rsid w:val="00AF0779"/>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F0779"/>
    <w:rPr>
      <w:color w:val="auto"/>
      <w:u w:val="none"/>
    </w:rPr>
  </w:style>
  <w:style w:type="character" w:styleId="Hyperlink">
    <w:name w:val="Hyperlink"/>
    <w:aliases w:val="No Spacing Char,Note Level 2 Char,Card Format Char,ClearFormatting Char,Clear Char,DDI Tag Char,Tag Title Char,Dont use Char,Tag and Cite Char,No Spacing31 Char,No Spacing22 Char,No Spacing41 Char,No Spacing6 Char,No Spacing7 Char"/>
    <w:basedOn w:val="DefaultParagraphFont"/>
    <w:link w:val="NoSpacing"/>
    <w:uiPriority w:val="99"/>
    <w:unhideWhenUsed/>
    <w:rsid w:val="00AF0779"/>
    <w:rPr>
      <w:color w:val="auto"/>
      <w:u w:val="none"/>
    </w:rPr>
  </w:style>
  <w:style w:type="paragraph" w:styleId="DocumentMap">
    <w:name w:val="Document Map"/>
    <w:basedOn w:val="Normal"/>
    <w:link w:val="DocumentMapChar"/>
    <w:uiPriority w:val="99"/>
    <w:semiHidden/>
    <w:unhideWhenUsed/>
    <w:rsid w:val="00AF07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0779"/>
    <w:rPr>
      <w:rFonts w:ascii="Lucida Grande" w:hAnsi="Lucida Grande" w:cs="Lucida Grande"/>
      <w:sz w:val="24"/>
    </w:rPr>
  </w:style>
  <w:style w:type="paragraph" w:customStyle="1" w:styleId="Emphasis1">
    <w:name w:val="Emphasis1"/>
    <w:basedOn w:val="Normal"/>
    <w:link w:val="Emphasis"/>
    <w:autoRedefine/>
    <w:uiPriority w:val="20"/>
    <w:qFormat/>
    <w:rsid w:val="00AF0779"/>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Note Level 2,Card Format,ClearFormatting,Clear,DDI Tag,Tag Title,Dont use,Tag and Cite,No Spacing31,No Spacing22,No Spacing41,No Spacing6,No Spacing7,No Spacing8,Dont u,No Spacing311,No Spacing111112,No Spacing51,No Spacing3,ca,card,Card,tag"/>
    <w:basedOn w:val="Heading1"/>
    <w:link w:val="Hyperlink"/>
    <w:autoRedefine/>
    <w:uiPriority w:val="99"/>
    <w:qFormat/>
    <w:rsid w:val="00AF077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eastAsiaTheme="minorEastAsia" w:cs="Times New Roman"/>
      <w:b w:val="0"/>
      <w:bCs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cambridge.org/core/journals/social-philosophy-and-policy/article/abs/there-is-no-such-thing-as-an-unjust-initial-acquisition/5C744D6D5C525E711EC75F75BF7109D1)%5bbrackets" TargetMode="External"/><Relationship Id="rId12" Type="http://schemas.openxmlformats.org/officeDocument/2006/relationships/hyperlink" Target="https://www.cambridge.org/core/journals/social-philosophy-and-policy/article/abs/there-is-no-such-thing-as-an-unjust-initial-acquisition/5C744D6D5C525E711EC75F75BF7109D1)%5bbrackets"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philarchive.org/archive/FERCATv1" TargetMode="External"/><Relationship Id="rId10" Type="http://schemas.openxmlformats.org/officeDocument/2006/relationships/hyperlink" Target="https://www.cambridge.org/core/journals/social-philosophy-and-policy/article/abs/there-is-no-such-thing-as-an-unjust-initial-acquisition/5C744D6D5C525E711EC75F75BF7109D1)%5bbracke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774B1A-7A8E-4543-A950-A0D0D052A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4906</Words>
  <Characters>27970</Characters>
  <Application>Microsoft Macintosh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32811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4</cp:revision>
  <dcterms:created xsi:type="dcterms:W3CDTF">2022-02-19T17:35:00Z</dcterms:created>
  <dcterms:modified xsi:type="dcterms:W3CDTF">2022-02-19T17:36:00Z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