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4C0B9A" w14:textId="77777777" w:rsidR="004F08C5" w:rsidRDefault="004F08C5" w:rsidP="004F08C5">
      <w:pPr>
        <w:pStyle w:val="Heading1"/>
      </w:pPr>
      <w:r>
        <w:t>1AC</w:t>
      </w:r>
    </w:p>
    <w:p w14:paraId="6665C2BF" w14:textId="77777777" w:rsidR="004F08C5" w:rsidRPr="00871784" w:rsidRDefault="004F08C5" w:rsidP="004F08C5">
      <w:pPr>
        <w:pStyle w:val="Heading2"/>
      </w:pPr>
      <w:r>
        <w:t>Framework</w:t>
      </w:r>
    </w:p>
    <w:p w14:paraId="68ED153E" w14:textId="77777777" w:rsidR="004F08C5" w:rsidRDefault="004F08C5" w:rsidP="004F08C5">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A54CF07" w14:textId="77777777" w:rsidR="004F08C5" w:rsidRPr="005A7476" w:rsidRDefault="004F08C5" w:rsidP="004F08C5">
      <w:pPr>
        <w:pStyle w:val="Heading4"/>
        <w:rPr>
          <w:rFonts w:asciiTheme="majorHAnsi" w:hAnsiTheme="majorHAnsi"/>
        </w:rPr>
      </w:pPr>
      <w:proofErr w:type="spellStart"/>
      <w:r>
        <w:t>Constitutivism</w:t>
      </w:r>
      <w:proofErr w:type="spellEnd"/>
      <w:r>
        <w:t xml:space="preserve"> solves – it allows for universal obligations among all agents but they are binding and cannot be opted out of.</w:t>
      </w:r>
      <w:r w:rsidRPr="00451AC4">
        <w:rPr>
          <w:rFonts w:asciiTheme="majorHAnsi" w:hAnsiTheme="majorHAnsi"/>
        </w:rPr>
        <w:t xml:space="preserve"> </w:t>
      </w:r>
      <w:r w:rsidRPr="005A7476">
        <w:rPr>
          <w:rFonts w:asciiTheme="majorHAnsi" w:hAnsiTheme="majorHAnsi"/>
        </w:rPr>
        <w:t xml:space="preserve">Thus, the meta ethic is </w:t>
      </w:r>
      <w:proofErr w:type="spellStart"/>
      <w:r w:rsidRPr="005A7476">
        <w:rPr>
          <w:rFonts w:asciiTheme="majorHAnsi" w:hAnsiTheme="majorHAnsi"/>
        </w:rPr>
        <w:t>constitutivism</w:t>
      </w:r>
      <w:proofErr w:type="spellEnd"/>
      <w:r w:rsidRPr="005A7476">
        <w:rPr>
          <w:rFonts w:asciiTheme="majorHAnsi" w:hAnsiTheme="majorHAnsi"/>
        </w:rPr>
        <w:t xml:space="preserve">. </w:t>
      </w:r>
    </w:p>
    <w:p w14:paraId="529721C6" w14:textId="77777777" w:rsidR="004F08C5" w:rsidRPr="007A71B9" w:rsidRDefault="004F08C5" w:rsidP="004F08C5"/>
    <w:p w14:paraId="0AF787CB" w14:textId="77777777" w:rsidR="004F08C5" w:rsidRDefault="004F08C5" w:rsidP="004F08C5">
      <w:pPr>
        <w:pStyle w:val="Heading4"/>
      </w:pPr>
      <w:r>
        <w:t>Next, only practical reason is constitutive:</w:t>
      </w:r>
    </w:p>
    <w:p w14:paraId="55212893" w14:textId="77777777" w:rsidR="004F08C5" w:rsidRDefault="004F08C5" w:rsidP="004F08C5">
      <w:pPr>
        <w:pStyle w:val="Heading4"/>
      </w:pPr>
      <w:r>
        <w:t xml:space="preserve">[1] </w:t>
      </w:r>
      <w:r w:rsidRPr="005A7476">
        <w:t xml:space="preserve">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w:t>
      </w:r>
      <w:proofErr w:type="spellStart"/>
      <w:r w:rsidRPr="005A7476">
        <w:t>Bindingness</w:t>
      </w:r>
      <w:proofErr w:type="spellEnd"/>
      <w:r w:rsidRPr="005A7476">
        <w:t xml:space="preserve"> is required in morality; otherwise people could opt out of it and have no moral guidance.</w:t>
      </w:r>
    </w:p>
    <w:p w14:paraId="741E6139" w14:textId="77777777" w:rsidR="004F08C5" w:rsidRDefault="004F08C5" w:rsidP="004F08C5">
      <w:pPr>
        <w:pStyle w:val="Heading4"/>
      </w:pPr>
      <w:r>
        <w:t>[2] Agents can shift between different identities but doing so requires reason - it unifies the subject and is the only enterprise agents cannot escape</w:t>
      </w:r>
    </w:p>
    <w:p w14:paraId="4C84AF08" w14:textId="77777777" w:rsidR="004F08C5" w:rsidRPr="00E63F3E" w:rsidRDefault="004F08C5" w:rsidP="004F08C5">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w:t>
      </w:r>
      <w:proofErr w:type="spellStart"/>
      <w:r w:rsidRPr="00E63F3E">
        <w:rPr>
          <w:rFonts w:eastAsia="Arial" w:cs="Calibri"/>
          <w:b w:val="0"/>
          <w:sz w:val="18"/>
          <w:szCs w:val="18"/>
        </w:rPr>
        <w:t>Metaethics</w:t>
      </w:r>
      <w:proofErr w:type="spellEnd"/>
      <w:r w:rsidRPr="00E63F3E">
        <w:rPr>
          <w:rFonts w:eastAsia="Arial" w:cs="Calibri"/>
          <w:b w:val="0"/>
          <w:sz w:val="18"/>
          <w:szCs w:val="18"/>
        </w:rPr>
        <w:t xml:space="preserve">,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193BB255" w14:textId="77777777" w:rsidR="004F08C5" w:rsidRDefault="004F08C5" w:rsidP="004F08C5">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0216EC">
        <w:rPr>
          <w:highlight w:val="cyan"/>
          <w:u w:val="single"/>
        </w:rPr>
        <w:t>To engage in any</w:t>
      </w:r>
      <w:r w:rsidRPr="001B1B98">
        <w:rPr>
          <w:u w:val="single"/>
        </w:rPr>
        <w:t xml:space="preserve"> ordinary </w:t>
      </w:r>
      <w:r w:rsidRPr="000216EC">
        <w:rPr>
          <w:highlight w:val="cyan"/>
          <w:u w:val="single"/>
        </w:rPr>
        <w:t xml:space="preserve">enterprise is ipso facto to </w:t>
      </w:r>
      <w:r w:rsidRPr="001B1B98">
        <w:rPr>
          <w:u w:val="single"/>
        </w:rPr>
        <w:t xml:space="preserve">engage in the enterprise of </w:t>
      </w:r>
      <w:r w:rsidRPr="000216EC">
        <w:rPr>
          <w:highlight w:val="cyan"/>
          <w:u w:val="single"/>
        </w:rPr>
        <w:t>agency</w:t>
      </w:r>
      <w:r w:rsidRPr="001B1B98">
        <w:rPr>
          <w:u w:val="single"/>
        </w:rPr>
        <w:t xml:space="preserve">. In </w:t>
      </w:r>
      <w:r w:rsidRPr="00540E30">
        <w:rPr>
          <w:u w:val="single"/>
        </w:rPr>
        <w:t>addition, there are instances of behavior that fall under no other enterprise but agency</w:t>
      </w:r>
      <w:r w:rsidRPr="000216EC">
        <w:rPr>
          <w:highlight w:val="cyan"/>
          <w:u w:val="single"/>
        </w:rPr>
        <w:t>. First</w:t>
      </w:r>
      <w:r w:rsidRPr="001B1B98">
        <w:rPr>
          <w:u w:val="single"/>
        </w:rPr>
        <w:t xml:space="preserve">, intentional </w:t>
      </w:r>
      <w:r w:rsidRPr="000216EC">
        <w:rPr>
          <w:highlight w:val="cyan"/>
          <w:u w:val="single"/>
        </w:rPr>
        <w:t>transitions in and out of</w:t>
      </w:r>
      <w:r w:rsidRPr="001B1B98">
        <w:rPr>
          <w:u w:val="single"/>
        </w:rPr>
        <w:t xml:space="preserve"> particular </w:t>
      </w:r>
      <w:r w:rsidRPr="000216EC">
        <w:rPr>
          <w:highlight w:val="cyan"/>
          <w:u w:val="single"/>
        </w:rPr>
        <w:t xml:space="preserve">enterprises </w:t>
      </w:r>
      <w:r w:rsidRPr="00540E30">
        <w:rPr>
          <w:u w:val="single"/>
        </w:rPr>
        <w:t xml:space="preserve">might not count as moves within those enterprises, but </w:t>
      </w:r>
      <w:r w:rsidRPr="001B1B98">
        <w:rPr>
          <w:u w:val="single"/>
        </w:rPr>
        <w:t xml:space="preserve">they </w:t>
      </w:r>
      <w:r w:rsidRPr="000216EC">
        <w:rPr>
          <w:highlight w:val="cyan"/>
          <w:u w:val="single"/>
        </w:rPr>
        <w:t xml:space="preserve">are still instances of </w:t>
      </w:r>
      <w:r w:rsidRPr="00540E30">
        <w:rPr>
          <w:u w:val="single"/>
        </w:rPr>
        <w:t>intentional</w:t>
      </w:r>
      <w:r w:rsidRPr="000216EC">
        <w:rPr>
          <w:highlight w:val="cyan"/>
          <w:u w:val="single"/>
        </w:rPr>
        <w:t xml:space="preserve"> agency</w:t>
      </w:r>
      <w:r w:rsidRPr="001B1B98">
        <w:rPr>
          <w:u w:val="single"/>
        </w:rPr>
        <w:t xml:space="preserve">, of bare intentional agency, so to say. </w:t>
      </w:r>
      <w:r w:rsidRPr="000216EC">
        <w:rPr>
          <w:highlight w:val="cyan"/>
          <w:u w:val="single"/>
        </w:rPr>
        <w:t>Second, agency is</w:t>
      </w:r>
      <w:r w:rsidRPr="001B1B98">
        <w:rPr>
          <w:u w:val="single"/>
        </w:rPr>
        <w:t xml:space="preserve"> the locus </w:t>
      </w:r>
      <w:r w:rsidRPr="000216EC">
        <w:rPr>
          <w:highlight w:val="cyan"/>
          <w:u w:val="single"/>
        </w:rPr>
        <w:t xml:space="preserve">where we adjudicate </w:t>
      </w:r>
      <w:r w:rsidRPr="001B1B98">
        <w:rPr>
          <w:u w:val="single"/>
        </w:rPr>
        <w:t xml:space="preserve">the </w:t>
      </w:r>
      <w:r w:rsidRPr="000216EC">
        <w:rPr>
          <w:highlight w:val="cyan"/>
          <w:u w:val="single"/>
        </w:rPr>
        <w:t>merits and demerits of participating in an</w:t>
      </w:r>
      <w:r w:rsidRPr="001B1B98">
        <w:rPr>
          <w:u w:val="single"/>
        </w:rPr>
        <w:t xml:space="preserve">y ordinary </w:t>
      </w:r>
      <w:r w:rsidRPr="000216EC">
        <w:rPr>
          <w:highlight w:val="cya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23513FD" w14:textId="77777777" w:rsidR="004F08C5" w:rsidRPr="0051320E" w:rsidRDefault="004F08C5" w:rsidP="004F08C5"/>
    <w:p w14:paraId="694C91B9" w14:textId="77777777" w:rsidR="004F08C5" w:rsidRDefault="004F08C5" w:rsidP="004F08C5">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397F449E" w14:textId="77777777" w:rsidR="004F08C5" w:rsidRPr="00871784" w:rsidRDefault="004F08C5" w:rsidP="004F08C5"/>
    <w:p w14:paraId="62783624" w14:textId="77777777" w:rsidR="004F08C5" w:rsidRPr="00B23E63" w:rsidRDefault="004F08C5" w:rsidP="004F08C5">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38C1EDA0" w14:textId="77777777" w:rsidR="004F08C5" w:rsidRPr="00A1362D" w:rsidRDefault="004F08C5" w:rsidP="004F08C5">
      <w:pPr>
        <w:rPr>
          <w:b/>
          <w:bCs/>
          <w:sz w:val="26"/>
        </w:rPr>
      </w:pPr>
      <w:proofErr w:type="spellStart"/>
      <w:r w:rsidRPr="00A1362D">
        <w:rPr>
          <w:rStyle w:val="Style13ptBold"/>
        </w:rPr>
        <w:t>Ripstein</w:t>
      </w:r>
      <w:proofErr w:type="spellEnd"/>
      <w:r w:rsidRPr="00A1362D">
        <w:rPr>
          <w:rStyle w:val="Style13ptBold"/>
        </w:rPr>
        <w:t xml:space="preserve"> 04</w:t>
      </w:r>
      <w:r>
        <w:rPr>
          <w:rStyle w:val="Style13ptBold"/>
        </w:rPr>
        <w:t xml:space="preserve"> </w:t>
      </w:r>
      <w:r w:rsidRPr="00431E7B">
        <w:rPr>
          <w:rFonts w:asciiTheme="minorHAnsi" w:hAnsiTheme="minorHAnsi" w:cstheme="minorHAnsi"/>
        </w:rPr>
        <w:t xml:space="preserve">[Arthur </w:t>
      </w:r>
      <w:proofErr w:type="spellStart"/>
      <w:r w:rsidRPr="00431E7B">
        <w:rPr>
          <w:rFonts w:asciiTheme="minorHAnsi" w:hAnsiTheme="minorHAnsi" w:cstheme="minorHAnsi"/>
        </w:rPr>
        <w:t>Ripstein</w:t>
      </w:r>
      <w:proofErr w:type="spellEnd"/>
      <w:r w:rsidRPr="00431E7B">
        <w:rPr>
          <w:rFonts w:asciiTheme="minorHAnsi" w:hAnsiTheme="minorHAnsi" w:cstheme="minorHAnsi"/>
        </w:rPr>
        <w:t>, (University Professor of Law and Philosophy, </w:t>
      </w:r>
      <w:hyperlink r:id="rId10"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02C5F835" w14:textId="77777777" w:rsidR="004F08C5" w:rsidRDefault="004F08C5" w:rsidP="004F08C5">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0216EC">
        <w:rPr>
          <w:highlight w:val="cyan"/>
          <w:u w:val="single"/>
        </w:rPr>
        <w:t>the monopoly on</w:t>
      </w:r>
      <w:r w:rsidRPr="00B23E63">
        <w:rPr>
          <w:u w:val="single"/>
        </w:rPr>
        <w:t xml:space="preserve"> its </w:t>
      </w:r>
      <w:r w:rsidRPr="000216EC">
        <w:rPr>
          <w:highlight w:val="cyan"/>
          <w:u w:val="single"/>
        </w:rPr>
        <w:t>[the law’s] enforcement</w:t>
      </w:r>
      <w:r w:rsidRPr="008B5D39">
        <w:rPr>
          <w:u w:val="single"/>
        </w:rPr>
        <w:t xml:space="preserve"> do </w:t>
      </w:r>
      <w:r w:rsidRPr="000216EC">
        <w:rPr>
          <w:highlight w:val="cyan"/>
          <w:u w:val="single"/>
        </w:rPr>
        <w:t>[is] not</w:t>
      </w:r>
      <w:r w:rsidRPr="008B5D39">
        <w:rPr>
          <w:u w:val="single"/>
        </w:rPr>
        <w:t xml:space="preserve"> thereby make it </w:t>
      </w:r>
      <w:r w:rsidRPr="000216EC">
        <w:rPr>
          <w:highlight w:val="cyan"/>
          <w:u w:val="single"/>
        </w:rPr>
        <w:t>the unilateral imposition of</w:t>
      </w:r>
      <w:r w:rsidRPr="008B5D39">
        <w:rPr>
          <w:u w:val="single"/>
        </w:rPr>
        <w:t xml:space="preserve"> one person’s </w:t>
      </w:r>
      <w:r w:rsidRPr="000216EC">
        <w:rPr>
          <w:highlight w:val="cyan"/>
          <w:u w:val="single"/>
        </w:rPr>
        <w:t>will upon another</w:t>
      </w:r>
      <w:r w:rsidRPr="008B5D39">
        <w:rPr>
          <w:u w:val="single"/>
        </w:rPr>
        <w:t xml:space="preserve">. Instead, </w:t>
      </w:r>
      <w:r w:rsidRPr="000216EC">
        <w:rPr>
          <w:highlight w:val="cyan"/>
          <w:u w:val="single"/>
        </w:rPr>
        <w:t>it is</w:t>
      </w:r>
      <w:r w:rsidRPr="008B5D39">
        <w:rPr>
          <w:u w:val="single"/>
        </w:rPr>
        <w:t xml:space="preserve"> what Kant calls </w:t>
      </w:r>
      <w:r w:rsidRPr="000216EC">
        <w:rPr>
          <w:highlight w:val="cyan"/>
          <w:u w:val="single"/>
        </w:rPr>
        <w:t>an “</w:t>
      </w:r>
      <w:proofErr w:type="spellStart"/>
      <w:r w:rsidRPr="000216EC">
        <w:rPr>
          <w:highlight w:val="cyan"/>
          <w:u w:val="single"/>
        </w:rPr>
        <w:t>omnilateral</w:t>
      </w:r>
      <w:proofErr w:type="spellEnd"/>
      <w:r w:rsidRPr="000216EC">
        <w:rPr>
          <w:highlight w:val="cyan"/>
          <w:u w:val="single"/>
        </w:rPr>
        <w:t>” will</w:t>
      </w:r>
      <w:r w:rsidRPr="008B5D39">
        <w:rPr>
          <w:u w:val="single"/>
        </w:rPr>
        <w:t xml:space="preserve">, since </w:t>
      </w:r>
      <w:r w:rsidRPr="000216EC">
        <w:rPr>
          <w:highlight w:val="cyan"/>
          <w:u w:val="single"/>
        </w:rPr>
        <w:t>all must agree to set up procedures that</w:t>
      </w:r>
      <w:r w:rsidRPr="008B5D39">
        <w:rPr>
          <w:u w:val="single"/>
        </w:rPr>
        <w:t xml:space="preserve"> will </w:t>
      </w:r>
      <w:r w:rsidRPr="000216EC">
        <w:rPr>
          <w:highlight w:val="cyan"/>
          <w:u w:val="single"/>
        </w:rPr>
        <w:t>make right possible</w:t>
      </w:r>
      <w:r w:rsidRPr="008B5D39">
        <w:rPr>
          <w:u w:val="single"/>
        </w:rPr>
        <w:t xml:space="preserve">. All must agree, because </w:t>
      </w:r>
      <w:r w:rsidRPr="000216EC">
        <w:rPr>
          <w:highlight w:val="cya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0216EC">
        <w:rPr>
          <w:highlight w:val="cyan"/>
          <w:u w:val="single"/>
        </w:rPr>
        <w:t>[one] cannot object to</w:t>
      </w:r>
      <w:r w:rsidRPr="008B5D39">
        <w:rPr>
          <w:u w:val="single"/>
        </w:rPr>
        <w:t xml:space="preserve"> being forced to accept </w:t>
      </w:r>
      <w:r w:rsidRPr="000216EC">
        <w:rPr>
          <w:highlight w:val="cyan"/>
          <w:u w:val="single"/>
        </w:rPr>
        <w:t>those procedures</w:t>
      </w:r>
      <w:r w:rsidRPr="008B5D39">
        <w:rPr>
          <w:u w:val="single"/>
        </w:rPr>
        <w:t xml:space="preserve">, because any </w:t>
      </w:r>
      <w:r w:rsidRPr="000216EC">
        <w:rPr>
          <w:highlight w:val="cyan"/>
          <w:u w:val="single"/>
        </w:rPr>
        <w:t>objection would be</w:t>
      </w:r>
      <w:r w:rsidRPr="008B5D39">
        <w:rPr>
          <w:u w:val="single"/>
        </w:rPr>
        <w:t xml:space="preserve"> nothing more than </w:t>
      </w:r>
      <w:r w:rsidRPr="000216EC">
        <w:rPr>
          <w:highlight w:val="cya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B23E63">
        <w:rPr>
          <w:sz w:val="16"/>
        </w:rPr>
        <w:t>these exhaust</w:t>
      </w:r>
      <w:proofErr w:type="gramEnd"/>
      <w:r w:rsidRPr="00B23E63">
        <w:rPr>
          <w:sz w:val="16"/>
        </w:rPr>
        <w:t xml:space="preserve"> the further powers of the state. Instead, he puts them forward as additional powers a state must have if it is to create a rightful condition, and it is the structure of that argument that is of concern here.</w:t>
      </w:r>
    </w:p>
    <w:p w14:paraId="7FCFBE00" w14:textId="77777777" w:rsidR="004F08C5" w:rsidRPr="00871784" w:rsidRDefault="004F08C5" w:rsidP="004F08C5">
      <w:pPr>
        <w:rPr>
          <w:sz w:val="16"/>
        </w:rPr>
      </w:pPr>
    </w:p>
    <w:p w14:paraId="5FB90168" w14:textId="77777777" w:rsidR="004F08C5" w:rsidRDefault="004F08C5" w:rsidP="004F08C5">
      <w:pPr>
        <w:pStyle w:val="Heading4"/>
      </w:pPr>
      <w:r w:rsidRPr="001B1B98">
        <w:t xml:space="preserve">Thus, the standard is </w:t>
      </w:r>
      <w:r>
        <w:t xml:space="preserve">consistency with the </w:t>
      </w:r>
      <w:proofErr w:type="spellStart"/>
      <w:r>
        <w:t>omnilateral</w:t>
      </w:r>
      <w:proofErr w:type="spellEnd"/>
      <w:r>
        <w:t xml:space="preserve"> will</w:t>
      </w:r>
      <w:r w:rsidRPr="001B1B98">
        <w:t>.</w:t>
      </w:r>
    </w:p>
    <w:p w14:paraId="5777E9D7" w14:textId="77777777" w:rsidR="004F08C5" w:rsidRDefault="004F08C5" w:rsidP="004F08C5"/>
    <w:p w14:paraId="2E52CEFF" w14:textId="77777777" w:rsidR="004F08C5" w:rsidRPr="001B1B98" w:rsidRDefault="004F08C5" w:rsidP="004F08C5">
      <w:pPr>
        <w:pStyle w:val="Heading4"/>
      </w:pPr>
      <w:r>
        <w:t xml:space="preserve">Impact </w:t>
      </w:r>
      <w:proofErr w:type="spellStart"/>
      <w:r>
        <w:t>calc</w:t>
      </w:r>
      <w:proofErr w:type="spellEnd"/>
      <w:r>
        <w:t xml:space="preserve">: Intentions first – only the intention in pursuing a certain end is relevant when considering whether or not it is </w:t>
      </w:r>
      <w:proofErr w:type="spellStart"/>
      <w:r>
        <w:t>universalizable</w:t>
      </w:r>
      <w:proofErr w:type="spellEnd"/>
      <w:r>
        <w:t xml:space="preserv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39DBEA13" w14:textId="77777777" w:rsidR="004F08C5" w:rsidRDefault="004F08C5" w:rsidP="004F08C5">
      <w:r>
        <w:t xml:space="preserve"> </w:t>
      </w:r>
    </w:p>
    <w:p w14:paraId="44AFA1C9" w14:textId="77777777" w:rsidR="004F08C5" w:rsidRDefault="004F08C5" w:rsidP="004F08C5">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20DE6F6B" w14:textId="77777777" w:rsidR="004F08C5" w:rsidRPr="001B1B98" w:rsidRDefault="004F08C5" w:rsidP="004F08C5">
      <w:pPr>
        <w:pStyle w:val="Heading4"/>
        <w:rPr>
          <w:color w:val="000000"/>
        </w:rPr>
      </w:pPr>
      <w:r>
        <w:rPr>
          <w:color w:val="000000"/>
        </w:rPr>
        <w:t>[2] Humans have unconditional value since they have the power to confer value onto objects – means humans are ends in themselves and must not be treated as a mere means</w:t>
      </w:r>
    </w:p>
    <w:p w14:paraId="106515B8" w14:textId="77777777" w:rsidR="004F08C5" w:rsidRPr="001B1B98" w:rsidRDefault="004F08C5" w:rsidP="004F08C5">
      <w:pPr>
        <w:rPr>
          <w:color w:val="000000"/>
        </w:rPr>
      </w:pPr>
      <w:proofErr w:type="spellStart"/>
      <w:r w:rsidRPr="001B1B98">
        <w:rPr>
          <w:b/>
          <w:color w:val="000000"/>
          <w:sz w:val="26"/>
          <w:szCs w:val="26"/>
        </w:rPr>
        <w:t>Korsgaard</w:t>
      </w:r>
      <w:proofErr w:type="spellEnd"/>
      <w:r w:rsidRPr="001B1B98">
        <w:rPr>
          <w:b/>
          <w:color w:val="000000"/>
          <w:sz w:val="26"/>
          <w:szCs w:val="26"/>
        </w:rPr>
        <w:t xml:space="preserve"> 83 </w:t>
      </w:r>
      <w:r w:rsidRPr="00E63F3E">
        <w:rPr>
          <w:rFonts w:eastAsia="Arial"/>
          <w:color w:val="000000"/>
          <w:sz w:val="18"/>
          <w:szCs w:val="18"/>
        </w:rPr>
        <w:t xml:space="preserve">(Christine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[Christine Marion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is an American </w:t>
      </w:r>
      <w:hyperlink r:id="rId11">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10FEF004" w14:textId="77777777" w:rsidR="004F08C5" w:rsidRPr="001B1B98" w:rsidRDefault="004F08C5" w:rsidP="004F08C5">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w:t>
      </w:r>
      <w:proofErr w:type="spellStart"/>
      <w:r w:rsidRPr="001B1B98">
        <w:rPr>
          <w:highlight w:val="green"/>
          <w:u w:val="single"/>
        </w:rPr>
        <w:t>are</w:t>
      </w:r>
      <w:proofErr w:type="spellEnd"/>
      <w:r w:rsidRPr="001B1B98">
        <w:rPr>
          <w:highlight w:val="green"/>
          <w:u w:val="single"/>
        </w:rPr>
        <w:t>]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1F4A7776" w14:textId="77777777" w:rsidR="004F08C5" w:rsidRDefault="004F08C5" w:rsidP="004F08C5">
      <w:pPr>
        <w:pStyle w:val="Heading4"/>
      </w:pPr>
      <w:r>
        <w:t>[3] A posteriori ethics fail:</w:t>
      </w:r>
    </w:p>
    <w:p w14:paraId="06D5B194" w14:textId="77777777" w:rsidR="004F08C5" w:rsidRPr="00DC394B" w:rsidRDefault="004F08C5" w:rsidP="004F08C5">
      <w:pPr>
        <w:pStyle w:val="Heading4"/>
      </w:pPr>
      <w:r>
        <w:t xml:space="preserve">[a] </w:t>
      </w:r>
      <w:r w:rsidRPr="00DC394B">
        <w:t>Problem of induction</w:t>
      </w:r>
    </w:p>
    <w:p w14:paraId="4F0A27B9" w14:textId="77777777" w:rsidR="004F08C5" w:rsidRPr="00DC394B" w:rsidRDefault="004F08C5" w:rsidP="004F08C5">
      <w:r w:rsidRPr="00DC394B">
        <w:rPr>
          <w:rStyle w:val="Heading4Char"/>
        </w:rPr>
        <w:t>Vickers 14</w:t>
      </w:r>
      <w:r w:rsidRPr="00DC394B">
        <w:t>, John Vickers, 2014, The Problem of Induction, https://plato.stanford.edu/entries/induction-problem/</w:t>
      </w:r>
    </w:p>
    <w:p w14:paraId="53A2BD72" w14:textId="77777777" w:rsidR="004F08C5" w:rsidRDefault="004F08C5" w:rsidP="004F08C5">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254AA511" w14:textId="77777777" w:rsidR="004F08C5" w:rsidRPr="00331D90" w:rsidRDefault="004F08C5" w:rsidP="004F08C5">
      <w:pPr>
        <w:spacing w:after="0" w:line="240" w:lineRule="auto"/>
        <w:rPr>
          <w:rFonts w:ascii="Times New Roman" w:eastAsia="Times New Roman" w:hAnsi="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3BAB512C" w14:textId="77777777" w:rsidR="004F08C5" w:rsidRPr="005F04F4" w:rsidRDefault="004F08C5" w:rsidP="004F08C5">
      <w:pPr>
        <w:pStyle w:val="Heading4"/>
        <w:rPr>
          <w:rFonts w:cs="Calibri"/>
        </w:rPr>
      </w:pPr>
      <w:r>
        <w:t xml:space="preserve">[4] </w:t>
      </w:r>
      <w:r w:rsidRPr="005F04F4">
        <w:rPr>
          <w:rFonts w:cs="Calibri"/>
        </w:rPr>
        <w:t>Oppression is caused by arbitrary exclusion of others – only universalizability makes sure that include everyone equally. Farr 02</w:t>
      </w:r>
    </w:p>
    <w:p w14:paraId="3655D037" w14:textId="77777777" w:rsidR="004F08C5" w:rsidRPr="005F04F4" w:rsidRDefault="004F08C5" w:rsidP="004F08C5">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15218F8C" w14:textId="77777777" w:rsidR="004F08C5" w:rsidRPr="00863D55" w:rsidRDefault="004F08C5" w:rsidP="004F08C5">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w:t>
      </w:r>
      <w:proofErr w:type="spellStart"/>
      <w:r w:rsidRPr="005F04F4">
        <w:rPr>
          <w:color w:val="000000"/>
          <w:sz w:val="16"/>
          <w:szCs w:val="16"/>
        </w:rPr>
        <w:t>noumenal</w:t>
      </w:r>
      <w:proofErr w:type="spellEnd"/>
      <w:r w:rsidRPr="005F04F4">
        <w:rPr>
          <w:color w:val="000000"/>
          <w:sz w:val="16"/>
          <w:szCs w:val="16"/>
        </w:rPr>
        <w:t xml:space="preserve">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w:t>
      </w:r>
      <w:proofErr w:type="gramStart"/>
      <w:r w:rsidRPr="005F04F4">
        <w:rPr>
          <w:color w:val="000000"/>
          <w:sz w:val="16"/>
          <w:szCs w:val="16"/>
        </w:rPr>
        <w:t>Imperative</w:t>
      </w:r>
      <w:proofErr w:type="gramEnd"/>
      <w:r w:rsidRPr="005F04F4">
        <w:rPr>
          <w:color w:val="000000"/>
          <w:sz w:val="16"/>
          <w:szCs w:val="16"/>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proofErr w:type="spellStart"/>
      <w:r w:rsidRPr="005F04F4">
        <w:rPr>
          <w:b/>
          <w:bCs/>
          <w:color w:val="000000"/>
          <w:u w:val="single"/>
          <w:shd w:val="clear" w:color="auto" w:fill="21FFFF"/>
        </w:rPr>
        <w:t>universalizable</w:t>
      </w:r>
      <w:proofErr w:type="spellEnd"/>
      <w:r w:rsidRPr="005F04F4">
        <w:rPr>
          <w:b/>
          <w:bCs/>
          <w:color w:val="000000"/>
          <w:u w:val="single"/>
          <w:shd w:val="clear" w:color="auto" w:fill="21FFFF"/>
        </w:rPr>
        <w:t xml:space="preserv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438C9EDD" w14:textId="77777777" w:rsidR="004F08C5" w:rsidRPr="00412CAA" w:rsidRDefault="004F08C5" w:rsidP="004F08C5"/>
    <w:p w14:paraId="04B75630" w14:textId="77777777" w:rsidR="004F08C5" w:rsidRDefault="004F08C5" w:rsidP="004F08C5">
      <w:pPr>
        <w:pStyle w:val="Heading2"/>
      </w:pPr>
      <w:r>
        <w:t>Offense</w:t>
      </w:r>
    </w:p>
    <w:p w14:paraId="564DD9B5" w14:textId="24567FBD" w:rsidR="004F08C5" w:rsidRPr="00947911" w:rsidRDefault="004F08C5" w:rsidP="00947911">
      <w:pPr>
        <w:pStyle w:val="Heading4"/>
        <w:rPr>
          <w:rStyle w:val="Emphasis"/>
          <w:rFonts w:cs="Calibri"/>
          <w:b/>
          <w:iCs w:val="0"/>
          <w:sz w:val="26"/>
          <w:u w:val="none"/>
        </w:rPr>
      </w:pPr>
      <w:bookmarkStart w:id="0" w:name="_GoBack"/>
      <w:bookmarkEnd w:id="0"/>
      <w:proofErr w:type="gramStart"/>
      <w:r>
        <w:t>Thus</w:t>
      </w:r>
      <w:proofErr w:type="gramEnd"/>
      <w:r>
        <w:t xml:space="preserve"> I defend </w:t>
      </w:r>
      <w:r w:rsidRPr="005F04F4">
        <w:rPr>
          <w:rFonts w:cs="Calibri"/>
        </w:rPr>
        <w:t>“</w:t>
      </w:r>
      <w:r w:rsidRPr="0037707C">
        <w:rPr>
          <w:rFonts w:cs="Calibri"/>
        </w:rPr>
        <w:t>Resolved: The appropriation of outer space by private entities is unjust.”</w:t>
      </w:r>
      <w:r>
        <w:rPr>
          <w:rFonts w:cs="Calibri"/>
        </w:rPr>
        <w:t xml:space="preserve"> </w:t>
      </w:r>
      <w:r w:rsidRPr="005F04F4">
        <w:rPr>
          <w:rFonts w:cs="Calibri"/>
        </w:rPr>
        <w:t>as a general principle.</w:t>
      </w:r>
      <w:r>
        <w:rPr>
          <w:rFonts w:cs="Calibri"/>
        </w:rPr>
        <w:t xml:space="preserve"> PICs don’t negate because general principles tolerate exceptions. I’m willing to clarify or specify whatever you want in cx as long as it doesn’t force me to abandon my maxim. </w:t>
      </w:r>
    </w:p>
    <w:p w14:paraId="03A5E48D" w14:textId="77777777" w:rsidR="004F08C5" w:rsidRDefault="004F08C5" w:rsidP="004F08C5"/>
    <w:p w14:paraId="0E3DA900" w14:textId="77777777" w:rsidR="004F08C5" w:rsidRPr="00863D55" w:rsidRDefault="004F08C5" w:rsidP="004F08C5">
      <w:pPr>
        <w:pStyle w:val="Heading4"/>
        <w:rPr>
          <w:color w:val="000000" w:themeColor="text1"/>
        </w:rPr>
      </w:pPr>
      <w:r w:rsidRPr="00863D55">
        <w:rPr>
          <w:color w:val="000000" w:themeColor="text1"/>
        </w:rPr>
        <w:t>Out of the possibility of extraterrestrial reasoners, we have an obligation to respect their habitats and not interfere through exploration.</w:t>
      </w:r>
    </w:p>
    <w:p w14:paraId="6E892C2E" w14:textId="77777777" w:rsidR="004F08C5" w:rsidRPr="00863D55" w:rsidRDefault="004F08C5" w:rsidP="004F08C5">
      <w:pPr>
        <w:rPr>
          <w:color w:val="000000" w:themeColor="text1"/>
        </w:rPr>
      </w:pPr>
      <w:r w:rsidRPr="00863D55">
        <w:rPr>
          <w:color w:val="000000" w:themeColor="text1"/>
        </w:rPr>
        <w:t xml:space="preserve">Brian Patrick </w:t>
      </w:r>
      <w:r w:rsidRPr="00863D55">
        <w:rPr>
          <w:rStyle w:val="Style13ptBold"/>
          <w:color w:val="000000" w:themeColor="text1"/>
        </w:rPr>
        <w:t>Green</w:t>
      </w:r>
      <w:r w:rsidRPr="00863D55">
        <w:rPr>
          <w:color w:val="000000" w:themeColor="text1"/>
        </w:rPr>
        <w:t xml:space="preserve"> 20</w:t>
      </w:r>
      <w:r w:rsidRPr="00863D55">
        <w:rPr>
          <w:rStyle w:val="Style13ptBold"/>
          <w:color w:val="000000" w:themeColor="text1"/>
        </w:rPr>
        <w:t>14</w:t>
      </w:r>
      <w:r w:rsidRPr="00863D55">
        <w:rPr>
          <w:color w:val="000000" w:themeColor="text1"/>
        </w:rPr>
        <w:t>, Santa Clara University, "Ethical Approaches to Astrobiology and Space Exploration: Comparing Kant, Mill, and Aristotle," Scholar Commons, https://scholarcommons.scu.edu/markkula/5/</w:t>
      </w:r>
    </w:p>
    <w:p w14:paraId="1F70CFFB" w14:textId="77777777" w:rsidR="004F08C5" w:rsidRPr="00863D55" w:rsidRDefault="004F08C5" w:rsidP="004F08C5">
      <w:pPr>
        <w:rPr>
          <w:rStyle w:val="Emphasis"/>
          <w:color w:val="000000" w:themeColor="text1"/>
        </w:rPr>
      </w:pPr>
      <w:r w:rsidRPr="00863D55">
        <w:rPr>
          <w:color w:val="000000" w:themeColor="text1"/>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863D55">
        <w:rPr>
          <w:rStyle w:val="Emphasis"/>
          <w:color w:val="000000" w:themeColor="text1"/>
        </w:rPr>
        <w:t xml:space="preserve">that </w:t>
      </w:r>
      <w:r w:rsidRPr="00863D55">
        <w:rPr>
          <w:rStyle w:val="Emphasis"/>
          <w:color w:val="000000" w:themeColor="text1"/>
          <w:highlight w:val="cyan"/>
        </w:rPr>
        <w:t>extraterrestrial intelligences might exist</w:t>
      </w:r>
      <w:r w:rsidRPr="00863D55">
        <w:rPr>
          <w:rStyle w:val="Emphasis"/>
          <w:color w:val="000000" w:themeColor="text1"/>
        </w:rPr>
        <w:t xml:space="preserve">, he believed that if they did not yet exist, that </w:t>
      </w:r>
      <w:r w:rsidRPr="00863D55">
        <w:rPr>
          <w:rStyle w:val="Emphasis"/>
          <w:color w:val="000000" w:themeColor="text1"/>
          <w:highlight w:val="cyan"/>
        </w:rPr>
        <w:t>someday</w:t>
      </w:r>
      <w:r w:rsidRPr="00863D55">
        <w:rPr>
          <w:rStyle w:val="Emphasis"/>
          <w:color w:val="000000" w:themeColor="text1"/>
        </w:rPr>
        <w:t xml:space="preserve"> they would</w:t>
      </w:r>
      <w:r w:rsidRPr="00863D55">
        <w:rPr>
          <w:color w:val="000000" w:themeColor="text1"/>
          <w:sz w:val="12"/>
        </w:rPr>
        <w:t xml:space="preserve">,5 and that some of </w:t>
      </w:r>
      <w:r w:rsidRPr="00863D55">
        <w:rPr>
          <w:rStyle w:val="Emphasis"/>
          <w:color w:val="000000" w:themeColor="text1"/>
        </w:rPr>
        <w:t xml:space="preserve">these ETIs would be </w:t>
      </w:r>
      <w:r w:rsidRPr="00863D55">
        <w:rPr>
          <w:rStyle w:val="Emphasis"/>
          <w:color w:val="000000" w:themeColor="text1"/>
          <w:highlight w:val="cyan"/>
        </w:rPr>
        <w:t xml:space="preserve">inferior and </w:t>
      </w:r>
      <w:r w:rsidRPr="00863D55">
        <w:rPr>
          <w:rStyle w:val="Emphasis"/>
          <w:color w:val="000000" w:themeColor="text1"/>
        </w:rPr>
        <w:t xml:space="preserve">some </w:t>
      </w:r>
      <w:r w:rsidRPr="00863D55">
        <w:rPr>
          <w:rStyle w:val="Emphasis"/>
          <w:color w:val="000000" w:themeColor="text1"/>
          <w:highlight w:val="cyan"/>
        </w:rPr>
        <w:t>superior</w:t>
      </w:r>
      <w:r w:rsidRPr="00863D55">
        <w:rPr>
          <w:rStyle w:val="Emphasis"/>
          <w:color w:val="000000" w:themeColor="text1"/>
        </w:rPr>
        <w:t xml:space="preserve"> to humans </w:t>
      </w:r>
      <w:r w:rsidRPr="00863D55">
        <w:rPr>
          <w:rStyle w:val="Emphasis"/>
          <w:color w:val="000000" w:themeColor="text1"/>
          <w:highlight w:val="cyan"/>
        </w:rPr>
        <w:t>in intelligence</w:t>
      </w:r>
      <w:r w:rsidRPr="00863D55">
        <w:rPr>
          <w:color w:val="000000" w:themeColor="text1"/>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863D55">
        <w:rPr>
          <w:rStyle w:val="Emphasis"/>
          <w:color w:val="000000" w:themeColor="text1"/>
        </w:rPr>
        <w:t>Kant is explicit – he is not just discussing humans, but “</w:t>
      </w:r>
      <w:r w:rsidRPr="00863D55">
        <w:rPr>
          <w:rStyle w:val="Emphasis"/>
          <w:color w:val="000000" w:themeColor="text1"/>
          <w:highlight w:val="cyan"/>
        </w:rPr>
        <w:t>all rational beings</w:t>
      </w:r>
      <w:r w:rsidRPr="00863D55">
        <w:rPr>
          <w:rStyle w:val="Emphasis"/>
          <w:color w:val="000000" w:themeColor="text1"/>
        </w:rPr>
        <w:t>.</w:t>
      </w:r>
      <w:r w:rsidRPr="00863D55">
        <w:rPr>
          <w:color w:val="000000" w:themeColor="text1"/>
          <w:sz w:val="12"/>
        </w:rPr>
        <w:t xml:space="preserve">” 7 So with respect deontology and extraterrestrial intelligent life, Case 1) on the chart, </w:t>
      </w:r>
      <w:r w:rsidRPr="00863D55">
        <w:rPr>
          <w:rStyle w:val="Emphasis"/>
          <w:color w:val="000000" w:themeColor="text1"/>
        </w:rPr>
        <w:t xml:space="preserve">Kant would </w:t>
      </w:r>
      <w:r w:rsidRPr="00863D55">
        <w:rPr>
          <w:rStyle w:val="Emphasis"/>
          <w:color w:val="000000" w:themeColor="text1"/>
          <w:highlight w:val="cyan"/>
        </w:rPr>
        <w:t>extend</w:t>
      </w:r>
      <w:r w:rsidRPr="00863D55">
        <w:rPr>
          <w:rStyle w:val="Emphasis"/>
          <w:color w:val="000000" w:themeColor="text1"/>
        </w:rPr>
        <w:t xml:space="preserve"> the same </w:t>
      </w:r>
      <w:r w:rsidRPr="00863D55">
        <w:rPr>
          <w:rStyle w:val="Emphasis"/>
          <w:color w:val="000000" w:themeColor="text1"/>
          <w:highlight w:val="cyan"/>
        </w:rPr>
        <w:t>full dignity</w:t>
      </w:r>
      <w:r w:rsidRPr="00863D55">
        <w:rPr>
          <w:rStyle w:val="Emphasis"/>
          <w:color w:val="000000" w:themeColor="text1"/>
        </w:rPr>
        <w:t xml:space="preserve"> and respect </w:t>
      </w:r>
      <w:r w:rsidRPr="00863D55">
        <w:rPr>
          <w:rStyle w:val="Emphasis"/>
          <w:color w:val="000000" w:themeColor="text1"/>
          <w:highlight w:val="cyan"/>
        </w:rPr>
        <w:t>to ETIs</w:t>
      </w:r>
      <w:r w:rsidRPr="00863D55">
        <w:rPr>
          <w:rStyle w:val="Emphasis"/>
          <w:color w:val="000000" w:themeColor="text1"/>
        </w:rPr>
        <w:t xml:space="preserve"> which humans owe to each other</w:t>
      </w:r>
      <w:r w:rsidRPr="00863D55">
        <w:rPr>
          <w:color w:val="000000" w:themeColor="text1"/>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863D55">
        <w:rPr>
          <w:color w:val="000000" w:themeColor="text1"/>
          <w:sz w:val="12"/>
        </w:rPr>
        <w:t>then</w:t>
      </w:r>
      <w:proofErr w:type="spellEnd"/>
      <w:r w:rsidRPr="00863D55">
        <w:rPr>
          <w:color w:val="000000" w:themeColor="text1"/>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w:t>
      </w:r>
      <w:proofErr w:type="gramStart"/>
      <w:r w:rsidRPr="00863D55">
        <w:rPr>
          <w:color w:val="000000" w:themeColor="text1"/>
          <w:sz w:val="12"/>
        </w:rPr>
        <w:t>more friendly</w:t>
      </w:r>
      <w:proofErr w:type="gramEnd"/>
      <w:r w:rsidRPr="00863D55">
        <w:rPr>
          <w:color w:val="000000" w:themeColor="text1"/>
          <w:sz w:val="12"/>
        </w:rPr>
        <w:t xml:space="preserve">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863D55">
        <w:rPr>
          <w:rStyle w:val="Emphasis"/>
          <w:color w:val="000000" w:themeColor="text1"/>
        </w:rPr>
        <w:t xml:space="preserve">Kant believed that </w:t>
      </w:r>
      <w:r w:rsidRPr="00863D55">
        <w:rPr>
          <w:rStyle w:val="Emphasis"/>
          <w:color w:val="000000" w:themeColor="text1"/>
          <w:highlight w:val="cyan"/>
        </w:rPr>
        <w:t>if other planets were not</w:t>
      </w:r>
      <w:r w:rsidRPr="00863D55">
        <w:rPr>
          <w:rStyle w:val="Emphasis"/>
          <w:color w:val="000000" w:themeColor="text1"/>
        </w:rPr>
        <w:t xml:space="preserve"> yet </w:t>
      </w:r>
      <w:r w:rsidRPr="00863D55">
        <w:rPr>
          <w:rStyle w:val="Emphasis"/>
          <w:color w:val="000000" w:themeColor="text1"/>
          <w:highlight w:val="cyan"/>
        </w:rPr>
        <w:t>inhabited, they someday would</w:t>
      </w:r>
      <w:r w:rsidRPr="00863D55">
        <w:rPr>
          <w:rStyle w:val="Emphasis"/>
          <w:color w:val="000000" w:themeColor="text1"/>
        </w:rPr>
        <w:t xml:space="preserve"> be. If this is the case, then what of planets currently without intelligent life but which may someday have it?</w:t>
      </w:r>
      <w:r w:rsidRPr="00863D55">
        <w:rPr>
          <w:color w:val="000000" w:themeColor="text1"/>
          <w:sz w:val="12"/>
        </w:rPr>
        <w:t xml:space="preserve"> </w:t>
      </w:r>
      <w:r w:rsidRPr="00863D55">
        <w:rPr>
          <w:rStyle w:val="Emphasis"/>
          <w:color w:val="000000" w:themeColor="text1"/>
          <w:highlight w:val="cyan"/>
        </w:rPr>
        <w:t>Ought we</w:t>
      </w:r>
      <w:r w:rsidRPr="00863D55">
        <w:rPr>
          <w:rStyle w:val="Emphasis"/>
          <w:color w:val="000000" w:themeColor="text1"/>
        </w:rPr>
        <w:t xml:space="preserve"> to </w:t>
      </w:r>
      <w:r w:rsidRPr="00863D55">
        <w:rPr>
          <w:rStyle w:val="Emphasis"/>
          <w:color w:val="000000" w:themeColor="text1"/>
          <w:highlight w:val="cyan"/>
        </w:rPr>
        <w:t>anticipate these intelligent creatures and therefore respect them proactively by respecting their prospective goods?</w:t>
      </w:r>
      <w:r w:rsidRPr="00863D55">
        <w:rPr>
          <w:rStyle w:val="Emphasis"/>
          <w:color w:val="000000" w:themeColor="text1"/>
        </w:rPr>
        <w:t xml:space="preserve"> </w:t>
      </w:r>
      <w:r w:rsidRPr="00863D55">
        <w:rPr>
          <w:color w:val="000000" w:themeColor="text1"/>
          <w:sz w:val="12"/>
        </w:rPr>
        <w:t xml:space="preserve">Kant does not say (perhaps because he was not interested in speculating or because humans were, in his time, far from being in a position to affect the futures of these planets). However, </w:t>
      </w:r>
      <w:r w:rsidRPr="00863D55">
        <w:rPr>
          <w:rStyle w:val="Emphasis"/>
          <w:color w:val="000000" w:themeColor="text1"/>
          <w:highlight w:val="cyan"/>
        </w:rPr>
        <w:t>given the importance of</w:t>
      </w:r>
      <w:r w:rsidRPr="00863D55">
        <w:rPr>
          <w:rStyle w:val="Emphasis"/>
          <w:color w:val="000000" w:themeColor="text1"/>
        </w:rPr>
        <w:t xml:space="preserve"> rational beings in Kant’s system (</w:t>
      </w:r>
      <w:r w:rsidRPr="00863D55">
        <w:rPr>
          <w:rStyle w:val="Emphasis"/>
          <w:color w:val="000000" w:themeColor="text1"/>
          <w:highlight w:val="cyan"/>
        </w:rPr>
        <w:t>rationality</w:t>
      </w:r>
      <w:r w:rsidRPr="00863D55">
        <w:rPr>
          <w:rStyle w:val="Emphasis"/>
          <w:color w:val="000000" w:themeColor="text1"/>
        </w:rPr>
        <w:t xml:space="preserve">, teleology, and morality are the purpose of universe) </w:t>
      </w:r>
      <w:r w:rsidRPr="00863D55">
        <w:rPr>
          <w:rStyle w:val="Emphasis"/>
          <w:color w:val="000000" w:themeColor="text1"/>
          <w:highlight w:val="cyan"/>
        </w:rPr>
        <w:t>the answer is</w:t>
      </w:r>
      <w:r w:rsidRPr="00863D55">
        <w:rPr>
          <w:rStyle w:val="Emphasis"/>
          <w:color w:val="000000" w:themeColor="text1"/>
        </w:rPr>
        <w:t xml:space="preserve"> possibly, or even probably, </w:t>
      </w:r>
      <w:r w:rsidRPr="00863D55">
        <w:rPr>
          <w:rStyle w:val="Emphasis"/>
          <w:color w:val="000000" w:themeColor="text1"/>
          <w:highlight w:val="cyan"/>
        </w:rPr>
        <w:t>yes</w:t>
      </w:r>
      <w:r w:rsidRPr="00863D55">
        <w:rPr>
          <w:rStyle w:val="Emphasis"/>
          <w:color w:val="000000" w:themeColor="text1"/>
        </w:rPr>
        <w:t>.</w:t>
      </w:r>
    </w:p>
    <w:p w14:paraId="45E79FFB" w14:textId="77777777" w:rsidR="004F08C5" w:rsidRDefault="004F08C5" w:rsidP="004F08C5">
      <w:pPr>
        <w:spacing w:after="0" w:line="240" w:lineRule="auto"/>
        <w:rPr>
          <w:rStyle w:val="Emphasis"/>
        </w:rPr>
      </w:pPr>
      <w:r w:rsidRPr="00863D55">
        <w:rPr>
          <w:rStyle w:val="Emphasis"/>
          <w:color w:val="000000" w:themeColor="text1"/>
        </w:rPr>
        <w:br w:type="page"/>
      </w:r>
    </w:p>
    <w:p w14:paraId="61F14B2E" w14:textId="77777777" w:rsidR="004F08C5" w:rsidRDefault="004F08C5" w:rsidP="004F08C5">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00DE0C3D" w14:textId="77777777" w:rsidR="004F08C5" w:rsidRDefault="004F08C5" w:rsidP="004F08C5">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w:t>
      </w:r>
      <w:proofErr w:type="spellStart"/>
      <w:r w:rsidRPr="00670A5C">
        <w:t>Laurance</w:t>
      </w:r>
      <w:proofErr w:type="spellEnd"/>
      <w:r w:rsidRPr="00670A5C">
        <w:t xml:space="preserv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"Project MUSE - Liberal Loyalty", https://muse.jhu.edu/book/30179)//</w:t>
      </w:r>
      <w:proofErr w:type="spellStart"/>
      <w:r w:rsidRPr="00670A5C">
        <w:t>phs</w:t>
      </w:r>
      <w:proofErr w:type="spellEnd"/>
      <w:r w:rsidRPr="00670A5C">
        <w:t xml:space="preserve"> </w:t>
      </w:r>
      <w:proofErr w:type="spellStart"/>
      <w:r w:rsidRPr="00670A5C">
        <w:t>st</w:t>
      </w:r>
      <w:proofErr w:type="spellEnd"/>
      <w:r>
        <w:t>//recut SHS KS</w:t>
      </w:r>
    </w:p>
    <w:p w14:paraId="6188428B" w14:textId="77777777" w:rsidR="004F08C5" w:rsidRDefault="004F08C5" w:rsidP="004F08C5">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0216EC">
        <w:rPr>
          <w:rStyle w:val="Emphasis"/>
          <w:highlight w:val="cyan"/>
        </w:rPr>
        <w:t>To be free</w:t>
      </w:r>
      <w:r w:rsidRPr="00BB15F8">
        <w:rPr>
          <w:rStyle w:val="Emphasis"/>
        </w:rPr>
        <w:t xml:space="preserve">-as-independent, as all these thinkers conceive it, </w:t>
      </w:r>
      <w:r w:rsidRPr="000216EC">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0216EC">
        <w:rPr>
          <w:rStyle w:val="Emphasis"/>
          <w:highlight w:val="cyan"/>
        </w:rPr>
        <w:t>freedom is thus</w:t>
      </w:r>
      <w:r w:rsidRPr="00BB15F8">
        <w:rPr>
          <w:rStyle w:val="Emphasis"/>
        </w:rPr>
        <w:t xml:space="preserve"> particularly </w:t>
      </w:r>
      <w:r w:rsidRPr="000216EC">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w:t>
      </w:r>
      <w:proofErr w:type="spellStart"/>
      <w:r w:rsidRPr="00ED2E79">
        <w:rPr>
          <w:sz w:val="14"/>
        </w:rPr>
        <w:t>tinct</w:t>
      </w:r>
      <w:proofErr w:type="spellEnd"/>
      <w:r w:rsidRPr="00ED2E79">
        <w:rPr>
          <w:sz w:val="14"/>
        </w:rPr>
        <w:t xml:space="preserve">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0216EC">
        <w:rPr>
          <w:rStyle w:val="Emphasis"/>
          <w:highlight w:val="cyan"/>
        </w:rPr>
        <w:t>freedom</w:t>
      </w:r>
      <w:r w:rsidRPr="00ED2E79">
        <w:rPr>
          <w:sz w:val="14"/>
        </w:rPr>
        <w:t xml:space="preserve"> of speech and thought. Second, </w:t>
      </w:r>
      <w:r w:rsidRPr="00497BD8">
        <w:rPr>
          <w:rStyle w:val="Emphasis"/>
        </w:rPr>
        <w:t xml:space="preserve">it </w:t>
      </w:r>
      <w:r w:rsidRPr="000216EC">
        <w:rPr>
          <w:rStyle w:val="Emphasis"/>
          <w:highlight w:val="cyan"/>
        </w:rPr>
        <w:t xml:space="preserve">gives us title to insist that we not be bound by any restrictions to freedom that </w:t>
      </w:r>
      <w:r w:rsidRPr="00F164E0">
        <w:rPr>
          <w:rStyle w:val="Emphasis"/>
        </w:rPr>
        <w:t>are not reciprocal re</w:t>
      </w:r>
      <w:r w:rsidRPr="00497BD8">
        <w:rPr>
          <w:rStyle w:val="Emphasis"/>
        </w:rPr>
        <w:t xml:space="preserve">strictions, </w:t>
      </w:r>
      <w:r w:rsidRPr="000216EC">
        <w:rPr>
          <w:rStyle w:val="Emphasis"/>
          <w:highlight w:val="cyan"/>
        </w:rPr>
        <w:t>that do not bind other people</w:t>
      </w:r>
      <w:r w:rsidRPr="00497BD8">
        <w:rPr>
          <w:rStyle w:val="Emphasis"/>
        </w:rPr>
        <w:t xml:space="preserve"> in the same way: it justifies </w:t>
      </w:r>
      <w:r w:rsidRPr="000216EC">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 xml:space="preserve">ex- </w:t>
      </w:r>
      <w:proofErr w:type="spellStart"/>
      <w:r w:rsidRPr="005D59A0">
        <w:rPr>
          <w:rStyle w:val="Emphasis"/>
        </w:rPr>
        <w:t>ternal</w:t>
      </w:r>
      <w:proofErr w:type="spellEnd"/>
      <w:r w:rsidRPr="005D59A0">
        <w:rPr>
          <w:rStyle w:val="Emphasis"/>
        </w:rPr>
        <w:t xml:space="preserve">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0216EC">
        <w:rPr>
          <w:rStyle w:val="Emphasis"/>
          <w:highlight w:val="cyan"/>
        </w:rPr>
        <w:t>I am externally free only when I can do something to further my projects</w:t>
      </w:r>
      <w:r w:rsidRPr="005D59A0">
        <w:rPr>
          <w:rStyle w:val="Emphasis"/>
        </w:rPr>
        <w:t xml:space="preserve">. And </w:t>
      </w:r>
      <w:r w:rsidRPr="000216EC">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0216EC">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0216EC">
        <w:rPr>
          <w:rStyle w:val="Emphasis"/>
          <w:highlight w:val="cyan"/>
        </w:rPr>
        <w:t>we cannot acquire these sorts of rights without a state</w:t>
      </w:r>
      <w:r w:rsidRPr="00354099">
        <w:rPr>
          <w:rStyle w:val="Emphasis"/>
        </w:rPr>
        <w:t>.</w:t>
      </w:r>
      <w:r w:rsidRPr="00ED2E79">
        <w:rPr>
          <w:sz w:val="14"/>
        </w:rPr>
        <w:t xml:space="preserve"> One reason for this is that </w:t>
      </w:r>
      <w:r w:rsidRPr="000216EC">
        <w:rPr>
          <w:rStyle w:val="Emphasis"/>
          <w:highlight w:val="cyan"/>
        </w:rPr>
        <w:t>unlike our titles to</w:t>
      </w:r>
      <w:r w:rsidRPr="00354099">
        <w:rPr>
          <w:rStyle w:val="Emphasis"/>
        </w:rPr>
        <w:t xml:space="preserve"> freedom of thought and communication or to </w:t>
      </w:r>
      <w:r w:rsidRPr="000216EC">
        <w:rPr>
          <w:rStyle w:val="Emphasis"/>
          <w:highlight w:val="cyan"/>
        </w:rPr>
        <w:t>minimal bodily inviolability,</w:t>
      </w:r>
      <w:r w:rsidRPr="00354099">
        <w:rPr>
          <w:rStyle w:val="Emphasis"/>
        </w:rPr>
        <w:t xml:space="preserve"> </w:t>
      </w:r>
      <w:r w:rsidRPr="000216EC">
        <w:rPr>
          <w:rStyle w:val="Emphasis"/>
          <w:highlight w:val="cyan"/>
        </w:rPr>
        <w:t>our rights to specific external objects are not naturally determinate. Freedom as independence requires</w:t>
      </w:r>
      <w:r w:rsidRPr="00354099">
        <w:rPr>
          <w:rStyle w:val="Emphasis"/>
        </w:rPr>
        <w:t xml:space="preserve"> that </w:t>
      </w:r>
      <w:r w:rsidRPr="000216EC">
        <w:rPr>
          <w:rStyle w:val="Emphasis"/>
          <w:highlight w:val="cyan"/>
        </w:rPr>
        <w:t>I</w:t>
      </w:r>
      <w:r w:rsidRPr="00354099">
        <w:rPr>
          <w:rStyle w:val="Emphasis"/>
        </w:rPr>
        <w:t xml:space="preserve"> have rights of </w:t>
      </w:r>
      <w:r w:rsidRPr="000216EC">
        <w:rPr>
          <w:rStyle w:val="Emphasis"/>
          <w:highlight w:val="cyan"/>
        </w:rPr>
        <w:t>control</w:t>
      </w:r>
      <w:r w:rsidRPr="00354099">
        <w:rPr>
          <w:rStyle w:val="Emphasis"/>
        </w:rPr>
        <w:t xml:space="preserve"> over </w:t>
      </w:r>
      <w:r w:rsidRPr="000216EC">
        <w:rPr>
          <w:rStyle w:val="Emphasis"/>
          <w:highlight w:val="cyan"/>
        </w:rPr>
        <w:t>a</w:t>
      </w:r>
      <w:r w:rsidRPr="00354099">
        <w:rPr>
          <w:rStyle w:val="Emphasis"/>
        </w:rPr>
        <w:t xml:space="preserve"> particular </w:t>
      </w:r>
      <w:r w:rsidRPr="000216EC">
        <w:rPr>
          <w:rStyle w:val="Emphasis"/>
          <w:highlight w:val="cyan"/>
        </w:rPr>
        <w:t>body (my own), but not that I have rights</w:t>
      </w:r>
      <w:r w:rsidRPr="00354099">
        <w:rPr>
          <w:rStyle w:val="Emphasis"/>
        </w:rPr>
        <w:t xml:space="preserve"> of control </w:t>
      </w:r>
      <w:r w:rsidRPr="000216EC">
        <w:rPr>
          <w:rStyle w:val="Emphasis"/>
          <w:highlight w:val="cyan"/>
        </w:rPr>
        <w:t>over a particular object</w:t>
      </w:r>
      <w:r w:rsidRPr="00354099">
        <w:rPr>
          <w:rStyle w:val="Emphasis"/>
        </w:rPr>
        <w:t xml:space="preserve">. In order to be free-as-independent, I must have a right to some sphere of property, but </w:t>
      </w:r>
      <w:r w:rsidRPr="000216EC">
        <w:rPr>
          <w:rStyle w:val="Emphasis"/>
          <w:highlight w:val="cyan"/>
        </w:rPr>
        <w:t>it does not matter which specific objects I have a right to</w:t>
      </w:r>
      <w:r w:rsidRPr="00ED2E79">
        <w:rPr>
          <w:sz w:val="14"/>
        </w:rPr>
        <w:t xml:space="preserve">.22 Kant’s position can perhaps be made more intuitive if we reflect that </w:t>
      </w:r>
      <w:r w:rsidRPr="000216EC">
        <w:rPr>
          <w:rStyle w:val="Emphasis"/>
          <w:highlight w:val="cyan"/>
        </w:rPr>
        <w:t xml:space="preserve">any system of prop- </w:t>
      </w:r>
      <w:proofErr w:type="spellStart"/>
      <w:r w:rsidRPr="000216EC">
        <w:rPr>
          <w:rStyle w:val="Emphasis"/>
          <w:highlight w:val="cyan"/>
        </w:rPr>
        <w:t>erty</w:t>
      </w:r>
      <w:proofErr w:type="spellEnd"/>
      <w:r w:rsidRPr="000216EC">
        <w:rPr>
          <w:rStyle w:val="Emphasis"/>
          <w:highlight w:val="cyan"/>
        </w:rPr>
        <w:t xml:space="preserve"> will require the existence of</w:t>
      </w:r>
      <w:r w:rsidRPr="009465E0">
        <w:rPr>
          <w:rStyle w:val="Emphasis"/>
        </w:rPr>
        <w:t xml:space="preserve"> a set of </w:t>
      </w:r>
      <w:r w:rsidRPr="000216EC">
        <w:rPr>
          <w:rStyle w:val="Emphasis"/>
          <w:highlight w:val="cyan"/>
        </w:rPr>
        <w:t>rules</w:t>
      </w:r>
      <w:r w:rsidRPr="009465E0">
        <w:rPr>
          <w:rStyle w:val="Emphasis"/>
        </w:rPr>
        <w:t xml:space="preserve"> that is complex and to some extent conventional: rules </w:t>
      </w:r>
      <w:r w:rsidRPr="000216EC">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0216EC">
        <w:rPr>
          <w:rStyle w:val="Emphasis"/>
          <w:highlight w:val="cyan"/>
        </w:rPr>
        <w:t>The conditions</w:t>
      </w:r>
      <w:r w:rsidRPr="009465E0">
        <w:rPr>
          <w:rStyle w:val="Emphasis"/>
        </w:rPr>
        <w:t xml:space="preserve"> specifying these sorts of rights </w:t>
      </w:r>
      <w:r w:rsidRPr="000216EC">
        <w:rPr>
          <w:rStyle w:val="Emphasis"/>
          <w:highlight w:val="cyan"/>
        </w:rPr>
        <w:t>would be</w:t>
      </w:r>
      <w:r w:rsidRPr="009465E0">
        <w:rPr>
          <w:rStyle w:val="Emphasis"/>
        </w:rPr>
        <w:t xml:space="preserve"> imprecise </w:t>
      </w:r>
      <w:r w:rsidRPr="00F164E0">
        <w:rPr>
          <w:rStyle w:val="Emphasis"/>
        </w:rPr>
        <w:t xml:space="preserve">and </w:t>
      </w:r>
      <w:r w:rsidRPr="000216EC">
        <w:rPr>
          <w:rStyle w:val="Emphasis"/>
          <w:highlight w:val="cyan"/>
        </w:rPr>
        <w:t>difficult to judge in a state of nature.</w:t>
      </w:r>
      <w:r>
        <w:rPr>
          <w:rStyle w:val="Emphasis"/>
        </w:rPr>
        <w:t xml:space="preserve"> </w:t>
      </w:r>
      <w:r w:rsidRPr="00ED2E79">
        <w:rPr>
          <w:sz w:val="14"/>
        </w:rPr>
        <w:t xml:space="preserve">The basic thought here is that </w:t>
      </w:r>
      <w:r w:rsidRPr="000216EC">
        <w:rPr>
          <w:rStyle w:val="Emphasis"/>
          <w:highlight w:val="cyan"/>
        </w:rPr>
        <w:t>while a principle of equal freedom pro- vides</w:t>
      </w:r>
      <w:r w:rsidRPr="009465E0">
        <w:rPr>
          <w:rStyle w:val="Emphasis"/>
        </w:rPr>
        <w:t xml:space="preserve"> us some </w:t>
      </w:r>
      <w:r w:rsidRPr="000216EC">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436DCC27" w14:textId="77777777" w:rsidR="004F08C5" w:rsidRPr="00ED2E79" w:rsidRDefault="004F08C5" w:rsidP="004F08C5">
      <w:pPr>
        <w:rPr>
          <w:sz w:val="14"/>
        </w:rPr>
      </w:pPr>
    </w:p>
    <w:p w14:paraId="663DCA8F" w14:textId="77777777" w:rsidR="004F08C5" w:rsidRDefault="004F08C5" w:rsidP="004F08C5">
      <w:pPr>
        <w:pStyle w:val="Heading4"/>
      </w:pPr>
      <w:r>
        <w:t>In outer space, there is no governing authority and thus claiming property imposes your will over others.</w:t>
      </w:r>
    </w:p>
    <w:p w14:paraId="6B90BA58" w14:textId="77777777" w:rsidR="004F08C5" w:rsidRDefault="004F08C5" w:rsidP="004F08C5">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w:t>
      </w:r>
      <w:proofErr w:type="spellStart"/>
      <w:r w:rsidRPr="00670A5C">
        <w:t>Laurance</w:t>
      </w:r>
      <w:proofErr w:type="spellEnd"/>
      <w:r w:rsidRPr="00670A5C">
        <w:t xml:space="preserv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"Project MUSE - Liberal Loyalty", https://muse.jhu.edu/book/30179)//</w:t>
      </w:r>
      <w:proofErr w:type="spellStart"/>
      <w:r w:rsidRPr="00670A5C">
        <w:t>phs</w:t>
      </w:r>
      <w:proofErr w:type="spellEnd"/>
      <w:r w:rsidRPr="00670A5C">
        <w:t xml:space="preserve"> </w:t>
      </w:r>
      <w:proofErr w:type="spellStart"/>
      <w:r w:rsidRPr="00670A5C">
        <w:t>st</w:t>
      </w:r>
      <w:proofErr w:type="spellEnd"/>
    </w:p>
    <w:p w14:paraId="2A49BF7A" w14:textId="77777777" w:rsidR="004F08C5" w:rsidRDefault="004F08C5" w:rsidP="004F08C5">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0216EC">
        <w:rPr>
          <w:rStyle w:val="Emphasis"/>
          <w:highlight w:val="cyan"/>
        </w:rPr>
        <w:t>our private acts of</w:t>
      </w:r>
      <w:r w:rsidRPr="00E81CF6">
        <w:rPr>
          <w:rStyle w:val="Emphasis"/>
        </w:rPr>
        <w:t xml:space="preserve"> </w:t>
      </w:r>
      <w:r w:rsidRPr="000216EC">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0216EC">
        <w:rPr>
          <w:rStyle w:val="Emphasis"/>
          <w:highlight w:val="cyan"/>
        </w:rPr>
        <w:t>in a state of nature</w:t>
      </w:r>
      <w:r w:rsidRPr="00E81CF6">
        <w:rPr>
          <w:rStyle w:val="Emphasis"/>
        </w:rPr>
        <w:t xml:space="preserve">, for Kant, </w:t>
      </w:r>
      <w:r w:rsidRPr="00902962">
        <w:rPr>
          <w:rStyle w:val="Emphasis"/>
        </w:rPr>
        <w:t>seems to be that we</w:t>
      </w:r>
      <w:r w:rsidRPr="000216EC">
        <w:rPr>
          <w:rStyle w:val="Emphasis"/>
          <w:highlight w:val="cyan"/>
        </w:rPr>
        <w:t xml:space="preserve"> cannot unilaterally</w:t>
      </w:r>
      <w:r w:rsidRPr="00E81CF6">
        <w:rPr>
          <w:rStyle w:val="Emphasis"/>
        </w:rPr>
        <w:t xml:space="preserve">—through private will— </w:t>
      </w:r>
      <w:r w:rsidRPr="000216EC">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0216EC">
        <w:rPr>
          <w:rStyle w:val="Emphasis"/>
          <w:highlight w:val="cyan"/>
        </w:rPr>
        <w:t>claiming</w:t>
      </w:r>
      <w:r w:rsidRPr="00E81CF6">
        <w:rPr>
          <w:rStyle w:val="Emphasis"/>
        </w:rPr>
        <w:t xml:space="preserve"> to interpret the a priori general will on another person’s behalf, says Kant, </w:t>
      </w:r>
      <w:r w:rsidRPr="000216EC">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0216EC">
        <w:rPr>
          <w:rStyle w:val="Emphasis"/>
          <w:highlight w:val="cyan"/>
        </w:rPr>
        <w:t xml:space="preserve">My will to </w:t>
      </w:r>
      <w:proofErr w:type="spellStart"/>
      <w:r w:rsidRPr="000216EC">
        <w:rPr>
          <w:rStyle w:val="Emphasis"/>
          <w:highlight w:val="cyan"/>
        </w:rPr>
        <w:t>appro</w:t>
      </w:r>
      <w:proofErr w:type="spellEnd"/>
      <w:r w:rsidRPr="000216EC">
        <w:rPr>
          <w:rStyle w:val="Emphasis"/>
          <w:highlight w:val="cyan"/>
        </w:rPr>
        <w:t xml:space="preserve">- </w:t>
      </w:r>
      <w:proofErr w:type="spellStart"/>
      <w:r w:rsidRPr="000216EC">
        <w:rPr>
          <w:rStyle w:val="Emphasis"/>
          <w:highlight w:val="cyan"/>
        </w:rPr>
        <w:t>priate</w:t>
      </w:r>
      <w:proofErr w:type="spellEnd"/>
      <w:r w:rsidRPr="00617DF4">
        <w:rPr>
          <w:sz w:val="10"/>
        </w:rPr>
        <w:t xml:space="preserve">, in the belief that my appropriation is justifiable to others, </w:t>
      </w:r>
      <w:r w:rsidRPr="000216EC">
        <w:rPr>
          <w:rStyle w:val="Emphasis"/>
          <w:highlight w:val="cyan"/>
        </w:rPr>
        <w:t>cannot yet serve as a (coercive) law</w:t>
      </w:r>
      <w:r w:rsidRPr="00E81CF6">
        <w:rPr>
          <w:rStyle w:val="Emphasis"/>
        </w:rPr>
        <w:t xml:space="preserve"> for everyone else, because </w:t>
      </w:r>
      <w:r w:rsidRPr="000216EC">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w:t>
      </w:r>
      <w:proofErr w:type="gramStart"/>
      <w:r w:rsidRPr="00DA211E">
        <w:rPr>
          <w:sz w:val="10"/>
        </w:rPr>
        <w:t>coercing</w:t>
      </w:r>
      <w:proofErr w:type="gramEnd"/>
      <w:r w:rsidRPr="00DA211E">
        <w:rPr>
          <w:sz w:val="10"/>
        </w:rPr>
        <w:t xml:space="preserve">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0216EC">
        <w:rPr>
          <w:rStyle w:val="Emphasis"/>
          <w:highlight w:val="cyan"/>
        </w:rPr>
        <w:t>each person is an equally authoritative judge, it is</w:t>
      </w:r>
      <w:r w:rsidRPr="00617DF4">
        <w:rPr>
          <w:rStyle w:val="Emphasis"/>
        </w:rPr>
        <w:t xml:space="preserve"> therefore </w:t>
      </w:r>
      <w:proofErr w:type="spellStart"/>
      <w:r w:rsidRPr="000216EC">
        <w:rPr>
          <w:rStyle w:val="Emphasis"/>
          <w:highlight w:val="cyan"/>
        </w:rPr>
        <w:t>impossi</w:t>
      </w:r>
      <w:proofErr w:type="spellEnd"/>
      <w:r w:rsidRPr="000216EC">
        <w:rPr>
          <w:rStyle w:val="Emphasis"/>
          <w:highlight w:val="cyan"/>
        </w:rPr>
        <w:t xml:space="preserve">- </w:t>
      </w:r>
      <w:proofErr w:type="spellStart"/>
      <w:r w:rsidRPr="000216EC">
        <w:rPr>
          <w:rStyle w:val="Emphasis"/>
          <w:highlight w:val="cyan"/>
        </w:rPr>
        <w:t>ble</w:t>
      </w:r>
      <w:proofErr w:type="spellEnd"/>
      <w:r w:rsidRPr="000216EC">
        <w:rPr>
          <w:rStyle w:val="Emphasis"/>
          <w:highlight w:val="cyan"/>
        </w:rPr>
        <w:t>—in a state of nature—to put [them] under an obligation of justice that [they]</w:t>
      </w:r>
      <w:r w:rsidRPr="00617DF4">
        <w:rPr>
          <w:rStyle w:val="Emphasis"/>
        </w:rPr>
        <w:t xml:space="preserve"> himself </w:t>
      </w:r>
      <w:r w:rsidRPr="000216EC">
        <w:rPr>
          <w:rStyle w:val="Emphasis"/>
          <w:highlight w:val="cyan"/>
        </w:rPr>
        <w:t>do</w:t>
      </w:r>
      <w:r w:rsidRPr="00617DF4">
        <w:rPr>
          <w:rStyle w:val="Emphasis"/>
        </w:rPr>
        <w:t xml:space="preserve">es </w:t>
      </w:r>
      <w:r w:rsidRPr="000216EC">
        <w:rPr>
          <w:rStyle w:val="Emphasis"/>
          <w:highlight w:val="cya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0216EC">
        <w:rPr>
          <w:rStyle w:val="Emphasis"/>
          <w:highlight w:val="cyan"/>
        </w:rPr>
        <w:t xml:space="preserve">Law overcomes the problem of </w:t>
      </w:r>
      <w:proofErr w:type="spellStart"/>
      <w:r w:rsidRPr="000216EC">
        <w:rPr>
          <w:rStyle w:val="Emphasis"/>
          <w:highlight w:val="cyan"/>
        </w:rPr>
        <w:t>unilater</w:t>
      </w:r>
      <w:proofErr w:type="spellEnd"/>
      <w:r w:rsidRPr="000216EC">
        <w:rPr>
          <w:rStyle w:val="Emphasis"/>
          <w:highlight w:val="cyan"/>
        </w:rPr>
        <w:t xml:space="preserve">- </w:t>
      </w:r>
      <w:proofErr w:type="spellStart"/>
      <w:r w:rsidRPr="000216EC">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0216EC">
        <w:rPr>
          <w:rStyle w:val="Emphasis"/>
          <w:highlight w:val="cyan"/>
        </w:rPr>
        <w:t>defining</w:t>
      </w:r>
      <w:r w:rsidRPr="00405008">
        <w:rPr>
          <w:rStyle w:val="Emphasis"/>
        </w:rPr>
        <w:t xml:space="preserve"> and enforcing both our rights over our bodies and </w:t>
      </w:r>
      <w:r w:rsidRPr="000216EC">
        <w:rPr>
          <w:rStyle w:val="Emphasis"/>
          <w:highlight w:val="cyan"/>
        </w:rPr>
        <w:t>our rights to external objects through public</w:t>
      </w:r>
      <w:r w:rsidRPr="00405008">
        <w:rPr>
          <w:rStyle w:val="Emphasis"/>
        </w:rPr>
        <w:t xml:space="preserve"> and </w:t>
      </w:r>
      <w:proofErr w:type="spellStart"/>
      <w:r w:rsidRPr="00405008">
        <w:rPr>
          <w:rStyle w:val="Emphasis"/>
        </w:rPr>
        <w:t>nonarbitrary</w:t>
      </w:r>
      <w:proofErr w:type="spellEnd"/>
      <w:r w:rsidRPr="00405008">
        <w:rPr>
          <w:rStyle w:val="Emphasis"/>
        </w:rPr>
        <w:t xml:space="preserve"> </w:t>
      </w:r>
      <w:r w:rsidRPr="000216EC">
        <w:rPr>
          <w:rStyle w:val="Emphasis"/>
          <w:highlight w:val="cyan"/>
        </w:rPr>
        <w:t>laws is the only way to secure ourselves against</w:t>
      </w:r>
      <w:r w:rsidRPr="00405008">
        <w:rPr>
          <w:rStyle w:val="Emphasis"/>
        </w:rPr>
        <w:t xml:space="preserve"> the </w:t>
      </w:r>
      <w:r w:rsidRPr="000216EC">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0216EC">
        <w:rPr>
          <w:rStyle w:val="Emphasis"/>
          <w:highlight w:val="cyan"/>
        </w:rPr>
        <w:t>property distribution</w:t>
      </w:r>
      <w:r w:rsidRPr="00684B8D">
        <w:rPr>
          <w:rStyle w:val="Emphasis"/>
        </w:rPr>
        <w:t xml:space="preserve"> to which we could all hypothetically consent </w:t>
      </w:r>
      <w:r w:rsidRPr="000216EC">
        <w:rPr>
          <w:rStyle w:val="Emphasis"/>
          <w:highlight w:val="cyan"/>
        </w:rPr>
        <w:t>must</w:t>
      </w:r>
      <w:r w:rsidRPr="00684B8D">
        <w:rPr>
          <w:rStyle w:val="Emphasis"/>
        </w:rPr>
        <w:t xml:space="preserve"> necessarily </w:t>
      </w:r>
      <w:r w:rsidRPr="000216EC">
        <w:rPr>
          <w:rStyle w:val="Emphasis"/>
          <w:highlight w:val="cyan"/>
        </w:rPr>
        <w:t>be</w:t>
      </w:r>
      <w:r w:rsidRPr="00684B8D">
        <w:rPr>
          <w:rStyle w:val="Emphasis"/>
        </w:rPr>
        <w:t xml:space="preserve"> one that is </w:t>
      </w:r>
      <w:r w:rsidRPr="000216EC">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6A436862" w14:textId="77777777" w:rsidR="004F08C5" w:rsidRDefault="004F08C5" w:rsidP="004F08C5">
      <w:pPr>
        <w:rPr>
          <w:sz w:val="10"/>
        </w:rPr>
      </w:pPr>
    </w:p>
    <w:p w14:paraId="3708793A" w14:textId="77777777" w:rsidR="004F08C5" w:rsidRDefault="004F08C5" w:rsidP="004F08C5">
      <w:pPr>
        <w:pStyle w:val="Heading4"/>
      </w:pPr>
      <w:r>
        <w:t>In the state of nature, everyone is an equal arbitrator of justice – that makes rights violations impossible to resolve.</w:t>
      </w:r>
    </w:p>
    <w:p w14:paraId="5B1F890D" w14:textId="77777777" w:rsidR="004F08C5" w:rsidRPr="00122E01" w:rsidRDefault="004F08C5" w:rsidP="004F08C5">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w:t>
      </w:r>
      <w:proofErr w:type="spellStart"/>
      <w:r w:rsidRPr="00670A5C">
        <w:t>Laurance</w:t>
      </w:r>
      <w:proofErr w:type="spellEnd"/>
      <w:r w:rsidRPr="00670A5C">
        <w:t xml:space="preserv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"Project MUSE - Liberal Loyalty", https://muse.jhu.edu/book/30179)//</w:t>
      </w:r>
      <w:proofErr w:type="spellStart"/>
      <w:r w:rsidRPr="00670A5C">
        <w:t>phs</w:t>
      </w:r>
      <w:proofErr w:type="spellEnd"/>
      <w:r w:rsidRPr="00670A5C">
        <w:t xml:space="preserve"> </w:t>
      </w:r>
      <w:proofErr w:type="spellStart"/>
      <w:r w:rsidRPr="00670A5C">
        <w:t>st</w:t>
      </w:r>
      <w:proofErr w:type="spellEnd"/>
    </w:p>
    <w:p w14:paraId="63D98F89" w14:textId="77777777" w:rsidR="004F08C5" w:rsidRPr="00122E01" w:rsidRDefault="004F08C5" w:rsidP="004F08C5">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w:t>
      </w:r>
      <w:proofErr w:type="spellStart"/>
      <w:r w:rsidRPr="00122E01">
        <w:rPr>
          <w:sz w:val="16"/>
        </w:rPr>
        <w:t>Lockean</w:t>
      </w:r>
      <w:proofErr w:type="spellEnd"/>
      <w:r w:rsidRPr="00122E01">
        <w:rPr>
          <w:sz w:val="16"/>
        </w:rPr>
        <w:t xml:space="preserve">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xml:space="preserve">, [they] cannot </w:t>
      </w:r>
      <w:proofErr w:type="spellStart"/>
      <w:r w:rsidRPr="00C052FA">
        <w:rPr>
          <w:rStyle w:val="Emphasis"/>
          <w:highlight w:val="cyan"/>
        </w:rPr>
        <w:t>possi</w:t>
      </w:r>
      <w:proofErr w:type="spellEnd"/>
      <w:r w:rsidRPr="00C052FA">
        <w:rPr>
          <w:rStyle w:val="Emphasis"/>
          <w:highlight w:val="cyan"/>
        </w:rPr>
        <w:t xml:space="preserve">- </w:t>
      </w:r>
      <w:proofErr w:type="spellStart"/>
      <w:r w:rsidRPr="00C052FA">
        <w:rPr>
          <w:rStyle w:val="Emphasis"/>
          <w:highlight w:val="cyan"/>
        </w:rPr>
        <w:t>bly</w:t>
      </w:r>
      <w:proofErr w:type="spellEnd"/>
      <w:r w:rsidRPr="00C052FA">
        <w:rPr>
          <w:rStyle w:val="Emphasis"/>
          <w:highlight w:val="cya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 xml:space="preserve">I am under no obligation to submit to you: I am an equally </w:t>
      </w:r>
      <w:proofErr w:type="spellStart"/>
      <w:r w:rsidRPr="009F5A74">
        <w:rPr>
          <w:rStyle w:val="Emphasis"/>
          <w:highlight w:val="cyan"/>
        </w:rPr>
        <w:t>authori</w:t>
      </w:r>
      <w:proofErr w:type="spellEnd"/>
      <w:r w:rsidRPr="009F5A74">
        <w:rPr>
          <w:rStyle w:val="Emphasis"/>
          <w:highlight w:val="cyan"/>
        </w:rPr>
        <w:t xml:space="preserve">- </w:t>
      </w:r>
      <w:proofErr w:type="spellStart"/>
      <w:r w:rsidRPr="009F5A74">
        <w:rPr>
          <w:rStyle w:val="Emphasis"/>
          <w:highlight w:val="cyan"/>
        </w:rPr>
        <w:t>tative</w:t>
      </w:r>
      <w:proofErr w:type="spellEnd"/>
      <w:r w:rsidRPr="009F5A74">
        <w:rPr>
          <w:rStyle w:val="Emphasis"/>
          <w:highlight w:val="cya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 xml:space="preserve">I may (in all good faith) think that you have exceeded the bounds of the </w:t>
      </w:r>
      <w:r w:rsidRPr="001C57DF">
        <w:rPr>
          <w:rStyle w:val="Emphasis"/>
        </w:rPr>
        <w:t>compensation you are entitled to.</w:t>
      </w:r>
      <w:r w:rsidRPr="001C57DF">
        <w:rPr>
          <w:sz w:val="16"/>
        </w:rPr>
        <w:t xml:space="preserve"> </w:t>
      </w:r>
      <w:proofErr w:type="gramStart"/>
      <w:r w:rsidRPr="001C57DF">
        <w:rPr>
          <w:sz w:val="16"/>
        </w:rPr>
        <w:t>So</w:t>
      </w:r>
      <w:proofErr w:type="gramEnd"/>
      <w:r w:rsidRPr="001C57DF">
        <w:rPr>
          <w:sz w:val="16"/>
        </w:rPr>
        <w:t xml:space="preserve"> I may struggle against you, and regard myself as doing so rightfully. In this </w:t>
      </w:r>
      <w:proofErr w:type="gramStart"/>
      <w:r w:rsidRPr="001C57DF">
        <w:rPr>
          <w:sz w:val="16"/>
        </w:rPr>
        <w:t>situation</w:t>
      </w:r>
      <w:proofErr w:type="gramEnd"/>
      <w:r w:rsidRPr="001C57DF">
        <w:rPr>
          <w:sz w:val="16"/>
        </w:rPr>
        <w:t xml:space="preserve"> we both regard ourselves as having a claim of justice, and since we both act in good faith, we act with full subjective right. </w:t>
      </w:r>
      <w:r w:rsidRPr="001C57DF">
        <w:rPr>
          <w:rStyle w:val="Emphasis"/>
        </w:rPr>
        <w:t xml:space="preserve">But in our state of nature, the only thing that can decide the matter between us is a contest of strength, since both sides are equally right from their point of view. As Jeremy Waldron puts it: </w:t>
      </w:r>
      <w:r w:rsidRPr="001C57DF">
        <w:rPr>
          <w:sz w:val="16"/>
        </w:rPr>
        <w:t xml:space="preserve">there is an affront to the idea of justice when force is used by opposing sides, confrontationally and contradictorily, in justice’s name. </w:t>
      </w:r>
      <w:r w:rsidRPr="001C57DF">
        <w:rPr>
          <w:rStyle w:val="Emphasis"/>
        </w:rPr>
        <w:t xml:space="preserve">The point of using force in the name of justice is to assure people of that to which they are entitled. But if force is being used to further </w:t>
      </w:r>
      <w:proofErr w:type="spellStart"/>
      <w:r w:rsidRPr="001C57DF">
        <w:rPr>
          <w:rStyle w:val="Emphasis"/>
        </w:rPr>
        <w:t>contradic</w:t>
      </w:r>
      <w:proofErr w:type="spellEnd"/>
      <w:r w:rsidRPr="001C57DF">
        <w:rPr>
          <w:rStyle w:val="Emphasis"/>
        </w:rPr>
        <w:t xml:space="preserve">- </w:t>
      </w:r>
      <w:proofErr w:type="spellStart"/>
      <w:r w:rsidRPr="001C57DF">
        <w:rPr>
          <w:rStyle w:val="Emphasis"/>
        </w:rPr>
        <w:t>tory</w:t>
      </w:r>
      <w:proofErr w:type="spellEnd"/>
      <w:r w:rsidRPr="001C57DF">
        <w:rPr>
          <w:rStyle w:val="Emphasis"/>
        </w:rPr>
        <w:t xml:space="preserve"> ends, then its connection with assurance is ruptured.3 </w:t>
      </w:r>
      <w:r w:rsidRPr="001C57DF">
        <w:rPr>
          <w:sz w:val="16"/>
        </w:rPr>
        <w:t xml:space="preserve">Let’s say that in this case you are the stronger, and that you succeed in demolishing my garage and in exacting what you regard as rightful com- </w:t>
      </w:r>
      <w:proofErr w:type="spellStart"/>
      <w:r w:rsidRPr="001C57DF">
        <w:rPr>
          <w:sz w:val="16"/>
        </w:rPr>
        <w:t>pensation</w:t>
      </w:r>
      <w:proofErr w:type="spellEnd"/>
      <w:r w:rsidRPr="001C57DF">
        <w:rPr>
          <w:sz w:val="16"/>
        </w:rPr>
        <w:t xml:space="preserve"> for my supposed infringement—say, one-quarter of my prop- </w:t>
      </w:r>
      <w:proofErr w:type="spellStart"/>
      <w:r w:rsidRPr="001C57DF">
        <w:rPr>
          <w:sz w:val="16"/>
        </w:rPr>
        <w:t>erty</w:t>
      </w:r>
      <w:proofErr w:type="spellEnd"/>
      <w:r w:rsidRPr="001C57DF">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1C57DF">
        <w:rPr>
          <w:rStyle w:val="Emphasis"/>
        </w:rPr>
        <w:t>the only reason you now possess more of the total is that you were stronger, not that I was convinced by your interpretation of justice. But the bounds of our sphere of control in the external world ought not to depend on the contingencies of who is stronger,</w:t>
      </w:r>
      <w:r w:rsidRPr="001C57DF">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C57DF">
        <w:rPr>
          <w:sz w:val="16"/>
        </w:rPr>
        <w:t>spect</w:t>
      </w:r>
      <w:proofErr w:type="spellEnd"/>
      <w:r w:rsidRPr="001C57DF">
        <w:rPr>
          <w:sz w:val="16"/>
        </w:rPr>
        <w:t xml:space="preserve"> even when we disagree about what justice requires—and adjudicate our conflicting claims in a way that is consistent with our continued </w:t>
      </w:r>
      <w:proofErr w:type="spellStart"/>
      <w:r w:rsidRPr="001C57DF">
        <w:rPr>
          <w:sz w:val="16"/>
        </w:rPr>
        <w:t>inde</w:t>
      </w:r>
      <w:proofErr w:type="spellEnd"/>
      <w:r w:rsidRPr="001C57DF">
        <w:rPr>
          <w:sz w:val="16"/>
        </w:rPr>
        <w:t xml:space="preserve">- </w:t>
      </w:r>
      <w:proofErr w:type="spellStart"/>
      <w:r w:rsidRPr="001C57DF">
        <w:rPr>
          <w:sz w:val="16"/>
        </w:rPr>
        <w:t>pendence</w:t>
      </w:r>
      <w:proofErr w:type="spellEnd"/>
      <w:r w:rsidRPr="001C57DF">
        <w:rPr>
          <w:sz w:val="16"/>
        </w:rPr>
        <w:t xml:space="preserve"> from each other. The idea is that if we want to possess claims that, as objective rights, are actually respected by others in the external world, we will need to recognize one and only one common set of rules abou</w:t>
      </w:r>
      <w:r w:rsidRPr="00122E01">
        <w:rPr>
          <w:sz w:val="16"/>
        </w:rPr>
        <w:t xml:space="preserve">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2C64767A" w14:textId="77777777" w:rsidR="004F08C5" w:rsidRPr="00122E01" w:rsidRDefault="004F08C5" w:rsidP="004F08C5">
      <w:pPr>
        <w:rPr>
          <w:sz w:val="16"/>
        </w:rPr>
      </w:pPr>
    </w:p>
    <w:p w14:paraId="2521FBE4" w14:textId="77777777" w:rsidR="004F08C5" w:rsidRDefault="004F08C5" w:rsidP="004F08C5">
      <w:pPr>
        <w:rPr>
          <w:sz w:val="10"/>
        </w:rPr>
      </w:pPr>
    </w:p>
    <w:p w14:paraId="23C91DF1" w14:textId="77777777" w:rsidR="004F08C5" w:rsidRDefault="004F08C5" w:rsidP="004F08C5">
      <w:pPr>
        <w:pStyle w:val="Heading2"/>
      </w:pPr>
      <w:proofErr w:type="spellStart"/>
      <w:r>
        <w:t>Underview</w:t>
      </w:r>
      <w:proofErr w:type="spellEnd"/>
    </w:p>
    <w:p w14:paraId="758E5E4B" w14:textId="77777777" w:rsidR="004F08C5" w:rsidRPr="00CA2CFE" w:rsidRDefault="004F08C5" w:rsidP="004F08C5">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 xml:space="preserve">1AR Theory – a]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if it’s a win condition, c] no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RVI because otherwise they could dump on the shell for 6 minutes and get away with anything by sheer brute force, d) competing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 1AR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aren’t bidirectional and the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should have to defend their norm since they have more time. </w:t>
      </w:r>
      <w:r>
        <w:rPr>
          <w:rFonts w:asciiTheme="majorHAnsi" w:hAnsiTheme="majorHAnsi" w:cs="Times New Roman"/>
        </w:rPr>
        <w:t xml:space="preserve">Fairness is a voter, education is a voter </w:t>
      </w:r>
    </w:p>
    <w:p w14:paraId="20FC580C" w14:textId="77777777" w:rsidR="001C78D0" w:rsidRDefault="001C78D0" w:rsidP="001C78D0">
      <w:pPr>
        <w:pStyle w:val="Heading4"/>
      </w:pPr>
      <w:r>
        <w:t>[2] Presumption affirms</w:t>
      </w:r>
    </w:p>
    <w:p w14:paraId="71C468D7" w14:textId="7183BCFD" w:rsidR="004F08C5" w:rsidRPr="00CA2CFE" w:rsidRDefault="001C78D0" w:rsidP="001C78D0">
      <w:pPr>
        <w:pStyle w:val="Heading4"/>
      </w:pPr>
      <w:r>
        <w:t xml:space="preserve">[3] </w:t>
      </w:r>
      <w:proofErr w:type="spellStart"/>
      <w:r>
        <w:t>Permissiblity</w:t>
      </w:r>
      <w:proofErr w:type="spellEnd"/>
      <w:r>
        <w:t xml:space="preserve"> affirms </w:t>
      </w:r>
    </w:p>
    <w:p w14:paraId="17CEB1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C2D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DED"/>
    <w:rsid w:val="001C316D"/>
    <w:rsid w:val="001C78D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45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8C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91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CBD"/>
    <w:rsid w:val="00B0505F"/>
    <w:rsid w:val="00B05C2D"/>
    <w:rsid w:val="00B12933"/>
    <w:rsid w:val="00B12B88"/>
    <w:rsid w:val="00B137E0"/>
    <w:rsid w:val="00B13BC8"/>
    <w:rsid w:val="00B24662"/>
    <w:rsid w:val="00B3569C"/>
    <w:rsid w:val="00B37EB0"/>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FFDF9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F08C5"/>
    <w:pPr>
      <w:spacing w:after="160" w:line="259" w:lineRule="auto"/>
    </w:pPr>
  </w:style>
  <w:style w:type="paragraph" w:styleId="Heading1">
    <w:name w:val="heading 1"/>
    <w:aliases w:val="Pocket"/>
    <w:basedOn w:val="Normal"/>
    <w:next w:val="Normal"/>
    <w:link w:val="Heading1Char"/>
    <w:uiPriority w:val="9"/>
    <w:qFormat/>
    <w:rsid w:val="001C2D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2D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2D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1C2D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2D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DED"/>
  </w:style>
  <w:style w:type="character" w:customStyle="1" w:styleId="Heading1Char">
    <w:name w:val="Heading 1 Char"/>
    <w:aliases w:val="Pocket Char"/>
    <w:basedOn w:val="DefaultParagraphFont"/>
    <w:link w:val="Heading1"/>
    <w:uiPriority w:val="9"/>
    <w:rsid w:val="001C2DE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C2DE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1C2DED"/>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1C2DED"/>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2DED"/>
    <w:rPr>
      <w:b/>
      <w:sz w:val="26"/>
      <w:u w:val="none"/>
    </w:rPr>
  </w:style>
  <w:style w:type="character" w:customStyle="1" w:styleId="StyleUnderline">
    <w:name w:val="Style Underline"/>
    <w:aliases w:val="Underline"/>
    <w:basedOn w:val="DefaultParagraphFont"/>
    <w:uiPriority w:val="1"/>
    <w:qFormat/>
    <w:rsid w:val="001C2DED"/>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1C2DED"/>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C2DE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1C2DED"/>
    <w:rPr>
      <w:color w:val="auto"/>
      <w:u w:val="none"/>
    </w:rPr>
  </w:style>
  <w:style w:type="paragraph" w:styleId="DocumentMap">
    <w:name w:val="Document Map"/>
    <w:basedOn w:val="Normal"/>
    <w:link w:val="DocumentMapChar"/>
    <w:uiPriority w:val="99"/>
    <w:semiHidden/>
    <w:unhideWhenUsed/>
    <w:rsid w:val="001C2D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2DED"/>
    <w:rPr>
      <w:rFonts w:ascii="Lucida Grande" w:hAnsi="Lucida Grande" w:cs="Lucida Grande"/>
      <w:sz w:val="24"/>
    </w:rPr>
  </w:style>
  <w:style w:type="paragraph" w:customStyle="1" w:styleId="Card">
    <w:name w:val="Card"/>
    <w:aliases w:val="Note Level 2,No Spacing31,No Spacing22,No Spacing3,No Spacing111112,No Spacing111,No Spacing2,tag,No Spacing1121,Dont use,No Spacing41,No Spacing112,Medium Grid 21,card,Tag and Cite,No Spacing1111,nonunderlined,Very Small Text,No Spacing6"/>
    <w:basedOn w:val="Heading1"/>
    <w:link w:val="Hyperlink"/>
    <w:autoRedefine/>
    <w:uiPriority w:val="99"/>
    <w:qFormat/>
    <w:rsid w:val="004F08C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Times New Roman"/>
      <w:b w:val="0"/>
      <w:bCs w:val="0"/>
      <w:sz w:val="22"/>
      <w:szCs w:val="24"/>
    </w:rPr>
  </w:style>
  <w:style w:type="paragraph" w:customStyle="1" w:styleId="textbold">
    <w:name w:val="text bold"/>
    <w:basedOn w:val="Normal"/>
    <w:link w:val="Emphasis"/>
    <w:uiPriority w:val="20"/>
    <w:qFormat/>
    <w:rsid w:val="004F08C5"/>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Philosopher"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philarchive.org/archive/FERCATv1" TargetMode="External"/><Relationship Id="rId10" Type="http://schemas.openxmlformats.org/officeDocument/2006/relationships/hyperlink" Target="https://scholar.google.com/citations?view_op=view_org&amp;hl=en&amp;org=85152351767321483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146DD6-F518-5042-BB4E-5A8BACD44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6770</Words>
  <Characters>38594</Characters>
  <Application>Microsoft Macintosh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5</cp:revision>
  <dcterms:created xsi:type="dcterms:W3CDTF">2022-02-18T23:16:00Z</dcterms:created>
  <dcterms:modified xsi:type="dcterms:W3CDTF">2022-02-18T23:59:00Z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