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7C648" w14:textId="5BDC5652" w:rsidR="001E5D90" w:rsidRDefault="001E5D90" w:rsidP="001E5D90">
      <w:pPr>
        <w:pStyle w:val="Heading1"/>
      </w:pPr>
      <w:r>
        <w:t>1NC</w:t>
      </w:r>
    </w:p>
    <w:p w14:paraId="253B075B" w14:textId="32F4016F" w:rsidR="00E42E4C" w:rsidRDefault="002B3897" w:rsidP="002B3897">
      <w:pPr>
        <w:pStyle w:val="Heading3"/>
      </w:pPr>
      <w:r>
        <w:lastRenderedPageBreak/>
        <w:t>1</w:t>
      </w:r>
    </w:p>
    <w:p w14:paraId="272ECB47" w14:textId="4FFA88F4" w:rsidR="00FC0182" w:rsidRDefault="00FC0182" w:rsidP="00FC0182">
      <w:pPr>
        <w:pStyle w:val="Heading4"/>
      </w:pPr>
      <w:r>
        <w:t>Interpretation and violation: Intellectual property must create limited-term monopolies that bring ideas into the public sphere – data exclusivity does the opposite by preventing the release of information</w:t>
      </w:r>
    </w:p>
    <w:p w14:paraId="49391AFD" w14:textId="77777777" w:rsidR="00FC0182" w:rsidRDefault="00FC0182" w:rsidP="00FC0182">
      <w:r>
        <w:rPr>
          <w:b/>
          <w:u w:val="single"/>
        </w:rPr>
        <w:t>Wilkinson 21</w:t>
      </w:r>
      <w:r>
        <w:t xml:space="preserve"> (Margaret Ann, Professor of Law at Western University, Canada, Director of the Area of Concentration in Intellectual Property, Information and Technology Law)</w:t>
      </w:r>
    </w:p>
    <w:p w14:paraId="2ECD3E98" w14:textId="77777777" w:rsidR="00FC0182" w:rsidRDefault="00FC0182" w:rsidP="00FC0182">
      <w:r>
        <w:t>** TPM = Technological Property Management</w:t>
      </w:r>
    </w:p>
    <w:p w14:paraId="12E7092A" w14:textId="77777777" w:rsidR="00FC0182" w:rsidRDefault="00FC0182" w:rsidP="00FC0182">
      <w:r>
        <w:t xml:space="preserve">** RMI = Rights Management Information </w:t>
      </w:r>
    </w:p>
    <w:p w14:paraId="44574FB9" w14:textId="77777777" w:rsidR="00FC0182" w:rsidRDefault="00FC0182" w:rsidP="00FC0182">
      <w:r>
        <w:t xml:space="preserve">Wilkinson, Margaret Ann. "Is protection of data through data exclusivity, technological protection measures or rights management information actually intellectual property?". In The Future of Intellectual Property, (Cheltenham, UK: Edward Elgar Publishing, </w:t>
      </w:r>
      <w:proofErr w:type="gramStart"/>
      <w:r>
        <w:t>2021)</w:t>
      </w:r>
      <w:proofErr w:type="spellStart"/>
      <w:r>
        <w:t>doi</w:t>
      </w:r>
      <w:proofErr w:type="spellEnd"/>
      <w:proofErr w:type="gramEnd"/>
      <w:r>
        <w:t xml:space="preserve">: </w:t>
      </w:r>
      <w:hyperlink r:id="rId9">
        <w:r>
          <w:rPr>
            <w:color w:val="000000"/>
          </w:rPr>
          <w:t>https://doi.org/10.4337/9781800885349.00015</w:t>
        </w:r>
      </w:hyperlink>
      <w:r>
        <w:t xml:space="preserve"> EE</w:t>
      </w:r>
    </w:p>
    <w:p w14:paraId="649A4046" w14:textId="77777777" w:rsidR="00FC0182" w:rsidRPr="003B7983" w:rsidRDefault="00FC0182" w:rsidP="00FC0182">
      <w:pPr>
        <w:rPr>
          <w:sz w:val="16"/>
          <w:szCs w:val="16"/>
        </w:rPr>
      </w:pPr>
      <w:r w:rsidRPr="003B7983">
        <w:rPr>
          <w:sz w:val="16"/>
          <w:szCs w:val="16"/>
        </w:rPr>
        <w:t>4. ALL CHICKENS?</w:t>
      </w:r>
    </w:p>
    <w:p w14:paraId="0CA0B5FE" w14:textId="77777777" w:rsidR="00FC0182" w:rsidRPr="009867C3" w:rsidRDefault="00FC0182" w:rsidP="00FC0182">
      <w:r w:rsidRPr="009867C3">
        <w:t xml:space="preserve">(a) </w:t>
      </w:r>
      <w:r w:rsidRPr="008B4EA9">
        <w:rPr>
          <w:rStyle w:val="StyleUnderline"/>
          <w:highlight w:val="cyan"/>
        </w:rPr>
        <w:t>Is</w:t>
      </w:r>
      <w:r w:rsidRPr="009867C3">
        <w:rPr>
          <w:rStyle w:val="StyleUnderline"/>
        </w:rPr>
        <w:t xml:space="preserve"> the Nature of </w:t>
      </w:r>
      <w:r w:rsidRPr="008B4EA9">
        <w:rPr>
          <w:rStyle w:val="StyleUnderline"/>
          <w:highlight w:val="cyan"/>
        </w:rPr>
        <w:t>Data Exclusivity</w:t>
      </w:r>
      <w:r w:rsidRPr="009867C3">
        <w:rPr>
          <w:rStyle w:val="StyleUnderline"/>
        </w:rPr>
        <w:t xml:space="preserve"> Like an </w:t>
      </w:r>
      <w:r w:rsidRPr="008B4EA9">
        <w:rPr>
          <w:rStyle w:val="StyleUnderline"/>
          <w:highlight w:val="cyan"/>
        </w:rPr>
        <w:t>IP</w:t>
      </w:r>
      <w:r w:rsidRPr="009867C3">
        <w:rPr>
          <w:rStyle w:val="StyleUnderline"/>
        </w:rPr>
        <w:t xml:space="preserve"> Device</w:t>
      </w:r>
      <w:r w:rsidRPr="009867C3">
        <w:t>?</w:t>
      </w:r>
    </w:p>
    <w:p w14:paraId="0C728EB8" w14:textId="77777777" w:rsidR="00FC0182" w:rsidRPr="003B7983" w:rsidRDefault="00FC0182" w:rsidP="00FC0182">
      <w:pPr>
        <w:rPr>
          <w:sz w:val="16"/>
        </w:rPr>
      </w:pPr>
      <w:r w:rsidRPr="009867C3">
        <w:rPr>
          <w:rStyle w:val="StyleUnderline"/>
        </w:rPr>
        <w:t xml:space="preserve">Karin Timmermans, defined </w:t>
      </w:r>
      <w:r w:rsidRPr="008B4EA9">
        <w:rPr>
          <w:rStyle w:val="StyleUnderline"/>
          <w:highlight w:val="cyan"/>
        </w:rPr>
        <w:t>data exclusivity</w:t>
      </w:r>
      <w:r w:rsidRPr="009867C3">
        <w:rPr>
          <w:rStyle w:val="StyleUnderline"/>
        </w:rPr>
        <w:t xml:space="preserve">, </w:t>
      </w:r>
      <w:r w:rsidRPr="008B4EA9">
        <w:rPr>
          <w:rStyle w:val="StyleUnderline"/>
          <w:highlight w:val="cyan"/>
        </w:rPr>
        <w:t>as articulated in TRIPS</w:t>
      </w:r>
      <w:r w:rsidRPr="009867C3">
        <w:rPr>
          <w:rStyle w:val="StyleUnderline"/>
        </w:rPr>
        <w:t>, as ‘</w:t>
      </w:r>
      <w:r w:rsidRPr="008B4EA9">
        <w:rPr>
          <w:rStyle w:val="StyleUnderline"/>
          <w:highlight w:val="cyan"/>
        </w:rPr>
        <w:t>prevent</w:t>
      </w:r>
      <w:r w:rsidRPr="009867C3">
        <w:rPr>
          <w:rStyle w:val="StyleUnderline"/>
        </w:rPr>
        <w:t xml:space="preserve">[ </w:t>
      </w:r>
      <w:proofErr w:type="spellStart"/>
      <w:r w:rsidRPr="009867C3">
        <w:rPr>
          <w:rStyle w:val="StyleUnderline"/>
        </w:rPr>
        <w:t>ing</w:t>
      </w:r>
      <w:proofErr w:type="spellEnd"/>
      <w:r w:rsidRPr="009867C3">
        <w:rPr>
          <w:rStyle w:val="StyleUnderline"/>
        </w:rPr>
        <w:t xml:space="preserve">] </w:t>
      </w:r>
      <w:r w:rsidRPr="008B4EA9">
        <w:rPr>
          <w:rStyle w:val="StyleUnderline"/>
          <w:highlight w:val="cyan"/>
        </w:rPr>
        <w:t>regulatory authorities from relying on data submitted by originator companies</w:t>
      </w:r>
      <w:r w:rsidRPr="009867C3">
        <w:rPr>
          <w:rStyle w:val="StyleUnderline"/>
        </w:rPr>
        <w:t xml:space="preserve"> in order </w:t>
      </w:r>
      <w:r w:rsidRPr="008B4EA9">
        <w:rPr>
          <w:rStyle w:val="StyleUnderline"/>
          <w:highlight w:val="cyan"/>
        </w:rPr>
        <w:t>to register a generic product’</w:t>
      </w:r>
      <w:r w:rsidRPr="009867C3">
        <w:rPr>
          <w:rStyle w:val="StyleUnderline"/>
        </w:rPr>
        <w:t>.</w:t>
      </w:r>
      <w:r w:rsidRPr="003B7983">
        <w:rPr>
          <w:sz w:val="16"/>
        </w:rPr>
        <w:t xml:space="preserve">96 </w:t>
      </w:r>
      <w:r w:rsidRPr="009867C3">
        <w:rPr>
          <w:rStyle w:val="StyleUnderline"/>
        </w:rPr>
        <w:t>She characterized data exclusivity as a purely regulatory concept, identifying its target as regulators, not the patent system, but noted a risk existed to ‘monopolize the use of clinical trial data and blur the boundaries between the [IP] regime and regulatory requirements for pharmaceuticals.’97</w:t>
      </w:r>
      <w:r w:rsidRPr="003B7983">
        <w:rPr>
          <w:sz w:val="16"/>
        </w:rPr>
        <w:t xml:space="preserve"> Duncan </w:t>
      </w:r>
      <w:r w:rsidRPr="009867C3">
        <w:rPr>
          <w:rStyle w:val="StyleUnderline"/>
        </w:rPr>
        <w:t>Curley</w:t>
      </w:r>
      <w:r w:rsidRPr="003B7983">
        <w:rPr>
          <w:sz w:val="16"/>
        </w:rPr>
        <w:t xml:space="preserve"> </w:t>
      </w:r>
      <w:r w:rsidRPr="009867C3">
        <w:rPr>
          <w:rStyle w:val="StyleUnderline"/>
        </w:rPr>
        <w:t>and</w:t>
      </w:r>
      <w:r w:rsidRPr="003B7983">
        <w:rPr>
          <w:sz w:val="16"/>
        </w:rPr>
        <w:t xml:space="preserve"> Marleen H.J. van den Horst actually distinguish data exclusivity from IP when they write: </w:t>
      </w:r>
    </w:p>
    <w:p w14:paraId="21D9DA39" w14:textId="77777777" w:rsidR="00FC0182" w:rsidRPr="003B7983" w:rsidRDefault="00FC0182" w:rsidP="00FC0182">
      <w:pPr>
        <w:rPr>
          <w:sz w:val="16"/>
          <w:szCs w:val="16"/>
        </w:rPr>
      </w:pPr>
      <w:r w:rsidRPr="003B7983">
        <w:rPr>
          <w:sz w:val="16"/>
          <w:szCs w:val="16"/>
        </w:rPr>
        <w:t>[d]</w:t>
      </w:r>
      <w:proofErr w:type="spellStart"/>
      <w:r w:rsidRPr="003B7983">
        <w:rPr>
          <w:sz w:val="16"/>
          <w:szCs w:val="16"/>
        </w:rPr>
        <w:t>ata</w:t>
      </w:r>
      <w:proofErr w:type="spellEnd"/>
      <w:r w:rsidRPr="003B7983">
        <w:rPr>
          <w:sz w:val="16"/>
          <w:szCs w:val="16"/>
        </w:rPr>
        <w:t xml:space="preserve"> exclusivity is not like other [IP] rights, such as patents or copyrights. The latter rights may be enforced privately against infringers in the courts. Data exclusivity is better characterized as a governmental or administrative obligation not to allow data that has been provided to support a registration dossier for a medicine to be used by third parties.98</w:t>
      </w:r>
    </w:p>
    <w:p w14:paraId="3D958B15" w14:textId="77777777" w:rsidR="00FC0182" w:rsidRPr="003B7983" w:rsidRDefault="00FC0182" w:rsidP="00FC0182">
      <w:pPr>
        <w:rPr>
          <w:sz w:val="16"/>
        </w:rPr>
      </w:pPr>
      <w:r w:rsidRPr="003B7983">
        <w:rPr>
          <w:sz w:val="16"/>
        </w:rPr>
        <w:t xml:space="preserve">Charles Clift points out that, </w:t>
      </w:r>
      <w:r w:rsidRPr="009867C3">
        <w:rPr>
          <w:rStyle w:val="StyleUnderline"/>
        </w:rPr>
        <w:t>unlike patent, data exclusivity does not require registration or other formalities</w:t>
      </w:r>
      <w:r w:rsidRPr="003B7983">
        <w:rPr>
          <w:sz w:val="16"/>
        </w:rPr>
        <w:t>:99 the data acquires protection if it meets the legislated criteria that establishes the data exclusivity.</w:t>
      </w:r>
    </w:p>
    <w:p w14:paraId="2D057E52" w14:textId="77777777" w:rsidR="00FC0182" w:rsidRPr="003B7983" w:rsidRDefault="00FC0182" w:rsidP="00FC0182">
      <w:pPr>
        <w:rPr>
          <w:sz w:val="16"/>
        </w:rPr>
      </w:pPr>
      <w:r w:rsidRPr="003B7983">
        <w:rPr>
          <w:sz w:val="16"/>
        </w:rPr>
        <w:t xml:space="preserve">The Canadian courts, in </w:t>
      </w:r>
      <w:proofErr w:type="spellStart"/>
      <w:r w:rsidRPr="003B7983">
        <w:rPr>
          <w:sz w:val="16"/>
        </w:rPr>
        <w:t>Apotex</w:t>
      </w:r>
      <w:proofErr w:type="spellEnd"/>
      <w:r w:rsidRPr="003B7983">
        <w:rPr>
          <w:sz w:val="16"/>
        </w:rPr>
        <w:t xml:space="preserve"> v Canada (Health), discussed above, have squarely faced the argument100 that data exclusivity is directed toward ‘commercial considerations, not public safety’.101 The Court ultimately held that </w:t>
      </w:r>
      <w:r w:rsidRPr="009867C3">
        <w:rPr>
          <w:rStyle w:val="StyleUnderline"/>
        </w:rPr>
        <w:t>data exclusivity is not directed to commercial considerations but rather ‘by granting innovators a period of market protection for eight years, the [legislation] puts in place a regime which provides incentives for innovators to continue their search for “innovative drugs.”</w:t>
      </w:r>
      <w:r w:rsidRPr="003B7983">
        <w:rPr>
          <w:sz w:val="16"/>
        </w:rPr>
        <w:t>’102</w:t>
      </w:r>
    </w:p>
    <w:p w14:paraId="46CBD386" w14:textId="77777777" w:rsidR="00FC0182" w:rsidRPr="003B7983" w:rsidRDefault="00FC0182" w:rsidP="00FC0182">
      <w:pPr>
        <w:rPr>
          <w:sz w:val="16"/>
        </w:rPr>
      </w:pPr>
      <w:r w:rsidRPr="003B7983">
        <w:rPr>
          <w:sz w:val="16"/>
        </w:rPr>
        <w:lastRenderedPageBreak/>
        <w:t xml:space="preserve">In each of the international settings discussed above and shown in Table 9.1, data exclusivity, TPM and RMI are treated as IP in the sense of being placed in texts in an IP context. But can such placement define the nature of the contents? </w:t>
      </w:r>
      <w:r>
        <w:rPr>
          <w:u w:val="single"/>
        </w:rPr>
        <w:t xml:space="preserve">If the various protections so classified as IP within international instruments are found to differ in nature, is it appropriate or useful to try to sort them into subclasses of IP as either 'primary' IP or 'secondary' IP? </w:t>
      </w:r>
      <w:r w:rsidRPr="003B7983">
        <w:rPr>
          <w:sz w:val="16"/>
        </w:rPr>
        <w:t xml:space="preserve">Historically, the classic devices of patent and copyright have been brought together under the term 'intellectual property' through their similarity in being private </w:t>
      </w:r>
      <w:proofErr w:type="spellStart"/>
      <w:r w:rsidRPr="003B7983">
        <w:rPr>
          <w:sz w:val="16"/>
        </w:rPr>
        <w:t>monopo</w:t>
      </w:r>
      <w:proofErr w:type="spellEnd"/>
      <w:r w:rsidRPr="003B7983">
        <w:rPr>
          <w:sz w:val="16"/>
        </w:rPr>
        <w:t xml:space="preserve">-lies created to encourage public dissemination of </w:t>
      </w:r>
      <w:proofErr w:type="spellStart"/>
      <w:r w:rsidRPr="003B7983">
        <w:rPr>
          <w:sz w:val="16"/>
        </w:rPr>
        <w:t>ideas:um</w:t>
      </w:r>
      <w:proofErr w:type="spellEnd"/>
      <w:r w:rsidRPr="003B7983">
        <w:rPr>
          <w:sz w:val="16"/>
        </w:rPr>
        <w:t xml:space="preserve"> might they </w:t>
      </w:r>
      <w:proofErr w:type="spellStart"/>
      <w:r w:rsidRPr="003B7983">
        <w:rPr>
          <w:sz w:val="16"/>
        </w:rPr>
        <w:t>thereforebe</w:t>
      </w:r>
      <w:proofErr w:type="spellEnd"/>
      <w:r w:rsidRPr="003B7983">
        <w:rPr>
          <w:sz w:val="16"/>
        </w:rPr>
        <w:t xml:space="preserve"> considered 'primary' and all those created afterwards, but which seem to be related to them, secondary?10` </w:t>
      </w:r>
      <w:r>
        <w:rPr>
          <w:u w:val="single"/>
        </w:rPr>
        <w:t>The definitions of 'secondary' posit some greater relationship than simply being 'earlier.' The Merriam Webster defi-</w:t>
      </w:r>
      <w:proofErr w:type="spellStart"/>
      <w:r>
        <w:rPr>
          <w:u w:val="single"/>
        </w:rPr>
        <w:t>nition</w:t>
      </w:r>
      <w:proofErr w:type="spellEnd"/>
      <w:r>
        <w:rPr>
          <w:u w:val="single"/>
        </w:rPr>
        <w:t xml:space="preserve"> of 'secondary' includes 'immediately derived from something original, primary or </w:t>
      </w:r>
      <w:proofErr w:type="spellStart"/>
      <w:r>
        <w:rPr>
          <w:u w:val="single"/>
        </w:rPr>
        <w:t>basie'iGs</w:t>
      </w:r>
      <w:proofErr w:type="spellEnd"/>
      <w:r>
        <w:rPr>
          <w:u w:val="single"/>
        </w:rPr>
        <w:t xml:space="preserve"> </w:t>
      </w:r>
      <w:r w:rsidRPr="003B7983">
        <w:rPr>
          <w:sz w:val="16"/>
        </w:rPr>
        <w:t xml:space="preserve">Similarly, the Oxford English </w:t>
      </w:r>
      <w:proofErr w:type="spellStart"/>
      <w:r w:rsidRPr="003B7983">
        <w:rPr>
          <w:sz w:val="16"/>
        </w:rPr>
        <w:t>Dictionarym</w:t>
      </w:r>
      <w:proofErr w:type="spellEnd"/>
      <w:r w:rsidRPr="003B7983">
        <w:rPr>
          <w:sz w:val="16"/>
        </w:rPr>
        <w:t xml:space="preserve"> definitions include one, tracing back to 1398, that begins with, 'Belonging to the second order in a series related by successive derivation, causation, or dependence; derived from, based on, or dependent on something else which is primary; not original, derivative.</w:t>
      </w:r>
    </w:p>
    <w:p w14:paraId="147E9D50" w14:textId="77777777" w:rsidR="00FC0182" w:rsidRPr="003B7983" w:rsidRDefault="00FC0182" w:rsidP="00FC0182">
      <w:pPr>
        <w:rPr>
          <w:sz w:val="16"/>
          <w:szCs w:val="16"/>
        </w:rPr>
      </w:pPr>
      <w:r w:rsidRPr="003B7983">
        <w:rPr>
          <w:sz w:val="16"/>
          <w:szCs w:val="16"/>
        </w:rPr>
        <w:t>(b) Is the Nature of TPM or RMI Like an IP Device?</w:t>
      </w:r>
    </w:p>
    <w:p w14:paraId="5865D38A" w14:textId="77777777" w:rsidR="00FC0182" w:rsidRPr="003B7983" w:rsidRDefault="00FC0182" w:rsidP="00FC0182">
      <w:pPr>
        <w:rPr>
          <w:sz w:val="16"/>
          <w:szCs w:val="16"/>
        </w:rPr>
      </w:pPr>
      <w:r w:rsidRPr="003B7983">
        <w:rPr>
          <w:sz w:val="16"/>
          <w:szCs w:val="16"/>
        </w:rPr>
        <w:t>Neither the concept of TPM nor that of RMI involves the creation of a monopoly market – in this neither resembles copyright. Neither can be assigned or licensed. Neither TPM nor RMI have term lengths: if TPM or RMI are in place on or in technology then the laws against circumventing them will apply.103</w:t>
      </w:r>
    </w:p>
    <w:p w14:paraId="557127ED" w14:textId="77777777" w:rsidR="00FC0182" w:rsidRPr="003B7983" w:rsidRDefault="00FC0182" w:rsidP="00FC0182">
      <w:pPr>
        <w:rPr>
          <w:sz w:val="16"/>
          <w:szCs w:val="16"/>
        </w:rPr>
      </w:pPr>
      <w:r w:rsidRPr="003B7983">
        <w:rPr>
          <w:sz w:val="16"/>
          <w:szCs w:val="16"/>
        </w:rPr>
        <w:t>(c) Primary and Secondary</w:t>
      </w:r>
    </w:p>
    <w:p w14:paraId="7115A448" w14:textId="77777777" w:rsidR="00FC0182" w:rsidRPr="003B7983" w:rsidRDefault="00FC0182" w:rsidP="00FC0182">
      <w:pPr>
        <w:rPr>
          <w:sz w:val="16"/>
          <w:szCs w:val="16"/>
        </w:rPr>
      </w:pPr>
      <w:r w:rsidRPr="003B7983">
        <w:rPr>
          <w:sz w:val="16"/>
          <w:szCs w:val="16"/>
        </w:rPr>
        <w:t>In each of the international settings discussed above and shown in Table 9.1, data exclusivity, TPM and RMI are treated as IP in the sense of being placed in texts in an IP context. But can such placement define the nature of the contents?</w:t>
      </w:r>
    </w:p>
    <w:p w14:paraId="664C61A7" w14:textId="77777777" w:rsidR="00FC0182" w:rsidRPr="003B7983" w:rsidRDefault="00FC0182" w:rsidP="00FC0182">
      <w:pPr>
        <w:rPr>
          <w:sz w:val="16"/>
        </w:rPr>
      </w:pPr>
      <w:r w:rsidRPr="003B7983">
        <w:rPr>
          <w:sz w:val="16"/>
        </w:rPr>
        <w:t xml:space="preserve">If the various protections so classified as IP within international instruments are found to differ in nature, is it appropriate or useful to try to sort them into subclasses of IP as either ‘primary’ IP or ‘secondary’ IP? Historically, </w:t>
      </w:r>
      <w:r w:rsidRPr="008B4EA9">
        <w:rPr>
          <w:rStyle w:val="StyleUnderline"/>
        </w:rPr>
        <w:t xml:space="preserve">the classic devices of </w:t>
      </w:r>
      <w:r w:rsidRPr="008B4EA9">
        <w:rPr>
          <w:rStyle w:val="Emphasis"/>
        </w:rPr>
        <w:t>patent and copyright have been brought together under the term ‘intellectual property’ through their similarity in being private monopolies created to encourage public dissemination of ideas</w:t>
      </w:r>
      <w:r w:rsidRPr="003B7983">
        <w:rPr>
          <w:sz w:val="16"/>
        </w:rPr>
        <w:t>:104 might they therefore be considered ‘primary’ and all those created afterwards, but which seem to be related to them, secondary?105 The definitions of ‘secondary’ posit some greater relationship than simply being ‘earlier.’ The Merriam Webster definition of ‘secondary’ includes ‘immediately derived from something original, primary or basic’.106 Similarly, the Oxford English Dictionary107 definitions include one, tracing back to 1398, that begins with, ‘Belonging to the second order in a series related by successive derivation, causation, or dependence; derived from, based on, or dependent on something else which is primary; not original, derivative.’</w:t>
      </w:r>
    </w:p>
    <w:p w14:paraId="1B4B3B7B" w14:textId="77777777" w:rsidR="00FC0182" w:rsidRDefault="00FC0182" w:rsidP="00FC0182">
      <w:pPr>
        <w:rPr>
          <w:u w:val="single"/>
        </w:rPr>
      </w:pPr>
      <w:r w:rsidRPr="007F03E8">
        <w:rPr>
          <w:sz w:val="16"/>
        </w:rPr>
        <w:t xml:space="preserve">As the analyses above have shown, data exclusivity is not dependent upon the presence of patent nor does it take the form of an IP device, for, although it has a limited term, it does not create a monopoly market rather it censors the flow of information for the period of its existence. TPM and RM1, on the other hand, formally show more dependence on the existence of copyright (than data exclusivity does on patent) because their enactment invariably refers to 'works' and other vocabulary familiar in copyright — but, also invariably, TPM and RMI capture far more information than the subject matter of copyright. </w:t>
      </w:r>
      <w:r>
        <w:rPr>
          <w:u w:val="single"/>
        </w:rPr>
        <w:t>Like data exclusivity, neither 'PM nor RMI have limited terms</w:t>
      </w:r>
      <w:r w:rsidRPr="007F03E8">
        <w:rPr>
          <w:sz w:val="16"/>
        </w:rPr>
        <w:t xml:space="preserve">. And, again </w:t>
      </w:r>
      <w:r w:rsidRPr="008B4EA9">
        <w:rPr>
          <w:u w:val="single"/>
        </w:rPr>
        <w:t xml:space="preserve">like </w:t>
      </w:r>
      <w:r w:rsidRPr="008B4EA9">
        <w:rPr>
          <w:rStyle w:val="Emphasis"/>
        </w:rPr>
        <w:t>data exclusivity</w:t>
      </w:r>
      <w:r w:rsidRPr="007F03E8">
        <w:rPr>
          <w:sz w:val="16"/>
        </w:rPr>
        <w:t xml:space="preserve">, </w:t>
      </w:r>
      <w:r w:rsidRPr="008B4EA9">
        <w:rPr>
          <w:u w:val="single"/>
        </w:rPr>
        <w:t xml:space="preserve">TPM and RMI </w:t>
      </w:r>
      <w:r w:rsidRPr="008B4EA9">
        <w:rPr>
          <w:rStyle w:val="Emphasis"/>
        </w:rPr>
        <w:t>do not create monopoly markets</w:t>
      </w:r>
      <w:r w:rsidRPr="007F03E8">
        <w:rPr>
          <w:sz w:val="16"/>
        </w:rPr>
        <w:t xml:space="preserve"> — rather, </w:t>
      </w:r>
      <w:r w:rsidRPr="008B4EA9">
        <w:rPr>
          <w:u w:val="single"/>
        </w:rPr>
        <w:t>between them, they shore up existing channels of distribution and make them effective beyond the copyright terms of whatever</w:t>
      </w:r>
      <w:r>
        <w:rPr>
          <w:u w:val="single"/>
        </w:rPr>
        <w:t xml:space="preserve"> materials arc flowing (along with un-copyrighted materials and data) within them</w:t>
      </w:r>
      <w:r w:rsidRPr="007F03E8">
        <w:rPr>
          <w:sz w:val="16"/>
        </w:rPr>
        <w:t xml:space="preserve">. </w:t>
      </w:r>
      <w:r>
        <w:rPr>
          <w:u w:val="single"/>
        </w:rPr>
        <w:t xml:space="preserve">All three appear </w:t>
      </w:r>
      <w:proofErr w:type="spellStart"/>
      <w:r>
        <w:rPr>
          <w:u w:val="single"/>
        </w:rPr>
        <w:t>inde</w:t>
      </w:r>
      <w:proofErr w:type="spellEnd"/>
      <w:r>
        <w:rPr>
          <w:u w:val="single"/>
        </w:rPr>
        <w:t>-pendent of patent and copyright, rather than secondary to them.</w:t>
      </w:r>
    </w:p>
    <w:p w14:paraId="3035A22B" w14:textId="77777777" w:rsidR="00FC0182" w:rsidRPr="003B7983" w:rsidRDefault="00FC0182" w:rsidP="00FC0182">
      <w:pPr>
        <w:rPr>
          <w:sz w:val="16"/>
          <w:szCs w:val="16"/>
        </w:rPr>
      </w:pPr>
      <w:r w:rsidRPr="003B7983">
        <w:rPr>
          <w:sz w:val="16"/>
          <w:szCs w:val="16"/>
        </w:rPr>
        <w:t>5. NEITHER CHICKENS NOR EGGS: CHALK AND CHEESE</w:t>
      </w:r>
    </w:p>
    <w:p w14:paraId="149B2636" w14:textId="77777777" w:rsidR="00FC0182" w:rsidRPr="003B7983" w:rsidRDefault="00FC0182" w:rsidP="00FC0182">
      <w:pPr>
        <w:rPr>
          <w:sz w:val="16"/>
          <w:szCs w:val="16"/>
        </w:rPr>
      </w:pPr>
      <w:r w:rsidRPr="003B7983">
        <w:rPr>
          <w:sz w:val="16"/>
          <w:szCs w:val="16"/>
        </w:rPr>
        <w:lastRenderedPageBreak/>
        <w:t xml:space="preserve">Both patent and copyright are conceptions arising centuries ago – before the notion of the modern corporation emerged in the 19th century.108 Now corporations are legally separate and apart from the individuals who are inventors and authors (see Figure 9.1), the entire context of patent and copyright is changed.109 Nonetheless as Thomas </w:t>
      </w:r>
      <w:proofErr w:type="spellStart"/>
      <w:r w:rsidRPr="003B7983">
        <w:rPr>
          <w:sz w:val="16"/>
          <w:szCs w:val="16"/>
        </w:rPr>
        <w:t>Vinje</w:t>
      </w:r>
      <w:proofErr w:type="spellEnd"/>
      <w:r w:rsidRPr="003B7983">
        <w:rPr>
          <w:sz w:val="16"/>
          <w:szCs w:val="16"/>
        </w:rPr>
        <w:t xml:space="preserve"> and Ashwin van </w:t>
      </w:r>
      <w:proofErr w:type="spellStart"/>
      <w:r w:rsidRPr="003B7983">
        <w:rPr>
          <w:sz w:val="16"/>
          <w:szCs w:val="16"/>
        </w:rPr>
        <w:t>Rooijen</w:t>
      </w:r>
      <w:proofErr w:type="spellEnd"/>
      <w:r w:rsidRPr="003B7983">
        <w:rPr>
          <w:sz w:val="16"/>
          <w:szCs w:val="16"/>
        </w:rPr>
        <w:t xml:space="preserve"> </w:t>
      </w:r>
      <w:proofErr w:type="spellStart"/>
      <w:r w:rsidRPr="003B7983">
        <w:rPr>
          <w:sz w:val="16"/>
          <w:szCs w:val="16"/>
        </w:rPr>
        <w:t>havewritten</w:t>
      </w:r>
      <w:proofErr w:type="spellEnd"/>
      <w:r w:rsidRPr="003B7983">
        <w:rPr>
          <w:sz w:val="16"/>
          <w:szCs w:val="16"/>
        </w:rPr>
        <w:t>,</w:t>
      </w:r>
    </w:p>
    <w:p w14:paraId="1F15B040" w14:textId="77777777" w:rsidR="00FC0182" w:rsidRPr="003B7983" w:rsidRDefault="00FC0182" w:rsidP="00FC0182">
      <w:pPr>
        <w:rPr>
          <w:sz w:val="16"/>
        </w:rPr>
      </w:pPr>
      <w:r w:rsidRPr="008B4EA9">
        <w:rPr>
          <w:rStyle w:val="StyleUnderline"/>
        </w:rPr>
        <w:t>[t]</w:t>
      </w:r>
      <w:proofErr w:type="spellStart"/>
      <w:r w:rsidRPr="008B4EA9">
        <w:rPr>
          <w:rStyle w:val="StyleUnderline"/>
        </w:rPr>
        <w:t>hrough</w:t>
      </w:r>
      <w:proofErr w:type="spellEnd"/>
      <w:r w:rsidRPr="008B4EA9">
        <w:rPr>
          <w:rStyle w:val="StyleUnderline"/>
        </w:rPr>
        <w:t xml:space="preserve"> their limited term and scope of protection, [IP] rights … aim</w:t>
      </w:r>
      <w:r w:rsidRPr="003B7983">
        <w:rPr>
          <w:sz w:val="16"/>
        </w:rPr>
        <w:t xml:space="preserve">, inter alia, </w:t>
      </w:r>
      <w:r w:rsidRPr="008B4EA9">
        <w:rPr>
          <w:rStyle w:val="StyleUnderline"/>
        </w:rPr>
        <w:t>to promote</w:t>
      </w:r>
      <w:r w:rsidRPr="003B7983">
        <w:rPr>
          <w:sz w:val="16"/>
        </w:rPr>
        <w:t xml:space="preserve"> and balance dynamic efficiency (</w:t>
      </w:r>
      <w:r w:rsidRPr="008B4EA9">
        <w:rPr>
          <w:rStyle w:val="StyleUnderline"/>
        </w:rPr>
        <w:t>innovation</w:t>
      </w:r>
      <w:r w:rsidRPr="003B7983">
        <w:rPr>
          <w:sz w:val="16"/>
        </w:rPr>
        <w:t xml:space="preserve">) </w:t>
      </w:r>
      <w:r w:rsidRPr="008B4EA9">
        <w:rPr>
          <w:rStyle w:val="StyleUnderline"/>
        </w:rPr>
        <w:t>and</w:t>
      </w:r>
      <w:r w:rsidRPr="003B7983">
        <w:rPr>
          <w:sz w:val="16"/>
        </w:rPr>
        <w:t xml:space="preserve"> static efficiency (</w:t>
      </w:r>
      <w:r w:rsidRPr="008B4EA9">
        <w:rPr>
          <w:rStyle w:val="StyleUnderline"/>
        </w:rPr>
        <w:t>price competition in innovative goods</w:t>
      </w:r>
      <w:r w:rsidRPr="003B7983">
        <w:rPr>
          <w:sz w:val="16"/>
        </w:rPr>
        <w:t xml:space="preserve">) … </w:t>
      </w:r>
      <w:r w:rsidRPr="008B4EA9">
        <w:rPr>
          <w:rStyle w:val="StyleUnderline"/>
        </w:rPr>
        <w:t>whereas</w:t>
      </w:r>
      <w:r w:rsidRPr="003B7983">
        <w:rPr>
          <w:sz w:val="16"/>
        </w:rPr>
        <w:t xml:space="preserve"> … </w:t>
      </w:r>
      <w:r w:rsidRPr="008B4EA9">
        <w:rPr>
          <w:rStyle w:val="StyleUnderline"/>
        </w:rPr>
        <w:t>limitations</w:t>
      </w:r>
      <w:r w:rsidRPr="003B7983">
        <w:rPr>
          <w:sz w:val="16"/>
        </w:rPr>
        <w:t xml:space="preserve"> to such protection </w:t>
      </w:r>
      <w:r w:rsidRPr="008B4EA9">
        <w:rPr>
          <w:rStyle w:val="StyleUnderline"/>
        </w:rPr>
        <w:t>enable competitors and society</w:t>
      </w:r>
      <w:r w:rsidRPr="003B7983">
        <w:rPr>
          <w:sz w:val="16"/>
        </w:rPr>
        <w:t xml:space="preserve"> as a whole </w:t>
      </w:r>
      <w:r w:rsidRPr="008B4EA9">
        <w:rPr>
          <w:rStyle w:val="StyleUnderline"/>
        </w:rPr>
        <w:t>to use the innovative subject matter</w:t>
      </w:r>
      <w:r w:rsidRPr="003B7983">
        <w:rPr>
          <w:sz w:val="16"/>
        </w:rPr>
        <w:t>.110</w:t>
      </w:r>
    </w:p>
    <w:p w14:paraId="1E17376E" w14:textId="77777777" w:rsidR="00FC0182" w:rsidRPr="009867C3" w:rsidRDefault="00FC0182" w:rsidP="00FC0182">
      <w:r w:rsidRPr="009867C3">
        <w:rPr>
          <w:noProof/>
        </w:rPr>
        <w:drawing>
          <wp:inline distT="0" distB="0" distL="0" distR="0" wp14:anchorId="23954FDB" wp14:editId="32254A05">
            <wp:extent cx="4238625" cy="2457450"/>
            <wp:effectExtent l="0" t="0" r="9525" b="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10"/>
                    <a:stretch>
                      <a:fillRect/>
                    </a:stretch>
                  </pic:blipFill>
                  <pic:spPr>
                    <a:xfrm>
                      <a:off x="0" y="0"/>
                      <a:ext cx="4238625" cy="2457450"/>
                    </a:xfrm>
                    <a:prstGeom prst="rect">
                      <a:avLst/>
                    </a:prstGeom>
                  </pic:spPr>
                </pic:pic>
              </a:graphicData>
            </a:graphic>
          </wp:inline>
        </w:drawing>
      </w:r>
    </w:p>
    <w:p w14:paraId="7BB648EE" w14:textId="77777777" w:rsidR="00FC0182" w:rsidRPr="003B7983" w:rsidRDefault="00FC0182" w:rsidP="00FC0182">
      <w:pPr>
        <w:rPr>
          <w:sz w:val="16"/>
        </w:rPr>
      </w:pPr>
      <w:r w:rsidRPr="003B7983">
        <w:rPr>
          <w:sz w:val="16"/>
        </w:rPr>
        <w:t>Inevitably commercially valuable patents and copyrights now come into corporate hands.111 O</w:t>
      </w:r>
      <w:r w:rsidRPr="008B4EA9">
        <w:rPr>
          <w:rStyle w:val="StyleUnderline"/>
        </w:rPr>
        <w:t>nce IP devices represented a two-way bargain between society</w:t>
      </w:r>
      <w:r w:rsidRPr="003B7983">
        <w:rPr>
          <w:sz w:val="16"/>
        </w:rPr>
        <w:t xml:space="preserve"> (the public), on the one hand, learning from the information disseminated in patents and works, </w:t>
      </w:r>
      <w:r w:rsidRPr="008B4EA9">
        <w:rPr>
          <w:rStyle w:val="StyleUnderline"/>
        </w:rPr>
        <w:t>and</w:t>
      </w:r>
      <w:r w:rsidRPr="003B7983">
        <w:rPr>
          <w:sz w:val="16"/>
        </w:rPr>
        <w:t xml:space="preserve"> the </w:t>
      </w:r>
      <w:r w:rsidRPr="008B4EA9">
        <w:rPr>
          <w:rStyle w:val="StyleUnderline"/>
        </w:rPr>
        <w:t>inventors</w:t>
      </w:r>
      <w:r w:rsidRPr="003B7983">
        <w:rPr>
          <w:sz w:val="16"/>
        </w:rPr>
        <w:t xml:space="preserve"> and authors (and small businesses operated by other individuals), on the other, who enjoyed the fruits of inventors’ and authors’ ingenuity through control of patents and works for defined periods. </w:t>
      </w:r>
      <w:r w:rsidRPr="008B4EA9">
        <w:rPr>
          <w:rStyle w:val="StyleUnderline"/>
        </w:rPr>
        <w:t>The rise of the corporate ‘person’ led to a change from the two-way bargain</w:t>
      </w:r>
      <w:r w:rsidRPr="003B7983">
        <w:rPr>
          <w:sz w:val="16"/>
        </w:rPr>
        <w:t xml:space="preserve"> between authors and the public in the copyright of earlier centuries </w:t>
      </w:r>
      <w:r w:rsidRPr="008B4EA9">
        <w:rPr>
          <w:rStyle w:val="StyleUnderline"/>
        </w:rPr>
        <w:t>to three-way bargaining</w:t>
      </w:r>
      <w:r w:rsidRPr="003B7983">
        <w:rPr>
          <w:sz w:val="16"/>
        </w:rPr>
        <w:t xml:space="preserve"> (first, between individual authors and corporate publishing interests, followed by bargaining between the corporate publishers and the public) because authors in the industrial age had to assign their copyrights in toto to corporate publishers in order to get published. Authors lost control over their creations and corporations controlled the interactions with the public, which, in turn, led to the development and spread of non-transferable authors’ moral rights, in the late 19th and early 20th centuries.112</w:t>
      </w:r>
    </w:p>
    <w:p w14:paraId="1B18C7BA" w14:textId="77777777" w:rsidR="00FC0182" w:rsidRPr="003B7983" w:rsidRDefault="00FC0182" w:rsidP="00FC0182">
      <w:pPr>
        <w:rPr>
          <w:sz w:val="16"/>
          <w:szCs w:val="16"/>
        </w:rPr>
      </w:pPr>
      <w:r w:rsidRPr="003B7983">
        <w:rPr>
          <w:noProof/>
          <w:sz w:val="16"/>
          <w:szCs w:val="16"/>
        </w:rPr>
        <w:lastRenderedPageBreak/>
        <w:drawing>
          <wp:inline distT="0" distB="0" distL="0" distR="0" wp14:anchorId="5B9563E7" wp14:editId="0D2676B4">
            <wp:extent cx="4305300" cy="3000375"/>
            <wp:effectExtent l="0" t="0" r="0" b="9525"/>
            <wp:docPr id="5" name="Picture 5" descr="Diagram, venn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Diagram, venn diagram&#10;&#10;Description automatically generated"/>
                    <pic:cNvPicPr/>
                  </pic:nvPicPr>
                  <pic:blipFill>
                    <a:blip r:embed="rId11"/>
                    <a:stretch>
                      <a:fillRect/>
                    </a:stretch>
                  </pic:blipFill>
                  <pic:spPr>
                    <a:xfrm>
                      <a:off x="0" y="0"/>
                      <a:ext cx="4305300" cy="3000375"/>
                    </a:xfrm>
                    <a:prstGeom prst="rect">
                      <a:avLst/>
                    </a:prstGeom>
                  </pic:spPr>
                </pic:pic>
              </a:graphicData>
            </a:graphic>
          </wp:inline>
        </w:drawing>
      </w:r>
      <w:r w:rsidRPr="003B7983">
        <w:rPr>
          <w:sz w:val="16"/>
          <w:szCs w:val="16"/>
        </w:rPr>
        <w:t xml:space="preserve"> The rise of corporations and consequent legal changes also caused non-IP legal devices to appear, such as personal data protection laws regulating the corporate sector (in the interests of protecting the privacy of individuals but balancing that right to privacy with the needs of society)113 and the global movement towards protection of business confidences as part of IP. This latter protection invariably accrues to corporations – which is reflected in the placement of ‘Confidential Information’ in Figure 9.2.</w:t>
      </w:r>
    </w:p>
    <w:p w14:paraId="20B2E863" w14:textId="77777777" w:rsidR="00FC0182" w:rsidRPr="003B7983" w:rsidRDefault="00FC0182" w:rsidP="00FC0182">
      <w:pPr>
        <w:rPr>
          <w:sz w:val="16"/>
        </w:rPr>
      </w:pPr>
      <w:r w:rsidRPr="008B4EA9">
        <w:rPr>
          <w:rStyle w:val="StyleUnderline"/>
        </w:rPr>
        <w:t>None of these new devices for protecting information</w:t>
      </w:r>
      <w:r w:rsidRPr="003B7983">
        <w:rPr>
          <w:sz w:val="16"/>
        </w:rPr>
        <w:t xml:space="preserve"> (moral rights, </w:t>
      </w:r>
      <w:r w:rsidRPr="008B4EA9">
        <w:rPr>
          <w:rStyle w:val="StyleUnderline"/>
        </w:rPr>
        <w:t>protection of confidential information</w:t>
      </w:r>
      <w:r w:rsidRPr="003B7983">
        <w:rPr>
          <w:sz w:val="16"/>
        </w:rPr>
        <w:t xml:space="preserve">, protection of personal data) </w:t>
      </w:r>
      <w:r w:rsidRPr="008B4EA9">
        <w:rPr>
          <w:rStyle w:val="StyleUnderline"/>
        </w:rPr>
        <w:t>has developed in a way that embraces</w:t>
      </w:r>
      <w:r w:rsidRPr="009867C3">
        <w:rPr>
          <w:rStyle w:val="StyleUnderline"/>
        </w:rPr>
        <w:t xml:space="preserve"> the classic IP tenets: a limited term marketplace monopoly in return for dissemination of information.</w:t>
      </w:r>
      <w:r w:rsidRPr="003B7983">
        <w:rPr>
          <w:sz w:val="16"/>
        </w:rPr>
        <w:t xml:space="preserve">114 </w:t>
      </w:r>
      <w:r w:rsidRPr="009867C3">
        <w:rPr>
          <w:rStyle w:val="StyleUnderline"/>
        </w:rPr>
        <w:t xml:space="preserve">This is equally true of the new developments in protection through </w:t>
      </w:r>
      <w:r w:rsidRPr="009867C3">
        <w:rPr>
          <w:rStyle w:val="Emphasis"/>
        </w:rPr>
        <w:t>data exclusivity</w:t>
      </w:r>
      <w:r w:rsidRPr="003B7983">
        <w:rPr>
          <w:sz w:val="16"/>
        </w:rPr>
        <w:t>, TPM and RMI – despite the fact that all three have found homes in legislation, treaties and trade agreements that label them as IP (see again Table 9.1).</w:t>
      </w:r>
    </w:p>
    <w:p w14:paraId="0A89F230" w14:textId="77777777" w:rsidR="00FC0182" w:rsidRPr="003B7983" w:rsidRDefault="00FC0182" w:rsidP="00FC0182">
      <w:pPr>
        <w:rPr>
          <w:sz w:val="16"/>
          <w:szCs w:val="16"/>
        </w:rPr>
      </w:pPr>
      <w:r w:rsidRPr="003B7983">
        <w:rPr>
          <w:sz w:val="16"/>
          <w:szCs w:val="16"/>
        </w:rPr>
        <w:t xml:space="preserve">As Lisa </w:t>
      </w:r>
      <w:proofErr w:type="spellStart"/>
      <w:r w:rsidRPr="003B7983">
        <w:rPr>
          <w:sz w:val="16"/>
          <w:szCs w:val="16"/>
        </w:rPr>
        <w:t>Diependale</w:t>
      </w:r>
      <w:proofErr w:type="spellEnd"/>
      <w:r w:rsidRPr="003B7983">
        <w:rPr>
          <w:sz w:val="16"/>
          <w:szCs w:val="16"/>
        </w:rPr>
        <w:t xml:space="preserve"> et al note in discussing data exclusivity:</w:t>
      </w:r>
    </w:p>
    <w:p w14:paraId="691CD534" w14:textId="77777777" w:rsidR="00FC0182" w:rsidRPr="003B7983" w:rsidRDefault="00FC0182" w:rsidP="00FC0182">
      <w:pPr>
        <w:rPr>
          <w:sz w:val="16"/>
          <w:szCs w:val="16"/>
        </w:rPr>
      </w:pPr>
      <w:r w:rsidRPr="003B7983">
        <w:rPr>
          <w:sz w:val="16"/>
          <w:szCs w:val="16"/>
        </w:rPr>
        <w:t>[t]he granting of temporary exclusive user rights to data is a highly remarkable development since, traditionally, data, information, knowledge, have not been considered capable of being property which can be owned… It has long been the case that the form in which data is presented… can be property protectable by copyright, but not the data itself.115</w:t>
      </w:r>
    </w:p>
    <w:p w14:paraId="122C2DD2" w14:textId="77777777" w:rsidR="00FC0182" w:rsidRPr="003B7983" w:rsidRDefault="00FC0182" w:rsidP="00FC0182">
      <w:pPr>
        <w:rPr>
          <w:sz w:val="16"/>
        </w:rPr>
      </w:pPr>
      <w:r w:rsidRPr="003B7983">
        <w:rPr>
          <w:rStyle w:val="StyleUnderline"/>
          <w:highlight w:val="cyan"/>
        </w:rPr>
        <w:t>Data exclusivity</w:t>
      </w:r>
      <w:r w:rsidRPr="003B7983">
        <w:rPr>
          <w:sz w:val="16"/>
        </w:rPr>
        <w:t xml:space="preserve">, TPM and RMI, much like moral rights protection, personal data protection </w:t>
      </w:r>
      <w:r w:rsidRPr="003B7983">
        <w:rPr>
          <w:rStyle w:val="StyleUnderline"/>
          <w:highlight w:val="cyan"/>
        </w:rPr>
        <w:t>and protection</w:t>
      </w:r>
      <w:r w:rsidRPr="003B7983">
        <w:rPr>
          <w:sz w:val="16"/>
        </w:rPr>
        <w:t xml:space="preserve"> of confidential information, </w:t>
      </w:r>
      <w:r w:rsidRPr="009867C3">
        <w:rPr>
          <w:rStyle w:val="StyleUnderline"/>
        </w:rPr>
        <w:t>are</w:t>
      </w:r>
      <w:r w:rsidRPr="003B7983">
        <w:rPr>
          <w:sz w:val="16"/>
        </w:rPr>
        <w:t xml:space="preserve">, when legally enshrined, </w:t>
      </w:r>
      <w:r w:rsidRPr="009867C3">
        <w:rPr>
          <w:rStyle w:val="StyleUnderline"/>
        </w:rPr>
        <w:t>mechanisms controlling the flow of information in society</w:t>
      </w:r>
      <w:r w:rsidRPr="003B7983">
        <w:rPr>
          <w:sz w:val="16"/>
        </w:rPr>
        <w:t xml:space="preserve"> – </w:t>
      </w:r>
      <w:r w:rsidRPr="009867C3">
        <w:rPr>
          <w:rStyle w:val="StyleUnderline"/>
        </w:rPr>
        <w:t>keeping information to defined distribution channels</w:t>
      </w:r>
      <w:r w:rsidRPr="003B7983">
        <w:rPr>
          <w:sz w:val="16"/>
        </w:rPr>
        <w:t xml:space="preserve">. </w:t>
      </w:r>
      <w:r w:rsidRPr="009867C3">
        <w:rPr>
          <w:rStyle w:val="StyleUnderline"/>
        </w:rPr>
        <w:t>Those who do not have access to those channels legally cannot have legal access to that information</w:t>
      </w:r>
      <w:r w:rsidRPr="003B7983">
        <w:rPr>
          <w:sz w:val="16"/>
        </w:rPr>
        <w:t xml:space="preserve">. Nor can those within those channels share the information with those not also entitled to use those channels: </w:t>
      </w:r>
      <w:r w:rsidRPr="009867C3">
        <w:rPr>
          <w:rStyle w:val="StyleUnderline"/>
        </w:rPr>
        <w:t>the law is imposing censoring mechanisms</w:t>
      </w:r>
      <w:r w:rsidRPr="003B7983">
        <w:rPr>
          <w:sz w:val="16"/>
        </w:rPr>
        <w:t xml:space="preserve">. </w:t>
      </w:r>
      <w:r w:rsidRPr="003B7983">
        <w:rPr>
          <w:rStyle w:val="StyleUnderline"/>
        </w:rPr>
        <w:t xml:space="preserve">These </w:t>
      </w:r>
      <w:r w:rsidRPr="003B7983">
        <w:rPr>
          <w:rStyle w:val="StyleUnderline"/>
          <w:highlight w:val="cyan"/>
        </w:rPr>
        <w:t xml:space="preserve">are not IP </w:t>
      </w:r>
      <w:r w:rsidRPr="003B7983">
        <w:rPr>
          <w:rStyle w:val="StyleUnderline"/>
        </w:rPr>
        <w:t xml:space="preserve">mechanisms </w:t>
      </w:r>
      <w:r w:rsidRPr="003B7983">
        <w:rPr>
          <w:rStyle w:val="StyleUnderline"/>
          <w:highlight w:val="cyan"/>
        </w:rPr>
        <w:t>because there are no incentives to make info</w:t>
      </w:r>
      <w:r w:rsidRPr="003B7983">
        <w:rPr>
          <w:rStyle w:val="StyleUnderline"/>
        </w:rPr>
        <w:t xml:space="preserve">rmation </w:t>
      </w:r>
      <w:r w:rsidRPr="003B7983">
        <w:rPr>
          <w:rStyle w:val="StyleUnderline"/>
          <w:highlight w:val="cyan"/>
        </w:rPr>
        <w:t>public</w:t>
      </w:r>
      <w:r w:rsidRPr="003B7983">
        <w:rPr>
          <w:sz w:val="16"/>
        </w:rPr>
        <w:t xml:space="preserve"> – </w:t>
      </w:r>
      <w:r w:rsidRPr="003B7983">
        <w:rPr>
          <w:rStyle w:val="StyleUnderline"/>
          <w:highlight w:val="cyan"/>
        </w:rPr>
        <w:t>rather</w:t>
      </w:r>
      <w:r w:rsidRPr="009867C3">
        <w:rPr>
          <w:rStyle w:val="StyleUnderline"/>
        </w:rPr>
        <w:t xml:space="preserve"> </w:t>
      </w:r>
      <w:r w:rsidRPr="003B7983">
        <w:rPr>
          <w:rStyle w:val="StyleUnderline"/>
          <w:highlight w:val="cyan"/>
        </w:rPr>
        <w:t>there are legally imposed barriers to doing so</w:t>
      </w:r>
      <w:r w:rsidRPr="003B7983">
        <w:rPr>
          <w:sz w:val="16"/>
        </w:rPr>
        <w:t xml:space="preserve">. </w:t>
      </w:r>
      <w:r w:rsidRPr="003B7983">
        <w:rPr>
          <w:rStyle w:val="StyleUnderline"/>
          <w:highlight w:val="cyan"/>
        </w:rPr>
        <w:t>None</w:t>
      </w:r>
      <w:r w:rsidRPr="009867C3">
        <w:rPr>
          <w:rStyle w:val="StyleUnderline"/>
        </w:rPr>
        <w:t xml:space="preserve"> of the three shares the characteristics that patent and copyright have in common: none of the three </w:t>
      </w:r>
      <w:r w:rsidRPr="003B7983">
        <w:rPr>
          <w:rStyle w:val="StyleUnderline"/>
          <w:highlight w:val="cyan"/>
        </w:rPr>
        <w:t xml:space="preserve">are </w:t>
      </w:r>
      <w:r w:rsidRPr="003B7983">
        <w:rPr>
          <w:rStyle w:val="Emphasis"/>
          <w:highlight w:val="cyan"/>
        </w:rPr>
        <w:t xml:space="preserve">limited term monopolies designed to bring ideas into the public </w:t>
      </w:r>
      <w:r w:rsidRPr="003B7983">
        <w:rPr>
          <w:rStyle w:val="Emphasis"/>
          <w:highlight w:val="cyan"/>
        </w:rPr>
        <w:lastRenderedPageBreak/>
        <w:t>realm</w:t>
      </w:r>
      <w:r w:rsidRPr="003B7983">
        <w:rPr>
          <w:sz w:val="16"/>
        </w:rPr>
        <w:t xml:space="preserve">. As is illustrated in Figure 9.2 – and confirmed by Canadian courts in the TREB decision discussed at the outset of this chapter, data should remain in the public, societal realm. </w:t>
      </w:r>
      <w:r w:rsidRPr="008B4EA9">
        <w:rPr>
          <w:rStyle w:val="StyleUnderline"/>
        </w:rPr>
        <w:t>Copyright and patent on the other hand, can exist simultaneously in the corporate, individual, and societal realms. Data exclusivity, TPM and RMI, like confidential information, inhabit only the corporate realm</w:t>
      </w:r>
      <w:r w:rsidRPr="003B7983">
        <w:rPr>
          <w:sz w:val="16"/>
        </w:rPr>
        <w:t>.</w:t>
      </w:r>
    </w:p>
    <w:p w14:paraId="43E6836B" w14:textId="77777777" w:rsidR="00FC0182" w:rsidRDefault="00FC0182" w:rsidP="00FC0182">
      <w:r>
        <w:rPr>
          <w:rFonts w:ascii="TimesNewRomanPSMT" w:eastAsia="Calibri" w:hAnsi="TimesNewRomanPSMT" w:cs="TimesNewRomanPSMT"/>
          <w:sz w:val="10"/>
          <w:szCs w:val="10"/>
        </w:rPr>
        <w:t>115</w:t>
      </w:r>
    </w:p>
    <w:p w14:paraId="7D4C6733" w14:textId="77777777" w:rsidR="00FC0182" w:rsidRDefault="00FC0182" w:rsidP="00FC0182">
      <w:pPr>
        <w:pStyle w:val="Heading4"/>
      </w:pPr>
      <w:r>
        <w:t>Standards:</w:t>
      </w:r>
    </w:p>
    <w:p w14:paraId="1EAC959B" w14:textId="624B8D05" w:rsidR="00FC0182" w:rsidRDefault="00FC0182" w:rsidP="00FC0182">
      <w:pPr>
        <w:pStyle w:val="Heading4"/>
        <w:numPr>
          <w:ilvl w:val="0"/>
          <w:numId w:val="12"/>
        </w:numPr>
      </w:pPr>
      <w:r>
        <w:t xml:space="preserve">Limits – data exclusivity is straight up just not IP. Their </w:t>
      </w:r>
      <w:proofErr w:type="spellStart"/>
      <w:r>
        <w:t>interp</w:t>
      </w:r>
      <w:proofErr w:type="spellEnd"/>
      <w:r>
        <w:t xml:space="preserve"> allows anything tangentially related to patents like employee </w:t>
      </w:r>
      <w:proofErr w:type="spellStart"/>
      <w:r>
        <w:t>noncompetes</w:t>
      </w:r>
      <w:proofErr w:type="spellEnd"/>
      <w:r>
        <w:t xml:space="preserve"> and medical software DRM which explodes the topic.</w:t>
      </w:r>
    </w:p>
    <w:p w14:paraId="076DD6B5" w14:textId="16B38144" w:rsidR="006918D2" w:rsidRPr="006918D2" w:rsidRDefault="006918D2" w:rsidP="006918D2">
      <w:pPr>
        <w:pStyle w:val="Heading4"/>
        <w:numPr>
          <w:ilvl w:val="0"/>
          <w:numId w:val="12"/>
        </w:numPr>
      </w:pPr>
      <w:r>
        <w:t>Precision – Their model allows them to arbitrary jettison words in the resolution which makes them unpredictable</w:t>
      </w:r>
    </w:p>
    <w:p w14:paraId="1A3EFBF4" w14:textId="77777777" w:rsidR="00BE27CB" w:rsidRPr="00BE27CB" w:rsidRDefault="00BE27CB" w:rsidP="00BE27CB"/>
    <w:p w14:paraId="66E7FABE" w14:textId="77777777" w:rsidR="00FC0182" w:rsidRPr="00FC0182" w:rsidRDefault="00FC0182" w:rsidP="00FC0182"/>
    <w:p w14:paraId="29CAD4C3" w14:textId="7C2202C9" w:rsidR="002B3897" w:rsidRDefault="002B3897" w:rsidP="002B3897">
      <w:pPr>
        <w:pStyle w:val="Heading3"/>
      </w:pPr>
      <w:r>
        <w:lastRenderedPageBreak/>
        <w:t>2</w:t>
      </w:r>
    </w:p>
    <w:p w14:paraId="6FC69A0B" w14:textId="08E8DA05" w:rsidR="00282433" w:rsidRDefault="00282433" w:rsidP="00282433">
      <w:pPr>
        <w:pStyle w:val="Heading4"/>
      </w:pPr>
      <w:r>
        <w:t xml:space="preserve">Interpretation – the </w:t>
      </w:r>
      <w:proofErr w:type="spellStart"/>
      <w:r>
        <w:t>Aff</w:t>
      </w:r>
      <w:proofErr w:type="spellEnd"/>
      <w:r>
        <w:t xml:space="preserve"> may not specify a specific </w:t>
      </w:r>
      <w:r w:rsidR="00A438D5">
        <w:t>member nation of the WTO</w:t>
      </w:r>
    </w:p>
    <w:p w14:paraId="311078F4" w14:textId="7E7FA95E" w:rsidR="00282433" w:rsidRDefault="00A438D5" w:rsidP="00282433">
      <w:pPr>
        <w:pStyle w:val="Heading4"/>
      </w:pPr>
      <w:r>
        <w:t xml:space="preserve">Member nations </w:t>
      </w:r>
      <w:r w:rsidR="00282433">
        <w:t>is a generic bare plural</w:t>
      </w:r>
    </w:p>
    <w:p w14:paraId="5FFD0447" w14:textId="77777777" w:rsidR="00282433" w:rsidRPr="00ED374E" w:rsidRDefault="00282433" w:rsidP="00282433">
      <w:pPr>
        <w:rPr>
          <w:rFonts w:eastAsia="Cambria"/>
        </w:rPr>
      </w:pPr>
      <w:r w:rsidRPr="00ED374E">
        <w:rPr>
          <w:rFonts w:eastAsia="Cambria"/>
          <w:b/>
          <w:bCs/>
        </w:rPr>
        <w:t>Leslie and Lerner 16</w:t>
      </w:r>
      <w:r>
        <w:rPr>
          <w:rFonts w:eastAsia="Cambria"/>
          <w:b/>
          <w:bCs/>
        </w:rPr>
        <w:t xml:space="preserve"> </w:t>
      </w:r>
      <w:r w:rsidRPr="00ED374E">
        <w:rPr>
          <w:rFonts w:eastAsia="Cambria"/>
          <w:sz w:val="16"/>
          <w:szCs w:val="16"/>
        </w:rPr>
        <w:t>[Sarah-Jane Leslie (Ph.D., Princeton, 2007) is the dean of the Graduate School and Class of 1943 Professor of Philosophy. She has previously served as the vice dean for faculty development in the Office of the Dean of the Faculty, director of the Program in Linguistics, and founding director of the Program in Cognitive Science at Princeton University. She is also affiliated faculty in the Department of Psychology, the University Center for Human Values, the Program in Gender and Sexuality Studies, and the Kahneman-</w:t>
      </w:r>
      <w:proofErr w:type="spellStart"/>
      <w:r w:rsidRPr="00ED374E">
        <w:rPr>
          <w:rFonts w:eastAsia="Cambria"/>
          <w:sz w:val="16"/>
          <w:szCs w:val="16"/>
        </w:rPr>
        <w:t>Treisman</w:t>
      </w:r>
      <w:proofErr w:type="spellEnd"/>
      <w:r w:rsidRPr="00ED374E">
        <w:rPr>
          <w:rFonts w:eastAsia="Cambria"/>
          <w:sz w:val="16"/>
          <w:szCs w:val="16"/>
        </w:rPr>
        <w:t xml:space="preserve"> Center for Behavioral Science and Public Policy], and Adam Lerner, </w:t>
      </w:r>
      <w:proofErr w:type="spellStart"/>
      <w:r w:rsidRPr="00ED374E">
        <w:rPr>
          <w:rFonts w:eastAsia="Cambria"/>
          <w:sz w:val="16"/>
          <w:szCs w:val="16"/>
        </w:rPr>
        <w:t>Ph.D</w:t>
      </w:r>
      <w:proofErr w:type="spellEnd"/>
      <w:r w:rsidRPr="00ED374E">
        <w:rPr>
          <w:rFonts w:eastAsia="Cambria"/>
          <w:sz w:val="16"/>
          <w:szCs w:val="16"/>
        </w:rPr>
        <w:t xml:space="preserve">, Postgraduate Research Associate in the Department of Philosophy at Princeton University, 4-24-2016, accessed 9-4-2021, "Generic Generalizations (Stanford Encyclopedia of Philosophy)," </w:t>
      </w:r>
      <w:hyperlink r:id="rId12" w:history="1">
        <w:r w:rsidRPr="00ED374E">
          <w:rPr>
            <w:rFonts w:eastAsia="Cambria"/>
            <w:sz w:val="16"/>
            <w:szCs w:val="16"/>
          </w:rPr>
          <w:t>https://plato.stanford.edu/entries/generics/</w:t>
        </w:r>
      </w:hyperlink>
      <w:r w:rsidRPr="00ED374E">
        <w:rPr>
          <w:rFonts w:eastAsia="Cambria"/>
          <w:sz w:val="16"/>
          <w:szCs w:val="16"/>
        </w:rPr>
        <w:t>] HWIC</w:t>
      </w:r>
    </w:p>
    <w:p w14:paraId="0899F741" w14:textId="77777777" w:rsidR="00282433" w:rsidRPr="000A26E9" w:rsidRDefault="00282433" w:rsidP="00282433">
      <w:pPr>
        <w:rPr>
          <w:sz w:val="16"/>
        </w:rPr>
      </w:pPr>
      <w:r w:rsidRPr="000A26E9">
        <w:rPr>
          <w:sz w:val="16"/>
        </w:rPr>
        <w:t xml:space="preserve">There are some tests that are helpful in distinguishing these two readings. For example, </w:t>
      </w:r>
      <w:r w:rsidRPr="00A86A50">
        <w:rPr>
          <w:rStyle w:val="StyleUnderline"/>
          <w:highlight w:val="green"/>
        </w:rPr>
        <w:t>the existential interpretation is upward entailing</w:t>
      </w:r>
      <w:r w:rsidRPr="000A26E9">
        <w:rPr>
          <w:sz w:val="16"/>
        </w:rPr>
        <w:t xml:space="preserve">, meaning that </w:t>
      </w:r>
      <w:r w:rsidRPr="00A86A50">
        <w:rPr>
          <w:rStyle w:val="StyleUnderline"/>
          <w:highlight w:val="green"/>
        </w:rPr>
        <w:t>the</w:t>
      </w:r>
      <w:r w:rsidRPr="000A26E9">
        <w:rPr>
          <w:rStyle w:val="StyleUnderline"/>
        </w:rPr>
        <w:t xml:space="preserve"> </w:t>
      </w:r>
      <w:r w:rsidRPr="00A86A50">
        <w:rPr>
          <w:rStyle w:val="StyleUnderline"/>
          <w:highlight w:val="green"/>
        </w:rPr>
        <w:t>statement</w:t>
      </w:r>
      <w:r w:rsidRPr="000A26E9">
        <w:rPr>
          <w:rStyle w:val="StyleUnderline"/>
        </w:rPr>
        <w:t xml:space="preserve"> </w:t>
      </w:r>
      <w:r w:rsidRPr="00A86A50">
        <w:rPr>
          <w:rStyle w:val="StyleUnderline"/>
          <w:highlight w:val="green"/>
        </w:rPr>
        <w:t>will</w:t>
      </w:r>
      <w:r w:rsidRPr="000A26E9">
        <w:rPr>
          <w:rStyle w:val="StyleUnderline"/>
        </w:rPr>
        <w:t xml:space="preserve"> always </w:t>
      </w:r>
      <w:r w:rsidRPr="00A86A50">
        <w:rPr>
          <w:rStyle w:val="StyleUnderline"/>
          <w:highlight w:val="green"/>
        </w:rPr>
        <w:t>remain true</w:t>
      </w:r>
      <w:r w:rsidRPr="000A26E9">
        <w:rPr>
          <w:rStyle w:val="StyleUnderline"/>
        </w:rPr>
        <w:t xml:space="preserve"> if we replace the subject term </w:t>
      </w:r>
      <w:r w:rsidRPr="00A86A50">
        <w:rPr>
          <w:rStyle w:val="StyleUnderline"/>
          <w:highlight w:val="green"/>
        </w:rPr>
        <w:t>with</w:t>
      </w:r>
      <w:r w:rsidRPr="000A26E9">
        <w:rPr>
          <w:rStyle w:val="StyleUnderline"/>
        </w:rPr>
        <w:t xml:space="preserve"> a </w:t>
      </w:r>
      <w:r w:rsidRPr="00A86A50">
        <w:rPr>
          <w:rStyle w:val="StyleUnderline"/>
          <w:highlight w:val="green"/>
        </w:rPr>
        <w:t>more inclusive term</w:t>
      </w:r>
      <w:r w:rsidRPr="000A26E9">
        <w:rPr>
          <w:sz w:val="16"/>
        </w:rPr>
        <w:t>. Consider our examples above. In (</w:t>
      </w:r>
      <w:hyperlink r:id="rId13" w:anchor="ex1b" w:history="1">
        <w:r w:rsidRPr="000A26E9">
          <w:rPr>
            <w:rStyle w:val="Hyperlink"/>
            <w:sz w:val="16"/>
          </w:rPr>
          <w:t>1b</w:t>
        </w:r>
      </w:hyperlink>
      <w:r w:rsidRPr="000A26E9">
        <w:rPr>
          <w:sz w:val="16"/>
        </w:rPr>
        <w:t>), we can replace “tiger” with “animal” </w:t>
      </w:r>
      <w:proofErr w:type="spellStart"/>
      <w:r w:rsidRPr="000A26E9">
        <w:rPr>
          <w:sz w:val="16"/>
        </w:rPr>
        <w:t>salva</w:t>
      </w:r>
      <w:proofErr w:type="spellEnd"/>
      <w:r w:rsidRPr="000A26E9">
        <w:rPr>
          <w:sz w:val="16"/>
        </w:rPr>
        <w:t xml:space="preserve"> </w:t>
      </w:r>
      <w:proofErr w:type="spellStart"/>
      <w:r w:rsidRPr="000A26E9">
        <w:rPr>
          <w:sz w:val="16"/>
        </w:rPr>
        <w:t>veritate</w:t>
      </w:r>
      <w:proofErr w:type="spellEnd"/>
      <w:r w:rsidRPr="000A26E9">
        <w:rPr>
          <w:sz w:val="16"/>
        </w:rPr>
        <w:t>, but in (</w:t>
      </w:r>
      <w:hyperlink r:id="rId14" w:anchor="ex1a" w:history="1">
        <w:r w:rsidRPr="000A26E9">
          <w:rPr>
            <w:rStyle w:val="Hyperlink"/>
            <w:sz w:val="16"/>
          </w:rPr>
          <w:t>1a</w:t>
        </w:r>
      </w:hyperlink>
      <w:r w:rsidRPr="000A26E9">
        <w:rPr>
          <w:sz w:val="16"/>
        </w:rPr>
        <w:t xml:space="preserve">) we cannot. </w:t>
      </w:r>
      <w:r w:rsidRPr="00A86A50">
        <w:rPr>
          <w:rStyle w:val="Emphasis"/>
          <w:highlight w:val="green"/>
        </w:rPr>
        <w:t>If “tigers are on the lawn” is true, then “animals are on the lawn” must be true.</w:t>
      </w:r>
      <w:r w:rsidRPr="00A86A50">
        <w:rPr>
          <w:rStyle w:val="StyleUnderline"/>
          <w:highlight w:val="green"/>
        </w:rPr>
        <w:t xml:space="preserve"> However, </w:t>
      </w:r>
      <w:r w:rsidRPr="00A86A50">
        <w:rPr>
          <w:rStyle w:val="Emphasis"/>
          <w:highlight w:val="green"/>
        </w:rPr>
        <w:t>“tigers are striped” is true, yet “animals are striped” is false</w:t>
      </w:r>
      <w:r w:rsidRPr="000A26E9">
        <w:rPr>
          <w:sz w:val="16"/>
        </w:rPr>
        <w:t>. (</w:t>
      </w:r>
      <w:hyperlink r:id="rId15" w:anchor="ex1a" w:history="1">
        <w:r w:rsidRPr="000A26E9">
          <w:rPr>
            <w:rStyle w:val="Hyperlink"/>
            <w:sz w:val="16"/>
          </w:rPr>
          <w:t>1a</w:t>
        </w:r>
      </w:hyperlink>
      <w:r w:rsidRPr="000A26E9">
        <w:rPr>
          <w:sz w:val="16"/>
        </w:rPr>
        <w:t>) does not entail that animals are striped, but (</w:t>
      </w:r>
      <w:hyperlink r:id="rId16" w:anchor="ex1b" w:history="1">
        <w:r w:rsidRPr="000A26E9">
          <w:rPr>
            <w:rStyle w:val="Hyperlink"/>
            <w:sz w:val="16"/>
          </w:rPr>
          <w:t>1b</w:t>
        </w:r>
      </w:hyperlink>
      <w:r w:rsidRPr="000A26E9">
        <w:rPr>
          <w:sz w:val="16"/>
        </w:rPr>
        <w:t xml:space="preserve">) entails that animals are on the front lawn (Lawler 1973; </w:t>
      </w:r>
      <w:proofErr w:type="spellStart"/>
      <w:r w:rsidRPr="000A26E9">
        <w:rPr>
          <w:sz w:val="16"/>
        </w:rPr>
        <w:t>Laca</w:t>
      </w:r>
      <w:proofErr w:type="spellEnd"/>
      <w:r w:rsidRPr="000A26E9">
        <w:rPr>
          <w:sz w:val="16"/>
        </w:rPr>
        <w:t xml:space="preserve"> 1990; </w:t>
      </w:r>
      <w:proofErr w:type="spellStart"/>
      <w:r w:rsidRPr="000A26E9">
        <w:rPr>
          <w:sz w:val="16"/>
        </w:rPr>
        <w:t>Krifka</w:t>
      </w:r>
      <w:proofErr w:type="spellEnd"/>
      <w:r w:rsidRPr="000A26E9">
        <w:rPr>
          <w:sz w:val="16"/>
        </w:rPr>
        <w:t xml:space="preserve"> et al. 1995).</w:t>
      </w:r>
    </w:p>
    <w:p w14:paraId="15AF3BD4" w14:textId="77777777" w:rsidR="00282433" w:rsidRPr="000A26E9" w:rsidRDefault="00282433" w:rsidP="00282433">
      <w:pPr>
        <w:rPr>
          <w:sz w:val="16"/>
        </w:rPr>
      </w:pPr>
      <w:r w:rsidRPr="00914A9F">
        <w:rPr>
          <w:rStyle w:val="StyleUnderline"/>
        </w:rPr>
        <w:t xml:space="preserve">Another </w:t>
      </w:r>
      <w:r w:rsidRPr="00A86A50">
        <w:rPr>
          <w:rStyle w:val="StyleUnderline"/>
          <w:highlight w:val="green"/>
        </w:rPr>
        <w:t>test concerns whether we can</w:t>
      </w:r>
      <w:r w:rsidRPr="000A26E9">
        <w:rPr>
          <w:rStyle w:val="StyleUnderline"/>
        </w:rPr>
        <w:t xml:space="preserve"> </w:t>
      </w:r>
      <w:r w:rsidRPr="00A86A50">
        <w:rPr>
          <w:rStyle w:val="StyleUnderline"/>
          <w:highlight w:val="green"/>
        </w:rPr>
        <w:t xml:space="preserve">insert an adverb of quantification with minimal change </w:t>
      </w:r>
      <w:r w:rsidRPr="00914A9F">
        <w:rPr>
          <w:rStyle w:val="StyleUnderline"/>
        </w:rPr>
        <w:t>of meaning</w:t>
      </w:r>
      <w:r w:rsidRPr="00914A9F">
        <w:rPr>
          <w:sz w:val="16"/>
        </w:rPr>
        <w:t xml:space="preserve"> (</w:t>
      </w:r>
      <w:proofErr w:type="spellStart"/>
      <w:r w:rsidRPr="00914A9F">
        <w:rPr>
          <w:sz w:val="16"/>
        </w:rPr>
        <w:t>Krifka</w:t>
      </w:r>
      <w:proofErr w:type="spellEnd"/>
      <w:r w:rsidRPr="000A26E9">
        <w:rPr>
          <w:sz w:val="16"/>
        </w:rPr>
        <w:t xml:space="preserve"> et al. 1995). For example, </w:t>
      </w:r>
      <w:r w:rsidRPr="00A86A50">
        <w:rPr>
          <w:rStyle w:val="StyleUnderline"/>
          <w:highlight w:val="green"/>
        </w:rPr>
        <w:t>inserting “usually” in the sentence</w:t>
      </w:r>
      <w:r w:rsidRPr="00A86A50">
        <w:rPr>
          <w:rStyle w:val="StyleUnderline"/>
        </w:rPr>
        <w:t>s in (</w:t>
      </w:r>
      <w:hyperlink r:id="rId17" w:anchor="ex1a" w:history="1">
        <w:r w:rsidRPr="000A26E9">
          <w:rPr>
            <w:rStyle w:val="StyleUnderline"/>
          </w:rPr>
          <w:t>1a</w:t>
        </w:r>
      </w:hyperlink>
      <w:r w:rsidRPr="000A26E9">
        <w:rPr>
          <w:rStyle w:val="StyleUnderline"/>
        </w:rPr>
        <w:t>) (e.g., “tigers are usually striped”) produces only a small change in meaning</w:t>
      </w:r>
      <w:r w:rsidRPr="000A26E9">
        <w:rPr>
          <w:sz w:val="16"/>
        </w:rPr>
        <w:t xml:space="preserve">, while </w:t>
      </w:r>
      <w:r w:rsidRPr="000A26E9">
        <w:rPr>
          <w:rStyle w:val="StyleUnderline"/>
        </w:rPr>
        <w:t>inserting “usually” in (</w:t>
      </w:r>
      <w:hyperlink r:id="rId18" w:anchor="ex1b" w:history="1">
        <w:r w:rsidRPr="000A26E9">
          <w:rPr>
            <w:rStyle w:val="StyleUnderline"/>
          </w:rPr>
          <w:t>1b</w:t>
        </w:r>
      </w:hyperlink>
      <w:r w:rsidRPr="000A26E9">
        <w:rPr>
          <w:rStyle w:val="StyleUnderline"/>
        </w:rPr>
        <w:t xml:space="preserve">) </w:t>
      </w:r>
      <w:r w:rsidRPr="00A86A50">
        <w:rPr>
          <w:rStyle w:val="StyleUnderline"/>
          <w:highlight w:val="green"/>
        </w:rPr>
        <w:t xml:space="preserve">dramatically alters the meaning </w:t>
      </w:r>
      <w:r w:rsidRPr="00914A9F">
        <w:rPr>
          <w:rStyle w:val="StyleUnderline"/>
        </w:rPr>
        <w:t>of the sentence (e</w:t>
      </w:r>
      <w:r w:rsidRPr="000A26E9">
        <w:rPr>
          <w:rStyle w:val="StyleUnderline"/>
        </w:rPr>
        <w:t xml:space="preserve">.g., “tigers are usually on the front lawn”). </w:t>
      </w:r>
      <w:r w:rsidRPr="000A26E9">
        <w:rPr>
          <w:sz w:val="16"/>
        </w:rPr>
        <w:t>(For generics such as “mosquitoes carry malaria”, the adverb “sometimes” is perhaps better used than “usually” to mark off the generic reading.)</w:t>
      </w:r>
    </w:p>
    <w:p w14:paraId="7E96E4DE" w14:textId="2BA1CE78" w:rsidR="00282433" w:rsidRDefault="00282433" w:rsidP="00282433">
      <w:pPr>
        <w:pStyle w:val="Heading4"/>
      </w:pPr>
      <w:r>
        <w:t xml:space="preserve">It applies to this topic – </w:t>
      </w:r>
      <w:r>
        <w:rPr>
          <w:rFonts w:cs="Calibri"/>
        </w:rPr>
        <w:t xml:space="preserve">“Member nations ought to reduce IP for </w:t>
      </w:r>
      <w:r w:rsidR="00A438D5">
        <w:rPr>
          <w:rFonts w:cs="Calibri"/>
        </w:rPr>
        <w:t>medicines</w:t>
      </w:r>
      <w:r>
        <w:rPr>
          <w:rFonts w:cs="Calibri"/>
        </w:rPr>
        <w:t xml:space="preserve"> – therefore, </w:t>
      </w:r>
      <w:r w:rsidR="00A438D5">
        <w:rPr>
          <w:rFonts w:cs="Calibri"/>
        </w:rPr>
        <w:t xml:space="preserve">states </w:t>
      </w:r>
      <w:r>
        <w:rPr>
          <w:rFonts w:cs="Calibri"/>
        </w:rPr>
        <w:t xml:space="preserve">ought to reduce IP for </w:t>
      </w:r>
      <w:r w:rsidR="00A438D5">
        <w:rPr>
          <w:rFonts w:cs="Calibri"/>
        </w:rPr>
        <w:t>medicines</w:t>
      </w:r>
      <w:r>
        <w:rPr>
          <w:rFonts w:cs="Calibri"/>
        </w:rPr>
        <w:t>” is illogical</w:t>
      </w:r>
      <w:r>
        <w:t xml:space="preserve"> </w:t>
      </w:r>
    </w:p>
    <w:p w14:paraId="797A8FDB" w14:textId="40493891" w:rsidR="00EF1FA2" w:rsidRPr="00EF1FA2" w:rsidRDefault="00EF1FA2" w:rsidP="00EF1FA2">
      <w:pPr>
        <w:pStyle w:val="Heading4"/>
      </w:pPr>
      <w:r>
        <w:t>Semantics come prior – determines what is predictable</w:t>
      </w:r>
    </w:p>
    <w:p w14:paraId="3C99DAB5" w14:textId="56D0BC86" w:rsidR="00282433" w:rsidRPr="00123838" w:rsidRDefault="00282433" w:rsidP="00BD3033">
      <w:pPr>
        <w:pStyle w:val="Heading4"/>
      </w:pPr>
      <w:r>
        <w:t xml:space="preserve">1] Limits: There’s inf </w:t>
      </w:r>
      <w:r w:rsidR="00914A9F">
        <w:t>states</w:t>
      </w:r>
      <w:r>
        <w:t xml:space="preserve"> they could specify, coupled with various types of </w:t>
      </w:r>
      <w:r w:rsidR="00914A9F">
        <w:t>medicines</w:t>
      </w:r>
      <w:r w:rsidR="00856F51">
        <w:t xml:space="preserve"> AND types of IP</w:t>
      </w:r>
      <w:r>
        <w:t xml:space="preserve">. Kills neg burdens – it’s impossible for me to research every possible combination of the 195 countries and medicines. </w:t>
      </w:r>
    </w:p>
    <w:p w14:paraId="756819E8" w14:textId="77777777" w:rsidR="00282433" w:rsidRDefault="00282433" w:rsidP="00282433">
      <w:pPr>
        <w:pStyle w:val="Heading4"/>
      </w:pPr>
      <w:r>
        <w:t xml:space="preserve">2] TVA Solves – just read your </w:t>
      </w:r>
      <w:proofErr w:type="spellStart"/>
      <w:r>
        <w:t>aff</w:t>
      </w:r>
      <w:proofErr w:type="spellEnd"/>
      <w:r>
        <w:t xml:space="preserve"> as an advantage to a whole </w:t>
      </w:r>
      <w:proofErr w:type="spellStart"/>
      <w:r>
        <w:t>rez</w:t>
      </w:r>
      <w:proofErr w:type="spellEnd"/>
      <w:r>
        <w:t xml:space="preserve"> </w:t>
      </w:r>
      <w:proofErr w:type="spellStart"/>
      <w:r>
        <w:t>aff</w:t>
      </w:r>
      <w:proofErr w:type="spellEnd"/>
      <w:r>
        <w:t xml:space="preserve">. We aren’t stopping them from reading new FWs, mechanisms, or advantages. PICs don’t solve – it’s ridiculous to say that neg potential abuse justifies the </w:t>
      </w:r>
      <w:proofErr w:type="spellStart"/>
      <w:r>
        <w:t>aff</w:t>
      </w:r>
      <w:proofErr w:type="spellEnd"/>
      <w:r>
        <w:t xml:space="preserve"> making it impossible for me to win</w:t>
      </w:r>
    </w:p>
    <w:p w14:paraId="35B6D66A" w14:textId="77777777" w:rsidR="00282433" w:rsidRDefault="00282433" w:rsidP="00282433"/>
    <w:p w14:paraId="424C612C" w14:textId="77777777" w:rsidR="00282433" w:rsidRDefault="00282433" w:rsidP="004839B3">
      <w:pPr>
        <w:pStyle w:val="Heading4"/>
      </w:pPr>
      <w:r>
        <w:lastRenderedPageBreak/>
        <w:t xml:space="preserve">Drop the debater </w:t>
      </w:r>
      <w:proofErr w:type="spellStart"/>
      <w:r>
        <w:t>bc</w:t>
      </w:r>
      <w:proofErr w:type="spellEnd"/>
      <w:r>
        <w:t xml:space="preserve"> you can’t drop the </w:t>
      </w:r>
      <w:proofErr w:type="spellStart"/>
      <w:r>
        <w:t>arg</w:t>
      </w:r>
      <w:proofErr w:type="spellEnd"/>
      <w:r>
        <w:t xml:space="preserve"> on their advocacy</w:t>
      </w:r>
    </w:p>
    <w:p w14:paraId="0738A576" w14:textId="77777777" w:rsidR="00282433" w:rsidRDefault="00282433" w:rsidP="004839B3">
      <w:pPr>
        <w:pStyle w:val="Heading4"/>
      </w:pPr>
      <w:r>
        <w:t xml:space="preserve">No </w:t>
      </w:r>
      <w:proofErr w:type="spellStart"/>
      <w:r>
        <w:t>rvis</w:t>
      </w:r>
      <w:proofErr w:type="spellEnd"/>
      <w:r>
        <w:t xml:space="preserve"> – they can dump on theory in the 1ar, chilling us from checking abuse </w:t>
      </w:r>
    </w:p>
    <w:p w14:paraId="2330567E" w14:textId="1D115FBD" w:rsidR="00282433" w:rsidRDefault="00282433" w:rsidP="004839B3">
      <w:pPr>
        <w:pStyle w:val="Heading4"/>
      </w:pPr>
      <w:r>
        <w:t xml:space="preserve">Competing </w:t>
      </w:r>
      <w:proofErr w:type="spellStart"/>
      <w:r>
        <w:t>interps</w:t>
      </w:r>
      <w:proofErr w:type="spellEnd"/>
      <w:r>
        <w:t xml:space="preserve"> – reasonability is </w:t>
      </w:r>
      <w:r w:rsidR="001059CA">
        <w:t>arbitrary</w:t>
      </w:r>
      <w:r>
        <w:t xml:space="preserve"> and causes race to the bottom </w:t>
      </w:r>
    </w:p>
    <w:p w14:paraId="3E9297E6" w14:textId="162826CA" w:rsidR="006F381B" w:rsidRDefault="006F381B" w:rsidP="006F381B">
      <w:pPr>
        <w:rPr>
          <w:b/>
          <w:bCs/>
        </w:rPr>
      </w:pPr>
      <w:r w:rsidRPr="006F381B">
        <w:rPr>
          <w:b/>
          <w:bCs/>
        </w:rPr>
        <w:t>T comes before 1ar theory – we only have two months to set T norms</w:t>
      </w:r>
    </w:p>
    <w:p w14:paraId="1D64DBC4" w14:textId="7AAD7921" w:rsidR="00AB44D0" w:rsidRPr="006F381B" w:rsidRDefault="00AB44D0" w:rsidP="00AB44D0">
      <w:pPr>
        <w:pStyle w:val="Heading4"/>
      </w:pPr>
      <w:r>
        <w:t>Fairness – debate’s a competitive game that needs rules to govern it</w:t>
      </w:r>
    </w:p>
    <w:p w14:paraId="3FD1D434" w14:textId="7A0331B8" w:rsidR="00282433" w:rsidRPr="00282433" w:rsidRDefault="004E5D8A" w:rsidP="00282433">
      <w:r>
        <w:t xml:space="preserve">No 1ar theory – it’s irresolvable </w:t>
      </w:r>
      <w:proofErr w:type="spellStart"/>
      <w:r>
        <w:t>cuz</w:t>
      </w:r>
      <w:proofErr w:type="spellEnd"/>
      <w:r>
        <w:t xml:space="preserve"> their responses to my </w:t>
      </w:r>
      <w:proofErr w:type="spellStart"/>
      <w:r>
        <w:t>counterinterp</w:t>
      </w:r>
      <w:proofErr w:type="spellEnd"/>
      <w:r>
        <w:t xml:space="preserve"> will always be new</w:t>
      </w:r>
    </w:p>
    <w:p w14:paraId="722F4D50" w14:textId="2EC0DFEF" w:rsidR="0047189B" w:rsidRDefault="0047189B" w:rsidP="002B3897">
      <w:pPr>
        <w:pStyle w:val="Heading3"/>
      </w:pPr>
      <w:r>
        <w:lastRenderedPageBreak/>
        <w:t>3</w:t>
      </w:r>
    </w:p>
    <w:p w14:paraId="61FE0245" w14:textId="77777777" w:rsidR="0047189B" w:rsidRDefault="0047189B" w:rsidP="0047189B">
      <w:pPr>
        <w:pStyle w:val="Heading4"/>
      </w:pPr>
      <w:r>
        <w:t xml:space="preserve">Our thesis is that the collapse of capitalism is inevitable, it is a question of now or later: you should frame your decision through an anti-capitalist lens by centering the valorization of productivity that </w:t>
      </w:r>
      <w:proofErr w:type="spellStart"/>
      <w:r>
        <w:t>aff’s</w:t>
      </w:r>
      <w:proofErr w:type="spellEnd"/>
      <w:r>
        <w:t xml:space="preserve"> logic is founded upon.</w:t>
      </w:r>
    </w:p>
    <w:p w14:paraId="68A9F4A5" w14:textId="77777777" w:rsidR="0047189B" w:rsidRDefault="0047189B" w:rsidP="0047189B">
      <w:proofErr w:type="spellStart"/>
      <w:r>
        <w:rPr>
          <w:rStyle w:val="Style13ptBold"/>
        </w:rPr>
        <w:t>Kuang</w:t>
      </w:r>
      <w:proofErr w:type="spellEnd"/>
      <w:r>
        <w:rPr>
          <w:rStyle w:val="Style13ptBold"/>
        </w:rPr>
        <w:t xml:space="preserve"> 20 </w:t>
      </w:r>
      <w:r>
        <w:t xml:space="preserve">[Da </w:t>
      </w:r>
      <w:proofErr w:type="spellStart"/>
      <w:r>
        <w:t>Kuang</w:t>
      </w:r>
      <w:proofErr w:type="spellEnd"/>
      <w:r>
        <w:t xml:space="preserve"> and </w:t>
      </w:r>
      <w:proofErr w:type="spellStart"/>
      <w:r>
        <w:t>Changyi</w:t>
      </w:r>
      <w:proofErr w:type="spellEnd"/>
      <w:r>
        <w:t xml:space="preserve"> Huang are professors at </w:t>
      </w:r>
      <w:proofErr w:type="gramStart"/>
      <w:r>
        <w:t>the  Huazhong</w:t>
      </w:r>
      <w:proofErr w:type="gramEnd"/>
      <w:r>
        <w:t xml:space="preserve"> University of Science and Technology, College of Marxism in Wuhan 430074, China. A Study of Marx’s Thought on the Speed of Capital Accumulation, Presented at the 2020 International Conference on Social Science, Economics and Education Research (SSEER 2020), Atlantic Press: </w:t>
      </w:r>
      <w:r w:rsidRPr="00D83086">
        <w:t>Advances in Social Science, Education and Humanities Research</w:t>
      </w:r>
      <w:r>
        <w:t xml:space="preserve"> V</w:t>
      </w:r>
      <w:r w:rsidRPr="00D83086">
        <w:t xml:space="preserve">olume </w:t>
      </w:r>
      <w:proofErr w:type="gramStart"/>
      <w:r w:rsidRPr="00D83086">
        <w:t>455</w:t>
      </w:r>
      <w:r>
        <w:t>,  8</w:t>
      </w:r>
      <w:proofErr w:type="gramEnd"/>
      <w:r>
        <w:t>-22-21, amrita]</w:t>
      </w:r>
    </w:p>
    <w:p w14:paraId="5B1B4724" w14:textId="77777777" w:rsidR="0047189B" w:rsidRDefault="0047189B" w:rsidP="0047189B">
      <w:pPr>
        <w:rPr>
          <w:sz w:val="12"/>
        </w:rPr>
      </w:pPr>
      <w:r w:rsidRPr="00CD0EAA">
        <w:rPr>
          <w:sz w:val="12"/>
        </w:rPr>
        <w:t xml:space="preserve">III. CONTEMPORARY ENLIGHTENMENT: </w:t>
      </w:r>
      <w:r w:rsidRPr="00CD0EAA">
        <w:rPr>
          <w:b/>
          <w:u w:val="single"/>
        </w:rPr>
        <w:t>CAPITALISM IS BOUND TO DIE OU</w:t>
      </w:r>
      <w:r w:rsidRPr="00D83086">
        <w:rPr>
          <w:b/>
          <w:u w:val="single"/>
        </w:rPr>
        <w:t>T IN THE LONG-TERM STAGNATION OF CAPITAL ACCUMULATION</w:t>
      </w:r>
      <w:r w:rsidRPr="00CD0EAA">
        <w:rPr>
          <w:sz w:val="12"/>
        </w:rPr>
        <w:t xml:space="preserve"> As we all </w:t>
      </w:r>
      <w:proofErr w:type="gramStart"/>
      <w:r w:rsidRPr="00CD0EAA">
        <w:rPr>
          <w:sz w:val="12"/>
        </w:rPr>
        <w:t>know,</w:t>
      </w:r>
      <w:proofErr w:type="gramEnd"/>
      <w:r w:rsidRPr="00CD0EAA">
        <w:rPr>
          <w:sz w:val="12"/>
        </w:rPr>
        <w:t xml:space="preserve"> Marx and Engels reached a most important scientific conclusion in the Manifesto of the Communist Party: </w:t>
      </w:r>
      <w:r w:rsidRPr="00252C66">
        <w:rPr>
          <w:b/>
          <w:u w:val="single"/>
        </w:rPr>
        <w:t xml:space="preserve">the death of the bourgeoisie and </w:t>
      </w:r>
      <w:r w:rsidRPr="00074653">
        <w:rPr>
          <w:b/>
          <w:highlight w:val="green"/>
          <w:u w:val="single"/>
        </w:rPr>
        <w:t xml:space="preserve">the victory of the proletariat are </w:t>
      </w:r>
      <w:r w:rsidRPr="00D83086">
        <w:rPr>
          <w:b/>
          <w:u w:val="single"/>
        </w:rPr>
        <w:t xml:space="preserve">equally </w:t>
      </w:r>
      <w:r w:rsidRPr="00074653">
        <w:rPr>
          <w:b/>
          <w:highlight w:val="green"/>
          <w:u w:val="single"/>
        </w:rPr>
        <w:t>inevitable.</w:t>
      </w:r>
      <w:r w:rsidRPr="00CD0EAA">
        <w:rPr>
          <w:sz w:val="12"/>
        </w:rPr>
        <w:t xml:space="preserve"> This is the famous “Two Necessities” principle of Marxism. If we study </w:t>
      </w:r>
      <w:r w:rsidRPr="00D83086">
        <w:rPr>
          <w:b/>
          <w:u w:val="single"/>
        </w:rPr>
        <w:t xml:space="preserve">Marx’s thought </w:t>
      </w:r>
      <w:r w:rsidRPr="001A5117">
        <w:rPr>
          <w:b/>
          <w:u w:val="single"/>
        </w:rPr>
        <w:t>of the speed of capital accumulation, we will</w:t>
      </w:r>
      <w:r w:rsidRPr="00D83086">
        <w:rPr>
          <w:b/>
          <w:u w:val="single"/>
        </w:rPr>
        <w:t xml:space="preserve"> come to the conclusion </w:t>
      </w:r>
      <w:r w:rsidRPr="00252C66">
        <w:rPr>
          <w:b/>
          <w:u w:val="single"/>
        </w:rPr>
        <w:t xml:space="preserve">that </w:t>
      </w:r>
      <w:r w:rsidRPr="00074653">
        <w:rPr>
          <w:b/>
          <w:highlight w:val="green"/>
          <w:u w:val="single"/>
        </w:rPr>
        <w:t xml:space="preserve">capitalism is bound to die </w:t>
      </w:r>
      <w:r w:rsidRPr="00D83086">
        <w:rPr>
          <w:b/>
          <w:u w:val="single"/>
        </w:rPr>
        <w:t xml:space="preserve">out </w:t>
      </w:r>
      <w:r w:rsidRPr="00074653">
        <w:rPr>
          <w:b/>
          <w:highlight w:val="green"/>
          <w:u w:val="single"/>
        </w:rPr>
        <w:t xml:space="preserve">in the long-term stagnation of </w:t>
      </w:r>
      <w:r w:rsidRPr="00D83086">
        <w:rPr>
          <w:b/>
          <w:u w:val="single"/>
        </w:rPr>
        <w:t xml:space="preserve">capital </w:t>
      </w:r>
      <w:r w:rsidRPr="00074653">
        <w:rPr>
          <w:b/>
          <w:highlight w:val="green"/>
          <w:u w:val="single"/>
        </w:rPr>
        <w:t>accumulation</w:t>
      </w:r>
      <w:r w:rsidRPr="00D83086">
        <w:rPr>
          <w:b/>
          <w:u w:val="single"/>
        </w:rPr>
        <w:t>.</w:t>
      </w:r>
      <w:r w:rsidRPr="00CD0EAA">
        <w:rPr>
          <w:sz w:val="12"/>
        </w:rPr>
        <w:t xml:space="preserve"> Wallerstein believes </w:t>
      </w:r>
      <w:r w:rsidRPr="001A5117">
        <w:rPr>
          <w:sz w:val="12"/>
        </w:rPr>
        <w:t xml:space="preserve">that </w:t>
      </w:r>
      <w:r w:rsidRPr="001A5117">
        <w:rPr>
          <w:b/>
          <w:u w:val="single"/>
        </w:rPr>
        <w:t>although the production for the purpose of pursuing profits has a history of thousands</w:t>
      </w:r>
      <w:r w:rsidRPr="00D83086">
        <w:rPr>
          <w:b/>
          <w:u w:val="single"/>
        </w:rPr>
        <w:t xml:space="preserve"> of years, </w:t>
      </w:r>
      <w:r w:rsidRPr="00252C66">
        <w:rPr>
          <w:b/>
          <w:u w:val="single"/>
        </w:rPr>
        <w:t xml:space="preserve">this mode of production has never occupied a dominant position </w:t>
      </w:r>
      <w:r w:rsidRPr="00D83086">
        <w:rPr>
          <w:b/>
          <w:u w:val="single"/>
        </w:rPr>
        <w:t xml:space="preserve">in these historical systems. </w:t>
      </w:r>
      <w:r w:rsidRPr="00074653">
        <w:rPr>
          <w:b/>
          <w:highlight w:val="green"/>
          <w:u w:val="single"/>
        </w:rPr>
        <w:t xml:space="preserve">Only capitalism regards the endless accumulation of profits as the fundamental feature </w:t>
      </w:r>
      <w:r w:rsidRPr="00D83086">
        <w:rPr>
          <w:b/>
          <w:u w:val="single"/>
        </w:rPr>
        <w:t>of its own system</w:t>
      </w:r>
      <w:r w:rsidRPr="00CD0EAA">
        <w:rPr>
          <w:sz w:val="12"/>
        </w:rPr>
        <w:t xml:space="preserve">. Wallerstein pointed out that the capitalist system has been maintained for more than 500 years, and the fundamental policy of endless capital accumulation has been quite successful. However, </w:t>
      </w:r>
      <w:r w:rsidRPr="00D83086">
        <w:rPr>
          <w:b/>
          <w:u w:val="single"/>
        </w:rPr>
        <w:t xml:space="preserve">the historical stage based on this has come to an end, and the </w:t>
      </w:r>
      <w:r w:rsidRPr="00074653">
        <w:rPr>
          <w:b/>
          <w:highlight w:val="green"/>
          <w:u w:val="single"/>
        </w:rPr>
        <w:t>late capitalism is coming to an end</w:t>
      </w:r>
      <w:r w:rsidRPr="00D83086">
        <w:rPr>
          <w:b/>
          <w:u w:val="single"/>
        </w:rPr>
        <w:t>.</w:t>
      </w:r>
      <w:r w:rsidRPr="00CD0EAA">
        <w:rPr>
          <w:sz w:val="12"/>
        </w:rPr>
        <w:t xml:space="preserve"> Andrew Kleiman made </w:t>
      </w:r>
      <w:r w:rsidRPr="00D83086">
        <w:rPr>
          <w:b/>
          <w:u w:val="single"/>
        </w:rPr>
        <w:t xml:space="preserve">an </w:t>
      </w:r>
      <w:r w:rsidRPr="00074653">
        <w:rPr>
          <w:b/>
          <w:highlight w:val="green"/>
          <w:u w:val="single"/>
        </w:rPr>
        <w:t xml:space="preserve">empirical study on the change trend of </w:t>
      </w:r>
      <w:r w:rsidRPr="00D83086">
        <w:rPr>
          <w:b/>
          <w:u w:val="single"/>
        </w:rPr>
        <w:t xml:space="preserve">American </w:t>
      </w:r>
      <w:r w:rsidRPr="00074653">
        <w:rPr>
          <w:b/>
          <w:highlight w:val="green"/>
          <w:u w:val="single"/>
        </w:rPr>
        <w:t xml:space="preserve">profit margin </w:t>
      </w:r>
      <w:r w:rsidRPr="00D83086">
        <w:rPr>
          <w:b/>
          <w:u w:val="single"/>
        </w:rPr>
        <w:t xml:space="preserve">from 1929 to 2009. He believed that after the boom period of World War II, the capital profit margin </w:t>
      </w:r>
      <w:r w:rsidRPr="00074653">
        <w:rPr>
          <w:b/>
          <w:highlight w:val="green"/>
          <w:u w:val="single"/>
        </w:rPr>
        <w:t xml:space="preserve">of the whole </w:t>
      </w:r>
      <w:r w:rsidRPr="00D83086">
        <w:rPr>
          <w:b/>
          <w:u w:val="single"/>
        </w:rPr>
        <w:t xml:space="preserve">economic </w:t>
      </w:r>
      <w:r w:rsidRPr="00074653">
        <w:rPr>
          <w:b/>
          <w:highlight w:val="green"/>
          <w:u w:val="single"/>
        </w:rPr>
        <w:t>system was indeed declining irreversibly</w:t>
      </w:r>
      <w:r w:rsidRPr="00D83086">
        <w:rPr>
          <w:b/>
          <w:u w:val="single"/>
        </w:rPr>
        <w:t>.</w:t>
      </w:r>
      <w:r w:rsidRPr="00CD0EAA">
        <w:rPr>
          <w:sz w:val="12"/>
        </w:rPr>
        <w:t xml:space="preserve"> Robert Brenner calculated the declining trend of manufacturing profit margin in the United States and Japan since the 1950s. Among them, </w:t>
      </w:r>
      <w:r w:rsidRPr="00CD0EAA">
        <w:rPr>
          <w:b/>
          <w:u w:val="single"/>
        </w:rPr>
        <w:t xml:space="preserve">the average profit margin of manufacturing industry in the United States has more than doubled, and the average profit margin of </w:t>
      </w:r>
      <w:r w:rsidRPr="00D83086">
        <w:rPr>
          <w:b/>
          <w:u w:val="single"/>
        </w:rPr>
        <w:t>manufacturing industry in Japan has more than tripled</w:t>
      </w:r>
      <w:r w:rsidRPr="00CD0EAA">
        <w:rPr>
          <w:sz w:val="12"/>
        </w:rPr>
        <w:t xml:space="preserve">. These empirical studies </w:t>
      </w:r>
      <w:r w:rsidRPr="00074653">
        <w:rPr>
          <w:b/>
          <w:highlight w:val="green"/>
          <w:u w:val="single"/>
        </w:rPr>
        <w:t xml:space="preserve">confirm Marx’s idea that </w:t>
      </w:r>
      <w:r w:rsidRPr="0007756B">
        <w:rPr>
          <w:b/>
          <w:u w:val="single"/>
        </w:rPr>
        <w:t xml:space="preserve">the </w:t>
      </w:r>
      <w:r w:rsidRPr="00074653">
        <w:rPr>
          <w:b/>
          <w:highlight w:val="green"/>
          <w:u w:val="single"/>
        </w:rPr>
        <w:t xml:space="preserve">rate of capital profit keeps falling and </w:t>
      </w:r>
      <w:r w:rsidRPr="0007756B">
        <w:rPr>
          <w:b/>
          <w:u w:val="single"/>
        </w:rPr>
        <w:t>the rate of capital accumulation tends to stagnate.</w:t>
      </w:r>
      <w:r w:rsidRPr="0007756B">
        <w:rPr>
          <w:sz w:val="12"/>
        </w:rPr>
        <w:t xml:space="preserve"> The</w:t>
      </w:r>
      <w:r w:rsidRPr="00CD0EAA">
        <w:rPr>
          <w:sz w:val="12"/>
        </w:rPr>
        <w:t xml:space="preserve"> global financial crisis that broke out in 2007-2008 is the most serious crisis of capitalism since the great depression in the 1930s. </w:t>
      </w:r>
      <w:r w:rsidRPr="00D83086">
        <w:rPr>
          <w:b/>
          <w:u w:val="single"/>
        </w:rPr>
        <w:t>Although the crisis is presented in the form of finance</w:t>
      </w:r>
      <w:r w:rsidRPr="00252C66">
        <w:rPr>
          <w:b/>
          <w:u w:val="single"/>
        </w:rPr>
        <w:t>, the underlying law is still “relati</w:t>
      </w:r>
      <w:r w:rsidRPr="00D83086">
        <w:rPr>
          <w:b/>
          <w:u w:val="single"/>
        </w:rPr>
        <w:t xml:space="preserve">ve overproduction”, that is, </w:t>
      </w:r>
      <w:r w:rsidRPr="00074653">
        <w:rPr>
          <w:b/>
          <w:highlight w:val="green"/>
          <w:u w:val="single"/>
        </w:rPr>
        <w:t xml:space="preserve">trying to expand </w:t>
      </w:r>
      <w:r w:rsidRPr="0007756B">
        <w:rPr>
          <w:b/>
          <w:u w:val="single"/>
        </w:rPr>
        <w:t xml:space="preserve">credit </w:t>
      </w:r>
      <w:r w:rsidRPr="00074653">
        <w:rPr>
          <w:b/>
          <w:highlight w:val="green"/>
          <w:u w:val="single"/>
        </w:rPr>
        <w:t>consumption to alleviate</w:t>
      </w:r>
      <w:r w:rsidRPr="00D83086">
        <w:rPr>
          <w:b/>
          <w:u w:val="single"/>
        </w:rPr>
        <w:t xml:space="preserve"> the </w:t>
      </w:r>
      <w:r w:rsidRPr="00074653">
        <w:rPr>
          <w:b/>
          <w:highlight w:val="green"/>
          <w:u w:val="single"/>
        </w:rPr>
        <w:t xml:space="preserve">contradiction between </w:t>
      </w:r>
      <w:r w:rsidRPr="00D83086">
        <w:rPr>
          <w:b/>
          <w:u w:val="single"/>
        </w:rPr>
        <w:t xml:space="preserve">the </w:t>
      </w:r>
      <w:r w:rsidRPr="001A5117">
        <w:rPr>
          <w:b/>
          <w:u w:val="single"/>
        </w:rPr>
        <w:t>expansion of</w:t>
      </w:r>
      <w:r w:rsidRPr="00074653">
        <w:rPr>
          <w:b/>
          <w:highlight w:val="green"/>
          <w:u w:val="single"/>
        </w:rPr>
        <w:t xml:space="preserve"> production and </w:t>
      </w:r>
      <w:r w:rsidRPr="00D83086">
        <w:rPr>
          <w:b/>
          <w:u w:val="single"/>
        </w:rPr>
        <w:t xml:space="preserve">the </w:t>
      </w:r>
      <w:r w:rsidRPr="00CD0EAA">
        <w:rPr>
          <w:b/>
          <w:u w:val="single"/>
        </w:rPr>
        <w:t>relative</w:t>
      </w:r>
      <w:r w:rsidRPr="00074653">
        <w:rPr>
          <w:b/>
          <w:highlight w:val="green"/>
          <w:u w:val="single"/>
        </w:rPr>
        <w:t xml:space="preserve"> reduction of consumption </w:t>
      </w:r>
      <w:r w:rsidRPr="00CD0EAA">
        <w:rPr>
          <w:b/>
          <w:u w:val="single"/>
        </w:rPr>
        <w:t>capacity</w:t>
      </w:r>
      <w:r w:rsidRPr="00D83086">
        <w:rPr>
          <w:b/>
          <w:u w:val="single"/>
        </w:rPr>
        <w:t>, accelerating the real estate and finance</w:t>
      </w:r>
      <w:r w:rsidRPr="00CD0EAA">
        <w:rPr>
          <w:sz w:val="12"/>
        </w:rPr>
        <w:t xml:space="preserve"> </w:t>
      </w:r>
      <w:proofErr w:type="gramStart"/>
      <w:r w:rsidRPr="00CD0EAA">
        <w:rPr>
          <w:sz w:val="12"/>
        </w:rPr>
        <w:t>The</w:t>
      </w:r>
      <w:proofErr w:type="gramEnd"/>
      <w:r w:rsidRPr="00CD0EAA">
        <w:rPr>
          <w:sz w:val="12"/>
        </w:rPr>
        <w:t xml:space="preserve"> development of bubbles. But </w:t>
      </w:r>
      <w:r w:rsidRPr="00D83086">
        <w:rPr>
          <w:b/>
          <w:u w:val="single"/>
        </w:rPr>
        <w:t xml:space="preserve">this </w:t>
      </w:r>
      <w:r w:rsidRPr="00252C66">
        <w:rPr>
          <w:b/>
          <w:u w:val="single"/>
        </w:rPr>
        <w:t xml:space="preserve">contradiction is only temporarily covered by bubbles, and after a long period of accumulation and </w:t>
      </w:r>
      <w:r w:rsidRPr="00252C66">
        <w:rPr>
          <w:b/>
          <w:u w:val="single"/>
        </w:rPr>
        <w:lastRenderedPageBreak/>
        <w:t>fermentation, th</w:t>
      </w:r>
      <w:r w:rsidRPr="00D83086">
        <w:rPr>
          <w:b/>
          <w:u w:val="single"/>
        </w:rPr>
        <w:t xml:space="preserve">e </w:t>
      </w:r>
      <w:r w:rsidRPr="00074653">
        <w:rPr>
          <w:b/>
          <w:highlight w:val="green"/>
          <w:u w:val="single"/>
        </w:rPr>
        <w:t xml:space="preserve">crisis </w:t>
      </w:r>
      <w:r w:rsidRPr="00CD0EAA">
        <w:rPr>
          <w:b/>
          <w:u w:val="single"/>
        </w:rPr>
        <w:t xml:space="preserve">finally </w:t>
      </w:r>
      <w:r w:rsidRPr="00074653">
        <w:rPr>
          <w:b/>
          <w:highlight w:val="green"/>
          <w:u w:val="single"/>
        </w:rPr>
        <w:t>broke out</w:t>
      </w:r>
      <w:r w:rsidRPr="00CD0EAA">
        <w:rPr>
          <w:sz w:val="12"/>
        </w:rPr>
        <w:t>. After 10 years of evolution</w:t>
      </w:r>
      <w:r w:rsidRPr="00D83086">
        <w:rPr>
          <w:b/>
          <w:u w:val="single"/>
        </w:rPr>
        <w:t xml:space="preserve">, the capitalist world has not recovered from crisis and stagnation, but </w:t>
      </w:r>
      <w:r w:rsidRPr="001A5117">
        <w:rPr>
          <w:b/>
          <w:u w:val="single"/>
        </w:rPr>
        <w:t xml:space="preserve">has expanded into a structural crisis of capitalism along the path of financial crisis </w:t>
      </w:r>
      <w:r w:rsidRPr="001A5117">
        <w:rPr>
          <w:rFonts w:hint="eastAsia"/>
          <w:b/>
          <w:u w:val="single"/>
        </w:rPr>
        <w:t>→</w:t>
      </w:r>
      <w:r w:rsidRPr="00D83086">
        <w:rPr>
          <w:rFonts w:hint="eastAsia"/>
          <w:b/>
          <w:u w:val="single"/>
        </w:rPr>
        <w:t xml:space="preserve"> economic crisis </w:t>
      </w:r>
      <w:r w:rsidRPr="00D83086">
        <w:rPr>
          <w:rFonts w:hint="eastAsia"/>
          <w:b/>
          <w:u w:val="single"/>
        </w:rPr>
        <w:t>→</w:t>
      </w:r>
      <w:r w:rsidRPr="00D83086">
        <w:rPr>
          <w:rFonts w:hint="eastAsia"/>
          <w:b/>
          <w:u w:val="single"/>
        </w:rPr>
        <w:t xml:space="preserve"> financial crisis </w:t>
      </w:r>
      <w:r w:rsidRPr="00D83086">
        <w:rPr>
          <w:rFonts w:hint="eastAsia"/>
          <w:b/>
          <w:u w:val="single"/>
        </w:rPr>
        <w:t>→</w:t>
      </w:r>
      <w:r w:rsidRPr="00D83086">
        <w:rPr>
          <w:rFonts w:hint="eastAsia"/>
          <w:b/>
          <w:u w:val="single"/>
        </w:rPr>
        <w:t xml:space="preserve"> debt crisis.</w:t>
      </w:r>
      <w:r w:rsidRPr="00CD0EAA">
        <w:rPr>
          <w:rFonts w:hint="eastAsia"/>
          <w:sz w:val="12"/>
        </w:rPr>
        <w:t xml:space="preserve"> </w:t>
      </w:r>
      <w:r w:rsidRPr="00CD0EAA">
        <w:rPr>
          <w:sz w:val="12"/>
        </w:rPr>
        <w:t>At the same time</w:t>
      </w:r>
      <w:r w:rsidRPr="00252C66">
        <w:rPr>
          <w:sz w:val="12"/>
        </w:rPr>
        <w:t xml:space="preserve">, </w:t>
      </w:r>
      <w:r w:rsidRPr="00252C66">
        <w:rPr>
          <w:b/>
          <w:u w:val="single"/>
        </w:rPr>
        <w:t>contemporary capitalism also faces the absolute limit of capital accumulation caused by the crisis of population aging and ecological crisis</w:t>
      </w:r>
      <w:r w:rsidRPr="00252C66">
        <w:rPr>
          <w:sz w:val="12"/>
        </w:rPr>
        <w:t xml:space="preserve">. According </w:t>
      </w:r>
      <w:r w:rsidRPr="00CD0EAA">
        <w:rPr>
          <w:sz w:val="12"/>
        </w:rPr>
        <w:t xml:space="preserve">to statistics, in 2014, the total population of 28 countries in the EU was 508 million, of which 18.5% were aged over 65, 19.9% were aged between 50 and 64, and 38.4% were aged between 50 and 64. </w:t>
      </w:r>
      <w:r w:rsidRPr="00D83086">
        <w:rPr>
          <w:b/>
          <w:u w:val="single"/>
        </w:rPr>
        <w:t xml:space="preserve">The trend of population aging </w:t>
      </w:r>
      <w:r w:rsidRPr="00074653">
        <w:rPr>
          <w:b/>
          <w:highlight w:val="green"/>
          <w:u w:val="single"/>
        </w:rPr>
        <w:t xml:space="preserve">will </w:t>
      </w:r>
      <w:r w:rsidRPr="00CD0EAA">
        <w:rPr>
          <w:b/>
          <w:u w:val="single"/>
        </w:rPr>
        <w:t>inevitably</w:t>
      </w:r>
      <w:r w:rsidRPr="00074653">
        <w:rPr>
          <w:b/>
          <w:highlight w:val="green"/>
          <w:u w:val="single"/>
        </w:rPr>
        <w:t xml:space="preserve"> lead to the extreme shortage of labor </w:t>
      </w:r>
      <w:r w:rsidRPr="00D83086">
        <w:rPr>
          <w:b/>
          <w:u w:val="single"/>
        </w:rPr>
        <w:t>force</w:t>
      </w:r>
      <w:r w:rsidRPr="00074653">
        <w:rPr>
          <w:b/>
          <w:highlight w:val="green"/>
          <w:u w:val="single"/>
        </w:rPr>
        <w:t xml:space="preserve">, increase </w:t>
      </w:r>
      <w:r w:rsidRPr="00D83086">
        <w:rPr>
          <w:b/>
          <w:u w:val="single"/>
        </w:rPr>
        <w:t xml:space="preserve">labor </w:t>
      </w:r>
      <w:r w:rsidRPr="00074653">
        <w:rPr>
          <w:b/>
          <w:highlight w:val="green"/>
          <w:u w:val="single"/>
        </w:rPr>
        <w:t xml:space="preserve">cost, and </w:t>
      </w:r>
      <w:r w:rsidRPr="00CD0EAA">
        <w:rPr>
          <w:b/>
          <w:u w:val="single"/>
        </w:rPr>
        <w:t>further</w:t>
      </w:r>
      <w:r w:rsidRPr="00074653">
        <w:rPr>
          <w:b/>
          <w:highlight w:val="green"/>
          <w:u w:val="single"/>
        </w:rPr>
        <w:t xml:space="preserve"> reduce </w:t>
      </w:r>
      <w:r w:rsidRPr="00D83086">
        <w:rPr>
          <w:b/>
          <w:u w:val="single"/>
        </w:rPr>
        <w:t xml:space="preserve">the </w:t>
      </w:r>
      <w:r w:rsidRPr="00074653">
        <w:rPr>
          <w:b/>
          <w:highlight w:val="green"/>
          <w:u w:val="single"/>
        </w:rPr>
        <w:t xml:space="preserve">profit margin </w:t>
      </w:r>
      <w:r w:rsidRPr="00CD0EAA">
        <w:rPr>
          <w:b/>
          <w:u w:val="single"/>
        </w:rPr>
        <w:t>of capital</w:t>
      </w:r>
      <w:r w:rsidRPr="00074653">
        <w:rPr>
          <w:b/>
          <w:highlight w:val="green"/>
          <w:u w:val="single"/>
        </w:rPr>
        <w:t xml:space="preserve">; and </w:t>
      </w:r>
      <w:r w:rsidRPr="00CD0EAA">
        <w:rPr>
          <w:b/>
          <w:u w:val="single"/>
        </w:rPr>
        <w:t xml:space="preserve">the </w:t>
      </w:r>
      <w:r w:rsidRPr="00074653">
        <w:rPr>
          <w:b/>
          <w:highlight w:val="green"/>
          <w:u w:val="single"/>
        </w:rPr>
        <w:t xml:space="preserve">ecological crisis </w:t>
      </w:r>
      <w:r w:rsidRPr="00D83086">
        <w:rPr>
          <w:b/>
          <w:u w:val="single"/>
        </w:rPr>
        <w:t xml:space="preserve">will gradually </w:t>
      </w:r>
      <w:r w:rsidRPr="00074653">
        <w:rPr>
          <w:b/>
          <w:highlight w:val="green"/>
          <w:u w:val="single"/>
        </w:rPr>
        <w:t>become the same</w:t>
      </w:r>
      <w:r w:rsidRPr="00D83086">
        <w:rPr>
          <w:b/>
          <w:u w:val="single"/>
        </w:rPr>
        <w:t xml:space="preserve"> or even more serious </w:t>
      </w:r>
      <w:r w:rsidRPr="00074653">
        <w:rPr>
          <w:b/>
          <w:highlight w:val="green"/>
          <w:u w:val="single"/>
        </w:rPr>
        <w:t xml:space="preserve">problem </w:t>
      </w:r>
      <w:r w:rsidRPr="00CD0EAA">
        <w:rPr>
          <w:b/>
          <w:u w:val="single"/>
        </w:rPr>
        <w:t>as the economic crisis</w:t>
      </w:r>
      <w:r w:rsidRPr="00D83086">
        <w:rPr>
          <w:b/>
          <w:u w:val="single"/>
        </w:rPr>
        <w:t>.</w:t>
      </w:r>
      <w:r w:rsidRPr="00CD0EAA">
        <w:rPr>
          <w:sz w:val="12"/>
        </w:rPr>
        <w:t xml:space="preserve"> As the existing capital accumulation models all go bankrupt, </w:t>
      </w:r>
      <w:r w:rsidRPr="00D83086">
        <w:rPr>
          <w:b/>
          <w:u w:val="single"/>
        </w:rPr>
        <w:t xml:space="preserve">the </w:t>
      </w:r>
      <w:r w:rsidRPr="00252C66">
        <w:rPr>
          <w:b/>
          <w:u w:val="single"/>
        </w:rPr>
        <w:t xml:space="preserve">speed of capital accumulation will inevitably further decline. The economic cycle theory of western mainstream economics interprets the capitalist economic crisis as a kind of normal economic fluctuation, and holds that capital can </w:t>
      </w:r>
      <w:r w:rsidRPr="00CD0EAA">
        <w:rPr>
          <w:b/>
          <w:u w:val="single"/>
        </w:rPr>
        <w:t>always overcome the crisis and stagnation, and then accelerate the accumulation again. This kind of circular movement, which only attributes capital accumulation to quantitative change, conceals a historical fact</w:t>
      </w:r>
      <w:r w:rsidRPr="00D83086">
        <w:rPr>
          <w:b/>
          <w:u w:val="single"/>
        </w:rPr>
        <w:t xml:space="preserve">: </w:t>
      </w:r>
      <w:r w:rsidRPr="00074653">
        <w:rPr>
          <w:b/>
          <w:highlight w:val="green"/>
          <w:u w:val="single"/>
        </w:rPr>
        <w:t>the</w:t>
      </w:r>
      <w:r w:rsidRPr="00D83086">
        <w:rPr>
          <w:b/>
          <w:u w:val="single"/>
        </w:rPr>
        <w:t xml:space="preserve"> final </w:t>
      </w:r>
      <w:r w:rsidRPr="00074653">
        <w:rPr>
          <w:b/>
          <w:highlight w:val="green"/>
          <w:u w:val="single"/>
        </w:rPr>
        <w:t>result of the crisis and stagnation of capital accumulation is</w:t>
      </w:r>
      <w:r w:rsidRPr="00D83086">
        <w:rPr>
          <w:b/>
          <w:u w:val="single"/>
        </w:rPr>
        <w:t xml:space="preserve"> the </w:t>
      </w:r>
      <w:r w:rsidRPr="001A5117">
        <w:rPr>
          <w:b/>
          <w:u w:val="single"/>
        </w:rPr>
        <w:t xml:space="preserve">qualitative </w:t>
      </w:r>
      <w:r w:rsidRPr="00074653">
        <w:rPr>
          <w:b/>
          <w:highlight w:val="green"/>
          <w:u w:val="single"/>
        </w:rPr>
        <w:t xml:space="preserve">change of </w:t>
      </w:r>
      <w:r w:rsidRPr="00D83086">
        <w:rPr>
          <w:b/>
          <w:u w:val="single"/>
        </w:rPr>
        <w:t xml:space="preserve">capitalist </w:t>
      </w:r>
      <w:r w:rsidRPr="00074653">
        <w:rPr>
          <w:b/>
          <w:highlight w:val="green"/>
          <w:u w:val="single"/>
        </w:rPr>
        <w:t>ownership, which is an irreversible linear process</w:t>
      </w:r>
      <w:r w:rsidRPr="00CD0EAA">
        <w:rPr>
          <w:sz w:val="12"/>
        </w:rPr>
        <w:t xml:space="preserve">. Over the past 200 years, </w:t>
      </w:r>
      <w:r w:rsidRPr="00D83086">
        <w:rPr>
          <w:b/>
          <w:u w:val="single"/>
        </w:rPr>
        <w:t xml:space="preserve">the world economic crisis has occurred more than 20 times, some of </w:t>
      </w:r>
      <w:r w:rsidRPr="00074653">
        <w:rPr>
          <w:b/>
          <w:highlight w:val="green"/>
          <w:u w:val="single"/>
        </w:rPr>
        <w:t xml:space="preserve">which </w:t>
      </w:r>
      <w:r w:rsidRPr="001A5117">
        <w:rPr>
          <w:b/>
          <w:u w:val="single"/>
        </w:rPr>
        <w:t xml:space="preserve">directly </w:t>
      </w:r>
      <w:r w:rsidRPr="00074653">
        <w:rPr>
          <w:b/>
          <w:highlight w:val="green"/>
          <w:u w:val="single"/>
        </w:rPr>
        <w:t>triggered the proletarian revolution</w:t>
      </w:r>
      <w:r w:rsidRPr="00CD0EAA">
        <w:rPr>
          <w:sz w:val="12"/>
        </w:rPr>
        <w:t xml:space="preserve">, some of which first broke out in war and then triggered the proletarian </w:t>
      </w:r>
      <w:r w:rsidRPr="00252C66">
        <w:rPr>
          <w:sz w:val="12"/>
        </w:rPr>
        <w:t xml:space="preserve">revolution. </w:t>
      </w:r>
      <w:r w:rsidRPr="00252C66">
        <w:rPr>
          <w:b/>
          <w:u w:val="single"/>
        </w:rPr>
        <w:t>For example,</w:t>
      </w:r>
      <w:r w:rsidRPr="00252C66">
        <w:rPr>
          <w:sz w:val="12"/>
        </w:rPr>
        <w:t xml:space="preserve"> the result of </w:t>
      </w:r>
      <w:r w:rsidRPr="00252C66">
        <w:rPr>
          <w:b/>
          <w:u w:val="single"/>
        </w:rPr>
        <w:t>the capitalist economic crisis in 1847 was the final explosion of the French Revolution in June;</w:t>
      </w:r>
      <w:r w:rsidRPr="00252C66">
        <w:rPr>
          <w:sz w:val="12"/>
        </w:rPr>
        <w:t xml:space="preserve"> The capitalist economic crisis of 1867-1868 first triggered the Franco Prussian War, and finally triggered the Paris Commune Revolution; the capitalist economic crisis of 1907-1908 first triggered the first World War, and finally triggered the October Revolution of Russia which opened a new era of human history in 1917; the capitalist economic crisis of 1929-1933 gave birth to the second World War, and finally the war As a result, Eastern European countries including East Germany, Yugoslavia, Poland, Hungary, Romania and other countries, as well as China, North Korea, Vietnam, Cuba, Albania and other countries have embarked on the socialist r</w:t>
      </w:r>
      <w:r w:rsidRPr="00CD0EAA">
        <w:rPr>
          <w:sz w:val="12"/>
        </w:rPr>
        <w:t xml:space="preserve">oad. </w:t>
      </w:r>
      <w:r w:rsidRPr="00074653">
        <w:rPr>
          <w:b/>
          <w:highlight w:val="green"/>
          <w:u w:val="single"/>
        </w:rPr>
        <w:t xml:space="preserve">In addition to the </w:t>
      </w:r>
      <w:r w:rsidRPr="001A5117">
        <w:rPr>
          <w:b/>
          <w:u w:val="single"/>
        </w:rPr>
        <w:t xml:space="preserve">proletarian </w:t>
      </w:r>
      <w:r w:rsidRPr="00074653">
        <w:rPr>
          <w:b/>
          <w:highlight w:val="green"/>
          <w:u w:val="single"/>
        </w:rPr>
        <w:t>socialist revolution</w:t>
      </w:r>
      <w:r w:rsidRPr="00D83086">
        <w:rPr>
          <w:b/>
          <w:u w:val="single"/>
        </w:rPr>
        <w:t xml:space="preserve"> caused by the economic crisis, </w:t>
      </w:r>
      <w:r w:rsidRPr="00074653">
        <w:rPr>
          <w:b/>
          <w:highlight w:val="green"/>
          <w:u w:val="single"/>
        </w:rPr>
        <w:t xml:space="preserve">the capitalist </w:t>
      </w:r>
      <w:r w:rsidRPr="001A5117">
        <w:rPr>
          <w:b/>
          <w:u w:val="single"/>
        </w:rPr>
        <w:t xml:space="preserve">internal </w:t>
      </w:r>
      <w:r w:rsidRPr="00074653">
        <w:rPr>
          <w:b/>
          <w:highlight w:val="green"/>
          <w:u w:val="single"/>
        </w:rPr>
        <w:t xml:space="preserve">system </w:t>
      </w:r>
      <w:r w:rsidRPr="001A5117">
        <w:rPr>
          <w:b/>
          <w:u w:val="single"/>
        </w:rPr>
        <w:t xml:space="preserve">of ownership </w:t>
      </w:r>
      <w:r w:rsidRPr="00074653">
        <w:rPr>
          <w:b/>
          <w:highlight w:val="green"/>
          <w:u w:val="single"/>
        </w:rPr>
        <w:t xml:space="preserve">has </w:t>
      </w:r>
      <w:r w:rsidRPr="00D83086">
        <w:rPr>
          <w:b/>
          <w:u w:val="single"/>
        </w:rPr>
        <w:t xml:space="preserve">also made </w:t>
      </w:r>
      <w:r w:rsidRPr="00074653">
        <w:rPr>
          <w:b/>
          <w:highlight w:val="green"/>
          <w:u w:val="single"/>
        </w:rPr>
        <w:t xml:space="preserve">major adjustments </w:t>
      </w:r>
      <w:r w:rsidRPr="00D83086">
        <w:rPr>
          <w:b/>
          <w:u w:val="single"/>
        </w:rPr>
        <w:t xml:space="preserve">in response to the economic crisis. </w:t>
      </w:r>
      <w:r w:rsidRPr="00CD0EAA">
        <w:rPr>
          <w:sz w:val="12"/>
        </w:rPr>
        <w:t xml:space="preserve">From individual private capital to stock system, this is the first adjustment of capitalist ownership; from stock system to monopoly, this is the second adjustment of capitalist ownership; from private stock monopoly to capitalist state monopoly, this is the third adjustment of capitalist ownership; from capitalist state monopoly to international monopoly, this is the fourth adjustment of capitalist ownership. As a result, the capitalist ownership of means of production is becoming more and more like public ownership rather than private ownership. It is getting further and further away from the original private ownership and closer to public ownership. It can be predicted </w:t>
      </w:r>
      <w:r w:rsidRPr="00252C66">
        <w:rPr>
          <w:b/>
          <w:u w:val="single"/>
        </w:rPr>
        <w:t>that capitalism will inevitably die out in the long-term stagnation of capital accumulation. The ultimate fate of capitalism is to be replaced</w:t>
      </w:r>
      <w:r w:rsidRPr="00252C66">
        <w:rPr>
          <w:sz w:val="12"/>
        </w:rPr>
        <w:t xml:space="preserve"> by socialism.</w:t>
      </w:r>
    </w:p>
    <w:p w14:paraId="1953DA71" w14:textId="77777777" w:rsidR="0047189B" w:rsidRDefault="0047189B" w:rsidP="0047189B"/>
    <w:p w14:paraId="40EFF20C" w14:textId="3ECA2A14" w:rsidR="0047189B" w:rsidRDefault="0047189B" w:rsidP="0047189B">
      <w:pPr>
        <w:pStyle w:val="Heading4"/>
      </w:pPr>
      <w:r>
        <w:t xml:space="preserve">First, is false liberalism. The plan is representative of the idea that capitalism can be saved- eliminating “intellectual property protections” is a scheme that aims to boost falling rates of profit and improve rates of capital accumulation. </w:t>
      </w:r>
    </w:p>
    <w:p w14:paraId="50259DC2" w14:textId="77777777" w:rsidR="0047189B" w:rsidRDefault="0047189B" w:rsidP="0047189B">
      <w:r>
        <w:rPr>
          <w:rStyle w:val="Style13ptBold"/>
        </w:rPr>
        <w:t xml:space="preserve">Gilbert 19 </w:t>
      </w:r>
      <w:r>
        <w:t>[</w:t>
      </w:r>
      <w:r w:rsidRPr="00901191">
        <w:t xml:space="preserve">Geoff Gilbert is a Professor of Law in the School of Law and Human Rights Centre at the University of Essex. He was Head of Department between </w:t>
      </w:r>
      <w:r w:rsidRPr="00901191">
        <w:lastRenderedPageBreak/>
        <w:t>2000-2003 and 2011-13. In 2012, he was appointed a Professorial Visiting Fellow at the University of New South Wales in Sydney. He was Editor-in-Chief of the International Journal of Refugee Law from 2002-15 and is co-Editor-in-Chief as of September 2019; he also sits on the Advisory Board.</w:t>
      </w:r>
      <w:r>
        <w:t xml:space="preserve">, </w:t>
      </w:r>
      <w:r w:rsidRPr="00901191">
        <w:t>“Free trade” is today’s imperialism by the 1 percent, 1-13-</w:t>
      </w:r>
      <w:proofErr w:type="gramStart"/>
      <w:r w:rsidRPr="00901191">
        <w:t>2019,No</w:t>
      </w:r>
      <w:proofErr w:type="gramEnd"/>
      <w:r w:rsidRPr="00901191">
        <w:t xml:space="preserve"> Publication,https://www.bilaterals.org/?free-trade-is-today-s-imperialism, 8-</w:t>
      </w:r>
      <w:r>
        <w:t>21</w:t>
      </w:r>
      <w:r w:rsidRPr="00901191">
        <w:t>-2021 amrita</w:t>
      </w:r>
      <w:r>
        <w:t>]</w:t>
      </w:r>
    </w:p>
    <w:p w14:paraId="4E220ECA" w14:textId="77777777" w:rsidR="0047189B" w:rsidRPr="00074653" w:rsidRDefault="0047189B" w:rsidP="0047189B">
      <w:pPr>
        <w:rPr>
          <w:sz w:val="16"/>
        </w:rPr>
      </w:pPr>
      <w:r w:rsidRPr="001D4B4C">
        <w:rPr>
          <w:sz w:val="16"/>
        </w:rPr>
        <w:t xml:space="preserve">As Lawrence Summers, economic adviser to the Clinton and Obama administrations, points out, the GATT/WTO free trade regime has been so successful that today’s free trade agreements aren’t even about the traditional obstacles to free trade, as these obstacles are already effectively eliminated in most countries. </w:t>
      </w:r>
      <w:r w:rsidRPr="001D4B4C">
        <w:rPr>
          <w:b/>
          <w:u w:val="single"/>
        </w:rPr>
        <w:t>Instead</w:t>
      </w:r>
      <w:r w:rsidRPr="00252C66">
        <w:rPr>
          <w:b/>
          <w:u w:val="single"/>
        </w:rPr>
        <w:t xml:space="preserve">, today’s agreements involve </w:t>
      </w:r>
      <w:r w:rsidRPr="00074653">
        <w:rPr>
          <w:b/>
          <w:highlight w:val="green"/>
          <w:u w:val="single"/>
        </w:rPr>
        <w:t>protecting</w:t>
      </w:r>
      <w:r w:rsidRPr="001D4B4C">
        <w:rPr>
          <w:b/>
          <w:u w:val="single"/>
        </w:rPr>
        <w:t xml:space="preserve"> the property rights (especially the </w:t>
      </w:r>
      <w:r w:rsidRPr="00074653">
        <w:rPr>
          <w:b/>
          <w:highlight w:val="green"/>
          <w:u w:val="single"/>
        </w:rPr>
        <w:t>i</w:t>
      </w:r>
      <w:r w:rsidRPr="00252C66">
        <w:rPr>
          <w:b/>
          <w:u w:val="single"/>
        </w:rPr>
        <w:t>ntellectual</w:t>
      </w:r>
      <w:r w:rsidRPr="00074653">
        <w:rPr>
          <w:b/>
          <w:highlight w:val="green"/>
          <w:u w:val="single"/>
        </w:rPr>
        <w:t xml:space="preserve"> p</w:t>
      </w:r>
      <w:r w:rsidRPr="00252C66">
        <w:rPr>
          <w:b/>
          <w:u w:val="single"/>
        </w:rPr>
        <w:t xml:space="preserve">roperty </w:t>
      </w:r>
      <w:r w:rsidRPr="00074653">
        <w:rPr>
          <w:b/>
          <w:highlight w:val="green"/>
          <w:u w:val="single"/>
        </w:rPr>
        <w:t>rights</w:t>
      </w:r>
      <w:r w:rsidRPr="001D4B4C">
        <w:rPr>
          <w:b/>
          <w:u w:val="single"/>
        </w:rPr>
        <w:t xml:space="preserve">) </w:t>
      </w:r>
      <w:r w:rsidRPr="00252C66">
        <w:rPr>
          <w:b/>
          <w:u w:val="single"/>
        </w:rPr>
        <w:t xml:space="preserve">of multinationals and </w:t>
      </w:r>
      <w:r w:rsidRPr="00074653">
        <w:rPr>
          <w:b/>
          <w:highlight w:val="green"/>
          <w:u w:val="single"/>
        </w:rPr>
        <w:t xml:space="preserve">harmonizing </w:t>
      </w:r>
      <w:r w:rsidRPr="006918D2">
        <w:rPr>
          <w:b/>
          <w:u w:val="single"/>
        </w:rPr>
        <w:t xml:space="preserve">the </w:t>
      </w:r>
      <w:r w:rsidRPr="00252C66">
        <w:rPr>
          <w:b/>
          <w:u w:val="single"/>
        </w:rPr>
        <w:t xml:space="preserve">regulatory </w:t>
      </w:r>
      <w:r w:rsidRPr="00074653">
        <w:rPr>
          <w:b/>
          <w:highlight w:val="green"/>
          <w:u w:val="single"/>
        </w:rPr>
        <w:t xml:space="preserve">regimes </w:t>
      </w:r>
      <w:r w:rsidRPr="001D4B4C">
        <w:rPr>
          <w:b/>
          <w:u w:val="single"/>
        </w:rPr>
        <w:t xml:space="preserve">across countries with which multinationals must comply. In other words, </w:t>
      </w:r>
      <w:r w:rsidRPr="00074653">
        <w:rPr>
          <w:b/>
          <w:highlight w:val="green"/>
          <w:u w:val="single"/>
        </w:rPr>
        <w:t xml:space="preserve">today’s </w:t>
      </w:r>
      <w:r w:rsidRPr="00252C66">
        <w:rPr>
          <w:b/>
          <w:u w:val="single"/>
        </w:rPr>
        <w:t xml:space="preserve">free trade </w:t>
      </w:r>
      <w:r w:rsidRPr="00074653">
        <w:rPr>
          <w:b/>
          <w:highlight w:val="green"/>
          <w:u w:val="single"/>
        </w:rPr>
        <w:t xml:space="preserve">agreements are about </w:t>
      </w:r>
      <w:r w:rsidRPr="001D4B4C">
        <w:rPr>
          <w:b/>
          <w:u w:val="single"/>
        </w:rPr>
        <w:t xml:space="preserve">enforcing the </w:t>
      </w:r>
      <w:r w:rsidRPr="00074653">
        <w:rPr>
          <w:b/>
          <w:highlight w:val="green"/>
          <w:u w:val="single"/>
        </w:rPr>
        <w:t>unequal economic relationships</w:t>
      </w:r>
      <w:r w:rsidRPr="001D4B4C">
        <w:rPr>
          <w:b/>
          <w:u w:val="single"/>
        </w:rPr>
        <w:t xml:space="preserve"> that </w:t>
      </w:r>
      <w:r w:rsidRPr="00074653">
        <w:rPr>
          <w:b/>
          <w:highlight w:val="green"/>
          <w:u w:val="single"/>
        </w:rPr>
        <w:t xml:space="preserve">global North </w:t>
      </w:r>
      <w:r w:rsidRPr="00252C66">
        <w:rPr>
          <w:b/>
          <w:u w:val="single"/>
        </w:rPr>
        <w:t>corporations</w:t>
      </w:r>
      <w:r w:rsidRPr="00074653">
        <w:rPr>
          <w:b/>
          <w:highlight w:val="green"/>
          <w:u w:val="single"/>
        </w:rPr>
        <w:t xml:space="preserve"> have continued to enjoy since</w:t>
      </w:r>
      <w:r w:rsidRPr="001D4B4C">
        <w:rPr>
          <w:b/>
          <w:u w:val="single"/>
        </w:rPr>
        <w:t xml:space="preserve"> the times of </w:t>
      </w:r>
      <w:r w:rsidRPr="00074653">
        <w:rPr>
          <w:b/>
          <w:highlight w:val="green"/>
          <w:u w:val="single"/>
        </w:rPr>
        <w:t>colonialism</w:t>
      </w:r>
      <w:r w:rsidRPr="001D4B4C">
        <w:rPr>
          <w:b/>
          <w:u w:val="single"/>
        </w:rPr>
        <w:t xml:space="preserve">. The most </w:t>
      </w:r>
      <w:r w:rsidRPr="006918D2">
        <w:rPr>
          <w:b/>
          <w:u w:val="single"/>
        </w:rPr>
        <w:t>egregious example of global North countries using the WTO to codify their colonial unequal economic relationships is the</w:t>
      </w:r>
      <w:r w:rsidRPr="001D4B4C">
        <w:rPr>
          <w:b/>
          <w:u w:val="single"/>
        </w:rPr>
        <w:t xml:space="preserve"> Trade-Related Aspects of Intellectual Property Rights (</w:t>
      </w:r>
      <w:r w:rsidRPr="00074653">
        <w:rPr>
          <w:b/>
          <w:highlight w:val="green"/>
          <w:u w:val="single"/>
        </w:rPr>
        <w:t>TRIPs</w:t>
      </w:r>
      <w:r w:rsidRPr="001D4B4C">
        <w:rPr>
          <w:b/>
          <w:u w:val="single"/>
        </w:rPr>
        <w:t xml:space="preserve">), an agreement that is part of the WTO. TRIPs </w:t>
      </w:r>
      <w:r w:rsidRPr="00074653">
        <w:rPr>
          <w:b/>
          <w:highlight w:val="green"/>
          <w:u w:val="single"/>
        </w:rPr>
        <w:t xml:space="preserve">extend patent, </w:t>
      </w:r>
      <w:r w:rsidRPr="00252C66">
        <w:rPr>
          <w:b/>
          <w:u w:val="single"/>
        </w:rPr>
        <w:t xml:space="preserve">copyright and trademark </w:t>
      </w:r>
      <w:r w:rsidRPr="006918D2">
        <w:rPr>
          <w:b/>
          <w:u w:val="single"/>
        </w:rPr>
        <w:t xml:space="preserve">protections to all WTO members </w:t>
      </w:r>
      <w:r w:rsidRPr="001D4B4C">
        <w:rPr>
          <w:b/>
          <w:u w:val="single"/>
        </w:rPr>
        <w:t>— effectively the entire world economy.</w:t>
      </w:r>
      <w:r w:rsidRPr="001D4B4C">
        <w:rPr>
          <w:sz w:val="16"/>
        </w:rPr>
        <w:t xml:space="preserve"> However, </w:t>
      </w:r>
      <w:r w:rsidRPr="001D4B4C">
        <w:rPr>
          <w:b/>
          <w:u w:val="single"/>
        </w:rPr>
        <w:t xml:space="preserve">the global North is a net intellectual property producer and the global South is a net intellectual property consumer. </w:t>
      </w:r>
      <w:proofErr w:type="spellStart"/>
      <w:r w:rsidRPr="001D4B4C">
        <w:rPr>
          <w:b/>
          <w:u w:val="single"/>
        </w:rPr>
        <w:t>TRIPs’</w:t>
      </w:r>
      <w:proofErr w:type="spellEnd"/>
      <w:r w:rsidRPr="001D4B4C">
        <w:rPr>
          <w:b/>
          <w:u w:val="single"/>
        </w:rPr>
        <w:t xml:space="preserve"> intellectual property protections </w:t>
      </w:r>
      <w:r w:rsidRPr="00074653">
        <w:rPr>
          <w:b/>
          <w:highlight w:val="green"/>
          <w:u w:val="single"/>
        </w:rPr>
        <w:t xml:space="preserve">extend to </w:t>
      </w:r>
      <w:r w:rsidRPr="00252C66">
        <w:rPr>
          <w:b/>
          <w:u w:val="single"/>
        </w:rPr>
        <w:t xml:space="preserve">goods like </w:t>
      </w:r>
      <w:r w:rsidRPr="00074653">
        <w:rPr>
          <w:b/>
          <w:highlight w:val="green"/>
          <w:u w:val="single"/>
        </w:rPr>
        <w:t>pharmaceuticals</w:t>
      </w:r>
      <w:r w:rsidRPr="001D4B4C">
        <w:rPr>
          <w:sz w:val="16"/>
        </w:rPr>
        <w:t>, digital technology hardware and software, and most art and media entertainment</w:t>
      </w:r>
      <w:r w:rsidRPr="001D4B4C">
        <w:rPr>
          <w:b/>
          <w:u w:val="single"/>
        </w:rPr>
        <w:t xml:space="preserve">. Intellectual property protections </w:t>
      </w:r>
      <w:r w:rsidRPr="00252C66">
        <w:rPr>
          <w:b/>
          <w:u w:val="single"/>
        </w:rPr>
        <w:t>allow</w:t>
      </w:r>
      <w:r w:rsidRPr="00074653">
        <w:rPr>
          <w:b/>
          <w:highlight w:val="green"/>
          <w:u w:val="single"/>
        </w:rPr>
        <w:t xml:space="preserve"> the </w:t>
      </w:r>
      <w:r w:rsidRPr="00252C66">
        <w:rPr>
          <w:b/>
          <w:u w:val="single"/>
        </w:rPr>
        <w:t xml:space="preserve">global North </w:t>
      </w:r>
      <w:r w:rsidRPr="00074653">
        <w:rPr>
          <w:b/>
          <w:highlight w:val="green"/>
          <w:u w:val="single"/>
        </w:rPr>
        <w:t xml:space="preserve">corporations </w:t>
      </w:r>
      <w:r w:rsidRPr="001D4B4C">
        <w:rPr>
          <w:b/>
          <w:u w:val="single"/>
        </w:rPr>
        <w:t xml:space="preserve">that own the patents, copyrights and trademarks for these products </w:t>
      </w:r>
      <w:r w:rsidRPr="00252C66">
        <w:rPr>
          <w:b/>
          <w:u w:val="single"/>
        </w:rPr>
        <w:t>to</w:t>
      </w:r>
      <w:r w:rsidRPr="00074653">
        <w:rPr>
          <w:b/>
          <w:highlight w:val="green"/>
          <w:u w:val="single"/>
        </w:rPr>
        <w:t xml:space="preserve"> maintain </w:t>
      </w:r>
      <w:r w:rsidRPr="00252C66">
        <w:rPr>
          <w:b/>
          <w:u w:val="single"/>
        </w:rPr>
        <w:t xml:space="preserve">monopoly </w:t>
      </w:r>
      <w:r w:rsidRPr="00074653">
        <w:rPr>
          <w:b/>
          <w:highlight w:val="green"/>
          <w:u w:val="single"/>
        </w:rPr>
        <w:t xml:space="preserve">control </w:t>
      </w:r>
      <w:r w:rsidRPr="006266DB">
        <w:rPr>
          <w:b/>
          <w:u w:val="single"/>
        </w:rPr>
        <w:t>over them.</w:t>
      </w:r>
      <w:r w:rsidRPr="001D4B4C">
        <w:rPr>
          <w:b/>
          <w:u w:val="single"/>
        </w:rPr>
        <w:t xml:space="preserve"> Global North corporations </w:t>
      </w:r>
      <w:r w:rsidRPr="006918D2">
        <w:rPr>
          <w:b/>
          <w:u w:val="single"/>
        </w:rPr>
        <w:t xml:space="preserve">can charge high prices </w:t>
      </w:r>
      <w:r w:rsidRPr="00252C66">
        <w:rPr>
          <w:b/>
          <w:u w:val="single"/>
        </w:rPr>
        <w:t>for pharmaceuticals and digital technology to global South</w:t>
      </w:r>
      <w:r w:rsidRPr="00074653">
        <w:rPr>
          <w:b/>
          <w:highlight w:val="green"/>
          <w:u w:val="single"/>
        </w:rPr>
        <w:t xml:space="preserve"> </w:t>
      </w:r>
      <w:r w:rsidRPr="001D4B4C">
        <w:rPr>
          <w:b/>
          <w:u w:val="single"/>
        </w:rPr>
        <w:t xml:space="preserve">consumers, transferring wealth to global North corporations. Further, </w:t>
      </w:r>
      <w:r w:rsidRPr="00252C66">
        <w:rPr>
          <w:b/>
          <w:u w:val="single"/>
        </w:rPr>
        <w:t xml:space="preserve">intellectual property protections </w:t>
      </w:r>
      <w:r w:rsidRPr="00074653">
        <w:rPr>
          <w:b/>
          <w:highlight w:val="green"/>
          <w:u w:val="single"/>
        </w:rPr>
        <w:t xml:space="preserve">make it impossible for global South </w:t>
      </w:r>
      <w:r w:rsidRPr="00252C66">
        <w:rPr>
          <w:b/>
          <w:u w:val="single"/>
        </w:rPr>
        <w:t>c</w:t>
      </w:r>
      <w:r w:rsidRPr="006266DB">
        <w:rPr>
          <w:b/>
          <w:u w:val="single"/>
        </w:rPr>
        <w:t>orporations</w:t>
      </w:r>
      <w:r w:rsidRPr="00074653">
        <w:rPr>
          <w:b/>
          <w:highlight w:val="green"/>
          <w:u w:val="single"/>
        </w:rPr>
        <w:t xml:space="preserve"> to compete </w:t>
      </w:r>
      <w:r w:rsidRPr="00252C66">
        <w:rPr>
          <w:b/>
          <w:u w:val="single"/>
        </w:rPr>
        <w:t xml:space="preserve">with global North </w:t>
      </w:r>
      <w:r w:rsidRPr="001D4B4C">
        <w:rPr>
          <w:b/>
          <w:u w:val="single"/>
        </w:rPr>
        <w:t>corporations to produce these goods, meaning that global North corporations can continue to monopolize the profits</w:t>
      </w:r>
      <w:r w:rsidRPr="001D4B4C">
        <w:rPr>
          <w:sz w:val="16"/>
        </w:rPr>
        <w:t xml:space="preserve">. Since the post-WWII restructuring of the international economy, global South countries have needed to find capital to develop their own industries. </w:t>
      </w:r>
      <w:r w:rsidRPr="001D4B4C">
        <w:rPr>
          <w:b/>
          <w:u w:val="single"/>
        </w:rPr>
        <w:t>The GATT/</w:t>
      </w:r>
      <w:r w:rsidRPr="00074653">
        <w:rPr>
          <w:b/>
          <w:highlight w:val="green"/>
          <w:u w:val="single"/>
        </w:rPr>
        <w:t xml:space="preserve">WTO </w:t>
      </w:r>
      <w:r w:rsidRPr="00252C66">
        <w:rPr>
          <w:b/>
          <w:u w:val="single"/>
        </w:rPr>
        <w:t xml:space="preserve">free trade </w:t>
      </w:r>
      <w:r w:rsidRPr="00074653">
        <w:rPr>
          <w:b/>
          <w:highlight w:val="green"/>
          <w:u w:val="single"/>
        </w:rPr>
        <w:t xml:space="preserve">framework </w:t>
      </w:r>
      <w:r w:rsidRPr="00252C66">
        <w:rPr>
          <w:b/>
          <w:u w:val="single"/>
        </w:rPr>
        <w:t>bars global South countries from creati</w:t>
      </w:r>
      <w:r w:rsidRPr="006266DB">
        <w:rPr>
          <w:b/>
          <w:u w:val="single"/>
        </w:rPr>
        <w:t xml:space="preserve">ng </w:t>
      </w:r>
      <w:r w:rsidRPr="00074653">
        <w:rPr>
          <w:b/>
          <w:highlight w:val="green"/>
          <w:u w:val="single"/>
        </w:rPr>
        <w:t xml:space="preserve">policies </w:t>
      </w:r>
      <w:r w:rsidRPr="006266DB">
        <w:rPr>
          <w:b/>
          <w:u w:val="single"/>
        </w:rPr>
        <w:t xml:space="preserve">that </w:t>
      </w:r>
      <w:r w:rsidRPr="00252C66">
        <w:rPr>
          <w:b/>
          <w:u w:val="single"/>
        </w:rPr>
        <w:t>can</w:t>
      </w:r>
      <w:r w:rsidRPr="00074653">
        <w:rPr>
          <w:b/>
          <w:highlight w:val="green"/>
          <w:u w:val="single"/>
        </w:rPr>
        <w:t xml:space="preserve"> help </w:t>
      </w:r>
      <w:r w:rsidRPr="006266DB">
        <w:rPr>
          <w:b/>
          <w:u w:val="single"/>
        </w:rPr>
        <w:t xml:space="preserve">their </w:t>
      </w:r>
      <w:r w:rsidRPr="00252C66">
        <w:rPr>
          <w:b/>
          <w:u w:val="single"/>
        </w:rPr>
        <w:t xml:space="preserve">own </w:t>
      </w:r>
      <w:r w:rsidRPr="00074653">
        <w:rPr>
          <w:b/>
          <w:highlight w:val="green"/>
          <w:u w:val="single"/>
        </w:rPr>
        <w:t xml:space="preserve">industries develop </w:t>
      </w:r>
      <w:r w:rsidRPr="00252C66">
        <w:rPr>
          <w:b/>
          <w:u w:val="single"/>
        </w:rPr>
        <w:t xml:space="preserve">their own </w:t>
      </w:r>
      <w:r w:rsidRPr="00074653">
        <w:rPr>
          <w:b/>
          <w:highlight w:val="green"/>
          <w:u w:val="single"/>
        </w:rPr>
        <w:t>surplus capital</w:t>
      </w:r>
      <w:r w:rsidRPr="001D4B4C">
        <w:rPr>
          <w:b/>
          <w:u w:val="single"/>
        </w:rPr>
        <w:t>, as described above, so global South countries have resorted to borrowing money from the financial sector</w:t>
      </w:r>
      <w:r w:rsidRPr="001D4B4C">
        <w:rPr>
          <w:sz w:val="16"/>
        </w:rPr>
        <w:t xml:space="preserve">. The IMF and the World Bank have promoted and subsidized global North </w:t>
      </w:r>
      <w:proofErr w:type="spellStart"/>
      <w:r w:rsidRPr="001D4B4C">
        <w:rPr>
          <w:sz w:val="16"/>
        </w:rPr>
        <w:t>banks</w:t>
      </w:r>
      <w:proofErr w:type="spellEnd"/>
      <w:r w:rsidRPr="001D4B4C">
        <w:rPr>
          <w:sz w:val="16"/>
        </w:rPr>
        <w:t xml:space="preserve"> lending to global South countries, and have only made capital available to global South countries if they accept the conditions of the North’s free trade policies, as well as privatization of any state-owned businesses and deregulation of their economies. </w:t>
      </w:r>
      <w:r w:rsidRPr="001D4B4C">
        <w:rPr>
          <w:b/>
          <w:u w:val="single"/>
        </w:rPr>
        <w:t xml:space="preserve">Through the </w:t>
      </w:r>
      <w:r w:rsidRPr="001D4B4C">
        <w:rPr>
          <w:b/>
          <w:u w:val="single"/>
        </w:rPr>
        <w:lastRenderedPageBreak/>
        <w:t xml:space="preserve">work of GATT/WTO, the IMF and the World Bank, global South </w:t>
      </w:r>
      <w:r w:rsidRPr="00252C66">
        <w:rPr>
          <w:b/>
          <w:u w:val="single"/>
        </w:rPr>
        <w:t>governments and corporations have been kept in the unequal economic position</w:t>
      </w:r>
      <w:r w:rsidRPr="001D4B4C">
        <w:rPr>
          <w:b/>
          <w:u w:val="single"/>
        </w:rPr>
        <w:t xml:space="preserve"> developed during colonialism.</w:t>
      </w:r>
      <w:r w:rsidRPr="001D4B4C">
        <w:rPr>
          <w:sz w:val="16"/>
        </w:rPr>
        <w:t xml:space="preserve"> As Vijay </w:t>
      </w:r>
      <w:proofErr w:type="spellStart"/>
      <w:r w:rsidRPr="001D4B4C">
        <w:rPr>
          <w:sz w:val="16"/>
        </w:rPr>
        <w:t>Prashad</w:t>
      </w:r>
      <w:proofErr w:type="spellEnd"/>
      <w:r w:rsidRPr="001D4B4C">
        <w:rPr>
          <w:sz w:val="16"/>
        </w:rPr>
        <w:t xml:space="preserve"> explains, US and Western militaries have also helped to expand free trade throughout the world by supporting military dictators and military coups throughout Asia, Africa and Latin America. </w:t>
      </w:r>
      <w:r w:rsidRPr="001D4B4C">
        <w:rPr>
          <w:b/>
          <w:u w:val="single"/>
        </w:rPr>
        <w:t xml:space="preserve">This </w:t>
      </w:r>
      <w:r w:rsidRPr="00074653">
        <w:rPr>
          <w:b/>
          <w:highlight w:val="green"/>
          <w:u w:val="single"/>
        </w:rPr>
        <w:t>economic and military violence is the visible hand the global North government</w:t>
      </w:r>
      <w:r w:rsidRPr="001D4B4C">
        <w:rPr>
          <w:b/>
          <w:u w:val="single"/>
        </w:rPr>
        <w:t>s and corporations have used to concentrate the world’s wealth</w:t>
      </w:r>
      <w:r w:rsidRPr="001D4B4C">
        <w:rPr>
          <w:sz w:val="16"/>
        </w:rPr>
        <w:t>. This visible hand explains how global North, and especially US, corporations continue to own and control a disproportionate amount of the most profitable industries in the global economy.</w:t>
      </w:r>
    </w:p>
    <w:p w14:paraId="4BFF3649" w14:textId="77777777" w:rsidR="0047189B" w:rsidRDefault="0047189B" w:rsidP="0047189B"/>
    <w:p w14:paraId="18D2692F" w14:textId="77777777" w:rsidR="0047189B" w:rsidRDefault="0047189B" w:rsidP="0047189B">
      <w:pPr>
        <w:pStyle w:val="Heading4"/>
      </w:pPr>
      <w:r>
        <w:t xml:space="preserve">But capitalism can’t be saved. The short-term rejuvenation simply pushes back the long-term inevitable collapse which dooms us to death by climate change before the revolution can happen—this card is amazing and also preempts all their “cap solves climate change” answers. </w:t>
      </w:r>
    </w:p>
    <w:p w14:paraId="5B1A01AB" w14:textId="77777777" w:rsidR="0047189B" w:rsidRPr="00074653" w:rsidRDefault="0047189B" w:rsidP="0047189B">
      <w:pPr>
        <w:rPr>
          <w:u w:val="single"/>
        </w:rPr>
      </w:pPr>
      <w:r w:rsidRPr="008D4B23">
        <w:rPr>
          <w:rStyle w:val="Style13ptBold"/>
        </w:rPr>
        <w:t xml:space="preserve">Foster </w:t>
      </w:r>
      <w:r>
        <w:rPr>
          <w:rStyle w:val="Style13ptBold"/>
        </w:rPr>
        <w:t>18</w:t>
      </w:r>
      <w:r w:rsidRPr="0041258C">
        <w:t xml:space="preserve"> [</w:t>
      </w:r>
      <w:r w:rsidRPr="0097723B">
        <w:t>John Bellamy Foster, John Bellamy Foster is a professor of sociology at the University of Oregon and also editor of Monthly Review. He writes about political economy of capitalism and economic crisis, ecology and ecological crisis, and Marxist theory. “Making War on the Planet</w:t>
      </w:r>
      <w:r>
        <w:t xml:space="preserve">.” Monthly Review. September 1, 2018. </w:t>
      </w:r>
      <w:hyperlink r:id="rId19" w:history="1">
        <w:r w:rsidRPr="00074048">
          <w:rPr>
            <w:rStyle w:val="Hyperlink"/>
          </w:rPr>
          <w:t>https://monthlyreview.org/2018/09/01/making-war-on-the-planet/</w:t>
        </w:r>
      </w:hyperlink>
      <w:r>
        <w:t xml:space="preserve"> recut 8-22-2021 amrita]</w:t>
      </w:r>
    </w:p>
    <w:p w14:paraId="0FBEF5E9" w14:textId="77777777" w:rsidR="0047189B" w:rsidRPr="00074653" w:rsidRDefault="0047189B" w:rsidP="0047189B">
      <w:pPr>
        <w:rPr>
          <w:sz w:val="14"/>
        </w:rPr>
      </w:pPr>
      <w:r w:rsidRPr="00074653">
        <w:rPr>
          <w:rStyle w:val="Emphasis"/>
          <w:highlight w:val="green"/>
        </w:rPr>
        <w:t>A short fuse is burning.</w:t>
      </w:r>
      <w:r w:rsidRPr="00074653">
        <w:rPr>
          <w:sz w:val="14"/>
          <w:highlight w:val="green"/>
        </w:rPr>
        <w:t xml:space="preserve"> </w:t>
      </w:r>
      <w:r w:rsidRPr="00074653">
        <w:rPr>
          <w:rStyle w:val="StyleUnderline"/>
        </w:rPr>
        <w:t xml:space="preserve">At the present rate of global emissions, </w:t>
      </w:r>
      <w:r w:rsidRPr="00074653">
        <w:rPr>
          <w:rStyle w:val="StyleUnderline"/>
          <w:highlight w:val="green"/>
        </w:rPr>
        <w:t>the world is projected to</w:t>
      </w:r>
      <w:r w:rsidRPr="00074653">
        <w:rPr>
          <w:rStyle w:val="StyleUnderline"/>
        </w:rPr>
        <w:t xml:space="preserve"> reach the trillionth metric ton of cumulative carbon emissions, </w:t>
      </w:r>
      <w:r w:rsidRPr="00074653">
        <w:rPr>
          <w:rStyle w:val="StyleUnderline"/>
          <w:highlight w:val="green"/>
        </w:rPr>
        <w:t>break</w:t>
      </w:r>
      <w:r w:rsidRPr="00074653">
        <w:rPr>
          <w:rStyle w:val="StyleUnderline"/>
        </w:rPr>
        <w:t xml:space="preserve">ing </w:t>
      </w:r>
      <w:r w:rsidRPr="00074653">
        <w:rPr>
          <w:rStyle w:val="StyleUnderline"/>
          <w:highlight w:val="green"/>
        </w:rPr>
        <w:t>the</w:t>
      </w:r>
      <w:r w:rsidRPr="00074653">
        <w:rPr>
          <w:rStyle w:val="StyleUnderline"/>
        </w:rPr>
        <w:t xml:space="preserve"> global </w:t>
      </w:r>
      <w:r w:rsidRPr="00074653">
        <w:rPr>
          <w:rStyle w:val="StyleUnderline"/>
          <w:highlight w:val="green"/>
        </w:rPr>
        <w:t xml:space="preserve">carbon budget, in </w:t>
      </w:r>
      <w:r w:rsidRPr="00074653">
        <w:rPr>
          <w:rStyle w:val="Emphasis"/>
          <w:highlight w:val="green"/>
        </w:rPr>
        <w:t>less than two decades</w:t>
      </w:r>
      <w:r w:rsidRPr="00074653">
        <w:rPr>
          <w:sz w:val="14"/>
        </w:rPr>
        <w:t>.</w:t>
      </w:r>
      <w:hyperlink r:id="rId20" w:anchor="en1" w:history="1">
        <w:r w:rsidRPr="00074653">
          <w:rPr>
            <w:rStyle w:val="Hyperlink"/>
            <w:sz w:val="14"/>
          </w:rPr>
          <w:t>1</w:t>
        </w:r>
      </w:hyperlink>
      <w:r w:rsidRPr="00074653">
        <w:rPr>
          <w:sz w:val="14"/>
        </w:rPr>
        <w:t xml:space="preserve"> </w:t>
      </w:r>
      <w:r w:rsidRPr="00074653">
        <w:rPr>
          <w:rStyle w:val="StyleUnderline"/>
        </w:rPr>
        <w:t xml:space="preserve">This would usher in a period of dangerous </w:t>
      </w:r>
      <w:r w:rsidRPr="00074653">
        <w:rPr>
          <w:rStyle w:val="StyleUnderline"/>
          <w:highlight w:val="green"/>
        </w:rPr>
        <w:t>climate</w:t>
      </w:r>
      <w:r w:rsidRPr="00074653">
        <w:rPr>
          <w:rStyle w:val="StyleUnderline"/>
        </w:rPr>
        <w:t xml:space="preserve"> </w:t>
      </w:r>
      <w:r w:rsidRPr="00074653">
        <w:rPr>
          <w:rStyle w:val="StyleUnderline"/>
          <w:highlight w:val="green"/>
        </w:rPr>
        <w:t xml:space="preserve">change </w:t>
      </w:r>
      <w:r w:rsidRPr="00074653">
        <w:rPr>
          <w:rStyle w:val="StyleUnderline"/>
        </w:rPr>
        <w:t xml:space="preserve">that </w:t>
      </w:r>
      <w:r w:rsidRPr="00074653">
        <w:rPr>
          <w:rStyle w:val="Emphasis"/>
          <w:highlight w:val="green"/>
        </w:rPr>
        <w:t>could</w:t>
      </w:r>
      <w:r w:rsidRPr="00074653">
        <w:rPr>
          <w:rStyle w:val="Emphasis"/>
        </w:rPr>
        <w:t xml:space="preserve"> well </w:t>
      </w:r>
      <w:r w:rsidRPr="00074653">
        <w:rPr>
          <w:rStyle w:val="Emphasis"/>
          <w:highlight w:val="green"/>
        </w:rPr>
        <w:t>prove irreversible</w:t>
      </w:r>
      <w:r w:rsidRPr="00074653">
        <w:rPr>
          <w:rStyle w:val="StyleUnderline"/>
        </w:rPr>
        <w:t>, affecting the climate for centuries if not millennia</w:t>
      </w:r>
      <w:r w:rsidRPr="00074653">
        <w:rPr>
          <w:sz w:val="14"/>
        </w:rPr>
        <w:t xml:space="preserve">. </w:t>
      </w:r>
      <w:r w:rsidRPr="00074653">
        <w:rPr>
          <w:rStyle w:val="Emphasis"/>
        </w:rPr>
        <w:t>Even if the entire world economy were to cease emitting carbon dioxide at the present moment</w:t>
      </w:r>
      <w:r w:rsidRPr="00074653">
        <w:rPr>
          <w:rStyle w:val="StyleUnderline"/>
        </w:rPr>
        <w:t xml:space="preserve">, the extra carbon already accumulated in the atmosphere virtually guarantees that </w:t>
      </w:r>
      <w:r w:rsidRPr="00074653">
        <w:rPr>
          <w:rStyle w:val="Emphasis"/>
        </w:rPr>
        <w:t>climate change will continue</w:t>
      </w:r>
      <w:r w:rsidRPr="00074653">
        <w:rPr>
          <w:rStyle w:val="StyleUnderline"/>
        </w:rPr>
        <w:t xml:space="preserve"> with damaging effects to the human species and life in general</w:t>
      </w:r>
      <w:r w:rsidRPr="00074653">
        <w:rPr>
          <w:sz w:val="14"/>
        </w:rPr>
        <w:t xml:space="preserve">. However, </w:t>
      </w:r>
      <w:r w:rsidRPr="00074653">
        <w:rPr>
          <w:rStyle w:val="StyleUnderline"/>
        </w:rPr>
        <w:t xml:space="preserve">reaching the 2°C increase in global average temperature guardrail, associated with a level of carbon concentration in the environment of 450 ppm, would lead to </w:t>
      </w:r>
      <w:r w:rsidRPr="00074653">
        <w:rPr>
          <w:rStyle w:val="Emphasis"/>
        </w:rPr>
        <w:t>a qualitatively different condition</w:t>
      </w:r>
      <w:r w:rsidRPr="00074653">
        <w:rPr>
          <w:sz w:val="14"/>
        </w:rPr>
        <w:t xml:space="preserve">. At that point, </w:t>
      </w:r>
      <w:r w:rsidRPr="00074653">
        <w:rPr>
          <w:rStyle w:val="StyleUnderline"/>
        </w:rPr>
        <w:t>climate feedbacks would increasingly come into play threatening to catapult global average temperatures to 3°C or 4°C above preindustrial levels within this century, in the lifetime of many individuals alive today.</w:t>
      </w:r>
      <w:r w:rsidRPr="00074653">
        <w:rPr>
          <w:sz w:val="14"/>
        </w:rPr>
        <w:t xml:space="preserve"> </w:t>
      </w:r>
      <w:r w:rsidRPr="00074653">
        <w:rPr>
          <w:rStyle w:val="StyleUnderline"/>
          <w:highlight w:val="green"/>
        </w:rPr>
        <w:t xml:space="preserve">The situation is </w:t>
      </w:r>
      <w:r w:rsidRPr="00074653">
        <w:rPr>
          <w:rStyle w:val="StyleUnderline"/>
        </w:rPr>
        <w:t xml:space="preserve">only </w:t>
      </w:r>
      <w:r w:rsidRPr="00074653">
        <w:rPr>
          <w:rStyle w:val="StyleUnderline"/>
          <w:highlight w:val="green"/>
        </w:rPr>
        <w:t xml:space="preserve">made more serious </w:t>
      </w:r>
      <w:r w:rsidRPr="00074653">
        <w:rPr>
          <w:rStyle w:val="StyleUnderline"/>
        </w:rPr>
        <w:t>by the emission of other greenhouse gases, including methane and nitrous oxide</w:t>
      </w:r>
      <w:r w:rsidRPr="00074653">
        <w:rPr>
          <w:sz w:val="14"/>
        </w:rPr>
        <w:t xml:space="preserve">. </w:t>
      </w:r>
      <w:r w:rsidRPr="00074653">
        <w:rPr>
          <w:rStyle w:val="StyleUnderline"/>
        </w:rPr>
        <w:t xml:space="preserve">The enormous dangers that </w:t>
      </w:r>
      <w:r w:rsidRPr="00074653">
        <w:rPr>
          <w:rStyle w:val="Emphasis"/>
        </w:rPr>
        <w:t xml:space="preserve">rapid climate change </w:t>
      </w:r>
      <w:r w:rsidRPr="00074653">
        <w:rPr>
          <w:rStyle w:val="Emphasis"/>
        </w:rPr>
        <w:lastRenderedPageBreak/>
        <w:t>present to humanity as a whole</w:t>
      </w:r>
      <w:r w:rsidRPr="00074653">
        <w:rPr>
          <w:rStyle w:val="StyleUnderline"/>
        </w:rPr>
        <w:t>, and the inability of the existing capitalist political-economic structure to address them, symbolized by</w:t>
      </w:r>
      <w:r w:rsidRPr="00074653">
        <w:rPr>
          <w:sz w:val="14"/>
        </w:rPr>
        <w:t xml:space="preserve"> the presence of Donald </w:t>
      </w:r>
      <w:r w:rsidRPr="00074653">
        <w:rPr>
          <w:rStyle w:val="StyleUnderline"/>
        </w:rPr>
        <w:t xml:space="preserve">Trump in the White House, have </w:t>
      </w:r>
      <w:r w:rsidRPr="00074653">
        <w:rPr>
          <w:rStyle w:val="StyleUnderline"/>
          <w:highlight w:val="green"/>
        </w:rPr>
        <w:t>engendered a desperate search for technofixes</w:t>
      </w:r>
      <w:r w:rsidRPr="00074653">
        <w:rPr>
          <w:sz w:val="14"/>
          <w:highlight w:val="green"/>
        </w:rPr>
        <w:t xml:space="preserve"> </w:t>
      </w:r>
      <w:r w:rsidRPr="00074653">
        <w:rPr>
          <w:sz w:val="14"/>
        </w:rPr>
        <w:t xml:space="preserve">in the form of schemes for geoengineering, defined as massive, deliberate human interventions to manipulate the entire climate or the planet as a whole. Not only is geoengineering now being enthusiastically pushed by today’s billionaire class, as represented by figures like Bill Gates and Richard Branson; by environmental organizations such as the Environmental Defense Fund and the Natural Resources Defense Council; by think tanks like the Breakthrough Institute and Climate Code Red; and by fossil-fuel corporations like Exxon Mobil and Shell—it is also being actively pursued by the governments of the United States, the United Kingdom, China, and Russia. The UN Intergovernmental Panel on Climate Change (IPCC) has incorporated negative emissions strategies based on geoengineering (in the form of Bio-energy with Carbon Capture and Storage, or BECCS) into nearly all of its climate models. Even some figures on the political left (where “accelerationist” ideas have recently taken hold in some quarters) have grabbed uncritically onto geoengineering as a </w:t>
      </w:r>
      <w:proofErr w:type="spellStart"/>
      <w:r w:rsidRPr="00074653">
        <w:rPr>
          <w:sz w:val="14"/>
        </w:rPr>
        <w:t>deus</w:t>
      </w:r>
      <w:proofErr w:type="spellEnd"/>
      <w:r w:rsidRPr="00074653">
        <w:rPr>
          <w:sz w:val="14"/>
        </w:rPr>
        <w:t xml:space="preserve"> ex </w:t>
      </w:r>
      <w:proofErr w:type="spellStart"/>
      <w:r w:rsidRPr="00074653">
        <w:rPr>
          <w:sz w:val="14"/>
        </w:rPr>
        <w:t>machina</w:t>
      </w:r>
      <w:proofErr w:type="spellEnd"/>
      <w:r w:rsidRPr="00074653">
        <w:rPr>
          <w:sz w:val="14"/>
        </w:rPr>
        <w:t>—a way of defending an ecomodernist economic and technological strategy—as witnessed by a number of contributions to Jacobin magazine’s Summer 2017 Earth, Wind, and Fire issue.</w:t>
      </w:r>
      <w:hyperlink r:id="rId21" w:anchor="en2" w:history="1">
        <w:r w:rsidRPr="00074653">
          <w:rPr>
            <w:rStyle w:val="Hyperlink"/>
            <w:sz w:val="14"/>
          </w:rPr>
          <w:t>2</w:t>
        </w:r>
      </w:hyperlink>
      <w:r w:rsidRPr="00074653">
        <w:rPr>
          <w:sz w:val="14"/>
        </w:rPr>
        <w:t xml:space="preserve"> If the Earth System is to avoid 450 ppm of carbon concentration in the atmosphere and is to return to the Holocene average of 350 ppm, some negative emissions by technological means, and hence geoengineering on at least a limited scale, will be required, according to leading climatologist James Hansen.</w:t>
      </w:r>
      <w:hyperlink r:id="rId22" w:anchor="en3" w:history="1">
        <w:r w:rsidRPr="00074653">
          <w:rPr>
            <w:rStyle w:val="Hyperlink"/>
            <w:sz w:val="14"/>
          </w:rPr>
          <w:t>3</w:t>
        </w:r>
      </w:hyperlink>
      <w:r w:rsidRPr="00074653">
        <w:rPr>
          <w:sz w:val="14"/>
        </w:rPr>
        <w:t xml:space="preserve"> Hansen’s strategy, however, like most others, remains based on the current system, that is, it excludes the possibility of a full-scale ecological revolution, involving the self-mobilization of the population around production and consumption. What remains certain is that any attempt to implement geoengineering (even in the form of technological schemes for carbon removal) as the dominant strategy for addressing global warming, subordinated to the ends of capital accumulation, would prove fatal to humanity. The costs of such action, the burden it would put on future generations, and the dangers to living species, including our own, are so great that the only rational course is a long ecological revolution aimed at the most rapid possible reduction in carbon dioxide and other greenhouse gas emissions, coupled with an emphasis on agroecology and restoration of global ecosystems, including forests, to absorb carbon dioxide.</w:t>
      </w:r>
      <w:hyperlink r:id="rId23" w:anchor="en4" w:history="1">
        <w:r w:rsidRPr="00074653">
          <w:rPr>
            <w:rStyle w:val="Hyperlink"/>
            <w:sz w:val="14"/>
          </w:rPr>
          <w:t>4</w:t>
        </w:r>
      </w:hyperlink>
      <w:r w:rsidRPr="00074653">
        <w:rPr>
          <w:sz w:val="14"/>
        </w:rPr>
        <w:t xml:space="preserve"> This would need to be accompanied by a far-reaching reconstitution of society at large, aimed at the reinstitution on a higher level of collective and egalitarian practices that were undermined by the rise of capitalism. Geoengineering the Planet Under the Regime of Fossil Capital Geoengineering as an </w:t>
      </w:r>
      <w:proofErr w:type="gramStart"/>
      <w:r w:rsidRPr="00074653">
        <w:rPr>
          <w:sz w:val="14"/>
        </w:rPr>
        <w:t>idea dates</w:t>
      </w:r>
      <w:proofErr w:type="gramEnd"/>
      <w:r w:rsidRPr="00074653">
        <w:rPr>
          <w:sz w:val="14"/>
        </w:rPr>
        <w:t xml:space="preserve"> back to the period of the first discoveries of rapid anthropogenic climate change. Beginning in the early 1960s, the Soviet Union’s (and at that time the world’s) leading climatologist, Mikhail </w:t>
      </w:r>
      <w:proofErr w:type="spellStart"/>
      <w:r w:rsidRPr="00074653">
        <w:rPr>
          <w:sz w:val="14"/>
        </w:rPr>
        <w:t>Budyko</w:t>
      </w:r>
      <w:proofErr w:type="spellEnd"/>
      <w:r w:rsidRPr="00074653">
        <w:rPr>
          <w:sz w:val="14"/>
        </w:rPr>
        <w:t>, was the first to issue a number of warnings on the inevitably of accelerated global climate change in the case of industrial systems based on the burning of fossil fuels.</w:t>
      </w:r>
      <w:hyperlink r:id="rId24" w:anchor="en5" w:history="1">
        <w:r w:rsidRPr="00074653">
          <w:rPr>
            <w:rStyle w:val="Hyperlink"/>
            <w:sz w:val="14"/>
          </w:rPr>
          <w:t>5</w:t>
        </w:r>
      </w:hyperlink>
      <w:r w:rsidRPr="00074653">
        <w:rPr>
          <w:sz w:val="14"/>
        </w:rPr>
        <w:t xml:space="preserve"> Although anthropogenic climate change had long been recognized, what was new was the discovery of major climate feedbacks such as the melting of Arctic ice and the disruption of the albedo effect as reflective white ice was replaced with blue seawater, increasing the amount of solar radiation absorbed by the planet and ratcheting up global average temperature. In 1974, </w:t>
      </w:r>
      <w:proofErr w:type="spellStart"/>
      <w:r w:rsidRPr="00074653">
        <w:rPr>
          <w:sz w:val="14"/>
        </w:rPr>
        <w:t>Budyko</w:t>
      </w:r>
      <w:proofErr w:type="spellEnd"/>
      <w:r w:rsidRPr="00074653">
        <w:rPr>
          <w:sz w:val="14"/>
        </w:rPr>
        <w:t xml:space="preserve"> offered, as a possible solution to climate change, the use of high-flying planes to release sulfur particles (forming sulfate aerosols) into the stratosphere. This was meant to mimic the role played by volcanic action in propelling sulfur into the atmosphere, thus creating a partial barrier, limiting incoming solar radiation. </w:t>
      </w:r>
      <w:r w:rsidRPr="0041258C">
        <w:rPr>
          <w:b/>
          <w:u w:val="single"/>
        </w:rPr>
        <w:t xml:space="preserve">The rationale he offered was that </w:t>
      </w:r>
      <w:r w:rsidRPr="004B38AC">
        <w:rPr>
          <w:b/>
          <w:highlight w:val="green"/>
          <w:u w:val="single"/>
        </w:rPr>
        <w:t>capitalist economies</w:t>
      </w:r>
      <w:r w:rsidRPr="0041258C">
        <w:rPr>
          <w:b/>
          <w:u w:val="single"/>
        </w:rPr>
        <w:t xml:space="preserve">, in particular, </w:t>
      </w:r>
      <w:r w:rsidRPr="004B38AC">
        <w:rPr>
          <w:b/>
          <w:highlight w:val="green"/>
          <w:u w:val="single"/>
        </w:rPr>
        <w:t xml:space="preserve">would not be able to curtail </w:t>
      </w:r>
      <w:r w:rsidRPr="00AC60C4">
        <w:rPr>
          <w:b/>
          <w:u w:val="single"/>
        </w:rPr>
        <w:t xml:space="preserve">capital-accumulation-based </w:t>
      </w:r>
      <w:r w:rsidRPr="004B38AC">
        <w:rPr>
          <w:b/>
          <w:highlight w:val="green"/>
          <w:u w:val="single"/>
        </w:rPr>
        <w:t>growth</w:t>
      </w:r>
      <w:r w:rsidRPr="0041258C">
        <w:rPr>
          <w:b/>
          <w:u w:val="single"/>
        </w:rPr>
        <w:t xml:space="preserve">, energy use, and emissions, </w:t>
      </w:r>
      <w:r w:rsidRPr="004B38AC">
        <w:rPr>
          <w:b/>
          <w:highlight w:val="green"/>
          <w:u w:val="single"/>
        </w:rPr>
        <w:t>despite</w:t>
      </w:r>
      <w:r w:rsidRPr="0041258C">
        <w:rPr>
          <w:b/>
          <w:u w:val="single"/>
        </w:rPr>
        <w:t xml:space="preserve"> the </w:t>
      </w:r>
      <w:r w:rsidRPr="004B38AC">
        <w:rPr>
          <w:b/>
          <w:highlight w:val="green"/>
          <w:u w:val="single"/>
        </w:rPr>
        <w:t>dange</w:t>
      </w:r>
      <w:r w:rsidRPr="0041258C">
        <w:rPr>
          <w:b/>
          <w:u w:val="single"/>
        </w:rPr>
        <w:t>r to the climate</w:t>
      </w:r>
      <w:r w:rsidRPr="00074653">
        <w:rPr>
          <w:sz w:val="14"/>
        </w:rPr>
        <w:t>.</w:t>
      </w:r>
      <w:hyperlink r:id="rId25" w:anchor="en6" w:history="1">
        <w:r w:rsidRPr="00074653">
          <w:rPr>
            <w:rStyle w:val="Hyperlink"/>
            <w:sz w:val="14"/>
          </w:rPr>
          <w:t>6</w:t>
        </w:r>
      </w:hyperlink>
      <w:r w:rsidRPr="00074653">
        <w:rPr>
          <w:sz w:val="14"/>
        </w:rPr>
        <w:t xml:space="preserve"> Consequently, technological alternatives to stabilize the climate would have to be explored. But it was not until 1977 when the Italian physicist Cesare Marchetti proposed a scheme for capturing carbon dioxide emissions from electrical power plants and using pipes to sequester them in the ocean depths that the word “geoengineering” itself was to appear.</w:t>
      </w:r>
      <w:hyperlink r:id="rId26" w:anchor="en7" w:history="1">
        <w:r w:rsidRPr="00074653">
          <w:rPr>
            <w:rStyle w:val="Hyperlink"/>
            <w:sz w:val="14"/>
          </w:rPr>
          <w:t>7</w:t>
        </w:r>
      </w:hyperlink>
      <w:r w:rsidRPr="00074653">
        <w:rPr>
          <w:sz w:val="14"/>
        </w:rPr>
        <w:t xml:space="preserve"> </w:t>
      </w:r>
      <w:proofErr w:type="spellStart"/>
      <w:r w:rsidRPr="00074653">
        <w:rPr>
          <w:sz w:val="14"/>
        </w:rPr>
        <w:t>Budyko’s</w:t>
      </w:r>
      <w:proofErr w:type="spellEnd"/>
      <w:r w:rsidRPr="00074653">
        <w:rPr>
          <w:sz w:val="14"/>
        </w:rPr>
        <w:t xml:space="preserve"> pioneering proposal to use sulfur particles to block a part of the sun’s rays, now known as “stratospheric aerosol injection,” and Marchetti’s early notion of capturing and sequestering carbon in the ocean, stand for the two main general approaches to geoengineering—respectively, solar radiation management (SRM) and carbon dioxide removal (CDR). SRM is designed to limit the solar radiation reaching the earth. CDR seeks to capture and remove carbon to decrease the amount entering the atmosphere. Besides stratospheric aerosol injection, first proposed by </w:t>
      </w:r>
      <w:proofErr w:type="spellStart"/>
      <w:r w:rsidRPr="00074653">
        <w:rPr>
          <w:sz w:val="14"/>
        </w:rPr>
        <w:t>Budyko</w:t>
      </w:r>
      <w:proofErr w:type="spellEnd"/>
      <w:r w:rsidRPr="00074653">
        <w:rPr>
          <w:sz w:val="14"/>
        </w:rPr>
        <w:t>, another approach to SRM that has gained influential adherents in recent years is marine cloud brightening. This would involve cooling the earth by modifying low-lying, stratocumulus clouds covering around a third of the ocean, making them more reflective. In the standard scenario, a special fleet of 1,500 unmanned, satellite-controlled ships would roam the ocean spraying submicron drops of seawater in the air, which would evaporate leaving salty residues. These bright salt particles would reflect incoming solar radiation. They would also act as cloud condensation nuclei, increasing the surface area of the clouds, with the result that more solar radiation would be reflected. Both stratospheric aerosol injection and marine cloud brightening are widely criticized as posing enormous hazards on top of climate change itself, while simply addressing the symptoms not the cause of climate change. Stratospheric aerosol injection—to be delivered to the stratosphere by means of hoses, cannons, balloons, or planes—would alter the global hydrological cycle with enormous unpredictable effects, likely leading to massive droughts in major regions of the planet. It is feared that it could shut down the Indian monsoon system disrupting agriculture for as many as 2 billion people.</w:t>
      </w:r>
      <w:hyperlink r:id="rId27" w:anchor="en8" w:history="1">
        <w:r w:rsidRPr="00074653">
          <w:rPr>
            <w:rStyle w:val="Hyperlink"/>
            <w:sz w:val="14"/>
          </w:rPr>
          <w:t>8</w:t>
        </w:r>
      </w:hyperlink>
      <w:r w:rsidRPr="00074653">
        <w:rPr>
          <w:sz w:val="14"/>
        </w:rPr>
        <w:t xml:space="preserve"> There are also worries that it might affect photosynthesis and crop production over much of the globe.</w:t>
      </w:r>
      <w:hyperlink r:id="rId28" w:anchor="en9" w:history="1">
        <w:r w:rsidRPr="00074653">
          <w:rPr>
            <w:rStyle w:val="Hyperlink"/>
            <w:sz w:val="14"/>
          </w:rPr>
          <w:t>9</w:t>
        </w:r>
      </w:hyperlink>
      <w:r w:rsidRPr="00074653">
        <w:rPr>
          <w:sz w:val="14"/>
        </w:rPr>
        <w:t xml:space="preserve"> The injection of sulfur particles into the atmosphere could contribute to depletion of the ozone layer.</w:t>
      </w:r>
      <w:hyperlink r:id="rId29" w:anchor="en10" w:history="1">
        <w:r w:rsidRPr="00074653">
          <w:rPr>
            <w:rStyle w:val="Hyperlink"/>
            <w:sz w:val="14"/>
          </w:rPr>
          <w:t>10</w:t>
        </w:r>
      </w:hyperlink>
      <w:r w:rsidRPr="00074653">
        <w:rPr>
          <w:sz w:val="14"/>
        </w:rPr>
        <w:t xml:space="preserve"> Much of the extra sulfur would end up dropping to the earth, leading to acid rain.</w:t>
      </w:r>
      <w:hyperlink r:id="rId30" w:anchor="en11" w:history="1">
        <w:r w:rsidRPr="00074653">
          <w:rPr>
            <w:rStyle w:val="Hyperlink"/>
            <w:sz w:val="14"/>
          </w:rPr>
          <w:t>11</w:t>
        </w:r>
      </w:hyperlink>
      <w:r w:rsidRPr="00074653">
        <w:rPr>
          <w:sz w:val="14"/>
        </w:rPr>
        <w:t xml:space="preserve"> </w:t>
      </w:r>
      <w:r w:rsidRPr="004B38AC">
        <w:rPr>
          <w:b/>
          <w:u w:val="single"/>
        </w:rPr>
        <w:t xml:space="preserve">Most worrisome of all, </w:t>
      </w:r>
      <w:r w:rsidRPr="00AC60C4">
        <w:rPr>
          <w:b/>
          <w:u w:val="single"/>
        </w:rPr>
        <w:t xml:space="preserve">stratospheric </w:t>
      </w:r>
      <w:r w:rsidRPr="004B38AC">
        <w:rPr>
          <w:b/>
          <w:highlight w:val="green"/>
          <w:u w:val="single"/>
        </w:rPr>
        <w:t xml:space="preserve">aerosol injection would have to be repeated </w:t>
      </w:r>
      <w:r w:rsidRPr="004B38AC">
        <w:rPr>
          <w:b/>
          <w:u w:val="single"/>
        </w:rPr>
        <w:t>year after year. At termination the rise in temperature associated with additional carbon buildup would come almost at once with world temperature conceivably rising by 2–3°C in a decade—a phenomenon referred to as the “termination problem.”</w:t>
      </w:r>
      <w:hyperlink r:id="rId31" w:anchor="en12" w:history="1">
        <w:r w:rsidRPr="00074653">
          <w:rPr>
            <w:rStyle w:val="Hyperlink"/>
            <w:sz w:val="14"/>
          </w:rPr>
          <w:t>12</w:t>
        </w:r>
      </w:hyperlink>
      <w:r w:rsidRPr="00074653">
        <w:rPr>
          <w:sz w:val="14"/>
        </w:rPr>
        <w:t xml:space="preserve"> As with stratospheric aerosol injection, </w:t>
      </w:r>
      <w:r w:rsidRPr="004B38AC">
        <w:rPr>
          <w:b/>
          <w:highlight w:val="green"/>
          <w:u w:val="single"/>
        </w:rPr>
        <w:t xml:space="preserve">marine cloud brightening would </w:t>
      </w:r>
      <w:r w:rsidRPr="00AC60C4">
        <w:rPr>
          <w:b/>
          <w:u w:val="single"/>
        </w:rPr>
        <w:t xml:space="preserve">drastically </w:t>
      </w:r>
      <w:r w:rsidRPr="004B38AC">
        <w:rPr>
          <w:b/>
          <w:highlight w:val="green"/>
          <w:u w:val="single"/>
        </w:rPr>
        <w:t xml:space="preserve">affect the hydrological cycle </w:t>
      </w:r>
      <w:r w:rsidRPr="004B38AC">
        <w:rPr>
          <w:b/>
          <w:u w:val="single"/>
        </w:rPr>
        <w:t>in unpredictable ways</w:t>
      </w:r>
      <w:r w:rsidRPr="00074653">
        <w:rPr>
          <w:sz w:val="14"/>
        </w:rPr>
        <w:t>. For example, it could generate a severe drought in the Amazon, drying up the world’s most vital terrestrial ecosystem with incalculable and catastrophic effects for Earth System stability.</w:t>
      </w:r>
      <w:hyperlink r:id="rId32" w:anchor="en13" w:history="1">
        <w:r w:rsidRPr="00074653">
          <w:rPr>
            <w:rStyle w:val="Hyperlink"/>
            <w:sz w:val="14"/>
          </w:rPr>
          <w:t>13</w:t>
        </w:r>
      </w:hyperlink>
      <w:r w:rsidRPr="00074653">
        <w:rPr>
          <w:sz w:val="14"/>
        </w:rPr>
        <w:t xml:space="preserve"> Many of the dangers of cloud brightening are similar to those of stratospheric aerosol depletion. Like other forms of SRM, it would do nothing to stop ocean acidification caused by rising carbon dioxide levels. The first form of CDR to attract significant attention from economic interests and investors was the </w:t>
      </w:r>
      <w:r w:rsidRPr="00074653">
        <w:rPr>
          <w:sz w:val="14"/>
        </w:rPr>
        <w:lastRenderedPageBreak/>
        <w:t xml:space="preserve">idea of fertilizing the ocean with iron, thereby boosting the growth of phytoplankton so as to promote greater ocean uptake of carbon. There have been a dozen experiments in this area and the difficulties attending this scheme have proven to be legion. </w:t>
      </w:r>
      <w:r w:rsidRPr="004B38AC">
        <w:rPr>
          <w:sz w:val="14"/>
          <w:szCs w:val="14"/>
        </w:rPr>
        <w:t>The effects on the ecological cycles of phytoplankton, zooplankton, and a host of other marine species all the way up to whales at the top of the food chain are indeterminate. Although some parts of the ocean would become greener due to the additional iron, other parts would become bluer, more devoid of life, because they would be deprived of the nutrients—nitrate, phosphorus, and silica—needed for growth.</w:t>
      </w:r>
      <w:hyperlink r:id="rId33" w:anchor="en14" w:history="1">
        <w:r w:rsidRPr="004B38AC">
          <w:rPr>
            <w:rStyle w:val="Hyperlink"/>
            <w:sz w:val="14"/>
            <w:szCs w:val="14"/>
          </w:rPr>
          <w:t>14</w:t>
        </w:r>
      </w:hyperlink>
      <w:r w:rsidRPr="004B38AC">
        <w:rPr>
          <w:sz w:val="14"/>
          <w:szCs w:val="14"/>
        </w:rPr>
        <w:t xml:space="preserve"> Evidence suggests that the vast portion of the carbon taken in by the ocean would stay on the surface or the intermediate levels of the ocean, with only a tiny part entering the ocean depths, where it would be naturally sequestered.</w:t>
      </w:r>
      <w:hyperlink r:id="rId34" w:anchor="en15" w:history="1">
        <w:r w:rsidRPr="00074653">
          <w:rPr>
            <w:rStyle w:val="Hyperlink"/>
            <w:sz w:val="14"/>
          </w:rPr>
          <w:t>15</w:t>
        </w:r>
      </w:hyperlink>
      <w:r w:rsidRPr="00074653">
        <w:rPr>
          <w:sz w:val="14"/>
        </w:rPr>
        <w:t xml:space="preserve"> Among the various CDR schemas, it is BECCS, because of its promise of negative emissions, which today is attracting the most support. This is because it seems to allow nations to overshoot climate targets on the basis that the carbon can be removed from the atmosphere decades later. Although BECCS exists at present largely as an untested computer model, it is now incorporated into almost all climate models utilized by the IPCC.</w:t>
      </w:r>
      <w:hyperlink r:id="rId35" w:anchor="en16" w:history="1">
        <w:r w:rsidRPr="00074653">
          <w:rPr>
            <w:rStyle w:val="Hyperlink"/>
            <w:sz w:val="14"/>
          </w:rPr>
          <w:t>16</w:t>
        </w:r>
      </w:hyperlink>
      <w:r w:rsidRPr="00074653">
        <w:rPr>
          <w:sz w:val="14"/>
        </w:rPr>
        <w:t xml:space="preserve"> As modeled, </w:t>
      </w:r>
      <w:r w:rsidRPr="004B38AC">
        <w:rPr>
          <w:b/>
          <w:highlight w:val="green"/>
          <w:u w:val="single"/>
        </w:rPr>
        <w:t>BECCS would burn cultivated crops</w:t>
      </w:r>
      <w:r w:rsidRPr="004B38AC">
        <w:rPr>
          <w:b/>
          <w:u w:val="single"/>
        </w:rPr>
        <w:t xml:space="preserve"> in order to generate electricity, with the capture and underground storage of the resulting carbon dioxide. In theory, since plant crops can be seen as carbon neutral—taking carbon dioxide from the atmosphere and then eventually releasing it again—BECCS, by burning biomass and then capturing and sequestering the resulting carbon emissions, would be a means of generating electricity while at the same time resulting in a net reduction of atmospheric carbon. BECCS, however, comes into question the moment one moves from the abstract to the concrete. </w:t>
      </w:r>
      <w:r w:rsidRPr="00074653">
        <w:rPr>
          <w:sz w:val="14"/>
        </w:rPr>
        <w:t>The IPCC’s median-level models are projected to remove 630 gigatons of carbon dioxide from the atmosphere, around two thirds of the total emitted between the Industrial Revolution and 2011.</w:t>
      </w:r>
      <w:hyperlink r:id="rId36" w:anchor="en17" w:history="1">
        <w:r w:rsidRPr="00074653">
          <w:rPr>
            <w:rStyle w:val="Hyperlink"/>
            <w:sz w:val="14"/>
          </w:rPr>
          <w:t>17</w:t>
        </w:r>
      </w:hyperlink>
      <w:r w:rsidRPr="00074653">
        <w:rPr>
          <w:sz w:val="14"/>
        </w:rPr>
        <w:t xml:space="preserve"> This would occur on vast crop plantations to be run by agribusiness. </w:t>
      </w:r>
      <w:r w:rsidRPr="004B38AC">
        <w:rPr>
          <w:b/>
          <w:u w:val="single"/>
        </w:rPr>
        <w:t>To remove a trillion tons of carbon dioxide from the atmosphere as envisioned in the more ambitious scenarios would take up a land twice the size of India (or equal to Australia), about half as much land as currently farmed globally, requiring a supply of freshwater equal to current total global agricultural usage.</w:t>
      </w:r>
      <w:hyperlink r:id="rId37" w:anchor="en18" w:history="1">
        <w:r w:rsidRPr="00074653">
          <w:rPr>
            <w:rStyle w:val="Hyperlink"/>
            <w:sz w:val="14"/>
          </w:rPr>
          <w:t>18</w:t>
        </w:r>
      </w:hyperlink>
      <w:r w:rsidRPr="00074653">
        <w:rPr>
          <w:sz w:val="14"/>
        </w:rPr>
        <w:t xml:space="preserve"> The costs of implementing BECCS on the imagined scales have been estimated by climatologist James Hansen—who critically notes that negative emissions have “spread like a cancer” in the IPCC climate models—to be on the order of hundreds of trillions of dollars, with “minimal estimated costs” ranging as high as $570 trillion this century.</w:t>
      </w:r>
      <w:hyperlink r:id="rId38" w:anchor="en19" w:history="1">
        <w:r w:rsidRPr="00074653">
          <w:rPr>
            <w:rStyle w:val="Hyperlink"/>
            <w:sz w:val="14"/>
          </w:rPr>
          <w:t>19</w:t>
        </w:r>
      </w:hyperlink>
      <w:r w:rsidRPr="00074653">
        <w:rPr>
          <w:sz w:val="14"/>
        </w:rPr>
        <w:t xml:space="preserve"> The effects of BECCS—used as a primary mechanism and designed to avoid confrontation with the present system of production—would therefore be a massive displacement of small farmers and global food production. Moreover, the notion that the forms of large-scale, commercial agricultural production presumed in BECCS models would be carbon neutral and would thus result in negative emissions with sequestration has been shown to be exaggerated or false when the larger effects on global land use are taken into account. BECCS crop cultivation is expected to take place on vast monoculture plantations, displacing other forms of land use. Yet, biologically diverse ecosystems have substantially higher rates of carbon sequestration in soil and biomass than does monocrop agriculture.</w:t>
      </w:r>
      <w:hyperlink r:id="rId39" w:anchor="en20" w:history="1">
        <w:r w:rsidRPr="00074653">
          <w:rPr>
            <w:rStyle w:val="Hyperlink"/>
            <w:sz w:val="14"/>
          </w:rPr>
          <w:t>20</w:t>
        </w:r>
      </w:hyperlink>
      <w:r w:rsidRPr="00074653">
        <w:rPr>
          <w:sz w:val="14"/>
        </w:rPr>
        <w:t xml:space="preserve"> An alternative to BECCS in promoting carbon sequestration would be to promote massive, planetary ecological restoration, including reforestation, together with the promotion of agroecology modeled on traditional forms of agriculture organized around nutrient recycling and improved soil management methods.</w:t>
      </w:r>
      <w:hyperlink r:id="rId40" w:anchor="en21" w:history="1">
        <w:r w:rsidRPr="00074653">
          <w:rPr>
            <w:rStyle w:val="Hyperlink"/>
            <w:sz w:val="14"/>
          </w:rPr>
          <w:t>21</w:t>
        </w:r>
      </w:hyperlink>
      <w:r w:rsidRPr="00074653">
        <w:rPr>
          <w:sz w:val="14"/>
        </w:rPr>
        <w:t>This would avoid the metabolic rift associated with agribusiness monocultures, which are less efficient both in terms of food production per hectare and carbon sequestration. Another commonly advocated technofix,</w:t>
      </w:r>
      <w:r w:rsidRPr="004B38AC">
        <w:rPr>
          <w:sz w:val="14"/>
          <w:szCs w:val="14"/>
        </w:rPr>
        <w:t xml:space="preserve"> carbon</w:t>
      </w:r>
      <w:r w:rsidRPr="00074653">
        <w:rPr>
          <w:sz w:val="14"/>
        </w:rPr>
        <w:t xml:space="preserve"> capture and sequestration (CCS), is not strictly a form of geoengineering since it is directed at capturing and sequestering carbon emissions of particular electrical plants, such as coal-fired power plants. However, </w:t>
      </w:r>
      <w:r w:rsidRPr="004B38AC">
        <w:rPr>
          <w:b/>
          <w:u w:val="single"/>
        </w:rPr>
        <w:t>the promotion of a CCS infrastructure on a planetary scale as a means of addressing climate change—thereby skirting the necessity of an ecological revolution in production and consumption—is best seen as a form of planetary geoengineering due to its immense projected economic and ecological scale</w:t>
      </w:r>
      <w:r w:rsidRPr="00074653">
        <w:rPr>
          <w:sz w:val="14"/>
        </w:rPr>
        <w:t xml:space="preserve">. Although CCS would theoretically allow the burning of fossil fuels from electrical power plants with no carbon emissions into the atmosphere, </w:t>
      </w:r>
      <w:r w:rsidRPr="004B38AC">
        <w:rPr>
          <w:b/>
          <w:highlight w:val="green"/>
          <w:u w:val="single"/>
        </w:rPr>
        <w:t xml:space="preserve">the </w:t>
      </w:r>
      <w:r w:rsidRPr="00AC60C4">
        <w:rPr>
          <w:b/>
          <w:u w:val="single"/>
        </w:rPr>
        <w:t xml:space="preserve">scale and the </w:t>
      </w:r>
      <w:r w:rsidRPr="004B38AC">
        <w:rPr>
          <w:b/>
          <w:highlight w:val="green"/>
          <w:u w:val="single"/>
        </w:rPr>
        <w:t xml:space="preserve">costs of CCS </w:t>
      </w:r>
      <w:r w:rsidRPr="00AC60C4">
        <w:rPr>
          <w:b/>
          <w:u w:val="single"/>
        </w:rPr>
        <w:t xml:space="preserve">operations </w:t>
      </w:r>
      <w:r w:rsidRPr="004B38AC">
        <w:rPr>
          <w:b/>
          <w:highlight w:val="green"/>
          <w:u w:val="single"/>
        </w:rPr>
        <w:t>are prohibitive</w:t>
      </w:r>
      <w:r w:rsidRPr="004B38AC">
        <w:rPr>
          <w:b/>
          <w:u w:val="single"/>
        </w:rPr>
        <w:t>.</w:t>
      </w:r>
      <w:r w:rsidRPr="00074653">
        <w:rPr>
          <w:sz w:val="14"/>
        </w:rPr>
        <w:t xml:space="preserve"> As Clive Hamilton writes in </w:t>
      </w:r>
      <w:proofErr w:type="spellStart"/>
      <w:r w:rsidRPr="00074653">
        <w:rPr>
          <w:sz w:val="14"/>
        </w:rPr>
        <w:t>Earthmasters</w:t>
      </w:r>
      <w:proofErr w:type="spellEnd"/>
      <w:r w:rsidRPr="00074653">
        <w:rPr>
          <w:sz w:val="14"/>
        </w:rPr>
        <w:t>: The Dawn of the Age of Climate Engineering, CCS for a single “standard-sized 1,000 megawatt coal-fired plant….would need 30 kilometers of air-sucking machinery and six chemical plants, with a footprint of 6 square kilometers.”</w:t>
      </w:r>
      <w:hyperlink r:id="rId41" w:anchor="en22" w:history="1">
        <w:r w:rsidRPr="00074653">
          <w:rPr>
            <w:rStyle w:val="Hyperlink"/>
            <w:sz w:val="14"/>
          </w:rPr>
          <w:t>22</w:t>
        </w:r>
      </w:hyperlink>
      <w:r w:rsidRPr="00074653">
        <w:rPr>
          <w:sz w:val="14"/>
        </w:rPr>
        <w:t xml:space="preserve"> Energy expert Vaclav </w:t>
      </w:r>
      <w:proofErr w:type="spellStart"/>
      <w:r w:rsidRPr="00074653">
        <w:rPr>
          <w:sz w:val="14"/>
        </w:rPr>
        <w:t>Smil</w:t>
      </w:r>
      <w:proofErr w:type="spellEnd"/>
      <w:r w:rsidRPr="00074653">
        <w:rPr>
          <w:sz w:val="14"/>
        </w:rPr>
        <w:t xml:space="preserve"> has calculated that, “in order to sequester just a fifth of current [2010] CO2 emissions we would have to create an entirely new worldwide absorption-gathering-compression-transportation-storage industry whose annual throughput would have to be about 70 percent larger than the annual volume now handled by the global crude oil industry, whose immense infrastructure of wells, pipelines, compressor stations and storage took generations to build.”</w:t>
      </w:r>
      <w:hyperlink r:id="rId42" w:anchor="en23" w:history="1">
        <w:r w:rsidRPr="00074653">
          <w:rPr>
            <w:rStyle w:val="Hyperlink"/>
            <w:sz w:val="14"/>
          </w:rPr>
          <w:t>23</w:t>
        </w:r>
      </w:hyperlink>
      <w:r w:rsidRPr="00074653">
        <w:rPr>
          <w:sz w:val="14"/>
        </w:rPr>
        <w:t xml:space="preserve"> </w:t>
      </w:r>
      <w:r w:rsidRPr="004B38AC">
        <w:rPr>
          <w:b/>
          <w:u w:val="single"/>
        </w:rPr>
        <w:t xml:space="preserve">Capturing and sequestering current U.S. carbon dioxide emissions would require 130 billion tons of water per year, equal to about half the annual flow of the Columbia River. This new gigantic infrastructure would be placed on top of the current </w:t>
      </w:r>
      <w:r w:rsidRPr="004B38AC">
        <w:rPr>
          <w:b/>
          <w:u w:val="single"/>
        </w:rPr>
        <w:lastRenderedPageBreak/>
        <w:t>fossil fuel infrastructure—all in order to allow for the continued burning of fossil fuels</w:t>
      </w:r>
      <w:r w:rsidRPr="00074653">
        <w:rPr>
          <w:sz w:val="14"/>
        </w:rPr>
        <w:t>.</w:t>
      </w:r>
      <w:hyperlink r:id="rId43" w:anchor="en24" w:history="1">
        <w:r w:rsidRPr="00074653">
          <w:rPr>
            <w:rStyle w:val="Hyperlink"/>
            <w:sz w:val="14"/>
          </w:rPr>
          <w:t>24</w:t>
        </w:r>
      </w:hyperlink>
      <w:r w:rsidRPr="00074653">
        <w:rPr>
          <w:sz w:val="14"/>
        </w:rPr>
        <w:t xml:space="preserve"> A Planetary Precautionary Principle for the Anthropocene </w:t>
      </w:r>
      <w:r w:rsidRPr="00074653">
        <w:rPr>
          <w:rStyle w:val="StyleUnderline"/>
        </w:rPr>
        <w:t xml:space="preserve">If </w:t>
      </w:r>
      <w:r w:rsidRPr="00074653">
        <w:rPr>
          <w:rStyle w:val="StyleUnderline"/>
          <w:highlight w:val="green"/>
        </w:rPr>
        <w:t xml:space="preserve">today’s </w:t>
      </w:r>
      <w:r w:rsidRPr="00074653">
        <w:rPr>
          <w:rStyle w:val="StyleUnderline"/>
        </w:rPr>
        <w:t xml:space="preserve">planetary </w:t>
      </w:r>
      <w:r w:rsidRPr="00074653">
        <w:rPr>
          <w:rStyle w:val="StyleUnderline"/>
          <w:highlight w:val="green"/>
        </w:rPr>
        <w:t xml:space="preserve">ecological emergency is a product of centuries of war on the planet as </w:t>
      </w:r>
      <w:r w:rsidRPr="00074653">
        <w:rPr>
          <w:rStyle w:val="StyleUnderline"/>
        </w:rPr>
        <w:t xml:space="preserve">a mechanism of </w:t>
      </w:r>
      <w:r w:rsidRPr="00074653">
        <w:rPr>
          <w:rStyle w:val="StyleUnderline"/>
          <w:highlight w:val="green"/>
        </w:rPr>
        <w:t>capital accumulation</w:t>
      </w:r>
      <w:r w:rsidRPr="00074653">
        <w:rPr>
          <w:rStyle w:val="StyleUnderline"/>
        </w:rPr>
        <w:t xml:space="preserve">, fossil-capital generated geoengineering schemes can be seen as gargantuan projects for keeping the system </w:t>
      </w:r>
      <w:r w:rsidRPr="00AC60C4">
        <w:rPr>
          <w:rStyle w:val="StyleUnderline"/>
        </w:rPr>
        <w:t xml:space="preserve">going by </w:t>
      </w:r>
      <w:r w:rsidRPr="00AC60C4">
        <w:rPr>
          <w:rStyle w:val="Emphasis"/>
        </w:rPr>
        <w:t>carrying this war to its ultimate level</w:t>
      </w:r>
      <w:r w:rsidRPr="00AC60C4">
        <w:rPr>
          <w:sz w:val="14"/>
        </w:rPr>
        <w:t xml:space="preserve">. </w:t>
      </w:r>
      <w:r w:rsidRPr="00AC60C4">
        <w:rPr>
          <w:rStyle w:val="StyleUnderline"/>
        </w:rPr>
        <w:t>Geoengineering</w:t>
      </w:r>
      <w:r w:rsidRPr="00AC60C4">
        <w:rPr>
          <w:sz w:val="14"/>
        </w:rPr>
        <w:t xml:space="preserve"> under the present regime of accumulation </w:t>
      </w:r>
      <w:r w:rsidRPr="00AC60C4">
        <w:rPr>
          <w:rStyle w:val="StyleUnderline"/>
        </w:rPr>
        <w:t xml:space="preserve">has </w:t>
      </w:r>
      <w:r w:rsidRPr="00AC60C4">
        <w:rPr>
          <w:rStyle w:val="Emphasis"/>
        </w:rPr>
        <w:t>the sole objective of keeping the status quo intact</w:t>
      </w:r>
      <w:r w:rsidRPr="00AC60C4">
        <w:rPr>
          <w:rStyle w:val="StyleUnderline"/>
        </w:rPr>
        <w:t>—neither disturbing</w:t>
      </w:r>
      <w:r w:rsidRPr="00074653">
        <w:rPr>
          <w:rStyle w:val="StyleUnderline"/>
        </w:rPr>
        <w:t xml:space="preserve"> the dominant relations of capitalist production nor even seeking so much as to overturn the fossil-fuel industry with which capital is deeply intertwined</w:t>
      </w:r>
      <w:r w:rsidRPr="00074653">
        <w:rPr>
          <w:sz w:val="14"/>
        </w:rPr>
        <w:t xml:space="preserve">. </w:t>
      </w:r>
      <w:r w:rsidRPr="00074653">
        <w:rPr>
          <w:rStyle w:val="StyleUnderline"/>
          <w:highlight w:val="green"/>
        </w:rPr>
        <w:t>Profits</w:t>
      </w:r>
      <w:r w:rsidRPr="00074653">
        <w:rPr>
          <w:rStyle w:val="StyleUnderline"/>
        </w:rPr>
        <w:t xml:space="preserve">, production, and overcoming energy poverty in the poorer parts of the world thus </w:t>
      </w:r>
      <w:r w:rsidRPr="00074653">
        <w:rPr>
          <w:rStyle w:val="StyleUnderline"/>
          <w:highlight w:val="green"/>
        </w:rPr>
        <w:t>become justifications for keeping the</w:t>
      </w:r>
      <w:r w:rsidRPr="00074653">
        <w:rPr>
          <w:rStyle w:val="StyleUnderline"/>
        </w:rPr>
        <w:t xml:space="preserve"> present fossil-capital </w:t>
      </w:r>
      <w:r w:rsidRPr="00074653">
        <w:rPr>
          <w:rStyle w:val="StyleUnderline"/>
          <w:highlight w:val="green"/>
        </w:rPr>
        <w:t xml:space="preserve">system going, </w:t>
      </w:r>
      <w:r w:rsidRPr="00074653">
        <w:rPr>
          <w:rStyle w:val="Emphasis"/>
          <w:highlight w:val="green"/>
        </w:rPr>
        <w:t xml:space="preserve">maintaining </w:t>
      </w:r>
      <w:r w:rsidRPr="00AC60C4">
        <w:rPr>
          <w:rStyle w:val="Emphasis"/>
        </w:rPr>
        <w:t>at all cost the exis</w:t>
      </w:r>
      <w:r w:rsidRPr="00074653">
        <w:rPr>
          <w:rStyle w:val="Emphasis"/>
        </w:rPr>
        <w:t xml:space="preserve">ting </w:t>
      </w:r>
      <w:r w:rsidRPr="00074653">
        <w:rPr>
          <w:rStyle w:val="Emphasis"/>
          <w:highlight w:val="green"/>
        </w:rPr>
        <w:t>capitalist</w:t>
      </w:r>
      <w:r w:rsidRPr="00074653">
        <w:rPr>
          <w:rStyle w:val="Emphasis"/>
        </w:rPr>
        <w:t xml:space="preserve"> </w:t>
      </w:r>
      <w:r w:rsidRPr="00074653">
        <w:rPr>
          <w:rStyle w:val="Emphasis"/>
          <w:highlight w:val="green"/>
        </w:rPr>
        <w:t>environmental regime</w:t>
      </w:r>
      <w:r w:rsidRPr="00074653">
        <w:rPr>
          <w:rStyle w:val="Emphasis"/>
        </w:rPr>
        <w:t>.</w:t>
      </w:r>
      <w:r w:rsidRPr="00074653">
        <w:rPr>
          <w:sz w:val="14"/>
        </w:rPr>
        <w:t xml:space="preserve"> The Promethean mentality behind </w:t>
      </w:r>
      <w:r w:rsidRPr="00074653">
        <w:rPr>
          <w:rStyle w:val="StyleUnderline"/>
        </w:rPr>
        <w:t>this is well captured by a question that Rex Tillerson</w:t>
      </w:r>
      <w:r w:rsidRPr="00074653">
        <w:rPr>
          <w:sz w:val="14"/>
        </w:rPr>
        <w:t xml:space="preserve"> then CEO of Exxon Mobil Corporation </w:t>
      </w:r>
      <w:r w:rsidRPr="00074653">
        <w:rPr>
          <w:rStyle w:val="StyleUnderline"/>
        </w:rPr>
        <w:t>asked—without a trace of irony</w:t>
      </w:r>
      <w:r w:rsidRPr="00074653">
        <w:rPr>
          <w:sz w:val="14"/>
        </w:rPr>
        <w:t>—at an annual shareholders meeting in 2013: “</w:t>
      </w:r>
      <w:r w:rsidRPr="00074653">
        <w:rPr>
          <w:rStyle w:val="StyleUnderline"/>
        </w:rPr>
        <w:t>What good is it to save the planet if humanity suffers?</w:t>
      </w:r>
      <w:r w:rsidRPr="00074653">
        <w:rPr>
          <w:sz w:val="14"/>
        </w:rPr>
        <w:t>”</w:t>
      </w:r>
      <w:hyperlink r:id="rId44" w:anchor="en25" w:history="1">
        <w:r w:rsidRPr="00074653">
          <w:rPr>
            <w:rStyle w:val="Hyperlink"/>
            <w:sz w:val="14"/>
          </w:rPr>
          <w:t>25</w:t>
        </w:r>
      </w:hyperlink>
      <w:r w:rsidRPr="00074653">
        <w:rPr>
          <w:sz w:val="14"/>
        </w:rPr>
        <w:t xml:space="preserve"> </w:t>
      </w:r>
      <w:r w:rsidRPr="00074653">
        <w:rPr>
          <w:rStyle w:val="StyleUnderline"/>
        </w:rPr>
        <w:t xml:space="preserve">The whole history of ecological crisis leading up the present planetary emergency, punctuated by numerous disasters—from the near total destruction of the ozone layer, to nutrient loading and the spread of dead zones in the ocean, to climate change itself—serves to highlight the </w:t>
      </w:r>
      <w:r w:rsidRPr="00074653">
        <w:rPr>
          <w:rStyle w:val="Emphasis"/>
        </w:rPr>
        <w:t>march of folly associated with any attempt to engineer the entire planet</w:t>
      </w:r>
      <w:r w:rsidRPr="00074653">
        <w:rPr>
          <w:sz w:val="14"/>
        </w:rPr>
        <w:t xml:space="preserve">. </w:t>
      </w:r>
      <w:r w:rsidRPr="00074653">
        <w:rPr>
          <w:rStyle w:val="StyleUnderline"/>
        </w:rPr>
        <w:t>The complexity of the Earth System guarantees that enormous unforeseen consequences would emerge.</w:t>
      </w:r>
      <w:r w:rsidRPr="00074653">
        <w:rPr>
          <w:sz w:val="14"/>
        </w:rPr>
        <w:t xml:space="preserve"> As Frederick Engels warned in the nineteenth century, “</w:t>
      </w:r>
      <w:r w:rsidRPr="00074653">
        <w:rPr>
          <w:rStyle w:val="StyleUnderline"/>
        </w:rPr>
        <w:t xml:space="preserve">Let us not…flatter ourselves overmuch on account of our human victories over nature. </w:t>
      </w:r>
      <w:r w:rsidRPr="00074653">
        <w:rPr>
          <w:rStyle w:val="Emphasis"/>
        </w:rPr>
        <w:t>For each such victory nature takes its revenge on us</w:t>
      </w:r>
      <w:r w:rsidRPr="00074653">
        <w:rPr>
          <w:rStyle w:val="StyleUnderline"/>
        </w:rPr>
        <w:t>.</w:t>
      </w:r>
      <w:r w:rsidRPr="00074653">
        <w:rPr>
          <w:sz w:val="14"/>
        </w:rPr>
        <w:t xml:space="preserve"> </w:t>
      </w:r>
      <w:r w:rsidRPr="00074653">
        <w:rPr>
          <w:rStyle w:val="StyleUnderline"/>
        </w:rPr>
        <w:t>Each victory, it is true, in the first place brings about the results we expected, but in the second and third places it has quite different, unforeseen effects which only too often cancel the first</w:t>
      </w:r>
      <w:r w:rsidRPr="00074653">
        <w:rPr>
          <w:sz w:val="14"/>
        </w:rPr>
        <w:t>.”</w:t>
      </w:r>
      <w:hyperlink r:id="rId45" w:anchor="en26" w:history="1">
        <w:r w:rsidRPr="00074653">
          <w:rPr>
            <w:rStyle w:val="Hyperlink"/>
            <w:sz w:val="14"/>
          </w:rPr>
          <w:t>26</w:t>
        </w:r>
      </w:hyperlink>
      <w:r w:rsidRPr="00074653">
        <w:rPr>
          <w:sz w:val="14"/>
        </w:rPr>
        <w:t xml:space="preserve"> In the face of uncertainty, coupled with an extremely high likelihood of inflicting incalculable harm on the Earth System, </w:t>
      </w:r>
      <w:r w:rsidRPr="00074653">
        <w:rPr>
          <w:rStyle w:val="StyleUnderline"/>
        </w:rPr>
        <w:t xml:space="preserve">it is essential to invoke what is known as the Precautionary Principle </w:t>
      </w:r>
      <w:r w:rsidRPr="00074653">
        <w:rPr>
          <w:sz w:val="14"/>
        </w:rPr>
        <w:t>whenever the question of planetary geoengineering is raised. As ecological economist Paul Burkett has explained, the strong version of the Precautionary Principle, necessarily encompasses the following: (1) The Precautionary Principle Proper, which says that if an action may cause serious harm, there is a case for counteracting measures to ensure that the action does not take place. (2) The Principle of Reverse Onus, under which it is the responsibility of those supporting an action to show that it is not seriously harmful, thereby shifting the burden of proof off those potentially harmed by the action (</w:t>
      </w:r>
      <w:proofErr w:type="gramStart"/>
      <w:r w:rsidRPr="00074653">
        <w:rPr>
          <w:sz w:val="14"/>
        </w:rPr>
        <w:t>e.g.</w:t>
      </w:r>
      <w:proofErr w:type="gramEnd"/>
      <w:r w:rsidRPr="00074653">
        <w:rPr>
          <w:sz w:val="14"/>
        </w:rPr>
        <w:t xml:space="preserve"> the general population and other species occupying the environment). In short, it is safety, rather than potential harm, that needs to be demonstrated. (3) The Principle of Alternative Assessment, stipulating that no potentially harmful action will be undertaken if there are alternative actions available that safely achieve the same goals as the action proposed. (4) All societal deliberations bearing on the application of features 1 through 3 must be open, informed, and democratic, and must include all affected parties.</w:t>
      </w:r>
      <w:hyperlink r:id="rId46" w:anchor="en27" w:history="1">
        <w:r w:rsidRPr="00074653">
          <w:rPr>
            <w:rStyle w:val="Hyperlink"/>
            <w:sz w:val="14"/>
          </w:rPr>
          <w:t>27</w:t>
        </w:r>
      </w:hyperlink>
      <w:r w:rsidRPr="00074653">
        <w:rPr>
          <w:sz w:val="14"/>
        </w:rPr>
        <w:t xml:space="preserve"> It is clear that geoengineering promoted in a context of a capitalist regime of maximum accumulation would be ruled out completely by a strong Precautionary Principle based on each of the criteria listed above. There is a near certainty of extreme damage to the human species as a whole arising from all of the major geoengineering proposals. If the onus were placed on status quo proponents of capitalist geoengineering to demonstrate that great harm to the planet as a place of human habitation would not be inflicted, such proposals would fail the test. Since the alternative of not burning fossil fuels and promoting alternative forms of energy is entirely feasible, while planetary geoengineering carries with it immense added dangers for the Earth System as a whole, such a technofix as a primary means of checking global warming would be excluded by that criterion, too. Finally, geoengineering under the present economic and social system invariably involves some entity from the power structure—a single multi-billionaire, a corporation, a government, or an international organization—implementing such action ostensibly on behalf of humanity as a whole, while leaving most affected parties worldwide out of the decision-making process, with hundreds of millions, perhaps billions, of people paying the environmental costs, often with their lives. In short, geoengineering, particularly if subordinated to the </w:t>
      </w:r>
      <w:r w:rsidRPr="00074653">
        <w:rPr>
          <w:sz w:val="14"/>
        </w:rPr>
        <w:lastRenderedPageBreak/>
        <w:t xml:space="preserve">capital accumulation process, violates the most sacred version of the Precautionary Principle, dating back to antiquity: First Do No Harm. </w:t>
      </w:r>
      <w:r w:rsidRPr="00074653">
        <w:rPr>
          <w:rStyle w:val="Emphasis"/>
        </w:rPr>
        <w:t>Eco-Revolution as the Only Alternative</w:t>
      </w:r>
      <w:r>
        <w:rPr>
          <w:rStyle w:val="Emphasis"/>
        </w:rPr>
        <w:t xml:space="preserve"> </w:t>
      </w:r>
      <w:r w:rsidRPr="00074653">
        <w:rPr>
          <w:rStyle w:val="StyleUnderline"/>
        </w:rPr>
        <w:t>As an extension of the current war on the planet, a regime of climate geoengineering designed to keep the present mode of production going is sharply opposed to the view enunciated by Barry Commoner</w:t>
      </w:r>
      <w:r w:rsidRPr="00074653">
        <w:rPr>
          <w:sz w:val="14"/>
        </w:rPr>
        <w:t xml:space="preserve"> in 1992 in Making Peace with the Planet, where he </w:t>
      </w:r>
      <w:r w:rsidRPr="00AC60C4">
        <w:rPr>
          <w:sz w:val="14"/>
        </w:rPr>
        <w:t>wrote: “</w:t>
      </w:r>
      <w:r w:rsidRPr="00AC60C4">
        <w:rPr>
          <w:rStyle w:val="StyleUnderline"/>
        </w:rPr>
        <w:t xml:space="preserve">If the environment is polluted and the economy is sick, </w:t>
      </w:r>
      <w:r w:rsidRPr="00AC60C4">
        <w:rPr>
          <w:rStyle w:val="Emphasis"/>
        </w:rPr>
        <w:t>the virus that causes both will be found in the system of production</w:t>
      </w:r>
      <w:r w:rsidRPr="00AC60C4">
        <w:rPr>
          <w:sz w:val="14"/>
        </w:rPr>
        <w:t>.”</w:t>
      </w:r>
      <w:hyperlink r:id="rId47" w:anchor="en28" w:history="1">
        <w:r w:rsidRPr="00AC60C4">
          <w:rPr>
            <w:rStyle w:val="Hyperlink"/>
            <w:sz w:val="14"/>
          </w:rPr>
          <w:t>28</w:t>
        </w:r>
      </w:hyperlink>
      <w:r w:rsidRPr="00AC60C4">
        <w:rPr>
          <w:sz w:val="14"/>
        </w:rPr>
        <w:t xml:space="preserve"> </w:t>
      </w:r>
      <w:r w:rsidRPr="00AC60C4">
        <w:rPr>
          <w:rStyle w:val="StyleUnderline"/>
        </w:rPr>
        <w:t>There can be no doubt today that it is</w:t>
      </w:r>
      <w:r w:rsidRPr="00074653">
        <w:rPr>
          <w:rStyle w:val="StyleUnderline"/>
        </w:rPr>
        <w:t xml:space="preserve"> the present mode of production, particularly the system of </w:t>
      </w:r>
      <w:r w:rsidRPr="00074653">
        <w:rPr>
          <w:rStyle w:val="StyleUnderline"/>
          <w:highlight w:val="green"/>
        </w:rPr>
        <w:t>fossil capital</w:t>
      </w:r>
      <w:r w:rsidRPr="00074653">
        <w:rPr>
          <w:rStyle w:val="StyleUnderline"/>
        </w:rPr>
        <w:t xml:space="preserve">, that </w:t>
      </w:r>
      <w:r w:rsidRPr="00074653">
        <w:rPr>
          <w:rStyle w:val="StyleUnderline"/>
          <w:highlight w:val="green"/>
        </w:rPr>
        <w:t>needs to change on a global scale</w:t>
      </w:r>
      <w:r w:rsidRPr="00074653">
        <w:rPr>
          <w:sz w:val="14"/>
        </w:rPr>
        <w:t xml:space="preserve">. </w:t>
      </w:r>
      <w:r w:rsidRPr="00074653">
        <w:rPr>
          <w:rStyle w:val="Emphasis"/>
        </w:rPr>
        <w:t xml:space="preserve">In order </w:t>
      </w:r>
      <w:r w:rsidRPr="00AC60C4">
        <w:rPr>
          <w:rStyle w:val="Emphasis"/>
        </w:rPr>
        <w:t>to stop climate change</w:t>
      </w:r>
      <w:r w:rsidRPr="00074653">
        <w:rPr>
          <w:rStyle w:val="Emphasis"/>
          <w:highlight w:val="green"/>
        </w:rPr>
        <w:t>, the world economy must</w:t>
      </w:r>
      <w:r w:rsidRPr="00074653">
        <w:rPr>
          <w:rStyle w:val="Emphasis"/>
        </w:rPr>
        <w:t xml:space="preserve"> quickly </w:t>
      </w:r>
      <w:r w:rsidRPr="00074653">
        <w:rPr>
          <w:rStyle w:val="Emphasis"/>
          <w:highlight w:val="green"/>
        </w:rPr>
        <w:t xml:space="preserve">shift to zero </w:t>
      </w:r>
      <w:r w:rsidRPr="00074653">
        <w:rPr>
          <w:rStyle w:val="Emphasis"/>
        </w:rPr>
        <w:t xml:space="preserve">net carbon dioxide </w:t>
      </w:r>
      <w:r w:rsidRPr="00074653">
        <w:rPr>
          <w:rStyle w:val="Emphasis"/>
          <w:highlight w:val="green"/>
        </w:rPr>
        <w:t>emissions.</w:t>
      </w:r>
      <w:r w:rsidRPr="00074653">
        <w:rPr>
          <w:sz w:val="14"/>
        </w:rPr>
        <w:t xml:space="preserve"> This is well within reach with a concerted effort by human society as a whole utilizing already existing sustainable technological means—particularly when coupled with necessary changes in social organization to reduce the colossal waste of resources and lives that is built into the current alienated system of production. </w:t>
      </w:r>
      <w:r w:rsidRPr="00074653">
        <w:rPr>
          <w:rStyle w:val="StyleUnderline"/>
        </w:rPr>
        <w:t xml:space="preserve">Such changes </w:t>
      </w:r>
      <w:r w:rsidRPr="00AC60C4">
        <w:rPr>
          <w:rStyle w:val="StyleUnderline"/>
        </w:rPr>
        <w:t>could not simply be implemented from the top by elites</w:t>
      </w:r>
      <w:r w:rsidRPr="00074653">
        <w:rPr>
          <w:rStyle w:val="StyleUnderline"/>
          <w:highlight w:val="green"/>
        </w:rPr>
        <w:t>, but</w:t>
      </w:r>
      <w:r w:rsidRPr="00074653">
        <w:rPr>
          <w:rStyle w:val="StyleUnderline"/>
        </w:rPr>
        <w:t xml:space="preserve"> rather would require the self-</w:t>
      </w:r>
      <w:r w:rsidRPr="00074653">
        <w:rPr>
          <w:rStyle w:val="StyleUnderline"/>
          <w:highlight w:val="green"/>
        </w:rPr>
        <w:t>mobilization of the population</w:t>
      </w:r>
      <w:r w:rsidRPr="00074653">
        <w:rPr>
          <w:sz w:val="14"/>
        </w:rPr>
        <w:t xml:space="preserve">, inspired by the revolutionary actions of youth aimed at egalitarian, ecological, collective, and socialized solutions—recognizing that it is the world that they will inherit that is most at stake. </w:t>
      </w:r>
      <w:r w:rsidRPr="00074653">
        <w:rPr>
          <w:rStyle w:val="StyleUnderline"/>
          <w:highlight w:val="green"/>
        </w:rPr>
        <w:t>Today’s necessary eco</w:t>
      </w:r>
      <w:r w:rsidRPr="00074653">
        <w:rPr>
          <w:rStyle w:val="StyleUnderline"/>
        </w:rPr>
        <w:t xml:space="preserve">logical </w:t>
      </w:r>
      <w:r w:rsidRPr="00074653">
        <w:rPr>
          <w:rStyle w:val="StyleUnderline"/>
          <w:highlight w:val="green"/>
        </w:rPr>
        <w:t>rev</w:t>
      </w:r>
      <w:r w:rsidRPr="00074653">
        <w:rPr>
          <w:rStyle w:val="StyleUnderline"/>
        </w:rPr>
        <w:t xml:space="preserve">olution </w:t>
      </w:r>
      <w:r w:rsidRPr="00074653">
        <w:rPr>
          <w:rStyle w:val="StyleUnderline"/>
          <w:highlight w:val="green"/>
        </w:rPr>
        <w:t>would include</w:t>
      </w:r>
      <w:r w:rsidRPr="00074653">
        <w:rPr>
          <w:rStyle w:val="StyleUnderline"/>
        </w:rPr>
        <w:t xml:space="preserve"> for starters: (1</w:t>
      </w:r>
      <w:r w:rsidRPr="00AC60C4">
        <w:rPr>
          <w:rStyle w:val="StyleUnderline"/>
        </w:rPr>
        <w:t xml:space="preserve">) </w:t>
      </w:r>
      <w:r w:rsidRPr="00AC60C4">
        <w:rPr>
          <w:rStyle w:val="Emphasis"/>
        </w:rPr>
        <w:t>an emergency moratorium on economic growth</w:t>
      </w:r>
      <w:r w:rsidRPr="00AC60C4">
        <w:rPr>
          <w:rStyle w:val="StyleUnderline"/>
        </w:rPr>
        <w:t xml:space="preserve"> in the rich coun</w:t>
      </w:r>
      <w:r w:rsidRPr="00074653">
        <w:rPr>
          <w:rStyle w:val="StyleUnderline"/>
        </w:rPr>
        <w:t xml:space="preserve">tries </w:t>
      </w:r>
      <w:r w:rsidRPr="00AC60C4">
        <w:rPr>
          <w:rStyle w:val="StyleUnderline"/>
        </w:rPr>
        <w:t xml:space="preserve">coupled with </w:t>
      </w:r>
      <w:r w:rsidRPr="00074653">
        <w:rPr>
          <w:rStyle w:val="StyleUnderline"/>
          <w:highlight w:val="green"/>
        </w:rPr>
        <w:t>downward redistribution of income and wealth</w:t>
      </w:r>
      <w:r w:rsidRPr="00074653">
        <w:rPr>
          <w:rStyle w:val="StyleUnderline"/>
        </w:rPr>
        <w:t>; (2) radical reductions in greenhouse gas emissions; (3) rapid phase-out of the entire fossil fuel energy structure</w:t>
      </w:r>
      <w:r w:rsidRPr="00074653">
        <w:rPr>
          <w:sz w:val="14"/>
        </w:rPr>
        <w:t xml:space="preserve">; (4) substitution of an alternative energy infrastructure based on sustainable alternatives such as solar and wind power and rooted in local control; (5) massive cuts in military spending with the freed-up economic surplus to be used for ecological conversion; (6) promotion of circular economies and zero-waste systems to decrease the throughput of energy and resources; (7) building effective public transportation, together with measures to decrease dependence on the private automobile; (8) restoration of global ecosystems in line with local, including indigenous, communities; (9) transformation of destructive, energy-and chemical-intensive agribusiness-monocultural production into agroecology, based on sustainable small farms and peasant cultivation with their greater productivity of food per acre; (10) institution of strong controls on the emission of toxic chemicals; (11) prohibition of the privatization of freshwater resources; (12) imposition of strong, human-community-based management of the ocean commons geared to sustainability; (13) institution of dramatic new measures to protect endangered species; (14) strict limits imposed on excessive and destructive consumer marketing by corporations; (15) reorganization of production to break down current commodity chains geared to rapacious accumulation and the philosophy of après </w:t>
      </w:r>
      <w:proofErr w:type="spellStart"/>
      <w:r w:rsidRPr="00074653">
        <w:rPr>
          <w:sz w:val="14"/>
        </w:rPr>
        <w:t>moi</w:t>
      </w:r>
      <w:proofErr w:type="spellEnd"/>
      <w:r w:rsidRPr="00074653">
        <w:rPr>
          <w:sz w:val="14"/>
        </w:rPr>
        <w:t xml:space="preserve"> le </w:t>
      </w:r>
      <w:proofErr w:type="spellStart"/>
      <w:r w:rsidRPr="00074653">
        <w:rPr>
          <w:sz w:val="14"/>
        </w:rPr>
        <w:t>déluge</w:t>
      </w:r>
      <w:proofErr w:type="spellEnd"/>
      <w:r w:rsidRPr="00074653">
        <w:rPr>
          <w:sz w:val="14"/>
        </w:rPr>
        <w:t>; and (16) the development of more rational, equitable, less wasteful, and more collective forms of production.</w:t>
      </w:r>
      <w:hyperlink r:id="rId48" w:anchor="en29" w:history="1">
        <w:r w:rsidRPr="00074653">
          <w:rPr>
            <w:rStyle w:val="Hyperlink"/>
            <w:sz w:val="14"/>
          </w:rPr>
          <w:t>29</w:t>
        </w:r>
      </w:hyperlink>
      <w:r w:rsidRPr="00074653">
        <w:rPr>
          <w:sz w:val="14"/>
        </w:rPr>
        <w:t xml:space="preserve"> </w:t>
      </w:r>
      <w:r w:rsidRPr="00074653">
        <w:rPr>
          <w:rStyle w:val="StyleUnderline"/>
          <w:highlight w:val="green"/>
        </w:rPr>
        <w:t xml:space="preserve">Priority </w:t>
      </w:r>
      <w:r w:rsidRPr="00074653">
        <w:rPr>
          <w:rStyle w:val="StyleUnderline"/>
        </w:rPr>
        <w:t xml:space="preserve">in such an eco-revolution </w:t>
      </w:r>
      <w:r w:rsidRPr="00074653">
        <w:rPr>
          <w:rStyle w:val="StyleUnderline"/>
          <w:highlight w:val="green"/>
        </w:rPr>
        <w:t xml:space="preserve">would </w:t>
      </w:r>
      <w:r w:rsidRPr="00074653">
        <w:rPr>
          <w:rStyle w:val="StyleUnderline"/>
        </w:rPr>
        <w:t xml:space="preserve">need to </w:t>
      </w:r>
      <w:r w:rsidRPr="00074653">
        <w:rPr>
          <w:rStyle w:val="StyleUnderline"/>
          <w:highlight w:val="green"/>
        </w:rPr>
        <w:t>be given to</w:t>
      </w:r>
      <w:r w:rsidRPr="00074653">
        <w:rPr>
          <w:rStyle w:val="StyleUnderline"/>
        </w:rPr>
        <w:t xml:space="preserve"> the fastest </w:t>
      </w:r>
      <w:r w:rsidRPr="00AC60C4">
        <w:rPr>
          <w:rStyle w:val="StyleUnderline"/>
        </w:rPr>
        <w:t xml:space="preserve">imaginable </w:t>
      </w:r>
      <w:r w:rsidRPr="00074653">
        <w:rPr>
          <w:rStyle w:val="StyleUnderline"/>
          <w:highlight w:val="green"/>
        </w:rPr>
        <w:t>elimination of fossil fuel</w:t>
      </w:r>
      <w:r w:rsidRPr="00074653">
        <w:rPr>
          <w:rStyle w:val="StyleUnderline"/>
        </w:rPr>
        <w:t xml:space="preserve"> emissions, but this would in turn </w:t>
      </w:r>
      <w:r w:rsidRPr="00074653">
        <w:rPr>
          <w:rStyle w:val="StyleUnderline"/>
          <w:highlight w:val="green"/>
        </w:rPr>
        <w:t xml:space="preserve">require fundamental changes </w:t>
      </w:r>
      <w:r w:rsidRPr="00074653">
        <w:rPr>
          <w:rStyle w:val="StyleUnderline"/>
        </w:rPr>
        <w:t>in the human relationship to the earth</w:t>
      </w:r>
      <w:r w:rsidRPr="00074653">
        <w:rPr>
          <w:sz w:val="14"/>
        </w:rPr>
        <w:t xml:space="preserve"> and in the relationship of human beings to each other. A new emphasis would have to be placed on sustainable human development and the creation of an organic system of social metabolic reproduction. Centuries of exploitation and expropriation, including divisions on the basis of class, gender, race, and ethnicity, would have to be transcended. </w:t>
      </w:r>
      <w:r w:rsidRPr="00074653">
        <w:rPr>
          <w:rStyle w:val="StyleUnderline"/>
        </w:rPr>
        <w:t>The historical logic posed by current conditions thus points to the necessity of a long ecological revolution, putting into place a new system of sustainable human development aimed at addressing the totality of needs of human beings as both natural and social beings: what is now called</w:t>
      </w:r>
      <w:r>
        <w:rPr>
          <w:rStyle w:val="StyleUnderline"/>
        </w:rPr>
        <w:t xml:space="preserve"> </w:t>
      </w:r>
      <w:proofErr w:type="spellStart"/>
      <w:r w:rsidRPr="00074653">
        <w:rPr>
          <w:rStyle w:val="StyleUnderline"/>
        </w:rPr>
        <w:t>ecosocialism</w:t>
      </w:r>
      <w:proofErr w:type="spellEnd"/>
      <w:r w:rsidRPr="00074653">
        <w:rPr>
          <w:rStyle w:val="StyleUnderline"/>
        </w:rPr>
        <w:t>.</w:t>
      </w:r>
      <w:r>
        <w:rPr>
          <w:rStyle w:val="StyleUnderline"/>
        </w:rPr>
        <w:t xml:space="preserve"> </w:t>
      </w:r>
    </w:p>
    <w:p w14:paraId="43B70226" w14:textId="77777777" w:rsidR="0047189B" w:rsidRDefault="0047189B" w:rsidP="0047189B"/>
    <w:p w14:paraId="5EDA3AED" w14:textId="77777777" w:rsidR="0047189B" w:rsidRDefault="0047189B" w:rsidP="0047189B">
      <w:pPr>
        <w:pStyle w:val="Heading4"/>
      </w:pPr>
      <w:r>
        <w:lastRenderedPageBreak/>
        <w:t>Endorse a dictatorship of the proletariat. Global capitalism’s inequities can only be fully purged once its intrinsic contradictions expose themselves and allow for the collapse of the bourgeoisie state. A dictatorship is required to solidify our transition to communism and is why you should reject any perm that attempts to preserve the state apparatus.</w:t>
      </w:r>
    </w:p>
    <w:p w14:paraId="75138F1B" w14:textId="77777777" w:rsidR="0047189B" w:rsidRPr="005C162C" w:rsidRDefault="0047189B" w:rsidP="0047189B">
      <w:r>
        <w:rPr>
          <w:rStyle w:val="Style13ptBold"/>
        </w:rPr>
        <w:t xml:space="preserve">Revolution 73 </w:t>
      </w:r>
      <w:r>
        <w:t xml:space="preserve">Proletarian Dictatorship Vs. Bourgeois “Democracy”; Encyclopedia of Anti-Revisionism On-Line; Revolution; May 1973; Edited by Paul Saba; </w:t>
      </w:r>
      <w:hyperlink r:id="rId49" w:history="1">
        <w:r>
          <w:rPr>
            <w:rStyle w:val="Hyperlink"/>
          </w:rPr>
          <w:t>https://www.marxists.org/history/erol/ncm-1/pd-v-bd.htm</w:t>
        </w:r>
      </w:hyperlink>
      <w:r>
        <w:t>; CE recut amrita</w:t>
      </w:r>
    </w:p>
    <w:p w14:paraId="0A65E610" w14:textId="77777777" w:rsidR="0047189B" w:rsidRPr="00730973" w:rsidRDefault="0047189B" w:rsidP="0047189B">
      <w:pPr>
        <w:rPr>
          <w:sz w:val="16"/>
        </w:rPr>
      </w:pPr>
      <w:r w:rsidRPr="005C162C">
        <w:rPr>
          <w:rStyle w:val="Emphasis"/>
        </w:rPr>
        <w:t xml:space="preserve">This situation can only be reversed by socialist revolution to overthrow capitalist rule. </w:t>
      </w:r>
      <w:r w:rsidRPr="00730973">
        <w:rPr>
          <w:sz w:val="16"/>
        </w:rPr>
        <w:t xml:space="preserve">The first task of this revolution is to smash the power of the bourgeois state through the armed might of the workers and their allies. </w:t>
      </w:r>
      <w:r w:rsidRPr="00252C66">
        <w:rPr>
          <w:rStyle w:val="Emphasis"/>
        </w:rPr>
        <w:t>The bourgeoisie and its armed forces are disarmed.</w:t>
      </w:r>
      <w:r w:rsidRPr="00730973">
        <w:rPr>
          <w:rStyle w:val="Emphasis"/>
          <w:highlight w:val="green"/>
        </w:rPr>
        <w:t xml:space="preserve"> The</w:t>
      </w:r>
      <w:r w:rsidRPr="005C162C">
        <w:rPr>
          <w:rStyle w:val="Emphasis"/>
        </w:rPr>
        <w:t xml:space="preserve"> political structure and the </w:t>
      </w:r>
      <w:r w:rsidRPr="00252C66">
        <w:rPr>
          <w:rStyle w:val="Emphasis"/>
        </w:rPr>
        <w:t xml:space="preserve">courts and bureaucracies of the </w:t>
      </w:r>
      <w:r w:rsidRPr="00730973">
        <w:rPr>
          <w:rStyle w:val="Emphasis"/>
          <w:highlight w:val="green"/>
        </w:rPr>
        <w:t>bourgeois state</w:t>
      </w:r>
      <w:r w:rsidRPr="005C162C">
        <w:rPr>
          <w:rStyle w:val="Emphasis"/>
        </w:rPr>
        <w:t>–and all its rules and regulations aimed at enslaving the people–</w:t>
      </w:r>
      <w:r w:rsidRPr="00730973">
        <w:rPr>
          <w:rStyle w:val="Emphasis"/>
          <w:highlight w:val="green"/>
        </w:rPr>
        <w:t>are abolished.</w:t>
      </w:r>
      <w:r>
        <w:rPr>
          <w:rStyle w:val="Emphasis"/>
        </w:rPr>
        <w:t xml:space="preserve"> </w:t>
      </w:r>
      <w:r w:rsidRPr="005C162C">
        <w:rPr>
          <w:rStyle w:val="Emphasis"/>
        </w:rPr>
        <w:t xml:space="preserve">Once in power </w:t>
      </w:r>
      <w:r w:rsidRPr="00730973">
        <w:rPr>
          <w:rStyle w:val="Emphasis"/>
          <w:highlight w:val="green"/>
        </w:rPr>
        <w:t>the working class moves to socialize the ownership of the means of production-</w:t>
      </w:r>
      <w:r w:rsidRPr="00730973">
        <w:rPr>
          <w:sz w:val="16"/>
        </w:rPr>
        <w:t xml:space="preserve">making them the common property of society–to resolve the basic contradiction of capitalism, to break down the </w:t>
      </w:r>
      <w:proofErr w:type="gramStart"/>
      <w:r w:rsidRPr="00730973">
        <w:rPr>
          <w:sz w:val="16"/>
        </w:rPr>
        <w:t>obstacles</w:t>
      </w:r>
      <w:proofErr w:type="gramEnd"/>
      <w:r w:rsidRPr="00730973">
        <w:rPr>
          <w:sz w:val="16"/>
        </w:rPr>
        <w:t xml:space="preserve"> capitalism puts in the way of progress, and makes possible the rapid development of society. Socialism is a higher form of society than capitalism, and is bound to replace it all over the world, just as capitalism replaced the feudal system of landlords and serfs. </w:t>
      </w:r>
      <w:r w:rsidRPr="005C162C">
        <w:rPr>
          <w:rStyle w:val="Emphasis"/>
        </w:rPr>
        <w:t xml:space="preserve">In the process of socialist </w:t>
      </w:r>
      <w:proofErr w:type="gramStart"/>
      <w:r w:rsidRPr="00252C66">
        <w:rPr>
          <w:rStyle w:val="Emphasis"/>
        </w:rPr>
        <w:t>revolution</w:t>
      </w:r>
      <w:proofErr w:type="gramEnd"/>
      <w:r w:rsidRPr="00252C66">
        <w:rPr>
          <w:rStyle w:val="Emphasis"/>
        </w:rPr>
        <w:t xml:space="preserve"> the working class </w:t>
      </w:r>
      <w:r w:rsidRPr="00730973">
        <w:rPr>
          <w:rStyle w:val="Emphasis"/>
        </w:rPr>
        <w:t xml:space="preserve">and its allies </w:t>
      </w:r>
      <w:r w:rsidRPr="00730973">
        <w:rPr>
          <w:rStyle w:val="Emphasis"/>
          <w:highlight w:val="green"/>
        </w:rPr>
        <w:t>builds up</w:t>
      </w:r>
      <w:r w:rsidRPr="005C162C">
        <w:rPr>
          <w:rStyle w:val="Emphasis"/>
        </w:rPr>
        <w:t xml:space="preserve"> their own state machine, </w:t>
      </w:r>
      <w:r w:rsidRPr="00730973">
        <w:rPr>
          <w:rStyle w:val="Emphasis"/>
          <w:highlight w:val="green"/>
        </w:rPr>
        <w:t>the dictatorship of the proletariat</w:t>
      </w:r>
      <w:r w:rsidRPr="005C162C">
        <w:rPr>
          <w:rStyle w:val="Emphasis"/>
        </w:rPr>
        <w:t>. Workers are armed and organized into people’s militias and armed forces. The capitalists and their enforcers are punished for their crimes against the people. This dictatorship imposed by the working class on the former exploiters and over new capitalist elements who arise under socialism is absolutely necessary in order to crush their resistance and prevent them from wrecking socialism and restoring their rule.</w:t>
      </w:r>
      <w:r>
        <w:rPr>
          <w:rStyle w:val="Emphasis"/>
        </w:rPr>
        <w:t xml:space="preserve"> </w:t>
      </w:r>
      <w:r w:rsidRPr="00730973">
        <w:rPr>
          <w:sz w:val="16"/>
        </w:rPr>
        <w:t xml:space="preserve">Although this country’s capitalists like to point to the Soviet Union today and say, “This is what communism means,” </w:t>
      </w:r>
      <w:r w:rsidRPr="005C162C">
        <w:rPr>
          <w:rStyle w:val="Emphasis"/>
        </w:rPr>
        <w:t>the dictatorship of the proletariat is not what exists in the Soviet Union</w:t>
      </w:r>
      <w:r w:rsidRPr="00730973">
        <w:rPr>
          <w:sz w:val="16"/>
        </w:rPr>
        <w:t xml:space="preserve"> today. The working class was once in power in the Soviet Union and was building a powerful socialist society which was the bright hope of workers around the world. But the capitalist class was able to stage a comeback, when a new bourgeoisie seized power in the mid-’50s and turned the Soviet Union back from a socialist country to a capitalist country. Today </w:t>
      </w:r>
      <w:r w:rsidRPr="00730973">
        <w:rPr>
          <w:rStyle w:val="Emphasis"/>
          <w:highlight w:val="green"/>
        </w:rPr>
        <w:t>the Soviet Union</w:t>
      </w:r>
      <w:r w:rsidRPr="005C162C">
        <w:rPr>
          <w:rStyle w:val="Emphasis"/>
        </w:rPr>
        <w:t xml:space="preserve">, as well as </w:t>
      </w:r>
      <w:r w:rsidRPr="00730973">
        <w:rPr>
          <w:rStyle w:val="Emphasis"/>
          <w:highlight w:val="green"/>
        </w:rPr>
        <w:t xml:space="preserve">Cuba </w:t>
      </w:r>
      <w:r w:rsidRPr="00252C66">
        <w:rPr>
          <w:rStyle w:val="Emphasis"/>
        </w:rPr>
        <w:t>and most Eastern European countries</w:t>
      </w:r>
      <w:r w:rsidRPr="00252C66">
        <w:rPr>
          <w:sz w:val="16"/>
        </w:rPr>
        <w:t xml:space="preserve"> </w:t>
      </w:r>
      <w:r w:rsidRPr="00730973">
        <w:rPr>
          <w:sz w:val="16"/>
        </w:rPr>
        <w:t xml:space="preserve">under its thumb, </w:t>
      </w:r>
      <w:r w:rsidRPr="00730973">
        <w:rPr>
          <w:rStyle w:val="Emphasis"/>
          <w:highlight w:val="green"/>
        </w:rPr>
        <w:t xml:space="preserve">are examples of bourgeois dictatorships. </w:t>
      </w:r>
      <w:r w:rsidRPr="0057347F">
        <w:rPr>
          <w:rStyle w:val="Emphasis"/>
        </w:rPr>
        <w:t>They disguise themselves as socialist countries</w:t>
      </w:r>
      <w:r w:rsidRPr="005C162C">
        <w:rPr>
          <w:rStyle w:val="Emphasis"/>
        </w:rPr>
        <w:t xml:space="preserve"> where the </w:t>
      </w:r>
      <w:proofErr w:type="gramStart"/>
      <w:r w:rsidRPr="005C162C">
        <w:rPr>
          <w:rStyle w:val="Emphasis"/>
        </w:rPr>
        <w:t>working class</w:t>
      </w:r>
      <w:proofErr w:type="gramEnd"/>
      <w:r w:rsidRPr="005C162C">
        <w:rPr>
          <w:rStyle w:val="Emphasis"/>
        </w:rPr>
        <w:t xml:space="preserve"> rules, </w:t>
      </w:r>
      <w:r w:rsidRPr="00730973">
        <w:rPr>
          <w:rStyle w:val="Emphasis"/>
          <w:highlight w:val="green"/>
        </w:rPr>
        <w:t>but in reality a new capitalist class</w:t>
      </w:r>
      <w:r w:rsidRPr="005C162C">
        <w:rPr>
          <w:rStyle w:val="Emphasis"/>
        </w:rPr>
        <w:t xml:space="preserve"> rules and </w:t>
      </w:r>
      <w:r w:rsidRPr="00730973">
        <w:rPr>
          <w:rStyle w:val="Emphasis"/>
          <w:highlight w:val="green"/>
        </w:rPr>
        <w:t>enforces</w:t>
      </w:r>
      <w:r w:rsidRPr="005C162C">
        <w:rPr>
          <w:rStyle w:val="Emphasis"/>
        </w:rPr>
        <w:t xml:space="preserve"> its strict </w:t>
      </w:r>
      <w:r w:rsidRPr="00730973">
        <w:rPr>
          <w:rStyle w:val="Emphasis"/>
          <w:highlight w:val="green"/>
        </w:rPr>
        <w:t xml:space="preserve">dictatorship </w:t>
      </w:r>
      <w:r w:rsidRPr="00252C66">
        <w:rPr>
          <w:rStyle w:val="Emphasis"/>
        </w:rPr>
        <w:t xml:space="preserve">over the working class. </w:t>
      </w:r>
      <w:r w:rsidRPr="00730973">
        <w:rPr>
          <w:sz w:val="16"/>
        </w:rPr>
        <w:t xml:space="preserve">The dramatic events in China since the death of Mao </w:t>
      </w:r>
      <w:proofErr w:type="spellStart"/>
      <w:r w:rsidRPr="00730973">
        <w:rPr>
          <w:sz w:val="16"/>
        </w:rPr>
        <w:t>Tsetung</w:t>
      </w:r>
      <w:proofErr w:type="spellEnd"/>
      <w:r w:rsidRPr="00730973">
        <w:rPr>
          <w:sz w:val="16"/>
        </w:rPr>
        <w:t xml:space="preserve"> and the arrest of those most closely associated with him are signs of the fact that a new </w:t>
      </w:r>
      <w:r w:rsidRPr="00730973">
        <w:rPr>
          <w:sz w:val="16"/>
        </w:rPr>
        <w:lastRenderedPageBreak/>
        <w:t xml:space="preserve">bourgeoisie has seized the reins in China and is attempting to steer this country, too, down the capitalist road. </w:t>
      </w:r>
      <w:r w:rsidRPr="00252C66">
        <w:rPr>
          <w:rStyle w:val="Emphasis"/>
        </w:rPr>
        <w:t xml:space="preserve">The </w:t>
      </w:r>
      <w:r w:rsidRPr="00730973">
        <w:rPr>
          <w:rStyle w:val="Emphasis"/>
          <w:highlight w:val="green"/>
        </w:rPr>
        <w:t xml:space="preserve">dictatorship of the proletariat is qualitatively different </w:t>
      </w:r>
      <w:r w:rsidRPr="00252C66">
        <w:rPr>
          <w:rStyle w:val="Emphasis"/>
        </w:rPr>
        <w:t>from the bourgeois state that exists in the U.S. and</w:t>
      </w:r>
      <w:r w:rsidRPr="005C162C">
        <w:rPr>
          <w:rStyle w:val="Emphasis"/>
        </w:rPr>
        <w:t xml:space="preserve"> the Soviet Union and other capitalist countries. </w:t>
      </w:r>
      <w:r w:rsidRPr="00730973">
        <w:rPr>
          <w:rStyle w:val="Emphasis"/>
          <w:highlight w:val="green"/>
        </w:rPr>
        <w:t xml:space="preserve">Its purpose is not to enforce exploitation </w:t>
      </w:r>
      <w:r w:rsidRPr="00252C66">
        <w:rPr>
          <w:rStyle w:val="Emphasis"/>
        </w:rPr>
        <w:t>and the rule of a tiny minority.</w:t>
      </w:r>
      <w:r w:rsidRPr="00730973">
        <w:rPr>
          <w:rStyle w:val="Emphasis"/>
          <w:highlight w:val="green"/>
        </w:rPr>
        <w:t xml:space="preserve"> The proletarian </w:t>
      </w:r>
      <w:r w:rsidRPr="00252C66">
        <w:rPr>
          <w:rStyle w:val="Emphasis"/>
        </w:rPr>
        <w:t>state f</w:t>
      </w:r>
      <w:r w:rsidRPr="005C162C">
        <w:rPr>
          <w:rStyle w:val="Emphasis"/>
        </w:rPr>
        <w:t xml:space="preserve">or the first time in history </w:t>
      </w:r>
      <w:r w:rsidRPr="00730973">
        <w:rPr>
          <w:rStyle w:val="Emphasis"/>
          <w:highlight w:val="green"/>
        </w:rPr>
        <w:t xml:space="preserve">means the rule of the majority, </w:t>
      </w:r>
      <w:r w:rsidRPr="00252C66">
        <w:rPr>
          <w:rStyle w:val="Emphasis"/>
        </w:rPr>
        <w:t xml:space="preserve">the working </w:t>
      </w:r>
      <w:r w:rsidRPr="00EF1FA2">
        <w:rPr>
          <w:rStyle w:val="Emphasis"/>
        </w:rPr>
        <w:t xml:space="preserve">class, allied with all of the oppressed. </w:t>
      </w:r>
      <w:r w:rsidRPr="00EF1FA2">
        <w:rPr>
          <w:sz w:val="16"/>
        </w:rPr>
        <w:t>At the same time that</w:t>
      </w:r>
      <w:r w:rsidRPr="00730973">
        <w:rPr>
          <w:sz w:val="16"/>
        </w:rPr>
        <w:t xml:space="preserve"> there is a dictatorship over the former capitalist exploiters there is the unparalleled extension of real democracy for those oppressed by capitalism–the working people. </w:t>
      </w:r>
      <w:r w:rsidRPr="00252C66">
        <w:rPr>
          <w:rStyle w:val="Emphasis"/>
        </w:rPr>
        <w:t xml:space="preserve">The proletarian state </w:t>
      </w:r>
      <w:r w:rsidRPr="00EF1FA2">
        <w:rPr>
          <w:rStyle w:val="Emphasis"/>
        </w:rPr>
        <w:t>is a million times more democratic than even the most democratic capitalist state. No longer do a handful of parasites run society for their own private profit and</w:t>
      </w:r>
      <w:r w:rsidRPr="005C162C">
        <w:rPr>
          <w:rStyle w:val="Emphasis"/>
        </w:rPr>
        <w:t xml:space="preserve"> the working class sets out to transform all of society. To accomplish </w:t>
      </w:r>
      <w:r w:rsidRPr="00730973">
        <w:rPr>
          <w:rStyle w:val="Emphasis"/>
        </w:rPr>
        <w:t>this the government is set up and run by workers</w:t>
      </w:r>
      <w:r w:rsidRPr="005C162C">
        <w:rPr>
          <w:rStyle w:val="Emphasis"/>
        </w:rPr>
        <w:t xml:space="preserve">, </w:t>
      </w:r>
      <w:r w:rsidRPr="00935EA8">
        <w:rPr>
          <w:rStyle w:val="Emphasis"/>
        </w:rPr>
        <w:t>and the press, television stations, schools, etc., which the capitalists use to mold public opinion and shore up their rule, are stripped from them and become the common property of the working class and the</w:t>
      </w:r>
      <w:r w:rsidRPr="005C162C">
        <w:rPr>
          <w:rStyle w:val="Emphasis"/>
        </w:rPr>
        <w:t xml:space="preserve"> masses of people.</w:t>
      </w:r>
      <w:r>
        <w:rPr>
          <w:rStyle w:val="Emphasis"/>
        </w:rPr>
        <w:t xml:space="preserve"> </w:t>
      </w:r>
      <w:r w:rsidRPr="00730973">
        <w:rPr>
          <w:sz w:val="16"/>
        </w:rPr>
        <w:t xml:space="preserve">Since the working class and the socialist society built under its leadership represent the interests of the great majority of society, the workers openly proclaim their rule and openly dictate to their former exploiters and tormentors. </w:t>
      </w:r>
      <w:r w:rsidRPr="005C162C">
        <w:rPr>
          <w:rStyle w:val="Emphasis"/>
        </w:rPr>
        <w:t>The</w:t>
      </w:r>
      <w:r w:rsidRPr="00252C66">
        <w:rPr>
          <w:rStyle w:val="Emphasis"/>
        </w:rPr>
        <w:t xml:space="preserve"> rule of the working </w:t>
      </w:r>
      <w:r w:rsidRPr="00EF1FA2">
        <w:rPr>
          <w:rStyle w:val="Emphasis"/>
        </w:rPr>
        <w:t>class cannot be exercised by deceiving the masses of people, but only by their active involvement in every part of the political life of society and</w:t>
      </w:r>
      <w:r w:rsidRPr="005C162C">
        <w:rPr>
          <w:rStyle w:val="Emphasis"/>
        </w:rPr>
        <w:t xml:space="preserve"> raising their political consciousness.</w:t>
      </w:r>
      <w:r>
        <w:rPr>
          <w:rStyle w:val="Emphasis"/>
        </w:rPr>
        <w:t xml:space="preserve"> </w:t>
      </w:r>
      <w:r w:rsidRPr="00730973">
        <w:rPr>
          <w:sz w:val="16"/>
        </w:rPr>
        <w:t xml:space="preserve">But </w:t>
      </w:r>
      <w:r w:rsidRPr="00730973">
        <w:rPr>
          <w:rStyle w:val="Emphasis"/>
          <w:highlight w:val="green"/>
        </w:rPr>
        <w:t xml:space="preserve">socialism </w:t>
      </w:r>
      <w:r w:rsidRPr="00252C66">
        <w:rPr>
          <w:rStyle w:val="Emphasis"/>
        </w:rPr>
        <w:t xml:space="preserve">is not a </w:t>
      </w:r>
      <w:proofErr w:type="gramStart"/>
      <w:r w:rsidRPr="00252C66">
        <w:rPr>
          <w:rStyle w:val="Emphasis"/>
        </w:rPr>
        <w:t>Utopia</w:t>
      </w:r>
      <w:proofErr w:type="gramEnd"/>
      <w:r w:rsidRPr="00252C66">
        <w:rPr>
          <w:rStyle w:val="Emphasis"/>
        </w:rPr>
        <w:t>. It</w:t>
      </w:r>
      <w:r w:rsidRPr="005C162C">
        <w:rPr>
          <w:rStyle w:val="Emphasis"/>
        </w:rPr>
        <w:t xml:space="preserve"> replaces capitalism, but </w:t>
      </w:r>
      <w:r w:rsidRPr="00730973">
        <w:rPr>
          <w:rStyle w:val="Emphasis"/>
          <w:highlight w:val="green"/>
        </w:rPr>
        <w:t>cannot do away</w:t>
      </w:r>
      <w:r w:rsidRPr="005C162C">
        <w:rPr>
          <w:rStyle w:val="Emphasis"/>
        </w:rPr>
        <w:t xml:space="preserve"> in one stroke </w:t>
      </w:r>
      <w:r w:rsidRPr="00730973">
        <w:rPr>
          <w:rStyle w:val="Emphasis"/>
          <w:highlight w:val="green"/>
        </w:rPr>
        <w:t xml:space="preserve">with </w:t>
      </w:r>
      <w:r w:rsidRPr="00EF1FA2">
        <w:rPr>
          <w:rStyle w:val="Emphasis"/>
        </w:rPr>
        <w:t>the</w:t>
      </w:r>
      <w:r w:rsidRPr="005C162C">
        <w:rPr>
          <w:rStyle w:val="Emphasis"/>
        </w:rPr>
        <w:t xml:space="preserve"> inequalities, the old selfish ideas and the </w:t>
      </w:r>
      <w:r w:rsidRPr="00EF1FA2">
        <w:rPr>
          <w:rStyle w:val="Emphasis"/>
        </w:rPr>
        <w:t xml:space="preserve">remnants of </w:t>
      </w:r>
      <w:r w:rsidRPr="00730973">
        <w:rPr>
          <w:rStyle w:val="Emphasis"/>
          <w:highlight w:val="green"/>
        </w:rPr>
        <w:t xml:space="preserve">capitalism. </w:t>
      </w:r>
      <w:r w:rsidRPr="00252C66">
        <w:rPr>
          <w:rStyle w:val="Emphasis"/>
        </w:rPr>
        <w:t>Socialism</w:t>
      </w:r>
      <w:r w:rsidRPr="005C162C">
        <w:rPr>
          <w:rStyle w:val="Emphasis"/>
        </w:rPr>
        <w:t xml:space="preserve"> itself </w:t>
      </w:r>
      <w:r w:rsidRPr="00730973">
        <w:rPr>
          <w:rStyle w:val="Emphasis"/>
          <w:highlight w:val="green"/>
        </w:rPr>
        <w:t>is only the</w:t>
      </w:r>
      <w:r w:rsidRPr="005C162C">
        <w:rPr>
          <w:rStyle w:val="Emphasis"/>
        </w:rPr>
        <w:t xml:space="preserve"> lower stage and </w:t>
      </w:r>
      <w:r w:rsidRPr="00730973">
        <w:rPr>
          <w:rStyle w:val="Emphasis"/>
          <w:highlight w:val="green"/>
        </w:rPr>
        <w:t>transition to</w:t>
      </w:r>
      <w:r w:rsidRPr="005C162C">
        <w:rPr>
          <w:rStyle w:val="Emphasis"/>
        </w:rPr>
        <w:t xml:space="preserve"> a still higher form of society, </w:t>
      </w:r>
      <w:r w:rsidRPr="00730973">
        <w:rPr>
          <w:rStyle w:val="Emphasis"/>
          <w:highlight w:val="green"/>
        </w:rPr>
        <w:t xml:space="preserve">communism, where there will no longer be any classes, and, </w:t>
      </w:r>
      <w:r w:rsidRPr="00252C66">
        <w:rPr>
          <w:rStyle w:val="Emphasis"/>
        </w:rPr>
        <w:t>therefore</w:t>
      </w:r>
      <w:r w:rsidRPr="005C162C">
        <w:rPr>
          <w:rStyle w:val="Emphasis"/>
        </w:rPr>
        <w:t xml:space="preserve">, there will </w:t>
      </w:r>
      <w:r w:rsidRPr="00730973">
        <w:rPr>
          <w:rStyle w:val="Emphasis"/>
          <w:highlight w:val="green"/>
        </w:rPr>
        <w:t xml:space="preserve">no </w:t>
      </w:r>
      <w:r w:rsidRPr="00252C66">
        <w:rPr>
          <w:rStyle w:val="Emphasis"/>
        </w:rPr>
        <w:t xml:space="preserve">longer be any </w:t>
      </w:r>
      <w:r w:rsidRPr="00730973">
        <w:rPr>
          <w:rStyle w:val="Emphasis"/>
          <w:highlight w:val="green"/>
        </w:rPr>
        <w:t xml:space="preserve">need for the dictatorship </w:t>
      </w:r>
      <w:r w:rsidRPr="00252C66">
        <w:rPr>
          <w:rStyle w:val="Emphasis"/>
        </w:rPr>
        <w:t>of the proletariat</w:t>
      </w:r>
      <w:r w:rsidRPr="00730973">
        <w:rPr>
          <w:rStyle w:val="Emphasis"/>
          <w:highlight w:val="green"/>
        </w:rPr>
        <w:t>.</w:t>
      </w:r>
      <w:r>
        <w:rPr>
          <w:rStyle w:val="Emphasis"/>
        </w:rPr>
        <w:t xml:space="preserve"> </w:t>
      </w:r>
      <w:r w:rsidRPr="00730973">
        <w:rPr>
          <w:sz w:val="16"/>
        </w:rPr>
        <w:t xml:space="preserve">During this entire transition period, the working class must maintain and strengthen its rule over the former exploiters and the new bourgeois elements that arise under socialism, prevent them from subverting the new society and restoring the old, and overcome the remaining influences of their dog-eat-dog, “look out for number one” philosophy. </w:t>
      </w:r>
      <w:r w:rsidRPr="00252C66">
        <w:rPr>
          <w:rStyle w:val="Emphasis"/>
        </w:rPr>
        <w:t>When</w:t>
      </w:r>
      <w:r w:rsidRPr="00730973">
        <w:rPr>
          <w:rStyle w:val="Emphasis"/>
          <w:highlight w:val="green"/>
        </w:rPr>
        <w:t xml:space="preserve"> everyone in society </w:t>
      </w:r>
      <w:r w:rsidRPr="00252C66">
        <w:rPr>
          <w:rStyle w:val="Emphasis"/>
        </w:rPr>
        <w:t>can</w:t>
      </w:r>
      <w:r w:rsidRPr="00730973">
        <w:rPr>
          <w:rStyle w:val="Emphasis"/>
          <w:highlight w:val="green"/>
        </w:rPr>
        <w:t xml:space="preserve"> share equally in </w:t>
      </w:r>
      <w:r w:rsidRPr="00252C66">
        <w:rPr>
          <w:rStyle w:val="Emphasis"/>
        </w:rPr>
        <w:t xml:space="preserve">mental and manual </w:t>
      </w:r>
      <w:r w:rsidRPr="00730973">
        <w:rPr>
          <w:rStyle w:val="Emphasis"/>
          <w:highlight w:val="green"/>
        </w:rPr>
        <w:t>work</w:t>
      </w:r>
      <w:r w:rsidRPr="00730973">
        <w:rPr>
          <w:rStyle w:val="Emphasis"/>
        </w:rPr>
        <w:t xml:space="preserve">, in producing </w:t>
      </w:r>
      <w:r w:rsidRPr="00B12F32">
        <w:rPr>
          <w:rStyle w:val="Emphasis"/>
        </w:rPr>
        <w:t>goods and services and managing the affairs of</w:t>
      </w:r>
      <w:r w:rsidRPr="00252C66">
        <w:rPr>
          <w:rStyle w:val="Emphasis"/>
        </w:rPr>
        <w:t xml:space="preserve"> society</w:t>
      </w:r>
      <w:r w:rsidRPr="00730973">
        <w:rPr>
          <w:rStyle w:val="Emphasis"/>
          <w:highlight w:val="green"/>
        </w:rPr>
        <w:t>; when the</w:t>
      </w:r>
      <w:r w:rsidRPr="00730973">
        <w:rPr>
          <w:rStyle w:val="Emphasis"/>
        </w:rPr>
        <w:t xml:space="preserve"> outlook of the working class, putting the </w:t>
      </w:r>
      <w:r w:rsidRPr="00730973">
        <w:rPr>
          <w:rStyle w:val="Emphasis"/>
          <w:highlight w:val="green"/>
        </w:rPr>
        <w:t>common good</w:t>
      </w:r>
      <w:r w:rsidRPr="00730973">
        <w:rPr>
          <w:rStyle w:val="Emphasis"/>
        </w:rPr>
        <w:t xml:space="preserve"> above narrow, individual interests, </w:t>
      </w:r>
      <w:r w:rsidRPr="00730973">
        <w:rPr>
          <w:rStyle w:val="Emphasis"/>
          <w:highlight w:val="green"/>
        </w:rPr>
        <w:t>has become “second nature”</w:t>
      </w:r>
      <w:r w:rsidRPr="00730973">
        <w:rPr>
          <w:rStyle w:val="Emphasis"/>
        </w:rPr>
        <w:t xml:space="preserve"> to members of society; </w:t>
      </w:r>
      <w:r w:rsidRPr="00252C66">
        <w:rPr>
          <w:rStyle w:val="Emphasis"/>
        </w:rPr>
        <w:t xml:space="preserve">when goods and </w:t>
      </w:r>
      <w:r w:rsidRPr="00B12F32">
        <w:rPr>
          <w:rStyle w:val="Emphasis"/>
        </w:rPr>
        <w:t>services can be produced so abundantly</w:t>
      </w:r>
      <w:r w:rsidRPr="00252C66">
        <w:rPr>
          <w:rStyle w:val="Emphasis"/>
        </w:rPr>
        <w:t xml:space="preserve"> </w:t>
      </w:r>
      <w:r w:rsidRPr="00730973">
        <w:rPr>
          <w:rStyle w:val="Emphasis"/>
          <w:highlight w:val="green"/>
        </w:rPr>
        <w:t xml:space="preserve">that money is no longer needed </w:t>
      </w:r>
      <w:r w:rsidRPr="00252C66">
        <w:rPr>
          <w:rStyle w:val="Emphasis"/>
        </w:rPr>
        <w:t xml:space="preserve">to exchange them </w:t>
      </w:r>
      <w:r w:rsidRPr="00730973">
        <w:rPr>
          <w:rStyle w:val="Emphasis"/>
          <w:highlight w:val="green"/>
        </w:rPr>
        <w:t>and they can be distribut</w:t>
      </w:r>
      <w:r w:rsidRPr="00730973">
        <w:rPr>
          <w:rStyle w:val="Emphasis"/>
        </w:rPr>
        <w:t xml:space="preserve">ed to people solely </w:t>
      </w:r>
      <w:r w:rsidRPr="00730973">
        <w:rPr>
          <w:rStyle w:val="Emphasis"/>
          <w:highlight w:val="green"/>
        </w:rPr>
        <w:t>according to their needs;</w:t>
      </w:r>
      <w:r w:rsidRPr="00730973">
        <w:rPr>
          <w:rStyle w:val="Emphasis"/>
        </w:rPr>
        <w:t xml:space="preserve"> then s</w:t>
      </w:r>
      <w:r w:rsidRPr="00730973">
        <w:rPr>
          <w:rStyle w:val="Emphasis"/>
          <w:highlight w:val="green"/>
        </w:rPr>
        <w:t>ociety will have reached</w:t>
      </w:r>
      <w:r w:rsidRPr="00730973">
        <w:rPr>
          <w:rStyle w:val="Emphasis"/>
        </w:rPr>
        <w:t xml:space="preserve"> the stage of </w:t>
      </w:r>
      <w:r w:rsidRPr="00730973">
        <w:rPr>
          <w:rStyle w:val="Emphasis"/>
          <w:highlight w:val="green"/>
        </w:rPr>
        <w:lastRenderedPageBreak/>
        <w:t>communism.</w:t>
      </w:r>
      <w:r>
        <w:rPr>
          <w:rStyle w:val="Emphasis"/>
        </w:rPr>
        <w:t xml:space="preserve"> </w:t>
      </w:r>
      <w:r w:rsidRPr="00730973">
        <w:rPr>
          <w:rStyle w:val="Emphasis"/>
        </w:rPr>
        <w:t xml:space="preserve">Classes will have been completely eliminated, and </w:t>
      </w:r>
      <w:r w:rsidRPr="00730973">
        <w:rPr>
          <w:rStyle w:val="Emphasis"/>
          <w:highlight w:val="green"/>
        </w:rPr>
        <w:t>the state</w:t>
      </w:r>
      <w:r w:rsidRPr="00730973">
        <w:rPr>
          <w:rStyle w:val="Emphasis"/>
        </w:rPr>
        <w:t xml:space="preserve"> as such </w:t>
      </w:r>
      <w:r w:rsidRPr="00730973">
        <w:rPr>
          <w:rStyle w:val="Emphasis"/>
          <w:highlight w:val="green"/>
        </w:rPr>
        <w:t xml:space="preserve">will be replaced by the common administration of society </w:t>
      </w:r>
      <w:r w:rsidRPr="00252C66">
        <w:rPr>
          <w:rStyle w:val="Emphasis"/>
        </w:rPr>
        <w:t>by all its members</w:t>
      </w:r>
      <w:r w:rsidRPr="00730973">
        <w:rPr>
          <w:rStyle w:val="Emphasis"/>
        </w:rPr>
        <w:t>.</w:t>
      </w:r>
      <w:r w:rsidRPr="00730973">
        <w:rPr>
          <w:sz w:val="16"/>
        </w:rPr>
        <w:t xml:space="preserve"> As this happens, throughout the world, mankind will have scaled a great mountain and will look out on a whole new horizon. The experience of the socialist countries, the Soviet Union under the leadership of Lenin and Stalin and the People’s Republic of China during the lifetime of Mao </w:t>
      </w:r>
      <w:proofErr w:type="spellStart"/>
      <w:r w:rsidRPr="00730973">
        <w:rPr>
          <w:sz w:val="16"/>
        </w:rPr>
        <w:t>Tsetung</w:t>
      </w:r>
      <w:proofErr w:type="spellEnd"/>
      <w:r w:rsidRPr="00730973">
        <w:rPr>
          <w:sz w:val="16"/>
        </w:rPr>
        <w:t xml:space="preserve">, has shown that </w:t>
      </w:r>
      <w:r w:rsidRPr="00730973">
        <w:rPr>
          <w:rStyle w:val="Emphasis"/>
        </w:rPr>
        <w:t>the working class can overthrow the exploiters and run society in the interests of the masses of people</w:t>
      </w:r>
      <w:r w:rsidRPr="00730973">
        <w:rPr>
          <w:sz w:val="16"/>
        </w:rPr>
        <w:t>. The fact that the rule of the working class was overthrown in the Soviet Union and now temporarily in China also shows how stubborn the class struggle is under socialism and the need for the proletarian dictatorship to be maintained. Communism will show that the people can do away completely and forever with the institutions and influences of capitalism and all other forms of class society. Karl Marx, founder of communist philosophy and of the revolutionary workers movement, wrote, “The existence of classes is only bound up with particular phases in the development of production . . . the class struggle necessarily leads to the dictatorship of the proletariat. . . [and] this dictatorship itself only constitutes the transition to the abolition of classes and to a classless society</w:t>
      </w:r>
      <w:proofErr w:type="gramStart"/>
      <w:r w:rsidRPr="00730973">
        <w:rPr>
          <w:sz w:val="16"/>
        </w:rPr>
        <w:t>. ”</w:t>
      </w:r>
      <w:proofErr w:type="gramEnd"/>
    </w:p>
    <w:p w14:paraId="385BA3B3" w14:textId="77777777" w:rsidR="0047189B" w:rsidRPr="0047189B" w:rsidRDefault="0047189B" w:rsidP="0047189B"/>
    <w:p w14:paraId="536EE705" w14:textId="3011AB34" w:rsidR="00EB56D7" w:rsidRDefault="00EB56D7" w:rsidP="002B3897">
      <w:pPr>
        <w:pStyle w:val="Heading3"/>
      </w:pPr>
      <w:r>
        <w:lastRenderedPageBreak/>
        <w:t>4</w:t>
      </w:r>
    </w:p>
    <w:p w14:paraId="29AA4D1C" w14:textId="77777777" w:rsidR="00EB56D7" w:rsidRPr="00726204" w:rsidRDefault="00EB56D7" w:rsidP="00EB56D7">
      <w:pPr>
        <w:pStyle w:val="Heading4"/>
        <w:rPr>
          <w:rFonts w:asciiTheme="majorHAnsi" w:hAnsiTheme="majorHAnsi" w:cstheme="majorHAnsi"/>
        </w:rPr>
      </w:pPr>
      <w:r>
        <w:rPr>
          <w:rFonts w:asciiTheme="majorHAnsi" w:hAnsiTheme="majorHAnsi" w:cstheme="majorHAnsi"/>
        </w:rPr>
        <w:t xml:space="preserve">CP: The Hashemite Kingdom of Jordan and USFG should invest into clinical trials and R+D for new chemical entities—your evidence isolates this as the root cause for lack of innovation. </w:t>
      </w:r>
    </w:p>
    <w:p w14:paraId="055D059D" w14:textId="77777777" w:rsidR="00EB56D7" w:rsidRPr="00726204" w:rsidRDefault="00EB56D7" w:rsidP="00EB56D7">
      <w:pPr>
        <w:rPr>
          <w:rFonts w:asciiTheme="majorHAnsi" w:hAnsiTheme="majorHAnsi" w:cstheme="majorHAnsi"/>
        </w:rPr>
      </w:pPr>
      <w:proofErr w:type="spellStart"/>
      <w:r w:rsidRPr="00726204">
        <w:rPr>
          <w:rStyle w:val="Style13ptBold"/>
          <w:rFonts w:asciiTheme="majorHAnsi" w:hAnsiTheme="majorHAnsi" w:cstheme="majorHAnsi"/>
        </w:rPr>
        <w:t>Armouti</w:t>
      </w:r>
      <w:proofErr w:type="spellEnd"/>
      <w:r w:rsidRPr="00726204">
        <w:rPr>
          <w:rStyle w:val="Style13ptBold"/>
          <w:rFonts w:asciiTheme="majorHAnsi" w:hAnsiTheme="majorHAnsi" w:cstheme="majorHAnsi"/>
        </w:rPr>
        <w:t xml:space="preserve"> and </w:t>
      </w:r>
      <w:proofErr w:type="spellStart"/>
      <w:r w:rsidRPr="00726204">
        <w:rPr>
          <w:rStyle w:val="Style13ptBold"/>
          <w:rFonts w:asciiTheme="majorHAnsi" w:hAnsiTheme="majorHAnsi" w:cstheme="majorHAnsi"/>
        </w:rPr>
        <w:t>Nsour</w:t>
      </w:r>
      <w:proofErr w:type="spellEnd"/>
      <w:r w:rsidRPr="00726204">
        <w:rPr>
          <w:rStyle w:val="Style13ptBold"/>
          <w:rFonts w:asciiTheme="majorHAnsi" w:hAnsiTheme="majorHAnsi" w:cstheme="majorHAnsi"/>
        </w:rPr>
        <w:t xml:space="preserve"> 16 </w:t>
      </w:r>
      <w:r w:rsidRPr="00726204">
        <w:rPr>
          <w:rFonts w:asciiTheme="majorHAnsi" w:hAnsiTheme="majorHAnsi" w:cstheme="majorHAnsi"/>
        </w:rPr>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50" w:history="1">
        <w:r w:rsidRPr="00726204">
          <w:rPr>
            <w:rStyle w:val="Hyperlink"/>
            <w:rFonts w:asciiTheme="majorHAnsi" w:hAnsiTheme="majorHAnsi" w:cstheme="majorHAnsi"/>
          </w:rPr>
          <w:t>https://scholarsbank.uoregon.edu/xmlui/bitstream/handle/1794/20019/Nsour.pdf?sequence=1&amp;isAllowed=y</w:t>
        </w:r>
      </w:hyperlink>
      <w:r w:rsidRPr="00726204">
        <w:rPr>
          <w:rFonts w:asciiTheme="majorHAnsi" w:hAnsiTheme="majorHAnsi" w:cstheme="majorHAnsi"/>
        </w:rPr>
        <w:t xml:space="preserve"> SM</w:t>
      </w:r>
      <w:r>
        <w:rPr>
          <w:rFonts w:asciiTheme="majorHAnsi" w:hAnsiTheme="majorHAnsi" w:cstheme="majorHAnsi"/>
        </w:rPr>
        <w:t xml:space="preserve"> recut amrita</w:t>
      </w:r>
    </w:p>
    <w:p w14:paraId="5CAD14BA" w14:textId="77777777" w:rsidR="00EB56D7" w:rsidRPr="00456980" w:rsidRDefault="00EB56D7" w:rsidP="00EB56D7">
      <w:pPr>
        <w:rPr>
          <w:rFonts w:asciiTheme="majorHAnsi" w:hAnsiTheme="majorHAnsi" w:cstheme="majorHAnsi"/>
          <w:sz w:val="14"/>
        </w:rPr>
      </w:pPr>
      <w:r w:rsidRPr="00456980">
        <w:rPr>
          <w:rFonts w:asciiTheme="majorHAnsi" w:hAnsiTheme="majorHAnsi" w:cstheme="majorHAnsi"/>
          <w:sz w:val="14"/>
        </w:rPr>
        <w:t xml:space="preserve">Since 2001, </w:t>
      </w:r>
      <w:r w:rsidRPr="00726204">
        <w:rPr>
          <w:rStyle w:val="StyleUnderline"/>
          <w:rFonts w:asciiTheme="majorHAnsi" w:hAnsiTheme="majorHAnsi" w:cstheme="majorHAnsi"/>
          <w:highlight w:val="green"/>
        </w:rPr>
        <w:t xml:space="preserve">no </w:t>
      </w:r>
      <w:r w:rsidRPr="00726204">
        <w:rPr>
          <w:rStyle w:val="StyleUnderline"/>
          <w:rFonts w:asciiTheme="majorHAnsi" w:hAnsiTheme="majorHAnsi" w:cstheme="majorHAnsi"/>
        </w:rPr>
        <w:t xml:space="preserve">real </w:t>
      </w:r>
      <w:r w:rsidRPr="00726204">
        <w:rPr>
          <w:rStyle w:val="StyleUnderline"/>
          <w:rFonts w:asciiTheme="majorHAnsi" w:hAnsiTheme="majorHAnsi" w:cstheme="majorHAnsi"/>
          <w:highlight w:val="green"/>
        </w:rPr>
        <w:t>foreign investments</w:t>
      </w:r>
      <w:r w:rsidRPr="00726204">
        <w:rPr>
          <w:rStyle w:val="StyleUnderline"/>
          <w:rFonts w:asciiTheme="majorHAnsi" w:hAnsiTheme="majorHAnsi" w:cstheme="majorHAnsi"/>
        </w:rPr>
        <w:t xml:space="preserve"> from originator companies </w:t>
      </w:r>
      <w:r w:rsidRPr="00726204">
        <w:rPr>
          <w:rStyle w:val="StyleUnderline"/>
          <w:rFonts w:asciiTheme="majorHAnsi" w:hAnsiTheme="majorHAnsi" w:cstheme="majorHAnsi"/>
          <w:highlight w:val="green"/>
        </w:rPr>
        <w:t>in Jordan have materialized</w:t>
      </w:r>
      <w:r w:rsidRPr="00456980">
        <w:rPr>
          <w:rFonts w:asciiTheme="majorHAnsi" w:hAnsiTheme="majorHAnsi" w:cstheme="majorHAnsi"/>
          <w:sz w:val="14"/>
        </w:rPr>
        <w:t xml:space="preserve">. There are two types of investment that have been introduced. </w:t>
      </w:r>
      <w:r w:rsidRPr="00726204">
        <w:rPr>
          <w:rStyle w:val="StyleUnderline"/>
          <w:rFonts w:asciiTheme="majorHAnsi" w:hAnsiTheme="majorHAnsi" w:cstheme="majorHAnsi"/>
        </w:rPr>
        <w:t xml:space="preserve">The first is the </w:t>
      </w:r>
      <w:r w:rsidRPr="00726204">
        <w:rPr>
          <w:rStyle w:val="StyleUnderline"/>
          <w:rFonts w:asciiTheme="majorHAnsi" w:hAnsiTheme="majorHAnsi" w:cstheme="majorHAnsi"/>
          <w:highlight w:val="green"/>
        </w:rPr>
        <w:t>expansion of originator companies</w:t>
      </w:r>
      <w:r w:rsidRPr="00726204">
        <w:rPr>
          <w:rStyle w:val="StyleUnderline"/>
          <w:rFonts w:asciiTheme="majorHAnsi" w:hAnsiTheme="majorHAnsi" w:cstheme="majorHAnsi"/>
        </w:rPr>
        <w:t xml:space="preserve">’ scientific offices, which </w:t>
      </w:r>
      <w:r w:rsidRPr="00726204">
        <w:rPr>
          <w:rStyle w:val="StyleUnderline"/>
          <w:rFonts w:asciiTheme="majorHAnsi" w:hAnsiTheme="majorHAnsi" w:cstheme="majorHAnsi"/>
          <w:highlight w:val="green"/>
        </w:rPr>
        <w:t>has</w:t>
      </w:r>
      <w:r w:rsidRPr="00726204">
        <w:rPr>
          <w:rStyle w:val="StyleUnderline"/>
          <w:rFonts w:asciiTheme="majorHAnsi" w:hAnsiTheme="majorHAnsi" w:cstheme="majorHAnsi"/>
        </w:rPr>
        <w:t xml:space="preserve"> had a </w:t>
      </w:r>
      <w:r w:rsidRPr="00726204">
        <w:rPr>
          <w:rStyle w:val="StyleUnderline"/>
          <w:rFonts w:asciiTheme="majorHAnsi" w:hAnsiTheme="majorHAnsi" w:cstheme="majorHAnsi"/>
          <w:highlight w:val="green"/>
        </w:rPr>
        <w:t>negative impact</w:t>
      </w:r>
      <w:r w:rsidRPr="00726204">
        <w:rPr>
          <w:rStyle w:val="StyleUnderline"/>
          <w:rFonts w:asciiTheme="majorHAnsi" w:hAnsiTheme="majorHAnsi" w:cstheme="majorHAnsi"/>
        </w:rPr>
        <w:t xml:space="preserve"> on the local industry due to the aggressive sales tactics employed by these companies, those with which the </w:t>
      </w:r>
      <w:r w:rsidRPr="00726204">
        <w:rPr>
          <w:rStyle w:val="StyleUnderline"/>
          <w:rFonts w:asciiTheme="majorHAnsi" w:hAnsiTheme="majorHAnsi" w:cstheme="majorHAnsi"/>
          <w:highlight w:val="green"/>
        </w:rPr>
        <w:t>local industry cannot compete.</w:t>
      </w:r>
      <w:r>
        <w:rPr>
          <w:rStyle w:val="StyleUnderline"/>
          <w:rFonts w:asciiTheme="majorHAnsi" w:hAnsiTheme="majorHAnsi" w:cstheme="majorHAnsi"/>
        </w:rPr>
        <w:t xml:space="preserve"> </w:t>
      </w:r>
      <w:r w:rsidRPr="00726204">
        <w:rPr>
          <w:rStyle w:val="StyleUnderline"/>
          <w:rFonts w:asciiTheme="majorHAnsi" w:hAnsiTheme="majorHAnsi" w:cstheme="majorHAnsi"/>
        </w:rPr>
        <w:t>The other type of investment is contract manufacturing with local industry, manifested as secondary packaging only without any transfer of product know-how. The reason for this was to obtain a higher public price for the originator product, based on considering Jordan as country of origin</w:t>
      </w:r>
      <w:r w:rsidRPr="00456980">
        <w:rPr>
          <w:rFonts w:asciiTheme="majorHAnsi" w:hAnsiTheme="majorHAnsi" w:cstheme="majorHAnsi"/>
          <w:sz w:val="14"/>
        </w:rPr>
        <w:t xml:space="preserve">. This is evident when we compare the Jordanian situation with that in neighboring country Egypt, which has many originator companies with manufacturing sites therein.261 Dr. Ryan has responded to the dearth of investment in the country by claiming that Jordan is a small pharmaceutical market in the region and that there is no reason to invest in manufacturing capacity. Additionally, he claims that medical tourism had grown due to implementation strong IPR.262 This position was confirmed by the ex-chairman of PhRMA in Jordan, who insisted that hospitals, doctors and pharmacies have benefited from health tourism due to drug availability.263 Furthermore, Originator companies are now conducting clinical trials in Jordan Research Centers because of the availability of a strong IPR environment.264 3. Promotion of Pharmaceutical Local Industry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pharma</w:t>
      </w:r>
      <w:r w:rsidRPr="00726204">
        <w:rPr>
          <w:rStyle w:val="StyleUnderline"/>
          <w:rFonts w:asciiTheme="majorHAnsi" w:hAnsiTheme="majorHAnsi" w:cstheme="majorHAnsi"/>
        </w:rPr>
        <w:t xml:space="preserve">ceutical industry </w:t>
      </w:r>
      <w:r w:rsidRPr="00726204">
        <w:rPr>
          <w:rStyle w:val="StyleUnderline"/>
          <w:rFonts w:asciiTheme="majorHAnsi" w:hAnsiTheme="majorHAnsi" w:cstheme="majorHAnsi"/>
          <w:highlight w:val="green"/>
        </w:rPr>
        <w:t>is</w:t>
      </w:r>
      <w:r w:rsidRPr="00726204">
        <w:rPr>
          <w:rStyle w:val="StyleUnderline"/>
          <w:rFonts w:asciiTheme="majorHAnsi" w:hAnsiTheme="majorHAnsi" w:cstheme="majorHAnsi"/>
        </w:rPr>
        <w:t xml:space="preserve"> one of the </w:t>
      </w:r>
      <w:r w:rsidRPr="00726204">
        <w:rPr>
          <w:rStyle w:val="StyleUnderline"/>
          <w:rFonts w:asciiTheme="majorHAnsi" w:hAnsiTheme="majorHAnsi" w:cstheme="majorHAnsi"/>
          <w:highlight w:val="green"/>
        </w:rPr>
        <w:t>leading industries in Jordan</w:t>
      </w:r>
      <w:r w:rsidRPr="00456980">
        <w:rPr>
          <w:rFonts w:asciiTheme="majorHAnsi" w:hAnsiTheme="majorHAnsi" w:cstheme="majorHAnsi"/>
          <w:sz w:val="14"/>
        </w:rPr>
        <w:t xml:space="preserve">. There are sixteen private companies.265 The number of employees includes approximately 5,500 directly employed workers and 5,000 indirectly employed workers, with 99% of this employment being Jordanian. The percentage of females employed is 37%, 67% of which have university degrees.266 This sector is characterized as the highest-paid sector in Jordan.267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investment</w:t>
      </w:r>
      <w:r w:rsidRPr="00726204">
        <w:rPr>
          <w:rStyle w:val="StyleUnderline"/>
          <w:rFonts w:asciiTheme="majorHAnsi" w:hAnsiTheme="majorHAnsi" w:cstheme="majorHAnsi"/>
        </w:rPr>
        <w:t xml:space="preserve"> in this sector </w:t>
      </w:r>
      <w:r w:rsidRPr="00726204">
        <w:rPr>
          <w:rStyle w:val="StyleUnderline"/>
          <w:rFonts w:asciiTheme="majorHAnsi" w:hAnsiTheme="majorHAnsi" w:cstheme="majorHAnsi"/>
          <w:highlight w:val="green"/>
        </w:rPr>
        <w:t xml:space="preserve">is </w:t>
      </w:r>
      <w:r w:rsidRPr="00726204">
        <w:rPr>
          <w:rStyle w:val="StyleUnderline"/>
          <w:rFonts w:asciiTheme="majorHAnsi" w:hAnsiTheme="majorHAnsi" w:cstheme="majorHAnsi"/>
        </w:rPr>
        <w:t xml:space="preserve">around </w:t>
      </w:r>
      <w:r w:rsidRPr="00726204">
        <w:rPr>
          <w:rStyle w:val="StyleUnderline"/>
          <w:rFonts w:asciiTheme="majorHAnsi" w:hAnsiTheme="majorHAnsi" w:cstheme="majorHAnsi"/>
          <w:highlight w:val="green"/>
        </w:rPr>
        <w:t>$1 billion</w:t>
      </w:r>
      <w:r w:rsidRPr="00726204">
        <w:rPr>
          <w:rStyle w:val="StyleUnderline"/>
          <w:rFonts w:asciiTheme="majorHAnsi" w:hAnsiTheme="majorHAnsi" w:cstheme="majorHAnsi"/>
        </w:rPr>
        <w:t xml:space="preserve"> U.S. dollar</w:t>
      </w:r>
      <w:r w:rsidRPr="00456980">
        <w:rPr>
          <w:rFonts w:asciiTheme="majorHAnsi" w:hAnsiTheme="majorHAnsi" w:cstheme="majorHAnsi"/>
          <w:sz w:val="14"/>
        </w:rPr>
        <w:t xml:space="preserve"> and another $1 billion U.S. dollar in branches which are 17 branches in 8 countries.268 </w:t>
      </w:r>
      <w:r w:rsidRPr="00726204">
        <w:rPr>
          <w:rStyle w:val="StyleUnderline"/>
          <w:rFonts w:asciiTheme="majorHAnsi" w:hAnsiTheme="majorHAnsi" w:cstheme="majorHAnsi"/>
          <w:highlight w:val="green"/>
        </w:rPr>
        <w:t>Eighty-one percent of local production is exported to 60 countries</w:t>
      </w:r>
      <w:r w:rsidRPr="00726204">
        <w:rPr>
          <w:rStyle w:val="StyleUnderline"/>
          <w:rFonts w:asciiTheme="majorHAnsi" w:hAnsiTheme="majorHAnsi" w:cstheme="majorHAnsi"/>
        </w:rPr>
        <w:t xml:space="preserve"> because of the high </w:t>
      </w:r>
      <w:r w:rsidRPr="00726204">
        <w:rPr>
          <w:rStyle w:val="StyleUnderline"/>
          <w:rFonts w:asciiTheme="majorHAnsi" w:hAnsiTheme="majorHAnsi" w:cstheme="majorHAnsi"/>
          <w:highlight w:val="green"/>
        </w:rPr>
        <w:t xml:space="preserve">quality </w:t>
      </w:r>
      <w:r w:rsidRPr="00726204">
        <w:rPr>
          <w:rStyle w:val="StyleUnderline"/>
          <w:rFonts w:asciiTheme="majorHAnsi" w:hAnsiTheme="majorHAnsi" w:cstheme="majorHAnsi"/>
        </w:rPr>
        <w:t xml:space="preserve">reputation </w:t>
      </w:r>
      <w:r w:rsidRPr="00726204">
        <w:rPr>
          <w:rStyle w:val="StyleUnderline"/>
          <w:rFonts w:asciiTheme="majorHAnsi" w:hAnsiTheme="majorHAnsi" w:cstheme="majorHAnsi"/>
          <w:highlight w:val="green"/>
        </w:rPr>
        <w:t xml:space="preserve">of the local </w:t>
      </w:r>
      <w:r w:rsidRPr="00726204">
        <w:rPr>
          <w:rStyle w:val="StyleUnderline"/>
          <w:rFonts w:asciiTheme="majorHAnsi" w:hAnsiTheme="majorHAnsi" w:cstheme="majorHAnsi"/>
        </w:rPr>
        <w:t xml:space="preserve">pharmaceutical </w:t>
      </w:r>
      <w:r w:rsidRPr="00726204">
        <w:rPr>
          <w:rStyle w:val="StyleUnderline"/>
          <w:rFonts w:asciiTheme="majorHAnsi" w:hAnsiTheme="majorHAnsi" w:cstheme="majorHAnsi"/>
          <w:highlight w:val="green"/>
        </w:rPr>
        <w:t>industry</w:t>
      </w:r>
      <w:r w:rsidRPr="00726204">
        <w:rPr>
          <w:rStyle w:val="StyleUnderline"/>
          <w:rFonts w:asciiTheme="majorHAnsi" w:hAnsiTheme="majorHAnsi" w:cstheme="majorHAnsi"/>
        </w:rPr>
        <w:t xml:space="preserve">, and it </w:t>
      </w:r>
      <w:r w:rsidRPr="00726204">
        <w:rPr>
          <w:rStyle w:val="StyleUnderline"/>
          <w:rFonts w:asciiTheme="majorHAnsi" w:hAnsiTheme="majorHAnsi" w:cstheme="majorHAnsi"/>
          <w:highlight w:val="green"/>
        </w:rPr>
        <w:t>is</w:t>
      </w:r>
      <w:r w:rsidRPr="00726204">
        <w:rPr>
          <w:rStyle w:val="StyleUnderline"/>
          <w:rFonts w:asciiTheme="majorHAnsi" w:hAnsiTheme="majorHAnsi" w:cstheme="majorHAnsi"/>
        </w:rPr>
        <w:t xml:space="preserve"> considered </w:t>
      </w:r>
      <w:r w:rsidRPr="00726204">
        <w:rPr>
          <w:rStyle w:val="StyleUnderline"/>
          <w:rFonts w:asciiTheme="majorHAnsi" w:hAnsiTheme="majorHAnsi" w:cstheme="majorHAnsi"/>
          <w:highlight w:val="green"/>
        </w:rPr>
        <w:t>number one between the Arab countries</w:t>
      </w:r>
      <w:r w:rsidRPr="00456980">
        <w:rPr>
          <w:rFonts w:asciiTheme="majorHAnsi" w:hAnsiTheme="majorHAnsi" w:cstheme="majorHAnsi"/>
          <w:sz w:val="14"/>
        </w:rPr>
        <w:t xml:space="preserve">.269 Chart 3 represents the export of the local industry between 2004-2013.270 Five companies have either a European GMP or U.S. FDA approval.271 Pharma ex-chairman has stated that after data exclusivity, the local companies have upgraded their quality levels and they are now exporting their products to the European Union and United States.272 The JAPM has replied to this point that the local companies have taken this step regardless data exclusivity.273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Jordanian pharma</w:t>
      </w:r>
      <w:r w:rsidRPr="00726204">
        <w:rPr>
          <w:rStyle w:val="StyleUnderline"/>
          <w:rFonts w:asciiTheme="majorHAnsi" w:hAnsiTheme="majorHAnsi" w:cstheme="majorHAnsi"/>
        </w:rPr>
        <w:t xml:space="preserve">ceutical </w:t>
      </w:r>
      <w:r w:rsidRPr="00726204">
        <w:rPr>
          <w:rStyle w:val="StyleUnderline"/>
          <w:rFonts w:asciiTheme="majorHAnsi" w:hAnsiTheme="majorHAnsi" w:cstheme="majorHAnsi"/>
          <w:highlight w:val="green"/>
        </w:rPr>
        <w:t>industry is</w:t>
      </w:r>
      <w:r w:rsidRPr="00726204">
        <w:rPr>
          <w:rStyle w:val="StyleUnderline"/>
          <w:rFonts w:asciiTheme="majorHAnsi" w:hAnsiTheme="majorHAnsi" w:cstheme="majorHAnsi"/>
        </w:rPr>
        <w:t xml:space="preserve"> considered to be a </w:t>
      </w:r>
      <w:r w:rsidRPr="00726204">
        <w:rPr>
          <w:rStyle w:val="StyleUnderline"/>
          <w:rFonts w:asciiTheme="majorHAnsi" w:hAnsiTheme="majorHAnsi" w:cstheme="majorHAnsi"/>
          <w:highlight w:val="green"/>
        </w:rPr>
        <w:t>generic</w:t>
      </w:r>
      <w:r w:rsidRPr="00726204">
        <w:rPr>
          <w:rStyle w:val="StyleUnderline"/>
          <w:rFonts w:asciiTheme="majorHAnsi" w:hAnsiTheme="majorHAnsi" w:cstheme="majorHAnsi"/>
        </w:rPr>
        <w:t xml:space="preserve"> industry, one which does not involve innovation products</w:t>
      </w:r>
      <w:r w:rsidRPr="00456980">
        <w:rPr>
          <w:rFonts w:asciiTheme="majorHAnsi" w:hAnsiTheme="majorHAnsi" w:cstheme="majorHAnsi"/>
          <w:sz w:val="14"/>
        </w:rPr>
        <w:t xml:space="preserve">. </w:t>
      </w:r>
      <w:r w:rsidRPr="00456980">
        <w:rPr>
          <w:rFonts w:asciiTheme="majorHAnsi" w:hAnsiTheme="majorHAnsi" w:cstheme="majorHAnsi"/>
          <w:b/>
          <w:sz w:val="24"/>
          <w:u w:val="single"/>
        </w:rPr>
        <w:t xml:space="preserve">Few </w:t>
      </w:r>
      <w:r w:rsidRPr="00456980">
        <w:rPr>
          <w:rFonts w:asciiTheme="majorHAnsi" w:hAnsiTheme="majorHAnsi" w:cstheme="majorHAnsi"/>
          <w:b/>
          <w:sz w:val="24"/>
          <w:highlight w:val="cyan"/>
          <w:u w:val="single"/>
        </w:rPr>
        <w:t>Jordanian</w:t>
      </w:r>
      <w:r w:rsidRPr="00456980">
        <w:rPr>
          <w:rFonts w:asciiTheme="majorHAnsi" w:hAnsiTheme="majorHAnsi" w:cstheme="majorHAnsi"/>
          <w:b/>
          <w:sz w:val="24"/>
          <w:u w:val="single"/>
        </w:rPr>
        <w:t xml:space="preserve"> companies have patents in this </w:t>
      </w:r>
      <w:r w:rsidRPr="00456980">
        <w:rPr>
          <w:rFonts w:asciiTheme="majorHAnsi" w:hAnsiTheme="majorHAnsi" w:cstheme="majorHAnsi"/>
          <w:b/>
          <w:sz w:val="24"/>
          <w:u w:val="single"/>
        </w:rPr>
        <w:lastRenderedPageBreak/>
        <w:t xml:space="preserve">field, and the existing </w:t>
      </w:r>
      <w:r w:rsidRPr="00456980">
        <w:rPr>
          <w:rFonts w:asciiTheme="majorHAnsi" w:hAnsiTheme="majorHAnsi" w:cstheme="majorHAnsi"/>
          <w:b/>
          <w:sz w:val="24"/>
          <w:highlight w:val="cyan"/>
          <w:u w:val="single"/>
        </w:rPr>
        <w:t xml:space="preserve">patents are </w:t>
      </w:r>
      <w:r w:rsidRPr="00456980">
        <w:rPr>
          <w:rFonts w:asciiTheme="majorHAnsi" w:hAnsiTheme="majorHAnsi" w:cstheme="majorHAnsi"/>
          <w:b/>
          <w:sz w:val="24"/>
          <w:u w:val="single"/>
        </w:rPr>
        <w:t xml:space="preserve">mostly </w:t>
      </w:r>
      <w:r w:rsidRPr="00456980">
        <w:rPr>
          <w:rFonts w:asciiTheme="majorHAnsi" w:hAnsiTheme="majorHAnsi" w:cstheme="majorHAnsi"/>
          <w:b/>
          <w:sz w:val="24"/>
          <w:highlight w:val="cyan"/>
          <w:u w:val="single"/>
        </w:rPr>
        <w:t>related to new techniques of old chemical entities</w:t>
      </w:r>
      <w:r w:rsidRPr="00456980">
        <w:rPr>
          <w:rFonts w:asciiTheme="majorHAnsi" w:hAnsiTheme="majorHAnsi" w:cstheme="majorHAnsi"/>
          <w:b/>
          <w:sz w:val="24"/>
          <w:u w:val="single"/>
        </w:rPr>
        <w:t xml:space="preserve">, </w:t>
      </w:r>
      <w:r w:rsidRPr="00456980">
        <w:rPr>
          <w:rFonts w:asciiTheme="majorHAnsi" w:hAnsiTheme="majorHAnsi" w:cstheme="majorHAnsi"/>
          <w:b/>
          <w:sz w:val="24"/>
          <w:highlight w:val="cyan"/>
          <w:u w:val="single"/>
        </w:rPr>
        <w:t>rather than to a new chemical entity</w:t>
      </w:r>
      <w:r w:rsidRPr="00456980">
        <w:rPr>
          <w:rFonts w:asciiTheme="majorHAnsi" w:hAnsiTheme="majorHAnsi" w:cstheme="majorHAnsi"/>
          <w:b/>
          <w:sz w:val="24"/>
          <w:u w:val="single"/>
        </w:rPr>
        <w:t xml:space="preserve">. This lack of patents issued on the basis of innovation is </w:t>
      </w:r>
      <w:r w:rsidRPr="00456980">
        <w:rPr>
          <w:rFonts w:asciiTheme="majorHAnsi" w:hAnsiTheme="majorHAnsi" w:cstheme="majorHAnsi"/>
          <w:b/>
          <w:sz w:val="24"/>
          <w:highlight w:val="cyan"/>
          <w:u w:val="single"/>
        </w:rPr>
        <w:t>due to insufficient financial resources</w:t>
      </w:r>
      <w:r w:rsidRPr="00456980">
        <w:rPr>
          <w:rFonts w:asciiTheme="majorHAnsi" w:hAnsiTheme="majorHAnsi" w:cstheme="majorHAnsi"/>
          <w:b/>
          <w:sz w:val="24"/>
          <w:u w:val="single"/>
        </w:rPr>
        <w:t xml:space="preserve"> for conducting the clinical trials that are required for new chemical entities, </w:t>
      </w:r>
      <w:r w:rsidRPr="00456980">
        <w:rPr>
          <w:rFonts w:asciiTheme="majorHAnsi" w:hAnsiTheme="majorHAnsi" w:cstheme="majorHAnsi"/>
          <w:b/>
          <w:sz w:val="24"/>
          <w:highlight w:val="cyan"/>
          <w:u w:val="single"/>
        </w:rPr>
        <w:t>and</w:t>
      </w:r>
      <w:r w:rsidRPr="00456980">
        <w:rPr>
          <w:rFonts w:asciiTheme="majorHAnsi" w:hAnsiTheme="majorHAnsi" w:cstheme="majorHAnsi"/>
          <w:b/>
          <w:sz w:val="24"/>
          <w:u w:val="single"/>
        </w:rPr>
        <w:t xml:space="preserve"> also due to there being </w:t>
      </w:r>
      <w:r w:rsidRPr="00456980">
        <w:rPr>
          <w:rFonts w:asciiTheme="majorHAnsi" w:hAnsiTheme="majorHAnsi" w:cstheme="majorHAnsi"/>
          <w:b/>
          <w:sz w:val="24"/>
          <w:highlight w:val="cyan"/>
          <w:u w:val="single"/>
        </w:rPr>
        <w:t>no foreign investment to support</w:t>
      </w:r>
      <w:r w:rsidRPr="00456980">
        <w:rPr>
          <w:rFonts w:asciiTheme="majorHAnsi" w:hAnsiTheme="majorHAnsi" w:cstheme="majorHAnsi"/>
          <w:b/>
          <w:sz w:val="24"/>
          <w:u w:val="single"/>
        </w:rPr>
        <w:t xml:space="preserve"> the </w:t>
      </w:r>
      <w:r w:rsidRPr="00456980">
        <w:rPr>
          <w:rFonts w:asciiTheme="majorHAnsi" w:hAnsiTheme="majorHAnsi" w:cstheme="majorHAnsi"/>
          <w:b/>
          <w:sz w:val="24"/>
          <w:highlight w:val="cyan"/>
          <w:u w:val="single"/>
        </w:rPr>
        <w:t>local r</w:t>
      </w:r>
      <w:r w:rsidRPr="00456980">
        <w:rPr>
          <w:rFonts w:asciiTheme="majorHAnsi" w:hAnsiTheme="majorHAnsi" w:cstheme="majorHAnsi"/>
          <w:b/>
          <w:sz w:val="24"/>
          <w:u w:val="single"/>
        </w:rPr>
        <w:t xml:space="preserve">esearch </w:t>
      </w:r>
      <w:r w:rsidRPr="00456980">
        <w:rPr>
          <w:rFonts w:asciiTheme="majorHAnsi" w:hAnsiTheme="majorHAnsi" w:cstheme="majorHAnsi"/>
          <w:b/>
          <w:sz w:val="24"/>
          <w:highlight w:val="cyan"/>
          <w:u w:val="single"/>
        </w:rPr>
        <w:t>and d</w:t>
      </w:r>
      <w:r w:rsidRPr="00456980">
        <w:rPr>
          <w:rFonts w:asciiTheme="majorHAnsi" w:hAnsiTheme="majorHAnsi" w:cstheme="majorHAnsi"/>
          <w:b/>
          <w:sz w:val="24"/>
          <w:u w:val="single"/>
        </w:rPr>
        <w:t>evelopment or to strengthen the companies’ infrastructure</w:t>
      </w:r>
      <w:r w:rsidRPr="00456980">
        <w:rPr>
          <w:rFonts w:asciiTheme="majorHAnsi" w:hAnsiTheme="majorHAnsi" w:cstheme="majorHAnsi"/>
          <w:sz w:val="14"/>
        </w:rPr>
        <w:t xml:space="preserve">.274 Additionally, the local pharmaceutical industry faces many obstacles in their bid to export to countries such as Saudi Arabia, Algeria, and Egypt; these countries tend to protect their own local industry.275 Additionally, as per the Secretary General of the JAPM, </w:t>
      </w:r>
      <w:r w:rsidRPr="00726204">
        <w:rPr>
          <w:rStyle w:val="StyleUnderline"/>
          <w:rFonts w:asciiTheme="majorHAnsi" w:hAnsiTheme="majorHAnsi" w:cstheme="majorHAnsi"/>
        </w:rPr>
        <w:t xml:space="preserve">the enforcement of the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approach has compounded the problem faced by Jordan’s pharmaceutical industry. </w:t>
      </w:r>
      <w:r w:rsidRPr="00726204">
        <w:rPr>
          <w:rStyle w:val="StyleUnderline"/>
          <w:rFonts w:asciiTheme="majorHAnsi" w:hAnsiTheme="majorHAnsi" w:cstheme="majorHAnsi"/>
          <w:highlight w:val="green"/>
        </w:rPr>
        <w:t>Delaying</w:t>
      </w:r>
      <w:r w:rsidRPr="00726204">
        <w:rPr>
          <w:rStyle w:val="StyleUnderline"/>
          <w:rFonts w:asciiTheme="majorHAnsi" w:hAnsiTheme="majorHAnsi" w:cstheme="majorHAnsi"/>
        </w:rPr>
        <w:t xml:space="preserve"> the registration of the local generic product in Jordan, </w:t>
      </w:r>
      <w:r w:rsidRPr="00456980">
        <w:rPr>
          <w:rFonts w:asciiTheme="majorHAnsi" w:hAnsiTheme="majorHAnsi" w:cstheme="majorHAnsi"/>
          <w:sz w:val="14"/>
        </w:rPr>
        <w:t xml:space="preserve">the country of origin, </w:t>
      </w:r>
      <w:r w:rsidRPr="00726204">
        <w:rPr>
          <w:rStyle w:val="StyleUnderline"/>
          <w:rFonts w:asciiTheme="majorHAnsi" w:hAnsiTheme="majorHAnsi" w:cstheme="majorHAnsi"/>
        </w:rPr>
        <w:t xml:space="preserve">to around six years after the registration of the originator product consequently delays the </w:t>
      </w:r>
      <w:r w:rsidRPr="00726204">
        <w:rPr>
          <w:rStyle w:val="StyleUnderline"/>
          <w:rFonts w:asciiTheme="majorHAnsi" w:hAnsiTheme="majorHAnsi" w:cstheme="majorHAnsi"/>
          <w:highlight w:val="green"/>
        </w:rPr>
        <w:t>generic</w:t>
      </w:r>
      <w:r w:rsidRPr="00726204">
        <w:rPr>
          <w:rStyle w:val="StyleUnderline"/>
          <w:rFonts w:asciiTheme="majorHAnsi" w:hAnsiTheme="majorHAnsi" w:cstheme="majorHAnsi"/>
        </w:rPr>
        <w:t xml:space="preserve"> product’s registration </w:t>
      </w:r>
      <w:r w:rsidRPr="00726204">
        <w:rPr>
          <w:rStyle w:val="StyleUnderline"/>
          <w:rFonts w:asciiTheme="majorHAnsi" w:hAnsiTheme="majorHAnsi" w:cstheme="majorHAnsi"/>
          <w:highlight w:val="green"/>
        </w:rPr>
        <w:t>in export countries</w:t>
      </w:r>
      <w:r w:rsidRPr="00726204">
        <w:rPr>
          <w:rStyle w:val="StyleUnderline"/>
          <w:rFonts w:asciiTheme="majorHAnsi" w:hAnsiTheme="majorHAnsi" w:cstheme="majorHAnsi"/>
        </w:rPr>
        <w:t xml:space="preserve"> as well. Some countries request the marketing of the product in its country of origin for at least one year before submission of its registration file like Saudi Arabia. Additionally, other countries like Saudi Arabia price the generic products in descending order, so delaying the registration file submission will lead to </w:t>
      </w:r>
      <w:r w:rsidRPr="00456980">
        <w:rPr>
          <w:rFonts w:asciiTheme="majorHAnsi" w:hAnsiTheme="majorHAnsi" w:cstheme="majorHAnsi"/>
          <w:sz w:val="14"/>
        </w:rPr>
        <w:t>a lower price,</w:t>
      </w:r>
      <w:r w:rsidRPr="00726204">
        <w:rPr>
          <w:rStyle w:val="StyleUnderline"/>
          <w:rFonts w:asciiTheme="majorHAnsi" w:hAnsiTheme="majorHAnsi" w:cstheme="majorHAnsi"/>
        </w:rPr>
        <w:t xml:space="preserve"> a price which might be untenable. Adding to this conundrum, a late market entry also has the effect of </w:t>
      </w:r>
      <w:r w:rsidRPr="00726204">
        <w:rPr>
          <w:rStyle w:val="StyleUnderline"/>
          <w:rFonts w:asciiTheme="majorHAnsi" w:hAnsiTheme="majorHAnsi" w:cstheme="majorHAnsi"/>
          <w:highlight w:val="green"/>
        </w:rPr>
        <w:t>decreasing market share.</w:t>
      </w:r>
      <w:r>
        <w:rPr>
          <w:rStyle w:val="StyleUnderline"/>
          <w:rFonts w:asciiTheme="majorHAnsi" w:hAnsiTheme="majorHAnsi" w:cstheme="majorHAnsi"/>
        </w:rPr>
        <w:t xml:space="preserve"> </w:t>
      </w:r>
      <w:r w:rsidRPr="00726204">
        <w:rPr>
          <w:rStyle w:val="StyleUnderline"/>
          <w:rFonts w:asciiTheme="majorHAnsi" w:hAnsiTheme="majorHAnsi" w:cstheme="majorHAnsi"/>
        </w:rPr>
        <w:t>Contrary to the situation in Jordan, the generic pharmaceutical industries of other countries like Israel and India have evolved to counter the effects of data exclusivity. These countries have set legislation in such a way as to promote their generic industry</w:t>
      </w:r>
      <w:r w:rsidRPr="00456980">
        <w:rPr>
          <w:rFonts w:asciiTheme="majorHAnsi" w:hAnsiTheme="majorHAnsi" w:cstheme="majorHAnsi"/>
          <w:sz w:val="14"/>
        </w:rPr>
        <w:t xml:space="preserve">.276 For example, Israel registers a generic product during the exclusivity period of the originator product for the purposes of export.277 </w:t>
      </w:r>
      <w:r w:rsidRPr="00726204">
        <w:rPr>
          <w:rStyle w:val="StyleUnderline"/>
          <w:rFonts w:asciiTheme="majorHAnsi" w:hAnsiTheme="majorHAnsi" w:cstheme="majorHAnsi"/>
        </w:rPr>
        <w:t xml:space="preserve">Beyond merely </w:t>
      </w:r>
      <w:r w:rsidRPr="00726204">
        <w:rPr>
          <w:rStyle w:val="StyleUnderline"/>
          <w:rFonts w:asciiTheme="majorHAnsi" w:hAnsiTheme="majorHAnsi" w:cstheme="majorHAnsi"/>
          <w:highlight w:val="green"/>
        </w:rPr>
        <w:t>stymieing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growth of</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Jordanian pharma</w:t>
      </w:r>
      <w:r w:rsidRPr="00726204">
        <w:rPr>
          <w:rStyle w:val="StyleUnderline"/>
          <w:rFonts w:asciiTheme="majorHAnsi" w:hAnsiTheme="majorHAnsi" w:cstheme="majorHAnsi"/>
        </w:rPr>
        <w:t xml:space="preserve">ceutical industry, the constraints of the data exclusivity approach could have farther-reaching economic implications. Consequently, the </w:t>
      </w:r>
      <w:r w:rsidRPr="00726204">
        <w:rPr>
          <w:rStyle w:val="StyleUnderline"/>
          <w:rFonts w:asciiTheme="majorHAnsi" w:hAnsiTheme="majorHAnsi" w:cstheme="majorHAnsi"/>
          <w:highlight w:val="green"/>
        </w:rPr>
        <w:t>decrease in pharma</w:t>
      </w:r>
      <w:r w:rsidRPr="00726204">
        <w:rPr>
          <w:rStyle w:val="StyleUnderline"/>
          <w:rFonts w:asciiTheme="majorHAnsi" w:hAnsiTheme="majorHAnsi" w:cstheme="majorHAnsi"/>
        </w:rPr>
        <w:t xml:space="preserve">ceutical industry </w:t>
      </w:r>
      <w:r w:rsidRPr="00726204">
        <w:rPr>
          <w:rStyle w:val="StyleUnderline"/>
          <w:rFonts w:asciiTheme="majorHAnsi" w:hAnsiTheme="majorHAnsi" w:cstheme="majorHAnsi"/>
          <w:highlight w:val="green"/>
        </w:rPr>
        <w:t>export</w:t>
      </w:r>
      <w:r w:rsidRPr="00726204">
        <w:rPr>
          <w:rStyle w:val="StyleUnderline"/>
          <w:rFonts w:asciiTheme="majorHAnsi" w:hAnsiTheme="majorHAnsi" w:cstheme="majorHAnsi"/>
        </w:rPr>
        <w:t xml:space="preserve"> will </w:t>
      </w:r>
      <w:r w:rsidRPr="00726204">
        <w:rPr>
          <w:rStyle w:val="StyleUnderline"/>
          <w:rFonts w:asciiTheme="majorHAnsi" w:hAnsiTheme="majorHAnsi" w:cstheme="majorHAnsi"/>
          <w:highlight w:val="green"/>
        </w:rPr>
        <w:t>affect</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Jordanian economy</w:t>
      </w:r>
      <w:r w:rsidRPr="00456980">
        <w:rPr>
          <w:rFonts w:asciiTheme="majorHAnsi" w:hAnsiTheme="majorHAnsi" w:cstheme="majorHAnsi"/>
          <w:sz w:val="14"/>
        </w:rPr>
        <w:t>.278</w:t>
      </w:r>
    </w:p>
    <w:p w14:paraId="30E1BA71" w14:textId="2A01FF42" w:rsidR="00EB56D7" w:rsidRPr="00EB56D7" w:rsidRDefault="00EB56D7" w:rsidP="00EB56D7"/>
    <w:p w14:paraId="1EB04CF2" w14:textId="0B017EEC" w:rsidR="002B3897" w:rsidRDefault="002B3897" w:rsidP="002B3897">
      <w:pPr>
        <w:pStyle w:val="Heading3"/>
      </w:pPr>
      <w:r>
        <w:lastRenderedPageBreak/>
        <w:t>Case</w:t>
      </w:r>
    </w:p>
    <w:p w14:paraId="0A4DEF5F" w14:textId="2FA3A0F3" w:rsidR="00AB095A" w:rsidRDefault="00AB095A" w:rsidP="00AB095A">
      <w:pPr>
        <w:pStyle w:val="Heading4"/>
      </w:pPr>
      <w:r>
        <w:t>1] Empirically denied - No war from middle east covid increases – the second wave literally shredded the Middle East but didn’t trigger the impacts</w:t>
      </w:r>
    </w:p>
    <w:p w14:paraId="33626637" w14:textId="75ED176C" w:rsidR="00AB095A" w:rsidRDefault="00AB095A" w:rsidP="00AB095A">
      <w:pPr>
        <w:pStyle w:val="Heading4"/>
      </w:pPr>
      <w:r>
        <w:t xml:space="preserve">2] Their impact card internal link on the COVID Adv is just about more refugees being created but that card hasn’t got anything to do with escalation </w:t>
      </w:r>
    </w:p>
    <w:p w14:paraId="23A88498" w14:textId="4D82DDC4" w:rsidR="00AB095A" w:rsidRDefault="00AB095A" w:rsidP="00AB095A">
      <w:pPr>
        <w:pStyle w:val="Heading4"/>
      </w:pPr>
      <w:r>
        <w:t xml:space="preserve">3] No impact on the first advantage – Jordan has been dependent on the US and Western aid, especially through </w:t>
      </w:r>
      <w:r w:rsidR="00F271EA">
        <w:t>COVID</w:t>
      </w:r>
      <w:r w:rsidR="00102166">
        <w:t xml:space="preserve">. Even so, the </w:t>
      </w:r>
      <w:proofErr w:type="spellStart"/>
      <w:r w:rsidR="00102166">
        <w:t>aff</w:t>
      </w:r>
      <w:proofErr w:type="spellEnd"/>
      <w:r w:rsidR="00102166">
        <w:t xml:space="preserve"> </w:t>
      </w:r>
      <w:proofErr w:type="spellStart"/>
      <w:proofErr w:type="gramStart"/>
      <w:r w:rsidR="00102166">
        <w:t>cant</w:t>
      </w:r>
      <w:proofErr w:type="spellEnd"/>
      <w:proofErr w:type="gramEnd"/>
      <w:r w:rsidR="00102166">
        <w:t xml:space="preserve"> do anything to solve COVID </w:t>
      </w:r>
    </w:p>
    <w:p w14:paraId="022C2BB7" w14:textId="3F6D51C1" w:rsidR="00E662CB" w:rsidRDefault="00E662CB" w:rsidP="00E662CB">
      <w:pPr>
        <w:pStyle w:val="Heading4"/>
      </w:pPr>
      <w:r>
        <w:t xml:space="preserve">4] There’s no internal link on the first scenario – it doesn’t justify why instability spilling over to Israel means Israel-Jordan treaty collapses </w:t>
      </w:r>
    </w:p>
    <w:p w14:paraId="71307FEB" w14:textId="0403FD42" w:rsidR="00E662CB" w:rsidRPr="00E662CB" w:rsidRDefault="00E662CB" w:rsidP="00E662CB">
      <w:pPr>
        <w:pStyle w:val="Heading4"/>
      </w:pPr>
      <w:r>
        <w:t>5] No cards for why Israel and Iran get in a conflict – means no impact on either of their advantages</w:t>
      </w:r>
    </w:p>
    <w:p w14:paraId="26BF3523" w14:textId="263F95A3" w:rsidR="00AB095A" w:rsidRDefault="00DB682B" w:rsidP="00AB095A">
      <w:pPr>
        <w:pStyle w:val="Heading4"/>
      </w:pPr>
      <w:r>
        <w:t>6</w:t>
      </w:r>
      <w:r w:rsidR="00AB095A">
        <w:t xml:space="preserve">] Their </w:t>
      </w:r>
      <w:proofErr w:type="spellStart"/>
      <w:r w:rsidR="00AB095A">
        <w:t>ev</w:t>
      </w:r>
      <w:proofErr w:type="spellEnd"/>
      <w:r w:rsidR="00AB095A">
        <w:t xml:space="preserve"> about Western aid concedes the premise that the US thinks of Jordan as a stronghold in the Middle East – the 1AC is literally just coercion vs cooperation, but it’s not real cooperation – that’s a link to cap</w:t>
      </w:r>
    </w:p>
    <w:p w14:paraId="705C576B" w14:textId="7A999BB9" w:rsidR="006A3075" w:rsidRPr="006A3075" w:rsidRDefault="006A3075" w:rsidP="006A3075">
      <w:pPr>
        <w:pStyle w:val="Heading4"/>
      </w:pPr>
      <w:r>
        <w:t>7] No solvency – their solvency card just says data exclusivity might be bad, but not that removing it solves – when we remove data exclusivity, companies just use things like patents instead</w:t>
      </w:r>
    </w:p>
    <w:p w14:paraId="315EC036" w14:textId="4E1F13A5" w:rsidR="002B3897" w:rsidRDefault="00797FDB" w:rsidP="002B3897">
      <w:pPr>
        <w:pStyle w:val="Heading4"/>
      </w:pPr>
      <w:r>
        <w:t>8</w:t>
      </w:r>
      <w:r w:rsidR="00AB7C13">
        <w:t xml:space="preserve">] </w:t>
      </w:r>
      <w:r w:rsidR="002B3897">
        <w:t>Data exclusivity promotes innovation – reducing it turns case</w:t>
      </w:r>
    </w:p>
    <w:p w14:paraId="1B009FDA" w14:textId="77777777" w:rsidR="002B3897" w:rsidRPr="00F278A3" w:rsidRDefault="002B3897" w:rsidP="002B3897">
      <w:pPr>
        <w:rPr>
          <w:sz w:val="16"/>
        </w:rPr>
      </w:pPr>
      <w:proofErr w:type="spellStart"/>
      <w:r w:rsidRPr="00D677E9">
        <w:rPr>
          <w:rStyle w:val="Style13ptBold"/>
        </w:rPr>
        <w:t>Lybecker</w:t>
      </w:r>
      <w:proofErr w:type="spellEnd"/>
      <w:r w:rsidRPr="00D677E9">
        <w:rPr>
          <w:rStyle w:val="Style13ptBold"/>
        </w:rPr>
        <w:t xml:space="preserve"> 14</w:t>
      </w:r>
      <w:r w:rsidRPr="00F278A3">
        <w:rPr>
          <w:sz w:val="16"/>
        </w:rPr>
        <w:t xml:space="preserve"> Kristina </w:t>
      </w:r>
      <w:proofErr w:type="spellStart"/>
      <w:r w:rsidRPr="00F278A3">
        <w:rPr>
          <w:sz w:val="16"/>
        </w:rPr>
        <w:t>Lybecker</w:t>
      </w:r>
      <w:proofErr w:type="spellEnd"/>
      <w:r w:rsidRPr="00F278A3">
        <w:rPr>
          <w:sz w:val="16"/>
        </w:rPr>
        <w:t xml:space="preserve"> [PhD in econ from Berkeley, Dr. Kristina M. </w:t>
      </w:r>
      <w:proofErr w:type="spellStart"/>
      <w:r w:rsidRPr="00F278A3">
        <w:rPr>
          <w:sz w:val="16"/>
        </w:rPr>
        <w:t>Lybecker</w:t>
      </w:r>
      <w:proofErr w:type="spellEnd"/>
      <w:r w:rsidRPr="00F278A3">
        <w:rPr>
          <w:sz w:val="16"/>
        </w:rPr>
        <w:t xml:space="preserve"> is an Associate Professor of Economics at Colorado College in Colorado Springs, where she is also the Associate Chair of the Department of Economics and Business and the Gerald L. </w:t>
      </w:r>
      <w:proofErr w:type="spellStart"/>
      <w:r w:rsidRPr="00F278A3">
        <w:rPr>
          <w:sz w:val="16"/>
        </w:rPr>
        <w:t>Schlessman</w:t>
      </w:r>
      <w:proofErr w:type="spellEnd"/>
      <w:r w:rsidRPr="00F278A3">
        <w:rPr>
          <w:sz w:val="16"/>
        </w:rPr>
        <w:t xml:space="preserve"> Professor of Economics.], 7-9-2014, "When Patents Aren’t Enough: The Case for Data Exclusivity for Biologic Medicines," </w:t>
      </w:r>
      <w:proofErr w:type="spellStart"/>
      <w:r w:rsidRPr="00F278A3">
        <w:rPr>
          <w:sz w:val="16"/>
        </w:rPr>
        <w:t>IPWatchdog</w:t>
      </w:r>
      <w:proofErr w:type="spellEnd"/>
      <w:r w:rsidRPr="00F278A3">
        <w:rPr>
          <w:sz w:val="16"/>
        </w:rPr>
        <w:t xml:space="preserve">, </w:t>
      </w:r>
      <w:hyperlink r:id="rId51" w:history="1">
        <w:r w:rsidRPr="00F278A3">
          <w:rPr>
            <w:rStyle w:val="Hyperlink"/>
            <w:sz w:val="16"/>
          </w:rPr>
          <w:t>https://www.ipwatchdog.com/2014/07/09/patents-arent-enough-data-exclusivity-for-biologic-medicines/id=50318/</w:t>
        </w:r>
      </w:hyperlink>
      <w:r w:rsidRPr="00F278A3">
        <w:rPr>
          <w:sz w:val="16"/>
        </w:rPr>
        <w:t xml:space="preserve"> DD AG </w:t>
      </w:r>
    </w:p>
    <w:p w14:paraId="02012592" w14:textId="77777777" w:rsidR="002B3897" w:rsidRPr="00F278A3" w:rsidRDefault="002B3897" w:rsidP="002B3897">
      <w:pPr>
        <w:rPr>
          <w:sz w:val="16"/>
        </w:rPr>
      </w:pPr>
      <w:r w:rsidRPr="00F278A3">
        <w:rPr>
          <w:rStyle w:val="StyleUnderline"/>
          <w:highlight w:val="green"/>
        </w:rPr>
        <w:t>Biologic medicines are</w:t>
      </w:r>
      <w:r w:rsidRPr="00D677E9">
        <w:rPr>
          <w:rStyle w:val="StyleUnderline"/>
        </w:rPr>
        <w:t xml:space="preserve"> fundamentally </w:t>
      </w:r>
      <w:r w:rsidRPr="00F278A3">
        <w:rPr>
          <w:rStyle w:val="StyleUnderline"/>
          <w:highlight w:val="green"/>
        </w:rPr>
        <w:t>different from</w:t>
      </w:r>
      <w:r w:rsidRPr="00D677E9">
        <w:rPr>
          <w:rStyle w:val="StyleUnderline"/>
        </w:rPr>
        <w:t xml:space="preserve"> traditional “</w:t>
      </w:r>
      <w:r w:rsidRPr="00F278A3">
        <w:rPr>
          <w:rStyle w:val="StyleUnderline"/>
          <w:highlight w:val="green"/>
        </w:rPr>
        <w:t>small</w:t>
      </w:r>
      <w:r w:rsidRPr="00D677E9">
        <w:rPr>
          <w:rStyle w:val="StyleUnderline"/>
        </w:rPr>
        <w:t xml:space="preserve"> molecule” </w:t>
      </w:r>
      <w:r w:rsidRPr="00F278A3">
        <w:rPr>
          <w:rStyle w:val="StyleUnderline"/>
          <w:highlight w:val="green"/>
        </w:rPr>
        <w:t>therapies, presenting</w:t>
      </w:r>
      <w:r w:rsidRPr="00D677E9">
        <w:rPr>
          <w:rStyle w:val="StyleUnderline"/>
        </w:rPr>
        <w:t xml:space="preserve"> a host of new </w:t>
      </w:r>
      <w:r w:rsidRPr="00F278A3">
        <w:rPr>
          <w:rStyle w:val="StyleUnderline"/>
          <w:highlight w:val="green"/>
        </w:rPr>
        <w:t>challenges in</w:t>
      </w:r>
      <w:r w:rsidRPr="00D677E9">
        <w:rPr>
          <w:rStyle w:val="StyleUnderline"/>
        </w:rPr>
        <w:t xml:space="preserve"> the design and enforcement of the intellectual property (</w:t>
      </w:r>
      <w:r w:rsidRPr="00F278A3">
        <w:rPr>
          <w:rStyle w:val="StyleUnderline"/>
          <w:highlight w:val="green"/>
        </w:rPr>
        <w:t>IP</w:t>
      </w:r>
      <w:r w:rsidRPr="00D677E9">
        <w:rPr>
          <w:rStyle w:val="StyleUnderline"/>
        </w:rPr>
        <w:t>) architecture that will protect them</w:t>
      </w:r>
      <w:r w:rsidRPr="00F278A3">
        <w:rPr>
          <w:sz w:val="16"/>
        </w:rPr>
        <w:t xml:space="preserve">.[2] Protecting the intellectual property of biologics is complicated, difficult, and essential to the future of medicine. This new frontier is also one of the remaining hurdles in the Trans-Pacific Partnership (TPP) Trade Agreement negotiations. </w:t>
      </w:r>
      <w:r w:rsidRPr="00F278A3">
        <w:rPr>
          <w:rStyle w:val="StyleUnderline"/>
        </w:rPr>
        <w:t>The debate over protecting biologics focuses on a proposed twelve years of data exclusivity</w:t>
      </w:r>
      <w:r w:rsidRPr="00F278A3">
        <w:rPr>
          <w:sz w:val="16"/>
        </w:rPr>
        <w:t xml:space="preserve"> and the consequences this will have for international trade, global public health, and access to medicines.</w:t>
      </w:r>
    </w:p>
    <w:p w14:paraId="010B0E6F" w14:textId="77777777" w:rsidR="002B3897" w:rsidRPr="00F278A3" w:rsidRDefault="002B3897" w:rsidP="002B3897">
      <w:pPr>
        <w:rPr>
          <w:sz w:val="16"/>
        </w:rPr>
      </w:pPr>
      <w:r w:rsidRPr="00F278A3">
        <w:rPr>
          <w:sz w:val="16"/>
        </w:rPr>
        <w:t xml:space="preserve">The </w:t>
      </w:r>
      <w:r w:rsidRPr="00F278A3">
        <w:rPr>
          <w:rStyle w:val="StyleUnderline"/>
          <w:highlight w:val="green"/>
        </w:rPr>
        <w:t>nuances</w:t>
      </w:r>
      <w:r w:rsidRPr="00F278A3">
        <w:rPr>
          <w:rStyle w:val="StyleUnderline"/>
        </w:rPr>
        <w:t xml:space="preserve"> of producing biologics greatly complicate the logistics of protecting their intellectual property, </w:t>
      </w:r>
      <w:r w:rsidRPr="00F278A3">
        <w:rPr>
          <w:rStyle w:val="StyleUnderline"/>
          <w:highlight w:val="green"/>
        </w:rPr>
        <w:t>mak</w:t>
      </w:r>
      <w:r w:rsidRPr="00F278A3">
        <w:rPr>
          <w:rStyle w:val="StyleUnderline"/>
        </w:rPr>
        <w:t xml:space="preserve">ing </w:t>
      </w:r>
      <w:r w:rsidRPr="00F278A3">
        <w:rPr>
          <w:rStyle w:val="StyleUnderline"/>
          <w:highlight w:val="green"/>
        </w:rPr>
        <w:t>patents alone inadequate</w:t>
      </w:r>
      <w:r w:rsidRPr="00F278A3">
        <w:rPr>
          <w:sz w:val="16"/>
        </w:rPr>
        <w:t xml:space="preserve"> for safeguarding their IP. </w:t>
      </w:r>
      <w:r w:rsidRPr="00F278A3">
        <w:rPr>
          <w:rStyle w:val="StyleUnderline"/>
          <w:highlight w:val="green"/>
        </w:rPr>
        <w:t>Data exclusivity</w:t>
      </w:r>
      <w:r w:rsidRPr="00F278A3">
        <w:rPr>
          <w:rStyle w:val="StyleUnderline"/>
        </w:rPr>
        <w:t xml:space="preserve"> protection allows for a period of time following marketing approval during which competing firms may not use the innovative firm’s safety and efficacy data</w:t>
      </w:r>
      <w:r w:rsidRPr="00F278A3">
        <w:rPr>
          <w:sz w:val="16"/>
        </w:rPr>
        <w:t xml:space="preserve">, from proprietary preclinical and clinical trial results, to obtain marketing authorization for a generic version of the drug. From the moment when the compound first shows medicinal promise, data is generated and compiled, a </w:t>
      </w:r>
      <w:r w:rsidRPr="00F278A3">
        <w:rPr>
          <w:sz w:val="16"/>
        </w:rPr>
        <w:lastRenderedPageBreak/>
        <w:t xml:space="preserve">process that is both expensive and time consuming. </w:t>
      </w:r>
      <w:r w:rsidRPr="00F278A3">
        <w:rPr>
          <w:rStyle w:val="StyleUnderline"/>
        </w:rPr>
        <w:t xml:space="preserve">Data exclusivity </w:t>
      </w:r>
      <w:r w:rsidRPr="00F278A3">
        <w:rPr>
          <w:rStyle w:val="StyleUnderline"/>
          <w:highlight w:val="green"/>
        </w:rPr>
        <w:t>provides the innovative firm with</w:t>
      </w:r>
      <w:r w:rsidRPr="00F278A3">
        <w:rPr>
          <w:rStyle w:val="StyleUnderline"/>
        </w:rPr>
        <w:t xml:space="preserve"> a period of </w:t>
      </w:r>
      <w:r w:rsidRPr="00F278A3">
        <w:rPr>
          <w:rStyle w:val="StyleUnderline"/>
          <w:highlight w:val="green"/>
        </w:rPr>
        <w:t>protection for their investment in</w:t>
      </w:r>
      <w:r w:rsidRPr="00F278A3">
        <w:rPr>
          <w:rStyle w:val="StyleUnderline"/>
        </w:rPr>
        <w:t xml:space="preserve"> clinical </w:t>
      </w:r>
      <w:r w:rsidRPr="00F278A3">
        <w:rPr>
          <w:rStyle w:val="StyleUnderline"/>
          <w:highlight w:val="green"/>
        </w:rPr>
        <w:t>trials and</w:t>
      </w:r>
      <w:r w:rsidRPr="00F278A3">
        <w:rPr>
          <w:rStyle w:val="StyleUnderline"/>
        </w:rPr>
        <w:t xml:space="preserve"> data </w:t>
      </w:r>
      <w:r w:rsidRPr="00F278A3">
        <w:rPr>
          <w:rStyle w:val="StyleUnderline"/>
          <w:highlight w:val="green"/>
        </w:rPr>
        <w:t>collection</w:t>
      </w:r>
      <w:r w:rsidRPr="00F278A3">
        <w:rPr>
          <w:rStyle w:val="StyleUnderline"/>
        </w:rPr>
        <w:t>, regardless of the length of time required to bring the drug to market</w:t>
      </w:r>
      <w:r w:rsidRPr="00F278A3">
        <w:rPr>
          <w:sz w:val="16"/>
        </w:rPr>
        <w:t>.</w:t>
      </w:r>
    </w:p>
    <w:p w14:paraId="20357B3D" w14:textId="77777777" w:rsidR="002B3897" w:rsidRPr="00F278A3" w:rsidRDefault="002B3897" w:rsidP="002B3897">
      <w:pPr>
        <w:rPr>
          <w:sz w:val="16"/>
        </w:rPr>
      </w:pPr>
      <w:r w:rsidRPr="00F278A3">
        <w:rPr>
          <w:sz w:val="16"/>
        </w:rPr>
        <w:t xml:space="preserve">Although complementary, </w:t>
      </w:r>
      <w:r w:rsidRPr="00F278A3">
        <w:rPr>
          <w:rStyle w:val="Emphasis"/>
        </w:rPr>
        <w:t>patents and data exclusivity protection incentivize innovation in different ways</w:t>
      </w:r>
      <w:r w:rsidRPr="00F278A3">
        <w:rPr>
          <w:sz w:val="16"/>
        </w:rPr>
        <w:t xml:space="preserve"> and serve distinct purposes. Patents provide protection for innovations that meet the standards of patentability and are novel, nonobvious, and useful. In the context of biopharmaceuticals, patents protect both breakthrough discoveries as well as incremental improvements. Due to the length of the drug-development and patent-approval processes, effective patent terms rarely correspond to FDA approval. Accordingly, in some cases innovative therapies may experience patent expiry shortly after making it to market. In contrast, </w:t>
      </w:r>
      <w:r w:rsidRPr="00F278A3">
        <w:rPr>
          <w:rStyle w:val="StyleUnderline"/>
          <w:highlight w:val="green"/>
        </w:rPr>
        <w:t>data exclusivity protects</w:t>
      </w:r>
      <w:r w:rsidRPr="00F278A3">
        <w:rPr>
          <w:rStyle w:val="StyleUnderline"/>
        </w:rPr>
        <w:t xml:space="preserve"> the tremendous </w:t>
      </w:r>
      <w:r w:rsidRPr="00F278A3">
        <w:rPr>
          <w:rStyle w:val="StyleUnderline"/>
          <w:highlight w:val="green"/>
        </w:rPr>
        <w:t>investments of time, talent, and</w:t>
      </w:r>
      <w:r w:rsidRPr="00F278A3">
        <w:rPr>
          <w:rStyle w:val="StyleUnderline"/>
        </w:rPr>
        <w:t xml:space="preserve"> financial </w:t>
      </w:r>
      <w:r w:rsidRPr="00F278A3">
        <w:rPr>
          <w:rStyle w:val="StyleUnderline"/>
          <w:highlight w:val="green"/>
        </w:rPr>
        <w:t>resources</w:t>
      </w:r>
      <w:r w:rsidRPr="00F278A3">
        <w:rPr>
          <w:rStyle w:val="StyleUnderline"/>
        </w:rPr>
        <w:t xml:space="preserve"> required to establish a new therapy as safe and effective. This is accomplished </w:t>
      </w:r>
      <w:r w:rsidRPr="00F278A3">
        <w:rPr>
          <w:rStyle w:val="StyleUnderline"/>
          <w:highlight w:val="green"/>
        </w:rPr>
        <w:t>by requiring competing firms seeking</w:t>
      </w:r>
      <w:r w:rsidRPr="00F278A3">
        <w:rPr>
          <w:rStyle w:val="StyleUnderline"/>
        </w:rPr>
        <w:t xml:space="preserve"> regulatory </w:t>
      </w:r>
      <w:r w:rsidRPr="00F278A3">
        <w:rPr>
          <w:rStyle w:val="StyleUnderline"/>
          <w:highlight w:val="green"/>
        </w:rPr>
        <w:t>approval</w:t>
      </w:r>
      <w:r w:rsidRPr="00F278A3">
        <w:rPr>
          <w:rStyle w:val="StyleUnderline"/>
        </w:rPr>
        <w:t xml:space="preserve"> </w:t>
      </w:r>
      <w:r w:rsidRPr="00F278A3">
        <w:rPr>
          <w:sz w:val="16"/>
        </w:rPr>
        <w:t>of the same or a similar product to independently generate the comprehensive preclinical and clinical trial data rather than rely on or use the innovator’s data to establish safety and efficacy of their competing product.</w:t>
      </w:r>
    </w:p>
    <w:p w14:paraId="3EC5A580" w14:textId="77777777" w:rsidR="002B3897" w:rsidRPr="00F278A3" w:rsidRDefault="002B3897" w:rsidP="002B3897">
      <w:pPr>
        <w:rPr>
          <w:sz w:val="16"/>
        </w:rPr>
      </w:pPr>
      <w:r w:rsidRPr="00F278A3">
        <w:rPr>
          <w:sz w:val="16"/>
        </w:rPr>
        <w:t xml:space="preserve">Alternatively, the competing firm may wait a set period of time after which they are able to utilize the innovator’s prior approval in an abbreviated regulatory approval, eliminating the need for independently generated data. Data exclusivity is not an extension of patent rights, and it does not preclude a third party from introducing a generic version of the innovator’s therapy during the data exclusivity period, provided that the innovator’s data is not used to secure marketing approval. Fundamentally, </w:t>
      </w:r>
      <w:r w:rsidRPr="00F278A3">
        <w:rPr>
          <w:rStyle w:val="StyleUnderline"/>
          <w:highlight w:val="green"/>
        </w:rPr>
        <w:t>data exclusivity</w:t>
      </w:r>
      <w:r w:rsidRPr="00F278A3">
        <w:rPr>
          <w:rStyle w:val="StyleUnderline"/>
        </w:rPr>
        <w:t xml:space="preserve"> protection </w:t>
      </w:r>
      <w:r w:rsidRPr="00F278A3">
        <w:rPr>
          <w:rStyle w:val="StyleUnderline"/>
          <w:highlight w:val="green"/>
        </w:rPr>
        <w:t>incentivizes</w:t>
      </w:r>
      <w:r w:rsidRPr="00F278A3">
        <w:rPr>
          <w:rStyle w:val="StyleUnderline"/>
        </w:rPr>
        <w:t xml:space="preserve"> biopharmaceutical </w:t>
      </w:r>
      <w:r w:rsidRPr="00F278A3">
        <w:rPr>
          <w:rStyle w:val="StyleUnderline"/>
          <w:highlight w:val="green"/>
        </w:rPr>
        <w:t>firms to invest</w:t>
      </w:r>
      <w:r w:rsidRPr="00F278A3">
        <w:rPr>
          <w:rStyle w:val="StyleUnderline"/>
        </w:rPr>
        <w:t xml:space="preserve"> the necessary </w:t>
      </w:r>
      <w:r w:rsidRPr="00F278A3">
        <w:rPr>
          <w:rStyle w:val="StyleUnderline"/>
          <w:highlight w:val="green"/>
        </w:rPr>
        <w:t>time and financial resources in establishing</w:t>
      </w:r>
      <w:r w:rsidRPr="00F278A3">
        <w:rPr>
          <w:rStyle w:val="StyleUnderline"/>
        </w:rPr>
        <w:t xml:space="preserve"> the </w:t>
      </w:r>
      <w:r w:rsidRPr="00F278A3">
        <w:rPr>
          <w:rStyle w:val="StyleUnderline"/>
          <w:highlight w:val="green"/>
        </w:rPr>
        <w:t>safety</w:t>
      </w:r>
      <w:r w:rsidRPr="00F278A3">
        <w:rPr>
          <w:rStyle w:val="StyleUnderline"/>
        </w:rPr>
        <w:t xml:space="preserve"> and efficacy </w:t>
      </w:r>
      <w:r w:rsidRPr="00F278A3">
        <w:rPr>
          <w:rStyle w:val="StyleUnderline"/>
          <w:highlight w:val="green"/>
        </w:rPr>
        <w:t>of their product</w:t>
      </w:r>
      <w:r w:rsidRPr="00F278A3">
        <w:rPr>
          <w:sz w:val="16"/>
        </w:rPr>
        <w:t xml:space="preserve"> and prevents competitors from free riding on these efforts for a limited period of time.</w:t>
      </w:r>
    </w:p>
    <w:p w14:paraId="3F6AFE19" w14:textId="77777777" w:rsidR="002B3897" w:rsidRPr="00F278A3" w:rsidRDefault="002B3897" w:rsidP="002B3897">
      <w:pPr>
        <w:rPr>
          <w:sz w:val="16"/>
        </w:rPr>
      </w:pPr>
      <w:r w:rsidRPr="00F278A3">
        <w:rPr>
          <w:sz w:val="16"/>
        </w:rPr>
        <w:t>[Kristina]</w:t>
      </w:r>
    </w:p>
    <w:p w14:paraId="06A2D81B" w14:textId="77777777" w:rsidR="002B3897" w:rsidRPr="00F278A3" w:rsidRDefault="002B3897" w:rsidP="002B3897">
      <w:pPr>
        <w:rPr>
          <w:sz w:val="16"/>
        </w:rPr>
      </w:pPr>
      <w:r w:rsidRPr="00F278A3">
        <w:rPr>
          <w:sz w:val="16"/>
        </w:rPr>
        <w:t xml:space="preserve">The Hatch-Waxman Act of 1984 provided innovative drug firms with a period of patent extension as well as a period </w:t>
      </w:r>
      <w:r w:rsidRPr="00F278A3">
        <w:rPr>
          <w:rStyle w:val="StyleUnderline"/>
        </w:rPr>
        <w:t xml:space="preserve">of </w:t>
      </w:r>
      <w:r w:rsidRPr="00A60DC2">
        <w:rPr>
          <w:rStyle w:val="StyleUnderline"/>
          <w:highlight w:val="green"/>
        </w:rPr>
        <w:t>data exclusivity</w:t>
      </w:r>
      <w:r w:rsidRPr="00F278A3">
        <w:rPr>
          <w:rStyle w:val="StyleUnderline"/>
        </w:rPr>
        <w:t xml:space="preserve">, in the hopes of providing a return on their investment and an incentive for future innovation.[3] These </w:t>
      </w:r>
      <w:r w:rsidRPr="00A60DC2">
        <w:rPr>
          <w:rStyle w:val="StyleUnderline"/>
          <w:highlight w:val="green"/>
        </w:rPr>
        <w:t>protections have been crucial to</w:t>
      </w:r>
      <w:r w:rsidRPr="00F278A3">
        <w:rPr>
          <w:rStyle w:val="StyleUnderline"/>
        </w:rPr>
        <w:t xml:space="preserve"> the development of the </w:t>
      </w:r>
      <w:r w:rsidRPr="00A60DC2">
        <w:rPr>
          <w:rStyle w:val="StyleUnderline"/>
          <w:highlight w:val="green"/>
        </w:rPr>
        <w:t>innovative drugs</w:t>
      </w:r>
      <w:r w:rsidRPr="00F278A3">
        <w:rPr>
          <w:rStyle w:val="StyleUnderline"/>
        </w:rPr>
        <w:t xml:space="preserve"> and therapies </w:t>
      </w:r>
      <w:r w:rsidRPr="00A60DC2">
        <w:rPr>
          <w:rStyle w:val="StyleUnderline"/>
          <w:highlight w:val="green"/>
        </w:rPr>
        <w:t>that</w:t>
      </w:r>
      <w:r w:rsidRPr="00F278A3">
        <w:rPr>
          <w:rStyle w:val="StyleUnderline"/>
        </w:rPr>
        <w:t xml:space="preserve"> currently </w:t>
      </w:r>
      <w:r w:rsidRPr="00A60DC2">
        <w:rPr>
          <w:rStyle w:val="StyleUnderline"/>
          <w:highlight w:val="green"/>
        </w:rPr>
        <w:t>enhance and extend life</w:t>
      </w:r>
      <w:r w:rsidRPr="00F278A3">
        <w:rPr>
          <w:rStyle w:val="StyleUnderline"/>
        </w:rPr>
        <w:t xml:space="preserve">. </w:t>
      </w:r>
      <w:r w:rsidRPr="00A60DC2">
        <w:rPr>
          <w:rStyle w:val="StyleUnderline"/>
          <w:highlight w:val="green"/>
        </w:rPr>
        <w:t>They are even more critical to the future of</w:t>
      </w:r>
      <w:r w:rsidRPr="00F278A3">
        <w:rPr>
          <w:rStyle w:val="StyleUnderline"/>
        </w:rPr>
        <w:t xml:space="preserve"> the </w:t>
      </w:r>
      <w:r w:rsidRPr="00A60DC2">
        <w:rPr>
          <w:rStyle w:val="StyleUnderline"/>
          <w:highlight w:val="green"/>
        </w:rPr>
        <w:t>biopharm</w:t>
      </w:r>
      <w:r w:rsidRPr="00F278A3">
        <w:rPr>
          <w:rStyle w:val="StyleUnderline"/>
        </w:rPr>
        <w:t>aceutical industry and the development of biologic medicines</w:t>
      </w:r>
      <w:r w:rsidRPr="00F278A3">
        <w:rPr>
          <w:sz w:val="16"/>
        </w:rPr>
        <w:t xml:space="preserve"> that are more targeted and more complex. In an analysis of the appropriate length of data exclusivity, a financial model was utilized to determine how long the exclusivity period must be to provide a typical pioneer biologic a positive return on investment. Drawing on a representative portfolio of pioneer biologics, the break-even period ranges from thirteen to sixteen years.[4]</w:t>
      </w:r>
    </w:p>
    <w:p w14:paraId="3049412D" w14:textId="77777777" w:rsidR="002B3897" w:rsidRPr="00F278A3" w:rsidRDefault="002B3897" w:rsidP="002B3897">
      <w:pPr>
        <w:rPr>
          <w:sz w:val="16"/>
        </w:rPr>
      </w:pPr>
      <w:r w:rsidRPr="00F278A3">
        <w:rPr>
          <w:sz w:val="16"/>
        </w:rPr>
        <w:t xml:space="preserve">An appropriate period of protection is essential if the promise of biologics is to come to fruition. Beyond the importance of biologics to public health and longevity, </w:t>
      </w:r>
      <w:r w:rsidRPr="00F278A3">
        <w:rPr>
          <w:rStyle w:val="StyleUnderline"/>
        </w:rPr>
        <w:t>innovation is crucial to trade and economic prosperity</w:t>
      </w:r>
      <w:r w:rsidRPr="00F278A3">
        <w:rPr>
          <w:sz w:val="16"/>
        </w:rPr>
        <w:t>. As evidence of the importance of these sectors, in 2011 IP-intensive industries exported more than $1 trillion in goods and services, which accounts for approximately seventy-four percent of total 2011 U.S. exports.[5] Moreover, the biopharmaceutical industry is a significant contributor. The biopharmaceutical industry of the United States is the fourth-largest U.S. exporter among IP-intensive industries, with exports valued at $49.4 billion in 2010.[6] Accordingly, the TPP Trade Agreement should include the proposed twelve years of data exclusivity and provide innovative firms with the incentives needed to continue to invest in the breakthrough therapies that will extend and enhance life for years to come.</w:t>
      </w:r>
    </w:p>
    <w:p w14:paraId="05562C20" w14:textId="77777777" w:rsidR="002B3897" w:rsidRDefault="002B3897" w:rsidP="002B3897">
      <w:pPr>
        <w:rPr>
          <w:rStyle w:val="StyleUnderline"/>
        </w:rPr>
      </w:pPr>
      <w:r w:rsidRPr="00F278A3">
        <w:rPr>
          <w:rStyle w:val="StyleUnderline"/>
        </w:rPr>
        <w:t xml:space="preserve">Technology inevitably evolves faster than the legal architecture that surrounds it. The provision of </w:t>
      </w:r>
      <w:r w:rsidRPr="00A60DC2">
        <w:rPr>
          <w:rStyle w:val="StyleUnderline"/>
          <w:highlight w:val="green"/>
        </w:rPr>
        <w:t>data exclusivity</w:t>
      </w:r>
      <w:r w:rsidRPr="00F278A3">
        <w:rPr>
          <w:rStyle w:val="StyleUnderline"/>
        </w:rPr>
        <w:t xml:space="preserve"> protections </w:t>
      </w:r>
      <w:r w:rsidRPr="00A60DC2">
        <w:rPr>
          <w:rStyle w:val="StyleUnderline"/>
          <w:highlight w:val="green"/>
        </w:rPr>
        <w:t>is a</w:t>
      </w:r>
      <w:r w:rsidRPr="00F278A3">
        <w:rPr>
          <w:rStyle w:val="StyleUnderline"/>
        </w:rPr>
        <w:t xml:space="preserve"> straightforward legal </w:t>
      </w:r>
      <w:r w:rsidRPr="00A60DC2">
        <w:rPr>
          <w:rStyle w:val="StyleUnderline"/>
          <w:highlight w:val="green"/>
        </w:rPr>
        <w:t>step to catch up to the science that brings us biologic</w:t>
      </w:r>
      <w:r w:rsidRPr="00F278A3">
        <w:rPr>
          <w:rStyle w:val="StyleUnderline"/>
        </w:rPr>
        <w:t xml:space="preserve"> medicines. Biologic medicines are </w:t>
      </w:r>
      <w:r w:rsidRPr="00F278A3">
        <w:rPr>
          <w:rStyle w:val="StyleUnderline"/>
        </w:rPr>
        <w:lastRenderedPageBreak/>
        <w:t>critical to the healthcare advances of the future, and data exclusivity is vital to innovative biologics</w:t>
      </w:r>
      <w:r w:rsidRPr="00F278A3">
        <w:rPr>
          <w:sz w:val="16"/>
        </w:rPr>
        <w:t>. The period of data exclusivity provides innovators with an incentive to invest in the testing data necessary to prove a drug’s safety and efficacy by granting them a measure of certainty that they will enjoy a fixed amount of time during which they maintain proprietary control of the test data that resulted in the approval of its drug before requiring that data be made available to generic imitators. As technology changes to enable the development of new biologic vaccines and therapies, intellectual property protection must also evolve to ensure protection for these products</w:t>
      </w:r>
      <w:r w:rsidRPr="00F278A3">
        <w:rPr>
          <w:rStyle w:val="StyleUnderline"/>
        </w:rPr>
        <w:t>. If we believe in the importance of biologic medicines for the future of healthcare, we must protect them.</w:t>
      </w:r>
    </w:p>
    <w:p w14:paraId="55E773C2" w14:textId="036B95AA" w:rsidR="002B3897" w:rsidRDefault="00797FDB" w:rsidP="002B3897">
      <w:pPr>
        <w:pStyle w:val="Heading4"/>
        <w:rPr>
          <w:rStyle w:val="StyleUnderline"/>
          <w:b/>
          <w:bCs w:val="0"/>
          <w:u w:val="none"/>
        </w:rPr>
      </w:pPr>
      <w:r>
        <w:rPr>
          <w:rStyle w:val="StyleUnderline"/>
          <w:b/>
          <w:bCs w:val="0"/>
          <w:u w:val="none"/>
        </w:rPr>
        <w:t>9</w:t>
      </w:r>
      <w:r w:rsidR="00AB7C13">
        <w:rPr>
          <w:rStyle w:val="StyleUnderline"/>
          <w:b/>
          <w:bCs w:val="0"/>
          <w:u w:val="none"/>
        </w:rPr>
        <w:t xml:space="preserve">] </w:t>
      </w:r>
      <w:r w:rsidR="002B3897" w:rsidRPr="00681669">
        <w:rPr>
          <w:rStyle w:val="StyleUnderline"/>
          <w:b/>
          <w:bCs w:val="0"/>
          <w:u w:val="none"/>
        </w:rPr>
        <w:t xml:space="preserve">Jordan’s </w:t>
      </w:r>
      <w:r w:rsidR="002B3897">
        <w:rPr>
          <w:rStyle w:val="StyleUnderline"/>
          <w:b/>
          <w:bCs w:val="0"/>
          <w:u w:val="none"/>
        </w:rPr>
        <w:t>participation in data exclusivity through TRIPS is key to getting investment for producing generic drugs – turns case</w:t>
      </w:r>
    </w:p>
    <w:p w14:paraId="2B50B2CB" w14:textId="77777777" w:rsidR="002B3897" w:rsidRPr="007A0A58" w:rsidRDefault="002B3897" w:rsidP="002B3897">
      <w:pPr>
        <w:rPr>
          <w:sz w:val="16"/>
        </w:rPr>
      </w:pPr>
      <w:r w:rsidRPr="00681669">
        <w:rPr>
          <w:rStyle w:val="Style13ptBold"/>
        </w:rPr>
        <w:t>WIPO 8/25</w:t>
      </w:r>
      <w:r w:rsidRPr="007A0A58">
        <w:rPr>
          <w:sz w:val="16"/>
        </w:rPr>
        <w:t xml:space="preserve"> WIPO, 8/25/2021, “Evolving Towards IP-Fueled Innovation”, World Intellectual Property Organization, </w:t>
      </w:r>
      <w:hyperlink r:id="rId52" w:history="1">
        <w:r w:rsidRPr="007A0A58">
          <w:rPr>
            <w:rStyle w:val="Hyperlink"/>
            <w:sz w:val="16"/>
          </w:rPr>
          <w:t>https://www.wipo.int/ipadvantage/en/details.jsp?id=2647</w:t>
        </w:r>
      </w:hyperlink>
      <w:r w:rsidRPr="007A0A58">
        <w:rPr>
          <w:sz w:val="16"/>
        </w:rPr>
        <w:t xml:space="preserve"> DD AG</w:t>
      </w:r>
    </w:p>
    <w:p w14:paraId="51E7DD01" w14:textId="77777777" w:rsidR="002B3897" w:rsidRPr="007A0A58" w:rsidRDefault="002B3897" w:rsidP="002B3897">
      <w:pPr>
        <w:rPr>
          <w:sz w:val="16"/>
        </w:rPr>
      </w:pPr>
      <w:r w:rsidRPr="007A0A58">
        <w:rPr>
          <w:sz w:val="16"/>
        </w:rPr>
        <w:t>Ever since its inception</w:t>
      </w:r>
      <w:r w:rsidRPr="00681669">
        <w:rPr>
          <w:rStyle w:val="StyleUnderline"/>
        </w:rPr>
        <w:t>, the Jordanian pharmaceutical industry has steadily grown into the country’s highest value-added export industry</w:t>
      </w:r>
      <w:r w:rsidRPr="007A0A58">
        <w:rPr>
          <w:sz w:val="16"/>
        </w:rPr>
        <w:t xml:space="preserve">. By 2010, sixteen pharmaceutical companies were exporting 81% of their production per year to over sixty countries, with high quality products and affordable pricing driving demand. In 2008, sales of the top ten pharmaceutical companies exceeded US$ 500 million. For much of its history, </w:t>
      </w:r>
      <w:r w:rsidRPr="00681669">
        <w:rPr>
          <w:rStyle w:val="StyleUnderline"/>
        </w:rPr>
        <w:t xml:space="preserve">Jordan’s pharmaceutical industry has focused on producing affordable generic drugs. </w:t>
      </w:r>
      <w:r w:rsidRPr="007A0A58">
        <w:rPr>
          <w:rStyle w:val="StyleUnderline"/>
          <w:highlight w:val="green"/>
        </w:rPr>
        <w:t>Jordan’s accession to the</w:t>
      </w:r>
      <w:r w:rsidRPr="00681669">
        <w:rPr>
          <w:rStyle w:val="StyleUnderline"/>
        </w:rPr>
        <w:t xml:space="preserve"> World Trade Organization (</w:t>
      </w:r>
      <w:r w:rsidRPr="007A0A58">
        <w:rPr>
          <w:rStyle w:val="StyleUnderline"/>
          <w:highlight w:val="green"/>
        </w:rPr>
        <w:t>WTO</w:t>
      </w:r>
      <w:r w:rsidRPr="00681669">
        <w:rPr>
          <w:rStyle w:val="StyleUnderline"/>
        </w:rPr>
        <w:t xml:space="preserve">) in 2000 </w:t>
      </w:r>
      <w:r w:rsidRPr="007A0A58">
        <w:rPr>
          <w:rStyle w:val="StyleUnderline"/>
          <w:highlight w:val="green"/>
        </w:rPr>
        <w:t>and a free trade agreement with the U</w:t>
      </w:r>
      <w:r w:rsidRPr="00681669">
        <w:rPr>
          <w:rStyle w:val="StyleUnderline"/>
        </w:rPr>
        <w:t xml:space="preserve">nited </w:t>
      </w:r>
      <w:r w:rsidRPr="007A0A58">
        <w:rPr>
          <w:rStyle w:val="StyleUnderline"/>
          <w:highlight w:val="green"/>
        </w:rPr>
        <w:t>S</w:t>
      </w:r>
      <w:r w:rsidRPr="00681669">
        <w:rPr>
          <w:rStyle w:val="StyleUnderline"/>
        </w:rPr>
        <w:t xml:space="preserve">tates in 2001 </w:t>
      </w:r>
      <w:r w:rsidRPr="007A0A58">
        <w:rPr>
          <w:rStyle w:val="StyleUnderline"/>
          <w:highlight w:val="green"/>
        </w:rPr>
        <w:t>strengthened its</w:t>
      </w:r>
      <w:r w:rsidRPr="00681669">
        <w:rPr>
          <w:rStyle w:val="StyleUnderline"/>
        </w:rPr>
        <w:t xml:space="preserve"> intellectual property (</w:t>
      </w:r>
      <w:r w:rsidRPr="007A0A58">
        <w:rPr>
          <w:rStyle w:val="StyleUnderline"/>
          <w:highlight w:val="green"/>
        </w:rPr>
        <w:t>IP) system, and</w:t>
      </w:r>
      <w:r w:rsidRPr="00681669">
        <w:rPr>
          <w:rStyle w:val="StyleUnderline"/>
        </w:rPr>
        <w:t xml:space="preserve"> </w:t>
      </w:r>
      <w:r w:rsidRPr="007A0A58">
        <w:rPr>
          <w:rStyle w:val="StyleUnderline"/>
          <w:highlight w:val="green"/>
        </w:rPr>
        <w:t>the</w:t>
      </w:r>
      <w:r w:rsidRPr="00681669">
        <w:rPr>
          <w:rStyle w:val="StyleUnderline"/>
        </w:rPr>
        <w:t xml:space="preserve"> Jordanian </w:t>
      </w:r>
      <w:r w:rsidRPr="007A0A58">
        <w:rPr>
          <w:rStyle w:val="StyleUnderline"/>
          <w:highlight w:val="green"/>
        </w:rPr>
        <w:t>pharma</w:t>
      </w:r>
      <w:r w:rsidRPr="00681669">
        <w:rPr>
          <w:rStyle w:val="StyleUnderline"/>
        </w:rPr>
        <w:t xml:space="preserve">ceutical </w:t>
      </w:r>
      <w:r w:rsidRPr="007A0A58">
        <w:rPr>
          <w:rStyle w:val="StyleUnderline"/>
          <w:highlight w:val="green"/>
        </w:rPr>
        <w:t>industry has been evolving as a result</w:t>
      </w:r>
      <w:r w:rsidRPr="007A0A58">
        <w:rPr>
          <w:sz w:val="16"/>
        </w:rPr>
        <w:t xml:space="preserve">. </w:t>
      </w:r>
      <w:r w:rsidRPr="00681669">
        <w:rPr>
          <w:rStyle w:val="StyleUnderline"/>
        </w:rPr>
        <w:t>Leading this evolution is</w:t>
      </w:r>
      <w:r w:rsidRPr="007A0A58">
        <w:rPr>
          <w:sz w:val="16"/>
        </w:rPr>
        <w:t xml:space="preserve"> Al </w:t>
      </w:r>
      <w:proofErr w:type="spellStart"/>
      <w:r w:rsidRPr="007A0A58">
        <w:rPr>
          <w:sz w:val="16"/>
        </w:rPr>
        <w:t>Hikma</w:t>
      </w:r>
      <w:proofErr w:type="spellEnd"/>
      <w:r w:rsidRPr="007A0A58">
        <w:rPr>
          <w:sz w:val="16"/>
        </w:rPr>
        <w:t xml:space="preserve"> Pharmaceuticals (</w:t>
      </w:r>
      <w:proofErr w:type="spellStart"/>
      <w:r w:rsidRPr="00681669">
        <w:rPr>
          <w:rStyle w:val="StyleUnderline"/>
        </w:rPr>
        <w:t>Hikma</w:t>
      </w:r>
      <w:proofErr w:type="spellEnd"/>
      <w:r w:rsidRPr="00681669">
        <w:rPr>
          <w:rStyle w:val="StyleUnderline"/>
        </w:rPr>
        <w:t>), the largest pharmaceutical company in Jordan</w:t>
      </w:r>
      <w:r w:rsidRPr="007A0A58">
        <w:rPr>
          <w:sz w:val="16"/>
        </w:rPr>
        <w:t>.</w:t>
      </w:r>
    </w:p>
    <w:p w14:paraId="47163F3D" w14:textId="77777777" w:rsidR="002B3897" w:rsidRPr="007A0A58" w:rsidRDefault="002B3897" w:rsidP="002B3897">
      <w:pPr>
        <w:rPr>
          <w:sz w:val="16"/>
        </w:rPr>
      </w:pPr>
      <w:r w:rsidRPr="007A0A58">
        <w:rPr>
          <w:sz w:val="16"/>
        </w:rPr>
        <w:t xml:space="preserve">Founded in the capital of Amman in 1978 by Mr. </w:t>
      </w:r>
      <w:proofErr w:type="spellStart"/>
      <w:r w:rsidRPr="007A0A58">
        <w:rPr>
          <w:sz w:val="16"/>
        </w:rPr>
        <w:t>Samih</w:t>
      </w:r>
      <w:proofErr w:type="spellEnd"/>
      <w:r w:rsidRPr="007A0A58">
        <w:rPr>
          <w:sz w:val="16"/>
        </w:rPr>
        <w:t xml:space="preserve"> </w:t>
      </w:r>
      <w:proofErr w:type="spellStart"/>
      <w:r w:rsidRPr="007A0A58">
        <w:rPr>
          <w:sz w:val="16"/>
        </w:rPr>
        <w:t>Darwazah</w:t>
      </w:r>
      <w:proofErr w:type="spellEnd"/>
      <w:r w:rsidRPr="007A0A58">
        <w:rPr>
          <w:sz w:val="16"/>
        </w:rPr>
        <w:t xml:space="preserve">, </w:t>
      </w:r>
      <w:proofErr w:type="spellStart"/>
      <w:r w:rsidRPr="007A0A58">
        <w:rPr>
          <w:sz w:val="16"/>
        </w:rPr>
        <w:t>Hikma’s</w:t>
      </w:r>
      <w:proofErr w:type="spellEnd"/>
      <w:r w:rsidRPr="007A0A58">
        <w:rPr>
          <w:sz w:val="16"/>
        </w:rPr>
        <w:t xml:space="preserve"> initial focus was to develop a branded pharmaceuticals business across the Middle East and North Africa region (MENA), which it did by manufacturing patented pharmaceutical products under license. In 1991, the company’s success led it to establish a presence in the United States through the acquisition of West-Ward Pharmaceuticals (West-Ward). In only three years </w:t>
      </w:r>
      <w:proofErr w:type="spellStart"/>
      <w:r w:rsidRPr="007A0A58">
        <w:rPr>
          <w:sz w:val="16"/>
        </w:rPr>
        <w:t>Hikma</w:t>
      </w:r>
      <w:proofErr w:type="spellEnd"/>
      <w:r w:rsidRPr="007A0A58">
        <w:rPr>
          <w:sz w:val="16"/>
        </w:rPr>
        <w:t xml:space="preserve"> became compliant with United States Federal Drug Administration (USFDA) regulations, and in 1996 it became the first Arab company to receive USFDA approval. Shortly after its early successes in the United States, </w:t>
      </w:r>
      <w:proofErr w:type="spellStart"/>
      <w:r w:rsidRPr="007A0A58">
        <w:rPr>
          <w:sz w:val="16"/>
        </w:rPr>
        <w:t>Hikma</w:t>
      </w:r>
      <w:proofErr w:type="spellEnd"/>
      <w:r w:rsidRPr="007A0A58">
        <w:rPr>
          <w:sz w:val="16"/>
        </w:rPr>
        <w:t xml:space="preserve"> established an innovative injectable pharmaceutical manufacturing venture in Portugal targeting the MENA and Portugal markets. By the late 1990s, </w:t>
      </w:r>
      <w:proofErr w:type="spellStart"/>
      <w:r w:rsidRPr="007A0A58">
        <w:rPr>
          <w:sz w:val="16"/>
        </w:rPr>
        <w:t>Hikma’s</w:t>
      </w:r>
      <w:proofErr w:type="spellEnd"/>
      <w:r w:rsidRPr="007A0A58">
        <w:rPr>
          <w:sz w:val="16"/>
        </w:rPr>
        <w:t xml:space="preserve"> organic innovation and presence in Europe, MENA and North America led to significant expansion of the company.</w:t>
      </w:r>
    </w:p>
    <w:p w14:paraId="3B84D2C3" w14:textId="77777777" w:rsidR="002B3897" w:rsidRPr="007A0A58" w:rsidRDefault="002B3897" w:rsidP="002B3897">
      <w:pPr>
        <w:rPr>
          <w:sz w:val="16"/>
        </w:rPr>
      </w:pPr>
      <w:proofErr w:type="spellStart"/>
      <w:r w:rsidRPr="00681669">
        <w:rPr>
          <w:rStyle w:val="StyleUnderline"/>
        </w:rPr>
        <w:t>Hikma’s</w:t>
      </w:r>
      <w:proofErr w:type="spellEnd"/>
      <w:r w:rsidRPr="00681669">
        <w:rPr>
          <w:rStyle w:val="StyleUnderline"/>
        </w:rPr>
        <w:t xml:space="preserve"> </w:t>
      </w:r>
      <w:r w:rsidRPr="007A0A58">
        <w:rPr>
          <w:rStyle w:val="StyleUnderline"/>
          <w:highlight w:val="green"/>
        </w:rPr>
        <w:t>early success came through</w:t>
      </w:r>
      <w:r w:rsidRPr="00681669">
        <w:rPr>
          <w:rStyle w:val="StyleUnderline"/>
        </w:rPr>
        <w:t xml:space="preserve"> the manufacturing and marketing of branded </w:t>
      </w:r>
      <w:r w:rsidRPr="007A0A58">
        <w:rPr>
          <w:rStyle w:val="StyleUnderline"/>
          <w:highlight w:val="green"/>
        </w:rPr>
        <w:t>generic drugs</w:t>
      </w:r>
      <w:r w:rsidRPr="00681669">
        <w:rPr>
          <w:rStyle w:val="StyleUnderline"/>
        </w:rPr>
        <w:t>.</w:t>
      </w:r>
      <w:r w:rsidRPr="007A0A58">
        <w:rPr>
          <w:sz w:val="16"/>
        </w:rPr>
        <w:t xml:space="preserve"> While this continues to be an important part of the company’s overall strategy, </w:t>
      </w:r>
      <w:r w:rsidRPr="007A0A58">
        <w:rPr>
          <w:rStyle w:val="StyleUnderline"/>
          <w:highlight w:val="green"/>
        </w:rPr>
        <w:t>Jordan’s</w:t>
      </w:r>
      <w:r w:rsidRPr="00681669">
        <w:rPr>
          <w:rStyle w:val="StyleUnderline"/>
        </w:rPr>
        <w:t xml:space="preserve"> comprehensive economic reforms, its </w:t>
      </w:r>
      <w:r w:rsidRPr="007A0A58">
        <w:rPr>
          <w:rStyle w:val="StyleUnderline"/>
          <w:highlight w:val="green"/>
        </w:rPr>
        <w:t>accession to</w:t>
      </w:r>
      <w:r w:rsidRPr="00681669">
        <w:rPr>
          <w:rStyle w:val="StyleUnderline"/>
        </w:rPr>
        <w:t xml:space="preserve"> the Trade-Related Aspects of Intellectual Property Rights (</w:t>
      </w:r>
      <w:r w:rsidRPr="007A0A58">
        <w:rPr>
          <w:rStyle w:val="StyleUnderline"/>
          <w:highlight w:val="green"/>
        </w:rPr>
        <w:t>TRIPS</w:t>
      </w:r>
      <w:r w:rsidRPr="00681669">
        <w:rPr>
          <w:rStyle w:val="StyleUnderline"/>
        </w:rPr>
        <w:t xml:space="preserve">) agreement </w:t>
      </w:r>
      <w:r w:rsidRPr="007A0A58">
        <w:rPr>
          <w:rStyle w:val="StyleUnderline"/>
          <w:highlight w:val="green"/>
        </w:rPr>
        <w:t>and</w:t>
      </w:r>
      <w:r w:rsidRPr="00681669">
        <w:rPr>
          <w:rStyle w:val="StyleUnderline"/>
        </w:rPr>
        <w:t xml:space="preserve"> the country’s </w:t>
      </w:r>
      <w:r w:rsidRPr="007A0A58">
        <w:rPr>
          <w:rStyle w:val="StyleUnderline"/>
          <w:highlight w:val="green"/>
        </w:rPr>
        <w:t>increased</w:t>
      </w:r>
      <w:r w:rsidRPr="00681669">
        <w:rPr>
          <w:rStyle w:val="StyleUnderline"/>
        </w:rPr>
        <w:t xml:space="preserve"> level of </w:t>
      </w:r>
      <w:r w:rsidRPr="007A0A58">
        <w:rPr>
          <w:rStyle w:val="StyleUnderline"/>
          <w:highlight w:val="green"/>
        </w:rPr>
        <w:t>IP</w:t>
      </w:r>
      <w:r w:rsidRPr="00681669">
        <w:rPr>
          <w:rStyle w:val="StyleUnderline"/>
        </w:rPr>
        <w:t xml:space="preserve"> protection </w:t>
      </w:r>
      <w:r w:rsidRPr="007A0A58">
        <w:rPr>
          <w:rStyle w:val="StyleUnderline"/>
          <w:highlight w:val="green"/>
        </w:rPr>
        <w:t>brought many new opportunities</w:t>
      </w:r>
      <w:r w:rsidRPr="00681669">
        <w:rPr>
          <w:rStyle w:val="StyleUnderline"/>
        </w:rPr>
        <w:t xml:space="preserve"> for </w:t>
      </w:r>
      <w:proofErr w:type="spellStart"/>
      <w:r w:rsidRPr="00681669">
        <w:rPr>
          <w:rStyle w:val="StyleUnderline"/>
        </w:rPr>
        <w:t>Hikma</w:t>
      </w:r>
      <w:proofErr w:type="spellEnd"/>
      <w:r w:rsidRPr="00681669">
        <w:rPr>
          <w:rStyle w:val="StyleUnderline"/>
        </w:rPr>
        <w:t xml:space="preserve">. </w:t>
      </w:r>
      <w:r w:rsidRPr="007A0A58">
        <w:rPr>
          <w:rStyle w:val="StyleUnderline"/>
          <w:highlight w:val="green"/>
        </w:rPr>
        <w:t>The greatest</w:t>
      </w:r>
      <w:r w:rsidRPr="00681669">
        <w:rPr>
          <w:rStyle w:val="StyleUnderline"/>
        </w:rPr>
        <w:t xml:space="preserve"> of these </w:t>
      </w:r>
      <w:r w:rsidRPr="007A0A58">
        <w:rPr>
          <w:rStyle w:val="StyleUnderline"/>
          <w:highlight w:val="green"/>
        </w:rPr>
        <w:t>was</w:t>
      </w:r>
      <w:r w:rsidRPr="00681669">
        <w:rPr>
          <w:rStyle w:val="StyleUnderline"/>
        </w:rPr>
        <w:t xml:space="preserve"> the increased confidence of </w:t>
      </w:r>
      <w:r w:rsidRPr="007A0A58">
        <w:rPr>
          <w:rStyle w:val="StyleUnderline"/>
          <w:highlight w:val="green"/>
        </w:rPr>
        <w:t>international partners, which brought</w:t>
      </w:r>
      <w:r w:rsidRPr="00681669">
        <w:rPr>
          <w:rStyle w:val="StyleUnderline"/>
        </w:rPr>
        <w:t xml:space="preserve"> even </w:t>
      </w:r>
      <w:r w:rsidRPr="007A0A58">
        <w:rPr>
          <w:rStyle w:val="StyleUnderline"/>
          <w:highlight w:val="green"/>
        </w:rPr>
        <w:t>more licensing</w:t>
      </w:r>
      <w:r w:rsidRPr="00681669">
        <w:rPr>
          <w:rStyle w:val="StyleUnderline"/>
        </w:rPr>
        <w:t xml:space="preserve"> and partnership </w:t>
      </w:r>
      <w:r w:rsidRPr="007A0A58">
        <w:rPr>
          <w:rStyle w:val="StyleUnderline"/>
          <w:highlight w:val="green"/>
        </w:rPr>
        <w:t>opportunities</w:t>
      </w:r>
      <w:r w:rsidRPr="007A0A58">
        <w:rPr>
          <w:rStyle w:val="StyleUnderline"/>
        </w:rPr>
        <w:t xml:space="preserve">. </w:t>
      </w:r>
      <w:r w:rsidRPr="007A0A58">
        <w:rPr>
          <w:rStyle w:val="StyleUnderline"/>
          <w:highlight w:val="green"/>
        </w:rPr>
        <w:t>Prior to</w:t>
      </w:r>
      <w:r w:rsidRPr="007A0A58">
        <w:rPr>
          <w:rStyle w:val="StyleUnderline"/>
        </w:rPr>
        <w:t xml:space="preserve"> Jordan’s </w:t>
      </w:r>
      <w:r w:rsidRPr="007A0A58">
        <w:rPr>
          <w:rStyle w:val="StyleUnderline"/>
          <w:highlight w:val="green"/>
        </w:rPr>
        <w:t>IP reforms</w:t>
      </w:r>
      <w:r w:rsidRPr="007A0A58">
        <w:rPr>
          <w:rStyle w:val="StyleUnderline"/>
        </w:rPr>
        <w:t xml:space="preserve">, companies in the country would use slightly different formulas to manufacture a patented product for the generic market. While this was not considered to be IP infringement, </w:t>
      </w:r>
      <w:r w:rsidRPr="007A0A58">
        <w:rPr>
          <w:rStyle w:val="StyleUnderline"/>
          <w:highlight w:val="green"/>
        </w:rPr>
        <w:t>it proved difficult to attract foreign investment</w:t>
      </w:r>
      <w:r w:rsidRPr="007A0A58">
        <w:rPr>
          <w:rStyle w:val="StyleUnderline"/>
        </w:rPr>
        <w:t xml:space="preserve"> in the industry. Under the new IP laws, Jordanian companies seeking to make generic versions </w:t>
      </w:r>
      <w:r w:rsidRPr="007A0A58">
        <w:rPr>
          <w:rStyle w:val="StyleUnderline"/>
        </w:rPr>
        <w:lastRenderedPageBreak/>
        <w:t>of patented products cannot use different formulas or ingredients; they must use the exact, patented formula</w:t>
      </w:r>
      <w:r w:rsidRPr="007A0A58">
        <w:rPr>
          <w:sz w:val="16"/>
        </w:rPr>
        <w:t xml:space="preserve">. To do so would require licensing and partnership agreements with the patent holder, and this change brought an opportunity that </w:t>
      </w:r>
      <w:proofErr w:type="spellStart"/>
      <w:r w:rsidRPr="007A0A58">
        <w:rPr>
          <w:sz w:val="16"/>
        </w:rPr>
        <w:t>Hikma</w:t>
      </w:r>
      <w:proofErr w:type="spellEnd"/>
      <w:r w:rsidRPr="007A0A58">
        <w:rPr>
          <w:sz w:val="16"/>
        </w:rPr>
        <w:t xml:space="preserve"> was quick to seize upon.</w:t>
      </w:r>
    </w:p>
    <w:p w14:paraId="7196673E" w14:textId="77777777" w:rsidR="002B3897" w:rsidRPr="007A0A58" w:rsidRDefault="002B3897" w:rsidP="002B3897">
      <w:pPr>
        <w:rPr>
          <w:sz w:val="16"/>
        </w:rPr>
      </w:pPr>
      <w:r w:rsidRPr="007A0A58">
        <w:rPr>
          <w:sz w:val="16"/>
        </w:rPr>
        <w:t xml:space="preserve">Obtaining products under license has always been a part of </w:t>
      </w:r>
      <w:proofErr w:type="spellStart"/>
      <w:r w:rsidRPr="007A0A58">
        <w:rPr>
          <w:sz w:val="16"/>
        </w:rPr>
        <w:t>Hikma’s</w:t>
      </w:r>
      <w:proofErr w:type="spellEnd"/>
      <w:r w:rsidRPr="007A0A58">
        <w:rPr>
          <w:sz w:val="16"/>
        </w:rPr>
        <w:t xml:space="preserve"> strategy, and the </w:t>
      </w:r>
      <w:r w:rsidRPr="007A0A58">
        <w:rPr>
          <w:rStyle w:val="StyleUnderline"/>
          <w:highlight w:val="green"/>
        </w:rPr>
        <w:t>new</w:t>
      </w:r>
      <w:r w:rsidRPr="007A0A58">
        <w:rPr>
          <w:rStyle w:val="StyleUnderline"/>
        </w:rPr>
        <w:t xml:space="preserve"> IP </w:t>
      </w:r>
      <w:r w:rsidRPr="007A0A58">
        <w:rPr>
          <w:rStyle w:val="StyleUnderline"/>
          <w:highlight w:val="green"/>
        </w:rPr>
        <w:t>laws helped</w:t>
      </w:r>
      <w:r w:rsidRPr="007A0A58">
        <w:rPr>
          <w:rStyle w:val="StyleUnderline"/>
        </w:rPr>
        <w:t xml:space="preserve"> the company </w:t>
      </w:r>
      <w:r w:rsidRPr="007A0A58">
        <w:rPr>
          <w:rStyle w:val="StyleUnderline"/>
          <w:highlight w:val="green"/>
        </w:rPr>
        <w:t>capitalize on the increased appeal of</w:t>
      </w:r>
      <w:r w:rsidRPr="007A0A58">
        <w:rPr>
          <w:rStyle w:val="StyleUnderline"/>
        </w:rPr>
        <w:t xml:space="preserve"> </w:t>
      </w:r>
      <w:r w:rsidRPr="007A0A58">
        <w:rPr>
          <w:rStyle w:val="StyleUnderline"/>
          <w:highlight w:val="green"/>
        </w:rPr>
        <w:t>the</w:t>
      </w:r>
      <w:r w:rsidRPr="007A0A58">
        <w:rPr>
          <w:rStyle w:val="StyleUnderline"/>
        </w:rPr>
        <w:t xml:space="preserve"> country’s pharmaceutical </w:t>
      </w:r>
      <w:r w:rsidRPr="007A0A58">
        <w:rPr>
          <w:rStyle w:val="StyleUnderline"/>
          <w:highlight w:val="green"/>
        </w:rPr>
        <w:t>industry</w:t>
      </w:r>
      <w:r w:rsidRPr="007A0A58">
        <w:rPr>
          <w:rStyle w:val="StyleUnderline"/>
        </w:rPr>
        <w:t xml:space="preserve"> generated </w:t>
      </w:r>
      <w:r w:rsidRPr="007A0A58">
        <w:rPr>
          <w:rStyle w:val="StyleUnderline"/>
          <w:highlight w:val="green"/>
        </w:rPr>
        <w:t>for</w:t>
      </w:r>
      <w:r w:rsidRPr="007A0A58">
        <w:rPr>
          <w:rStyle w:val="StyleUnderline"/>
        </w:rPr>
        <w:t xml:space="preserve"> foreign </w:t>
      </w:r>
      <w:r w:rsidRPr="007A0A58">
        <w:rPr>
          <w:rStyle w:val="StyleUnderline"/>
          <w:highlight w:val="green"/>
        </w:rPr>
        <w:t>investors</w:t>
      </w:r>
      <w:r w:rsidRPr="007A0A58">
        <w:rPr>
          <w:sz w:val="16"/>
        </w:rPr>
        <w:t xml:space="preserve">. The company’s </w:t>
      </w:r>
      <w:r w:rsidRPr="007A0A58">
        <w:rPr>
          <w:rStyle w:val="StyleUnderline"/>
        </w:rPr>
        <w:t>strong market position and established infrastructure made it a clear partner for multinational pharmaceutical companies seeking access to fast growing MENA markets</w:t>
      </w:r>
      <w:r w:rsidRPr="007A0A58">
        <w:rPr>
          <w:sz w:val="16"/>
        </w:rPr>
        <w:t xml:space="preserve">. By the time IP laws in Jordan changed, </w:t>
      </w:r>
      <w:proofErr w:type="spellStart"/>
      <w:r w:rsidRPr="007A0A58">
        <w:rPr>
          <w:sz w:val="16"/>
        </w:rPr>
        <w:t>Hikma</w:t>
      </w:r>
      <w:proofErr w:type="spellEnd"/>
      <w:r w:rsidRPr="007A0A58">
        <w:rPr>
          <w:sz w:val="16"/>
        </w:rPr>
        <w:t xml:space="preserve"> already had a proven track record of working with global licensing partners, and its USFDA approved facilities combined with its highly skilled workforce and existing production capabilities made the company even more attractive to multinational partners. In 2007, the company’s successful utilization of new domestic IP laws through increased licensing agreements and partnerships yielded profits of US$ 198 million. As of 2010, it manufactured and marketed 40 licensed branded products through partnerships with multinational corporations such as LG Life Sciences of the Republic of Korea, Sinclair of the United Kingdom and </w:t>
      </w:r>
      <w:proofErr w:type="spellStart"/>
      <w:r w:rsidRPr="007A0A58">
        <w:rPr>
          <w:sz w:val="16"/>
        </w:rPr>
        <w:t>MonoSolRx</w:t>
      </w:r>
      <w:proofErr w:type="spellEnd"/>
      <w:r w:rsidRPr="007A0A58">
        <w:rPr>
          <w:sz w:val="16"/>
        </w:rPr>
        <w:t xml:space="preserve"> of the United States.</w:t>
      </w:r>
    </w:p>
    <w:p w14:paraId="32039EA6" w14:textId="77777777" w:rsidR="002B3897" w:rsidRPr="007A0A58" w:rsidRDefault="002B3897" w:rsidP="002B3897">
      <w:pPr>
        <w:rPr>
          <w:sz w:val="16"/>
        </w:rPr>
      </w:pPr>
      <w:r w:rsidRPr="007A0A58">
        <w:rPr>
          <w:rStyle w:val="StyleUnderline"/>
        </w:rPr>
        <w:t xml:space="preserve">Licensing deals and partnerships have also given </w:t>
      </w:r>
      <w:proofErr w:type="spellStart"/>
      <w:r w:rsidRPr="007A0A58">
        <w:rPr>
          <w:rStyle w:val="StyleUnderline"/>
        </w:rPr>
        <w:t>Hikma</w:t>
      </w:r>
      <w:proofErr w:type="spellEnd"/>
      <w:r w:rsidRPr="007A0A58">
        <w:rPr>
          <w:rStyle w:val="StyleUnderline"/>
        </w:rPr>
        <w:t xml:space="preserve"> unique acquisition opportunities, which in turn have brought the company access to new markets</w:t>
      </w:r>
      <w:r w:rsidRPr="007A0A58">
        <w:rPr>
          <w:sz w:val="16"/>
        </w:rPr>
        <w:t xml:space="preserve">. In 2007, </w:t>
      </w:r>
      <w:proofErr w:type="spellStart"/>
      <w:r w:rsidRPr="007A0A58">
        <w:rPr>
          <w:sz w:val="16"/>
        </w:rPr>
        <w:t>Hikma</w:t>
      </w:r>
      <w:proofErr w:type="spellEnd"/>
      <w:r w:rsidRPr="007A0A58">
        <w:rPr>
          <w:sz w:val="16"/>
        </w:rPr>
        <w:t xml:space="preserve"> acquired Arab Pharmaceutical Manufacturing (APM), which was the third largest pharmaceutical company in Jordan, through which it significantly increased its presence in Saudi Arabia, as APM gets over one third of its revenue from Saudi Arabia. That same year, it entered the Egyptian market through the acquisition of </w:t>
      </w:r>
      <w:proofErr w:type="spellStart"/>
      <w:r w:rsidRPr="007A0A58">
        <w:rPr>
          <w:sz w:val="16"/>
        </w:rPr>
        <w:t>Alkan</w:t>
      </w:r>
      <w:proofErr w:type="spellEnd"/>
      <w:r w:rsidRPr="007A0A58">
        <w:rPr>
          <w:sz w:val="16"/>
        </w:rPr>
        <w:t xml:space="preserve"> Pharma, which became </w:t>
      </w:r>
      <w:proofErr w:type="spellStart"/>
      <w:r w:rsidRPr="007A0A58">
        <w:rPr>
          <w:sz w:val="16"/>
        </w:rPr>
        <w:t>Hikma</w:t>
      </w:r>
      <w:proofErr w:type="spellEnd"/>
      <w:r w:rsidRPr="007A0A58">
        <w:rPr>
          <w:sz w:val="16"/>
        </w:rPr>
        <w:t xml:space="preserve"> Egypt, and also entered Germany through acquiring two </w:t>
      </w:r>
      <w:proofErr w:type="spellStart"/>
      <w:r w:rsidRPr="007A0A58">
        <w:rPr>
          <w:sz w:val="16"/>
        </w:rPr>
        <w:t>well known</w:t>
      </w:r>
      <w:proofErr w:type="spellEnd"/>
      <w:r w:rsidRPr="007A0A58">
        <w:rPr>
          <w:sz w:val="16"/>
        </w:rPr>
        <w:t xml:space="preserve"> pharmaceutical companies in the injectable oncology market: </w:t>
      </w:r>
      <w:proofErr w:type="spellStart"/>
      <w:r w:rsidRPr="007A0A58">
        <w:rPr>
          <w:sz w:val="16"/>
        </w:rPr>
        <w:t>Ribosepharm</w:t>
      </w:r>
      <w:proofErr w:type="spellEnd"/>
      <w:r w:rsidRPr="007A0A58">
        <w:rPr>
          <w:sz w:val="16"/>
        </w:rPr>
        <w:t xml:space="preserve"> and </w:t>
      </w:r>
      <w:proofErr w:type="spellStart"/>
      <w:r w:rsidRPr="007A0A58">
        <w:rPr>
          <w:sz w:val="16"/>
        </w:rPr>
        <w:t>Thymoorgan</w:t>
      </w:r>
      <w:proofErr w:type="spellEnd"/>
      <w:r w:rsidRPr="007A0A58">
        <w:rPr>
          <w:sz w:val="16"/>
        </w:rPr>
        <w:t>. These acquisitions, along with new licensing agreements, allowed the company to launch 28 new products, receive 167 approvals and submit 74 regulatory filings in Europe, Jordan and the United States in 2007.</w:t>
      </w:r>
    </w:p>
    <w:p w14:paraId="489A5031" w14:textId="520B8F4F" w:rsidR="00263873" w:rsidRDefault="00797FDB" w:rsidP="00263873">
      <w:pPr>
        <w:pStyle w:val="Heading4"/>
      </w:pPr>
      <w:r>
        <w:t>10</w:t>
      </w:r>
      <w:r w:rsidR="00AB7C13">
        <w:t xml:space="preserve">] </w:t>
      </w:r>
      <w:r w:rsidR="00263873">
        <w:t>The plan doesn’t solve Jordan’s economy – loads of alt causes</w:t>
      </w:r>
    </w:p>
    <w:p w14:paraId="630352F2" w14:textId="77777777" w:rsidR="00263873" w:rsidRDefault="00263873" w:rsidP="00263873">
      <w:r w:rsidRPr="0094056F">
        <w:rPr>
          <w:rStyle w:val="Style13ptBold"/>
        </w:rPr>
        <w:t>Mathews 9/14</w:t>
      </w:r>
      <w:r>
        <w:t xml:space="preserve"> (Mark, BA from Columbia, intern at the Middle East Institute, journalist) Global Risk Insights, founded at the London School of Economics, political risk </w:t>
      </w:r>
      <w:proofErr w:type="gramStart"/>
      <w:r>
        <w:t>estimates  “</w:t>
      </w:r>
      <w:proofErr w:type="gramEnd"/>
      <w:r>
        <w:t xml:space="preserve">Stable but stagnant: Transforming Jordan’s economy” </w:t>
      </w:r>
      <w:r w:rsidRPr="0094056F">
        <w:t>https://globalriskinsights.com/2021/09/stable-but-stagnant-transforming-jordans-economy/</w:t>
      </w:r>
    </w:p>
    <w:p w14:paraId="11920461" w14:textId="77777777" w:rsidR="00263873" w:rsidRDefault="00263873" w:rsidP="00263873">
      <w:r>
        <w:t xml:space="preserve">A Struggling Economy </w:t>
      </w:r>
    </w:p>
    <w:p w14:paraId="29BEB762" w14:textId="77777777" w:rsidR="00263873" w:rsidRDefault="00263873" w:rsidP="00263873">
      <w:pPr>
        <w:rPr>
          <w:rStyle w:val="StyleUnderline"/>
        </w:rPr>
      </w:pPr>
      <w:r w:rsidRPr="0094056F">
        <w:rPr>
          <w:rStyle w:val="StyleUnderline"/>
        </w:rPr>
        <w:t xml:space="preserve">While U.S. and Jordanian counterterrorism efforts and military cooperation have helped prevent the spread of regional terrorism and illicit actors, Jordanians still face a pressing economic situation. </w:t>
      </w:r>
      <w:r w:rsidRPr="0094056F">
        <w:rPr>
          <w:rStyle w:val="StyleUnderline"/>
          <w:highlight w:val="yellow"/>
        </w:rPr>
        <w:t>Jordan’s GDP per capita has steadily declined since 2009</w:t>
      </w:r>
      <w:r w:rsidRPr="0094056F">
        <w:rPr>
          <w:rStyle w:val="StyleUnderline"/>
        </w:rPr>
        <w:t xml:space="preserve"> and the </w:t>
      </w:r>
      <w:r w:rsidRPr="0094056F">
        <w:rPr>
          <w:rStyle w:val="StyleUnderline"/>
          <w:highlight w:val="yellow"/>
        </w:rPr>
        <w:t>absence of structural economic reforms have constrained the country’s potential</w:t>
      </w:r>
      <w:r w:rsidRPr="0094056F">
        <w:rPr>
          <w:rStyle w:val="StyleUnderline"/>
        </w:rPr>
        <w:t xml:space="preserve">. Jordan’s bloated public sector is rife with corruption and excludes Jordan’s Palestinian majority. </w:t>
      </w:r>
      <w:r w:rsidRPr="0094056F">
        <w:rPr>
          <w:rStyle w:val="StyleUnderline"/>
          <w:highlight w:val="yellow"/>
        </w:rPr>
        <w:t>Jordan will face mounting struggles as sky-high unemployment mixes with a rapidly growing population</w:t>
      </w:r>
      <w:r w:rsidRPr="0094056F">
        <w:rPr>
          <w:rStyle w:val="StyleUnderline"/>
        </w:rPr>
        <w:t xml:space="preserve">. </w:t>
      </w:r>
    </w:p>
    <w:p w14:paraId="148E02A5" w14:textId="77777777" w:rsidR="00263873" w:rsidRDefault="00263873" w:rsidP="00263873">
      <w:r w:rsidRPr="0094056F">
        <w:rPr>
          <w:rStyle w:val="StyleUnderline"/>
          <w:highlight w:val="yellow"/>
        </w:rPr>
        <w:t>Jordan has</w:t>
      </w:r>
      <w:r w:rsidRPr="0094056F">
        <w:rPr>
          <w:rStyle w:val="StyleUnderline"/>
        </w:rPr>
        <w:t xml:space="preserve"> </w:t>
      </w:r>
      <w:r w:rsidRPr="0094056F">
        <w:rPr>
          <w:rStyle w:val="StyleUnderline"/>
          <w:highlight w:val="yellow"/>
        </w:rPr>
        <w:t>some of the highest</w:t>
      </w:r>
      <w:r w:rsidRPr="0094056F">
        <w:rPr>
          <w:rStyle w:val="StyleUnderline"/>
        </w:rPr>
        <w:t xml:space="preserve"> levels of </w:t>
      </w:r>
      <w:r w:rsidRPr="0094056F">
        <w:rPr>
          <w:rStyle w:val="StyleUnderline"/>
          <w:highlight w:val="yellow"/>
        </w:rPr>
        <w:t>public debt</w:t>
      </w:r>
      <w:r w:rsidRPr="0094056F">
        <w:rPr>
          <w:rStyle w:val="StyleUnderline"/>
        </w:rPr>
        <w:t xml:space="preserve"> in the Middle East </w:t>
      </w:r>
      <w:r w:rsidRPr="0094056F">
        <w:rPr>
          <w:rStyle w:val="StyleUnderline"/>
          <w:highlight w:val="yellow"/>
        </w:rPr>
        <w:t>at over 100% of GDP</w:t>
      </w:r>
      <w:r w:rsidRPr="0094056F">
        <w:rPr>
          <w:rStyle w:val="StyleUnderline"/>
        </w:rPr>
        <w:t xml:space="preserve">, </w:t>
      </w:r>
      <w:r w:rsidRPr="0094056F">
        <w:rPr>
          <w:rStyle w:val="StyleUnderline"/>
          <w:highlight w:val="yellow"/>
        </w:rPr>
        <w:t>as a result of its inefficient public sector and dependence on</w:t>
      </w:r>
      <w:r w:rsidRPr="0094056F">
        <w:rPr>
          <w:rStyle w:val="StyleUnderline"/>
        </w:rPr>
        <w:t xml:space="preserve"> costly </w:t>
      </w:r>
      <w:r w:rsidRPr="0094056F">
        <w:rPr>
          <w:rStyle w:val="StyleUnderline"/>
          <w:highlight w:val="yellow"/>
        </w:rPr>
        <w:t>foreign energy</w:t>
      </w:r>
      <w:r w:rsidRPr="0094056F">
        <w:rPr>
          <w:rStyle w:val="StyleUnderline"/>
        </w:rPr>
        <w:t xml:space="preserve"> imports. The resource-poor kingdom is the second most </w:t>
      </w:r>
      <w:r w:rsidRPr="0094056F">
        <w:rPr>
          <w:rStyle w:val="StyleUnderline"/>
        </w:rPr>
        <w:lastRenderedPageBreak/>
        <w:t xml:space="preserve">water scarce country in the world, and </w:t>
      </w:r>
      <w:r w:rsidRPr="0094056F">
        <w:rPr>
          <w:rStyle w:val="StyleUnderline"/>
          <w:highlight w:val="yellow"/>
        </w:rPr>
        <w:t>local agricultural production is alarmingly low</w:t>
      </w:r>
      <w:r w:rsidRPr="0094056F">
        <w:rPr>
          <w:rStyle w:val="StyleUnderline"/>
        </w:rPr>
        <w:t xml:space="preserve"> with </w:t>
      </w:r>
      <w:r w:rsidRPr="0094056F">
        <w:rPr>
          <w:rStyle w:val="StyleUnderline"/>
          <w:highlight w:val="yellow"/>
        </w:rPr>
        <w:t>total annual production sufficient for only one week</w:t>
      </w:r>
      <w:r w:rsidRPr="0094056F">
        <w:rPr>
          <w:rStyle w:val="StyleUnderline"/>
        </w:rPr>
        <w:t xml:space="preserve"> of domestic consumption</w:t>
      </w:r>
      <w:r>
        <w:t xml:space="preserve">. </w:t>
      </w:r>
    </w:p>
    <w:p w14:paraId="270837D4" w14:textId="77777777" w:rsidR="00263873" w:rsidRDefault="00263873" w:rsidP="00263873">
      <w:r>
        <w:t>While Jordan had been making significant headway building its tourism</w:t>
      </w:r>
    </w:p>
    <w:p w14:paraId="1B8004BA" w14:textId="421EF3F6" w:rsidR="00263873" w:rsidRDefault="00DB682B" w:rsidP="00263873">
      <w:pPr>
        <w:pStyle w:val="Heading4"/>
      </w:pPr>
      <w:r>
        <w:t>1</w:t>
      </w:r>
      <w:r w:rsidR="00797FDB">
        <w:t>1</w:t>
      </w:r>
      <w:r w:rsidR="00AB7C13">
        <w:t xml:space="preserve">] </w:t>
      </w:r>
      <w:r w:rsidR="00263873">
        <w:t xml:space="preserve">They conflate data exclusivity with patents – data exclusivity doesn’t prevent generics – </w:t>
      </w:r>
      <w:proofErr w:type="spellStart"/>
      <w:r w:rsidR="00263873">
        <w:t>squo</w:t>
      </w:r>
      <w:proofErr w:type="spellEnd"/>
      <w:r w:rsidR="00263873">
        <w:t xml:space="preserve"> solves</w:t>
      </w:r>
    </w:p>
    <w:p w14:paraId="194202B4" w14:textId="77777777" w:rsidR="00263873" w:rsidRPr="00147254" w:rsidRDefault="00263873" w:rsidP="00263873">
      <w:pPr>
        <w:rPr>
          <w:sz w:val="16"/>
        </w:rPr>
      </w:pPr>
      <w:r w:rsidRPr="00147254">
        <w:rPr>
          <w:rStyle w:val="Style13ptBold"/>
        </w:rPr>
        <w:t>IFPMA 11</w:t>
      </w:r>
      <w:r w:rsidRPr="00147254">
        <w:rPr>
          <w:sz w:val="16"/>
        </w:rPr>
        <w:t xml:space="preserve"> IFPMA, July 2011, “Data Exclusivity: Encouraging Development of New Medicines”, International Federation of Pharmaceutical Manufacturers and Associations, </w:t>
      </w:r>
      <w:hyperlink r:id="rId53" w:history="1">
        <w:r w:rsidRPr="00147254">
          <w:rPr>
            <w:rStyle w:val="Hyperlink"/>
            <w:sz w:val="16"/>
          </w:rPr>
          <w:t>https://www.ifpma.org/wp-content/uploads/2016/01/IFPMA_2011_Data_Exclusivity__En_Web.pdf</w:t>
        </w:r>
      </w:hyperlink>
      <w:r w:rsidRPr="00147254">
        <w:rPr>
          <w:sz w:val="16"/>
        </w:rPr>
        <w:t xml:space="preserve"> DD AG</w:t>
      </w:r>
    </w:p>
    <w:p w14:paraId="146E7089" w14:textId="77777777" w:rsidR="00263873" w:rsidRPr="00147254" w:rsidRDefault="00263873" w:rsidP="00263873">
      <w:pPr>
        <w:rPr>
          <w:sz w:val="16"/>
        </w:rPr>
      </w:pPr>
      <w:r w:rsidRPr="00147254">
        <w:rPr>
          <w:rStyle w:val="StyleUnderline"/>
          <w:highlight w:val="green"/>
        </w:rPr>
        <w:t>Data exclusivity provides</w:t>
      </w:r>
      <w:r w:rsidRPr="00147254">
        <w:rPr>
          <w:rStyle w:val="StyleUnderline"/>
        </w:rPr>
        <w:t xml:space="preserve"> a limited duration of time during which only the owner or generator of this preclinical and clinical trial data can use it for purposes of marketing authorization, creating </w:t>
      </w:r>
      <w:r w:rsidRPr="00147254">
        <w:rPr>
          <w:rStyle w:val="StyleUnderline"/>
          <w:highlight w:val="green"/>
        </w:rPr>
        <w:t>an important incentive</w:t>
      </w:r>
      <w:r w:rsidRPr="00147254">
        <w:rPr>
          <w:rStyle w:val="StyleUnderline"/>
        </w:rPr>
        <w:t xml:space="preserve"> for pharmaceutical companies </w:t>
      </w:r>
      <w:r w:rsidRPr="00147254">
        <w:rPr>
          <w:rStyle w:val="StyleUnderline"/>
          <w:highlight w:val="green"/>
        </w:rPr>
        <w:t>to make</w:t>
      </w:r>
      <w:r w:rsidRPr="00147254">
        <w:rPr>
          <w:rStyle w:val="StyleUnderline"/>
        </w:rPr>
        <w:t xml:space="preserve"> the enormous R&amp;D </w:t>
      </w:r>
      <w:r w:rsidRPr="00147254">
        <w:rPr>
          <w:rStyle w:val="StyleUnderline"/>
          <w:highlight w:val="green"/>
        </w:rPr>
        <w:t>investments</w:t>
      </w:r>
      <w:r w:rsidRPr="00147254">
        <w:rPr>
          <w:rStyle w:val="StyleUnderline"/>
        </w:rPr>
        <w:t xml:space="preserve"> required</w:t>
      </w:r>
      <w:r w:rsidRPr="00147254">
        <w:rPr>
          <w:rStyle w:val="Style13ptBold"/>
        </w:rPr>
        <w:t>. It helps to ensure a limited period during which an adequate return on that investment can be made</w:t>
      </w:r>
      <w:r w:rsidRPr="00147254">
        <w:rPr>
          <w:sz w:val="16"/>
        </w:rPr>
        <w:t xml:space="preserve"> by those few medicines that do make it through the R&amp;D process and obtain market approval.</w:t>
      </w:r>
    </w:p>
    <w:p w14:paraId="6BDFF3A3" w14:textId="77777777" w:rsidR="00263873" w:rsidRPr="00B17BF6" w:rsidRDefault="00263873" w:rsidP="00263873">
      <w:pPr>
        <w:rPr>
          <w:sz w:val="16"/>
        </w:rPr>
      </w:pPr>
      <w:r w:rsidRPr="00147254">
        <w:rPr>
          <w:rStyle w:val="StyleUnderline"/>
          <w:highlight w:val="green"/>
        </w:rPr>
        <w:t>Patents are</w:t>
      </w:r>
      <w:r w:rsidRPr="00147254">
        <w:rPr>
          <w:rStyle w:val="StyleUnderline"/>
        </w:rPr>
        <w:t xml:space="preserve"> an important form of intellectual property, but are </w:t>
      </w:r>
      <w:r w:rsidRPr="00147254">
        <w:rPr>
          <w:rStyle w:val="StyleUnderline"/>
          <w:highlight w:val="green"/>
        </w:rPr>
        <w:t>not</w:t>
      </w:r>
      <w:r w:rsidRPr="00147254">
        <w:rPr>
          <w:rStyle w:val="StyleUnderline"/>
        </w:rPr>
        <w:t xml:space="preserve"> themselves necessarily </w:t>
      </w:r>
      <w:r w:rsidRPr="00147254">
        <w:rPr>
          <w:rStyle w:val="StyleUnderline"/>
          <w:highlight w:val="green"/>
        </w:rPr>
        <w:t>sufficient to create the favorable environment</w:t>
      </w:r>
      <w:r w:rsidRPr="00147254">
        <w:rPr>
          <w:sz w:val="16"/>
        </w:rPr>
        <w:t xml:space="preserve"> needed to support the development of medical advances. </w:t>
      </w:r>
      <w:r w:rsidRPr="00147254">
        <w:rPr>
          <w:rStyle w:val="StyleUnderline"/>
          <w:highlight w:val="green"/>
        </w:rPr>
        <w:t>Data exclusivity is not an extension of patent rights, and</w:t>
      </w:r>
      <w:r w:rsidRPr="00147254">
        <w:rPr>
          <w:rStyle w:val="StyleUnderline"/>
        </w:rPr>
        <w:t xml:space="preserve"> it </w:t>
      </w:r>
      <w:r w:rsidRPr="00147254">
        <w:rPr>
          <w:rStyle w:val="StyleUnderline"/>
          <w:highlight w:val="green"/>
        </w:rPr>
        <w:t>does not prevent</w:t>
      </w:r>
      <w:r w:rsidRPr="00147254">
        <w:rPr>
          <w:rStyle w:val="StyleUnderline"/>
        </w:rPr>
        <w:t xml:space="preserve"> the </w:t>
      </w:r>
      <w:r w:rsidRPr="00147254">
        <w:rPr>
          <w:rStyle w:val="StyleUnderline"/>
          <w:highlight w:val="green"/>
        </w:rPr>
        <w:t>introduction of generic versions of the</w:t>
      </w:r>
      <w:r w:rsidRPr="00147254">
        <w:rPr>
          <w:rStyle w:val="StyleUnderline"/>
        </w:rPr>
        <w:t xml:space="preserve"> innovative </w:t>
      </w:r>
      <w:r w:rsidRPr="00147254">
        <w:rPr>
          <w:rStyle w:val="StyleUnderline"/>
          <w:highlight w:val="green"/>
        </w:rPr>
        <w:t>drug</w:t>
      </w:r>
      <w:r w:rsidRPr="00147254">
        <w:rPr>
          <w:rStyle w:val="StyleUnderline"/>
        </w:rPr>
        <w:t xml:space="preserve"> during the data exclusivity period, as long as the marketing approval of the generic version does not use or rely upon the innovator’s test data</w:t>
      </w:r>
      <w:r w:rsidRPr="00147254">
        <w:rPr>
          <w:sz w:val="16"/>
        </w:rPr>
        <w:t xml:space="preserve">. Patents and data exclusivity are different concepts, protect different subject </w:t>
      </w:r>
      <w:proofErr w:type="spellStart"/>
      <w:proofErr w:type="gramStart"/>
      <w:r w:rsidRPr="00147254">
        <w:rPr>
          <w:sz w:val="16"/>
        </w:rPr>
        <w:t>matter,arise</w:t>
      </w:r>
      <w:proofErr w:type="spellEnd"/>
      <w:proofErr w:type="gramEnd"/>
      <w:r w:rsidRPr="00147254">
        <w:rPr>
          <w:sz w:val="16"/>
        </w:rPr>
        <w:t xml:space="preserve"> from different efforts, and have different legal effects over different time periods</w:t>
      </w:r>
    </w:p>
    <w:p w14:paraId="4B5B44BB" w14:textId="0137771D" w:rsidR="00CD65D9" w:rsidRPr="00726204" w:rsidRDefault="00DB682B" w:rsidP="00CD65D9">
      <w:pPr>
        <w:pStyle w:val="Heading4"/>
        <w:rPr>
          <w:rFonts w:asciiTheme="majorHAnsi" w:hAnsiTheme="majorHAnsi" w:cstheme="majorHAnsi"/>
        </w:rPr>
      </w:pPr>
      <w:r>
        <w:rPr>
          <w:rFonts w:asciiTheme="majorHAnsi" w:hAnsiTheme="majorHAnsi" w:cstheme="majorHAnsi"/>
        </w:rPr>
        <w:t>1</w:t>
      </w:r>
      <w:r w:rsidR="00495DFF">
        <w:rPr>
          <w:rFonts w:asciiTheme="majorHAnsi" w:hAnsiTheme="majorHAnsi" w:cstheme="majorHAnsi"/>
        </w:rPr>
        <w:t>2</w:t>
      </w:r>
      <w:r w:rsidR="00CD65D9">
        <w:rPr>
          <w:rFonts w:asciiTheme="majorHAnsi" w:hAnsiTheme="majorHAnsi" w:cstheme="majorHAnsi"/>
        </w:rPr>
        <w:t xml:space="preserve">] </w:t>
      </w:r>
      <w:r w:rsidR="00CD65D9">
        <w:rPr>
          <w:rFonts w:asciiTheme="majorHAnsi" w:hAnsiTheme="majorHAnsi" w:cstheme="majorHAnsi"/>
        </w:rPr>
        <w:t xml:space="preserve">Alt causes + </w:t>
      </w:r>
      <w:proofErr w:type="gramStart"/>
      <w:r w:rsidR="00CD65D9">
        <w:rPr>
          <w:rFonts w:asciiTheme="majorHAnsi" w:hAnsiTheme="majorHAnsi" w:cstheme="majorHAnsi"/>
        </w:rPr>
        <w:t>Non-UQ</w:t>
      </w:r>
      <w:proofErr w:type="gramEnd"/>
      <w:r w:rsidR="00CD65D9">
        <w:rPr>
          <w:rFonts w:asciiTheme="majorHAnsi" w:hAnsiTheme="majorHAnsi" w:cstheme="majorHAnsi"/>
        </w:rPr>
        <w:t>—your evidence.</w:t>
      </w:r>
    </w:p>
    <w:p w14:paraId="0768A157" w14:textId="77777777" w:rsidR="00CD65D9" w:rsidRPr="00726204" w:rsidRDefault="00CD65D9" w:rsidP="00CD65D9">
      <w:pPr>
        <w:rPr>
          <w:rFonts w:asciiTheme="majorHAnsi" w:hAnsiTheme="majorHAnsi" w:cstheme="majorHAnsi"/>
        </w:rPr>
      </w:pPr>
      <w:r w:rsidRPr="00726204">
        <w:rPr>
          <w:rStyle w:val="Style13ptBold"/>
          <w:rFonts w:asciiTheme="majorHAnsi" w:hAnsiTheme="majorHAnsi" w:cstheme="majorHAnsi"/>
        </w:rPr>
        <w:t xml:space="preserve">Cochrane 16 </w:t>
      </w:r>
      <w:r w:rsidRPr="00726204">
        <w:rPr>
          <w:rFonts w:asciiTheme="majorHAnsi" w:hAnsiTheme="majorHAnsi" w:cstheme="majorHAnsi"/>
        </w:rPr>
        <w:t xml:space="preserve">“Jordan's Pharmaceutical Sector Punches Above Its Weight” June 6, 2016 [Paul Cochrane is an independent journalist. He has written for over 80 publications worldwide, covering business, media, politics and culture in the Middle East, Africa and the Indian subcontinent. He is the co-director of a documentary on the political-economy of water in Lebanon - We Made Every Living Thing from Water (on Vimeo). He is also a media commentator, and has appeared on Al Jazeera Arabic, Al Jazeera English, CBS-NYC radio, Canada's CTV and CBC Radio, Press TV, </w:t>
      </w:r>
      <w:proofErr w:type="spellStart"/>
      <w:r w:rsidRPr="00726204">
        <w:rPr>
          <w:rFonts w:asciiTheme="majorHAnsi" w:hAnsiTheme="majorHAnsi" w:cstheme="majorHAnsi"/>
        </w:rPr>
        <w:t>Etejah</w:t>
      </w:r>
      <w:proofErr w:type="spellEnd"/>
      <w:r w:rsidRPr="00726204">
        <w:rPr>
          <w:rFonts w:asciiTheme="majorHAnsi" w:hAnsiTheme="majorHAnsi" w:cstheme="majorHAnsi"/>
        </w:rPr>
        <w:t xml:space="preserve"> TV, Future TV, Al </w:t>
      </w:r>
      <w:proofErr w:type="spellStart"/>
      <w:r w:rsidRPr="00726204">
        <w:rPr>
          <w:rFonts w:asciiTheme="majorHAnsi" w:hAnsiTheme="majorHAnsi" w:cstheme="majorHAnsi"/>
        </w:rPr>
        <w:t>Manar</w:t>
      </w:r>
      <w:proofErr w:type="spellEnd"/>
      <w:r w:rsidRPr="00726204">
        <w:rPr>
          <w:rFonts w:asciiTheme="majorHAnsi" w:hAnsiTheme="majorHAnsi" w:cstheme="majorHAnsi"/>
        </w:rPr>
        <w:t xml:space="preserve">, Sahar TV, Today FM Ireland, and South Korea's TBS </w:t>
      </w:r>
      <w:proofErr w:type="spellStart"/>
      <w:r w:rsidRPr="00726204">
        <w:rPr>
          <w:rFonts w:asciiTheme="majorHAnsi" w:hAnsiTheme="majorHAnsi" w:cstheme="majorHAnsi"/>
        </w:rPr>
        <w:t>eFHM</w:t>
      </w:r>
      <w:proofErr w:type="spellEnd"/>
      <w:r w:rsidRPr="00726204">
        <w:rPr>
          <w:rFonts w:asciiTheme="majorHAnsi" w:hAnsiTheme="majorHAnsi" w:cstheme="majorHAnsi"/>
        </w:rPr>
        <w:t xml:space="preserve"> radio. Paul has a BA in International History and International Politics from </w:t>
      </w:r>
      <w:proofErr w:type="spellStart"/>
      <w:r w:rsidRPr="00726204">
        <w:rPr>
          <w:rFonts w:asciiTheme="majorHAnsi" w:hAnsiTheme="majorHAnsi" w:cstheme="majorHAnsi"/>
        </w:rPr>
        <w:t>Keele</w:t>
      </w:r>
      <w:proofErr w:type="spellEnd"/>
      <w:r w:rsidRPr="00726204">
        <w:rPr>
          <w:rFonts w:asciiTheme="majorHAnsi" w:hAnsiTheme="majorHAnsi" w:cstheme="majorHAnsi"/>
        </w:rPr>
        <w:t xml:space="preserve"> University, UK, and a MA in Middle Eastern Studies from the American University in Beirut (AUB), Lebanon.] </w:t>
      </w:r>
      <w:hyperlink r:id="rId54" w:history="1">
        <w:r w:rsidRPr="00726204">
          <w:rPr>
            <w:rStyle w:val="Hyperlink"/>
            <w:rFonts w:asciiTheme="majorHAnsi" w:hAnsiTheme="majorHAnsi" w:cstheme="majorHAnsi"/>
          </w:rPr>
          <w:t>http://backinbeirut.blogspot.com/2016/06/jordans-pharmaceutical-sector-punches.html</w:t>
        </w:r>
      </w:hyperlink>
      <w:r w:rsidRPr="00726204">
        <w:rPr>
          <w:rFonts w:asciiTheme="majorHAnsi" w:hAnsiTheme="majorHAnsi" w:cstheme="majorHAnsi"/>
        </w:rPr>
        <w:t xml:space="preserve"> SM</w:t>
      </w:r>
      <w:r>
        <w:rPr>
          <w:rFonts w:asciiTheme="majorHAnsi" w:hAnsiTheme="majorHAnsi" w:cstheme="majorHAnsi"/>
        </w:rPr>
        <w:t xml:space="preserve"> recut amrita</w:t>
      </w:r>
    </w:p>
    <w:p w14:paraId="54022D31" w14:textId="77777777" w:rsidR="00CD65D9" w:rsidRPr="00726204" w:rsidRDefault="00CD65D9" w:rsidP="00CD65D9">
      <w:pPr>
        <w:rPr>
          <w:rStyle w:val="StyleUnderline"/>
          <w:rFonts w:asciiTheme="majorHAnsi" w:hAnsiTheme="majorHAnsi" w:cstheme="majorHAnsi"/>
        </w:rPr>
      </w:pP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may be small in population terms, but it packs a </w:t>
      </w:r>
      <w:r w:rsidRPr="00726204">
        <w:rPr>
          <w:rStyle w:val="StyleUnderline"/>
          <w:rFonts w:asciiTheme="majorHAnsi" w:hAnsiTheme="majorHAnsi" w:cstheme="majorHAnsi"/>
          <w:highlight w:val="green"/>
        </w:rPr>
        <w:t xml:space="preserve">hefty </w:t>
      </w:r>
      <w:r w:rsidRPr="00726204">
        <w:rPr>
          <w:rStyle w:val="StyleUnderline"/>
          <w:rFonts w:asciiTheme="majorHAnsi" w:hAnsiTheme="majorHAnsi" w:cstheme="majorHAnsi"/>
        </w:rPr>
        <w:t xml:space="preserve">punch </w:t>
      </w:r>
      <w:r w:rsidRPr="00726204">
        <w:rPr>
          <w:rStyle w:val="StyleUnderline"/>
          <w:rFonts w:asciiTheme="majorHAnsi" w:hAnsiTheme="majorHAnsi" w:cstheme="majorHAnsi"/>
          <w:highlight w:val="green"/>
        </w:rPr>
        <w:t xml:space="preserve">in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 xml:space="preserve">Middle East pharma </w:t>
      </w:r>
      <w:r w:rsidRPr="00726204">
        <w:rPr>
          <w:rStyle w:val="StyleUnderline"/>
          <w:rFonts w:asciiTheme="majorHAnsi" w:hAnsiTheme="majorHAnsi" w:cstheme="majorHAnsi"/>
        </w:rPr>
        <w:t>manufacturing sector</w:t>
      </w:r>
      <w:r>
        <w:rPr>
          <w:rFonts w:asciiTheme="majorHAnsi" w:hAnsiTheme="majorHAnsi" w:cstheme="majorHAnsi"/>
          <w:b/>
          <w:u w:val="single"/>
        </w:rPr>
        <w:t xml:space="preserve"> </w:t>
      </w:r>
      <w:proofErr w:type="gramStart"/>
      <w:r w:rsidRPr="00D21F94">
        <w:rPr>
          <w:rFonts w:asciiTheme="majorHAnsi" w:hAnsiTheme="majorHAnsi" w:cstheme="majorHAnsi"/>
          <w:sz w:val="14"/>
        </w:rPr>
        <w:t>With</w:t>
      </w:r>
      <w:proofErr w:type="gramEnd"/>
      <w:r w:rsidRPr="00D21F94">
        <w:rPr>
          <w:rFonts w:asciiTheme="majorHAnsi" w:hAnsiTheme="majorHAnsi" w:cstheme="majorHAnsi"/>
          <w:sz w:val="14"/>
        </w:rPr>
        <w:t xml:space="preserve"> a population of just 6.6 million, </w:t>
      </w:r>
      <w:r w:rsidRPr="00726204">
        <w:rPr>
          <w:rStyle w:val="StyleUnderline"/>
          <w:rFonts w:asciiTheme="majorHAnsi" w:hAnsiTheme="majorHAnsi" w:cstheme="majorHAnsi"/>
        </w:rPr>
        <w:t xml:space="preserve">Jordan may be a small country but it is </w:t>
      </w:r>
      <w:r w:rsidRPr="00726204">
        <w:rPr>
          <w:rStyle w:val="StyleUnderline"/>
          <w:rFonts w:asciiTheme="majorHAnsi" w:hAnsiTheme="majorHAnsi" w:cstheme="majorHAnsi"/>
          <w:highlight w:val="green"/>
        </w:rPr>
        <w:t xml:space="preserve">one of the largest </w:t>
      </w:r>
      <w:r w:rsidRPr="00726204">
        <w:rPr>
          <w:rStyle w:val="StyleUnderline"/>
          <w:rFonts w:asciiTheme="majorHAnsi" w:hAnsiTheme="majorHAnsi" w:cstheme="majorHAnsi"/>
        </w:rPr>
        <w:t xml:space="preserve">pharma </w:t>
      </w:r>
      <w:r w:rsidRPr="00726204">
        <w:rPr>
          <w:rStyle w:val="StyleUnderline"/>
          <w:rFonts w:asciiTheme="majorHAnsi" w:hAnsiTheme="majorHAnsi" w:cstheme="majorHAnsi"/>
          <w:highlight w:val="green"/>
        </w:rPr>
        <w:t xml:space="preserve">manufacturers </w:t>
      </w:r>
      <w:r w:rsidRPr="00726204">
        <w:rPr>
          <w:rStyle w:val="StyleUnderline"/>
          <w:rFonts w:asciiTheme="majorHAnsi" w:hAnsiTheme="majorHAnsi" w:cstheme="majorHAnsi"/>
        </w:rPr>
        <w:t xml:space="preserve">in the Middle East. A </w:t>
      </w:r>
      <w:r w:rsidRPr="00726204">
        <w:rPr>
          <w:rStyle w:val="StyleUnderline"/>
          <w:rFonts w:asciiTheme="majorHAnsi" w:hAnsiTheme="majorHAnsi" w:cstheme="majorHAnsi"/>
          <w:highlight w:val="green"/>
        </w:rPr>
        <w:t>key reason for this is</w:t>
      </w:r>
      <w:r w:rsidRPr="00726204">
        <w:rPr>
          <w:rStyle w:val="StyleUnderline"/>
          <w:rFonts w:asciiTheme="majorHAnsi" w:hAnsiTheme="majorHAnsi" w:cstheme="majorHAnsi"/>
        </w:rPr>
        <w:t xml:space="preserve"> that production is export focused, particularly in the </w:t>
      </w:r>
      <w:r w:rsidRPr="00726204">
        <w:rPr>
          <w:rStyle w:val="StyleUnderline"/>
          <w:rFonts w:asciiTheme="majorHAnsi" w:hAnsiTheme="majorHAnsi" w:cstheme="majorHAnsi"/>
          <w:highlight w:val="green"/>
        </w:rPr>
        <w:t>generics</w:t>
      </w:r>
      <w:r w:rsidRPr="00726204">
        <w:rPr>
          <w:rStyle w:val="StyleUnderline"/>
          <w:rFonts w:asciiTheme="majorHAnsi" w:hAnsiTheme="majorHAnsi" w:cstheme="majorHAnsi"/>
        </w:rPr>
        <w:t xml:space="preserve"> sector.</w:t>
      </w:r>
      <w:r>
        <w:rPr>
          <w:rFonts w:asciiTheme="majorHAnsi" w:hAnsiTheme="majorHAnsi" w:cstheme="majorHAnsi"/>
          <w:b/>
          <w:u w:val="single"/>
        </w:rPr>
        <w:t xml:space="preserve"> </w:t>
      </w:r>
      <w:r w:rsidRPr="00726204">
        <w:rPr>
          <w:rStyle w:val="StyleUnderline"/>
          <w:rFonts w:asciiTheme="majorHAnsi" w:hAnsiTheme="majorHAnsi" w:cstheme="majorHAnsi"/>
        </w:rPr>
        <w:t>The country’s manufacturing sector, with an annual turnover of US$500m, had been steadily growing at 8–10% per year until 2012</w:t>
      </w:r>
      <w:r w:rsidRPr="00D21F94">
        <w:rPr>
          <w:rFonts w:asciiTheme="majorHAnsi" w:hAnsiTheme="majorHAnsi" w:cstheme="majorHAnsi"/>
          <w:sz w:val="14"/>
        </w:rPr>
        <w:t>, according to the Jordanian Association of Pharmaceutical Manufacturers and Medical Appliances (JAPM</w:t>
      </w:r>
      <w:r w:rsidRPr="00726204">
        <w:rPr>
          <w:rStyle w:val="StyleUnderline"/>
          <w:rFonts w:asciiTheme="majorHAnsi" w:hAnsiTheme="majorHAnsi" w:cstheme="majorHAnsi"/>
        </w:rPr>
        <w:t xml:space="preserve">). But </w:t>
      </w:r>
      <w:r w:rsidRPr="00726204">
        <w:rPr>
          <w:rStyle w:val="StyleUnderline"/>
          <w:rFonts w:asciiTheme="majorHAnsi" w:hAnsiTheme="majorHAnsi" w:cstheme="majorHAnsi"/>
          <w:highlight w:val="green"/>
        </w:rPr>
        <w:t>since</w:t>
      </w:r>
      <w:r w:rsidRPr="00726204">
        <w:rPr>
          <w:rStyle w:val="StyleUnderline"/>
          <w:rFonts w:asciiTheme="majorHAnsi" w:hAnsiTheme="majorHAnsi" w:cstheme="majorHAnsi"/>
        </w:rPr>
        <w:t xml:space="preserve"> the ‘Arab Spring' of </w:t>
      </w:r>
      <w:r w:rsidRPr="00726204">
        <w:rPr>
          <w:rStyle w:val="StyleUnderline"/>
          <w:rFonts w:asciiTheme="majorHAnsi" w:hAnsiTheme="majorHAnsi" w:cstheme="majorHAnsi"/>
          <w:highlight w:val="green"/>
        </w:rPr>
        <w:t xml:space="preserve">2011, </w:t>
      </w:r>
      <w:r w:rsidRPr="00D21F94">
        <w:rPr>
          <w:rStyle w:val="StyleUnderline"/>
          <w:rFonts w:asciiTheme="majorHAnsi" w:hAnsiTheme="majorHAnsi" w:cstheme="majorHAnsi"/>
          <w:sz w:val="24"/>
          <w:highlight w:val="cyan"/>
        </w:rPr>
        <w:t>exports have slowed</w:t>
      </w:r>
      <w:r w:rsidRPr="00D21F94">
        <w:rPr>
          <w:rFonts w:asciiTheme="majorHAnsi" w:hAnsiTheme="majorHAnsi" w:cstheme="majorHAnsi"/>
          <w:sz w:val="24"/>
          <w:highlight w:val="cyan"/>
          <w:u w:val="single"/>
        </w:rPr>
        <w:t xml:space="preserve"> due to instability in the region, notably</w:t>
      </w:r>
      <w:r w:rsidRPr="00D21F94">
        <w:rPr>
          <w:rFonts w:asciiTheme="majorHAnsi" w:hAnsiTheme="majorHAnsi" w:cstheme="majorHAnsi"/>
          <w:sz w:val="14"/>
          <w:highlight w:val="cyan"/>
        </w:rPr>
        <w:t xml:space="preserve"> </w:t>
      </w:r>
      <w:r w:rsidRPr="00D21F94">
        <w:rPr>
          <w:rFonts w:asciiTheme="majorHAnsi" w:hAnsiTheme="majorHAnsi" w:cstheme="majorHAnsi"/>
          <w:sz w:val="14"/>
        </w:rPr>
        <w:t xml:space="preserve">the </w:t>
      </w:r>
      <w:r w:rsidRPr="00D21F94">
        <w:rPr>
          <w:rFonts w:asciiTheme="majorHAnsi" w:hAnsiTheme="majorHAnsi" w:cstheme="majorHAnsi"/>
          <w:b/>
          <w:sz w:val="24"/>
          <w:highlight w:val="cyan"/>
          <w:u w:val="single"/>
        </w:rPr>
        <w:t>conflict in</w:t>
      </w:r>
      <w:r w:rsidRPr="00D21F94">
        <w:rPr>
          <w:rFonts w:asciiTheme="majorHAnsi" w:hAnsiTheme="majorHAnsi" w:cstheme="majorHAnsi"/>
          <w:sz w:val="14"/>
          <w:highlight w:val="cyan"/>
        </w:rPr>
        <w:t xml:space="preserve"> </w:t>
      </w:r>
      <w:proofErr w:type="spellStart"/>
      <w:r w:rsidRPr="00D21F94">
        <w:rPr>
          <w:rFonts w:asciiTheme="majorHAnsi" w:hAnsiTheme="majorHAnsi" w:cstheme="majorHAnsi"/>
          <w:sz w:val="14"/>
        </w:rPr>
        <w:t>neighbouring</w:t>
      </w:r>
      <w:proofErr w:type="spellEnd"/>
      <w:r w:rsidRPr="00D21F94">
        <w:rPr>
          <w:rFonts w:asciiTheme="majorHAnsi" w:hAnsiTheme="majorHAnsi" w:cstheme="majorHAnsi"/>
          <w:sz w:val="14"/>
        </w:rPr>
        <w:t xml:space="preserve"> </w:t>
      </w:r>
      <w:r w:rsidRPr="00D21F94">
        <w:rPr>
          <w:rFonts w:asciiTheme="majorHAnsi" w:hAnsiTheme="majorHAnsi" w:cstheme="majorHAnsi"/>
          <w:b/>
          <w:sz w:val="24"/>
          <w:highlight w:val="cyan"/>
          <w:u w:val="single"/>
        </w:rPr>
        <w:t>Syria.</w:t>
      </w:r>
      <w:r w:rsidRPr="00D21F94">
        <w:rPr>
          <w:rFonts w:asciiTheme="majorHAnsi" w:hAnsiTheme="majorHAnsi" w:cstheme="majorHAnsi"/>
          <w:sz w:val="14"/>
        </w:rPr>
        <w:t xml:space="preserve"> </w:t>
      </w:r>
      <w:r w:rsidRPr="00726204">
        <w:rPr>
          <w:rStyle w:val="StyleUnderline"/>
          <w:rFonts w:asciiTheme="majorHAnsi" w:hAnsiTheme="majorHAnsi" w:cstheme="majorHAnsi"/>
          <w:highlight w:val="green"/>
        </w:rPr>
        <w:t xml:space="preserve">Development </w:t>
      </w:r>
      <w:r w:rsidRPr="00726204">
        <w:rPr>
          <w:rStyle w:val="StyleUnderline"/>
          <w:rFonts w:asciiTheme="majorHAnsi" w:hAnsiTheme="majorHAnsi" w:cstheme="majorHAnsi"/>
        </w:rPr>
        <w:t xml:space="preserve">is also being </w:t>
      </w:r>
      <w:r w:rsidRPr="00726204">
        <w:rPr>
          <w:rStyle w:val="StyleUnderline"/>
          <w:rFonts w:asciiTheme="majorHAnsi" w:hAnsiTheme="majorHAnsi" w:cstheme="majorHAnsi"/>
          <w:highlight w:val="green"/>
        </w:rPr>
        <w:t>hindered because Jordan</w:t>
      </w:r>
      <w:r w:rsidRPr="00726204">
        <w:rPr>
          <w:rStyle w:val="StyleUnderline"/>
          <w:rFonts w:asciiTheme="majorHAnsi" w:hAnsiTheme="majorHAnsi" w:cstheme="majorHAnsi"/>
        </w:rPr>
        <w:t>, unlike some of its regional competitors, notably Iraq and Iran, abides by</w:t>
      </w:r>
      <w:r w:rsidRPr="00D21F94">
        <w:rPr>
          <w:rFonts w:asciiTheme="majorHAnsi" w:hAnsiTheme="majorHAnsi" w:cstheme="majorHAnsi"/>
          <w:sz w:val="14"/>
        </w:rPr>
        <w:t xml:space="preserve"> the World Trade </w:t>
      </w:r>
      <w:proofErr w:type="spellStart"/>
      <w:r w:rsidRPr="00D21F94">
        <w:rPr>
          <w:rFonts w:asciiTheme="majorHAnsi" w:hAnsiTheme="majorHAnsi" w:cstheme="majorHAnsi"/>
          <w:sz w:val="14"/>
        </w:rPr>
        <w:t>Organisation</w:t>
      </w:r>
      <w:proofErr w:type="spellEnd"/>
      <w:r w:rsidRPr="00D21F94">
        <w:rPr>
          <w:rFonts w:asciiTheme="majorHAnsi" w:hAnsiTheme="majorHAnsi" w:cstheme="majorHAnsi"/>
          <w:sz w:val="14"/>
        </w:rPr>
        <w:t xml:space="preserve"> (WTO) Agreement on Trade-Related Aspects of Intellectual Property Rights (TRIPS) </w:t>
      </w:r>
      <w:r w:rsidRPr="00726204">
        <w:rPr>
          <w:rStyle w:val="StyleUnderline"/>
          <w:rFonts w:asciiTheme="majorHAnsi" w:hAnsiTheme="majorHAnsi" w:cstheme="majorHAnsi"/>
        </w:rPr>
        <w:t xml:space="preserve">and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Since</w:t>
      </w:r>
      <w:r w:rsidRPr="00D21F94">
        <w:rPr>
          <w:rFonts w:asciiTheme="majorHAnsi" w:hAnsiTheme="majorHAnsi" w:cstheme="majorHAnsi"/>
          <w:sz w:val="14"/>
        </w:rPr>
        <w:t xml:space="preserve"> becoming a member of the WTO in </w:t>
      </w:r>
      <w:r w:rsidRPr="00726204">
        <w:rPr>
          <w:rStyle w:val="StyleUnderline"/>
          <w:rFonts w:asciiTheme="majorHAnsi" w:hAnsiTheme="majorHAnsi" w:cstheme="majorHAnsi"/>
        </w:rPr>
        <w:t>2000</w:t>
      </w:r>
      <w:r w:rsidRPr="00D21F94">
        <w:rPr>
          <w:rFonts w:asciiTheme="majorHAnsi" w:hAnsiTheme="majorHAnsi" w:cstheme="majorHAnsi"/>
          <w:sz w:val="14"/>
        </w:rPr>
        <w:t xml:space="preserve"> and </w:t>
      </w:r>
      <w:r w:rsidRPr="00726204">
        <w:rPr>
          <w:rStyle w:val="StyleUnderline"/>
          <w:rFonts w:asciiTheme="majorHAnsi" w:hAnsiTheme="majorHAnsi" w:cstheme="majorHAnsi"/>
        </w:rPr>
        <w:t>signing a free trade agreement with the USA</w:t>
      </w:r>
      <w:r w:rsidRPr="00D21F94">
        <w:rPr>
          <w:rFonts w:asciiTheme="majorHAnsi" w:hAnsiTheme="majorHAnsi" w:cstheme="majorHAnsi"/>
          <w:sz w:val="14"/>
        </w:rPr>
        <w:t xml:space="preserve"> in the same year</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Jordanian companies have not developed any significant new medicines</w:t>
      </w:r>
      <w:r w:rsidRPr="00D21F94">
        <w:rPr>
          <w:rFonts w:asciiTheme="majorHAnsi" w:hAnsiTheme="majorHAnsi" w:cstheme="majorHAnsi"/>
          <w:sz w:val="14"/>
          <w:highlight w:val="green"/>
        </w:rPr>
        <w:t>.</w:t>
      </w:r>
      <w:r w:rsidRPr="00D21F94">
        <w:rPr>
          <w:rFonts w:asciiTheme="majorHAnsi" w:hAnsiTheme="majorHAnsi" w:cstheme="majorHAnsi"/>
          <w:sz w:val="14"/>
        </w:rPr>
        <w:t xml:space="preserve"> That said, </w:t>
      </w:r>
      <w:r w:rsidRPr="00726204">
        <w:rPr>
          <w:rStyle w:val="StyleUnderline"/>
          <w:rFonts w:asciiTheme="majorHAnsi" w:hAnsiTheme="majorHAnsi" w:cstheme="majorHAnsi"/>
        </w:rPr>
        <w:t>Jordan’s domestic pharma market is growing</w:t>
      </w:r>
      <w:r w:rsidRPr="00D21F94">
        <w:rPr>
          <w:rFonts w:asciiTheme="majorHAnsi" w:hAnsiTheme="majorHAnsi" w:cstheme="majorHAnsi"/>
          <w:sz w:val="14"/>
        </w:rPr>
        <w:t xml:space="preserve">. According to UK- based BMI Research, the total market, including imports, reached Jordanian Dinars JOD643m ($905m) in 2014, and is forecast to grow by 6.4% in 2015, to JOD683m ($962m). Samer Al-Ansari, Marketing Director for the Middle East and North Africa (MENA) at </w:t>
      </w:r>
      <w:proofErr w:type="spellStart"/>
      <w:r w:rsidRPr="00D21F94">
        <w:rPr>
          <w:rFonts w:asciiTheme="majorHAnsi" w:hAnsiTheme="majorHAnsi" w:cstheme="majorHAnsi"/>
          <w:sz w:val="14"/>
        </w:rPr>
        <w:t>Hikma</w:t>
      </w:r>
      <w:proofErr w:type="spellEnd"/>
      <w:r w:rsidRPr="00D21F94">
        <w:rPr>
          <w:rFonts w:asciiTheme="majorHAnsi" w:hAnsiTheme="majorHAnsi" w:cstheme="majorHAnsi"/>
          <w:sz w:val="14"/>
        </w:rPr>
        <w:t xml:space="preserve">, one of the region’s leading pharma manufacturers and exporters, established in Jordan and listed on the London Stock Exchange, says the total market grew by 9.4% in 2014, while according to BMI generic growth was 10.5%. </w:t>
      </w:r>
      <w:r w:rsidRPr="00726204">
        <w:rPr>
          <w:rStyle w:val="StyleUnderline"/>
          <w:rFonts w:asciiTheme="majorHAnsi" w:hAnsiTheme="majorHAnsi" w:cstheme="majorHAnsi"/>
          <w:highlight w:val="green"/>
        </w:rPr>
        <w:t>Driving sales is burgeoning population growth</w:t>
      </w:r>
      <w:r w:rsidRPr="00D21F94">
        <w:rPr>
          <w:rFonts w:asciiTheme="majorHAnsi" w:hAnsiTheme="majorHAnsi" w:cstheme="majorHAnsi"/>
          <w:sz w:val="14"/>
        </w:rPr>
        <w:t xml:space="preserve">, at 4.2%, further boosted by the influx of Syrian refugees: 937,830 were registered as of 2015, according to the United Nations High Commission for Refugees (UNHCR). Demand comes from the UN and other agencies supporting the refugees, and the market’s value is increasing due to the entry of patented products with high prices as well as an increase in generics, said Al-Ansari. </w:t>
      </w:r>
      <w:r w:rsidRPr="00726204">
        <w:rPr>
          <w:rStyle w:val="StyleUnderline"/>
          <w:rFonts w:asciiTheme="majorHAnsi" w:hAnsiTheme="majorHAnsi" w:cstheme="majorHAnsi"/>
        </w:rPr>
        <w:t xml:space="preserve">However, aid agencies import medicines and individual refugees have low purchasing power. ‘Bluntly, </w:t>
      </w:r>
      <w:r w:rsidRPr="00726204">
        <w:rPr>
          <w:rStyle w:val="StyleUnderline"/>
          <w:rFonts w:asciiTheme="majorHAnsi" w:hAnsiTheme="majorHAnsi" w:cstheme="majorHAnsi"/>
          <w:highlight w:val="green"/>
        </w:rPr>
        <w:t>demand</w:t>
      </w:r>
      <w:r w:rsidRPr="00726204">
        <w:rPr>
          <w:rStyle w:val="StyleUnderline"/>
          <w:rFonts w:asciiTheme="majorHAnsi" w:hAnsiTheme="majorHAnsi" w:cstheme="majorHAnsi"/>
        </w:rPr>
        <w:t xml:space="preserve"> for pharmaceuticals </w:t>
      </w:r>
      <w:r w:rsidRPr="00726204">
        <w:rPr>
          <w:rStyle w:val="StyleUnderline"/>
          <w:rFonts w:asciiTheme="majorHAnsi" w:hAnsiTheme="majorHAnsi" w:cstheme="majorHAnsi"/>
          <w:highlight w:val="green"/>
        </w:rPr>
        <w:t xml:space="preserve">did not reflect </w:t>
      </w:r>
      <w:r w:rsidRPr="00726204">
        <w:rPr>
          <w:rStyle w:val="StyleUnderline"/>
          <w:rFonts w:asciiTheme="majorHAnsi" w:hAnsiTheme="majorHAnsi" w:cstheme="majorHAnsi"/>
        </w:rPr>
        <w:t xml:space="preserve">the 15% </w:t>
      </w:r>
      <w:r w:rsidRPr="00726204">
        <w:rPr>
          <w:rStyle w:val="StyleUnderline"/>
          <w:rFonts w:asciiTheme="majorHAnsi" w:hAnsiTheme="majorHAnsi" w:cstheme="majorHAnsi"/>
          <w:highlight w:val="green"/>
        </w:rPr>
        <w:t xml:space="preserve">rise in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population</w:t>
      </w:r>
      <w:r w:rsidRPr="00D21F94">
        <w:rPr>
          <w:rFonts w:asciiTheme="majorHAnsi" w:hAnsiTheme="majorHAnsi" w:cstheme="majorHAnsi"/>
          <w:sz w:val="14"/>
        </w:rPr>
        <w:t xml:space="preserve">. Refugees are buying in small quantities, and only the essentials,’ said Mohammad Shahin, CEO of the Jordan Sweden Medical and </w:t>
      </w:r>
      <w:proofErr w:type="spellStart"/>
      <w:r w:rsidRPr="00D21F94">
        <w:rPr>
          <w:rFonts w:asciiTheme="majorHAnsi" w:hAnsiTheme="majorHAnsi" w:cstheme="majorHAnsi"/>
          <w:sz w:val="14"/>
        </w:rPr>
        <w:t>Sterilisation</w:t>
      </w:r>
      <w:proofErr w:type="spellEnd"/>
      <w:r w:rsidRPr="00D21F94">
        <w:rPr>
          <w:rFonts w:asciiTheme="majorHAnsi" w:hAnsiTheme="majorHAnsi" w:cstheme="majorHAnsi"/>
          <w:sz w:val="14"/>
        </w:rPr>
        <w:t xml:space="preserve"> Company (JOSWE), and Chairman of JAPM. The </w:t>
      </w:r>
      <w:r w:rsidRPr="00D21F94">
        <w:rPr>
          <w:rFonts w:asciiTheme="majorHAnsi" w:hAnsiTheme="majorHAnsi" w:cstheme="majorHAnsi"/>
          <w:b/>
          <w:sz w:val="24"/>
          <w:highlight w:val="cyan"/>
          <w:u w:val="single"/>
        </w:rPr>
        <w:t xml:space="preserve">Jordanian healthcare </w:t>
      </w:r>
      <w:r w:rsidRPr="00D21F94">
        <w:rPr>
          <w:rFonts w:asciiTheme="majorHAnsi" w:hAnsiTheme="majorHAnsi" w:cstheme="majorHAnsi"/>
          <w:b/>
          <w:sz w:val="24"/>
          <w:u w:val="single"/>
        </w:rPr>
        <w:t xml:space="preserve">sector is heavily </w:t>
      </w:r>
      <w:r w:rsidRPr="00D21F94">
        <w:rPr>
          <w:rFonts w:asciiTheme="majorHAnsi" w:hAnsiTheme="majorHAnsi" w:cstheme="majorHAnsi"/>
          <w:b/>
          <w:sz w:val="24"/>
          <w:highlight w:val="cyan"/>
          <w:u w:val="single"/>
        </w:rPr>
        <w:t>supported by the gov</w:t>
      </w:r>
      <w:r w:rsidRPr="00D21F94">
        <w:rPr>
          <w:rFonts w:asciiTheme="majorHAnsi" w:hAnsiTheme="majorHAnsi" w:cstheme="majorHAnsi"/>
          <w:b/>
          <w:sz w:val="24"/>
          <w:u w:val="single"/>
        </w:rPr>
        <w:t>ernment, with the ministry of health providing insurance to 40% of the population</w:t>
      </w:r>
      <w:r w:rsidRPr="00D21F94">
        <w:rPr>
          <w:rFonts w:asciiTheme="majorHAnsi" w:hAnsiTheme="majorHAnsi" w:cstheme="majorHAnsi"/>
          <w:sz w:val="14"/>
        </w:rPr>
        <w:t xml:space="preserve">, followed by state health services </w:t>
      </w:r>
      <w:proofErr w:type="spellStart"/>
      <w:r w:rsidRPr="00D21F94">
        <w:rPr>
          <w:rFonts w:asciiTheme="majorHAnsi" w:hAnsiTheme="majorHAnsi" w:cstheme="majorHAnsi"/>
          <w:sz w:val="14"/>
        </w:rPr>
        <w:t>organisation</w:t>
      </w:r>
      <w:proofErr w:type="spellEnd"/>
      <w:r w:rsidRPr="00D21F94">
        <w:rPr>
          <w:rFonts w:asciiTheme="majorHAnsi" w:hAnsiTheme="majorHAnsi" w:cstheme="majorHAnsi"/>
          <w:sz w:val="14"/>
        </w:rPr>
        <w:t xml:space="preserve"> Royal Medical Services (RMS) covering 27.5%, according to the Jordan Journal of Pharmaceutical Sciences (JJPS). Government healthcare spending is on the rise, projected to go from JOD1.86bn ($2.62bn) in 2014, to JOD1.97bn ($2.78bn) in 2015, a 6.2% increase, according to BMI Research. </w:t>
      </w:r>
      <w:r w:rsidRPr="00D21F94">
        <w:rPr>
          <w:rFonts w:asciiTheme="majorHAnsi" w:hAnsiTheme="majorHAnsi" w:cstheme="majorHAnsi"/>
          <w:b/>
          <w:sz w:val="24"/>
          <w:u w:val="single"/>
        </w:rPr>
        <w:t xml:space="preserve">In 2016, compulsory </w:t>
      </w:r>
      <w:r w:rsidRPr="00D21F94">
        <w:rPr>
          <w:rFonts w:asciiTheme="majorHAnsi" w:hAnsiTheme="majorHAnsi" w:cstheme="majorHAnsi"/>
          <w:b/>
          <w:sz w:val="24"/>
          <w:highlight w:val="cyan"/>
          <w:u w:val="single"/>
        </w:rPr>
        <w:t xml:space="preserve">health insurance is scheduled to be introduced to cover all </w:t>
      </w:r>
      <w:r w:rsidRPr="00D21F94">
        <w:rPr>
          <w:rFonts w:asciiTheme="majorHAnsi" w:hAnsiTheme="majorHAnsi" w:cstheme="majorHAnsi"/>
          <w:b/>
          <w:sz w:val="24"/>
          <w:u w:val="single"/>
        </w:rPr>
        <w:t>Jordanians</w:t>
      </w:r>
      <w:r w:rsidRPr="00D21F94">
        <w:rPr>
          <w:rFonts w:asciiTheme="majorHAnsi" w:hAnsiTheme="majorHAnsi" w:cstheme="majorHAnsi"/>
          <w:sz w:val="14"/>
        </w:rPr>
        <w:t xml:space="preserve">. If such a move happens, it is </w:t>
      </w:r>
      <w:r w:rsidRPr="00D21F94">
        <w:rPr>
          <w:rFonts w:asciiTheme="majorHAnsi" w:hAnsiTheme="majorHAnsi" w:cstheme="majorHAnsi"/>
          <w:b/>
          <w:sz w:val="24"/>
          <w:highlight w:val="cyan"/>
          <w:u w:val="single"/>
        </w:rPr>
        <w:t>expected to be a boost for pharma</w:t>
      </w:r>
      <w:r w:rsidRPr="00D21F94">
        <w:rPr>
          <w:rFonts w:asciiTheme="majorHAnsi" w:hAnsiTheme="majorHAnsi" w:cstheme="majorHAnsi"/>
          <w:b/>
          <w:sz w:val="24"/>
          <w:u w:val="single"/>
        </w:rPr>
        <w:t>ceutical sales</w:t>
      </w:r>
      <w:r w:rsidRPr="00D21F94">
        <w:rPr>
          <w:rFonts w:asciiTheme="majorHAnsi" w:hAnsiTheme="majorHAnsi" w:cstheme="majorHAnsi"/>
          <w:sz w:val="14"/>
        </w:rPr>
        <w:t xml:space="preserve">. ‘The goal is to have local insurance companies support the private sector, but so far it has been only discussions, nothing has been agreed on yet. But you see that Jordan is moving towards the </w:t>
      </w:r>
      <w:proofErr w:type="spellStart"/>
      <w:r w:rsidRPr="00D21F94">
        <w:rPr>
          <w:rFonts w:asciiTheme="majorHAnsi" w:hAnsiTheme="majorHAnsi" w:cstheme="majorHAnsi"/>
          <w:sz w:val="14"/>
        </w:rPr>
        <w:t>privatisation</w:t>
      </w:r>
      <w:proofErr w:type="spellEnd"/>
      <w:r w:rsidRPr="00D21F94">
        <w:rPr>
          <w:rFonts w:asciiTheme="majorHAnsi" w:hAnsiTheme="majorHAnsi" w:cstheme="majorHAnsi"/>
          <w:sz w:val="14"/>
        </w:rPr>
        <w:t xml:space="preserve"> of healthcare, and wants to boost medical tourism,’ said Al-Ansari. </w:t>
      </w:r>
      <w:r w:rsidRPr="00726204">
        <w:rPr>
          <w:rStyle w:val="StyleUnderline"/>
          <w:rFonts w:asciiTheme="majorHAnsi" w:hAnsiTheme="majorHAnsi" w:cstheme="majorHAnsi"/>
        </w:rPr>
        <w:t>Jordan has 16 pharmaceutical firms, which manufacture mostly generics or branded generics</w:t>
      </w:r>
      <w:r w:rsidRPr="00D21F94">
        <w:rPr>
          <w:rFonts w:asciiTheme="majorHAnsi" w:hAnsiTheme="majorHAnsi" w:cstheme="majorHAnsi"/>
          <w:sz w:val="14"/>
        </w:rPr>
        <w:t xml:space="preserve">, bulk antibiotics and cancer-related treatments. The market is dominated by </w:t>
      </w:r>
      <w:proofErr w:type="spellStart"/>
      <w:r w:rsidRPr="00D21F94">
        <w:rPr>
          <w:rFonts w:asciiTheme="majorHAnsi" w:hAnsiTheme="majorHAnsi" w:cstheme="majorHAnsi"/>
          <w:sz w:val="14"/>
        </w:rPr>
        <w:t>Hikma</w:t>
      </w:r>
      <w:proofErr w:type="spellEnd"/>
      <w:r w:rsidRPr="00D21F94">
        <w:rPr>
          <w:rFonts w:asciiTheme="majorHAnsi" w:hAnsiTheme="majorHAnsi" w:cstheme="majorHAnsi"/>
          <w:sz w:val="14"/>
        </w:rPr>
        <w:t xml:space="preserve">, followed by Dar Al </w:t>
      </w:r>
      <w:proofErr w:type="spellStart"/>
      <w:r w:rsidRPr="00D21F94">
        <w:rPr>
          <w:rFonts w:asciiTheme="majorHAnsi" w:hAnsiTheme="majorHAnsi" w:cstheme="majorHAnsi"/>
          <w:sz w:val="14"/>
        </w:rPr>
        <w:t>Dawa</w:t>
      </w:r>
      <w:proofErr w:type="spellEnd"/>
      <w:r w:rsidRPr="00D21F94">
        <w:rPr>
          <w:rFonts w:asciiTheme="majorHAnsi" w:hAnsiTheme="majorHAnsi" w:cstheme="majorHAnsi"/>
          <w:sz w:val="14"/>
        </w:rPr>
        <w:t xml:space="preserve">, Arab Pharmaceutical Manufacturing, JOSWE, Pharma International and United Pharmaceutical Manufacturing. ‘Local companies supply around 20% of total domestic consumption, and the rest is imported,’ said Shahin. </w:t>
      </w:r>
      <w:r w:rsidRPr="00726204">
        <w:rPr>
          <w:rStyle w:val="StyleUnderline"/>
          <w:rFonts w:asciiTheme="majorHAnsi" w:hAnsiTheme="majorHAnsi" w:cstheme="majorHAnsi"/>
        </w:rPr>
        <w:t>More than 70% of Jordanian pharma production is for export, to more than 65 countries, primarily in the Middle East, Africa and Asia.</w:t>
      </w:r>
      <w:r>
        <w:rPr>
          <w:rFonts w:asciiTheme="majorHAnsi" w:hAnsiTheme="majorHAnsi" w:cstheme="majorHAnsi"/>
          <w:b/>
          <w:u w:val="single"/>
        </w:rPr>
        <w:t xml:space="preserve"> </w:t>
      </w:r>
      <w:r w:rsidRPr="00D21F94">
        <w:rPr>
          <w:rFonts w:asciiTheme="majorHAnsi" w:hAnsiTheme="majorHAnsi" w:cstheme="majorHAnsi"/>
          <w:b/>
          <w:sz w:val="24"/>
          <w:highlight w:val="cyan"/>
          <w:u w:val="single"/>
        </w:rPr>
        <w:t>Regional instability has</w:t>
      </w:r>
      <w:r w:rsidRPr="00D21F94">
        <w:rPr>
          <w:rFonts w:asciiTheme="majorHAnsi" w:hAnsiTheme="majorHAnsi" w:cstheme="majorHAnsi"/>
          <w:b/>
          <w:sz w:val="24"/>
          <w:u w:val="single"/>
        </w:rPr>
        <w:t xml:space="preserve"> had a </w:t>
      </w:r>
      <w:r w:rsidRPr="00D21F94">
        <w:rPr>
          <w:rFonts w:asciiTheme="majorHAnsi" w:hAnsiTheme="majorHAnsi" w:cstheme="majorHAnsi"/>
          <w:b/>
          <w:sz w:val="24"/>
          <w:highlight w:val="cyan"/>
          <w:u w:val="single"/>
        </w:rPr>
        <w:t>neg</w:t>
      </w:r>
      <w:r w:rsidRPr="00D21F94">
        <w:rPr>
          <w:rFonts w:asciiTheme="majorHAnsi" w:hAnsiTheme="majorHAnsi" w:cstheme="majorHAnsi"/>
          <w:b/>
          <w:sz w:val="24"/>
          <w:u w:val="single"/>
        </w:rPr>
        <w:t xml:space="preserve">ative </w:t>
      </w:r>
      <w:r w:rsidRPr="00D21F94">
        <w:rPr>
          <w:rFonts w:asciiTheme="majorHAnsi" w:hAnsiTheme="majorHAnsi" w:cstheme="majorHAnsi"/>
          <w:b/>
          <w:sz w:val="24"/>
          <w:highlight w:val="cyan"/>
          <w:u w:val="single"/>
        </w:rPr>
        <w:t>impact on exports</w:t>
      </w:r>
      <w:r w:rsidRPr="00D21F94">
        <w:rPr>
          <w:rFonts w:asciiTheme="majorHAnsi" w:hAnsiTheme="majorHAnsi" w:cstheme="majorHAnsi"/>
          <w:b/>
          <w:sz w:val="24"/>
          <w:u w:val="single"/>
        </w:rPr>
        <w:t>, affecting the country’s overall economy</w:t>
      </w:r>
      <w:r w:rsidRPr="00D21F94">
        <w:rPr>
          <w:rFonts w:asciiTheme="majorHAnsi" w:hAnsiTheme="majorHAnsi" w:cstheme="majorHAnsi"/>
          <w:sz w:val="14"/>
        </w:rPr>
        <w:t xml:space="preserve">, which is expected to grow by just 2.5% in 2015, according to the International Monetary Fund. ‘Our export markets are challenged to Iraq, Syria, Egypt and Saudi Arabia, as well as to Yemen and Sudan. You can anticipate issues in one or two countries but not four surrounding countries all having problems,’ said Hana </w:t>
      </w:r>
      <w:proofErr w:type="spellStart"/>
      <w:r w:rsidRPr="00D21F94">
        <w:rPr>
          <w:rFonts w:asciiTheme="majorHAnsi" w:hAnsiTheme="majorHAnsi" w:cstheme="majorHAnsi"/>
          <w:sz w:val="14"/>
        </w:rPr>
        <w:t>Uraidi</w:t>
      </w:r>
      <w:proofErr w:type="spellEnd"/>
      <w:r w:rsidRPr="00D21F94">
        <w:rPr>
          <w:rFonts w:asciiTheme="majorHAnsi" w:hAnsiTheme="majorHAnsi" w:cstheme="majorHAnsi"/>
          <w:sz w:val="14"/>
        </w:rPr>
        <w:t xml:space="preserve">, CEO of the Jordan Enterprise </w:t>
      </w:r>
      <w:r w:rsidRPr="00D21F94">
        <w:rPr>
          <w:rFonts w:asciiTheme="majorHAnsi" w:hAnsiTheme="majorHAnsi" w:cstheme="majorHAnsi"/>
          <w:sz w:val="14"/>
        </w:rPr>
        <w:lastRenderedPageBreak/>
        <w:t xml:space="preserve">Development Corporation (JEDCO). Financing has also been complicated by the instability, while credit lines are under pressure. ‘It’s hard to get extended credit lines as insurance companies are seeing Jordan as higher risk, so traders have to pay up front, and we have a cash problem. If we take out loans it affects overall costs and profits. Before, we thought the situation would calm down after two or three years, but the government is now forecasting problems for 10 years,’ she added. The closure of the Syrian border has hit the pharmaceutical sector particularly hard, as it was a major transit route for exports to Lebanon, and on to Turkey and northern Iraq, while the western Iraqi border has also been closed due to the presence of Islamic State. Companies are managing, however, to export to Kurdish Iraq and Baghdad, avoiding areas controlled by IS, while the central Iraqi government is still delivering drugs. </w:t>
      </w:r>
      <w:r w:rsidRPr="00726204">
        <w:rPr>
          <w:rStyle w:val="StyleUnderline"/>
          <w:rFonts w:asciiTheme="majorHAnsi" w:hAnsiTheme="majorHAnsi" w:cstheme="majorHAnsi"/>
        </w:rPr>
        <w:t xml:space="preserve">‘Overall </w:t>
      </w:r>
      <w:r w:rsidRPr="00726204">
        <w:rPr>
          <w:rStyle w:val="StyleUnderline"/>
          <w:rFonts w:asciiTheme="majorHAnsi" w:hAnsiTheme="majorHAnsi" w:cstheme="majorHAnsi"/>
          <w:highlight w:val="green"/>
        </w:rPr>
        <w:t xml:space="preserve">exports are down </w:t>
      </w:r>
      <w:r w:rsidRPr="00726204">
        <w:rPr>
          <w:rStyle w:val="StyleUnderline"/>
          <w:rFonts w:asciiTheme="majorHAnsi" w:hAnsiTheme="majorHAnsi" w:cstheme="majorHAnsi"/>
        </w:rPr>
        <w:t>by around 10–</w:t>
      </w:r>
      <w:r w:rsidRPr="00726204">
        <w:rPr>
          <w:rStyle w:val="StyleUnderline"/>
          <w:rFonts w:asciiTheme="majorHAnsi" w:hAnsiTheme="majorHAnsi" w:cstheme="majorHAnsi"/>
          <w:highlight w:val="green"/>
        </w:rPr>
        <w:t>15%</w:t>
      </w:r>
      <w:r w:rsidRPr="00726204">
        <w:rPr>
          <w:rStyle w:val="StyleUnderline"/>
          <w:rFonts w:asciiTheme="majorHAnsi" w:hAnsiTheme="majorHAnsi" w:cstheme="majorHAnsi"/>
        </w:rPr>
        <w:t xml:space="preserve"> on 2014.</w:t>
      </w:r>
      <w:r w:rsidRPr="00D21F94">
        <w:rPr>
          <w:rFonts w:asciiTheme="majorHAnsi" w:hAnsiTheme="majorHAnsi" w:cstheme="majorHAnsi"/>
          <w:sz w:val="14"/>
        </w:rPr>
        <w:t xml:space="preserve"> It is not only </w:t>
      </w:r>
      <w:proofErr w:type="spellStart"/>
      <w:r w:rsidRPr="00D21F94">
        <w:rPr>
          <w:rFonts w:asciiTheme="majorHAnsi" w:hAnsiTheme="majorHAnsi" w:cstheme="majorHAnsi"/>
          <w:sz w:val="14"/>
        </w:rPr>
        <w:t>neighbouring</w:t>
      </w:r>
      <w:proofErr w:type="spellEnd"/>
      <w:r w:rsidRPr="00D21F94">
        <w:rPr>
          <w:rFonts w:asciiTheme="majorHAnsi" w:hAnsiTheme="majorHAnsi" w:cstheme="majorHAnsi"/>
          <w:sz w:val="14"/>
        </w:rPr>
        <w:t xml:space="preserve"> countries that have affected us, the whole region is affected, and in certain countries it is not clear who is in control. Payments are another problem,’ said Shahin</w:t>
      </w:r>
      <w:r w:rsidRPr="00726204">
        <w:rPr>
          <w:rStyle w:val="StyleUnderline"/>
          <w:rFonts w:asciiTheme="majorHAnsi" w:hAnsiTheme="majorHAnsi" w:cstheme="majorHAnsi"/>
        </w:rPr>
        <w:t>. JOSWE expects a drop of 10% in its sales this year, with its business evenly split between local sales and exports.</w:t>
      </w:r>
      <w:r>
        <w:rPr>
          <w:rStyle w:val="StyleUnderline"/>
          <w:rFonts w:asciiTheme="majorHAnsi" w:hAnsiTheme="majorHAnsi" w:cstheme="majorHAnsi"/>
        </w:rPr>
        <w:t xml:space="preserve"> </w:t>
      </w:r>
      <w:r w:rsidRPr="00D21F94">
        <w:rPr>
          <w:rFonts w:asciiTheme="majorHAnsi" w:hAnsiTheme="majorHAnsi" w:cstheme="majorHAnsi"/>
          <w:sz w:val="14"/>
        </w:rPr>
        <w:t xml:space="preserve">Syria was not an export market for Jordanian manufacturers prior to the conflict as the country was practically self-sufficient in pharmaceutical production. But although the Syrian sector has been ravaged by war it has started exporting to the Arab Gulf and north Africa, according to Shahin, which has detracted from Jordan’s export competitiveness due to low prices. </w:t>
      </w:r>
      <w:r w:rsidRPr="00726204">
        <w:rPr>
          <w:rStyle w:val="StyleUnderline"/>
          <w:rFonts w:asciiTheme="majorHAnsi" w:hAnsiTheme="majorHAnsi" w:cstheme="majorHAnsi"/>
          <w:highlight w:val="green"/>
        </w:rPr>
        <w:t>Looking ahead</w:t>
      </w:r>
      <w:r w:rsidRPr="00726204">
        <w:rPr>
          <w:rStyle w:val="StyleUnderline"/>
          <w:rFonts w:asciiTheme="majorHAnsi" w:hAnsiTheme="majorHAnsi" w:cstheme="majorHAnsi"/>
        </w:rPr>
        <w:t xml:space="preserve">, it may be </w:t>
      </w:r>
      <w:r w:rsidRPr="00726204">
        <w:rPr>
          <w:rStyle w:val="StyleUnderline"/>
          <w:rFonts w:asciiTheme="majorHAnsi" w:hAnsiTheme="majorHAnsi" w:cstheme="majorHAnsi"/>
          <w:highlight w:val="green"/>
        </w:rPr>
        <w:t>generics</w:t>
      </w:r>
      <w:r w:rsidRPr="00726204">
        <w:rPr>
          <w:rStyle w:val="StyleUnderline"/>
          <w:rFonts w:asciiTheme="majorHAnsi" w:hAnsiTheme="majorHAnsi" w:cstheme="majorHAnsi"/>
        </w:rPr>
        <w:t xml:space="preserve"> that really </w:t>
      </w:r>
      <w:r w:rsidRPr="00726204">
        <w:rPr>
          <w:rStyle w:val="StyleUnderline"/>
          <w:rFonts w:asciiTheme="majorHAnsi" w:hAnsiTheme="majorHAnsi" w:cstheme="majorHAnsi"/>
          <w:highlight w:val="green"/>
        </w:rPr>
        <w:t>underpin</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Jordanian pharma sector’s success</w:t>
      </w:r>
      <w:r w:rsidRPr="00726204">
        <w:rPr>
          <w:rStyle w:val="StyleUnderline"/>
          <w:rFonts w:asciiTheme="majorHAnsi" w:hAnsiTheme="majorHAnsi" w:cstheme="majorHAnsi"/>
        </w:rPr>
        <w:t>. WTO membership and its US trade deal have forced the country’s pharma sector to be transparent about producing generics and original research is still at an emerging stage due to a lack of investment, according to a 2015 article in the JJPS</w:t>
      </w:r>
      <w:r w:rsidRPr="00D21F94">
        <w:rPr>
          <w:rFonts w:asciiTheme="majorHAnsi" w:hAnsiTheme="majorHAnsi" w:cstheme="majorHAnsi"/>
          <w:sz w:val="14"/>
        </w:rPr>
        <w:t xml:space="preserve">. The Jordanian Scientific Research Support Fund inked four agreements with public and private universities to develop pharmaceutical and medical research projects, worth $479,660 in September 2015, but it is not expected to cause any major upturn in the overall sector given the large investments elsewhere in the world. </w:t>
      </w:r>
      <w:r w:rsidRPr="00726204">
        <w:rPr>
          <w:rStyle w:val="StyleUnderline"/>
          <w:rFonts w:asciiTheme="majorHAnsi" w:hAnsiTheme="majorHAnsi" w:cstheme="majorHAnsi"/>
        </w:rPr>
        <w:t>‘We had hoped when we signed the WTO and IPR agreements that there would be a transfer of technology and know-how from multinationals to the local industry, but it’s been an unfulfilled promise,</w:t>
      </w:r>
      <w:r w:rsidRPr="00D21F94">
        <w:rPr>
          <w:rFonts w:asciiTheme="majorHAnsi" w:hAnsiTheme="majorHAnsi" w:cstheme="majorHAnsi"/>
          <w:sz w:val="14"/>
        </w:rPr>
        <w:t xml:space="preserve">’ said Shahin. Currently, local producers engage in contract manufacturing for global majors, which contributes to less than 5% of the sector’s overall revenue, according to the JJPS. The rest of production is generics under </w:t>
      </w:r>
      <w:proofErr w:type="spellStart"/>
      <w:r w:rsidRPr="00D21F94">
        <w:rPr>
          <w:rFonts w:asciiTheme="majorHAnsi" w:hAnsiTheme="majorHAnsi" w:cstheme="majorHAnsi"/>
          <w:sz w:val="14"/>
        </w:rPr>
        <w:t>licence</w:t>
      </w:r>
      <w:proofErr w:type="spellEnd"/>
      <w:r w:rsidRPr="00D21F94">
        <w:rPr>
          <w:rFonts w:asciiTheme="majorHAnsi" w:hAnsiTheme="majorHAnsi" w:cstheme="majorHAnsi"/>
          <w:sz w:val="14"/>
        </w:rPr>
        <w:t xml:space="preserve">, with most licensing agreements still in effect signed before 1999. Heightened competition </w:t>
      </w:r>
      <w:r w:rsidRPr="00726204">
        <w:rPr>
          <w:rStyle w:val="StyleUnderline"/>
          <w:rFonts w:asciiTheme="majorHAnsi" w:hAnsiTheme="majorHAnsi" w:cstheme="majorHAnsi"/>
          <w:highlight w:val="green"/>
        </w:rPr>
        <w:t>Due to data exclusivity</w:t>
      </w:r>
      <w:r w:rsidRPr="00726204">
        <w:rPr>
          <w:rStyle w:val="StyleUnderline"/>
          <w:rFonts w:asciiTheme="majorHAnsi" w:hAnsiTheme="majorHAnsi" w:cstheme="majorHAnsi"/>
        </w:rPr>
        <w:t xml:space="preserve"> </w:t>
      </w:r>
      <w:r w:rsidRPr="00D21F94">
        <w:rPr>
          <w:rFonts w:asciiTheme="majorHAnsi" w:hAnsiTheme="majorHAnsi" w:cstheme="majorHAnsi"/>
          <w:sz w:val="14"/>
        </w:rPr>
        <w:t>and a lack of diversification,</w:t>
      </w:r>
      <w:r w:rsidRPr="00726204">
        <w:rPr>
          <w:rStyle w:val="StyleUnderline"/>
          <w:rFonts w:asciiTheme="majorHAnsi" w:hAnsiTheme="majorHAnsi" w:cstheme="majorHAnsi"/>
        </w:rPr>
        <w:t xml:space="preserve"> there is heightened competition among manufacturers, while JAPM estimates that </w:t>
      </w:r>
      <w:r w:rsidRPr="00726204">
        <w:rPr>
          <w:rStyle w:val="StyleUnderline"/>
          <w:rFonts w:asciiTheme="majorHAnsi" w:hAnsiTheme="majorHAnsi" w:cstheme="majorHAnsi"/>
          <w:highlight w:val="green"/>
        </w:rPr>
        <w:t>few companies are operating at more than 40% of</w:t>
      </w:r>
      <w:r w:rsidRPr="00726204">
        <w:rPr>
          <w:rStyle w:val="StyleUnderline"/>
          <w:rFonts w:asciiTheme="majorHAnsi" w:hAnsiTheme="majorHAnsi" w:cstheme="majorHAnsi"/>
        </w:rPr>
        <w:t xml:space="preserve"> installed </w:t>
      </w:r>
      <w:r w:rsidRPr="00726204">
        <w:rPr>
          <w:rStyle w:val="StyleUnderline"/>
          <w:rFonts w:asciiTheme="majorHAnsi" w:hAnsiTheme="majorHAnsi" w:cstheme="majorHAnsi"/>
          <w:highlight w:val="green"/>
        </w:rPr>
        <w:t>capacity</w:t>
      </w:r>
      <w:r w:rsidRPr="00726204">
        <w:rPr>
          <w:rStyle w:val="StyleUnderline"/>
          <w:rFonts w:asciiTheme="majorHAnsi" w:hAnsiTheme="majorHAnsi" w:cstheme="majorHAnsi"/>
        </w:rPr>
        <w:t>. ‘Pharmaceutical companies are all making the same product, and each product has 15 or 20 competitors, while some have 50 or even 100 if we include imports as well,’</w:t>
      </w:r>
      <w:r w:rsidRPr="00D21F94">
        <w:rPr>
          <w:rFonts w:asciiTheme="majorHAnsi" w:hAnsiTheme="majorHAnsi" w:cstheme="majorHAnsi"/>
          <w:sz w:val="14"/>
        </w:rPr>
        <w:t xml:space="preserve"> said Shahin. Such products include second-, third- and fourth-generation generics. To bolster business, JOSWE has started producing generics not in the market, but few others have followed the same route. ‘JAPM is trying to advise companies not to add more similar generic products but to create variety and products not in the market,’ added Shahin. The overcrowded generics market has led to a domestic price war, with companies trying to sell the same generics at a price 20% lower than the originator drug. Companies are also having to make their generic products known in the market. ‘In the EU or the </w:t>
      </w:r>
      <w:proofErr w:type="gramStart"/>
      <w:r w:rsidRPr="00D21F94">
        <w:rPr>
          <w:rFonts w:asciiTheme="majorHAnsi" w:hAnsiTheme="majorHAnsi" w:cstheme="majorHAnsi"/>
          <w:sz w:val="14"/>
        </w:rPr>
        <w:t>US</w:t>
      </w:r>
      <w:proofErr w:type="gramEnd"/>
      <w:r w:rsidRPr="00D21F94">
        <w:rPr>
          <w:rFonts w:asciiTheme="majorHAnsi" w:hAnsiTheme="majorHAnsi" w:cstheme="majorHAnsi"/>
          <w:sz w:val="14"/>
        </w:rPr>
        <w:t xml:space="preserve"> you can sell a generic by its scientific name, but in the Middle East and North Africa (MENA) it is branded generics, so you have to build up a brand name,’ said Al- Ansari. </w:t>
      </w:r>
      <w:r w:rsidRPr="00726204">
        <w:rPr>
          <w:rStyle w:val="StyleUnderline"/>
          <w:rFonts w:asciiTheme="majorHAnsi" w:hAnsiTheme="majorHAnsi" w:cstheme="majorHAnsi"/>
        </w:rPr>
        <w:t>The fact that the writ of TRIPS does not run across Jordan’s region is a problem: ‘You find firms in such countries registering more products than us as they are not as strict in protecting IPR agreements</w:t>
      </w:r>
      <w:r w:rsidRPr="00D21F94">
        <w:rPr>
          <w:rFonts w:asciiTheme="majorHAnsi" w:hAnsiTheme="majorHAnsi" w:cstheme="majorHAnsi"/>
          <w:sz w:val="14"/>
        </w:rPr>
        <w:t xml:space="preserve">,’ said Shahin. </w:t>
      </w:r>
      <w:r w:rsidRPr="00726204">
        <w:rPr>
          <w:rStyle w:val="StyleUnderline"/>
          <w:rFonts w:asciiTheme="majorHAnsi" w:hAnsiTheme="majorHAnsi" w:cstheme="majorHAnsi"/>
        </w:rPr>
        <w:t>Egypt, for instance, has no TRIPS-Plus provisions, mandating more data exclusivity in its IPR law, yet it has had more foreign investment in its pharma industry, boosting competition for Jordan.</w:t>
      </w:r>
      <w:r>
        <w:rPr>
          <w:rFonts w:asciiTheme="majorHAnsi" w:hAnsiTheme="majorHAnsi" w:cstheme="majorHAnsi"/>
          <w:b/>
          <w:u w:val="single"/>
        </w:rPr>
        <w:t xml:space="preserve"> </w:t>
      </w:r>
      <w:r w:rsidRPr="00D21F94">
        <w:rPr>
          <w:rFonts w:asciiTheme="majorHAnsi" w:hAnsiTheme="majorHAnsi" w:cstheme="majorHAnsi"/>
          <w:sz w:val="14"/>
        </w:rPr>
        <w:t xml:space="preserve">Price controls in Saudi Arabia to protect domestic production, and protectionism in Algeria to encourage pharmaceutical manufacturing are also affecting Jordanian exports. The JJPS noted that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related to TRIPS </w:t>
      </w:r>
      <w:r w:rsidRPr="00726204">
        <w:rPr>
          <w:rStyle w:val="StyleUnderline"/>
          <w:rFonts w:asciiTheme="majorHAnsi" w:hAnsiTheme="majorHAnsi" w:cstheme="majorHAnsi"/>
          <w:highlight w:val="green"/>
        </w:rPr>
        <w:t>affected Jordanian exporters</w:t>
      </w:r>
      <w:r w:rsidRPr="00726204">
        <w:rPr>
          <w:rStyle w:val="StyleUnderline"/>
          <w:rFonts w:asciiTheme="majorHAnsi" w:hAnsiTheme="majorHAnsi" w:cstheme="majorHAnsi"/>
        </w:rPr>
        <w:t xml:space="preserve">, as they ‘will be </w:t>
      </w:r>
      <w:r w:rsidRPr="00726204">
        <w:rPr>
          <w:rStyle w:val="StyleUnderline"/>
          <w:rFonts w:asciiTheme="majorHAnsi" w:hAnsiTheme="majorHAnsi" w:cstheme="majorHAnsi"/>
          <w:highlight w:val="green"/>
        </w:rPr>
        <w:t xml:space="preserve">out of their </w:t>
      </w:r>
      <w:r w:rsidRPr="00726204">
        <w:rPr>
          <w:rStyle w:val="StyleUnderline"/>
          <w:rFonts w:asciiTheme="majorHAnsi" w:hAnsiTheme="majorHAnsi" w:cstheme="majorHAnsi"/>
        </w:rPr>
        <w:t xml:space="preserve">export </w:t>
      </w:r>
      <w:r w:rsidRPr="00726204">
        <w:rPr>
          <w:rStyle w:val="StyleUnderline"/>
          <w:rFonts w:asciiTheme="majorHAnsi" w:hAnsiTheme="majorHAnsi" w:cstheme="majorHAnsi"/>
          <w:highlight w:val="green"/>
        </w:rPr>
        <w:t>markets</w:t>
      </w:r>
      <w:r w:rsidRPr="00726204">
        <w:rPr>
          <w:rStyle w:val="StyleUnderline"/>
          <w:rFonts w:asciiTheme="majorHAnsi" w:hAnsiTheme="majorHAnsi" w:cstheme="majorHAnsi"/>
        </w:rPr>
        <w:t xml:space="preserve"> for at least seven years – five years’ protection due to data exclusivity, one year registration time in Jordan and at least one year registration in the export market’.</w:t>
      </w:r>
    </w:p>
    <w:p w14:paraId="728C9F8B" w14:textId="77777777" w:rsidR="00CD65D9" w:rsidRPr="00726204" w:rsidRDefault="00CD65D9" w:rsidP="00CD65D9">
      <w:pPr>
        <w:rPr>
          <w:rFonts w:asciiTheme="majorHAnsi" w:hAnsiTheme="majorHAnsi" w:cstheme="majorHAnsi"/>
        </w:rPr>
      </w:pPr>
    </w:p>
    <w:p w14:paraId="17D1832C" w14:textId="77777777" w:rsidR="00CD65D9" w:rsidRDefault="00CD65D9" w:rsidP="00CD65D9"/>
    <w:p w14:paraId="5BA1E335" w14:textId="77777777" w:rsidR="00CD65D9" w:rsidRPr="00D21F94" w:rsidRDefault="00CD65D9" w:rsidP="00CD65D9"/>
    <w:p w14:paraId="6C96593E" w14:textId="287C6F1E" w:rsidR="00CD65D9" w:rsidRDefault="00DB682B" w:rsidP="00CD65D9">
      <w:pPr>
        <w:pStyle w:val="Heading4"/>
      </w:pPr>
      <w:r>
        <w:t>1</w:t>
      </w:r>
      <w:r w:rsidR="00495DFF">
        <w:t>3</w:t>
      </w:r>
      <w:r w:rsidR="00CD65D9">
        <w:t xml:space="preserve">] </w:t>
      </w:r>
      <w:r w:rsidR="00CD65D9">
        <w:t xml:space="preserve">Economic dependence on the US good— boosts textiles industry and takes out Younes </w:t>
      </w:r>
      <w:proofErr w:type="spellStart"/>
      <w:r w:rsidR="00CD65D9">
        <w:t>bc</w:t>
      </w:r>
      <w:proofErr w:type="spellEnd"/>
      <w:r w:rsidR="00CD65D9">
        <w:t xml:space="preserve"> you prefer on recency.</w:t>
      </w:r>
    </w:p>
    <w:p w14:paraId="5EEA9C6D" w14:textId="77777777" w:rsidR="00CD65D9" w:rsidRPr="00D21F94" w:rsidRDefault="00CD65D9" w:rsidP="00CD65D9">
      <w:r>
        <w:rPr>
          <w:rStyle w:val="Style13ptBold"/>
        </w:rPr>
        <w:t>GRI 9-14</w:t>
      </w:r>
      <w:r>
        <w:t>[</w:t>
      </w:r>
      <w:r w:rsidRPr="00D21F94">
        <w:t>Global Risk Insights, Stable but stagnant: Transforming Jordan’s economy, 9-14-</w:t>
      </w:r>
      <w:proofErr w:type="gramStart"/>
      <w:r w:rsidRPr="00D21F94">
        <w:t>2021,https://globalriskinsights.com/2021/09/stable-but-stagnant-transforming-jordans-economy/</w:t>
      </w:r>
      <w:proofErr w:type="gramEnd"/>
      <w:r w:rsidRPr="00D21F94">
        <w:t>, 10-9-2021 amrita</w:t>
      </w:r>
      <w:r>
        <w:t>]</w:t>
      </w:r>
    </w:p>
    <w:p w14:paraId="697FFA01" w14:textId="77777777" w:rsidR="00CD65D9" w:rsidRDefault="00CD65D9" w:rsidP="00CD65D9"/>
    <w:p w14:paraId="6DA6F498" w14:textId="77777777" w:rsidR="00CD65D9" w:rsidRPr="00FB23F5" w:rsidRDefault="00CD65D9" w:rsidP="00CD65D9">
      <w:pPr>
        <w:rPr>
          <w:sz w:val="14"/>
        </w:rPr>
      </w:pPr>
      <w:r w:rsidRPr="00FB23F5">
        <w:rPr>
          <w:sz w:val="14"/>
        </w:rPr>
        <w:t xml:space="preserve">One sector where </w:t>
      </w:r>
      <w:r w:rsidRPr="00D21F94">
        <w:rPr>
          <w:b/>
          <w:highlight w:val="cyan"/>
          <w:u w:val="single"/>
        </w:rPr>
        <w:t xml:space="preserve">the country has </w:t>
      </w:r>
      <w:r w:rsidRPr="00FB23F5">
        <w:rPr>
          <w:sz w:val="14"/>
        </w:rPr>
        <w:t xml:space="preserve">supposedly </w:t>
      </w:r>
      <w:r w:rsidRPr="00D21F94">
        <w:rPr>
          <w:b/>
          <w:highlight w:val="cyan"/>
          <w:u w:val="single"/>
        </w:rPr>
        <w:t>flourished is textiles</w:t>
      </w:r>
      <w:r w:rsidRPr="00FB23F5">
        <w:rPr>
          <w:sz w:val="14"/>
        </w:rPr>
        <w:t xml:space="preserve">. Jordan’s success </w:t>
      </w:r>
      <w:r w:rsidRPr="00D21F94">
        <w:rPr>
          <w:b/>
          <w:highlight w:val="cyan"/>
          <w:u w:val="single"/>
        </w:rPr>
        <w:t>there stems from the U.S. Congres</w:t>
      </w:r>
      <w:r w:rsidRPr="00FB23F5">
        <w:rPr>
          <w:sz w:val="14"/>
        </w:rPr>
        <w:t xml:space="preserve">s’s 1996 establishment of Qualifying Industrial Zones (QIZs), which </w:t>
      </w:r>
      <w:r w:rsidRPr="00D21F94">
        <w:rPr>
          <w:b/>
          <w:highlight w:val="cyan"/>
          <w:u w:val="single"/>
        </w:rPr>
        <w:t>permit</w:t>
      </w:r>
      <w:r w:rsidRPr="00FB23F5">
        <w:rPr>
          <w:sz w:val="14"/>
        </w:rPr>
        <w:t xml:space="preserve"> the </w:t>
      </w:r>
      <w:r w:rsidRPr="00D21F94">
        <w:rPr>
          <w:b/>
          <w:highlight w:val="cyan"/>
          <w:u w:val="single"/>
        </w:rPr>
        <w:t xml:space="preserve">duty-free </w:t>
      </w:r>
      <w:r w:rsidRPr="00FB23F5">
        <w:rPr>
          <w:sz w:val="14"/>
        </w:rPr>
        <w:t xml:space="preserve">entry of </w:t>
      </w:r>
      <w:r w:rsidRPr="00D21F94">
        <w:rPr>
          <w:b/>
          <w:highlight w:val="cyan"/>
          <w:u w:val="single"/>
        </w:rPr>
        <w:t>exports to</w:t>
      </w:r>
      <w:r w:rsidRPr="00FB23F5">
        <w:rPr>
          <w:sz w:val="14"/>
        </w:rPr>
        <w:t xml:space="preserve"> the </w:t>
      </w:r>
      <w:r w:rsidRPr="00D21F94">
        <w:rPr>
          <w:b/>
          <w:highlight w:val="cyan"/>
          <w:u w:val="single"/>
        </w:rPr>
        <w:t>US</w:t>
      </w:r>
      <w:r w:rsidRPr="00FB23F5">
        <w:rPr>
          <w:sz w:val="14"/>
        </w:rPr>
        <w:t xml:space="preserve"> provided they contain a certain level of Israeli input. While the zones account for one of Jordan’s largest and fastest growing exports, the sector has attracted controversy for the reported abuse of workforces, which is comprised by nearly 70% of female foreign workers from South Asia. Politics first </w:t>
      </w:r>
      <w:proofErr w:type="gramStart"/>
      <w:r w:rsidRPr="00D21F94">
        <w:rPr>
          <w:b/>
          <w:highlight w:val="cyan"/>
          <w:u w:val="single"/>
        </w:rPr>
        <w:t>The</w:t>
      </w:r>
      <w:proofErr w:type="gramEnd"/>
      <w:r w:rsidRPr="00D21F94">
        <w:rPr>
          <w:b/>
          <w:highlight w:val="cyan"/>
          <w:u w:val="single"/>
        </w:rPr>
        <w:t xml:space="preserve"> influx</w:t>
      </w:r>
      <w:r w:rsidRPr="00FB23F5">
        <w:rPr>
          <w:sz w:val="14"/>
        </w:rPr>
        <w:t xml:space="preserve"> of 1.3 million </w:t>
      </w:r>
      <w:r w:rsidRPr="00FB23F5">
        <w:rPr>
          <w:b/>
          <w:highlight w:val="cyan"/>
          <w:u w:val="single"/>
        </w:rPr>
        <w:t>Syrian refugees</w:t>
      </w:r>
      <w:r w:rsidRPr="00FB23F5">
        <w:rPr>
          <w:sz w:val="14"/>
        </w:rPr>
        <w:t xml:space="preserve"> </w:t>
      </w:r>
      <w:r w:rsidRPr="00D21F94">
        <w:rPr>
          <w:b/>
          <w:highlight w:val="cyan"/>
          <w:u w:val="single"/>
        </w:rPr>
        <w:t>has strained</w:t>
      </w:r>
      <w:r w:rsidRPr="00FB23F5">
        <w:rPr>
          <w:sz w:val="14"/>
        </w:rPr>
        <w:t xml:space="preserve"> Jordan’s </w:t>
      </w:r>
      <w:r w:rsidRPr="00D21F94">
        <w:rPr>
          <w:b/>
          <w:highlight w:val="cyan"/>
          <w:u w:val="single"/>
        </w:rPr>
        <w:t>economy</w:t>
      </w:r>
      <w:r w:rsidRPr="00FB23F5">
        <w:rPr>
          <w:sz w:val="14"/>
        </w:rPr>
        <w:t xml:space="preserve">. While the refugee crisis remains a convenient scapegoat, </w:t>
      </w:r>
      <w:r w:rsidRPr="00D21F94">
        <w:rPr>
          <w:b/>
          <w:highlight w:val="cyan"/>
          <w:u w:val="single"/>
        </w:rPr>
        <w:t>it</w:t>
      </w:r>
      <w:r w:rsidRPr="00FB23F5">
        <w:rPr>
          <w:sz w:val="14"/>
        </w:rPr>
        <w:t xml:space="preserve"> likely </w:t>
      </w:r>
      <w:r w:rsidRPr="00D21F94">
        <w:rPr>
          <w:b/>
          <w:highlight w:val="cyan"/>
          <w:u w:val="single"/>
        </w:rPr>
        <w:t xml:space="preserve">exacerbated pre-existing problems </w:t>
      </w:r>
      <w:r w:rsidRPr="00FB23F5">
        <w:rPr>
          <w:sz w:val="14"/>
        </w:rPr>
        <w:t xml:space="preserve">rather than caused them. When asked what is the most important problem facing the country, only 1% of Jordanians named Syrian refugees. While Jordan’s economy has struggled, </w:t>
      </w:r>
      <w:r w:rsidRPr="00D21F94">
        <w:rPr>
          <w:b/>
          <w:highlight w:val="cyan"/>
          <w:u w:val="single"/>
        </w:rPr>
        <w:t>the gov</w:t>
      </w:r>
      <w:r w:rsidRPr="00FB23F5">
        <w:rPr>
          <w:sz w:val="14"/>
        </w:rPr>
        <w:t xml:space="preserve">ernment has also </w:t>
      </w:r>
      <w:r w:rsidRPr="00D21F94">
        <w:rPr>
          <w:b/>
          <w:highlight w:val="cyan"/>
          <w:u w:val="single"/>
        </w:rPr>
        <w:t>taken</w:t>
      </w:r>
      <w:r w:rsidRPr="00FB23F5">
        <w:rPr>
          <w:sz w:val="14"/>
        </w:rPr>
        <w:t xml:space="preserve"> some </w:t>
      </w:r>
      <w:r w:rsidRPr="00D21F94">
        <w:rPr>
          <w:b/>
          <w:highlight w:val="cyan"/>
          <w:u w:val="single"/>
        </w:rPr>
        <w:t>steps in the right direction</w:t>
      </w:r>
      <w:r w:rsidRPr="00FB23F5">
        <w:rPr>
          <w:sz w:val="14"/>
        </w:rPr>
        <w:t xml:space="preserve">. Jordan hopes the “New Levant” alliance will facilitate economic cooperation with Iraq and Egypt and include a new oil pipeline extending to the port of Aqaba. Likewise, rapprochement with Israel has brought the Kingdom tangible benefits, including Israel’s sale of 50 million cubic meters of water, and an agreement to increase Jordanian exports to Palestine. But for the public, these deals have not yet translated into new jobs or improved living conditions. Jordan has devoted 65% of its 2021 state budget towards financing public payrolls and pensions and 17% to debt servicing, leaving little room for social and economic investment. The </w:t>
      </w:r>
      <w:r w:rsidRPr="00FB23F5">
        <w:rPr>
          <w:b/>
          <w:u w:val="single"/>
        </w:rPr>
        <w:t xml:space="preserve">most recent 2018 </w:t>
      </w:r>
      <w:r w:rsidRPr="00FB23F5">
        <w:rPr>
          <w:b/>
          <w:highlight w:val="cyan"/>
          <w:u w:val="single"/>
        </w:rPr>
        <w:t xml:space="preserve">US-Jordan </w:t>
      </w:r>
      <w:r w:rsidRPr="00FB23F5">
        <w:rPr>
          <w:b/>
          <w:u w:val="single"/>
        </w:rPr>
        <w:t xml:space="preserve">MOU </w:t>
      </w:r>
      <w:r w:rsidRPr="00FB23F5">
        <w:rPr>
          <w:b/>
          <w:highlight w:val="cyan"/>
          <w:u w:val="single"/>
        </w:rPr>
        <w:t>amounting to $6.3</w:t>
      </w:r>
      <w:r w:rsidRPr="00FB23F5">
        <w:rPr>
          <w:b/>
          <w:u w:val="single"/>
        </w:rPr>
        <w:t xml:space="preserve">75 </w:t>
      </w:r>
      <w:r w:rsidRPr="00FB23F5">
        <w:rPr>
          <w:b/>
          <w:highlight w:val="cyan"/>
          <w:u w:val="single"/>
        </w:rPr>
        <w:t>billion</w:t>
      </w:r>
      <w:r w:rsidRPr="00FB23F5">
        <w:rPr>
          <w:b/>
          <w:u w:val="single"/>
        </w:rPr>
        <w:t xml:space="preserve"> over 5 years</w:t>
      </w:r>
      <w:r w:rsidRPr="00FB23F5">
        <w:rPr>
          <w:sz w:val="14"/>
        </w:rPr>
        <w:t xml:space="preserve"> could become a crutch for the monarchy and leaving domestic issues unresolved will continue to raise public discontent. Jordan </w:t>
      </w:r>
      <w:r w:rsidRPr="00FB23F5">
        <w:rPr>
          <w:b/>
          <w:u w:val="single"/>
        </w:rPr>
        <w:t xml:space="preserve">should consider </w:t>
      </w:r>
      <w:r w:rsidRPr="00FB23F5">
        <w:rPr>
          <w:b/>
          <w:highlight w:val="cyan"/>
          <w:u w:val="single"/>
        </w:rPr>
        <w:t xml:space="preserve">reining in </w:t>
      </w:r>
      <w:r w:rsidRPr="00FB23F5">
        <w:rPr>
          <w:b/>
          <w:u w:val="single"/>
        </w:rPr>
        <w:t xml:space="preserve">public </w:t>
      </w:r>
      <w:r w:rsidRPr="00FB23F5">
        <w:rPr>
          <w:b/>
          <w:highlight w:val="cyan"/>
          <w:u w:val="single"/>
        </w:rPr>
        <w:t xml:space="preserve">debt to address </w:t>
      </w:r>
      <w:r w:rsidRPr="00FB23F5">
        <w:rPr>
          <w:b/>
          <w:u w:val="single"/>
        </w:rPr>
        <w:t xml:space="preserve">necessary </w:t>
      </w:r>
      <w:r w:rsidRPr="00FB23F5">
        <w:rPr>
          <w:b/>
          <w:highlight w:val="cyan"/>
          <w:u w:val="single"/>
        </w:rPr>
        <w:t>investment</w:t>
      </w:r>
      <w:r w:rsidRPr="00FB23F5">
        <w:rPr>
          <w:b/>
          <w:u w:val="single"/>
        </w:rPr>
        <w:t xml:space="preserve"> in education, health, and infrastructure and focus on private-sector growth </w:t>
      </w:r>
      <w:r w:rsidRPr="00FB23F5">
        <w:rPr>
          <w:sz w:val="14"/>
        </w:rPr>
        <w:t xml:space="preserve">employing Jordan’s young, well-educated and eager population. Should stability be of foremost importance for both countries, </w:t>
      </w:r>
      <w:r w:rsidRPr="00FB23F5">
        <w:rPr>
          <w:b/>
          <w:u w:val="single"/>
        </w:rPr>
        <w:t xml:space="preserve">Jordan should look into utilizing this pandemic </w:t>
      </w:r>
      <w:r w:rsidRPr="00FB23F5">
        <w:rPr>
          <w:sz w:val="14"/>
        </w:rPr>
        <w:t xml:space="preserve">induced impasse to </w:t>
      </w:r>
      <w:r w:rsidRPr="00FB23F5">
        <w:rPr>
          <w:b/>
          <w:highlight w:val="cyan"/>
          <w:u w:val="single"/>
        </w:rPr>
        <w:t>restructure and improve the econ</w:t>
      </w:r>
      <w:r w:rsidRPr="00FB23F5">
        <w:rPr>
          <w:sz w:val="14"/>
        </w:rPr>
        <w:t>omy. This would be beneficial not only to Washington’s budget but the average Jordanian as well.</w:t>
      </w:r>
    </w:p>
    <w:p w14:paraId="39024B34" w14:textId="77777777" w:rsidR="00CD65D9" w:rsidRPr="00D21F94" w:rsidRDefault="00CD65D9" w:rsidP="00CD65D9"/>
    <w:p w14:paraId="280BD798" w14:textId="77777777" w:rsidR="00CD65D9" w:rsidRPr="00726204" w:rsidRDefault="00CD65D9" w:rsidP="00CD65D9">
      <w:pPr>
        <w:rPr>
          <w:rFonts w:asciiTheme="majorHAnsi" w:hAnsiTheme="majorHAnsi" w:cstheme="majorHAnsi"/>
        </w:rPr>
      </w:pPr>
    </w:p>
    <w:p w14:paraId="695AA38E" w14:textId="7ABC53E2" w:rsidR="00CD65D9" w:rsidRPr="00726204" w:rsidRDefault="00DB682B" w:rsidP="00CD65D9">
      <w:pPr>
        <w:pStyle w:val="Heading4"/>
        <w:rPr>
          <w:rFonts w:asciiTheme="majorHAnsi" w:hAnsiTheme="majorHAnsi" w:cstheme="majorHAnsi"/>
        </w:rPr>
      </w:pPr>
      <w:r>
        <w:rPr>
          <w:rFonts w:asciiTheme="majorHAnsi" w:hAnsiTheme="majorHAnsi" w:cstheme="majorHAnsi"/>
        </w:rPr>
        <w:t>1</w:t>
      </w:r>
      <w:r w:rsidR="00495DFF">
        <w:rPr>
          <w:rFonts w:asciiTheme="majorHAnsi" w:hAnsiTheme="majorHAnsi" w:cstheme="majorHAnsi"/>
        </w:rPr>
        <w:t>4</w:t>
      </w:r>
      <w:r w:rsidR="00CD65D9">
        <w:rPr>
          <w:rFonts w:asciiTheme="majorHAnsi" w:hAnsiTheme="majorHAnsi" w:cstheme="majorHAnsi"/>
        </w:rPr>
        <w:t xml:space="preserve">] </w:t>
      </w:r>
      <w:r w:rsidR="00CD65D9">
        <w:rPr>
          <w:rFonts w:asciiTheme="majorHAnsi" w:hAnsiTheme="majorHAnsi" w:cstheme="majorHAnsi"/>
        </w:rPr>
        <w:t xml:space="preserve">SO many alt causes </w:t>
      </w:r>
      <w:r w:rsidR="00CD65D9" w:rsidRPr="00FB23F5">
        <w:rPr>
          <w:rFonts w:asciiTheme="majorHAnsi" w:hAnsiTheme="majorHAnsi" w:cstheme="majorHAnsi"/>
        </w:rPr>
        <w:sym w:font="Wingdings" w:char="F04C"/>
      </w:r>
      <w:r w:rsidR="00CD65D9">
        <w:rPr>
          <w:rFonts w:asciiTheme="majorHAnsi" w:hAnsiTheme="majorHAnsi" w:cstheme="majorHAnsi"/>
        </w:rPr>
        <w:t xml:space="preserve">-- </w:t>
      </w:r>
      <w:proofErr w:type="spellStart"/>
      <w:r w:rsidR="00CD65D9">
        <w:rPr>
          <w:rFonts w:asciiTheme="majorHAnsi" w:hAnsiTheme="majorHAnsi" w:cstheme="majorHAnsi"/>
        </w:rPr>
        <w:t>ur</w:t>
      </w:r>
      <w:proofErr w:type="spellEnd"/>
      <w:r w:rsidR="00CD65D9">
        <w:rPr>
          <w:rFonts w:asciiTheme="majorHAnsi" w:hAnsiTheme="majorHAnsi" w:cstheme="majorHAnsi"/>
        </w:rPr>
        <w:t xml:space="preserve"> </w:t>
      </w:r>
      <w:proofErr w:type="spellStart"/>
      <w:r w:rsidR="00CD65D9">
        <w:rPr>
          <w:rFonts w:asciiTheme="majorHAnsi" w:hAnsiTheme="majorHAnsi" w:cstheme="majorHAnsi"/>
        </w:rPr>
        <w:t>ev</w:t>
      </w:r>
      <w:proofErr w:type="spellEnd"/>
    </w:p>
    <w:p w14:paraId="55416769" w14:textId="77777777" w:rsidR="00CD65D9" w:rsidRPr="00726204" w:rsidRDefault="00CD65D9" w:rsidP="00CD65D9">
      <w:pPr>
        <w:rPr>
          <w:rFonts w:asciiTheme="majorHAnsi" w:hAnsiTheme="majorHAnsi" w:cstheme="majorHAnsi"/>
        </w:rPr>
      </w:pPr>
      <w:r w:rsidRPr="00726204">
        <w:rPr>
          <w:rStyle w:val="Style13ptBold"/>
          <w:rFonts w:asciiTheme="majorHAnsi" w:hAnsiTheme="majorHAnsi" w:cstheme="majorHAnsi"/>
        </w:rPr>
        <w:t xml:space="preserve">Wolf 4/14 </w:t>
      </w:r>
      <w:r w:rsidRPr="00726204">
        <w:rPr>
          <w:rFonts w:asciiTheme="majorHAnsi" w:hAnsiTheme="majorHAnsi" w:cstheme="majorHAnsi"/>
        </w:rPr>
        <w:t xml:space="preserve">“A Hashemite Family Reunion Can’t Hide Jordan’s Woes” Albert B. Wolf, an associate research fellow at Johns Hopkins SAIS and an assistant professor of political science at the American University of Central Asia. April 14, 2021 </w:t>
      </w:r>
      <w:hyperlink r:id="rId55" w:history="1">
        <w:r w:rsidRPr="00726204">
          <w:rPr>
            <w:rStyle w:val="Hyperlink"/>
            <w:rFonts w:asciiTheme="majorHAnsi" w:hAnsiTheme="majorHAnsi" w:cstheme="majorHAnsi"/>
          </w:rPr>
          <w:t>https://foreignpolicy.com/2021/04/14/jordan-abdullah-hamzah-hashemite-family-reunion-cant-hide-economic-woes/</w:t>
        </w:r>
      </w:hyperlink>
      <w:r w:rsidRPr="00726204">
        <w:rPr>
          <w:rFonts w:asciiTheme="majorHAnsi" w:hAnsiTheme="majorHAnsi" w:cstheme="majorHAnsi"/>
        </w:rPr>
        <w:t xml:space="preserve"> SM</w:t>
      </w:r>
      <w:r>
        <w:rPr>
          <w:rFonts w:asciiTheme="majorHAnsi" w:hAnsiTheme="majorHAnsi" w:cstheme="majorHAnsi"/>
        </w:rPr>
        <w:t xml:space="preserve"> recut amrita</w:t>
      </w:r>
    </w:p>
    <w:p w14:paraId="49290567" w14:textId="77777777" w:rsidR="00CD65D9" w:rsidRPr="00726204" w:rsidRDefault="00CD65D9" w:rsidP="00CD65D9">
      <w:pPr>
        <w:rPr>
          <w:rStyle w:val="StyleUnderline"/>
          <w:rFonts w:asciiTheme="majorHAnsi" w:hAnsiTheme="majorHAnsi" w:cstheme="majorHAnsi"/>
        </w:rPr>
      </w:pPr>
      <w:r w:rsidRPr="00726204">
        <w:rPr>
          <w:rFonts w:asciiTheme="majorHAnsi" w:hAnsiTheme="majorHAnsi" w:cstheme="majorHAnsi"/>
        </w:rPr>
        <w:lastRenderedPageBreak/>
        <w:t>­­</w:t>
      </w:r>
      <w:r w:rsidRPr="00726204">
        <w:rPr>
          <w:rStyle w:val="StyleUnderline"/>
          <w:rFonts w:asciiTheme="majorHAnsi" w:hAnsiTheme="majorHAnsi" w:cstheme="majorHAnsi"/>
        </w:rPr>
        <w:t>A Hashemite Family Reunion Can’t Hide Jordan’s Woes</w:t>
      </w:r>
    </w:p>
    <w:p w14:paraId="45C12D97" w14:textId="77777777" w:rsidR="00CD65D9" w:rsidRPr="00726204" w:rsidRDefault="00CD65D9" w:rsidP="00CD65D9">
      <w:pPr>
        <w:rPr>
          <w:rFonts w:asciiTheme="majorHAnsi" w:hAnsiTheme="majorHAnsi" w:cstheme="majorHAnsi"/>
        </w:rPr>
      </w:pPr>
      <w:r w:rsidRPr="00726204">
        <w:rPr>
          <w:rStyle w:val="StyleUnderline"/>
          <w:rFonts w:asciiTheme="majorHAnsi" w:hAnsiTheme="majorHAnsi" w:cstheme="majorHAnsi"/>
        </w:rPr>
        <w:t>Making nice after an alleged coup attempt obscures serious challenges</w:t>
      </w:r>
      <w:r w:rsidRPr="00726204">
        <w:rPr>
          <w:rFonts w:asciiTheme="majorHAnsi" w:hAnsiTheme="majorHAnsi" w:cstheme="majorHAnsi"/>
        </w:rPr>
        <w:t>, including water scarcity, a refugee crisis, and unhelpful neighbors.</w:t>
      </w:r>
    </w:p>
    <w:p w14:paraId="1EFEC649" w14:textId="77777777" w:rsidR="00CD65D9" w:rsidRPr="00726204" w:rsidRDefault="00CD65D9" w:rsidP="00CD65D9">
      <w:pPr>
        <w:rPr>
          <w:rStyle w:val="StyleUnderline"/>
          <w:rFonts w:asciiTheme="majorHAnsi" w:hAnsiTheme="majorHAnsi" w:cstheme="majorHAnsi"/>
        </w:rPr>
      </w:pPr>
      <w:r w:rsidRPr="00FB23F5">
        <w:rPr>
          <w:rFonts w:asciiTheme="majorHAnsi" w:hAnsiTheme="majorHAnsi" w:cstheme="majorHAnsi"/>
          <w:sz w:val="16"/>
        </w:rPr>
        <w:t xml:space="preserve">The Hashemite Kingdom of Jordan is no stranger to royal intrigues and attempted coups. The first 20 years of the late King Hussein’s rule was wracked with coup plots, assassination attempts, and a civil war with the country’s large Palestinian population. Most recently, the former crown prince and half-brother of King Abdullah II, Prince Hamzah, was accused of engaging in sedition and placed under the “protection of the king” (i.e., house arrest) until the two made a joint appearance on Sunday. </w:t>
      </w:r>
      <w:r w:rsidRPr="00726204">
        <w:rPr>
          <w:rStyle w:val="StyleUnderline"/>
          <w:rFonts w:asciiTheme="majorHAnsi" w:hAnsiTheme="majorHAnsi" w:cstheme="majorHAnsi"/>
        </w:rPr>
        <w:t xml:space="preserve">On Monday, the prince pledged his allegiance to the incumbent monarch and seemingly defused the latest royal tempest. But his display of </w:t>
      </w:r>
      <w:r w:rsidRPr="00726204">
        <w:rPr>
          <w:rStyle w:val="StyleUnderline"/>
          <w:rFonts w:asciiTheme="majorHAnsi" w:hAnsiTheme="majorHAnsi" w:cstheme="majorHAnsi"/>
          <w:highlight w:val="green"/>
        </w:rPr>
        <w:t>deference doesn’t mean the end of instability in Jordan.</w:t>
      </w:r>
      <w:r>
        <w:rPr>
          <w:rFonts w:asciiTheme="majorHAnsi" w:hAnsiTheme="majorHAnsi" w:cstheme="majorHAnsi"/>
          <w:b/>
          <w:u w:val="single"/>
        </w:rPr>
        <w:t xml:space="preserve"> </w:t>
      </w:r>
      <w:r w:rsidRPr="00726204">
        <w:rPr>
          <w:rStyle w:val="StyleUnderline"/>
          <w:rFonts w:asciiTheme="majorHAnsi" w:hAnsiTheme="majorHAnsi" w:cstheme="majorHAnsi"/>
        </w:rPr>
        <w:t xml:space="preserve">This episode is a symptom of the challenges Abdullah has faced since the outbreak of the Arab Spring, not the problem itself. It is unlikely to be the last challenge the king faces to his rule </w:t>
      </w:r>
      <w:r w:rsidRPr="00726204">
        <w:rPr>
          <w:rStyle w:val="StyleUnderline"/>
          <w:rFonts w:asciiTheme="majorHAnsi" w:hAnsiTheme="majorHAnsi" w:cstheme="majorHAnsi"/>
          <w:highlight w:val="green"/>
        </w:rPr>
        <w:t>unless Jordan’s economy undergoes significant</w:t>
      </w:r>
      <w:r w:rsidRPr="00726204">
        <w:rPr>
          <w:rStyle w:val="StyleUnderline"/>
          <w:rFonts w:asciiTheme="majorHAnsi" w:hAnsiTheme="majorHAnsi" w:cstheme="majorHAnsi"/>
        </w:rPr>
        <w:t xml:space="preserve"> economic </w:t>
      </w:r>
      <w:r w:rsidRPr="00726204">
        <w:rPr>
          <w:rStyle w:val="StyleUnderline"/>
          <w:rFonts w:asciiTheme="majorHAnsi" w:hAnsiTheme="majorHAnsi" w:cstheme="majorHAnsi"/>
          <w:highlight w:val="green"/>
        </w:rPr>
        <w:t>reforms</w:t>
      </w:r>
      <w:r w:rsidRPr="00726204">
        <w:rPr>
          <w:rStyle w:val="StyleUnderline"/>
          <w:rFonts w:asciiTheme="majorHAnsi" w:hAnsiTheme="majorHAnsi" w:cstheme="majorHAnsi"/>
        </w:rPr>
        <w:t>—quickly</w:t>
      </w:r>
      <w:r w:rsidRPr="00FB23F5">
        <w:rPr>
          <w:rFonts w:asciiTheme="majorHAnsi" w:hAnsiTheme="majorHAnsi" w:cstheme="majorHAnsi"/>
          <w:sz w:val="16"/>
        </w:rPr>
        <w:t xml:space="preserve">. </w:t>
      </w: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has experienced multiple bouts of </w:t>
      </w:r>
      <w:r w:rsidRPr="00726204">
        <w:rPr>
          <w:rStyle w:val="StyleUnderline"/>
          <w:rFonts w:asciiTheme="majorHAnsi" w:hAnsiTheme="majorHAnsi" w:cstheme="majorHAnsi"/>
          <w:highlight w:val="green"/>
        </w:rPr>
        <w:t>protests</w:t>
      </w:r>
      <w:r w:rsidRPr="00726204">
        <w:rPr>
          <w:rStyle w:val="StyleUnderline"/>
          <w:rFonts w:asciiTheme="majorHAnsi" w:hAnsiTheme="majorHAnsi" w:cstheme="majorHAnsi"/>
        </w:rPr>
        <w:t xml:space="preserve"> that were </w:t>
      </w:r>
      <w:r w:rsidRPr="00726204">
        <w:rPr>
          <w:rStyle w:val="StyleUnderline"/>
          <w:rFonts w:asciiTheme="majorHAnsi" w:hAnsiTheme="majorHAnsi" w:cstheme="majorHAnsi"/>
          <w:highlight w:val="green"/>
        </w:rPr>
        <w:t>brought on by economic downturns</w:t>
      </w:r>
      <w:r w:rsidRPr="00726204">
        <w:rPr>
          <w:rStyle w:val="StyleUnderline"/>
          <w:rFonts w:asciiTheme="majorHAnsi" w:hAnsiTheme="majorHAnsi" w:cstheme="majorHAnsi"/>
        </w:rPr>
        <w:t xml:space="preserve"> </w:t>
      </w:r>
      <w:r w:rsidRPr="00FB23F5">
        <w:rPr>
          <w:rFonts w:asciiTheme="majorHAnsi" w:hAnsiTheme="majorHAnsi" w:cstheme="majorHAnsi"/>
          <w:sz w:val="16"/>
        </w:rPr>
        <w:t>(including during the Arab Spring and the COVID-19 pandemic) and were met with a combination of changes in economic tactics and giveaway programs, repression, and government reshuffles. This plot supposedly came from within the royal court, giving a tabloid quality to a security threat, especially after the prince made his house arrest all the more unusual by issuing a personal statement online. However</w:t>
      </w:r>
      <w:r w:rsidRPr="00726204">
        <w:rPr>
          <w:rStyle w:val="StyleUnderline"/>
          <w:rFonts w:asciiTheme="majorHAnsi" w:hAnsiTheme="majorHAnsi" w:cstheme="majorHAnsi"/>
        </w:rPr>
        <w:t>, Hamzah’s alleged plan to overthrow Abdullah is a distraction from Jordan’s ongoing strategic and economic problems that do not have readily apparent solutions.</w:t>
      </w:r>
      <w:r>
        <w:rPr>
          <w:rStyle w:val="StyleUnderline"/>
          <w:rFonts w:asciiTheme="majorHAnsi" w:hAnsiTheme="majorHAnsi" w:cstheme="majorHAnsi"/>
        </w:rPr>
        <w:t xml:space="preserve"> </w:t>
      </w:r>
      <w:r w:rsidRPr="00FB23F5">
        <w:rPr>
          <w:rFonts w:asciiTheme="majorHAnsi" w:hAnsiTheme="majorHAnsi" w:cstheme="majorHAnsi"/>
          <w:sz w:val="16"/>
        </w:rPr>
        <w:t xml:space="preserve">Bruce Riedel, a senior fellow at the Brookings Institution, described the latest royal feud as the “most serious political crisis” Jordan has faced in 50 years. Regional experts have heard these warnings before. However, </w:t>
      </w:r>
      <w:r w:rsidRPr="00726204">
        <w:rPr>
          <w:rStyle w:val="StyleUnderline"/>
          <w:rFonts w:asciiTheme="majorHAnsi" w:hAnsiTheme="majorHAnsi" w:cstheme="majorHAnsi"/>
        </w:rPr>
        <w:t>Abdullah’s combination of political savvy and luck in negotiating the challenges he has faced since the outbreak of the Arab Spring does not mean he will continue be lucky in the future.</w:t>
      </w:r>
      <w:r>
        <w:rPr>
          <w:rStyle w:val="StyleUnderline"/>
          <w:rFonts w:asciiTheme="majorHAnsi" w:hAnsiTheme="majorHAnsi" w:cstheme="majorHAnsi"/>
        </w:rPr>
        <w:t xml:space="preserve"> </w:t>
      </w:r>
      <w:r w:rsidRPr="00726204">
        <w:rPr>
          <w:rStyle w:val="StyleUnderline"/>
          <w:rFonts w:asciiTheme="majorHAnsi" w:hAnsiTheme="majorHAnsi" w:cstheme="majorHAnsi"/>
        </w:rPr>
        <w:t xml:space="preserve">Domestic </w:t>
      </w:r>
      <w:r w:rsidRPr="00726204">
        <w:rPr>
          <w:rStyle w:val="StyleUnderline"/>
          <w:rFonts w:asciiTheme="majorHAnsi" w:hAnsiTheme="majorHAnsi" w:cstheme="majorHAnsi"/>
          <w:highlight w:val="green"/>
        </w:rPr>
        <w:t>stability cannot be taken for granted</w:t>
      </w:r>
      <w:r w:rsidRPr="00726204">
        <w:rPr>
          <w:rStyle w:val="StyleUnderline"/>
          <w:rFonts w:asciiTheme="majorHAnsi" w:hAnsiTheme="majorHAnsi" w:cstheme="majorHAnsi"/>
        </w:rPr>
        <w:t>. Tourism, Jordan’s biggest industry, ground to a halt after the emergence of the COVID-19 pandemic.</w:t>
      </w:r>
      <w:r w:rsidRPr="00FB23F5">
        <w:rPr>
          <w:rFonts w:asciiTheme="majorHAnsi" w:hAnsiTheme="majorHAnsi" w:cstheme="majorHAnsi"/>
          <w:sz w:val="16"/>
        </w:rPr>
        <w:t xml:space="preserve"> It had accounted for $5.8 billion in revenues in a $43 billion economy in 2019, but Jordan could not allow tourists back into the country as COVID-19 spread. </w:t>
      </w:r>
      <w:r w:rsidRPr="00726204">
        <w:rPr>
          <w:rStyle w:val="StyleUnderline"/>
          <w:rFonts w:asciiTheme="majorHAnsi" w:hAnsiTheme="majorHAnsi" w:cstheme="majorHAnsi"/>
        </w:rPr>
        <w:t>Furthermore, remittances, which had accounted for $3.7 billion in 2018, were estimated to drop by nearly 20 percent for the entire region in 2020.</w:t>
      </w:r>
      <w:r>
        <w:rPr>
          <w:rStyle w:val="StyleUnderline"/>
          <w:rFonts w:asciiTheme="majorHAnsi" w:hAnsiTheme="majorHAnsi" w:cstheme="majorHAnsi"/>
        </w:rPr>
        <w:t xml:space="preserve"> </w:t>
      </w:r>
      <w:r w:rsidRPr="00726204">
        <w:rPr>
          <w:rStyle w:val="StyleUnderline"/>
          <w:rFonts w:asciiTheme="majorHAnsi" w:hAnsiTheme="majorHAnsi" w:cstheme="majorHAnsi"/>
        </w:rPr>
        <w:t xml:space="preserve">Two weeks ago, </w:t>
      </w:r>
      <w:r w:rsidRPr="00726204">
        <w:rPr>
          <w:rStyle w:val="StyleUnderline"/>
          <w:rFonts w:asciiTheme="majorHAnsi" w:hAnsiTheme="majorHAnsi" w:cstheme="majorHAnsi"/>
          <w:highlight w:val="green"/>
        </w:rPr>
        <w:t>protests broke out</w:t>
      </w:r>
      <w:r w:rsidRPr="00726204">
        <w:rPr>
          <w:rStyle w:val="StyleUnderline"/>
          <w:rFonts w:asciiTheme="majorHAnsi" w:hAnsiTheme="majorHAnsi" w:cstheme="majorHAnsi"/>
        </w:rPr>
        <w:t xml:space="preserve"> in Amman along with other cities because of the deaths of six people from COVID-19 </w:t>
      </w:r>
      <w:r w:rsidRPr="00726204">
        <w:rPr>
          <w:rStyle w:val="StyleUnderline"/>
          <w:rFonts w:asciiTheme="majorHAnsi" w:hAnsiTheme="majorHAnsi" w:cstheme="majorHAnsi"/>
          <w:highlight w:val="green"/>
        </w:rPr>
        <w:t>at</w:t>
      </w:r>
      <w:r w:rsidRPr="00726204">
        <w:rPr>
          <w:rStyle w:val="StyleUnderline"/>
          <w:rFonts w:asciiTheme="majorHAnsi" w:hAnsiTheme="majorHAnsi" w:cstheme="majorHAnsi"/>
        </w:rPr>
        <w:t xml:space="preserve"> government </w:t>
      </w:r>
      <w:r w:rsidRPr="00726204">
        <w:rPr>
          <w:rStyle w:val="StyleUnderline"/>
          <w:rFonts w:asciiTheme="majorHAnsi" w:hAnsiTheme="majorHAnsi" w:cstheme="majorHAnsi"/>
          <w:highlight w:val="green"/>
        </w:rPr>
        <w:t>hospitals</w:t>
      </w:r>
      <w:r w:rsidRPr="00726204">
        <w:rPr>
          <w:rStyle w:val="StyleUnderline"/>
          <w:rFonts w:asciiTheme="majorHAnsi" w:hAnsiTheme="majorHAnsi" w:cstheme="majorHAnsi"/>
        </w:rPr>
        <w:t>. The cause was low oxygen supplies.</w:t>
      </w:r>
      <w:r w:rsidRPr="00FB23F5">
        <w:rPr>
          <w:rFonts w:asciiTheme="majorHAnsi" w:hAnsiTheme="majorHAnsi" w:cstheme="majorHAnsi"/>
          <w:sz w:val="16"/>
        </w:rPr>
        <w:t xml:space="preserve"> However, the literature on comparative authoritarianism shows that protests may provide elites with opportunities to reveal their preferences and split from the incumbent regime. </w:t>
      </w:r>
      <w:r w:rsidRPr="00726204">
        <w:rPr>
          <w:rStyle w:val="StyleUnderline"/>
          <w:rFonts w:asciiTheme="majorHAnsi" w:hAnsiTheme="majorHAnsi" w:cstheme="majorHAnsi"/>
          <w:highlight w:val="green"/>
        </w:rPr>
        <w:t xml:space="preserve">Should more </w:t>
      </w:r>
      <w:r w:rsidRPr="00FB23F5">
        <w:rPr>
          <w:rStyle w:val="StyleUnderline"/>
          <w:rFonts w:asciiTheme="majorHAnsi" w:hAnsiTheme="majorHAnsi" w:cstheme="majorHAnsi"/>
          <w:highlight w:val="cyan"/>
        </w:rPr>
        <w:t xml:space="preserve">protests occur </w:t>
      </w:r>
      <w:r w:rsidRPr="00726204">
        <w:rPr>
          <w:rStyle w:val="StyleUnderline"/>
          <w:rFonts w:asciiTheme="majorHAnsi" w:hAnsiTheme="majorHAnsi" w:cstheme="majorHAnsi"/>
          <w:highlight w:val="green"/>
        </w:rPr>
        <w:t>due to the</w:t>
      </w:r>
      <w:r w:rsidRPr="00726204">
        <w:rPr>
          <w:rStyle w:val="StyleUnderline"/>
          <w:rFonts w:asciiTheme="majorHAnsi" w:hAnsiTheme="majorHAnsi" w:cstheme="majorHAnsi"/>
        </w:rPr>
        <w:t xml:space="preserve"> worsening </w:t>
      </w:r>
      <w:r w:rsidRPr="00726204">
        <w:rPr>
          <w:rStyle w:val="StyleUnderline"/>
          <w:rFonts w:asciiTheme="majorHAnsi" w:hAnsiTheme="majorHAnsi" w:cstheme="majorHAnsi"/>
          <w:highlight w:val="green"/>
        </w:rPr>
        <w:t>economic situation</w:t>
      </w:r>
      <w:r w:rsidRPr="00FB23F5">
        <w:rPr>
          <w:rFonts w:asciiTheme="majorHAnsi" w:hAnsiTheme="majorHAnsi" w:cstheme="majorHAnsi"/>
          <w:sz w:val="16"/>
        </w:rPr>
        <w:t xml:space="preserve">, </w:t>
      </w:r>
      <w:r w:rsidRPr="00FB23F5">
        <w:rPr>
          <w:rFonts w:asciiTheme="majorHAnsi" w:hAnsiTheme="majorHAnsi" w:cstheme="majorHAnsi"/>
          <w:b/>
          <w:sz w:val="24"/>
          <w:highlight w:val="cyan"/>
          <w:u w:val="single"/>
        </w:rPr>
        <w:t xml:space="preserve">water </w:t>
      </w:r>
      <w:r w:rsidRPr="00FB23F5">
        <w:rPr>
          <w:rFonts w:asciiTheme="majorHAnsi" w:hAnsiTheme="majorHAnsi" w:cstheme="majorHAnsi"/>
          <w:b/>
          <w:sz w:val="24"/>
          <w:u w:val="single"/>
        </w:rPr>
        <w:t xml:space="preserve">shortages, the </w:t>
      </w:r>
      <w:r w:rsidRPr="00FB23F5">
        <w:rPr>
          <w:rFonts w:asciiTheme="majorHAnsi" w:hAnsiTheme="majorHAnsi" w:cstheme="majorHAnsi"/>
          <w:b/>
          <w:sz w:val="24"/>
          <w:highlight w:val="cyan"/>
          <w:u w:val="single"/>
        </w:rPr>
        <w:t>coronavirus</w:t>
      </w:r>
      <w:r w:rsidRPr="00FB23F5">
        <w:rPr>
          <w:rFonts w:asciiTheme="majorHAnsi" w:hAnsiTheme="majorHAnsi" w:cstheme="majorHAnsi"/>
          <w:b/>
          <w:sz w:val="24"/>
          <w:u w:val="single"/>
        </w:rPr>
        <w:t xml:space="preserve"> crisis, or the strains of hosting a large </w:t>
      </w:r>
      <w:r w:rsidRPr="00FB23F5">
        <w:rPr>
          <w:rFonts w:asciiTheme="majorHAnsi" w:hAnsiTheme="majorHAnsi" w:cstheme="majorHAnsi"/>
          <w:b/>
          <w:sz w:val="24"/>
          <w:highlight w:val="cyan"/>
          <w:u w:val="single"/>
        </w:rPr>
        <w:t>refugee</w:t>
      </w:r>
      <w:r w:rsidRPr="00FB23F5">
        <w:rPr>
          <w:rFonts w:asciiTheme="majorHAnsi" w:hAnsiTheme="majorHAnsi" w:cstheme="majorHAnsi"/>
          <w:b/>
          <w:sz w:val="24"/>
          <w:u w:val="single"/>
        </w:rPr>
        <w:t xml:space="preserve"> population</w:t>
      </w:r>
      <w:r w:rsidRPr="00FB23F5">
        <w:rPr>
          <w:rFonts w:asciiTheme="majorHAnsi" w:hAnsiTheme="majorHAnsi" w:cstheme="majorHAnsi"/>
          <w:sz w:val="16"/>
        </w:rPr>
        <w:t xml:space="preserve">, a </w:t>
      </w:r>
      <w:r w:rsidRPr="00726204">
        <w:rPr>
          <w:rStyle w:val="StyleUnderline"/>
          <w:rFonts w:asciiTheme="majorHAnsi" w:hAnsiTheme="majorHAnsi" w:cstheme="majorHAnsi"/>
        </w:rPr>
        <w:t xml:space="preserve">window of </w:t>
      </w:r>
      <w:r w:rsidRPr="00726204">
        <w:rPr>
          <w:rStyle w:val="StyleUnderline"/>
          <w:rFonts w:asciiTheme="majorHAnsi" w:hAnsiTheme="majorHAnsi" w:cstheme="majorHAnsi"/>
          <w:highlight w:val="green"/>
        </w:rPr>
        <w:t>opportunity</w:t>
      </w:r>
      <w:r w:rsidRPr="00726204">
        <w:rPr>
          <w:rStyle w:val="StyleUnderline"/>
          <w:rFonts w:asciiTheme="majorHAnsi" w:hAnsiTheme="majorHAnsi" w:cstheme="majorHAnsi"/>
        </w:rPr>
        <w:t xml:space="preserve"> may </w:t>
      </w:r>
      <w:r w:rsidRPr="00726204">
        <w:rPr>
          <w:rStyle w:val="StyleUnderline"/>
          <w:rFonts w:asciiTheme="majorHAnsi" w:hAnsiTheme="majorHAnsi" w:cstheme="majorHAnsi"/>
          <w:highlight w:val="green"/>
        </w:rPr>
        <w:t>open for</w:t>
      </w:r>
      <w:r w:rsidRPr="00726204">
        <w:rPr>
          <w:rStyle w:val="StyleUnderline"/>
          <w:rFonts w:asciiTheme="majorHAnsi" w:hAnsiTheme="majorHAnsi" w:cstheme="majorHAnsi"/>
        </w:rPr>
        <w:t xml:space="preserve"> Prince Hamzah or another </w:t>
      </w:r>
      <w:r w:rsidRPr="00726204">
        <w:rPr>
          <w:rStyle w:val="StyleUnderline"/>
          <w:rFonts w:asciiTheme="majorHAnsi" w:hAnsiTheme="majorHAnsi" w:cstheme="majorHAnsi"/>
          <w:highlight w:val="green"/>
        </w:rPr>
        <w:t>opportunistic contender for the throne</w:t>
      </w:r>
      <w:r w:rsidRPr="00726204">
        <w:rPr>
          <w:rStyle w:val="StyleUnderline"/>
          <w:rFonts w:asciiTheme="majorHAnsi" w:hAnsiTheme="majorHAnsi" w:cstheme="majorHAnsi"/>
        </w:rPr>
        <w:t>.</w:t>
      </w:r>
      <w:r w:rsidRPr="00FB23F5">
        <w:rPr>
          <w:rFonts w:asciiTheme="majorHAnsi" w:hAnsiTheme="majorHAnsi" w:cstheme="majorHAnsi"/>
          <w:sz w:val="16"/>
        </w:rPr>
        <w:t xml:space="preserve"> (According to Jordan’s Ministry of Planning and International Cooperation, 34 percent of the population are refugees, most of whom are Palestinian. The U.N. refugee agency counts 663,210 Syrians who have registered as refugees—while the Jordanian government counts more than 1.3 million.) Many commentators and Jordan watchers have expressed shock and surprise at Hamzah’s open criticism of Abdullah. However, the more shocking display has been the public outpouring of criticism of the incumbent monarch</w:t>
      </w:r>
      <w:r w:rsidRPr="00726204">
        <w:rPr>
          <w:rStyle w:val="StyleUnderline"/>
          <w:rFonts w:asciiTheme="majorHAnsi" w:hAnsiTheme="majorHAnsi" w:cstheme="majorHAnsi"/>
        </w:rPr>
        <w:t xml:space="preserve">. Popular radio </w:t>
      </w:r>
      <w:r w:rsidRPr="00726204">
        <w:rPr>
          <w:rStyle w:val="StyleUnderline"/>
          <w:rFonts w:asciiTheme="majorHAnsi" w:hAnsiTheme="majorHAnsi" w:cstheme="majorHAnsi"/>
        </w:rPr>
        <w:lastRenderedPageBreak/>
        <w:t xml:space="preserve">programs have reported regular call-ins criticizing </w:t>
      </w:r>
      <w:r w:rsidRPr="00726204">
        <w:rPr>
          <w:rStyle w:val="StyleUnderline"/>
          <w:rFonts w:asciiTheme="majorHAnsi" w:hAnsiTheme="majorHAnsi" w:cstheme="majorHAnsi"/>
          <w:highlight w:val="green"/>
        </w:rPr>
        <w:t>Abdullah, blam</w:t>
      </w:r>
      <w:r w:rsidRPr="00726204">
        <w:rPr>
          <w:rStyle w:val="StyleUnderline"/>
          <w:rFonts w:asciiTheme="majorHAnsi" w:hAnsiTheme="majorHAnsi" w:cstheme="majorHAnsi"/>
        </w:rPr>
        <w:t xml:space="preserve">ing him </w:t>
      </w:r>
      <w:r w:rsidRPr="00726204">
        <w:rPr>
          <w:rStyle w:val="StyleUnderline"/>
          <w:rFonts w:asciiTheme="majorHAnsi" w:hAnsiTheme="majorHAnsi" w:cstheme="majorHAnsi"/>
          <w:highlight w:val="green"/>
        </w:rPr>
        <w:t>for</w:t>
      </w:r>
      <w:r w:rsidRPr="00726204">
        <w:rPr>
          <w:rStyle w:val="StyleUnderline"/>
          <w:rFonts w:asciiTheme="majorHAnsi" w:hAnsiTheme="majorHAnsi" w:cstheme="majorHAnsi"/>
        </w:rPr>
        <w:t xml:space="preserve"> the country’s </w:t>
      </w:r>
      <w:r w:rsidRPr="00726204">
        <w:rPr>
          <w:rStyle w:val="StyleUnderline"/>
          <w:rFonts w:asciiTheme="majorHAnsi" w:hAnsiTheme="majorHAnsi" w:cstheme="majorHAnsi"/>
          <w:highlight w:val="green"/>
        </w:rPr>
        <w:t>poor economic performance</w:t>
      </w:r>
      <w:r w:rsidRPr="00726204">
        <w:rPr>
          <w:rStyle w:val="StyleUnderline"/>
          <w:rFonts w:asciiTheme="majorHAnsi" w:hAnsiTheme="majorHAnsi" w:cstheme="majorHAnsi"/>
        </w:rPr>
        <w:t xml:space="preserve"> </w:t>
      </w:r>
      <w:r w:rsidRPr="00FB23F5">
        <w:rPr>
          <w:rFonts w:asciiTheme="majorHAnsi" w:hAnsiTheme="majorHAnsi" w:cstheme="majorHAnsi"/>
          <w:sz w:val="16"/>
        </w:rPr>
        <w:t xml:space="preserve">and </w:t>
      </w:r>
      <w:r w:rsidRPr="00FB23F5">
        <w:rPr>
          <w:rFonts w:asciiTheme="majorHAnsi" w:hAnsiTheme="majorHAnsi" w:cstheme="majorHAnsi"/>
          <w:b/>
          <w:sz w:val="24"/>
          <w:highlight w:val="cyan"/>
          <w:u w:val="single"/>
        </w:rPr>
        <w:t>corruption</w:t>
      </w:r>
      <w:r w:rsidRPr="00FB23F5">
        <w:rPr>
          <w:rFonts w:asciiTheme="majorHAnsi" w:hAnsiTheme="majorHAnsi" w:cstheme="majorHAnsi"/>
          <w:sz w:val="16"/>
        </w:rPr>
        <w:t xml:space="preserve">. </w:t>
      </w:r>
      <w:r w:rsidRPr="00726204">
        <w:rPr>
          <w:rStyle w:val="StyleUnderline"/>
          <w:rFonts w:asciiTheme="majorHAnsi" w:hAnsiTheme="majorHAnsi" w:cstheme="majorHAnsi"/>
        </w:rPr>
        <w:t>Prior to the pandemic, the country had less than 2 percent annual growth, and nearly 1 in 4 adults were unemployed. Some Jordanians who have been left behind economically felt that Hamzah used the language of the Arab street to speak to people’s needs in order to advance his own interests. Even Jordanian Finance Minister Mohamad al-</w:t>
      </w:r>
      <w:proofErr w:type="spellStart"/>
      <w:r w:rsidRPr="00726204">
        <w:rPr>
          <w:rStyle w:val="StyleUnderline"/>
          <w:rFonts w:asciiTheme="majorHAnsi" w:hAnsiTheme="majorHAnsi" w:cstheme="majorHAnsi"/>
        </w:rPr>
        <w:t>Ississ</w:t>
      </w:r>
      <w:proofErr w:type="spellEnd"/>
      <w:r w:rsidRPr="00726204">
        <w:rPr>
          <w:rStyle w:val="StyleUnderline"/>
          <w:rFonts w:asciiTheme="majorHAnsi" w:hAnsiTheme="majorHAnsi" w:cstheme="majorHAnsi"/>
        </w:rPr>
        <w:t xml:space="preserve"> reportedly said, “</w:t>
      </w:r>
      <w:r w:rsidRPr="00726204">
        <w:rPr>
          <w:rStyle w:val="StyleUnderline"/>
          <w:rFonts w:asciiTheme="majorHAnsi" w:hAnsiTheme="majorHAnsi" w:cstheme="majorHAnsi"/>
          <w:highlight w:val="green"/>
        </w:rPr>
        <w:t>Unemployment is this country’s greatest problem</w:t>
      </w:r>
      <w:r w:rsidRPr="00726204">
        <w:rPr>
          <w:rStyle w:val="StyleUnderline"/>
          <w:rFonts w:asciiTheme="majorHAnsi" w:hAnsiTheme="majorHAnsi" w:cstheme="majorHAnsi"/>
        </w:rPr>
        <w:t xml:space="preserve">.” </w:t>
      </w:r>
      <w:r w:rsidRPr="00FB23F5">
        <w:rPr>
          <w:rFonts w:asciiTheme="majorHAnsi" w:hAnsiTheme="majorHAnsi" w:cstheme="majorHAnsi"/>
          <w:sz w:val="16"/>
        </w:rPr>
        <w:t xml:space="preserve">Official figures put unemployment at 24 percent currently. Jordan’s supposed regional allies are not helping. </w:t>
      </w:r>
      <w:r w:rsidRPr="00726204">
        <w:rPr>
          <w:rStyle w:val="StyleUnderline"/>
          <w:rFonts w:asciiTheme="majorHAnsi" w:hAnsiTheme="majorHAnsi" w:cstheme="majorHAnsi"/>
        </w:rPr>
        <w:t>The kingdom is surrounded by “frenemies” like Israel and Saudi Arabia, which, despite benefiting from the stability and cooperation of the Hashemite royal family, tend to engage in behaviors that undermine its steadiness. These frenemies’ behaviors exacerbate Jordan’s domestic political tensions.</w:t>
      </w:r>
      <w:r>
        <w:rPr>
          <w:rFonts w:asciiTheme="majorHAnsi" w:hAnsiTheme="majorHAnsi" w:cstheme="majorHAnsi"/>
          <w:b/>
          <w:u w:val="single"/>
        </w:rPr>
        <w:t xml:space="preserve"> </w:t>
      </w:r>
      <w:r w:rsidRPr="00FB23F5">
        <w:rPr>
          <w:rFonts w:asciiTheme="majorHAnsi" w:hAnsiTheme="majorHAnsi" w:cstheme="majorHAnsi"/>
          <w:b/>
          <w:sz w:val="24"/>
          <w:highlight w:val="cyan"/>
          <w:u w:val="single"/>
        </w:rPr>
        <w:t>One of the most significant issues is wat</w:t>
      </w:r>
      <w:r w:rsidRPr="00FB23F5">
        <w:rPr>
          <w:rFonts w:asciiTheme="majorHAnsi" w:hAnsiTheme="majorHAnsi" w:cstheme="majorHAnsi"/>
          <w:sz w:val="16"/>
        </w:rPr>
        <w:t xml:space="preserve">er. Access to water is a problem for many Jordanians—and water theft is a big business that the state has failed to address. While water consumption continues to rise, an agreement with Israel’s government over providing an additional 8 million cubic meters remains elusive. Because of these problems, ordinary Jordanians are at the mercy of water thieves who drill untapped reservoirs without the permission of the state and charge what they want to people currently unserved and underserved by the state. Jordan has made clear it hopes to build a canal to the Red Sea or Dead Sea to ameliorate these problems, but, so far, it has been unable to cut a deal with Israel. There are rumors—and this time they are just that, rumors—that Saudi Arabia was involved in the alleged plot to overthrow Abdullah. It is important to note that once details of the arrests of Hamzah and others had leaked, most countries issued statements of support for Abdullah. However, some in Jordan fear that the Saudis are interested in a peace deal with Israel in order to displace the Hashemites as the guardians of Al-Aqsa Mosque and take over custodianship of Jerusalem’s holy places. </w:t>
      </w:r>
      <w:r w:rsidRPr="00726204">
        <w:rPr>
          <w:rStyle w:val="StyleUnderline"/>
          <w:rFonts w:asciiTheme="majorHAnsi" w:hAnsiTheme="majorHAnsi" w:cstheme="majorHAnsi"/>
        </w:rPr>
        <w:t xml:space="preserve">The royal family’s latest feud is an allegory for Jordan’s ongoing </w:t>
      </w:r>
      <w:r w:rsidRPr="00726204">
        <w:rPr>
          <w:rStyle w:val="StyleUnderline"/>
          <w:rFonts w:asciiTheme="majorHAnsi" w:hAnsiTheme="majorHAnsi" w:cstheme="majorHAnsi"/>
          <w:highlight w:val="green"/>
        </w:rPr>
        <w:t>economic</w:t>
      </w:r>
      <w:r w:rsidRPr="00726204">
        <w:rPr>
          <w:rStyle w:val="StyleUnderline"/>
          <w:rFonts w:asciiTheme="majorHAnsi" w:hAnsiTheme="majorHAnsi" w:cstheme="majorHAnsi"/>
        </w:rPr>
        <w:t xml:space="preserve"> and strategic </w:t>
      </w:r>
      <w:r w:rsidRPr="00726204">
        <w:rPr>
          <w:rStyle w:val="StyleUnderline"/>
          <w:rFonts w:asciiTheme="majorHAnsi" w:hAnsiTheme="majorHAnsi" w:cstheme="majorHAnsi"/>
          <w:highlight w:val="green"/>
        </w:rPr>
        <w:t>problems</w:t>
      </w:r>
      <w:r w:rsidRPr="00726204">
        <w:rPr>
          <w:rStyle w:val="StyleUnderline"/>
          <w:rFonts w:asciiTheme="majorHAnsi" w:hAnsiTheme="majorHAnsi" w:cstheme="majorHAnsi"/>
        </w:rPr>
        <w:t xml:space="preserve">. Should they </w:t>
      </w:r>
      <w:r w:rsidRPr="00726204">
        <w:rPr>
          <w:rStyle w:val="StyleUnderline"/>
          <w:rFonts w:asciiTheme="majorHAnsi" w:hAnsiTheme="majorHAnsi" w:cstheme="majorHAnsi"/>
          <w:highlight w:val="green"/>
        </w:rPr>
        <w:t xml:space="preserve">continue, </w:t>
      </w:r>
      <w:r w:rsidRPr="00726204">
        <w:rPr>
          <w:rStyle w:val="StyleUnderline"/>
          <w:rFonts w:asciiTheme="majorHAnsi" w:hAnsiTheme="majorHAnsi" w:cstheme="majorHAnsi"/>
        </w:rPr>
        <w:t xml:space="preserve">it is highly likely that </w:t>
      </w:r>
      <w:r w:rsidRPr="00726204">
        <w:rPr>
          <w:rStyle w:val="StyleUnderline"/>
          <w:rFonts w:asciiTheme="majorHAnsi" w:hAnsiTheme="majorHAnsi" w:cstheme="majorHAnsi"/>
          <w:highlight w:val="green"/>
        </w:rPr>
        <w:t>this</w:t>
      </w:r>
      <w:r w:rsidRPr="00726204">
        <w:rPr>
          <w:rStyle w:val="StyleUnderline"/>
          <w:rFonts w:asciiTheme="majorHAnsi" w:hAnsiTheme="majorHAnsi" w:cstheme="majorHAnsi"/>
        </w:rPr>
        <w:t xml:space="preserve"> moderate </w:t>
      </w:r>
      <w:r w:rsidRPr="00726204">
        <w:rPr>
          <w:rStyle w:val="StyleUnderline"/>
          <w:rFonts w:asciiTheme="majorHAnsi" w:hAnsiTheme="majorHAnsi" w:cstheme="majorHAnsi"/>
          <w:highlight w:val="green"/>
        </w:rPr>
        <w:t>ally</w:t>
      </w:r>
      <w:r w:rsidRPr="00726204">
        <w:rPr>
          <w:rStyle w:val="StyleUnderline"/>
          <w:rFonts w:asciiTheme="majorHAnsi" w:hAnsiTheme="majorHAnsi" w:cstheme="majorHAnsi"/>
        </w:rPr>
        <w:t xml:space="preserve"> of the United States and the West </w:t>
      </w:r>
      <w:r w:rsidRPr="00726204">
        <w:rPr>
          <w:rStyle w:val="StyleUnderline"/>
          <w:rFonts w:asciiTheme="majorHAnsi" w:hAnsiTheme="majorHAnsi" w:cstheme="majorHAnsi"/>
          <w:highlight w:val="green"/>
        </w:rPr>
        <w:t>will find itself convulsed by domestic challenges</w:t>
      </w:r>
      <w:r w:rsidRPr="00726204">
        <w:rPr>
          <w:rStyle w:val="StyleUnderline"/>
          <w:rFonts w:asciiTheme="majorHAnsi" w:hAnsiTheme="majorHAnsi" w:cstheme="majorHAnsi"/>
        </w:rPr>
        <w:t xml:space="preserve"> again in the future</w:t>
      </w:r>
      <w:r w:rsidRPr="00FB23F5">
        <w:rPr>
          <w:rFonts w:asciiTheme="majorHAnsi" w:hAnsiTheme="majorHAnsi" w:cstheme="majorHAnsi"/>
          <w:sz w:val="16"/>
        </w:rPr>
        <w:t xml:space="preserve">. This could come in at least two forms: </w:t>
      </w:r>
      <w:r w:rsidRPr="00726204">
        <w:rPr>
          <w:rStyle w:val="StyleUnderline"/>
          <w:rFonts w:asciiTheme="majorHAnsi" w:hAnsiTheme="majorHAnsi" w:cstheme="majorHAnsi"/>
        </w:rPr>
        <w:t>The first is another civil conflict with Jordan’s large Palestinian population. The second could be another challenge for the throne, possibly from Hamzah or from another royal rival who has yet to reveal himself.</w:t>
      </w:r>
    </w:p>
    <w:p w14:paraId="2F099C7D" w14:textId="77777777" w:rsidR="00CD65D9" w:rsidRPr="00726204" w:rsidRDefault="00CD65D9" w:rsidP="00CD65D9">
      <w:pPr>
        <w:rPr>
          <w:rFonts w:asciiTheme="majorHAnsi" w:hAnsiTheme="majorHAnsi" w:cstheme="majorHAnsi"/>
        </w:rPr>
      </w:pPr>
    </w:p>
    <w:p w14:paraId="1EC52335" w14:textId="77777777" w:rsidR="00CD65D9" w:rsidRPr="00726204" w:rsidRDefault="00CD65D9" w:rsidP="00CD65D9">
      <w:pPr>
        <w:rPr>
          <w:rStyle w:val="StyleUnderline"/>
          <w:rFonts w:asciiTheme="majorHAnsi" w:hAnsiTheme="majorHAnsi" w:cstheme="majorHAnsi"/>
          <w:b w:val="0"/>
          <w:sz w:val="16"/>
          <w:u w:val="none"/>
        </w:rPr>
      </w:pPr>
    </w:p>
    <w:p w14:paraId="0BE459C9" w14:textId="77777777" w:rsidR="00CD65D9" w:rsidRPr="00726204" w:rsidRDefault="00CD65D9" w:rsidP="00CD65D9">
      <w:pPr>
        <w:rPr>
          <w:rFonts w:asciiTheme="majorHAnsi" w:hAnsiTheme="majorHAnsi" w:cstheme="majorHAnsi"/>
        </w:rPr>
      </w:pPr>
    </w:p>
    <w:p w14:paraId="525529F8" w14:textId="42B6246A" w:rsidR="00CD65D9" w:rsidRDefault="00DB682B" w:rsidP="00CD65D9">
      <w:pPr>
        <w:pStyle w:val="Heading4"/>
        <w:rPr>
          <w:rFonts w:asciiTheme="majorHAnsi" w:hAnsiTheme="majorHAnsi" w:cstheme="majorHAnsi"/>
        </w:rPr>
      </w:pPr>
      <w:r>
        <w:rPr>
          <w:rFonts w:asciiTheme="majorHAnsi" w:hAnsiTheme="majorHAnsi" w:cstheme="majorHAnsi"/>
        </w:rPr>
        <w:t>1</w:t>
      </w:r>
      <w:r w:rsidR="00495DFF">
        <w:rPr>
          <w:rFonts w:asciiTheme="majorHAnsi" w:hAnsiTheme="majorHAnsi" w:cstheme="majorHAnsi"/>
        </w:rPr>
        <w:t>5</w:t>
      </w:r>
      <w:r w:rsidR="00CD65D9">
        <w:rPr>
          <w:rFonts w:asciiTheme="majorHAnsi" w:hAnsiTheme="majorHAnsi" w:cstheme="majorHAnsi"/>
        </w:rPr>
        <w:t xml:space="preserve">] </w:t>
      </w:r>
      <w:r w:rsidR="00CD65D9">
        <w:rPr>
          <w:rFonts w:asciiTheme="majorHAnsi" w:hAnsiTheme="majorHAnsi" w:cstheme="majorHAnsi"/>
        </w:rPr>
        <w:t xml:space="preserve">Jordan instability alt causes—coup, religious identity, your </w:t>
      </w:r>
      <w:proofErr w:type="spellStart"/>
      <w:r w:rsidR="00CD65D9">
        <w:rPr>
          <w:rFonts w:asciiTheme="majorHAnsi" w:hAnsiTheme="majorHAnsi" w:cstheme="majorHAnsi"/>
        </w:rPr>
        <w:t>ev</w:t>
      </w:r>
      <w:proofErr w:type="spellEnd"/>
      <w:r w:rsidR="00CD65D9">
        <w:rPr>
          <w:rFonts w:asciiTheme="majorHAnsi" w:hAnsiTheme="majorHAnsi" w:cstheme="majorHAnsi"/>
        </w:rPr>
        <w:t>.</w:t>
      </w:r>
    </w:p>
    <w:p w14:paraId="2837E08B" w14:textId="77777777" w:rsidR="00CD65D9" w:rsidRPr="00FB23F5" w:rsidRDefault="00CD65D9" w:rsidP="00CD65D9">
      <w:pPr>
        <w:pStyle w:val="ListParagraph"/>
        <w:numPr>
          <w:ilvl w:val="0"/>
          <w:numId w:val="13"/>
        </w:numPr>
      </w:pPr>
      <w:r>
        <w:t>this evidence LITERALLY SAYS THAT JORDAN STABILITY is helped by military and econ aid from the US—takes out econ dependence bad</w:t>
      </w:r>
    </w:p>
    <w:p w14:paraId="02ADF8FC" w14:textId="77777777" w:rsidR="00CD65D9" w:rsidRPr="00726204" w:rsidRDefault="00CD65D9" w:rsidP="00CD65D9">
      <w:pPr>
        <w:rPr>
          <w:rFonts w:asciiTheme="majorHAnsi" w:hAnsiTheme="majorHAnsi" w:cstheme="majorHAnsi"/>
        </w:rPr>
      </w:pPr>
      <w:r w:rsidRPr="00726204">
        <w:rPr>
          <w:rStyle w:val="Style13ptBold"/>
          <w:rFonts w:asciiTheme="majorHAnsi" w:hAnsiTheme="majorHAnsi" w:cstheme="majorHAnsi"/>
        </w:rPr>
        <w:t xml:space="preserve">Solomon 4/6 </w:t>
      </w:r>
      <w:r w:rsidRPr="00726204">
        <w:rPr>
          <w:rFonts w:asciiTheme="majorHAnsi" w:hAnsiTheme="majorHAnsi" w:cstheme="majorHAnsi"/>
        </w:rPr>
        <w:t xml:space="preserve">“Instability in neighboring Jordan is ‘bad news’ for Israel” Ariel Ben Solomon [Middle East Correspondent for the Jerusalem Post], Apr 6, 2021 </w:t>
      </w:r>
      <w:hyperlink r:id="rId56" w:history="1">
        <w:r w:rsidRPr="00726204">
          <w:rPr>
            <w:rStyle w:val="Hyperlink"/>
            <w:rFonts w:asciiTheme="majorHAnsi" w:hAnsiTheme="majorHAnsi" w:cstheme="majorHAnsi"/>
          </w:rPr>
          <w:t>https://www.jns.org/instability-in-neighboring-jordan-is-bad-news-for-israel/</w:t>
        </w:r>
      </w:hyperlink>
      <w:r w:rsidRPr="00726204">
        <w:rPr>
          <w:rFonts w:asciiTheme="majorHAnsi" w:hAnsiTheme="majorHAnsi" w:cstheme="majorHAnsi"/>
        </w:rPr>
        <w:t xml:space="preserve"> SM</w:t>
      </w:r>
      <w:r>
        <w:rPr>
          <w:rFonts w:asciiTheme="majorHAnsi" w:hAnsiTheme="majorHAnsi" w:cstheme="majorHAnsi"/>
        </w:rPr>
        <w:t xml:space="preserve"> recut amrita</w:t>
      </w:r>
    </w:p>
    <w:p w14:paraId="67358FC5" w14:textId="77777777" w:rsidR="00CD65D9" w:rsidRPr="00726204" w:rsidRDefault="00CD65D9" w:rsidP="00CD65D9">
      <w:pPr>
        <w:rPr>
          <w:rStyle w:val="StyleUnderline"/>
          <w:rFonts w:asciiTheme="majorHAnsi" w:hAnsiTheme="majorHAnsi" w:cstheme="majorHAnsi"/>
        </w:rPr>
      </w:pPr>
      <w:r w:rsidRPr="00726204">
        <w:rPr>
          <w:rStyle w:val="StyleUnderline"/>
          <w:rFonts w:asciiTheme="majorHAnsi" w:hAnsiTheme="majorHAnsi" w:cstheme="majorHAnsi"/>
          <w:highlight w:val="green"/>
        </w:rPr>
        <w:lastRenderedPageBreak/>
        <w:t xml:space="preserve">Instability in </w:t>
      </w:r>
      <w:r w:rsidRPr="00726204">
        <w:rPr>
          <w:rStyle w:val="StyleUnderline"/>
          <w:rFonts w:asciiTheme="majorHAnsi" w:hAnsiTheme="majorHAnsi" w:cstheme="majorHAnsi"/>
        </w:rPr>
        <w:t xml:space="preserve">neighboring </w:t>
      </w:r>
      <w:r w:rsidRPr="00726204">
        <w:rPr>
          <w:rStyle w:val="StyleUnderline"/>
          <w:rFonts w:asciiTheme="majorHAnsi" w:hAnsiTheme="majorHAnsi" w:cstheme="majorHAnsi"/>
          <w:highlight w:val="green"/>
        </w:rPr>
        <w:t>Jordan is ‘bad news’ for Israel</w:t>
      </w:r>
    </w:p>
    <w:p w14:paraId="0CD96990" w14:textId="77777777" w:rsidR="00CD65D9" w:rsidRPr="00726204" w:rsidRDefault="00CD65D9" w:rsidP="00CD65D9">
      <w:pPr>
        <w:rPr>
          <w:rStyle w:val="StyleUnderline"/>
          <w:rFonts w:asciiTheme="majorHAnsi" w:hAnsiTheme="majorHAnsi" w:cstheme="majorHAnsi"/>
        </w:rPr>
      </w:pPr>
      <w:r w:rsidRPr="00726204">
        <w:rPr>
          <w:rFonts w:asciiTheme="majorHAnsi" w:hAnsiTheme="majorHAnsi" w:cstheme="majorHAnsi"/>
        </w:rPr>
        <w:t>For the past several years</w:t>
      </w:r>
      <w:r w:rsidRPr="00726204">
        <w:rPr>
          <w:rStyle w:val="StyleUnderline"/>
          <w:rFonts w:asciiTheme="majorHAnsi" w:hAnsiTheme="majorHAnsi" w:cstheme="majorHAnsi"/>
        </w:rPr>
        <w:t xml:space="preserve">, Jordan has come under increasing strain due to wars in bordering Iraq and Syria, which has led to many refugees resettling in Jordan. Combine a population holding divergent loyalties with </w:t>
      </w:r>
      <w:r w:rsidRPr="00726204">
        <w:rPr>
          <w:rStyle w:val="StyleUnderline"/>
          <w:rFonts w:asciiTheme="majorHAnsi" w:hAnsiTheme="majorHAnsi" w:cstheme="majorHAnsi"/>
          <w:highlight w:val="green"/>
        </w:rPr>
        <w:t>a poor economic situation,</w:t>
      </w:r>
      <w:r w:rsidRPr="00726204">
        <w:rPr>
          <w:rStyle w:val="StyleUnderline"/>
          <w:rFonts w:asciiTheme="majorHAnsi" w:hAnsiTheme="majorHAnsi" w:cstheme="majorHAnsi"/>
        </w:rPr>
        <w:t xml:space="preserve"> and the </w:t>
      </w:r>
      <w:r w:rsidRPr="00726204">
        <w:rPr>
          <w:rStyle w:val="StyleUnderline"/>
          <w:rFonts w:asciiTheme="majorHAnsi" w:hAnsiTheme="majorHAnsi" w:cstheme="majorHAnsi"/>
          <w:highlight w:val="green"/>
        </w:rPr>
        <w:t>result has been unrest.</w:t>
      </w:r>
    </w:p>
    <w:p w14:paraId="0BB3807F" w14:textId="77777777" w:rsidR="00CD65D9" w:rsidRPr="00726204" w:rsidRDefault="00CD65D9" w:rsidP="00CD65D9">
      <w:pPr>
        <w:rPr>
          <w:rStyle w:val="StyleUnderline"/>
          <w:rFonts w:asciiTheme="majorHAnsi" w:hAnsiTheme="majorHAnsi" w:cstheme="majorHAnsi"/>
        </w:rPr>
      </w:pPr>
      <w:r w:rsidRPr="00726204">
        <w:rPr>
          <w:rFonts w:asciiTheme="majorHAnsi" w:hAnsiTheme="majorHAnsi" w:cstheme="majorHAnsi"/>
        </w:rPr>
        <w:t xml:space="preserve">(April 6, 2021 / JNS) The arrest last weekend of nearly 20 people, including former Crown Prince Hamza bin Hussein, by Jordanian authorities in what is being viewed by some as </w:t>
      </w:r>
      <w:r w:rsidRPr="00FB23F5">
        <w:rPr>
          <w:rFonts w:asciiTheme="majorHAnsi" w:hAnsiTheme="majorHAnsi" w:cstheme="majorHAnsi"/>
          <w:b/>
          <w:sz w:val="24"/>
          <w:highlight w:val="cyan"/>
          <w:u w:val="single"/>
        </w:rPr>
        <w:t>a coup</w:t>
      </w:r>
      <w:r w:rsidRPr="00726204">
        <w:rPr>
          <w:rFonts w:asciiTheme="majorHAnsi" w:hAnsiTheme="majorHAnsi" w:cstheme="majorHAnsi"/>
        </w:rPr>
        <w:t xml:space="preserve"> attempt has </w:t>
      </w:r>
      <w:r w:rsidRPr="00FB23F5">
        <w:rPr>
          <w:rFonts w:asciiTheme="majorHAnsi" w:hAnsiTheme="majorHAnsi" w:cstheme="majorHAnsi"/>
          <w:b/>
          <w:sz w:val="24"/>
          <w:highlight w:val="cyan"/>
          <w:u w:val="single"/>
        </w:rPr>
        <w:t xml:space="preserve">led to </w:t>
      </w:r>
      <w:r w:rsidRPr="00FB23F5">
        <w:rPr>
          <w:rStyle w:val="StyleUnderline"/>
          <w:rFonts w:asciiTheme="majorHAnsi" w:hAnsiTheme="majorHAnsi" w:cstheme="majorHAnsi"/>
          <w:b w:val="0"/>
          <w:sz w:val="24"/>
          <w:highlight w:val="cyan"/>
        </w:rPr>
        <w:t xml:space="preserve">fears </w:t>
      </w:r>
      <w:r w:rsidRPr="00FB23F5">
        <w:rPr>
          <w:rStyle w:val="StyleUnderline"/>
          <w:rFonts w:asciiTheme="majorHAnsi" w:hAnsiTheme="majorHAnsi" w:cstheme="majorHAnsi"/>
          <w:sz w:val="24"/>
          <w:highlight w:val="cyan"/>
        </w:rPr>
        <w:t>over</w:t>
      </w:r>
      <w:r w:rsidRPr="00726204">
        <w:rPr>
          <w:rStyle w:val="StyleUnderline"/>
          <w:rFonts w:asciiTheme="majorHAnsi" w:hAnsiTheme="majorHAnsi" w:cstheme="majorHAnsi"/>
        </w:rPr>
        <w:t xml:space="preserve"> the </w:t>
      </w:r>
      <w:r w:rsidRPr="00FB23F5">
        <w:rPr>
          <w:rStyle w:val="StyleUnderline"/>
          <w:rFonts w:asciiTheme="majorHAnsi" w:hAnsiTheme="majorHAnsi" w:cstheme="majorHAnsi"/>
          <w:sz w:val="24"/>
          <w:highlight w:val="cyan"/>
        </w:rPr>
        <w:t>stability</w:t>
      </w:r>
      <w:r w:rsidRPr="00726204">
        <w:rPr>
          <w:rStyle w:val="StyleUnderline"/>
          <w:rFonts w:asciiTheme="majorHAnsi" w:hAnsiTheme="majorHAnsi" w:cstheme="majorHAnsi"/>
        </w:rPr>
        <w:t xml:space="preserve"> of the strategic Arab state.</w:t>
      </w:r>
    </w:p>
    <w:p w14:paraId="0055510C" w14:textId="77777777" w:rsidR="00CD65D9" w:rsidRPr="00726204" w:rsidRDefault="00CD65D9" w:rsidP="00CD65D9">
      <w:pPr>
        <w:rPr>
          <w:rFonts w:asciiTheme="majorHAnsi" w:hAnsiTheme="majorHAnsi" w:cstheme="majorHAnsi"/>
          <w:b/>
          <w:u w:val="single"/>
        </w:rPr>
      </w:pPr>
      <w:r w:rsidRPr="00726204">
        <w:rPr>
          <w:rStyle w:val="StyleUnderline"/>
          <w:rFonts w:asciiTheme="majorHAnsi" w:hAnsiTheme="majorHAnsi" w:cstheme="majorHAnsi"/>
          <w:highlight w:val="green"/>
        </w:rPr>
        <w:t>Jordan, a key</w:t>
      </w:r>
      <w:r w:rsidRPr="00726204">
        <w:rPr>
          <w:rStyle w:val="StyleUnderline"/>
          <w:rFonts w:asciiTheme="majorHAnsi" w:hAnsiTheme="majorHAnsi" w:cstheme="majorHAnsi"/>
        </w:rPr>
        <w:t xml:space="preserve"> U.S. and Israeli </w:t>
      </w:r>
      <w:r w:rsidRPr="00726204">
        <w:rPr>
          <w:rStyle w:val="StyleUnderline"/>
          <w:rFonts w:asciiTheme="majorHAnsi" w:hAnsiTheme="majorHAnsi" w:cstheme="majorHAnsi"/>
          <w:highlight w:val="green"/>
        </w:rPr>
        <w:t xml:space="preserve">ally, is important for Israel’s </w:t>
      </w:r>
      <w:r w:rsidRPr="00726204">
        <w:rPr>
          <w:rStyle w:val="StyleUnderline"/>
          <w:rFonts w:asciiTheme="majorHAnsi" w:hAnsiTheme="majorHAnsi" w:cstheme="majorHAnsi"/>
        </w:rPr>
        <w:t xml:space="preserve">national </w:t>
      </w:r>
      <w:r w:rsidRPr="00726204">
        <w:rPr>
          <w:rStyle w:val="StyleUnderline"/>
          <w:rFonts w:asciiTheme="majorHAnsi" w:hAnsiTheme="majorHAnsi" w:cstheme="majorHAnsi"/>
          <w:highlight w:val="green"/>
        </w:rPr>
        <w:t>security</w:t>
      </w:r>
      <w:r w:rsidRPr="00726204">
        <w:rPr>
          <w:rStyle w:val="StyleUnderline"/>
          <w:rFonts w:asciiTheme="majorHAnsi" w:hAnsiTheme="majorHAnsi" w:cstheme="majorHAnsi"/>
        </w:rPr>
        <w:t xml:space="preserve"> because </w:t>
      </w:r>
      <w:r w:rsidRPr="00726204">
        <w:rPr>
          <w:rStyle w:val="StyleUnderline"/>
          <w:rFonts w:asciiTheme="majorHAnsi" w:hAnsiTheme="majorHAnsi" w:cstheme="majorHAnsi"/>
          <w:highlight w:val="green"/>
        </w:rPr>
        <w:t>it serves as a buffer against radical forces</w:t>
      </w:r>
      <w:r w:rsidRPr="00726204">
        <w:rPr>
          <w:rStyle w:val="StyleUnderline"/>
          <w:rFonts w:asciiTheme="majorHAnsi" w:hAnsiTheme="majorHAnsi" w:cstheme="majorHAnsi"/>
        </w:rPr>
        <w:t xml:space="preserve"> from within the country as well as those further east, Israeli Middle East experts told JNS.</w:t>
      </w:r>
    </w:p>
    <w:p w14:paraId="6412E2B8" w14:textId="77777777" w:rsidR="00CD65D9" w:rsidRPr="00726204" w:rsidRDefault="00CD65D9" w:rsidP="00CD65D9">
      <w:pPr>
        <w:rPr>
          <w:rFonts w:asciiTheme="majorHAnsi" w:hAnsiTheme="majorHAnsi" w:cstheme="majorHAnsi"/>
          <w:b/>
          <w:u w:val="single"/>
        </w:rPr>
      </w:pPr>
      <w:r w:rsidRPr="00726204">
        <w:rPr>
          <w:rFonts w:asciiTheme="majorHAnsi" w:hAnsiTheme="majorHAnsi" w:cstheme="majorHAnsi"/>
        </w:rPr>
        <w:t>“</w:t>
      </w:r>
      <w:r w:rsidRPr="00726204">
        <w:rPr>
          <w:rStyle w:val="StyleUnderline"/>
          <w:rFonts w:asciiTheme="majorHAnsi" w:hAnsiTheme="majorHAnsi" w:cstheme="majorHAnsi"/>
        </w:rPr>
        <w:t>The border with the Hashemite Kingdom is Israel’s longest, and Jordan serves as a friendly buffer on the east,”</w:t>
      </w:r>
      <w:r w:rsidRPr="00726204">
        <w:rPr>
          <w:rFonts w:asciiTheme="majorHAnsi" w:hAnsiTheme="majorHAnsi" w:cstheme="majorHAnsi"/>
        </w:rPr>
        <w:t xml:space="preserve"> affirmed Efraim Inbar, president of the Jerusalem Institute for Strategic Studies. </w:t>
      </w:r>
      <w:r w:rsidRPr="00726204">
        <w:rPr>
          <w:rStyle w:val="StyleUnderline"/>
          <w:rFonts w:asciiTheme="majorHAnsi" w:hAnsiTheme="majorHAnsi" w:cstheme="majorHAnsi"/>
        </w:rPr>
        <w:t>“We should not forget that the territories east of Jordan until the border of India are in the hands of rulers under Islamist influence.”</w:t>
      </w:r>
    </w:p>
    <w:p w14:paraId="439090E0" w14:textId="77777777" w:rsidR="00CD65D9" w:rsidRPr="00726204" w:rsidRDefault="00CD65D9" w:rsidP="00CD65D9">
      <w:pPr>
        <w:rPr>
          <w:rFonts w:asciiTheme="majorHAnsi" w:hAnsiTheme="majorHAnsi" w:cstheme="majorHAnsi"/>
        </w:rPr>
      </w:pPr>
      <w:r w:rsidRPr="00726204">
        <w:rPr>
          <w:rFonts w:asciiTheme="majorHAnsi" w:hAnsiTheme="majorHAnsi" w:cstheme="majorHAnsi"/>
        </w:rPr>
        <w:t>On Saturday, Jordan’s official media outlet denied reports that Prince Hamza had been arrested, claiming that the prince had instead been asked to stop “movements and activities that are used to target” the kingdom’s stability and security. Other key figures were also detained, including at least one other Jordanian royal, as well as tribal leaders and members of the country’s political and security establishment.</w:t>
      </w:r>
    </w:p>
    <w:p w14:paraId="1C12B60C" w14:textId="77777777" w:rsidR="00CD65D9" w:rsidRPr="00726204" w:rsidRDefault="00CD65D9" w:rsidP="00CD65D9">
      <w:pPr>
        <w:rPr>
          <w:rFonts w:asciiTheme="majorHAnsi" w:hAnsiTheme="majorHAnsi" w:cstheme="majorHAnsi"/>
        </w:rPr>
      </w:pPr>
      <w:r w:rsidRPr="00726204">
        <w:rPr>
          <w:rFonts w:asciiTheme="majorHAnsi" w:hAnsiTheme="majorHAnsi" w:cstheme="majorHAnsi"/>
        </w:rPr>
        <w:t>Prince Hamza, the eldest son of the late King Hussein and his American-born fourth wife, Queen Noor, and the half-brother of King Abdullah, said he would defy his house arrest conditions, adding to the intrigue behind what was reported as an attempt to destabilize the country.</w:t>
      </w:r>
    </w:p>
    <w:p w14:paraId="14DEA794" w14:textId="77777777" w:rsidR="00CD65D9" w:rsidRPr="00726204" w:rsidRDefault="00CD65D9" w:rsidP="00CD65D9">
      <w:pPr>
        <w:rPr>
          <w:rFonts w:asciiTheme="majorHAnsi" w:hAnsiTheme="majorHAnsi" w:cstheme="majorHAnsi"/>
        </w:rPr>
      </w:pPr>
      <w:r w:rsidRPr="00726204">
        <w:rPr>
          <w:rFonts w:asciiTheme="majorHAnsi" w:hAnsiTheme="majorHAnsi" w:cstheme="majorHAnsi"/>
        </w:rPr>
        <w:t>“For sure, I won’t obey when they tell you that you cannot go out or tweet or reach out to people but are only allowed to see the family. I expect this talk is not acceptable in any way,” Hamza said on Monday in a recording released by Jordan’s opposition, reported Reuters.</w:t>
      </w:r>
    </w:p>
    <w:p w14:paraId="3CCF9B9A" w14:textId="77777777" w:rsidR="00CD65D9" w:rsidRPr="00726204" w:rsidRDefault="00CD65D9" w:rsidP="00CD65D9">
      <w:pPr>
        <w:rPr>
          <w:rFonts w:asciiTheme="majorHAnsi" w:hAnsiTheme="majorHAnsi" w:cstheme="majorHAnsi"/>
        </w:rPr>
      </w:pPr>
      <w:r w:rsidRPr="00726204">
        <w:rPr>
          <w:rFonts w:asciiTheme="majorHAnsi" w:hAnsiTheme="majorHAnsi" w:cstheme="majorHAnsi"/>
        </w:rPr>
        <w:t>According to the report, Prince Hamza had visited tribal gatherings in recent weeks, where the government and the king had been openly blasted.</w:t>
      </w:r>
    </w:p>
    <w:p w14:paraId="03913DB0" w14:textId="77777777" w:rsidR="00CD65D9" w:rsidRPr="00726204" w:rsidRDefault="00CD65D9" w:rsidP="00CD65D9">
      <w:pPr>
        <w:rPr>
          <w:rFonts w:asciiTheme="majorHAnsi" w:hAnsiTheme="majorHAnsi" w:cstheme="majorHAnsi"/>
        </w:rPr>
      </w:pPr>
      <w:r w:rsidRPr="00726204">
        <w:rPr>
          <w:rFonts w:asciiTheme="majorHAnsi" w:hAnsiTheme="majorHAnsi" w:cstheme="majorHAnsi"/>
        </w:rPr>
        <w:lastRenderedPageBreak/>
        <w:t>Middle East expert Hillel Frisch, a professor at Bar-</w:t>
      </w:r>
      <w:proofErr w:type="spellStart"/>
      <w:r w:rsidRPr="00726204">
        <w:rPr>
          <w:rFonts w:asciiTheme="majorHAnsi" w:hAnsiTheme="majorHAnsi" w:cstheme="majorHAnsi"/>
        </w:rPr>
        <w:t>Ilan</w:t>
      </w:r>
      <w:proofErr w:type="spellEnd"/>
      <w:r w:rsidRPr="00726204">
        <w:rPr>
          <w:rFonts w:asciiTheme="majorHAnsi" w:hAnsiTheme="majorHAnsi" w:cstheme="majorHAnsi"/>
        </w:rPr>
        <w:t xml:space="preserve"> University in Ramat Gan, told JNS, “I don’t think this is the beginning of the fall of King Abdullah. All the key actors are behind him.”</w:t>
      </w:r>
    </w:p>
    <w:p w14:paraId="75F83B23" w14:textId="77777777" w:rsidR="00CD65D9" w:rsidRPr="00726204" w:rsidRDefault="00CD65D9" w:rsidP="00CD65D9">
      <w:pPr>
        <w:rPr>
          <w:rFonts w:asciiTheme="majorHAnsi" w:hAnsiTheme="majorHAnsi" w:cstheme="majorHAnsi"/>
        </w:rPr>
      </w:pPr>
      <w:r w:rsidRPr="00726204">
        <w:rPr>
          <w:rFonts w:asciiTheme="majorHAnsi" w:hAnsiTheme="majorHAnsi" w:cstheme="majorHAnsi"/>
        </w:rPr>
        <w:t>“Nevertheless, this is the first serious fissure in the royal family, which if it did not enjoy total unity was always sufficiently disciplined to keep major differences within the family,” he said. “What happened in Jordan seems to be a result of dynastic struggles within the ruling royal family.”</w:t>
      </w:r>
    </w:p>
    <w:p w14:paraId="4F01A261" w14:textId="77777777" w:rsidR="00CD65D9" w:rsidRPr="00726204" w:rsidRDefault="00CD65D9" w:rsidP="00CD65D9">
      <w:pPr>
        <w:rPr>
          <w:rFonts w:asciiTheme="majorHAnsi" w:hAnsiTheme="majorHAnsi" w:cstheme="majorHAnsi"/>
        </w:rPr>
      </w:pPr>
      <w:r w:rsidRPr="00726204">
        <w:rPr>
          <w:rFonts w:asciiTheme="majorHAnsi" w:hAnsiTheme="majorHAnsi" w:cstheme="majorHAnsi"/>
        </w:rPr>
        <w:t>“A mainstay of Hashemite rule always lay in that it was more united than any other political actor in Jordan,” added Frisch. “This may no longer be the case.”</w:t>
      </w:r>
    </w:p>
    <w:p w14:paraId="0CBF360A" w14:textId="77777777" w:rsidR="00CD65D9" w:rsidRPr="00726204" w:rsidRDefault="00CD65D9" w:rsidP="00CD65D9">
      <w:pPr>
        <w:rPr>
          <w:rFonts w:asciiTheme="majorHAnsi" w:hAnsiTheme="majorHAnsi" w:cstheme="majorHAnsi"/>
        </w:rPr>
      </w:pPr>
      <w:r w:rsidRPr="00726204">
        <w:rPr>
          <w:rFonts w:asciiTheme="majorHAnsi" w:hAnsiTheme="majorHAnsi" w:cstheme="majorHAnsi"/>
        </w:rPr>
        <w:t>Indeed, Abdullah has ruled the country since King Hussein’s death in 1999 and has cultivated a very close relationship with the United States.</w:t>
      </w:r>
    </w:p>
    <w:p w14:paraId="1E88C619" w14:textId="77777777" w:rsidR="00CD65D9" w:rsidRPr="00726204" w:rsidRDefault="00CD65D9" w:rsidP="00CD65D9">
      <w:pPr>
        <w:rPr>
          <w:rFonts w:asciiTheme="majorHAnsi" w:hAnsiTheme="majorHAnsi" w:cstheme="majorHAnsi"/>
        </w:rPr>
      </w:pPr>
      <w:r w:rsidRPr="00726204">
        <w:rPr>
          <w:rFonts w:asciiTheme="majorHAnsi" w:hAnsiTheme="majorHAnsi" w:cstheme="majorHAnsi"/>
        </w:rPr>
        <w:t>Hamza has had a strained relationship with his half-brother, who stripped him of his title in 2004 and later appointed his own son as crown prince. Nevertheless, Hamza has held multiple positions within the monarchy, including in the army, and commands a loyal following in Amman, where he often styles himself after his late father.</w:t>
      </w:r>
    </w:p>
    <w:p w14:paraId="002463DC" w14:textId="77777777" w:rsidR="00CD65D9" w:rsidRPr="00726204" w:rsidRDefault="00CD65D9" w:rsidP="00CD65D9">
      <w:pPr>
        <w:rPr>
          <w:rStyle w:val="StyleUnderline"/>
          <w:rFonts w:asciiTheme="majorHAnsi" w:hAnsiTheme="majorHAnsi" w:cstheme="majorHAnsi"/>
        </w:rPr>
      </w:pPr>
      <w:r w:rsidRPr="00726204">
        <w:rPr>
          <w:rStyle w:val="StyleUnderline"/>
          <w:rFonts w:asciiTheme="majorHAnsi" w:hAnsiTheme="majorHAnsi" w:cstheme="majorHAnsi"/>
        </w:rPr>
        <w:t xml:space="preserve">At the same time, for the past several years, </w:t>
      </w: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has come under increasing </w:t>
      </w:r>
      <w:r w:rsidRPr="00726204">
        <w:rPr>
          <w:rStyle w:val="StyleUnderline"/>
          <w:rFonts w:asciiTheme="majorHAnsi" w:hAnsiTheme="majorHAnsi" w:cstheme="majorHAnsi"/>
          <w:highlight w:val="green"/>
        </w:rPr>
        <w:t>strain</w:t>
      </w:r>
      <w:r w:rsidRPr="00726204">
        <w:rPr>
          <w:rStyle w:val="StyleUnderline"/>
          <w:rFonts w:asciiTheme="majorHAnsi" w:hAnsiTheme="majorHAnsi" w:cstheme="majorHAnsi"/>
        </w:rPr>
        <w:t xml:space="preserve"> due to wars in bordering Iraq and Syria, which has led to many refugees resettling in Jordan. The country has most recently has been hard-hit by the coronavirus pandemic.</w:t>
      </w:r>
    </w:p>
    <w:p w14:paraId="0F1799EF" w14:textId="77777777" w:rsidR="00CD65D9" w:rsidRPr="00726204" w:rsidRDefault="00CD65D9" w:rsidP="00CD65D9">
      <w:pPr>
        <w:rPr>
          <w:rFonts w:asciiTheme="majorHAnsi" w:hAnsiTheme="majorHAnsi" w:cstheme="majorHAnsi"/>
        </w:rPr>
      </w:pPr>
      <w:r w:rsidRPr="00726204">
        <w:rPr>
          <w:rFonts w:asciiTheme="majorHAnsi" w:hAnsiTheme="majorHAnsi" w:cstheme="majorHAnsi"/>
        </w:rPr>
        <w:t>The United States is “closely following” the situation in Jordan following reports of an alleged coup plot involving the former Jordanian crown prince, U.S. State Department spokesperson Ned Price said on Sunday.</w:t>
      </w:r>
    </w:p>
    <w:p w14:paraId="17792358" w14:textId="77777777" w:rsidR="00CD65D9" w:rsidRPr="00726204" w:rsidRDefault="00CD65D9" w:rsidP="00CD65D9">
      <w:pPr>
        <w:rPr>
          <w:rStyle w:val="StyleUnderline"/>
          <w:rFonts w:asciiTheme="majorHAnsi" w:hAnsiTheme="majorHAnsi" w:cstheme="majorHAnsi"/>
        </w:rPr>
      </w:pPr>
      <w:r w:rsidRPr="00726204">
        <w:rPr>
          <w:rStyle w:val="StyleUnderline"/>
          <w:rFonts w:asciiTheme="majorHAnsi" w:hAnsiTheme="majorHAnsi" w:cstheme="majorHAnsi"/>
        </w:rPr>
        <w:t xml:space="preserve">The action against Hamza comes a few weeks after the Jordanian government publicly acknowledged a new defense agreement with the United States that allows free entry for American forces. It </w:t>
      </w:r>
      <w:r w:rsidRPr="00726204">
        <w:rPr>
          <w:rStyle w:val="StyleUnderline"/>
          <w:rFonts w:asciiTheme="majorHAnsi" w:hAnsiTheme="majorHAnsi" w:cstheme="majorHAnsi"/>
          <w:highlight w:val="green"/>
        </w:rPr>
        <w:t>boosts Israel’s unstable</w:t>
      </w:r>
      <w:r w:rsidRPr="00726204">
        <w:rPr>
          <w:rStyle w:val="StyleUnderline"/>
          <w:rFonts w:asciiTheme="majorHAnsi" w:hAnsiTheme="majorHAnsi" w:cstheme="majorHAnsi"/>
        </w:rPr>
        <w:t xml:space="preserve"> eastern </w:t>
      </w:r>
      <w:r w:rsidRPr="00726204">
        <w:rPr>
          <w:rStyle w:val="StyleUnderline"/>
          <w:rFonts w:asciiTheme="majorHAnsi" w:hAnsiTheme="majorHAnsi" w:cstheme="majorHAnsi"/>
          <w:highlight w:val="green"/>
        </w:rPr>
        <w:t>neighbor</w:t>
      </w:r>
      <w:r w:rsidRPr="00726204">
        <w:rPr>
          <w:rStyle w:val="StyleUnderline"/>
          <w:rFonts w:asciiTheme="majorHAnsi" w:hAnsiTheme="majorHAnsi" w:cstheme="majorHAnsi"/>
        </w:rPr>
        <w:t>, providing a base from which U.S. forces can potentially act in Syria, Iraq and Iran.</w:t>
      </w:r>
    </w:p>
    <w:p w14:paraId="1D4DADAF" w14:textId="77777777" w:rsidR="00CD65D9" w:rsidRPr="00726204" w:rsidRDefault="00CD65D9" w:rsidP="00CD65D9">
      <w:pPr>
        <w:rPr>
          <w:rFonts w:asciiTheme="majorHAnsi" w:hAnsiTheme="majorHAnsi" w:cstheme="majorHAnsi"/>
        </w:rPr>
      </w:pPr>
      <w:r w:rsidRPr="00726204">
        <w:rPr>
          <w:rFonts w:asciiTheme="majorHAnsi" w:hAnsiTheme="majorHAnsi" w:cstheme="majorHAnsi"/>
        </w:rPr>
        <w:t>The defense pact’s timing—coming soon before the government crackdown—shows how dependent Jordan is on outside support.</w:t>
      </w:r>
    </w:p>
    <w:p w14:paraId="480CDFE2" w14:textId="77777777" w:rsidR="00CD65D9" w:rsidRPr="00726204" w:rsidRDefault="00CD65D9" w:rsidP="00CD65D9">
      <w:pPr>
        <w:rPr>
          <w:rFonts w:asciiTheme="majorHAnsi" w:hAnsiTheme="majorHAnsi" w:cstheme="majorHAnsi"/>
        </w:rPr>
      </w:pPr>
      <w:r w:rsidRPr="00726204">
        <w:rPr>
          <w:rFonts w:asciiTheme="majorHAnsi" w:hAnsiTheme="majorHAnsi" w:cstheme="majorHAnsi"/>
        </w:rPr>
        <w:t>Weak national identity leads to instability</w:t>
      </w:r>
    </w:p>
    <w:p w14:paraId="30F5ADD4" w14:textId="77777777" w:rsidR="00CD65D9" w:rsidRPr="00726204" w:rsidRDefault="00CD65D9" w:rsidP="00CD65D9">
      <w:pPr>
        <w:rPr>
          <w:rFonts w:asciiTheme="majorHAnsi" w:hAnsiTheme="majorHAnsi" w:cstheme="majorHAnsi"/>
        </w:rPr>
      </w:pPr>
      <w:r w:rsidRPr="00726204">
        <w:rPr>
          <w:rFonts w:asciiTheme="majorHAnsi" w:hAnsiTheme="majorHAnsi" w:cstheme="majorHAnsi"/>
        </w:rPr>
        <w:t xml:space="preserve">Jordan is estimated to have more than half of its population of Palestinian origin, with many from the West Bank, which Jordan occupied between 1949 and 1967, </w:t>
      </w:r>
      <w:r w:rsidRPr="00726204">
        <w:rPr>
          <w:rFonts w:asciiTheme="majorHAnsi" w:hAnsiTheme="majorHAnsi" w:cstheme="majorHAnsi"/>
        </w:rPr>
        <w:lastRenderedPageBreak/>
        <w:t>in addition to a significant Muslim Brotherhood presence. These are ingredients for instability.</w:t>
      </w:r>
    </w:p>
    <w:p w14:paraId="5C1A77DA" w14:textId="77777777" w:rsidR="00CD65D9" w:rsidRPr="00726204" w:rsidRDefault="00CD65D9" w:rsidP="00CD65D9">
      <w:pPr>
        <w:rPr>
          <w:rFonts w:asciiTheme="majorHAnsi" w:hAnsiTheme="majorHAnsi" w:cstheme="majorHAnsi"/>
        </w:rPr>
      </w:pPr>
      <w:r w:rsidRPr="00726204">
        <w:rPr>
          <w:rFonts w:asciiTheme="majorHAnsi" w:hAnsiTheme="majorHAnsi" w:cstheme="majorHAnsi"/>
        </w:rPr>
        <w:t>Add to this the fact that the Jordanian state has a weak sense of national identity, as it and other Arab states were created by Western European powers after the breakup of the Ottoman Empire.</w:t>
      </w:r>
    </w:p>
    <w:p w14:paraId="7E74DE3A" w14:textId="77777777" w:rsidR="00CD65D9" w:rsidRPr="00726204" w:rsidRDefault="00CD65D9" w:rsidP="00CD65D9">
      <w:pPr>
        <w:rPr>
          <w:rFonts w:asciiTheme="majorHAnsi" w:hAnsiTheme="majorHAnsi" w:cstheme="majorHAnsi"/>
        </w:rPr>
      </w:pPr>
      <w:r w:rsidRPr="00726204">
        <w:rPr>
          <w:rFonts w:asciiTheme="majorHAnsi" w:hAnsiTheme="majorHAnsi" w:cstheme="majorHAnsi"/>
        </w:rPr>
        <w:t xml:space="preserve">A journal article by Linda L. Layne titled “The </w:t>
      </w:r>
      <w:proofErr w:type="spellStart"/>
      <w:r w:rsidRPr="00726204">
        <w:rPr>
          <w:rFonts w:asciiTheme="majorHAnsi" w:hAnsiTheme="majorHAnsi" w:cstheme="majorHAnsi"/>
        </w:rPr>
        <w:t>Dialogics</w:t>
      </w:r>
      <w:proofErr w:type="spellEnd"/>
      <w:r w:rsidRPr="00726204">
        <w:rPr>
          <w:rFonts w:asciiTheme="majorHAnsi" w:hAnsiTheme="majorHAnsi" w:cstheme="majorHAnsi"/>
        </w:rPr>
        <w:t xml:space="preserve"> of Tribal Self-Representation in Jordan,” published in 1989 in the American Ethnologist, explains how the state sought to cultivate a national identity around disparate tribes.</w:t>
      </w:r>
    </w:p>
    <w:p w14:paraId="647E56D2" w14:textId="77777777" w:rsidR="00CD65D9" w:rsidRPr="00726204" w:rsidRDefault="00CD65D9" w:rsidP="00CD65D9">
      <w:pPr>
        <w:rPr>
          <w:rFonts w:asciiTheme="majorHAnsi" w:hAnsiTheme="majorHAnsi" w:cstheme="majorHAnsi"/>
        </w:rPr>
      </w:pPr>
      <w:r w:rsidRPr="00726204">
        <w:rPr>
          <w:rFonts w:asciiTheme="majorHAnsi" w:hAnsiTheme="majorHAnsi" w:cstheme="majorHAnsi"/>
        </w:rPr>
        <w:t xml:space="preserve">“The symbolization of tribes has been facilitated by the Jordanian government’s policy over the last several decades to unify and integrate individual tribal identities into one broad tribal identity, that is, to promote </w:t>
      </w:r>
      <w:proofErr w:type="spellStart"/>
      <w:r w:rsidRPr="00726204">
        <w:rPr>
          <w:rFonts w:asciiTheme="majorHAnsi" w:hAnsiTheme="majorHAnsi" w:cstheme="majorHAnsi"/>
        </w:rPr>
        <w:t>Bedouinism</w:t>
      </w:r>
      <w:proofErr w:type="spellEnd"/>
      <w:r w:rsidRPr="00726204">
        <w:rPr>
          <w:rFonts w:asciiTheme="majorHAnsi" w:hAnsiTheme="majorHAnsi" w:cstheme="majorHAnsi"/>
        </w:rPr>
        <w:t xml:space="preserve"> in a general way rather than encouraging each tribe to maintain and develop its own individual identity,” she wrote.</w:t>
      </w:r>
    </w:p>
    <w:p w14:paraId="5DD5AAF3" w14:textId="77777777" w:rsidR="00CD65D9" w:rsidRPr="00726204" w:rsidRDefault="00CD65D9" w:rsidP="00CD65D9">
      <w:pPr>
        <w:rPr>
          <w:rFonts w:asciiTheme="majorHAnsi" w:hAnsiTheme="majorHAnsi" w:cstheme="majorHAnsi"/>
        </w:rPr>
      </w:pPr>
      <w:r w:rsidRPr="00FB23F5">
        <w:rPr>
          <w:rFonts w:asciiTheme="majorHAnsi" w:hAnsiTheme="majorHAnsi" w:cstheme="majorHAnsi"/>
          <w:b/>
          <w:sz w:val="24"/>
          <w:u w:val="single"/>
        </w:rPr>
        <w:t>One question that gets to the root of the matter is how “Jordanian” its citizens actually feel</w:t>
      </w:r>
      <w:r w:rsidRPr="00726204">
        <w:rPr>
          <w:rFonts w:asciiTheme="majorHAnsi" w:hAnsiTheme="majorHAnsi" w:cstheme="majorHAnsi"/>
        </w:rPr>
        <w:t>. Palestinian, tribal and Islamist elements are less loyal to the state than their ideology or kinship networks. In the Middle East, loyalty tends to be to one’s family and tribe.</w:t>
      </w:r>
    </w:p>
    <w:p w14:paraId="690C255C" w14:textId="77777777" w:rsidR="00CD65D9" w:rsidRPr="00726204" w:rsidRDefault="00CD65D9" w:rsidP="00CD65D9">
      <w:pPr>
        <w:rPr>
          <w:rFonts w:asciiTheme="majorHAnsi" w:hAnsiTheme="majorHAnsi" w:cstheme="majorHAnsi"/>
        </w:rPr>
      </w:pPr>
      <w:r w:rsidRPr="00726204">
        <w:rPr>
          <w:rFonts w:asciiTheme="majorHAnsi" w:hAnsiTheme="majorHAnsi" w:cstheme="majorHAnsi"/>
        </w:rPr>
        <w:t xml:space="preserve">The </w:t>
      </w:r>
      <w:r w:rsidRPr="00FB23F5">
        <w:rPr>
          <w:rFonts w:asciiTheme="majorHAnsi" w:hAnsiTheme="majorHAnsi" w:cstheme="majorHAnsi"/>
          <w:b/>
          <w:sz w:val="24"/>
          <w:highlight w:val="cyan"/>
          <w:u w:val="single"/>
        </w:rPr>
        <w:t>Jordanian regime keeps</w:t>
      </w:r>
      <w:r w:rsidRPr="00726204">
        <w:rPr>
          <w:rFonts w:asciiTheme="majorHAnsi" w:hAnsiTheme="majorHAnsi" w:cstheme="majorHAnsi"/>
        </w:rPr>
        <w:t xml:space="preserve"> its </w:t>
      </w:r>
      <w:r w:rsidRPr="00FB23F5">
        <w:rPr>
          <w:rFonts w:asciiTheme="majorHAnsi" w:hAnsiTheme="majorHAnsi" w:cstheme="majorHAnsi"/>
          <w:b/>
          <w:sz w:val="24"/>
          <w:highlight w:val="cyan"/>
          <w:u w:val="single"/>
        </w:rPr>
        <w:t>grip</w:t>
      </w:r>
      <w:r w:rsidRPr="00726204">
        <w:rPr>
          <w:rFonts w:asciiTheme="majorHAnsi" w:hAnsiTheme="majorHAnsi" w:cstheme="majorHAnsi"/>
        </w:rPr>
        <w:t xml:space="preserve"> on power </w:t>
      </w:r>
      <w:r w:rsidRPr="00FB23F5">
        <w:rPr>
          <w:rFonts w:asciiTheme="majorHAnsi" w:hAnsiTheme="majorHAnsi" w:cstheme="majorHAnsi"/>
          <w:b/>
          <w:sz w:val="24"/>
          <w:highlight w:val="cyan"/>
          <w:u w:val="single"/>
        </w:rPr>
        <w:t>thanks to military and economic aid, mainly by the United States</w:t>
      </w:r>
      <w:r w:rsidRPr="00726204">
        <w:rPr>
          <w:rFonts w:asciiTheme="majorHAnsi" w:hAnsiTheme="majorHAnsi" w:cstheme="majorHAnsi"/>
        </w:rPr>
        <w:t xml:space="preserve"> and the Gulf states.</w:t>
      </w:r>
    </w:p>
    <w:p w14:paraId="120228A5" w14:textId="77777777" w:rsidR="00CD65D9" w:rsidRPr="00726204" w:rsidRDefault="00CD65D9" w:rsidP="00CD65D9">
      <w:pPr>
        <w:rPr>
          <w:rFonts w:asciiTheme="majorHAnsi" w:hAnsiTheme="majorHAnsi" w:cstheme="majorHAnsi"/>
        </w:rPr>
      </w:pPr>
      <w:r w:rsidRPr="00726204">
        <w:rPr>
          <w:rFonts w:asciiTheme="majorHAnsi" w:hAnsiTheme="majorHAnsi" w:cstheme="majorHAnsi"/>
        </w:rPr>
        <w:t>Indeed, America is Jordan’s biggest supporter with more than $1.5 billion in aid in 2020, including $425 million in military assistance.</w:t>
      </w:r>
    </w:p>
    <w:p w14:paraId="77DDFCD5" w14:textId="77777777" w:rsidR="00CD65D9" w:rsidRPr="00726204" w:rsidRDefault="00CD65D9" w:rsidP="00CD65D9">
      <w:pPr>
        <w:rPr>
          <w:rFonts w:asciiTheme="majorHAnsi" w:hAnsiTheme="majorHAnsi" w:cstheme="majorHAnsi"/>
          <w:b/>
          <w:u w:val="single"/>
        </w:rPr>
      </w:pPr>
      <w:r w:rsidRPr="00726204">
        <w:rPr>
          <w:rStyle w:val="StyleUnderline"/>
          <w:rFonts w:asciiTheme="majorHAnsi" w:hAnsiTheme="majorHAnsi" w:cstheme="majorHAnsi"/>
          <w:highlight w:val="green"/>
        </w:rPr>
        <w:t>The poor economic situation</w:t>
      </w:r>
      <w:r w:rsidRPr="00726204">
        <w:rPr>
          <w:rStyle w:val="StyleUnderline"/>
          <w:rFonts w:asciiTheme="majorHAnsi" w:hAnsiTheme="majorHAnsi" w:cstheme="majorHAnsi"/>
        </w:rPr>
        <w:t xml:space="preserve"> combined with a heterogeneous population with divergent loyalties has </w:t>
      </w:r>
      <w:r w:rsidRPr="00726204">
        <w:rPr>
          <w:rStyle w:val="StyleUnderline"/>
          <w:rFonts w:asciiTheme="majorHAnsi" w:hAnsiTheme="majorHAnsi" w:cstheme="majorHAnsi"/>
          <w:highlight w:val="green"/>
        </w:rPr>
        <w:t xml:space="preserve">led to frequent unrest among a </w:t>
      </w:r>
      <w:r w:rsidRPr="00726204">
        <w:rPr>
          <w:rStyle w:val="StyleUnderline"/>
          <w:rFonts w:asciiTheme="majorHAnsi" w:hAnsiTheme="majorHAnsi" w:cstheme="majorHAnsi"/>
        </w:rPr>
        <w:t xml:space="preserve">vehemently </w:t>
      </w:r>
      <w:r w:rsidRPr="00726204">
        <w:rPr>
          <w:rStyle w:val="StyleUnderline"/>
          <w:rFonts w:asciiTheme="majorHAnsi" w:hAnsiTheme="majorHAnsi" w:cstheme="majorHAnsi"/>
          <w:highlight w:val="green"/>
        </w:rPr>
        <w:t>anti-Israel population.</w:t>
      </w:r>
    </w:p>
    <w:p w14:paraId="1A396EBE" w14:textId="77777777" w:rsidR="00CD65D9" w:rsidRPr="00726204" w:rsidRDefault="00CD65D9" w:rsidP="00CD65D9">
      <w:pPr>
        <w:rPr>
          <w:rFonts w:asciiTheme="majorHAnsi" w:hAnsiTheme="majorHAnsi" w:cstheme="majorHAnsi"/>
        </w:rPr>
      </w:pPr>
      <w:r w:rsidRPr="00726204">
        <w:rPr>
          <w:rFonts w:asciiTheme="majorHAnsi" w:hAnsiTheme="majorHAnsi" w:cstheme="majorHAnsi"/>
        </w:rPr>
        <w:t>As Frisch noted, “</w:t>
      </w:r>
      <w:r w:rsidRPr="00726204">
        <w:rPr>
          <w:rStyle w:val="StyleUnderline"/>
          <w:rFonts w:asciiTheme="majorHAnsi" w:hAnsiTheme="majorHAnsi" w:cstheme="majorHAnsi"/>
        </w:rPr>
        <w:t>even though the rise of a radical regime was not in the offing</w:t>
      </w:r>
      <w:r w:rsidRPr="00726204">
        <w:rPr>
          <w:rStyle w:val="StyleUnderline"/>
          <w:rFonts w:asciiTheme="majorHAnsi" w:hAnsiTheme="majorHAnsi" w:cstheme="majorHAnsi"/>
          <w:highlight w:val="green"/>
        </w:rPr>
        <w:t>, instability in Jordan is bad news for Israel</w:t>
      </w:r>
      <w:r w:rsidRPr="00726204">
        <w:rPr>
          <w:rFonts w:asciiTheme="majorHAnsi" w:hAnsiTheme="majorHAnsi" w:cstheme="majorHAnsi"/>
          <w:highlight w:val="green"/>
        </w:rPr>
        <w:t>.”</w:t>
      </w:r>
    </w:p>
    <w:p w14:paraId="77DFE745" w14:textId="6B87B4D7" w:rsidR="00A71704" w:rsidRDefault="00A71704" w:rsidP="00A71704">
      <w:pPr>
        <w:pStyle w:val="Heading4"/>
      </w:pPr>
      <w:r>
        <w:rPr>
          <w:rFonts w:asciiTheme="majorHAnsi" w:hAnsiTheme="majorHAnsi" w:cstheme="majorHAnsi"/>
        </w:rPr>
        <w:t>1</w:t>
      </w:r>
      <w:r w:rsidR="00495DFF">
        <w:rPr>
          <w:rFonts w:asciiTheme="majorHAnsi" w:hAnsiTheme="majorHAnsi" w:cstheme="majorHAnsi"/>
        </w:rPr>
        <w:t>6</w:t>
      </w:r>
      <w:r>
        <w:rPr>
          <w:rFonts w:asciiTheme="majorHAnsi" w:hAnsiTheme="majorHAnsi" w:cstheme="majorHAnsi"/>
        </w:rPr>
        <w:t xml:space="preserve">] </w:t>
      </w:r>
      <w:r>
        <w:t>They</w:t>
      </w:r>
      <w:r w:rsidR="000332FA">
        <w:t>’</w:t>
      </w:r>
      <w:r>
        <w:t>re</w:t>
      </w:r>
      <w:r>
        <w:t xml:space="preserve"> wrong about the water wars stuff</w:t>
      </w:r>
      <w:r>
        <w:t xml:space="preserve"> – a bunch of their </w:t>
      </w:r>
      <w:proofErr w:type="spellStart"/>
      <w:r>
        <w:t>ev</w:t>
      </w:r>
      <w:proofErr w:type="spellEnd"/>
      <w:r>
        <w:t xml:space="preserve"> is predicated on It</w:t>
      </w:r>
      <w:r>
        <w:t>. It’s a source of cooperation for Israel and Jordan</w:t>
      </w:r>
      <w:r>
        <w:t xml:space="preserve"> – worst case, this is defense on their advantage</w:t>
      </w:r>
    </w:p>
    <w:p w14:paraId="63B847A9" w14:textId="77777777" w:rsidR="00A71704" w:rsidRPr="00140A52" w:rsidRDefault="00A71704" w:rsidP="00A71704">
      <w:r w:rsidRPr="00CB275F">
        <w:rPr>
          <w:b/>
          <w:bCs/>
        </w:rPr>
        <w:t>Williams 21</w:t>
      </w:r>
      <w:r>
        <w:t xml:space="preserve"> </w:t>
      </w:r>
      <w:r w:rsidRPr="00CB275F">
        <w:rPr>
          <w:sz w:val="16"/>
          <w:szCs w:val="16"/>
        </w:rPr>
        <w:t>(Dan Williams is a senior correspondent for Thomson Reuters based in Jerusalem, Israel. “Israel doubles water supply to Jordan; source says PM met king”. July 8, 2021.)</w:t>
      </w:r>
    </w:p>
    <w:p w14:paraId="2FA21981" w14:textId="77777777" w:rsidR="00A71704" w:rsidRPr="00140A52" w:rsidRDefault="00A71704" w:rsidP="00A71704">
      <w:pPr>
        <w:rPr>
          <w:sz w:val="16"/>
          <w:szCs w:val="40"/>
        </w:rPr>
      </w:pPr>
      <w:r w:rsidRPr="00CB275F">
        <w:rPr>
          <w:b/>
          <w:bCs/>
          <w:szCs w:val="40"/>
          <w:highlight w:val="green"/>
          <w:u w:val="single"/>
        </w:rPr>
        <w:lastRenderedPageBreak/>
        <w:t>Israel will</w:t>
      </w:r>
      <w:r w:rsidRPr="00F75510">
        <w:rPr>
          <w:sz w:val="16"/>
          <w:szCs w:val="40"/>
        </w:rPr>
        <w:t xml:space="preserve"> this year </w:t>
      </w:r>
      <w:r w:rsidRPr="00CB275F">
        <w:rPr>
          <w:b/>
          <w:bCs/>
          <w:szCs w:val="40"/>
          <w:highlight w:val="green"/>
          <w:u w:val="single"/>
        </w:rPr>
        <w:t>double its supply of water to Jordan</w:t>
      </w:r>
      <w:r w:rsidRPr="00F75510">
        <w:rPr>
          <w:sz w:val="16"/>
          <w:szCs w:val="40"/>
        </w:rPr>
        <w:t xml:space="preserve"> </w:t>
      </w:r>
      <w:r w:rsidRPr="00CB275F">
        <w:rPr>
          <w:b/>
          <w:bCs/>
          <w:szCs w:val="40"/>
          <w:highlight w:val="green"/>
          <w:u w:val="single"/>
        </w:rPr>
        <w:t>and encourage Amman to export more to the Palestinians</w:t>
      </w:r>
      <w:r w:rsidRPr="00F75510">
        <w:rPr>
          <w:sz w:val="16"/>
          <w:szCs w:val="40"/>
        </w:rPr>
        <w:t xml:space="preserve">, Israeli officials said on Thursday after a source told Reuters the new Israeli prime minister had secretly met the Jordanian king. Jordan is a key security partner for Israel but relations have suffered in recent years over Israeli-Palestinian tensions. Yair </w:t>
      </w:r>
      <w:proofErr w:type="spellStart"/>
      <w:r w:rsidRPr="00F75510">
        <w:rPr>
          <w:sz w:val="16"/>
          <w:szCs w:val="40"/>
        </w:rPr>
        <w:t>Lapid</w:t>
      </w:r>
      <w:proofErr w:type="spellEnd"/>
      <w:r w:rsidRPr="00F75510">
        <w:rPr>
          <w:sz w:val="16"/>
          <w:szCs w:val="40"/>
        </w:rPr>
        <w:t xml:space="preserve">, foreign minister in a cross-partisan coalition that ousted long-serving conservative Prime Minister Benjamin Netanyahu's government a month ago, held a first meeting with Jordanian counterpart Ayman Safadi on Thursday. Separately, a source who declined to be identified by name or nationality said Netanyahu's successor, Naftali </w:t>
      </w:r>
      <w:r w:rsidRPr="00CB275F">
        <w:rPr>
          <w:b/>
          <w:bCs/>
          <w:szCs w:val="40"/>
          <w:highlight w:val="green"/>
          <w:u w:val="single"/>
        </w:rPr>
        <w:t>Bennett, made an unannounced Amman visit last week to see King Abdullah.</w:t>
      </w:r>
      <w:r>
        <w:rPr>
          <w:b/>
          <w:bCs/>
          <w:szCs w:val="40"/>
          <w:u w:val="single"/>
        </w:rPr>
        <w:t xml:space="preserve"> </w:t>
      </w:r>
      <w:r w:rsidRPr="00F75510">
        <w:rPr>
          <w:sz w:val="16"/>
          <w:szCs w:val="40"/>
        </w:rPr>
        <w:t xml:space="preserve">Israeli and Jordanian spokespeople had no immediate comment on what the source described as June 29 talks at Abdullah's palace, meant to improve ties strained during Netanyahu's term. A July 1 palace statement said Abdullah had embarked on a three-week visit to the United States that would include President Joe Biden's first meeting with an Arab leader at the White House since taking office. Biden will host Abdullah there on July 19, the White House said on Wednesday, adding that those talks would be "an opportunity to ... showcase Jordan’s leadership role in promoting peace and stability in the region". </w:t>
      </w:r>
      <w:proofErr w:type="spellStart"/>
      <w:r w:rsidRPr="00F75510">
        <w:rPr>
          <w:sz w:val="16"/>
          <w:szCs w:val="40"/>
        </w:rPr>
        <w:t>Lapid</w:t>
      </w:r>
      <w:proofErr w:type="spellEnd"/>
      <w:r w:rsidRPr="00F75510">
        <w:rPr>
          <w:sz w:val="16"/>
          <w:szCs w:val="40"/>
        </w:rPr>
        <w:t xml:space="preserve"> said </w:t>
      </w:r>
      <w:r w:rsidRPr="00CB275F">
        <w:rPr>
          <w:b/>
          <w:bCs/>
          <w:szCs w:val="40"/>
          <w:highlight w:val="green"/>
          <w:u w:val="single"/>
        </w:rPr>
        <w:t xml:space="preserve">Israel would sell its </w:t>
      </w:r>
      <w:proofErr w:type="spellStart"/>
      <w:r w:rsidRPr="00CB275F">
        <w:rPr>
          <w:b/>
          <w:bCs/>
          <w:szCs w:val="40"/>
          <w:highlight w:val="green"/>
          <w:u w:val="single"/>
        </w:rPr>
        <w:t>neighbour</w:t>
      </w:r>
      <w:proofErr w:type="spellEnd"/>
      <w:r w:rsidRPr="00CB275F">
        <w:rPr>
          <w:b/>
          <w:bCs/>
          <w:szCs w:val="40"/>
          <w:highlight w:val="green"/>
          <w:u w:val="single"/>
        </w:rPr>
        <w:t xml:space="preserve"> 50 million cubic </w:t>
      </w:r>
      <w:proofErr w:type="spellStart"/>
      <w:r w:rsidRPr="00CB275F">
        <w:rPr>
          <w:b/>
          <w:bCs/>
          <w:szCs w:val="40"/>
          <w:highlight w:val="green"/>
          <w:u w:val="single"/>
        </w:rPr>
        <w:t>metres</w:t>
      </w:r>
      <w:proofErr w:type="spellEnd"/>
      <w:r w:rsidRPr="00CB275F">
        <w:rPr>
          <w:b/>
          <w:bCs/>
          <w:szCs w:val="40"/>
          <w:highlight w:val="green"/>
          <w:u w:val="single"/>
        </w:rPr>
        <w:t xml:space="preserve"> of water this year.</w:t>
      </w:r>
      <w:r>
        <w:rPr>
          <w:b/>
          <w:bCs/>
          <w:szCs w:val="40"/>
          <w:u w:val="single"/>
        </w:rPr>
        <w:t xml:space="preserve"> </w:t>
      </w:r>
      <w:r w:rsidRPr="00140A52">
        <w:rPr>
          <w:sz w:val="16"/>
          <w:szCs w:val="40"/>
        </w:rPr>
        <w:t xml:space="preserve">An </w:t>
      </w:r>
      <w:r w:rsidRPr="00140A52">
        <w:rPr>
          <w:b/>
          <w:bCs/>
          <w:szCs w:val="40"/>
          <w:highlight w:val="green"/>
          <w:u w:val="single"/>
        </w:rPr>
        <w:t>Israeli official</w:t>
      </w:r>
      <w:r w:rsidRPr="00140A52">
        <w:rPr>
          <w:sz w:val="16"/>
          <w:szCs w:val="40"/>
        </w:rPr>
        <w:t xml:space="preserve"> said that would effectively double the supply for the year - from May 2021 to May 2022 - as around 50 million cubic </w:t>
      </w:r>
      <w:proofErr w:type="spellStart"/>
      <w:r w:rsidRPr="00140A52">
        <w:rPr>
          <w:sz w:val="16"/>
          <w:szCs w:val="40"/>
        </w:rPr>
        <w:t>metres</w:t>
      </w:r>
      <w:proofErr w:type="spellEnd"/>
      <w:r w:rsidRPr="00140A52">
        <w:rPr>
          <w:sz w:val="16"/>
          <w:szCs w:val="40"/>
        </w:rPr>
        <w:t xml:space="preserve"> was already being sold or given to Jordan. A Jordanian official said Israel gives the kingdom 30 million cubic </w:t>
      </w:r>
      <w:proofErr w:type="spellStart"/>
      <w:r w:rsidRPr="00140A52">
        <w:rPr>
          <w:sz w:val="16"/>
          <w:szCs w:val="40"/>
        </w:rPr>
        <w:t>metres</w:t>
      </w:r>
      <w:proofErr w:type="spellEnd"/>
      <w:r w:rsidRPr="00140A52">
        <w:rPr>
          <w:sz w:val="16"/>
          <w:szCs w:val="40"/>
        </w:rPr>
        <w:t xml:space="preserve"> annually under their 1994 peace treaty.</w:t>
      </w:r>
      <w:r w:rsidRPr="00F75510">
        <w:rPr>
          <w:sz w:val="16"/>
          <w:szCs w:val="40"/>
        </w:rPr>
        <w:t xml:space="preserve"> </w:t>
      </w:r>
      <w:proofErr w:type="spellStart"/>
      <w:r w:rsidRPr="00140A52">
        <w:rPr>
          <w:b/>
          <w:bCs/>
          <w:szCs w:val="40"/>
          <w:highlight w:val="green"/>
          <w:u w:val="single"/>
        </w:rPr>
        <w:t>Lapid</w:t>
      </w:r>
      <w:proofErr w:type="spellEnd"/>
      <w:r w:rsidRPr="00140A52">
        <w:rPr>
          <w:b/>
          <w:bCs/>
          <w:szCs w:val="40"/>
          <w:highlight w:val="green"/>
          <w:u w:val="single"/>
        </w:rPr>
        <w:t xml:space="preserve"> said the countries also agreed to explore increasing Jordan's exports to the West Bank to $700 million a year, from $160 million now.</w:t>
      </w:r>
      <w:r>
        <w:rPr>
          <w:b/>
          <w:bCs/>
          <w:szCs w:val="40"/>
          <w:u w:val="single"/>
        </w:rPr>
        <w:t xml:space="preserve"> </w:t>
      </w:r>
      <w:r w:rsidRPr="00140A52">
        <w:rPr>
          <w:sz w:val="16"/>
          <w:szCs w:val="40"/>
        </w:rPr>
        <w:t xml:space="preserve">"The Kingdom of Jordan is an important </w:t>
      </w:r>
      <w:proofErr w:type="spellStart"/>
      <w:r w:rsidRPr="00140A52">
        <w:rPr>
          <w:sz w:val="16"/>
          <w:szCs w:val="40"/>
        </w:rPr>
        <w:t>neighbour</w:t>
      </w:r>
      <w:proofErr w:type="spellEnd"/>
      <w:r w:rsidRPr="00140A52">
        <w:rPr>
          <w:sz w:val="16"/>
          <w:szCs w:val="40"/>
        </w:rPr>
        <w:t xml:space="preserve"> and partner," </w:t>
      </w:r>
      <w:proofErr w:type="spellStart"/>
      <w:r w:rsidRPr="00140A52">
        <w:rPr>
          <w:b/>
          <w:bCs/>
          <w:szCs w:val="40"/>
          <w:highlight w:val="green"/>
          <w:u w:val="single"/>
        </w:rPr>
        <w:t>Lapid</w:t>
      </w:r>
      <w:proofErr w:type="spellEnd"/>
      <w:r w:rsidRPr="00140A52">
        <w:rPr>
          <w:b/>
          <w:bCs/>
          <w:szCs w:val="40"/>
          <w:highlight w:val="green"/>
          <w:u w:val="single"/>
        </w:rPr>
        <w:t xml:space="preserve"> said</w:t>
      </w:r>
      <w:r w:rsidRPr="00140A52">
        <w:rPr>
          <w:sz w:val="16"/>
          <w:szCs w:val="40"/>
        </w:rPr>
        <w:t xml:space="preserve"> in a statement. "</w:t>
      </w:r>
      <w:r w:rsidRPr="00140A52">
        <w:rPr>
          <w:b/>
          <w:bCs/>
          <w:szCs w:val="40"/>
          <w:highlight w:val="green"/>
          <w:u w:val="single"/>
        </w:rPr>
        <w:t>We will broaden economic cooperation for the good of the two countries."</w:t>
      </w:r>
      <w:r>
        <w:rPr>
          <w:b/>
          <w:bCs/>
          <w:szCs w:val="40"/>
          <w:u w:val="single"/>
        </w:rPr>
        <w:t xml:space="preserve"> </w:t>
      </w:r>
      <w:r w:rsidRPr="00140A52">
        <w:rPr>
          <w:b/>
          <w:bCs/>
          <w:szCs w:val="40"/>
          <w:highlight w:val="green"/>
          <w:u w:val="single"/>
        </w:rPr>
        <w:t>The United States welcomed the agreements. "It is these kinds of tangible steps that increase prosperity for all and advance regional stability,"</w:t>
      </w:r>
      <w:r w:rsidRPr="00140A52">
        <w:rPr>
          <w:sz w:val="16"/>
          <w:szCs w:val="40"/>
        </w:rPr>
        <w:t xml:space="preserve"> State Department spokesperson Ned Price said in a statement.</w:t>
      </w:r>
    </w:p>
    <w:p w14:paraId="285A3023" w14:textId="78B92E0B" w:rsidR="00CD65D9" w:rsidRPr="00726204" w:rsidRDefault="00CD65D9" w:rsidP="00CD65D9">
      <w:pPr>
        <w:rPr>
          <w:rFonts w:asciiTheme="majorHAnsi" w:hAnsiTheme="majorHAnsi" w:cstheme="majorHAnsi"/>
        </w:rPr>
      </w:pPr>
    </w:p>
    <w:p w14:paraId="26F582A3" w14:textId="77777777" w:rsidR="00CD65D9" w:rsidRPr="00456980" w:rsidRDefault="00CD65D9" w:rsidP="00CD65D9"/>
    <w:p w14:paraId="38858127" w14:textId="77777777" w:rsidR="002B3897" w:rsidRPr="002B3897" w:rsidRDefault="002B3897" w:rsidP="002B3897"/>
    <w:sectPr w:rsidR="002B3897" w:rsidRPr="002B389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NewRomanPSMT">
    <w:altName w:val="Times New Roman"/>
    <w:panose1 w:val="020B0604020202020204"/>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B1C477A"/>
    <w:multiLevelType w:val="hybridMultilevel"/>
    <w:tmpl w:val="6D2494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E346570"/>
    <w:multiLevelType w:val="hybridMultilevel"/>
    <w:tmpl w:val="942282C4"/>
    <w:lvl w:ilvl="0" w:tplc="AA18D53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B3897"/>
    <w:rsid w:val="000029E3"/>
    <w:rsid w:val="000029E8"/>
    <w:rsid w:val="00004225"/>
    <w:rsid w:val="000066CA"/>
    <w:rsid w:val="00007264"/>
    <w:rsid w:val="000076A9"/>
    <w:rsid w:val="00014FAD"/>
    <w:rsid w:val="00015D2A"/>
    <w:rsid w:val="0002490B"/>
    <w:rsid w:val="00026465"/>
    <w:rsid w:val="00030204"/>
    <w:rsid w:val="000312A0"/>
    <w:rsid w:val="0003181B"/>
    <w:rsid w:val="000332FA"/>
    <w:rsid w:val="0003396C"/>
    <w:rsid w:val="00035163"/>
    <w:rsid w:val="00035337"/>
    <w:rsid w:val="00036197"/>
    <w:rsid w:val="00052FB1"/>
    <w:rsid w:val="00054276"/>
    <w:rsid w:val="000547B1"/>
    <w:rsid w:val="0006091E"/>
    <w:rsid w:val="000638C1"/>
    <w:rsid w:val="00065FEE"/>
    <w:rsid w:val="00066E3C"/>
    <w:rsid w:val="00072718"/>
    <w:rsid w:val="0007381E"/>
    <w:rsid w:val="00076094"/>
    <w:rsid w:val="0007756B"/>
    <w:rsid w:val="0008785F"/>
    <w:rsid w:val="00090CBE"/>
    <w:rsid w:val="00094DEC"/>
    <w:rsid w:val="000A2D8A"/>
    <w:rsid w:val="000D26A6"/>
    <w:rsid w:val="000D2B90"/>
    <w:rsid w:val="000D6ED8"/>
    <w:rsid w:val="000D717B"/>
    <w:rsid w:val="00100B28"/>
    <w:rsid w:val="00102166"/>
    <w:rsid w:val="001059CA"/>
    <w:rsid w:val="00117316"/>
    <w:rsid w:val="001209B4"/>
    <w:rsid w:val="001409F7"/>
    <w:rsid w:val="0015146A"/>
    <w:rsid w:val="001761FC"/>
    <w:rsid w:val="00182655"/>
    <w:rsid w:val="001840F2"/>
    <w:rsid w:val="00185134"/>
    <w:rsid w:val="001856C6"/>
    <w:rsid w:val="00191B5F"/>
    <w:rsid w:val="00192487"/>
    <w:rsid w:val="00193416"/>
    <w:rsid w:val="00195073"/>
    <w:rsid w:val="0019668D"/>
    <w:rsid w:val="001A25FD"/>
    <w:rsid w:val="001A5117"/>
    <w:rsid w:val="001A5371"/>
    <w:rsid w:val="001A72C7"/>
    <w:rsid w:val="001B73E3"/>
    <w:rsid w:val="001C316D"/>
    <w:rsid w:val="001D1A0D"/>
    <w:rsid w:val="001D36BF"/>
    <w:rsid w:val="001D4C28"/>
    <w:rsid w:val="001E0B1F"/>
    <w:rsid w:val="001E0C0F"/>
    <w:rsid w:val="001E1E0B"/>
    <w:rsid w:val="001E5D90"/>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2841"/>
    <w:rsid w:val="00263873"/>
    <w:rsid w:val="00267EBB"/>
    <w:rsid w:val="0027023B"/>
    <w:rsid w:val="00272F3F"/>
    <w:rsid w:val="00274EDB"/>
    <w:rsid w:val="0027729E"/>
    <w:rsid w:val="00282433"/>
    <w:rsid w:val="002843B2"/>
    <w:rsid w:val="00284ED6"/>
    <w:rsid w:val="00290C5A"/>
    <w:rsid w:val="00290C92"/>
    <w:rsid w:val="0029647A"/>
    <w:rsid w:val="00296504"/>
    <w:rsid w:val="002B2F47"/>
    <w:rsid w:val="002B3897"/>
    <w:rsid w:val="002B5511"/>
    <w:rsid w:val="002B7ACF"/>
    <w:rsid w:val="002E0643"/>
    <w:rsid w:val="002E392E"/>
    <w:rsid w:val="002E6BBC"/>
    <w:rsid w:val="002F1BA9"/>
    <w:rsid w:val="002F6E74"/>
    <w:rsid w:val="00301263"/>
    <w:rsid w:val="003106B3"/>
    <w:rsid w:val="0031385D"/>
    <w:rsid w:val="003171AB"/>
    <w:rsid w:val="003223B2"/>
    <w:rsid w:val="00322A67"/>
    <w:rsid w:val="00330E13"/>
    <w:rsid w:val="00335A23"/>
    <w:rsid w:val="00340707"/>
    <w:rsid w:val="00341C61"/>
    <w:rsid w:val="00351841"/>
    <w:rsid w:val="003624A6"/>
    <w:rsid w:val="00364ADF"/>
    <w:rsid w:val="00365C8D"/>
    <w:rsid w:val="003665F3"/>
    <w:rsid w:val="003670D9"/>
    <w:rsid w:val="00370B41"/>
    <w:rsid w:val="00371B27"/>
    <w:rsid w:val="003726C3"/>
    <w:rsid w:val="00375D2E"/>
    <w:rsid w:val="00383071"/>
    <w:rsid w:val="00383B19"/>
    <w:rsid w:val="00384CBC"/>
    <w:rsid w:val="003933F9"/>
    <w:rsid w:val="00395864"/>
    <w:rsid w:val="00396557"/>
    <w:rsid w:val="00397316"/>
    <w:rsid w:val="003A248F"/>
    <w:rsid w:val="003A4818"/>
    <w:rsid w:val="003A4D9C"/>
    <w:rsid w:val="003B1668"/>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189B"/>
    <w:rsid w:val="0047482C"/>
    <w:rsid w:val="00475436"/>
    <w:rsid w:val="0048047E"/>
    <w:rsid w:val="00482AF9"/>
    <w:rsid w:val="004839B3"/>
    <w:rsid w:val="0048560E"/>
    <w:rsid w:val="00495DFF"/>
    <w:rsid w:val="00496BB2"/>
    <w:rsid w:val="004B37B4"/>
    <w:rsid w:val="004B72B4"/>
    <w:rsid w:val="004C0314"/>
    <w:rsid w:val="004C0D3D"/>
    <w:rsid w:val="004C213E"/>
    <w:rsid w:val="004C376C"/>
    <w:rsid w:val="004C657F"/>
    <w:rsid w:val="004D17D8"/>
    <w:rsid w:val="004D52D8"/>
    <w:rsid w:val="004E355B"/>
    <w:rsid w:val="004E5D8A"/>
    <w:rsid w:val="005028E5"/>
    <w:rsid w:val="00503735"/>
    <w:rsid w:val="0050615C"/>
    <w:rsid w:val="00516A88"/>
    <w:rsid w:val="00522065"/>
    <w:rsid w:val="005224F2"/>
    <w:rsid w:val="00533F1C"/>
    <w:rsid w:val="00536D8B"/>
    <w:rsid w:val="005379C3"/>
    <w:rsid w:val="00546D12"/>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6DB"/>
    <w:rsid w:val="00626A15"/>
    <w:rsid w:val="006379E9"/>
    <w:rsid w:val="006438CB"/>
    <w:rsid w:val="006529B9"/>
    <w:rsid w:val="00654695"/>
    <w:rsid w:val="0065500A"/>
    <w:rsid w:val="00655217"/>
    <w:rsid w:val="0065727C"/>
    <w:rsid w:val="00674A78"/>
    <w:rsid w:val="006918D2"/>
    <w:rsid w:val="00694DAA"/>
    <w:rsid w:val="00696A16"/>
    <w:rsid w:val="006A3075"/>
    <w:rsid w:val="006A4840"/>
    <w:rsid w:val="006A52A0"/>
    <w:rsid w:val="006A7E1D"/>
    <w:rsid w:val="006C3A56"/>
    <w:rsid w:val="006D13F4"/>
    <w:rsid w:val="006D2F65"/>
    <w:rsid w:val="006D6AED"/>
    <w:rsid w:val="006E6D0B"/>
    <w:rsid w:val="006F126E"/>
    <w:rsid w:val="006F32C9"/>
    <w:rsid w:val="006F381B"/>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7FDB"/>
    <w:rsid w:val="007A1134"/>
    <w:rsid w:val="007A1325"/>
    <w:rsid w:val="007A1A18"/>
    <w:rsid w:val="007A3BAF"/>
    <w:rsid w:val="007B53D8"/>
    <w:rsid w:val="007C22C5"/>
    <w:rsid w:val="007C57E1"/>
    <w:rsid w:val="007C5811"/>
    <w:rsid w:val="007D2DF5"/>
    <w:rsid w:val="007D451A"/>
    <w:rsid w:val="007D5E3E"/>
    <w:rsid w:val="007D5F62"/>
    <w:rsid w:val="007D7596"/>
    <w:rsid w:val="007E242C"/>
    <w:rsid w:val="007E6631"/>
    <w:rsid w:val="00803A12"/>
    <w:rsid w:val="00805417"/>
    <w:rsid w:val="008266F9"/>
    <w:rsid w:val="008267E2"/>
    <w:rsid w:val="00826A9B"/>
    <w:rsid w:val="00834842"/>
    <w:rsid w:val="00840E7B"/>
    <w:rsid w:val="008536AF"/>
    <w:rsid w:val="00853D40"/>
    <w:rsid w:val="00855C3E"/>
    <w:rsid w:val="008564FC"/>
    <w:rsid w:val="00856F51"/>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D7B"/>
    <w:rsid w:val="00914A9F"/>
    <w:rsid w:val="00920E6A"/>
    <w:rsid w:val="00931816"/>
    <w:rsid w:val="00932C71"/>
    <w:rsid w:val="00935EA8"/>
    <w:rsid w:val="009509D5"/>
    <w:rsid w:val="00951262"/>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15EB"/>
    <w:rsid w:val="009A6464"/>
    <w:rsid w:val="009B69F5"/>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431C6"/>
    <w:rsid w:val="00A438D5"/>
    <w:rsid w:val="00A54315"/>
    <w:rsid w:val="00A60FBC"/>
    <w:rsid w:val="00A65C0B"/>
    <w:rsid w:val="00A71704"/>
    <w:rsid w:val="00A776BA"/>
    <w:rsid w:val="00A81FD2"/>
    <w:rsid w:val="00A8441A"/>
    <w:rsid w:val="00A8674A"/>
    <w:rsid w:val="00A96E24"/>
    <w:rsid w:val="00AA6F6E"/>
    <w:rsid w:val="00AB095A"/>
    <w:rsid w:val="00AB122B"/>
    <w:rsid w:val="00AB21B0"/>
    <w:rsid w:val="00AB44D0"/>
    <w:rsid w:val="00AB48D3"/>
    <w:rsid w:val="00AB7C13"/>
    <w:rsid w:val="00AC60C4"/>
    <w:rsid w:val="00AE0243"/>
    <w:rsid w:val="00AE1BAD"/>
    <w:rsid w:val="00AE2124"/>
    <w:rsid w:val="00AE24BC"/>
    <w:rsid w:val="00AE3E3F"/>
    <w:rsid w:val="00AF2516"/>
    <w:rsid w:val="00AF4760"/>
    <w:rsid w:val="00AF55D4"/>
    <w:rsid w:val="00B0505F"/>
    <w:rsid w:val="00B05C2D"/>
    <w:rsid w:val="00B12933"/>
    <w:rsid w:val="00B12B88"/>
    <w:rsid w:val="00B12F32"/>
    <w:rsid w:val="00B137E0"/>
    <w:rsid w:val="00B13BC8"/>
    <w:rsid w:val="00B24662"/>
    <w:rsid w:val="00B3569C"/>
    <w:rsid w:val="00B43676"/>
    <w:rsid w:val="00B5602D"/>
    <w:rsid w:val="00B60125"/>
    <w:rsid w:val="00B6656B"/>
    <w:rsid w:val="00B71625"/>
    <w:rsid w:val="00B7238A"/>
    <w:rsid w:val="00B75C54"/>
    <w:rsid w:val="00B8710E"/>
    <w:rsid w:val="00B92A93"/>
    <w:rsid w:val="00BA17A8"/>
    <w:rsid w:val="00BA3C33"/>
    <w:rsid w:val="00BB0878"/>
    <w:rsid w:val="00BB1879"/>
    <w:rsid w:val="00BC0ABE"/>
    <w:rsid w:val="00BC30DB"/>
    <w:rsid w:val="00BC64FF"/>
    <w:rsid w:val="00BC7C37"/>
    <w:rsid w:val="00BD2244"/>
    <w:rsid w:val="00BD3033"/>
    <w:rsid w:val="00BE27CB"/>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772F"/>
    <w:rsid w:val="00CA013C"/>
    <w:rsid w:val="00CA6D6D"/>
    <w:rsid w:val="00CC7A4E"/>
    <w:rsid w:val="00CD1359"/>
    <w:rsid w:val="00CD4C83"/>
    <w:rsid w:val="00CD65D9"/>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2337"/>
    <w:rsid w:val="00DB5F87"/>
    <w:rsid w:val="00DB682B"/>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62CB"/>
    <w:rsid w:val="00E72115"/>
    <w:rsid w:val="00E826B7"/>
    <w:rsid w:val="00E8322E"/>
    <w:rsid w:val="00E903E0"/>
    <w:rsid w:val="00EA1115"/>
    <w:rsid w:val="00EA39EB"/>
    <w:rsid w:val="00EA58CE"/>
    <w:rsid w:val="00EA7DC9"/>
    <w:rsid w:val="00EB33FF"/>
    <w:rsid w:val="00EB3D1A"/>
    <w:rsid w:val="00EB56D7"/>
    <w:rsid w:val="00EC2759"/>
    <w:rsid w:val="00EC7106"/>
    <w:rsid w:val="00ED0120"/>
    <w:rsid w:val="00ED3BBA"/>
    <w:rsid w:val="00ED4E12"/>
    <w:rsid w:val="00EE051B"/>
    <w:rsid w:val="00EE54B4"/>
    <w:rsid w:val="00EF1AD8"/>
    <w:rsid w:val="00EF1FA2"/>
    <w:rsid w:val="00EF2B5C"/>
    <w:rsid w:val="00EF7794"/>
    <w:rsid w:val="00F02046"/>
    <w:rsid w:val="00F053D8"/>
    <w:rsid w:val="00F07888"/>
    <w:rsid w:val="00F1313D"/>
    <w:rsid w:val="00F201E7"/>
    <w:rsid w:val="00F204E0"/>
    <w:rsid w:val="00F20B16"/>
    <w:rsid w:val="00F21C79"/>
    <w:rsid w:val="00F238C9"/>
    <w:rsid w:val="00F23CA5"/>
    <w:rsid w:val="00F2489A"/>
    <w:rsid w:val="00F271EA"/>
    <w:rsid w:val="00F277AA"/>
    <w:rsid w:val="00F31955"/>
    <w:rsid w:val="00F34C06"/>
    <w:rsid w:val="00F43EA3"/>
    <w:rsid w:val="00F50C55"/>
    <w:rsid w:val="00F57FFB"/>
    <w:rsid w:val="00F601E6"/>
    <w:rsid w:val="00F73954"/>
    <w:rsid w:val="00F94060"/>
    <w:rsid w:val="00FA56F6"/>
    <w:rsid w:val="00FB329D"/>
    <w:rsid w:val="00FC0182"/>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77B733"/>
  <w14:defaultImageDpi w14:val="300"/>
  <w15:docId w15:val="{241DFFD5-45E6-5E4B-A581-7632F685E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B3897"/>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2B389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B389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B389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2B3897"/>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2B38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3897"/>
  </w:style>
  <w:style w:type="character" w:customStyle="1" w:styleId="Heading1Char">
    <w:name w:val="Heading 1 Char"/>
    <w:aliases w:val="Pocket Char"/>
    <w:basedOn w:val="DefaultParagraphFont"/>
    <w:link w:val="Heading1"/>
    <w:uiPriority w:val="9"/>
    <w:rsid w:val="002B389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B389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B3897"/>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2B389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1"/>
    <w:qFormat/>
    <w:rsid w:val="002B3897"/>
    <w:rPr>
      <w:b/>
      <w:sz w:val="26"/>
      <w:u w:val="singl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2B3897"/>
    <w:rPr>
      <w:b/>
      <w:sz w:val="26"/>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2B3897"/>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2B3897"/>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2B3897"/>
    <w:rPr>
      <w:color w:val="auto"/>
      <w:u w:val="none"/>
    </w:rPr>
  </w:style>
  <w:style w:type="paragraph" w:styleId="DocumentMap">
    <w:name w:val="Document Map"/>
    <w:basedOn w:val="Normal"/>
    <w:link w:val="DocumentMapChar"/>
    <w:uiPriority w:val="99"/>
    <w:semiHidden/>
    <w:unhideWhenUsed/>
    <w:rsid w:val="002B389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B3897"/>
    <w:rPr>
      <w:rFonts w:ascii="Lucida Grande" w:hAnsi="Lucida Grande" w:cs="Lucida Grand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2B389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FC0182"/>
    <w:pPr>
      <w:ind w:left="720"/>
      <w:jc w:val="both"/>
    </w:pPr>
    <w:rPr>
      <w:b/>
      <w:iCs/>
      <w:u w:val="single"/>
      <w:bdr w:val="single" w:sz="12" w:space="0" w:color="auto"/>
    </w:rPr>
  </w:style>
  <w:style w:type="paragraph" w:styleId="NoSpacing">
    <w:name w:val="No Spacing"/>
    <w:aliases w:val="Card Format,ClearFormatting,Clear,DDI Tag,Tag Title,Tag and Cite,No Spacing6,No Spacing7,No Spacing8,Dont u,No Spacing311,No Spacing51,ca"/>
    <w:basedOn w:val="Heading1"/>
    <w:autoRedefine/>
    <w:uiPriority w:val="99"/>
    <w:qFormat/>
    <w:rsid w:val="0028243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Calibri" w:cs="Calibri"/>
      <w:b w:val="0"/>
      <w:bCs w:val="0"/>
      <w:sz w:val="26"/>
      <w:szCs w:val="26"/>
    </w:rPr>
  </w:style>
  <w:style w:type="paragraph" w:styleId="ListParagraph">
    <w:name w:val="List Paragraph"/>
    <w:aliases w:val="6 font"/>
    <w:basedOn w:val="Normal"/>
    <w:uiPriority w:val="99"/>
    <w:qFormat/>
    <w:rsid w:val="00CD65D9"/>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o.stanford.edu/entries/generics/" TargetMode="External"/><Relationship Id="rId18" Type="http://schemas.openxmlformats.org/officeDocument/2006/relationships/hyperlink" Target="https://plato.stanford.edu/entries/generics/" TargetMode="External"/><Relationship Id="rId26" Type="http://schemas.openxmlformats.org/officeDocument/2006/relationships/hyperlink" Target="https://monthlyreview.org/2018/09/01/making-war-on-the-planet/" TargetMode="External"/><Relationship Id="rId39" Type="http://schemas.openxmlformats.org/officeDocument/2006/relationships/hyperlink" Target="https://monthlyreview.org/2018/09/01/making-war-on-the-planet/" TargetMode="External"/><Relationship Id="rId21" Type="http://schemas.openxmlformats.org/officeDocument/2006/relationships/hyperlink" Target="https://monthlyreview.org/2018/09/01/making-war-on-the-planet/" TargetMode="External"/><Relationship Id="rId34" Type="http://schemas.openxmlformats.org/officeDocument/2006/relationships/hyperlink" Target="https://monthlyreview.org/2018/09/01/making-war-on-the-planet/" TargetMode="External"/><Relationship Id="rId42" Type="http://schemas.openxmlformats.org/officeDocument/2006/relationships/hyperlink" Target="https://monthlyreview.org/2018/09/01/making-war-on-the-planet/" TargetMode="External"/><Relationship Id="rId47" Type="http://schemas.openxmlformats.org/officeDocument/2006/relationships/hyperlink" Target="https://monthlyreview.org/2018/09/01/making-war-on-the-planet/" TargetMode="External"/><Relationship Id="rId50" Type="http://schemas.openxmlformats.org/officeDocument/2006/relationships/hyperlink" Target="https://scholarsbank.uoregon.edu/xmlui/bitstream/handle/1794/20019/Nsour.pdf?sequence=1&amp;isAllowed=y" TargetMode="External"/><Relationship Id="rId55" Type="http://schemas.openxmlformats.org/officeDocument/2006/relationships/hyperlink" Target="https://foreignpolicy.com/2021/04/14/jordan-abdullah-hamzah-hashemite-family-reunion-cant-hide-economic-woes/"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lato.stanford.edu/entries/generics/" TargetMode="External"/><Relationship Id="rId29" Type="http://schemas.openxmlformats.org/officeDocument/2006/relationships/hyperlink" Target="https://monthlyreview.org/2018/09/01/making-war-on-the-planet/" TargetMode="External"/><Relationship Id="rId11" Type="http://schemas.openxmlformats.org/officeDocument/2006/relationships/image" Target="media/image2.png"/><Relationship Id="rId24" Type="http://schemas.openxmlformats.org/officeDocument/2006/relationships/hyperlink" Target="https://monthlyreview.org/2018/09/01/making-war-on-the-planet/" TargetMode="External"/><Relationship Id="rId32" Type="http://schemas.openxmlformats.org/officeDocument/2006/relationships/hyperlink" Target="https://monthlyreview.org/2018/09/01/making-war-on-the-planet/" TargetMode="External"/><Relationship Id="rId37" Type="http://schemas.openxmlformats.org/officeDocument/2006/relationships/hyperlink" Target="https://monthlyreview.org/2018/09/01/making-war-on-the-planet/" TargetMode="External"/><Relationship Id="rId40" Type="http://schemas.openxmlformats.org/officeDocument/2006/relationships/hyperlink" Target="https://monthlyreview.org/2018/09/01/making-war-on-the-planet/" TargetMode="External"/><Relationship Id="rId45" Type="http://schemas.openxmlformats.org/officeDocument/2006/relationships/hyperlink" Target="https://monthlyreview.org/2018/09/01/making-war-on-the-planet/" TargetMode="External"/><Relationship Id="rId53" Type="http://schemas.openxmlformats.org/officeDocument/2006/relationships/hyperlink" Target="https://www.ifpma.org/wp-content/uploads/2016/01/IFPMA_2011_Data_Exclusivity__En_Web.pdf" TargetMode="External"/><Relationship Id="rId58" Type="http://schemas.openxmlformats.org/officeDocument/2006/relationships/theme" Target="theme/theme1.xml"/><Relationship Id="rId5" Type="http://schemas.openxmlformats.org/officeDocument/2006/relationships/numbering" Target="numbering.xml"/><Relationship Id="rId19" Type="http://schemas.openxmlformats.org/officeDocument/2006/relationships/hyperlink" Target="https://monthlyreview.org/2018/09/01/making-war-on-the-planet/" TargetMode="External"/><Relationship Id="rId4" Type="http://schemas.openxmlformats.org/officeDocument/2006/relationships/customXml" Target="../customXml/item4.xml"/><Relationship Id="rId9" Type="http://schemas.openxmlformats.org/officeDocument/2006/relationships/hyperlink" Target="https://doi.org/10.4337/9781800885349.00015" TargetMode="External"/><Relationship Id="rId14" Type="http://schemas.openxmlformats.org/officeDocument/2006/relationships/hyperlink" Target="https://plato.stanford.edu/entries/generics/" TargetMode="External"/><Relationship Id="rId22" Type="http://schemas.openxmlformats.org/officeDocument/2006/relationships/hyperlink" Target="https://monthlyreview.org/2018/09/01/making-war-on-the-planet/" TargetMode="External"/><Relationship Id="rId27" Type="http://schemas.openxmlformats.org/officeDocument/2006/relationships/hyperlink" Target="https://monthlyreview.org/2018/09/01/making-war-on-the-planet/" TargetMode="External"/><Relationship Id="rId30" Type="http://schemas.openxmlformats.org/officeDocument/2006/relationships/hyperlink" Target="https://monthlyreview.org/2018/09/01/making-war-on-the-planet/" TargetMode="External"/><Relationship Id="rId35" Type="http://schemas.openxmlformats.org/officeDocument/2006/relationships/hyperlink" Target="https://monthlyreview.org/2018/09/01/making-war-on-the-planet/" TargetMode="External"/><Relationship Id="rId43" Type="http://schemas.openxmlformats.org/officeDocument/2006/relationships/hyperlink" Target="https://monthlyreview.org/2018/09/01/making-war-on-the-planet/" TargetMode="External"/><Relationship Id="rId48" Type="http://schemas.openxmlformats.org/officeDocument/2006/relationships/hyperlink" Target="https://monthlyreview.org/2018/09/01/making-war-on-the-planet/" TargetMode="External"/><Relationship Id="rId56" Type="http://schemas.openxmlformats.org/officeDocument/2006/relationships/hyperlink" Target="https://www.jns.org/instability-in-neighboring-jordan-is-bad-news-for-israel/" TargetMode="External"/><Relationship Id="rId8" Type="http://schemas.openxmlformats.org/officeDocument/2006/relationships/webSettings" Target="webSettings.xml"/><Relationship Id="rId51" Type="http://schemas.openxmlformats.org/officeDocument/2006/relationships/hyperlink" Target="https://www.ipwatchdog.com/2014/07/09/patents-arent-enough-data-exclusivity-for-biologic-medicines/id=50318/" TargetMode="External"/><Relationship Id="rId3" Type="http://schemas.openxmlformats.org/officeDocument/2006/relationships/customXml" Target="../customXml/item3.xml"/><Relationship Id="rId12"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25" Type="http://schemas.openxmlformats.org/officeDocument/2006/relationships/hyperlink" Target="https://monthlyreview.org/2018/09/01/making-war-on-the-planet/" TargetMode="External"/><Relationship Id="rId33" Type="http://schemas.openxmlformats.org/officeDocument/2006/relationships/hyperlink" Target="https://monthlyreview.org/2018/09/01/making-war-on-the-planet/" TargetMode="External"/><Relationship Id="rId38" Type="http://schemas.openxmlformats.org/officeDocument/2006/relationships/hyperlink" Target="https://monthlyreview.org/2018/09/01/making-war-on-the-planet/" TargetMode="External"/><Relationship Id="rId46" Type="http://schemas.openxmlformats.org/officeDocument/2006/relationships/hyperlink" Target="https://monthlyreview.org/2018/09/01/making-war-on-the-planet/" TargetMode="External"/><Relationship Id="rId20" Type="http://schemas.openxmlformats.org/officeDocument/2006/relationships/hyperlink" Target="https://monthlyreview.org/2018/09/01/making-war-on-the-planet/" TargetMode="External"/><Relationship Id="rId41" Type="http://schemas.openxmlformats.org/officeDocument/2006/relationships/hyperlink" Target="https://monthlyreview.org/2018/09/01/making-war-on-the-planet/" TargetMode="External"/><Relationship Id="rId54" Type="http://schemas.openxmlformats.org/officeDocument/2006/relationships/hyperlink" Target="http://backinbeirut.blogspot.com/2016/06/jordans-pharmaceutical-sector-punches.html"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plato.stanford.edu/entries/generics/" TargetMode="External"/><Relationship Id="rId23" Type="http://schemas.openxmlformats.org/officeDocument/2006/relationships/hyperlink" Target="https://monthlyreview.org/2018/09/01/making-war-on-the-planet/" TargetMode="External"/><Relationship Id="rId28" Type="http://schemas.openxmlformats.org/officeDocument/2006/relationships/hyperlink" Target="https://monthlyreview.org/2018/09/01/making-war-on-the-planet/" TargetMode="External"/><Relationship Id="rId36" Type="http://schemas.openxmlformats.org/officeDocument/2006/relationships/hyperlink" Target="https://monthlyreview.org/2018/09/01/making-war-on-the-planet/" TargetMode="External"/><Relationship Id="rId49" Type="http://schemas.openxmlformats.org/officeDocument/2006/relationships/hyperlink" Target="https://www.marxists.org/history/erol/ncm-1/pd-v-bd.htm" TargetMode="External"/><Relationship Id="rId57" Type="http://schemas.openxmlformats.org/officeDocument/2006/relationships/fontTable" Target="fontTable.xml"/><Relationship Id="rId10" Type="http://schemas.openxmlformats.org/officeDocument/2006/relationships/image" Target="media/image1.png"/><Relationship Id="rId31" Type="http://schemas.openxmlformats.org/officeDocument/2006/relationships/hyperlink" Target="https://monthlyreview.org/2018/09/01/making-war-on-the-planet/" TargetMode="External"/><Relationship Id="rId44" Type="http://schemas.openxmlformats.org/officeDocument/2006/relationships/hyperlink" Target="https://monthlyreview.org/2018/09/01/making-war-on-the-planet/" TargetMode="External"/><Relationship Id="rId52" Type="http://schemas.openxmlformats.org/officeDocument/2006/relationships/hyperlink" Target="https://www.wipo.int/ipadvantage/en/details.jsp?id=264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35</Pages>
  <Words>16870</Words>
  <Characters>96160</Characters>
  <Application>Microsoft Office Word</Application>
  <DocSecurity>0</DocSecurity>
  <Lines>801</Lines>
  <Paragraphs>225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112805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59</cp:revision>
  <dcterms:created xsi:type="dcterms:W3CDTF">2021-10-09T20:31:00Z</dcterms:created>
  <dcterms:modified xsi:type="dcterms:W3CDTF">2021-10-09T22:10:00Z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