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5FB48" w14:textId="7EDFCFA9" w:rsidR="000E705F" w:rsidRDefault="000E705F" w:rsidP="007D1FC3">
      <w:pPr>
        <w:pStyle w:val="Heading3"/>
        <w:ind w:firstLine="720"/>
      </w:pPr>
      <w:r>
        <w:t>1</w:t>
      </w:r>
    </w:p>
    <w:p w14:paraId="638A9F09" w14:textId="65B34123" w:rsidR="00597704" w:rsidRDefault="00597704" w:rsidP="00597704">
      <w:pPr>
        <w:pStyle w:val="Heading4"/>
      </w:pPr>
      <w:r>
        <w:t xml:space="preserve">Interpretation – the Aff may not specify a specific </w:t>
      </w:r>
      <w:r w:rsidR="004E7205">
        <w:t>medicine</w:t>
      </w:r>
    </w:p>
    <w:p w14:paraId="580401A5" w14:textId="6E739FEA" w:rsidR="00597704" w:rsidRDefault="004E7205" w:rsidP="00597704">
      <w:pPr>
        <w:pStyle w:val="Heading4"/>
      </w:pPr>
      <w:r>
        <w:t xml:space="preserve">Medicines </w:t>
      </w:r>
      <w:r w:rsidR="00597704">
        <w:t>is a generic bare plural</w:t>
      </w:r>
    </w:p>
    <w:p w14:paraId="2CC00DEE" w14:textId="77777777" w:rsidR="00597704" w:rsidRPr="00ED374E" w:rsidRDefault="00597704" w:rsidP="00597704">
      <w:pPr>
        <w:rPr>
          <w:rFonts w:eastAsia="Cambria"/>
        </w:rPr>
      </w:pPr>
      <w:r w:rsidRPr="00ED374E">
        <w:rPr>
          <w:rFonts w:eastAsia="Cambria"/>
          <w:b/>
          <w:bCs/>
        </w:rPr>
        <w:t>Leslie and Lerner 16</w:t>
      </w:r>
      <w:r>
        <w:rPr>
          <w:rFonts w:eastAsia="Cambria"/>
          <w:b/>
          <w:bCs/>
        </w:rPr>
        <w:t xml:space="preserve"> </w:t>
      </w:r>
      <w:r w:rsidRPr="00ED374E">
        <w:rPr>
          <w:rFonts w:eastAsia="Cambria"/>
          <w:sz w:val="16"/>
          <w:szCs w:val="16"/>
        </w:rPr>
        <w:t xml:space="preserve">[Sarah-Jane Leslie (Ph.D., Princeton, 2007) is the dean of the Graduate School and Class of 1943 Professor of Philosophy. She has previously served as the vice dean for faculty development in the Office of the Dean of the Faculty, director of the Program in Linguistics, and founding director of the Program in Cognitive Science at Princeton University. She is also affiliated faculty in the Department of Psychology, the University Center for Human Values, the Program in Gender and Sexuality Studies, and the Kahneman-Treisman Center for Behavioral Science and Public Policy], and Adam Lerner, Ph.D, Postgraduate Research Associate in the Department of Philosophy at Princeton University, 4-24-2016, accessed 9-4-2021, "Generic Generalizations (Stanford Encyclopedia of Philosophy)," </w:t>
      </w:r>
      <w:hyperlink r:id="rId9" w:history="1">
        <w:r w:rsidRPr="00ED374E">
          <w:rPr>
            <w:rFonts w:eastAsia="Cambria"/>
            <w:sz w:val="16"/>
            <w:szCs w:val="16"/>
          </w:rPr>
          <w:t>https://plato.stanford.edu/entries/generics/</w:t>
        </w:r>
      </w:hyperlink>
      <w:r w:rsidRPr="00ED374E">
        <w:rPr>
          <w:rFonts w:eastAsia="Cambria"/>
          <w:sz w:val="16"/>
          <w:szCs w:val="16"/>
        </w:rPr>
        <w:t>] HWIC</w:t>
      </w:r>
    </w:p>
    <w:p w14:paraId="5EE32805" w14:textId="77777777" w:rsidR="00597704" w:rsidRPr="000A26E9" w:rsidRDefault="00597704" w:rsidP="00597704">
      <w:pPr>
        <w:rPr>
          <w:sz w:val="16"/>
        </w:rPr>
      </w:pPr>
      <w:r w:rsidRPr="000A26E9">
        <w:rPr>
          <w:sz w:val="16"/>
        </w:rPr>
        <w:t xml:space="preserve">There are some tests that are helpful in distinguishing these two readings. For example, </w:t>
      </w:r>
      <w:r w:rsidRPr="00A86A50">
        <w:rPr>
          <w:rStyle w:val="StyleUnderline"/>
          <w:highlight w:val="green"/>
        </w:rPr>
        <w:t>the existential interpretation is upward entailing</w:t>
      </w:r>
      <w:r w:rsidRPr="000A26E9">
        <w:rPr>
          <w:sz w:val="16"/>
        </w:rPr>
        <w:t xml:space="preserve">, meaning that </w:t>
      </w:r>
      <w:r w:rsidRPr="00A86A50">
        <w:rPr>
          <w:rStyle w:val="StyleUnderline"/>
          <w:highlight w:val="green"/>
        </w:rPr>
        <w:t>the</w:t>
      </w:r>
      <w:r w:rsidRPr="000A26E9">
        <w:rPr>
          <w:rStyle w:val="StyleUnderline"/>
        </w:rPr>
        <w:t xml:space="preserve"> </w:t>
      </w:r>
      <w:r w:rsidRPr="00A86A50">
        <w:rPr>
          <w:rStyle w:val="StyleUnderline"/>
          <w:highlight w:val="green"/>
        </w:rPr>
        <w:t>statement</w:t>
      </w:r>
      <w:r w:rsidRPr="000A26E9">
        <w:rPr>
          <w:rStyle w:val="StyleUnderline"/>
        </w:rPr>
        <w:t xml:space="preserve"> </w:t>
      </w:r>
      <w:r w:rsidRPr="00A86A50">
        <w:rPr>
          <w:rStyle w:val="StyleUnderline"/>
          <w:highlight w:val="green"/>
        </w:rPr>
        <w:t>will</w:t>
      </w:r>
      <w:r w:rsidRPr="000A26E9">
        <w:rPr>
          <w:rStyle w:val="StyleUnderline"/>
        </w:rPr>
        <w:t xml:space="preserve"> always </w:t>
      </w:r>
      <w:r w:rsidRPr="00A86A50">
        <w:rPr>
          <w:rStyle w:val="StyleUnderline"/>
          <w:highlight w:val="green"/>
        </w:rPr>
        <w:t>remain true</w:t>
      </w:r>
      <w:r w:rsidRPr="000A26E9">
        <w:rPr>
          <w:rStyle w:val="StyleUnderline"/>
        </w:rPr>
        <w:t xml:space="preserve"> if we replace the subject term </w:t>
      </w:r>
      <w:r w:rsidRPr="00A86A50">
        <w:rPr>
          <w:rStyle w:val="StyleUnderline"/>
          <w:highlight w:val="green"/>
        </w:rPr>
        <w:t>with</w:t>
      </w:r>
      <w:r w:rsidRPr="000A26E9">
        <w:rPr>
          <w:rStyle w:val="StyleUnderline"/>
        </w:rPr>
        <w:t xml:space="preserve"> a </w:t>
      </w:r>
      <w:r w:rsidRPr="00A86A50">
        <w:rPr>
          <w:rStyle w:val="StyleUnderline"/>
          <w:highlight w:val="green"/>
        </w:rPr>
        <w:t>more inclusive term</w:t>
      </w:r>
      <w:r w:rsidRPr="000A26E9">
        <w:rPr>
          <w:sz w:val="16"/>
        </w:rPr>
        <w:t>. Consider our examples above. In (</w:t>
      </w:r>
      <w:hyperlink r:id="rId10" w:anchor="ex1b" w:history="1">
        <w:r w:rsidRPr="000A26E9">
          <w:rPr>
            <w:rStyle w:val="Hyperlink"/>
            <w:sz w:val="16"/>
          </w:rPr>
          <w:t>1b</w:t>
        </w:r>
      </w:hyperlink>
      <w:r w:rsidRPr="000A26E9">
        <w:rPr>
          <w:sz w:val="16"/>
        </w:rPr>
        <w:t>), we can replace “tiger” with “animal” salva veritate, but in (</w:t>
      </w:r>
      <w:hyperlink r:id="rId11" w:anchor="ex1a" w:history="1">
        <w:r w:rsidRPr="000A26E9">
          <w:rPr>
            <w:rStyle w:val="Hyperlink"/>
            <w:sz w:val="16"/>
          </w:rPr>
          <w:t>1a</w:t>
        </w:r>
      </w:hyperlink>
      <w:r w:rsidRPr="000A26E9">
        <w:rPr>
          <w:sz w:val="16"/>
        </w:rPr>
        <w:t xml:space="preserve">) we cannot. </w:t>
      </w:r>
      <w:r w:rsidRPr="00A86A50">
        <w:rPr>
          <w:rStyle w:val="Emphasis"/>
          <w:highlight w:val="green"/>
        </w:rPr>
        <w:t>If “tigers are on the lawn” is true, then “animals are on the lawn” must be true.</w:t>
      </w:r>
      <w:r w:rsidRPr="00A86A50">
        <w:rPr>
          <w:rStyle w:val="StyleUnderline"/>
          <w:highlight w:val="green"/>
        </w:rPr>
        <w:t xml:space="preserve"> However, </w:t>
      </w:r>
      <w:r w:rsidRPr="00A86A50">
        <w:rPr>
          <w:rStyle w:val="Emphasis"/>
          <w:highlight w:val="green"/>
        </w:rPr>
        <w:t>“tigers are striped” is true, yet “animals are striped” is false</w:t>
      </w:r>
      <w:r w:rsidRPr="000A26E9">
        <w:rPr>
          <w:sz w:val="16"/>
        </w:rPr>
        <w:t>. (</w:t>
      </w:r>
      <w:hyperlink r:id="rId12" w:anchor="ex1a" w:history="1">
        <w:r w:rsidRPr="000A26E9">
          <w:rPr>
            <w:rStyle w:val="Hyperlink"/>
            <w:sz w:val="16"/>
          </w:rPr>
          <w:t>1a</w:t>
        </w:r>
      </w:hyperlink>
      <w:r w:rsidRPr="000A26E9">
        <w:rPr>
          <w:sz w:val="16"/>
        </w:rPr>
        <w:t>) does not entail that animals are striped, but (</w:t>
      </w:r>
      <w:hyperlink r:id="rId13" w:anchor="ex1b" w:history="1">
        <w:r w:rsidRPr="000A26E9">
          <w:rPr>
            <w:rStyle w:val="Hyperlink"/>
            <w:sz w:val="16"/>
          </w:rPr>
          <w:t>1b</w:t>
        </w:r>
      </w:hyperlink>
      <w:r w:rsidRPr="000A26E9">
        <w:rPr>
          <w:sz w:val="16"/>
        </w:rPr>
        <w:t>) entails that animals are on the front lawn (Lawler 1973; Laca 1990; Krifka et al. 1995).</w:t>
      </w:r>
    </w:p>
    <w:p w14:paraId="4B83295F" w14:textId="77777777" w:rsidR="00597704" w:rsidRPr="000A26E9" w:rsidRDefault="00597704" w:rsidP="00597704">
      <w:pPr>
        <w:rPr>
          <w:sz w:val="16"/>
        </w:rPr>
      </w:pPr>
      <w:r w:rsidRPr="00914A9F">
        <w:rPr>
          <w:rStyle w:val="StyleUnderline"/>
        </w:rPr>
        <w:t xml:space="preserve">Another </w:t>
      </w:r>
      <w:r w:rsidRPr="00A86A50">
        <w:rPr>
          <w:rStyle w:val="StyleUnderline"/>
          <w:highlight w:val="green"/>
        </w:rPr>
        <w:t>test concerns whether we can</w:t>
      </w:r>
      <w:r w:rsidRPr="000A26E9">
        <w:rPr>
          <w:rStyle w:val="StyleUnderline"/>
        </w:rPr>
        <w:t xml:space="preserve"> </w:t>
      </w:r>
      <w:r w:rsidRPr="00A86A50">
        <w:rPr>
          <w:rStyle w:val="StyleUnderline"/>
          <w:highlight w:val="green"/>
        </w:rPr>
        <w:t xml:space="preserve">insert an adverb of quantification with minimal change </w:t>
      </w:r>
      <w:r w:rsidRPr="00914A9F">
        <w:rPr>
          <w:rStyle w:val="StyleUnderline"/>
        </w:rPr>
        <w:t>of meaning</w:t>
      </w:r>
      <w:r w:rsidRPr="00914A9F">
        <w:rPr>
          <w:sz w:val="16"/>
        </w:rPr>
        <w:t xml:space="preserve"> (Krifka</w:t>
      </w:r>
      <w:r w:rsidRPr="000A26E9">
        <w:rPr>
          <w:sz w:val="16"/>
        </w:rPr>
        <w:t xml:space="preserve"> et al. 1995). For example, </w:t>
      </w:r>
      <w:r w:rsidRPr="00A86A50">
        <w:rPr>
          <w:rStyle w:val="StyleUnderline"/>
          <w:highlight w:val="green"/>
        </w:rPr>
        <w:t>inserting “usually” in the sentence</w:t>
      </w:r>
      <w:r w:rsidRPr="00A86A50">
        <w:rPr>
          <w:rStyle w:val="StyleUnderline"/>
        </w:rPr>
        <w:t>s in (</w:t>
      </w:r>
      <w:hyperlink r:id="rId14" w:anchor="ex1a" w:history="1">
        <w:r w:rsidRPr="000A26E9">
          <w:rPr>
            <w:rStyle w:val="StyleUnderline"/>
          </w:rPr>
          <w:t>1a</w:t>
        </w:r>
      </w:hyperlink>
      <w:r w:rsidRPr="000A26E9">
        <w:rPr>
          <w:rStyle w:val="StyleUnderline"/>
        </w:rPr>
        <w:t>) (e.g., “tigers are usually striped”) produces only a small change in meaning</w:t>
      </w:r>
      <w:r w:rsidRPr="000A26E9">
        <w:rPr>
          <w:sz w:val="16"/>
        </w:rPr>
        <w:t xml:space="preserve">, while </w:t>
      </w:r>
      <w:r w:rsidRPr="000A26E9">
        <w:rPr>
          <w:rStyle w:val="StyleUnderline"/>
        </w:rPr>
        <w:t>inserting “usually” in (</w:t>
      </w:r>
      <w:hyperlink r:id="rId15" w:anchor="ex1b" w:history="1">
        <w:r w:rsidRPr="000A26E9">
          <w:rPr>
            <w:rStyle w:val="StyleUnderline"/>
          </w:rPr>
          <w:t>1b</w:t>
        </w:r>
      </w:hyperlink>
      <w:r w:rsidRPr="000A26E9">
        <w:rPr>
          <w:rStyle w:val="StyleUnderline"/>
        </w:rPr>
        <w:t xml:space="preserve">) </w:t>
      </w:r>
      <w:r w:rsidRPr="00A86A50">
        <w:rPr>
          <w:rStyle w:val="StyleUnderline"/>
          <w:highlight w:val="green"/>
        </w:rPr>
        <w:t xml:space="preserve">dramatically alters the meaning </w:t>
      </w:r>
      <w:r w:rsidRPr="00914A9F">
        <w:rPr>
          <w:rStyle w:val="StyleUnderline"/>
        </w:rPr>
        <w:t>of the sentence (e</w:t>
      </w:r>
      <w:r w:rsidRPr="000A26E9">
        <w:rPr>
          <w:rStyle w:val="StyleUnderline"/>
        </w:rPr>
        <w:t xml:space="preserve">.g., “tigers are usually on the front lawn”). </w:t>
      </w:r>
      <w:r w:rsidRPr="000A26E9">
        <w:rPr>
          <w:sz w:val="16"/>
        </w:rPr>
        <w:t>(For generics such as “mosquitoes carry malaria”, the adverb “sometimes” is perhaps better used than “usually” to mark off the generic reading.)</w:t>
      </w:r>
    </w:p>
    <w:p w14:paraId="01D70E63" w14:textId="2005DCA9" w:rsidR="00597704" w:rsidRDefault="00597704" w:rsidP="00597704">
      <w:pPr>
        <w:pStyle w:val="Heading4"/>
      </w:pPr>
      <w:r>
        <w:t xml:space="preserve">It applies to this topic – </w:t>
      </w:r>
      <w:r>
        <w:rPr>
          <w:rFonts w:cs="Calibri"/>
        </w:rPr>
        <w:t xml:space="preserve">“Member nations ought to reduce IP for medicines – therefore, </w:t>
      </w:r>
      <w:r w:rsidR="00945FAE">
        <w:rPr>
          <w:rFonts w:cs="Calibri"/>
        </w:rPr>
        <w:t>member nations ought to reduce IP for all</w:t>
      </w:r>
      <w:r>
        <w:rPr>
          <w:rFonts w:cs="Calibri"/>
        </w:rPr>
        <w:t>” is illogical</w:t>
      </w:r>
      <w:r>
        <w:t xml:space="preserve"> </w:t>
      </w:r>
    </w:p>
    <w:p w14:paraId="324F9C85" w14:textId="77777777" w:rsidR="00597704" w:rsidRPr="00EF1FA2" w:rsidRDefault="00597704" w:rsidP="00597704">
      <w:pPr>
        <w:pStyle w:val="Heading4"/>
      </w:pPr>
      <w:r>
        <w:t>Semantics come prior – determines what is predictable</w:t>
      </w:r>
    </w:p>
    <w:p w14:paraId="333468C5" w14:textId="5AF05010" w:rsidR="00597704" w:rsidRPr="00123838" w:rsidRDefault="00597704" w:rsidP="00597704">
      <w:pPr>
        <w:pStyle w:val="Heading4"/>
      </w:pPr>
      <w:r>
        <w:t xml:space="preserve">1] Limits: There’s inf </w:t>
      </w:r>
      <w:r w:rsidR="00BB0C50">
        <w:t>medicines</w:t>
      </w:r>
      <w:r>
        <w:t xml:space="preserve"> they could specify, coupled with various types of </w:t>
      </w:r>
      <w:r w:rsidR="00D52148">
        <w:t>states</w:t>
      </w:r>
      <w:r>
        <w:t xml:space="preserve"> AND types of IP. Kills neg burdens – it’s impossible for me to research every possible combination of the 195 countries and medicines. </w:t>
      </w:r>
    </w:p>
    <w:p w14:paraId="7CA41EDC" w14:textId="77777777" w:rsidR="00597704" w:rsidRDefault="00597704" w:rsidP="00597704">
      <w:pPr>
        <w:pStyle w:val="Heading4"/>
      </w:pPr>
      <w:r>
        <w:t>2] TVA Solves – just read your aff as an advantage to a whole rez aff. We aren’t stopping them from reading new FWs, mechanisms, or advantages. PICs don’t solve – it’s ridiculous to say that neg potential abuse justifies the aff making it impossible for me to win</w:t>
      </w:r>
    </w:p>
    <w:p w14:paraId="3F40E132" w14:textId="77777777" w:rsidR="00597704" w:rsidRDefault="00597704" w:rsidP="00597704"/>
    <w:p w14:paraId="370C1DFF" w14:textId="77777777" w:rsidR="00597704" w:rsidRDefault="00597704" w:rsidP="00597704">
      <w:pPr>
        <w:pStyle w:val="Heading4"/>
      </w:pPr>
      <w:r>
        <w:lastRenderedPageBreak/>
        <w:t>Drop the debater bc you can’t drop the arg on their advocacy</w:t>
      </w:r>
    </w:p>
    <w:p w14:paraId="66E78984" w14:textId="77777777" w:rsidR="00597704" w:rsidRDefault="00597704" w:rsidP="00597704">
      <w:pPr>
        <w:pStyle w:val="Heading4"/>
      </w:pPr>
      <w:r>
        <w:t xml:space="preserve">No rvis – they can dump on theory in the 1ar, chilling us from checking abuse </w:t>
      </w:r>
    </w:p>
    <w:p w14:paraId="5B936A8A" w14:textId="77777777" w:rsidR="00597704" w:rsidRDefault="00597704" w:rsidP="00597704">
      <w:pPr>
        <w:pStyle w:val="Heading4"/>
      </w:pPr>
      <w:r>
        <w:t xml:space="preserve">Competing interps – reasonability is arbitrary and causes race to the bottom </w:t>
      </w:r>
    </w:p>
    <w:p w14:paraId="416B04F4" w14:textId="77777777" w:rsidR="00597704" w:rsidRDefault="00597704" w:rsidP="00597704">
      <w:pPr>
        <w:rPr>
          <w:b/>
          <w:bCs/>
        </w:rPr>
      </w:pPr>
      <w:r w:rsidRPr="006F381B">
        <w:rPr>
          <w:b/>
          <w:bCs/>
        </w:rPr>
        <w:t>T comes before 1ar theory – we only have two months to set T norms</w:t>
      </w:r>
    </w:p>
    <w:p w14:paraId="2A957FB4" w14:textId="77777777" w:rsidR="00597704" w:rsidRPr="004A4CA6" w:rsidRDefault="00597704" w:rsidP="00464EE2">
      <w:pPr>
        <w:pStyle w:val="Heading4"/>
      </w:pPr>
      <w:r w:rsidRPr="004A4CA6">
        <w:t>No 1ar theory – it’s irresolvable cuz their responses to my counterinterp will always be new</w:t>
      </w:r>
    </w:p>
    <w:p w14:paraId="6B2E94E8" w14:textId="77777777" w:rsidR="000E705F" w:rsidRPr="000E705F" w:rsidRDefault="000E705F" w:rsidP="000E705F"/>
    <w:p w14:paraId="1EA237F3" w14:textId="17F77FFE" w:rsidR="007D1FC3" w:rsidRDefault="000E705F" w:rsidP="007D1FC3">
      <w:pPr>
        <w:pStyle w:val="Heading3"/>
        <w:ind w:firstLine="720"/>
      </w:pPr>
      <w:r>
        <w:lastRenderedPageBreak/>
        <w:t>2</w:t>
      </w:r>
    </w:p>
    <w:p w14:paraId="50491DC6" w14:textId="77777777" w:rsidR="007D1FC3" w:rsidRPr="00594A42" w:rsidRDefault="007D1FC3" w:rsidP="007D1FC3">
      <w:pPr>
        <w:pStyle w:val="Heading4"/>
        <w:rPr>
          <w:rFonts w:cs="Calibri"/>
        </w:rPr>
      </w:pPr>
      <w:r>
        <w:rPr>
          <w:rFonts w:cs="Calibri"/>
        </w:rPr>
        <w:t xml:space="preserve">CP: </w:t>
      </w:r>
      <w:r w:rsidRPr="00594A42">
        <w:rPr>
          <w:rFonts w:cs="Calibri"/>
        </w:rPr>
        <w:t>The TRIPs</w:t>
      </w:r>
      <w:r>
        <w:rPr>
          <w:rFonts w:cs="Calibri"/>
        </w:rPr>
        <w:t xml:space="preserve"> Council</w:t>
      </w:r>
      <w:r w:rsidRPr="00594A42">
        <w:rPr>
          <w:rFonts w:cs="Calibri"/>
        </w:rPr>
        <w:t xml:space="preserve"> should vote to reduce intellectual property protections for </w:t>
      </w:r>
      <w:r>
        <w:rPr>
          <w:rFonts w:cs="Calibri"/>
        </w:rPr>
        <w:t xml:space="preserve">COVID-19 medicines, amending TRIPs to mandate the </w:t>
      </w:r>
      <w:r>
        <w:rPr>
          <w:rFonts w:asciiTheme="minorHAnsi" w:hAnsiTheme="minorHAnsi" w:cstheme="minorHAnsi"/>
        </w:rPr>
        <w:t>plan</w:t>
      </w:r>
      <w:r>
        <w:rPr>
          <w:rFonts w:cs="Calibri"/>
        </w:rPr>
        <w:t>. The TRIPs Council should begin developing new vaccine production facilities</w:t>
      </w:r>
    </w:p>
    <w:p w14:paraId="20080D1F" w14:textId="77777777" w:rsidR="007D1FC3" w:rsidRPr="00594A42" w:rsidRDefault="007D1FC3" w:rsidP="007D1FC3">
      <w:pPr>
        <w:pStyle w:val="Heading4"/>
        <w:rPr>
          <w:rFonts w:cs="Calibri"/>
        </w:rPr>
      </w:pPr>
      <w:r w:rsidRPr="00594A42">
        <w:rPr>
          <w:rFonts w:cs="Calibri"/>
        </w:rPr>
        <w:t>The United States should:</w:t>
      </w:r>
    </w:p>
    <w:p w14:paraId="6FEC3015" w14:textId="77777777" w:rsidR="007D1FC3" w:rsidRPr="00594A42" w:rsidRDefault="007D1FC3" w:rsidP="007D1FC3">
      <w:pPr>
        <w:pStyle w:val="Heading4"/>
        <w:rPr>
          <w:rFonts w:cs="Calibri"/>
          <w:b w:val="0"/>
          <w:bCs w:val="0"/>
        </w:rPr>
      </w:pPr>
      <w:r w:rsidRPr="00594A42">
        <w:rPr>
          <w:rFonts w:cs="Calibri"/>
          <w:b w:val="0"/>
          <w:bCs w:val="0"/>
        </w:rPr>
        <w:t>--Publicly rescind support for the WTO waiver</w:t>
      </w:r>
    </w:p>
    <w:p w14:paraId="52FD7CF4" w14:textId="77777777" w:rsidR="007D1FC3" w:rsidRPr="00594A42" w:rsidRDefault="007D1FC3" w:rsidP="007D1FC3">
      <w:pPr>
        <w:pStyle w:val="Heading4"/>
        <w:rPr>
          <w:rFonts w:cs="Calibri"/>
          <w:b w:val="0"/>
          <w:bCs w:val="0"/>
        </w:rPr>
      </w:pPr>
      <w:r w:rsidRPr="00594A42">
        <w:rPr>
          <w:rFonts w:cs="Calibri"/>
          <w:b w:val="0"/>
          <w:bCs w:val="0"/>
        </w:rPr>
        <w:t>-- Veto this motion and refuse to comply</w:t>
      </w:r>
    </w:p>
    <w:p w14:paraId="61AF890F" w14:textId="77777777" w:rsidR="007D1FC3" w:rsidRPr="00594A42" w:rsidRDefault="007D1FC3" w:rsidP="007D1FC3">
      <w:pPr>
        <w:pStyle w:val="Heading4"/>
        <w:rPr>
          <w:rFonts w:cs="Calibri"/>
        </w:rPr>
      </w:pPr>
      <w:r w:rsidRPr="00594A42">
        <w:rPr>
          <w:rFonts w:cs="Calibri"/>
        </w:rPr>
        <w:t>The remaining member nations should initiate proceedings against the United States through the World Trade Organization Dispute Settlement Body</w:t>
      </w:r>
      <w:r>
        <w:rPr>
          <w:rFonts w:cs="Calibri"/>
        </w:rPr>
        <w:t xml:space="preserve"> </w:t>
      </w:r>
      <w:r w:rsidRPr="00594A42">
        <w:rPr>
          <w:rFonts w:cs="Calibri"/>
        </w:rPr>
        <w:t>which ought to find against the United States. The United States ought to comply with this ruling.</w:t>
      </w:r>
    </w:p>
    <w:p w14:paraId="2629FE49" w14:textId="77777777" w:rsidR="007D1FC3" w:rsidRPr="00594A42" w:rsidRDefault="007D1FC3" w:rsidP="007D1FC3">
      <w:pPr>
        <w:pStyle w:val="Heading4"/>
        <w:rPr>
          <w:rFonts w:cs="Calibri"/>
        </w:rPr>
      </w:pPr>
      <w:r w:rsidRPr="00594A42">
        <w:rPr>
          <w:rFonts w:cs="Calibri"/>
        </w:rPr>
        <w:t xml:space="preserve">Counterplan competes --- </w:t>
      </w:r>
    </w:p>
    <w:p w14:paraId="340CF755" w14:textId="77777777" w:rsidR="007D1FC3" w:rsidRPr="00594A42" w:rsidRDefault="007D1FC3" w:rsidP="007D1FC3">
      <w:pPr>
        <w:pStyle w:val="Heading4"/>
        <w:rPr>
          <w:rFonts w:cs="Calibri"/>
        </w:rPr>
      </w:pPr>
      <w:r w:rsidRPr="00594A42">
        <w:rPr>
          <w:rFonts w:cs="Calibri"/>
        </w:rPr>
        <w:t>1] The plan has the “member nations” act individually, while the counterplan is the WTO</w:t>
      </w:r>
      <w:r>
        <w:rPr>
          <w:rFonts w:cs="Calibri"/>
        </w:rPr>
        <w:t xml:space="preserve"> through the Council and eventually the DSB</w:t>
      </w:r>
      <w:r w:rsidRPr="00594A42">
        <w:rPr>
          <w:rFonts w:cs="Calibri"/>
        </w:rPr>
        <w:t xml:space="preserve">. </w:t>
      </w:r>
    </w:p>
    <w:p w14:paraId="70795649" w14:textId="77777777" w:rsidR="007D1FC3" w:rsidRPr="00594A42" w:rsidRDefault="007D1FC3" w:rsidP="007D1FC3">
      <w:pPr>
        <w:rPr>
          <w:szCs w:val="22"/>
        </w:rPr>
      </w:pPr>
      <w:r w:rsidRPr="00594A42">
        <w:rPr>
          <w:b/>
          <w:bCs/>
          <w:szCs w:val="26"/>
        </w:rPr>
        <w:t>Collins Dictionary n.d.</w:t>
      </w:r>
      <w:r w:rsidRPr="00594A42">
        <w:t xml:space="preserve"> </w:t>
      </w:r>
      <w:r w:rsidRPr="00594A42">
        <w:rPr>
          <w:szCs w:val="22"/>
        </w:rPr>
        <w:t>“member nations” RJP, DebateDrills https://www.collinsdictionary.com/us/dictionary/english/member-nations</w:t>
      </w:r>
    </w:p>
    <w:p w14:paraId="79F029A0" w14:textId="77777777" w:rsidR="007D1FC3" w:rsidRPr="00594A42" w:rsidRDefault="007D1FC3" w:rsidP="007D1FC3">
      <w:pPr>
        <w:rPr>
          <w:rStyle w:val="Emphasis"/>
          <w:szCs w:val="22"/>
        </w:rPr>
      </w:pPr>
      <w:r w:rsidRPr="00594A42">
        <w:rPr>
          <w:rStyle w:val="Emphasis"/>
          <w:szCs w:val="22"/>
        </w:rPr>
        <w:t>member nations</w:t>
      </w:r>
    </w:p>
    <w:p w14:paraId="0D79C9C0" w14:textId="77777777" w:rsidR="007D1FC3" w:rsidRPr="00594A42" w:rsidRDefault="007D1FC3" w:rsidP="007D1FC3">
      <w:pPr>
        <w:rPr>
          <w:rStyle w:val="Style13ptBold"/>
          <w:b w:val="0"/>
          <w:bCs/>
          <w:sz w:val="22"/>
          <w:szCs w:val="22"/>
        </w:rPr>
      </w:pPr>
      <w:r w:rsidRPr="006F13BB">
        <w:rPr>
          <w:rStyle w:val="Style13ptBold"/>
          <w:rFonts w:eastAsiaTheme="majorEastAsia"/>
          <w:b w:val="0"/>
          <w:bCs/>
          <w:sz w:val="22"/>
          <w:szCs w:val="22"/>
          <w:highlight w:val="green"/>
        </w:rPr>
        <w:t>The </w:t>
      </w:r>
      <w:hyperlink r:id="rId16" w:tooltip="Definition of United" w:history="1">
        <w:r w:rsidRPr="006F13BB">
          <w:rPr>
            <w:rStyle w:val="Style13ptBold"/>
            <w:rFonts w:eastAsiaTheme="majorEastAsia"/>
            <w:b w:val="0"/>
            <w:bCs/>
            <w:sz w:val="22"/>
            <w:szCs w:val="22"/>
            <w:highlight w:val="green"/>
          </w:rPr>
          <w:t>United</w:t>
        </w:r>
      </w:hyperlink>
      <w:r w:rsidRPr="006F13BB">
        <w:rPr>
          <w:rStyle w:val="Style13ptBold"/>
          <w:rFonts w:eastAsiaTheme="majorEastAsia"/>
          <w:b w:val="0"/>
          <w:bCs/>
          <w:sz w:val="22"/>
          <w:szCs w:val="22"/>
          <w:highlight w:val="green"/>
        </w:rPr>
        <w:t> </w:t>
      </w:r>
      <w:hyperlink r:id="rId17" w:tooltip="Definition of Nations" w:history="1">
        <w:r w:rsidRPr="006F13BB">
          <w:rPr>
            <w:rStyle w:val="Style13ptBold"/>
            <w:rFonts w:eastAsiaTheme="majorEastAsia"/>
            <w:b w:val="0"/>
            <w:bCs/>
            <w:sz w:val="22"/>
            <w:szCs w:val="22"/>
            <w:highlight w:val="green"/>
          </w:rPr>
          <w:t>Nations</w:t>
        </w:r>
      </w:hyperlink>
      <w:r w:rsidRPr="006F13BB">
        <w:rPr>
          <w:rStyle w:val="Style13ptBold"/>
          <w:rFonts w:eastAsiaTheme="majorEastAsia"/>
          <w:b w:val="0"/>
          <w:bCs/>
          <w:sz w:val="22"/>
          <w:szCs w:val="22"/>
          <w:highlight w:val="green"/>
        </w:rPr>
        <w:t> is an </w:t>
      </w:r>
      <w:hyperlink r:id="rId18" w:tooltip="Definition of international" w:history="1">
        <w:r w:rsidRPr="006F13BB">
          <w:rPr>
            <w:rStyle w:val="Emphasis"/>
            <w:rFonts w:eastAsiaTheme="majorEastAsia"/>
            <w:szCs w:val="22"/>
            <w:highlight w:val="green"/>
          </w:rPr>
          <w:t>international</w:t>
        </w:r>
      </w:hyperlink>
      <w:r w:rsidRPr="006F13BB">
        <w:rPr>
          <w:rStyle w:val="Emphasis"/>
          <w:rFonts w:eastAsiaTheme="majorEastAsia"/>
          <w:szCs w:val="22"/>
          <w:highlight w:val="green"/>
        </w:rPr>
        <w:t> organization</w:t>
      </w:r>
      <w:r w:rsidRPr="006F13BB">
        <w:rPr>
          <w:rStyle w:val="Style13ptBold"/>
          <w:rFonts w:eastAsiaTheme="majorEastAsia"/>
          <w:b w:val="0"/>
          <w:bCs/>
          <w:sz w:val="22"/>
          <w:szCs w:val="22"/>
          <w:highlight w:val="green"/>
        </w:rPr>
        <w:t> </w:t>
      </w:r>
      <w:hyperlink r:id="rId19" w:tooltip="Definition of comprised" w:history="1">
        <w:r w:rsidRPr="006F13BB">
          <w:rPr>
            <w:rStyle w:val="Style13ptBold"/>
            <w:rFonts w:eastAsiaTheme="majorEastAsia"/>
            <w:b w:val="0"/>
            <w:bCs/>
            <w:sz w:val="22"/>
            <w:szCs w:val="22"/>
            <w:highlight w:val="green"/>
          </w:rPr>
          <w:t>comprised</w:t>
        </w:r>
      </w:hyperlink>
      <w:r w:rsidRPr="00594A42">
        <w:rPr>
          <w:rStyle w:val="Style13ptBold"/>
          <w:rFonts w:eastAsiaTheme="majorEastAsia"/>
          <w:b w:val="0"/>
          <w:bCs/>
          <w:sz w:val="22"/>
          <w:szCs w:val="22"/>
        </w:rPr>
        <w:t> of about 180 </w:t>
      </w:r>
      <w:r w:rsidRPr="006F13BB">
        <w:rPr>
          <w:rStyle w:val="Style13ptBold"/>
          <w:b w:val="0"/>
          <w:bCs/>
          <w:sz w:val="22"/>
          <w:szCs w:val="22"/>
          <w:highlight w:val="green"/>
        </w:rPr>
        <w:t>member</w:t>
      </w:r>
      <w:r w:rsidRPr="006F13BB">
        <w:rPr>
          <w:rStyle w:val="Style13ptBold"/>
          <w:rFonts w:eastAsiaTheme="majorEastAsia"/>
          <w:b w:val="0"/>
          <w:bCs/>
          <w:sz w:val="22"/>
          <w:szCs w:val="22"/>
          <w:highlight w:val="green"/>
        </w:rPr>
        <w:t> </w:t>
      </w:r>
      <w:r w:rsidRPr="006F13BB">
        <w:rPr>
          <w:rStyle w:val="Style13ptBold"/>
          <w:b w:val="0"/>
          <w:bCs/>
          <w:sz w:val="22"/>
          <w:szCs w:val="22"/>
          <w:highlight w:val="green"/>
        </w:rPr>
        <w:t>nations</w:t>
      </w:r>
      <w:r w:rsidRPr="006F13BB">
        <w:rPr>
          <w:rStyle w:val="Style13ptBold"/>
          <w:rFonts w:eastAsiaTheme="majorEastAsia"/>
          <w:b w:val="0"/>
          <w:bCs/>
          <w:sz w:val="22"/>
          <w:szCs w:val="22"/>
          <w:highlight w:val="green"/>
        </w:rPr>
        <w:t>.</w:t>
      </w:r>
    </w:p>
    <w:p w14:paraId="143D9083" w14:textId="77777777" w:rsidR="007D1FC3" w:rsidRPr="00594A42" w:rsidRDefault="007D1FC3" w:rsidP="007D1FC3">
      <w:pPr>
        <w:rPr>
          <w:rStyle w:val="Style13ptBold"/>
          <w:rFonts w:eastAsiaTheme="majorEastAsia"/>
          <w:b w:val="0"/>
          <w:bCs/>
          <w:sz w:val="22"/>
          <w:szCs w:val="22"/>
        </w:rPr>
      </w:pPr>
      <w:r w:rsidRPr="00594A42">
        <w:rPr>
          <w:rStyle w:val="Style13ptBold"/>
          <w:b w:val="0"/>
          <w:bCs/>
          <w:sz w:val="22"/>
          <w:szCs w:val="22"/>
        </w:rPr>
        <w:t>Sociology (1995)</w:t>
      </w:r>
    </w:p>
    <w:p w14:paraId="18DDA930" w14:textId="77777777" w:rsidR="007D1FC3" w:rsidRPr="00594A42" w:rsidRDefault="007D1FC3" w:rsidP="007D1FC3">
      <w:pPr>
        <w:rPr>
          <w:rStyle w:val="Style13ptBold"/>
          <w:b w:val="0"/>
          <w:bCs/>
          <w:sz w:val="22"/>
          <w:szCs w:val="22"/>
        </w:rPr>
      </w:pPr>
      <w:r w:rsidRPr="00594A42">
        <w:rPr>
          <w:rStyle w:val="Style13ptBold"/>
          <w:rFonts w:eastAsiaTheme="majorEastAsia"/>
          <w:b w:val="0"/>
          <w:bCs/>
          <w:sz w:val="22"/>
          <w:szCs w:val="22"/>
        </w:rPr>
        <w:t>At the Nato </w:t>
      </w:r>
      <w:hyperlink r:id="rId20" w:tooltip="Definition of summit" w:history="1">
        <w:r w:rsidRPr="00594A42">
          <w:rPr>
            <w:rStyle w:val="Style13ptBold"/>
            <w:rFonts w:eastAsiaTheme="majorEastAsia"/>
            <w:b w:val="0"/>
            <w:bCs/>
            <w:sz w:val="22"/>
            <w:szCs w:val="22"/>
          </w:rPr>
          <w:t>summit</w:t>
        </w:r>
      </w:hyperlink>
      <w:r w:rsidRPr="00594A42">
        <w:rPr>
          <w:rStyle w:val="Style13ptBold"/>
          <w:rFonts w:eastAsiaTheme="majorEastAsia"/>
          <w:b w:val="0"/>
          <w:bCs/>
          <w:sz w:val="22"/>
          <w:szCs w:val="22"/>
        </w:rPr>
        <w:t>, he called on all the </w:t>
      </w:r>
      <w:r w:rsidRPr="00594A42">
        <w:rPr>
          <w:rStyle w:val="Style13ptBold"/>
          <w:b w:val="0"/>
          <w:bCs/>
          <w:sz w:val="22"/>
          <w:szCs w:val="22"/>
        </w:rPr>
        <w:t>member</w:t>
      </w:r>
      <w:r w:rsidRPr="00594A42">
        <w:rPr>
          <w:rStyle w:val="Style13ptBold"/>
          <w:rFonts w:eastAsiaTheme="majorEastAsia"/>
          <w:b w:val="0"/>
          <w:bCs/>
          <w:sz w:val="22"/>
          <w:szCs w:val="22"/>
        </w:rPr>
        <w:t> </w:t>
      </w:r>
      <w:r w:rsidRPr="00594A42">
        <w:rPr>
          <w:rStyle w:val="Style13ptBold"/>
          <w:b w:val="0"/>
          <w:bCs/>
          <w:sz w:val="22"/>
          <w:szCs w:val="22"/>
        </w:rPr>
        <w:t>nations</w:t>
      </w:r>
      <w:r w:rsidRPr="00594A42">
        <w:rPr>
          <w:rStyle w:val="Style13ptBold"/>
          <w:rFonts w:eastAsiaTheme="majorEastAsia"/>
          <w:b w:val="0"/>
          <w:bCs/>
          <w:sz w:val="22"/>
          <w:szCs w:val="22"/>
        </w:rPr>
        <w:t> to </w:t>
      </w:r>
      <w:hyperlink r:id="rId21" w:tooltip="Definition of pledge" w:history="1">
        <w:r w:rsidRPr="00594A42">
          <w:rPr>
            <w:rStyle w:val="Style13ptBold"/>
            <w:rFonts w:eastAsiaTheme="majorEastAsia"/>
            <w:b w:val="0"/>
            <w:bCs/>
            <w:sz w:val="22"/>
            <w:szCs w:val="22"/>
          </w:rPr>
          <w:t>pledge</w:t>
        </w:r>
      </w:hyperlink>
      <w:r w:rsidRPr="00594A42">
        <w:rPr>
          <w:rStyle w:val="Style13ptBold"/>
          <w:rFonts w:eastAsiaTheme="majorEastAsia"/>
          <w:b w:val="0"/>
          <w:bCs/>
          <w:sz w:val="22"/>
          <w:szCs w:val="22"/>
        </w:rPr>
        <w:t> to </w:t>
      </w:r>
      <w:hyperlink r:id="rId22" w:tooltip="Definition of spend" w:history="1">
        <w:r w:rsidRPr="00594A42">
          <w:rPr>
            <w:rStyle w:val="Style13ptBold"/>
            <w:rFonts w:eastAsiaTheme="majorEastAsia"/>
            <w:b w:val="0"/>
            <w:bCs/>
            <w:sz w:val="22"/>
            <w:szCs w:val="22"/>
          </w:rPr>
          <w:t>spend</w:t>
        </w:r>
      </w:hyperlink>
      <w:r w:rsidRPr="00594A42">
        <w:rPr>
          <w:rStyle w:val="Style13ptBold"/>
          <w:rFonts w:eastAsiaTheme="majorEastAsia"/>
          <w:b w:val="0"/>
          <w:bCs/>
          <w:sz w:val="22"/>
          <w:szCs w:val="22"/>
        </w:rPr>
        <w:t> at least 2% of their </w:t>
      </w:r>
      <w:hyperlink r:id="rId23" w:tooltip="Definition of national" w:history="1">
        <w:r w:rsidRPr="00594A42">
          <w:rPr>
            <w:rStyle w:val="Style13ptBold"/>
            <w:rFonts w:eastAsiaTheme="majorEastAsia"/>
            <w:b w:val="0"/>
            <w:bCs/>
            <w:sz w:val="22"/>
            <w:szCs w:val="22"/>
          </w:rPr>
          <w:t>national</w:t>
        </w:r>
      </w:hyperlink>
      <w:r w:rsidRPr="00594A42">
        <w:rPr>
          <w:rStyle w:val="Style13ptBold"/>
          <w:rFonts w:eastAsiaTheme="majorEastAsia"/>
          <w:b w:val="0"/>
          <w:bCs/>
          <w:sz w:val="22"/>
          <w:szCs w:val="22"/>
        </w:rPr>
        <w:t> </w:t>
      </w:r>
      <w:hyperlink r:id="rId24" w:tooltip="Definition of income" w:history="1">
        <w:r w:rsidRPr="00594A42">
          <w:rPr>
            <w:rStyle w:val="Style13ptBold"/>
            <w:rFonts w:eastAsiaTheme="majorEastAsia"/>
            <w:b w:val="0"/>
            <w:bCs/>
            <w:sz w:val="22"/>
            <w:szCs w:val="22"/>
          </w:rPr>
          <w:t>income</w:t>
        </w:r>
      </w:hyperlink>
      <w:r w:rsidRPr="00594A42">
        <w:rPr>
          <w:rStyle w:val="Style13ptBold"/>
          <w:rFonts w:eastAsiaTheme="majorEastAsia"/>
          <w:b w:val="0"/>
          <w:bCs/>
          <w:sz w:val="22"/>
          <w:szCs w:val="22"/>
        </w:rPr>
        <w:t> on </w:t>
      </w:r>
      <w:hyperlink r:id="rId25" w:tooltip="Definition of defence" w:history="1">
        <w:r w:rsidRPr="00594A42">
          <w:rPr>
            <w:rStyle w:val="Style13ptBold"/>
            <w:rFonts w:eastAsiaTheme="majorEastAsia"/>
            <w:b w:val="0"/>
            <w:bCs/>
            <w:sz w:val="22"/>
            <w:szCs w:val="22"/>
          </w:rPr>
          <w:t>defence</w:t>
        </w:r>
      </w:hyperlink>
      <w:r w:rsidRPr="00594A42">
        <w:rPr>
          <w:rStyle w:val="Style13ptBold"/>
          <w:rFonts w:eastAsiaTheme="majorEastAsia"/>
          <w:b w:val="0"/>
          <w:bCs/>
          <w:sz w:val="22"/>
          <w:szCs w:val="22"/>
        </w:rPr>
        <w:t>.</w:t>
      </w:r>
    </w:p>
    <w:p w14:paraId="0AB067BD" w14:textId="77777777" w:rsidR="007D1FC3" w:rsidRPr="00594A42" w:rsidRDefault="007D1FC3" w:rsidP="007D1FC3">
      <w:pPr>
        <w:rPr>
          <w:rStyle w:val="Style13ptBold"/>
          <w:rFonts w:eastAsiaTheme="majorEastAsia"/>
          <w:b w:val="0"/>
          <w:bCs/>
          <w:sz w:val="22"/>
          <w:szCs w:val="22"/>
        </w:rPr>
      </w:pPr>
      <w:r w:rsidRPr="00594A42">
        <w:rPr>
          <w:rStyle w:val="Style13ptBold"/>
          <w:b w:val="0"/>
          <w:bCs/>
          <w:sz w:val="22"/>
          <w:szCs w:val="22"/>
        </w:rPr>
        <w:t>Times, Sunday Times (2015)</w:t>
      </w:r>
    </w:p>
    <w:p w14:paraId="2C887436" w14:textId="77777777" w:rsidR="007D1FC3" w:rsidRPr="00594A42" w:rsidRDefault="007D1FC3" w:rsidP="007D1FC3">
      <w:pPr>
        <w:rPr>
          <w:rStyle w:val="Style13ptBold"/>
          <w:b w:val="0"/>
          <w:bCs/>
          <w:sz w:val="22"/>
          <w:szCs w:val="22"/>
        </w:rPr>
      </w:pPr>
      <w:r w:rsidRPr="00594A42">
        <w:rPr>
          <w:rStyle w:val="Style13ptBold"/>
          <w:rFonts w:eastAsiaTheme="majorEastAsia"/>
          <w:b w:val="0"/>
          <w:bCs/>
          <w:sz w:val="22"/>
          <w:szCs w:val="22"/>
        </w:rPr>
        <w:t>The </w:t>
      </w:r>
      <w:hyperlink r:id="rId26" w:tooltip="Definition of beneficiaries" w:history="1">
        <w:r w:rsidRPr="00594A42">
          <w:rPr>
            <w:rStyle w:val="Style13ptBold"/>
            <w:rFonts w:eastAsiaTheme="majorEastAsia"/>
            <w:b w:val="0"/>
            <w:bCs/>
            <w:sz w:val="22"/>
            <w:szCs w:val="22"/>
          </w:rPr>
          <w:t>beneficiaries</w:t>
        </w:r>
      </w:hyperlink>
      <w:r w:rsidRPr="00594A42">
        <w:rPr>
          <w:rStyle w:val="Style13ptBold"/>
          <w:rFonts w:eastAsiaTheme="majorEastAsia"/>
          <w:b w:val="0"/>
          <w:bCs/>
          <w:sz w:val="22"/>
          <w:szCs w:val="22"/>
        </w:rPr>
        <w:t> will not be </w:t>
      </w:r>
      <w:hyperlink r:id="rId27" w:tooltip="Definition of limited" w:history="1">
        <w:r w:rsidRPr="00594A42">
          <w:rPr>
            <w:rStyle w:val="Style13ptBold"/>
            <w:rFonts w:eastAsiaTheme="majorEastAsia"/>
            <w:b w:val="0"/>
            <w:bCs/>
            <w:sz w:val="22"/>
            <w:szCs w:val="22"/>
          </w:rPr>
          <w:t>limited</w:t>
        </w:r>
      </w:hyperlink>
      <w:r w:rsidRPr="00594A42">
        <w:rPr>
          <w:rStyle w:val="Style13ptBold"/>
          <w:rFonts w:eastAsiaTheme="majorEastAsia"/>
          <w:b w:val="0"/>
          <w:bCs/>
          <w:sz w:val="22"/>
          <w:szCs w:val="22"/>
        </w:rPr>
        <w:t> to EU </w:t>
      </w:r>
      <w:r w:rsidRPr="00594A42">
        <w:rPr>
          <w:rStyle w:val="Style13ptBold"/>
          <w:b w:val="0"/>
          <w:bCs/>
          <w:sz w:val="22"/>
          <w:szCs w:val="22"/>
        </w:rPr>
        <w:t>member</w:t>
      </w:r>
      <w:r w:rsidRPr="00594A42">
        <w:rPr>
          <w:rStyle w:val="Style13ptBold"/>
          <w:rFonts w:eastAsiaTheme="majorEastAsia"/>
          <w:b w:val="0"/>
          <w:bCs/>
          <w:sz w:val="22"/>
          <w:szCs w:val="22"/>
        </w:rPr>
        <w:t> </w:t>
      </w:r>
      <w:r w:rsidRPr="00594A42">
        <w:rPr>
          <w:rStyle w:val="Style13ptBold"/>
          <w:b w:val="0"/>
          <w:bCs/>
          <w:sz w:val="22"/>
          <w:szCs w:val="22"/>
        </w:rPr>
        <w:t>nations</w:t>
      </w:r>
      <w:r w:rsidRPr="00594A42">
        <w:rPr>
          <w:rStyle w:val="Style13ptBold"/>
          <w:rFonts w:eastAsiaTheme="majorEastAsia"/>
          <w:b w:val="0"/>
          <w:bCs/>
          <w:sz w:val="22"/>
          <w:szCs w:val="22"/>
        </w:rPr>
        <w:t>, but </w:t>
      </w:r>
      <w:hyperlink r:id="rId28" w:tooltip="Definition of worldwide" w:history="1">
        <w:r w:rsidRPr="00594A42">
          <w:rPr>
            <w:rStyle w:val="Style13ptBold"/>
            <w:rFonts w:eastAsiaTheme="majorEastAsia"/>
            <w:b w:val="0"/>
            <w:bCs/>
            <w:sz w:val="22"/>
            <w:szCs w:val="22"/>
          </w:rPr>
          <w:t>worldwide</w:t>
        </w:r>
      </w:hyperlink>
      <w:r w:rsidRPr="00594A42">
        <w:rPr>
          <w:rStyle w:val="Style13ptBold"/>
          <w:rFonts w:eastAsiaTheme="majorEastAsia"/>
          <w:b w:val="0"/>
          <w:bCs/>
          <w:sz w:val="22"/>
          <w:szCs w:val="22"/>
        </w:rPr>
        <w:t>.</w:t>
      </w:r>
    </w:p>
    <w:p w14:paraId="09DEF817" w14:textId="77777777" w:rsidR="007D1FC3" w:rsidRPr="00594A42" w:rsidRDefault="007D1FC3" w:rsidP="007D1FC3">
      <w:pPr>
        <w:rPr>
          <w:rStyle w:val="Style13ptBold"/>
          <w:rFonts w:eastAsiaTheme="majorEastAsia"/>
          <w:b w:val="0"/>
          <w:bCs/>
          <w:sz w:val="22"/>
          <w:szCs w:val="22"/>
        </w:rPr>
      </w:pPr>
      <w:r w:rsidRPr="00594A42">
        <w:rPr>
          <w:rStyle w:val="Style13ptBold"/>
          <w:b w:val="0"/>
          <w:bCs/>
          <w:sz w:val="22"/>
          <w:szCs w:val="22"/>
        </w:rPr>
        <w:t>Times, Sunday Times (2012)</w:t>
      </w:r>
    </w:p>
    <w:p w14:paraId="49E02DDF" w14:textId="77777777" w:rsidR="007D1FC3" w:rsidRPr="00594A42" w:rsidRDefault="007D1FC3" w:rsidP="007D1FC3">
      <w:pPr>
        <w:rPr>
          <w:rStyle w:val="Emphasis"/>
        </w:rPr>
      </w:pPr>
      <w:r w:rsidRPr="006F13BB">
        <w:rPr>
          <w:rStyle w:val="Emphasis"/>
          <w:highlight w:val="green"/>
        </w:rPr>
        <w:t>Definition of 'nation'</w:t>
      </w:r>
    </w:p>
    <w:p w14:paraId="384CA199" w14:textId="77777777" w:rsidR="007D1FC3" w:rsidRPr="00594A42" w:rsidRDefault="007D1FC3" w:rsidP="007D1FC3">
      <w:pPr>
        <w:rPr>
          <w:rStyle w:val="Style13ptBold"/>
          <w:b w:val="0"/>
          <w:bCs/>
          <w:sz w:val="22"/>
          <w:szCs w:val="22"/>
        </w:rPr>
      </w:pPr>
      <w:r w:rsidRPr="00594A42">
        <w:rPr>
          <w:rStyle w:val="Style13ptBold"/>
          <w:b w:val="0"/>
          <w:bCs/>
          <w:sz w:val="22"/>
          <w:szCs w:val="22"/>
        </w:rPr>
        <w:t>nation</w:t>
      </w:r>
    </w:p>
    <w:p w14:paraId="6EE03F66" w14:textId="77777777" w:rsidR="007D1FC3" w:rsidRPr="00594A42" w:rsidRDefault="007D1FC3" w:rsidP="007D1FC3">
      <w:pPr>
        <w:rPr>
          <w:rStyle w:val="Style13ptBold"/>
          <w:b w:val="0"/>
          <w:bCs/>
          <w:sz w:val="22"/>
          <w:szCs w:val="22"/>
        </w:rPr>
      </w:pPr>
      <w:r w:rsidRPr="00594A42">
        <w:rPr>
          <w:rStyle w:val="Style13ptBold"/>
          <w:b w:val="0"/>
          <w:bCs/>
          <w:sz w:val="22"/>
          <w:szCs w:val="22"/>
        </w:rPr>
        <w:t>(neɪʃən)</w:t>
      </w:r>
      <w:hyperlink r:id="rId29" w:history="1">
        <w:r w:rsidRPr="00594A42">
          <w:rPr>
            <w:rStyle w:val="Style13ptBold"/>
            <w:rFonts w:eastAsiaTheme="majorEastAsia"/>
            <w:b w:val="0"/>
            <w:bCs/>
            <w:sz w:val="22"/>
            <w:szCs w:val="22"/>
          </w:rPr>
          <w:t>Explore 'nation' in the dictionary</w:t>
        </w:r>
      </w:hyperlink>
    </w:p>
    <w:p w14:paraId="2BED1D93" w14:textId="77777777" w:rsidR="007D1FC3" w:rsidRPr="00594A42" w:rsidRDefault="007D1FC3" w:rsidP="007D1FC3">
      <w:pPr>
        <w:rPr>
          <w:rStyle w:val="Style13ptBold"/>
          <w:b w:val="0"/>
          <w:bCs/>
          <w:sz w:val="22"/>
          <w:szCs w:val="22"/>
        </w:rPr>
      </w:pPr>
      <w:r w:rsidRPr="00594A42">
        <w:rPr>
          <w:rStyle w:val="Style13ptBold"/>
          <w:b w:val="0"/>
          <w:bCs/>
          <w:sz w:val="22"/>
          <w:szCs w:val="22"/>
        </w:rPr>
        <w:t>COUNTABLE NOUN</w:t>
      </w:r>
    </w:p>
    <w:p w14:paraId="42944B12" w14:textId="77777777" w:rsidR="007D1FC3" w:rsidRPr="00594A42" w:rsidRDefault="007D1FC3" w:rsidP="007D1FC3">
      <w:pPr>
        <w:rPr>
          <w:rStyle w:val="Style13ptBold"/>
          <w:b w:val="0"/>
          <w:bCs/>
          <w:sz w:val="22"/>
          <w:szCs w:val="22"/>
        </w:rPr>
      </w:pPr>
      <w:r w:rsidRPr="00594A42">
        <w:rPr>
          <w:rStyle w:val="Style13ptBold"/>
          <w:b w:val="0"/>
          <w:bCs/>
          <w:sz w:val="22"/>
          <w:szCs w:val="22"/>
        </w:rPr>
        <w:t xml:space="preserve">A nation is </w:t>
      </w:r>
      <w:r w:rsidRPr="006F13BB">
        <w:rPr>
          <w:rStyle w:val="Style13ptBold"/>
          <w:b w:val="0"/>
          <w:bCs/>
          <w:sz w:val="22"/>
          <w:szCs w:val="22"/>
          <w:highlight w:val="green"/>
        </w:rPr>
        <w:t xml:space="preserve">an </w:t>
      </w:r>
      <w:r w:rsidRPr="006F13BB">
        <w:rPr>
          <w:rStyle w:val="Emphasis"/>
          <w:highlight w:val="green"/>
        </w:rPr>
        <w:t>individual country</w:t>
      </w:r>
      <w:r w:rsidRPr="00594A42">
        <w:rPr>
          <w:rStyle w:val="Style13ptBold"/>
          <w:b w:val="0"/>
          <w:bCs/>
          <w:sz w:val="22"/>
          <w:szCs w:val="22"/>
        </w:rPr>
        <w:t xml:space="preserve"> considered together with its social and political structures.</w:t>
      </w:r>
    </w:p>
    <w:p w14:paraId="4E10D3FF" w14:textId="77777777" w:rsidR="007D1FC3" w:rsidRPr="00594A42" w:rsidRDefault="007D1FC3" w:rsidP="007D1FC3"/>
    <w:p w14:paraId="76A1AB09" w14:textId="77777777" w:rsidR="007D1FC3" w:rsidRDefault="007D1FC3" w:rsidP="007D1FC3">
      <w:pPr>
        <w:pStyle w:val="Heading4"/>
        <w:rPr>
          <w:rStyle w:val="TitleChar"/>
          <w:rFonts w:cs="Calibri"/>
        </w:rPr>
      </w:pPr>
      <w:r>
        <w:rPr>
          <w:rFonts w:cs="Calibri"/>
        </w:rPr>
        <w:lastRenderedPageBreak/>
        <w:t>2</w:t>
      </w:r>
      <w:r w:rsidRPr="00594A42">
        <w:rPr>
          <w:rFonts w:cs="Calibri"/>
        </w:rPr>
        <w:t xml:space="preserve">] </w:t>
      </w:r>
      <w:r>
        <w:rPr>
          <w:rStyle w:val="TitleChar"/>
          <w:rFonts w:cs="Calibri"/>
        </w:rPr>
        <w:t>Immediacy</w:t>
      </w:r>
    </w:p>
    <w:p w14:paraId="332B6A76" w14:textId="77777777" w:rsidR="007D1FC3" w:rsidRPr="00647DD1" w:rsidRDefault="007D1FC3" w:rsidP="007D1FC3">
      <w:pPr>
        <w:pStyle w:val="Heading4"/>
        <w:rPr>
          <w:rFonts w:cs="Calibri"/>
          <w:bCs w:val="0"/>
          <w:u w:val="single"/>
        </w:rPr>
      </w:pPr>
      <w:r w:rsidRPr="00962D8C">
        <w:rPr>
          <w:rFonts w:cs="Calibri"/>
        </w:rPr>
        <w:t>Ought and should are used interchangeably.</w:t>
      </w:r>
    </w:p>
    <w:p w14:paraId="23A003D1" w14:textId="77777777" w:rsidR="007D1FC3" w:rsidRPr="00962D8C" w:rsidRDefault="007D1FC3" w:rsidP="007D1FC3">
      <w:pPr>
        <w:rPr>
          <w:szCs w:val="22"/>
        </w:rPr>
      </w:pPr>
      <w:r w:rsidRPr="00962D8C">
        <w:rPr>
          <w:szCs w:val="22"/>
        </w:rPr>
        <w:t xml:space="preserve">Anastasia </w:t>
      </w:r>
      <w:r w:rsidRPr="00962D8C">
        <w:rPr>
          <w:b/>
          <w:bCs/>
          <w:szCs w:val="26"/>
        </w:rPr>
        <w:t>Koltai 18</w:t>
      </w:r>
      <w:r w:rsidRPr="00962D8C">
        <w:rPr>
          <w:szCs w:val="22"/>
        </w:rPr>
        <w:t xml:space="preserve">. CEO of MyEnglishTeacher, “Difference Between Ought to and Should,” MyEnglishTeacher, September 25, 2018, </w:t>
      </w:r>
      <w:hyperlink r:id="rId30" w:history="1">
        <w:r w:rsidRPr="00962D8C">
          <w:rPr>
            <w:rStyle w:val="Hyperlink"/>
            <w:szCs w:val="22"/>
          </w:rPr>
          <w:t>https://www.myenglishteacher.eu/blog/difference-between-ought-to-and-should/</w:t>
        </w:r>
      </w:hyperlink>
      <w:r w:rsidRPr="00962D8C">
        <w:rPr>
          <w:szCs w:val="22"/>
        </w:rPr>
        <w:t>, RJP, DebateDrills.</w:t>
      </w:r>
    </w:p>
    <w:p w14:paraId="4CBF1F53" w14:textId="77777777" w:rsidR="007D1FC3" w:rsidRPr="00962D8C" w:rsidRDefault="007D1FC3" w:rsidP="007D1FC3"/>
    <w:p w14:paraId="5B21880B" w14:textId="77777777" w:rsidR="007D1FC3" w:rsidRPr="00962D8C" w:rsidRDefault="007D1FC3" w:rsidP="007D1FC3">
      <w:pPr>
        <w:rPr>
          <w:u w:val="single"/>
        </w:rPr>
      </w:pPr>
      <w:r w:rsidRPr="00962D8C">
        <w:rPr>
          <w:highlight w:val="green"/>
          <w:u w:val="single"/>
        </w:rPr>
        <w:t>In most cases, </w:t>
      </w:r>
      <w:r w:rsidRPr="00962D8C">
        <w:rPr>
          <w:rStyle w:val="Emphasis"/>
          <w:rFonts w:eastAsiaTheme="majorEastAsia"/>
          <w:highlight w:val="green"/>
        </w:rPr>
        <w:t>SHOULD</w:t>
      </w:r>
      <w:r w:rsidRPr="00962D8C">
        <w:rPr>
          <w:rStyle w:val="Emphasis"/>
          <w:highlight w:val="green"/>
        </w:rPr>
        <w:t> and </w:t>
      </w:r>
      <w:r w:rsidRPr="00962D8C">
        <w:rPr>
          <w:rStyle w:val="Emphasis"/>
          <w:rFonts w:eastAsiaTheme="majorEastAsia"/>
          <w:highlight w:val="green"/>
        </w:rPr>
        <w:t>OUGHT TO</w:t>
      </w:r>
      <w:r w:rsidRPr="00962D8C">
        <w:rPr>
          <w:rStyle w:val="Emphasis"/>
          <w:highlight w:val="green"/>
        </w:rPr>
        <w:t> are used interchangeably today</w:t>
      </w:r>
      <w:r w:rsidRPr="00962D8C">
        <w:rPr>
          <w:highlight w:val="green"/>
        </w:rPr>
        <w:t>.</w:t>
      </w:r>
      <w:r w:rsidRPr="00962D8C">
        <w:t xml:space="preserve"> Both </w:t>
      </w:r>
      <w:r w:rsidRPr="00962D8C">
        <w:rPr>
          <w:rFonts w:eastAsiaTheme="majorEastAsia"/>
        </w:rPr>
        <w:t>SHOULD</w:t>
      </w:r>
      <w:r w:rsidRPr="00962D8C">
        <w:t> and </w:t>
      </w:r>
      <w:r w:rsidRPr="00962D8C">
        <w:rPr>
          <w:rFonts w:eastAsiaTheme="majorEastAsia"/>
        </w:rPr>
        <w:t>OUGHT TO</w:t>
      </w:r>
      <w:r w:rsidRPr="00962D8C">
        <w:t> are used to express </w:t>
      </w:r>
      <w:r w:rsidRPr="00962D8C">
        <w:rPr>
          <w:rFonts w:eastAsiaTheme="majorEastAsia"/>
          <w:u w:val="single"/>
        </w:rPr>
        <w:t>advice, obligation, or duty.</w:t>
      </w:r>
    </w:p>
    <w:p w14:paraId="306D067B" w14:textId="77777777" w:rsidR="007D1FC3" w:rsidRPr="00962D8C" w:rsidRDefault="007D1FC3" w:rsidP="007D1FC3"/>
    <w:p w14:paraId="619E7985" w14:textId="77777777" w:rsidR="007D1FC3" w:rsidRPr="00962D8C" w:rsidRDefault="007D1FC3" w:rsidP="007D1FC3">
      <w:pPr>
        <w:pStyle w:val="Heading4"/>
        <w:rPr>
          <w:rFonts w:cs="Calibri"/>
        </w:rPr>
      </w:pPr>
      <w:r w:rsidRPr="00962D8C">
        <w:rPr>
          <w:rFonts w:cs="Calibri"/>
        </w:rPr>
        <w:t>“Should” is immediate</w:t>
      </w:r>
    </w:p>
    <w:p w14:paraId="17A8BF2E" w14:textId="77777777" w:rsidR="007D1FC3" w:rsidRPr="00962D8C" w:rsidRDefault="007D1FC3" w:rsidP="007D1FC3">
      <w:r w:rsidRPr="00962D8C">
        <w:rPr>
          <w:rStyle w:val="Style13ptBold"/>
        </w:rPr>
        <w:t>Summers 94</w:t>
      </w:r>
      <w:r w:rsidRPr="00962D8C">
        <w:t xml:space="preserve"> (Justice – Oklahoma Supreme Court, “Kelsey v. Dollarsaver Food Warehouse of Durant”, 1994 OK 123, 11-8, http://www.oscn.net/applications/oscn/DeliverDocument.asp?CiteID=20287#marker3fn13)</w:t>
      </w:r>
    </w:p>
    <w:p w14:paraId="3FBB15B6" w14:textId="77777777" w:rsidR="007D1FC3" w:rsidRPr="00962D8C" w:rsidRDefault="007D1FC3" w:rsidP="007D1FC3">
      <w:pPr>
        <w:pStyle w:val="CardIndented"/>
        <w:ind w:left="0"/>
      </w:pPr>
      <w:r w:rsidRPr="00962D8C">
        <w:t xml:space="preserve">¶4 </w:t>
      </w:r>
      <w:r w:rsidRPr="00962D8C">
        <w:rPr>
          <w:rStyle w:val="TitleChar"/>
          <w:rFonts w:eastAsia="Times New Roman"/>
        </w:rPr>
        <w:t>The legal question to be resolved by the court is whether the word "should"</w:t>
      </w:r>
      <w:hyperlink r:id="rId31" w:anchor="marker3fn13" w:history="1">
        <w:r w:rsidRPr="00962D8C">
          <w:t>13</w:t>
        </w:r>
      </w:hyperlink>
      <w:r w:rsidRPr="00962D8C">
        <w:t xml:space="preserve"> in the May 18 order connotes futurity or </w:t>
      </w:r>
      <w:r w:rsidRPr="00962D8C">
        <w:rPr>
          <w:rStyle w:val="TitleChar"/>
          <w:rFonts w:eastAsia="Times New Roman"/>
        </w:rPr>
        <w:t xml:space="preserve">may be deemed a ruling </w:t>
      </w:r>
      <w:r w:rsidRPr="00962D8C">
        <w:rPr>
          <w:rStyle w:val="TitleChar"/>
          <w:rFonts w:eastAsia="Times New Roman"/>
          <w:i/>
        </w:rPr>
        <w:t>in praesenti</w:t>
      </w:r>
      <w:r w:rsidRPr="00962D8C">
        <w:t>.</w:t>
      </w:r>
      <w:hyperlink r:id="rId32" w:anchor="marker3fn14" w:history="1">
        <w:r w:rsidRPr="00962D8C">
          <w:t>14</w:t>
        </w:r>
      </w:hyperlink>
      <w:r w:rsidRPr="00962D8C">
        <w:t xml:space="preserve"> The answer to this query is not to be divined from rules of grammar;</w:t>
      </w:r>
      <w:hyperlink r:id="rId33" w:anchor="marker3fn15" w:history="1">
        <w:r w:rsidRPr="00962D8C">
          <w:t>15</w:t>
        </w:r>
      </w:hyperlink>
      <w:r w:rsidRPr="00962D8C">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w:t>
      </w:r>
      <w:hyperlink r:id="rId34" w:anchor="marker3fn16" w:history="1">
        <w:r w:rsidRPr="00962D8C">
          <w:t xml:space="preserve">16 </w:t>
        </w:r>
      </w:hyperlink>
    </w:p>
    <w:p w14:paraId="073CC455" w14:textId="77777777" w:rsidR="007D1FC3" w:rsidRPr="00962D8C" w:rsidRDefault="007D1FC3" w:rsidP="007D1FC3">
      <w:pPr>
        <w:pStyle w:val="CardIndented"/>
        <w:ind w:left="0"/>
      </w:pPr>
      <w:r w:rsidRPr="00962D8C">
        <w:t>[CONTINUES – TO FOOTNOTE]</w:t>
      </w:r>
    </w:p>
    <w:p w14:paraId="4144A2DB" w14:textId="77777777" w:rsidR="007D1FC3" w:rsidRPr="00962D8C" w:rsidRDefault="007E1FC5" w:rsidP="007D1FC3">
      <w:pPr>
        <w:pStyle w:val="CardIndented"/>
        <w:ind w:left="0"/>
      </w:pPr>
      <w:hyperlink r:id="rId35" w:anchor="marker2fn13" w:history="1">
        <w:r w:rsidR="007D1FC3" w:rsidRPr="00962D8C">
          <w:t>13</w:t>
        </w:r>
      </w:hyperlink>
      <w:r w:rsidR="007D1FC3" w:rsidRPr="00962D8C">
        <w:t xml:space="preserve"> "</w:t>
      </w:r>
      <w:r w:rsidR="007D1FC3" w:rsidRPr="00962D8C">
        <w:rPr>
          <w:i/>
          <w:iCs/>
        </w:rPr>
        <w:t>Should</w:t>
      </w:r>
      <w:r w:rsidR="007D1FC3" w:rsidRPr="00962D8C">
        <w:t xml:space="preserve">" not only is used as a "present indicative" synonymous with </w:t>
      </w:r>
      <w:r w:rsidR="007D1FC3" w:rsidRPr="00962D8C">
        <w:rPr>
          <w:i/>
          <w:iCs/>
        </w:rPr>
        <w:t>ought</w:t>
      </w:r>
      <w:r w:rsidR="007D1FC3" w:rsidRPr="00962D8C">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007D1FC3" w:rsidRPr="00962D8C">
        <w:rPr>
          <w:rStyle w:val="TitleChar"/>
          <w:rFonts w:eastAsia="Times New Roman"/>
        </w:rPr>
        <w:t xml:space="preserve">Certain </w:t>
      </w:r>
      <w:r w:rsidR="007D1FC3" w:rsidRPr="00962D8C">
        <w:rPr>
          <w:rStyle w:val="TitleChar"/>
          <w:rFonts w:eastAsia="Times New Roman"/>
          <w:highlight w:val="green"/>
        </w:rPr>
        <w:t>contexts mandate</w:t>
      </w:r>
      <w:r w:rsidR="007D1FC3" w:rsidRPr="00962D8C">
        <w:rPr>
          <w:rStyle w:val="TitleChar"/>
          <w:rFonts w:eastAsia="Times New Roman"/>
        </w:rPr>
        <w:t xml:space="preserve"> a construction of the term "</w:t>
      </w:r>
      <w:r w:rsidR="007D1FC3" w:rsidRPr="00962D8C">
        <w:rPr>
          <w:rStyle w:val="TitleChar"/>
          <w:rFonts w:eastAsia="Times New Roman"/>
          <w:highlight w:val="green"/>
        </w:rPr>
        <w:t xml:space="preserve">should" as </w:t>
      </w:r>
      <w:r w:rsidR="007D1FC3" w:rsidRPr="00962D8C">
        <w:rPr>
          <w:rStyle w:val="Emphasis"/>
          <w:rFonts w:eastAsia="Times New Roman"/>
          <w:highlight w:val="green"/>
        </w:rPr>
        <w:t>more</w:t>
      </w:r>
      <w:r w:rsidR="007D1FC3" w:rsidRPr="00962D8C">
        <w:rPr>
          <w:rStyle w:val="TitleChar"/>
          <w:rFonts w:eastAsia="Times New Roman"/>
          <w:highlight w:val="green"/>
        </w:rPr>
        <w:t xml:space="preserve"> than</w:t>
      </w:r>
      <w:r w:rsidR="007D1FC3" w:rsidRPr="00962D8C">
        <w:rPr>
          <w:rStyle w:val="TitleChar"/>
          <w:rFonts w:eastAsia="Times New Roman"/>
        </w:rPr>
        <w:t xml:space="preserve"> merely indicating</w:t>
      </w:r>
      <w:r w:rsidR="007D1FC3" w:rsidRPr="00962D8C">
        <w:t xml:space="preserve"> preference or </w:t>
      </w:r>
      <w:r w:rsidR="007D1FC3" w:rsidRPr="00962D8C">
        <w:rPr>
          <w:rStyle w:val="TitleChar"/>
          <w:rFonts w:eastAsia="Times New Roman"/>
          <w:highlight w:val="green"/>
        </w:rPr>
        <w:t>desirability</w:t>
      </w:r>
      <w:r w:rsidR="007D1FC3" w:rsidRPr="00962D8C">
        <w:t xml:space="preserve">. Brown, supra at 1080-81 (jury instructions stating that jurors "should" reduce the amount of damages in proportion to the amount of </w:t>
      </w:r>
      <w:r w:rsidR="007D1FC3" w:rsidRPr="00962D8C">
        <w:lastRenderedPageBreak/>
        <w:t xml:space="preserve">contributory negligence of the plaintiff was held to imply an </w:t>
      </w:r>
      <w:r w:rsidR="007D1FC3" w:rsidRPr="00962D8C">
        <w:rPr>
          <w:i/>
          <w:iCs/>
        </w:rPr>
        <w:t>obligation</w:t>
      </w:r>
      <w:r w:rsidR="007D1FC3" w:rsidRPr="00962D8C">
        <w:t xml:space="preserve"> </w:t>
      </w:r>
      <w:r w:rsidR="007D1FC3" w:rsidRPr="00962D8C">
        <w:rPr>
          <w:i/>
          <w:iCs/>
        </w:rPr>
        <w:t>and to be more than advisory</w:t>
      </w:r>
      <w:r w:rsidR="007D1FC3" w:rsidRPr="00962D8C">
        <w:t xml:space="preserve">); Carrigan v. California Horse Racing Board, 60 Wash. App. 79, </w:t>
      </w:r>
      <w:hyperlink r:id="rId36" w:history="1">
        <w:r w:rsidR="007D1FC3" w:rsidRPr="00962D8C">
          <w:t>802 P.2d 813</w:t>
        </w:r>
      </w:hyperlink>
      <w:r w:rsidR="007D1FC3" w:rsidRPr="00962D8C">
        <w:t xml:space="preserve"> (1990) (one of the Rules of Appellate Procedure requiring that a party "should devote a section of the brief to the request for the fee or expenses" was interpreted to mean that a party is under an </w:t>
      </w:r>
      <w:r w:rsidR="007D1FC3" w:rsidRPr="00962D8C">
        <w:rPr>
          <w:i/>
          <w:iCs/>
        </w:rPr>
        <w:t>obligation</w:t>
      </w:r>
      <w:r w:rsidR="007D1FC3" w:rsidRPr="00962D8C">
        <w:t xml:space="preserve"> to include the requested segment); State v. Rack, 318 S.W.2d 211, 215 (Mo. 1958) </w:t>
      </w:r>
      <w:r w:rsidR="007D1FC3" w:rsidRPr="00962D8C">
        <w:rPr>
          <w:rStyle w:val="TitleChar"/>
          <w:rFonts w:eastAsia="Times New Roman"/>
        </w:rPr>
        <w:t>("</w:t>
      </w:r>
      <w:r w:rsidR="007D1FC3" w:rsidRPr="00962D8C">
        <w:rPr>
          <w:rStyle w:val="TitleChar"/>
          <w:rFonts w:eastAsia="Times New Roman"/>
          <w:highlight w:val="green"/>
        </w:rPr>
        <w:t>should" would mean</w:t>
      </w:r>
      <w:r w:rsidR="007D1FC3" w:rsidRPr="00962D8C">
        <w:rPr>
          <w:rStyle w:val="TitleChar"/>
          <w:rFonts w:eastAsia="Times New Roman"/>
        </w:rPr>
        <w:t xml:space="preserve"> the same as</w:t>
      </w:r>
      <w:r w:rsidR="007D1FC3" w:rsidRPr="00962D8C">
        <w:t xml:space="preserve"> "shall" or </w:t>
      </w:r>
      <w:r w:rsidR="007D1FC3" w:rsidRPr="00962D8C">
        <w:rPr>
          <w:rStyle w:val="TitleChar"/>
          <w:rFonts w:eastAsia="Times New Roman"/>
        </w:rPr>
        <w:t>"</w:t>
      </w:r>
      <w:r w:rsidR="007D1FC3" w:rsidRPr="00962D8C">
        <w:rPr>
          <w:rStyle w:val="TitleChar"/>
          <w:rFonts w:eastAsia="Times New Roman"/>
          <w:highlight w:val="green"/>
        </w:rPr>
        <w:t>must</w:t>
      </w:r>
      <w:r w:rsidR="007D1FC3" w:rsidRPr="00962D8C">
        <w:rPr>
          <w:rStyle w:val="TitleChar"/>
          <w:rFonts w:eastAsia="Times New Roman"/>
        </w:rPr>
        <w:t>"</w:t>
      </w:r>
      <w:r w:rsidR="007D1FC3" w:rsidRPr="00962D8C">
        <w:rPr>
          <w:rStyle w:val="TitleChar"/>
        </w:rPr>
        <w:t xml:space="preserve"> </w:t>
      </w:r>
      <w:r w:rsidR="007D1FC3" w:rsidRPr="00962D8C">
        <w:t xml:space="preserve">when used in an instruction to the jury which tells the triers they "should disregard false testimony"). </w:t>
      </w:r>
      <w:hyperlink r:id="rId37" w:anchor="marker2fn14" w:history="1">
        <w:r w:rsidR="007D1FC3" w:rsidRPr="00962D8C">
          <w:t>14</w:t>
        </w:r>
      </w:hyperlink>
      <w:r w:rsidR="007D1FC3" w:rsidRPr="00962D8C">
        <w:t xml:space="preserve"> </w:t>
      </w:r>
      <w:r w:rsidR="007D1FC3" w:rsidRPr="00962D8C">
        <w:rPr>
          <w:rStyle w:val="TitleChar"/>
          <w:rFonts w:eastAsia="Times New Roman"/>
          <w:i/>
        </w:rPr>
        <w:t>In praesenti</w:t>
      </w:r>
      <w:r w:rsidR="007D1FC3" w:rsidRPr="00962D8C">
        <w:rPr>
          <w:rStyle w:val="Heading3Char"/>
          <w:rFonts w:eastAsia="Calibri" w:cs="Calibri"/>
          <w:sz w:val="16"/>
        </w:rPr>
        <w:t xml:space="preserve"> </w:t>
      </w:r>
      <w:r w:rsidR="007D1FC3" w:rsidRPr="00962D8C">
        <w:rPr>
          <w:rStyle w:val="TitleChar"/>
          <w:rFonts w:eastAsia="Times New Roman"/>
        </w:rPr>
        <w:t>means literally "at the present time."</w:t>
      </w:r>
      <w:r w:rsidR="007D1FC3" w:rsidRPr="00962D8C">
        <w:t xml:space="preserve"> BLACK'S LAW DICTIONARY 792 (6th Ed. 1990). In legal parlance </w:t>
      </w:r>
      <w:r w:rsidR="007D1FC3" w:rsidRPr="00962D8C">
        <w:rPr>
          <w:rStyle w:val="TitleChar"/>
          <w:rFonts w:eastAsia="Times New Roman"/>
        </w:rPr>
        <w:t>the phrase denotes</w:t>
      </w:r>
      <w:r w:rsidR="007D1FC3" w:rsidRPr="00962D8C">
        <w:t xml:space="preserve"> that which in </w:t>
      </w:r>
      <w:r w:rsidR="007D1FC3" w:rsidRPr="00962D8C">
        <w:rPr>
          <w:rStyle w:val="TitleChar"/>
          <w:rFonts w:eastAsia="Times New Roman"/>
        </w:rPr>
        <w:t>law is</w:t>
      </w:r>
      <w:r w:rsidR="007D1FC3" w:rsidRPr="00962D8C">
        <w:t xml:space="preserve"> </w:t>
      </w:r>
      <w:r w:rsidR="007D1FC3" w:rsidRPr="00962D8C">
        <w:rPr>
          <w:i/>
          <w:iCs/>
        </w:rPr>
        <w:t>presently</w:t>
      </w:r>
      <w:r w:rsidR="007D1FC3" w:rsidRPr="00962D8C">
        <w:t xml:space="preserve"> or </w:t>
      </w:r>
      <w:r w:rsidR="007D1FC3" w:rsidRPr="00962D8C">
        <w:rPr>
          <w:rStyle w:val="Emphasis"/>
          <w:rFonts w:eastAsia="Times New Roman"/>
          <w:i/>
          <w:highlight w:val="green"/>
        </w:rPr>
        <w:t>immediately effective</w:t>
      </w:r>
      <w:r w:rsidR="007D1FC3" w:rsidRPr="00962D8C">
        <w:rPr>
          <w:rStyle w:val="TitleChar"/>
          <w:highlight w:val="green"/>
        </w:rPr>
        <w:t xml:space="preserve">, </w:t>
      </w:r>
      <w:r w:rsidR="007D1FC3" w:rsidRPr="00962D8C">
        <w:rPr>
          <w:rStyle w:val="TitleChar"/>
          <w:rFonts w:eastAsia="Times New Roman"/>
          <w:highlight w:val="green"/>
        </w:rPr>
        <w:t>as opposed to something that</w:t>
      </w:r>
      <w:r w:rsidR="007D1FC3" w:rsidRPr="00962D8C">
        <w:rPr>
          <w:rStyle w:val="TitleChar"/>
          <w:highlight w:val="green"/>
        </w:rPr>
        <w:t xml:space="preserve"> </w:t>
      </w:r>
      <w:r w:rsidR="007D1FC3" w:rsidRPr="00962D8C">
        <w:rPr>
          <w:rStyle w:val="TitleChar"/>
          <w:rFonts w:eastAsia="Times New Roman"/>
          <w:i/>
          <w:highlight w:val="green"/>
        </w:rPr>
        <w:t>will</w:t>
      </w:r>
      <w:r w:rsidR="007D1FC3" w:rsidRPr="00962D8C">
        <w:t xml:space="preserve"> or </w:t>
      </w:r>
      <w:r w:rsidR="007D1FC3" w:rsidRPr="00962D8C">
        <w:rPr>
          <w:i/>
          <w:iCs/>
        </w:rPr>
        <w:t>would</w:t>
      </w:r>
      <w:r w:rsidR="007D1FC3" w:rsidRPr="00962D8C">
        <w:t xml:space="preserve"> </w:t>
      </w:r>
      <w:r w:rsidR="007D1FC3" w:rsidRPr="00962D8C">
        <w:rPr>
          <w:rStyle w:val="TitleChar"/>
          <w:rFonts w:eastAsia="Times New Roman"/>
          <w:highlight w:val="green"/>
        </w:rPr>
        <w:t xml:space="preserve">become effective </w:t>
      </w:r>
      <w:r w:rsidR="007D1FC3" w:rsidRPr="00962D8C">
        <w:rPr>
          <w:rStyle w:val="Emphasis"/>
          <w:rFonts w:eastAsia="Times New Roman"/>
          <w:i/>
          <w:highlight w:val="green"/>
        </w:rPr>
        <w:t>in the future</w:t>
      </w:r>
      <w:r w:rsidR="007D1FC3" w:rsidRPr="00962D8C">
        <w:rPr>
          <w:i/>
          <w:iCs/>
        </w:rPr>
        <w:t xml:space="preserve"> [in futurol</w:t>
      </w:r>
      <w:r w:rsidR="007D1FC3" w:rsidRPr="00962D8C">
        <w:t xml:space="preserve">]. See Van Wyck v. Knevals, </w:t>
      </w:r>
      <w:hyperlink r:id="rId38" w:history="1">
        <w:r w:rsidR="007D1FC3" w:rsidRPr="00962D8C">
          <w:t>106 U.S. 360</w:t>
        </w:r>
      </w:hyperlink>
      <w:r w:rsidR="007D1FC3" w:rsidRPr="00962D8C">
        <w:t>, 365, 1 S.Ct. 336, 337, 27 L.Ed. 201 (1882).</w:t>
      </w:r>
    </w:p>
    <w:p w14:paraId="01288B52" w14:textId="77777777" w:rsidR="007D1FC3" w:rsidRPr="00962D8C" w:rsidRDefault="007D1FC3" w:rsidP="007D1FC3"/>
    <w:p w14:paraId="0B758183" w14:textId="77777777" w:rsidR="007D1FC3" w:rsidRPr="00594A42" w:rsidRDefault="007D1FC3" w:rsidP="007D1FC3"/>
    <w:p w14:paraId="35F64553" w14:textId="77777777" w:rsidR="007D1FC3" w:rsidRPr="00594A42" w:rsidRDefault="007D1FC3" w:rsidP="007D1FC3">
      <w:pPr>
        <w:pStyle w:val="Heading4"/>
        <w:rPr>
          <w:rFonts w:cs="Calibri"/>
        </w:rPr>
      </w:pPr>
      <w:r w:rsidRPr="00594A42">
        <w:rPr>
          <w:rFonts w:cs="Calibri"/>
        </w:rPr>
        <w:t xml:space="preserve">The plan would </w:t>
      </w:r>
      <w:r w:rsidRPr="00594A42">
        <w:rPr>
          <w:rFonts w:cs="Calibri"/>
          <w:u w:val="single"/>
        </w:rPr>
        <w:t>require</w:t>
      </w:r>
      <w:r w:rsidRPr="00594A42">
        <w:rPr>
          <w:rFonts w:cs="Calibri"/>
        </w:rPr>
        <w:t xml:space="preserve"> </w:t>
      </w:r>
      <w:r>
        <w:rPr>
          <w:rFonts w:cs="Calibri"/>
        </w:rPr>
        <w:t xml:space="preserve">US </w:t>
      </w:r>
      <w:r w:rsidRPr="00594A42">
        <w:rPr>
          <w:rFonts w:cs="Calibri"/>
        </w:rPr>
        <w:t xml:space="preserve">companies to </w:t>
      </w:r>
      <w:r w:rsidRPr="00594A42">
        <w:rPr>
          <w:rFonts w:cs="Calibri"/>
          <w:u w:val="single"/>
        </w:rPr>
        <w:t>disclose information</w:t>
      </w:r>
      <w:r w:rsidRPr="00594A42">
        <w:rPr>
          <w:rFonts w:cs="Calibri"/>
        </w:rPr>
        <w:t xml:space="preserve"> and waive IP protections---the counterplan has the US </w:t>
      </w:r>
      <w:r w:rsidRPr="00594A42">
        <w:rPr>
          <w:rFonts w:cs="Calibri"/>
          <w:u w:val="single"/>
        </w:rPr>
        <w:t>resist</w:t>
      </w:r>
      <w:r w:rsidRPr="00594A42">
        <w:rPr>
          <w:rFonts w:cs="Calibri"/>
        </w:rPr>
        <w:t xml:space="preserve"> to avoid political backlash, but that </w:t>
      </w:r>
      <w:r w:rsidRPr="00594A42">
        <w:rPr>
          <w:rFonts w:cs="Calibri"/>
          <w:u w:val="single"/>
        </w:rPr>
        <w:t>violates WTO disclosure requirements</w:t>
      </w:r>
      <w:r w:rsidRPr="00594A42">
        <w:rPr>
          <w:rFonts w:cs="Calibri"/>
        </w:rPr>
        <w:t>.</w:t>
      </w:r>
    </w:p>
    <w:p w14:paraId="43CE521D" w14:textId="77777777" w:rsidR="007D1FC3" w:rsidRPr="00594A42" w:rsidRDefault="007D1FC3" w:rsidP="007D1FC3">
      <w:pPr>
        <w:rPr>
          <w:rStyle w:val="Style13ptBold"/>
          <w:b w:val="0"/>
          <w:bCs/>
          <w:sz w:val="22"/>
          <w:szCs w:val="22"/>
        </w:rPr>
      </w:pPr>
      <w:r w:rsidRPr="00594A42">
        <w:rPr>
          <w:rStyle w:val="Style13ptBold"/>
          <w:b w:val="0"/>
          <w:bCs/>
          <w:sz w:val="22"/>
          <w:szCs w:val="22"/>
        </w:rPr>
        <w:t xml:space="preserve">Jorge </w:t>
      </w:r>
      <w:r w:rsidRPr="00594A42">
        <w:rPr>
          <w:rStyle w:val="Style13ptBold"/>
          <w:szCs w:val="26"/>
        </w:rPr>
        <w:t>Contreras 21</w:t>
      </w:r>
      <w:r w:rsidRPr="00594A42">
        <w:rPr>
          <w:rStyle w:val="Style13ptBold"/>
          <w:b w:val="0"/>
          <w:bCs/>
          <w:sz w:val="22"/>
          <w:szCs w:val="22"/>
        </w:rPr>
        <w:t xml:space="preserve">. Presidential Scholar and Professor of Law at the University of Utah with an adjunct appointment in the Department of Human Genetics, JD @ Harvard, “US Support for a WTO Waiver of COVID-19 Intellectual Property – What Does it Mean?” Bill of Health Harvard Law, May 7, 2021, </w:t>
      </w:r>
      <w:hyperlink r:id="rId39" w:history="1">
        <w:r w:rsidRPr="00CC2A6A">
          <w:rPr>
            <w:rStyle w:val="Hyperlink"/>
            <w:bCs/>
            <w:szCs w:val="22"/>
          </w:rPr>
          <w:t>https://blog.petrieflom.law.harvard.edu/2021/05/07/wto-waiver-intellectual-property-covid/</w:t>
        </w:r>
      </w:hyperlink>
      <w:r>
        <w:rPr>
          <w:rStyle w:val="Style13ptBold"/>
          <w:b w:val="0"/>
          <w:bCs/>
          <w:sz w:val="22"/>
          <w:szCs w:val="22"/>
        </w:rPr>
        <w:t xml:space="preserve">, </w:t>
      </w:r>
      <w:r w:rsidRPr="00594A42">
        <w:rPr>
          <w:szCs w:val="22"/>
        </w:rPr>
        <w:t>RJP, DebateDrills</w:t>
      </w:r>
    </w:p>
    <w:p w14:paraId="5D30F34E" w14:textId="77777777" w:rsidR="007D1FC3" w:rsidRPr="00594A42" w:rsidRDefault="007D1FC3" w:rsidP="007D1FC3"/>
    <w:p w14:paraId="39F2F032" w14:textId="77777777" w:rsidR="007D1FC3" w:rsidRPr="0082567E" w:rsidRDefault="007D1FC3" w:rsidP="007D1FC3">
      <w:pPr>
        <w:rPr>
          <w:rStyle w:val="Style13ptBold"/>
          <w:b w:val="0"/>
          <w:bCs/>
          <w:sz w:val="22"/>
          <w:szCs w:val="22"/>
        </w:rPr>
      </w:pPr>
      <w:r w:rsidRPr="006F13BB">
        <w:rPr>
          <w:rStyle w:val="Style13ptBold"/>
          <w:b w:val="0"/>
          <w:bCs/>
          <w:sz w:val="22"/>
          <w:szCs w:val="22"/>
          <w:highlight w:val="green"/>
        </w:rPr>
        <w:t>The</w:t>
      </w:r>
      <w:r w:rsidRPr="0082567E">
        <w:rPr>
          <w:rStyle w:val="Style13ptBold"/>
          <w:b w:val="0"/>
          <w:bCs/>
          <w:sz w:val="22"/>
          <w:szCs w:val="22"/>
        </w:rPr>
        <w:t xml:space="preserve"> proposed </w:t>
      </w:r>
      <w:r w:rsidRPr="006F13BB">
        <w:rPr>
          <w:rStyle w:val="Style13ptBold"/>
          <w:b w:val="0"/>
          <w:bCs/>
          <w:sz w:val="22"/>
          <w:szCs w:val="22"/>
          <w:highlight w:val="green"/>
        </w:rPr>
        <w:t>WTO IP waiver</w:t>
      </w:r>
      <w:r w:rsidRPr="0082567E">
        <w:rPr>
          <w:rStyle w:val="Style13ptBold"/>
          <w:b w:val="0"/>
          <w:bCs/>
          <w:sz w:val="22"/>
          <w:szCs w:val="22"/>
        </w:rPr>
        <w:t xml:space="preserve"> is significant because it </w:t>
      </w:r>
      <w:r w:rsidRPr="006F13BB">
        <w:rPr>
          <w:rStyle w:val="Emphasis"/>
          <w:szCs w:val="22"/>
          <w:highlight w:val="green"/>
        </w:rPr>
        <w:t>includes trade secrets</w:t>
      </w:r>
      <w:r w:rsidRPr="0082567E">
        <w:rPr>
          <w:rStyle w:val="Style13ptBold"/>
          <w:b w:val="0"/>
          <w:bCs/>
          <w:sz w:val="22"/>
          <w:szCs w:val="22"/>
        </w:rPr>
        <w:t xml:space="preserve">. Thus, </w:t>
      </w:r>
      <w:r w:rsidRPr="006F13BB">
        <w:rPr>
          <w:rStyle w:val="Style13ptBold"/>
          <w:b w:val="0"/>
          <w:bCs/>
          <w:sz w:val="22"/>
          <w:szCs w:val="22"/>
          <w:highlight w:val="green"/>
        </w:rPr>
        <w:t>under</w:t>
      </w:r>
      <w:r w:rsidRPr="0082567E">
        <w:rPr>
          <w:rStyle w:val="Style13ptBold"/>
          <w:b w:val="0"/>
          <w:bCs/>
          <w:sz w:val="22"/>
          <w:szCs w:val="22"/>
        </w:rPr>
        <w:t xml:space="preserve"> </w:t>
      </w:r>
      <w:r w:rsidRPr="006F13BB">
        <w:rPr>
          <w:rStyle w:val="Style13ptBold"/>
          <w:b w:val="0"/>
          <w:bCs/>
          <w:sz w:val="22"/>
          <w:szCs w:val="22"/>
          <w:highlight w:val="green"/>
        </w:rPr>
        <w:t>the waiver</w:t>
      </w:r>
      <w:r w:rsidRPr="006F13BB">
        <w:rPr>
          <w:rStyle w:val="Style13ptBold"/>
          <w:b w:val="0"/>
          <w:bCs/>
          <w:sz w:val="22"/>
          <w:szCs w:val="22"/>
        </w:rPr>
        <w:t>’s</w:t>
      </w:r>
      <w:r w:rsidRPr="0082567E">
        <w:rPr>
          <w:rStyle w:val="Style13ptBold"/>
          <w:b w:val="0"/>
          <w:bCs/>
          <w:sz w:val="22"/>
          <w:szCs w:val="22"/>
        </w:rPr>
        <w:t xml:space="preserve"> original language, </w:t>
      </w:r>
      <w:r w:rsidRPr="006F13BB">
        <w:rPr>
          <w:rStyle w:val="Style13ptBold"/>
          <w:b w:val="0"/>
          <w:bCs/>
          <w:sz w:val="22"/>
          <w:szCs w:val="22"/>
          <w:highlight w:val="green"/>
        </w:rPr>
        <w:t>a country</w:t>
      </w:r>
      <w:r w:rsidRPr="0082567E">
        <w:rPr>
          <w:rStyle w:val="Style13ptBold"/>
          <w:b w:val="0"/>
          <w:bCs/>
          <w:sz w:val="22"/>
          <w:szCs w:val="22"/>
        </w:rPr>
        <w:t xml:space="preserve"> that wished to suspend trade secret protection for COVID-19 technology could do so without violating the TRIPS Agreement. </w:t>
      </w:r>
      <w:r w:rsidRPr="006F13BB">
        <w:rPr>
          <w:rStyle w:val="Style13ptBold"/>
          <w:b w:val="0"/>
          <w:bCs/>
          <w:sz w:val="22"/>
          <w:szCs w:val="22"/>
        </w:rPr>
        <w:t>Such a country</w:t>
      </w:r>
      <w:r w:rsidRPr="0082567E">
        <w:rPr>
          <w:rStyle w:val="Style13ptBold"/>
          <w:b w:val="0"/>
          <w:bCs/>
          <w:sz w:val="22"/>
          <w:szCs w:val="22"/>
        </w:rPr>
        <w:t xml:space="preserve"> </w:t>
      </w:r>
      <w:r w:rsidRPr="006F13BB">
        <w:rPr>
          <w:rStyle w:val="Style13ptBold"/>
          <w:b w:val="0"/>
          <w:bCs/>
          <w:sz w:val="22"/>
          <w:szCs w:val="22"/>
          <w:highlight w:val="green"/>
        </w:rPr>
        <w:t>could</w:t>
      </w:r>
      <w:r w:rsidRPr="0082567E">
        <w:rPr>
          <w:rStyle w:val="Style13ptBold"/>
          <w:b w:val="0"/>
          <w:bCs/>
          <w:sz w:val="22"/>
          <w:szCs w:val="22"/>
        </w:rPr>
        <w:t xml:space="preserve"> also, presumably, </w:t>
      </w:r>
      <w:r w:rsidRPr="006F13BB">
        <w:rPr>
          <w:rStyle w:val="Style13ptBold"/>
          <w:b w:val="0"/>
          <w:bCs/>
          <w:sz w:val="22"/>
          <w:szCs w:val="22"/>
          <w:highlight w:val="green"/>
        </w:rPr>
        <w:t xml:space="preserve">mandate that </w:t>
      </w:r>
      <w:r w:rsidRPr="006F13BB">
        <w:rPr>
          <w:rStyle w:val="Emphasis"/>
          <w:szCs w:val="22"/>
          <w:highlight w:val="green"/>
        </w:rPr>
        <w:t>foreign companies operating</w:t>
      </w:r>
      <w:r w:rsidRPr="0082567E">
        <w:rPr>
          <w:rStyle w:val="Emphasis"/>
          <w:szCs w:val="22"/>
        </w:rPr>
        <w:t xml:space="preserve"> in the country </w:t>
      </w:r>
      <w:r w:rsidRPr="006F13BB">
        <w:rPr>
          <w:rStyle w:val="Emphasis"/>
          <w:szCs w:val="22"/>
          <w:highlight w:val="green"/>
        </w:rPr>
        <w:t>disclose</w:t>
      </w:r>
      <w:r w:rsidRPr="0082567E">
        <w:rPr>
          <w:rStyle w:val="Style13ptBold"/>
          <w:b w:val="0"/>
          <w:bCs/>
          <w:sz w:val="22"/>
          <w:szCs w:val="22"/>
        </w:rPr>
        <w:t xml:space="preserve"> their </w:t>
      </w:r>
      <w:r w:rsidRPr="006F13BB">
        <w:rPr>
          <w:rStyle w:val="Style13ptBold"/>
          <w:b w:val="0"/>
          <w:bCs/>
          <w:sz w:val="22"/>
          <w:szCs w:val="22"/>
          <w:highlight w:val="green"/>
        </w:rPr>
        <w:t>proprietary</w:t>
      </w:r>
      <w:r w:rsidRPr="0082567E">
        <w:rPr>
          <w:rStyle w:val="Style13ptBold"/>
          <w:b w:val="0"/>
          <w:bCs/>
          <w:sz w:val="22"/>
          <w:szCs w:val="22"/>
        </w:rPr>
        <w:t xml:space="preserve"> manufacturing, storage, and testing </w:t>
      </w:r>
      <w:r w:rsidRPr="006F13BB">
        <w:rPr>
          <w:rStyle w:val="Style13ptBold"/>
          <w:b w:val="0"/>
          <w:bCs/>
          <w:sz w:val="22"/>
          <w:szCs w:val="22"/>
          <w:highlight w:val="green"/>
        </w:rPr>
        <w:t>information</w:t>
      </w:r>
      <w:r w:rsidRPr="0082567E">
        <w:rPr>
          <w:rStyle w:val="Style13ptBold"/>
          <w:b w:val="0"/>
          <w:bCs/>
          <w:sz w:val="22"/>
          <w:szCs w:val="22"/>
        </w:rPr>
        <w:t xml:space="preserve"> to local producers under a compulsory license.</w:t>
      </w:r>
    </w:p>
    <w:p w14:paraId="37F5877B" w14:textId="77777777" w:rsidR="007D1FC3" w:rsidRPr="00647DD1" w:rsidRDefault="007D1FC3" w:rsidP="007D1FC3">
      <w:pPr>
        <w:rPr>
          <w:rStyle w:val="Style13ptBold"/>
          <w:b w:val="0"/>
          <w:bCs/>
          <w:sz w:val="22"/>
          <w:szCs w:val="22"/>
        </w:rPr>
      </w:pPr>
      <w:r w:rsidRPr="0082567E">
        <w:rPr>
          <w:rStyle w:val="Style13ptBold"/>
          <w:b w:val="0"/>
          <w:bCs/>
          <w:sz w:val="22"/>
          <w:szCs w:val="22"/>
        </w:rPr>
        <w:t xml:space="preserve">The details of this disclosure </w:t>
      </w:r>
      <w:r w:rsidRPr="00647DD1">
        <w:rPr>
          <w:rStyle w:val="Style13ptBold"/>
          <w:b w:val="0"/>
          <w:bCs/>
          <w:sz w:val="22"/>
          <w:szCs w:val="22"/>
        </w:rPr>
        <w:t xml:space="preserve">requirement, and any compensation payable to the originator of the information, would need to be worked out in whatever </w:t>
      </w:r>
      <w:r w:rsidRPr="00647DD1">
        <w:rPr>
          <w:rStyle w:val="Emphasis"/>
          <w:szCs w:val="22"/>
        </w:rPr>
        <w:t>waiver is eventually adopted by the WTO,</w:t>
      </w:r>
      <w:r w:rsidRPr="00647DD1">
        <w:rPr>
          <w:rStyle w:val="Style13ptBold"/>
          <w:b w:val="0"/>
          <w:bCs/>
          <w:sz w:val="22"/>
          <w:szCs w:val="22"/>
        </w:rPr>
        <w:t xml:space="preserve"> but the prospect for a </w:t>
      </w:r>
      <w:r w:rsidRPr="00647DD1">
        <w:rPr>
          <w:rStyle w:val="Emphasis"/>
          <w:szCs w:val="22"/>
        </w:rPr>
        <w:t>mandatory trade secret transfer</w:t>
      </w:r>
      <w:r w:rsidRPr="00647DD1">
        <w:rPr>
          <w:rStyle w:val="Style13ptBold"/>
          <w:b w:val="0"/>
          <w:bCs/>
          <w:sz w:val="22"/>
          <w:szCs w:val="22"/>
        </w:rPr>
        <w:t xml:space="preserve"> — something that would be unprecedented in the international arena — is worth watching carefully. </w:t>
      </w:r>
      <w:hyperlink r:id="rId40" w:history="1">
        <w:r w:rsidRPr="00647DD1">
          <w:rPr>
            <w:rStyle w:val="Style13ptBold"/>
            <w:rFonts w:eastAsiaTheme="majorEastAsia"/>
            <w:b w:val="0"/>
            <w:bCs/>
            <w:sz w:val="22"/>
            <w:szCs w:val="22"/>
          </w:rPr>
          <w:t>As reported by </w:t>
        </w:r>
        <w:r w:rsidRPr="00647DD1">
          <w:rPr>
            <w:rStyle w:val="Style13ptBold"/>
            <w:b w:val="0"/>
            <w:bCs/>
            <w:sz w:val="22"/>
            <w:szCs w:val="22"/>
          </w:rPr>
          <w:t>Intellectual Asset Management</w:t>
        </w:r>
        <w:r w:rsidRPr="00647DD1">
          <w:rPr>
            <w:rStyle w:val="Style13ptBold"/>
            <w:rFonts w:eastAsiaTheme="majorEastAsia"/>
            <w:b w:val="0"/>
            <w:bCs/>
            <w:sz w:val="22"/>
            <w:szCs w:val="22"/>
          </w:rPr>
          <w:t> on May 4, 2021</w:t>
        </w:r>
      </w:hyperlink>
      <w:r w:rsidRPr="00647DD1">
        <w:rPr>
          <w:rStyle w:val="Style13ptBold"/>
          <w:b w:val="0"/>
          <w:bCs/>
          <w:sz w:val="22"/>
          <w:szCs w:val="22"/>
        </w:rPr>
        <w:t xml:space="preserve">, the Brazilian Congress is currently </w:t>
      </w:r>
      <w:r w:rsidRPr="00647DD1">
        <w:rPr>
          <w:rStyle w:val="Style13ptBold"/>
          <w:b w:val="0"/>
          <w:bCs/>
          <w:sz w:val="22"/>
          <w:szCs w:val="22"/>
        </w:rPr>
        <w:lastRenderedPageBreak/>
        <w:t xml:space="preserve">considering legislation that would nullify the patents of any company that fails to disclose know-how and data related to a compulsory COVID-19 patent license. It will also be interesting to see </w:t>
      </w:r>
      <w:r w:rsidRPr="00647DD1">
        <w:rPr>
          <w:rStyle w:val="Emphasis"/>
          <w:szCs w:val="22"/>
        </w:rPr>
        <w:t>whether the United States stands behind such a requirement</w:t>
      </w:r>
      <w:r w:rsidRPr="00647DD1">
        <w:rPr>
          <w:rStyle w:val="Style13ptBold"/>
          <w:b w:val="0"/>
          <w:bCs/>
          <w:sz w:val="22"/>
          <w:szCs w:val="22"/>
        </w:rPr>
        <w:t>, which goes far beyond the compulsory licensing of patents.</w:t>
      </w:r>
    </w:p>
    <w:p w14:paraId="615B40F0" w14:textId="77777777" w:rsidR="007D1FC3" w:rsidRPr="00647DD1" w:rsidRDefault="007D1FC3" w:rsidP="007D1FC3">
      <w:pPr>
        <w:rPr>
          <w:rStyle w:val="Style13ptBold"/>
          <w:b w:val="0"/>
          <w:bCs/>
          <w:sz w:val="22"/>
          <w:szCs w:val="22"/>
        </w:rPr>
      </w:pPr>
      <w:r w:rsidRPr="00647DD1">
        <w:rPr>
          <w:rStyle w:val="Style13ptBold"/>
          <w:b w:val="0"/>
          <w:bCs/>
          <w:sz w:val="22"/>
          <w:szCs w:val="22"/>
        </w:rPr>
        <w:t>Will the U.S. require companies to share their know-how with others?</w:t>
      </w:r>
    </w:p>
    <w:p w14:paraId="04D72D6E" w14:textId="77777777" w:rsidR="007D1FC3" w:rsidRPr="00594A42" w:rsidRDefault="007D1FC3" w:rsidP="007D1FC3">
      <w:pPr>
        <w:rPr>
          <w:rStyle w:val="Emphasis"/>
          <w:sz w:val="28"/>
          <w:szCs w:val="28"/>
        </w:rPr>
      </w:pPr>
      <w:r w:rsidRPr="00647DD1">
        <w:rPr>
          <w:rStyle w:val="Style13ptBold"/>
          <w:b w:val="0"/>
          <w:bCs/>
          <w:sz w:val="22"/>
          <w:szCs w:val="22"/>
        </w:rPr>
        <w:t>As noted above, under the waiver, a country could impose a trade secret disclosure requirement on companies operating within its jurisdiction. But that requirement would have little effect on U.S. vaccine producers who do not, themselves, have material operations overseas. Only the U.S. government could require a U.S.-based</w:t>
      </w:r>
      <w:r w:rsidRPr="0082567E">
        <w:rPr>
          <w:rStyle w:val="Style13ptBold"/>
          <w:b w:val="0"/>
          <w:bCs/>
          <w:sz w:val="22"/>
          <w:szCs w:val="22"/>
        </w:rPr>
        <w:t xml:space="preserve"> company to disclose its trade secrets. </w:t>
      </w:r>
      <w:r w:rsidRPr="006F13BB">
        <w:rPr>
          <w:rStyle w:val="Emphasis"/>
          <w:szCs w:val="22"/>
          <w:highlight w:val="green"/>
        </w:rPr>
        <w:t>Would the U.S. impose such a requirement</w:t>
      </w:r>
      <w:r w:rsidRPr="0082567E">
        <w:rPr>
          <w:rStyle w:val="Emphasis"/>
          <w:szCs w:val="22"/>
        </w:rPr>
        <w:t>?</w:t>
      </w:r>
      <w:r w:rsidRPr="0082567E">
        <w:rPr>
          <w:rStyle w:val="Style13ptBold"/>
          <w:b w:val="0"/>
          <w:bCs/>
          <w:sz w:val="22"/>
          <w:szCs w:val="22"/>
        </w:rPr>
        <w:t xml:space="preserve"> This is not known, but I think it’s unlikely. It is one thing for the U.S. to agree not to challenge other countries’ compulsory licensing regimes as violations of TRIPS, but a very different thing for the U.S. to issue a compulsory licensing order of its own, particularly in the area of trade secrets, where </w:t>
      </w:r>
      <w:r w:rsidRPr="006F13BB">
        <w:rPr>
          <w:rStyle w:val="Style13ptBold"/>
          <w:b w:val="0"/>
          <w:bCs/>
          <w:sz w:val="22"/>
          <w:szCs w:val="22"/>
          <w:highlight w:val="green"/>
        </w:rPr>
        <w:t xml:space="preserve">it would be </w:t>
      </w:r>
      <w:r w:rsidRPr="006F13BB">
        <w:rPr>
          <w:rStyle w:val="Emphasis"/>
          <w:highlight w:val="green"/>
        </w:rPr>
        <w:t xml:space="preserve">met with </w:t>
      </w:r>
      <w:r w:rsidRPr="006F13BB">
        <w:rPr>
          <w:rStyle w:val="Emphasis"/>
          <w:sz w:val="28"/>
          <w:szCs w:val="28"/>
          <w:highlight w:val="green"/>
        </w:rPr>
        <w:t>significant internal opposition.</w:t>
      </w:r>
    </w:p>
    <w:p w14:paraId="4DF67A33" w14:textId="77777777" w:rsidR="007D1FC3" w:rsidRPr="00594A42" w:rsidRDefault="007D1FC3" w:rsidP="007D1FC3">
      <w:pPr>
        <w:pStyle w:val="Heading4"/>
        <w:rPr>
          <w:rFonts w:cs="Calibri"/>
        </w:rPr>
      </w:pPr>
      <w:r w:rsidRPr="00594A42">
        <w:rPr>
          <w:rFonts w:cs="Calibri"/>
        </w:rPr>
        <w:t xml:space="preserve">DSB is </w:t>
      </w:r>
      <w:r w:rsidRPr="00594A42">
        <w:rPr>
          <w:rFonts w:cs="Calibri"/>
          <w:u w:val="single"/>
        </w:rPr>
        <w:t>underutilized</w:t>
      </w:r>
      <w:r w:rsidRPr="00594A42">
        <w:rPr>
          <w:rFonts w:cs="Calibri"/>
        </w:rPr>
        <w:t xml:space="preserve"> currently but using it for major dispute settlement shores it up---that’s key to combat Chinese IP violations. </w:t>
      </w:r>
    </w:p>
    <w:p w14:paraId="03BADAEF" w14:textId="77777777" w:rsidR="007D1FC3" w:rsidRPr="009B3872" w:rsidRDefault="007D1FC3" w:rsidP="007D1FC3">
      <w:r>
        <w:t xml:space="preserve">James </w:t>
      </w:r>
      <w:r w:rsidRPr="009B3872">
        <w:rPr>
          <w:b/>
          <w:bCs/>
          <w:szCs w:val="26"/>
        </w:rPr>
        <w:t>Bacchus 18</w:t>
      </w:r>
      <w:r>
        <w:t xml:space="preserve">. </w:t>
      </w:r>
      <w:r w:rsidRPr="00594A42">
        <w:rPr>
          <w:color w:val="1A1714"/>
          <w:szCs w:val="22"/>
          <w:shd w:val="clear" w:color="auto" w:fill="FFFFFF"/>
        </w:rPr>
        <w:t>Member of the </w:t>
      </w:r>
      <w:hyperlink r:id="rId41" w:history="1">
        <w:r w:rsidRPr="00594A42">
          <w:rPr>
            <w:rStyle w:val="Hyperlink"/>
            <w:rFonts w:eastAsiaTheme="majorEastAsia"/>
            <w:spacing w:val="2"/>
            <w:szCs w:val="22"/>
            <w:shd w:val="clear" w:color="auto" w:fill="FFFFFF"/>
          </w:rPr>
          <w:t>Herbert A. Stiefel Center for Trade Policy Studies</w:t>
        </w:r>
      </w:hyperlink>
      <w:r w:rsidRPr="00594A42">
        <w:rPr>
          <w:color w:val="1A1714"/>
          <w:szCs w:val="22"/>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w:t>
      </w:r>
      <w:r>
        <w:rPr>
          <w:color w:val="1A1714"/>
          <w:szCs w:val="22"/>
          <w:shd w:val="clear" w:color="auto" w:fill="FFFFFF"/>
        </w:rPr>
        <w:t xml:space="preserve"> “How the World Trade Organization Can Curb China’s Intellectual Property Transgressions,” CATO, March 22, 2018, </w:t>
      </w:r>
      <w:hyperlink r:id="rId42" w:history="1">
        <w:r w:rsidRPr="00CC2A6A">
          <w:rPr>
            <w:rStyle w:val="Hyperlink"/>
            <w:szCs w:val="22"/>
            <w:shd w:val="clear" w:color="auto" w:fill="FFFFFF"/>
          </w:rPr>
          <w:t>https://www.cato.org/blog/how-world-trade-organization-can-curb-chinas-intellectual-property-transgressions</w:t>
        </w:r>
      </w:hyperlink>
      <w:r>
        <w:rPr>
          <w:color w:val="1A1714"/>
          <w:szCs w:val="22"/>
          <w:shd w:val="clear" w:color="auto" w:fill="FFFFFF"/>
        </w:rPr>
        <w:t xml:space="preserve">, RJP, DebateDrills. </w:t>
      </w:r>
    </w:p>
    <w:p w14:paraId="326DC596" w14:textId="77777777" w:rsidR="007D1FC3" w:rsidRPr="00594A42" w:rsidRDefault="007D1FC3" w:rsidP="007D1FC3">
      <w:r w:rsidRPr="00594A42">
        <w:t xml:space="preserve">Quite rightly, President Donald Trump and his Administration are targeting the transgressions of China against US intellectual property rights in their unfolding trade strategy. But </w:t>
      </w:r>
      <w:r w:rsidRPr="00087942">
        <w:rPr>
          <w:u w:val="single"/>
        </w:rPr>
        <w:t xml:space="preserve">why not use </w:t>
      </w:r>
      <w:r w:rsidRPr="00647DD1">
        <w:rPr>
          <w:u w:val="single"/>
        </w:rPr>
        <w:t xml:space="preserve">the WTO rules that offer a </w:t>
      </w:r>
      <w:r w:rsidRPr="00647DD1">
        <w:rPr>
          <w:rStyle w:val="Emphasis"/>
        </w:rPr>
        <w:t>real remedy</w:t>
      </w:r>
      <w:r w:rsidRPr="00647DD1">
        <w:rPr>
          <w:u w:val="single"/>
        </w:rPr>
        <w:t xml:space="preserve"> for the United States without resorting to illegal unilateral action outside the WTO?</w:t>
      </w:r>
      <w:r w:rsidRPr="00647DD1">
        <w:rPr>
          <w:u w:val="single"/>
        </w:rPr>
        <w:br/>
      </w:r>
      <w:r w:rsidRPr="00647DD1">
        <w:rPr>
          <w:u w:val="single"/>
        </w:rPr>
        <w:br/>
      </w:r>
      <w:r w:rsidRPr="00647DD1">
        <w:t xml:space="preserve">Seventeen years after China joined the WTO, </w:t>
      </w:r>
      <w:r w:rsidRPr="00647DD1">
        <w:rPr>
          <w:u w:val="single"/>
        </w:rPr>
        <w:t>China still falls considerably short of fulfilling its WTO obligations to protect intellectual property</w:t>
      </w:r>
      <w:r w:rsidRPr="00647DD1">
        <w:t xml:space="preserve">. About 70 percent of the software in use in China, valued at nearly $8.7 billion, is pirated. The annual cost to the US economy worldwide from pirated software, counterfeit goods, and the theft of trade secrets could be as high as $600 billion, with China at the top of the IP infringement list. China is the source of 87 percent of the counterfeit goods </w:t>
      </w:r>
      <w:r w:rsidRPr="00647DD1">
        <w:lastRenderedPageBreak/>
        <w:t>seized upon entry into the United States.</w:t>
      </w:r>
      <w:r w:rsidRPr="00647DD1">
        <w:br/>
      </w:r>
      <w:r w:rsidRPr="00647DD1">
        <w:br/>
        <w:t>One possible response by the United States is the one</w:t>
      </w:r>
      <w:r w:rsidRPr="00594A42">
        <w:t xml:space="preserve"> the Trump Administration seems to be taking: slapping billions of dollars of tariffs on imports of more than 100 Chinese products through unilateral trade action. Given its protectionist predilections, taking this approach is surely tempting to the Trump Administration. Doing so will, however, harm American workers, businesses, and consumers, and contribute to further turmoil in the global economy.</w:t>
      </w:r>
    </w:p>
    <w:p w14:paraId="3841DF43" w14:textId="77777777" w:rsidR="007D1FC3" w:rsidRPr="00087942" w:rsidRDefault="007D1FC3" w:rsidP="007D1FC3">
      <w:r w:rsidRPr="00594A42">
        <w:t>The results will likely include retaliation by China against the goods and services of American companies and workers; lawful economic sanctions imposed by China on American exports to China after the US lost to China in WTO cases; the hidden tax of higher prices for American consumers; less competitiveness in the US market and in other markets for American companies that depend on Chinese imports as intermediate goods in production; and doubtless still more American and global economic landmines from the downward spiral of tit-for-tat in international trade confrontations.</w:t>
      </w:r>
      <w:r w:rsidRPr="00594A42">
        <w:br/>
      </w:r>
      <w:r w:rsidRPr="00594A42">
        <w:br/>
        <w:t xml:space="preserve">These tariffs are not only self-defeating and counter-productive; they are also illegal under international law. Where an international dispute falls within the scope of coverage of the WTO treaty, taking unilateral action without first going to WTO dispute settlement for a legal ruling on whether there is a WTO violation is, in and of itself, a violation of the treaty. </w:t>
      </w:r>
      <w:r w:rsidRPr="00087942">
        <w:rPr>
          <w:u w:val="single"/>
        </w:rPr>
        <w:t xml:space="preserve">The </w:t>
      </w:r>
      <w:r w:rsidRPr="006F13BB">
        <w:rPr>
          <w:highlight w:val="green"/>
          <w:u w:val="single"/>
        </w:rPr>
        <w:t xml:space="preserve">WTO treaty establishes </w:t>
      </w:r>
      <w:r w:rsidRPr="006F13BB">
        <w:rPr>
          <w:rStyle w:val="Emphasis"/>
          <w:highlight w:val="green"/>
        </w:rPr>
        <w:t>mandatory jurisdiction</w:t>
      </w:r>
      <w:r w:rsidRPr="006F13BB">
        <w:rPr>
          <w:highlight w:val="green"/>
          <w:u w:val="single"/>
        </w:rPr>
        <w:t xml:space="preserve"> for</w:t>
      </w:r>
      <w:r w:rsidRPr="00087942">
        <w:rPr>
          <w:u w:val="single"/>
        </w:rPr>
        <w:t xml:space="preserve"> the WTO </w:t>
      </w:r>
      <w:r w:rsidRPr="006F13BB">
        <w:rPr>
          <w:highlight w:val="green"/>
          <w:u w:val="single"/>
        </w:rPr>
        <w:t>dispute settlement</w:t>
      </w:r>
      <w:r w:rsidRPr="00087942">
        <w:rPr>
          <w:u w:val="single"/>
        </w:rPr>
        <w:t xml:space="preserve"> system for all treaty-related disputes between and among WTO Members</w:t>
      </w:r>
      <w:r w:rsidRPr="00594A42">
        <w:t>. The WTO Appellate Body has explained, “Article 23.1 of the (WTO Dispute Settlement Understanding) imposes a general obligation to redress a violation of obligations or other nullification or impairment of benefits under the covered agreements only by recourse to the rules and procedures of the DSU, and not through unilateral action.”</w:t>
      </w:r>
      <w:r w:rsidRPr="00594A42">
        <w:br/>
      </w:r>
      <w:r w:rsidRPr="00594A42">
        <w:br/>
        <w:t>Thus, the United States is not permitted by the international rules to which it has long since agreed to be the judge and the jury in its own case. Imposing tariffs on Chinese products without first obtaining a WTO ruling that Chinese actions are inconsistent with China’s WTO obligations is a clear violation by the United States of its WTO obligations to China – as WTO jurists will doubtless rule when China responds to the tariffs by challenging the tariffs in the WTO.</w:t>
      </w:r>
      <w:r w:rsidRPr="00594A42">
        <w:br/>
      </w:r>
      <w:r w:rsidRPr="00594A42">
        <w:br/>
      </w:r>
      <w:r w:rsidRPr="00594A42">
        <w:lastRenderedPageBreak/>
        <w:t>Such a legal loss by the United States, with all its unforeseeable economic and geopolitical consequences, can be avoided while still confronting Chinese IP violations effectively. Before resorting to unilateral action outside the WTO and in violation of international law, the United States should take a closer look at the substantial rights it enjoys under the WTO treaty for protecting US intellectual property against abuse.</w:t>
      </w:r>
      <w:r w:rsidRPr="00594A42">
        <w:br/>
      </w:r>
      <w:r w:rsidRPr="00594A42">
        <w:br/>
      </w:r>
      <w:r w:rsidRPr="00087942">
        <w:rPr>
          <w:u w:val="single"/>
        </w:rPr>
        <w:t>Potential remedies in the WTO exist and should not be ignored</w:t>
      </w:r>
      <w:r w:rsidRPr="00594A42">
        <w:t xml:space="preserve">. These remedies can be enforced through the pressure of WTO economic sanctions. WTO rules do not yet cover all the irritants that must be addressed in US-China trade relations. Even so, instead of just concluding that there are no adequate remedies under WTO rules to help stop IP </w:t>
      </w:r>
      <w:r w:rsidRPr="00647DD1">
        <w:t>infringement, the United States should first try to use the remedies in rules we have already negotiated that bind China along with all other WTO Members.</w:t>
      </w:r>
      <w:r w:rsidRPr="00647DD1">
        <w:br/>
      </w:r>
      <w:r w:rsidRPr="00647DD1">
        <w:br/>
      </w:r>
      <w:r w:rsidRPr="00647DD1">
        <w:rPr>
          <w:u w:val="single"/>
        </w:rPr>
        <w:t>A number of these rules have not yet been tested against China or any other country – which is not proof they will not work</w:t>
      </w:r>
      <w:r w:rsidRPr="00647DD1">
        <w:t xml:space="preserve">. Generally, </w:t>
      </w:r>
      <w:r w:rsidRPr="00647DD1">
        <w:rPr>
          <w:u w:val="single"/>
        </w:rPr>
        <w:t>when tried for the first time, WTO rules have been found to work, and, generally, when China has been found to be acting inconsistently with its WTO obligations, it has complied with WTO rulings.</w:t>
      </w:r>
      <w:r w:rsidRPr="00647DD1">
        <w:t xml:space="preserve"> The actual extent of Chinese compliance with WTO judgments can be questioned; in</w:t>
      </w:r>
      <w:r w:rsidRPr="00594A42">
        <w:t xml:space="preserve"> some instances it is seen by some as only “paper compliance.” </w:t>
      </w:r>
      <w:r w:rsidRPr="00087942">
        <w:rPr>
          <w:u w:val="single"/>
        </w:rPr>
        <w:t>But whether any one WTO rule can in fact be enforced cannot be known if no WTO Member bothers to try to enforce it.</w:t>
      </w:r>
      <w:r w:rsidRPr="00087942">
        <w:rPr>
          <w:u w:val="single"/>
        </w:rPr>
        <w:br/>
      </w:r>
      <w:r w:rsidRPr="00594A42">
        <w:br/>
        <w:t xml:space="preserve">The WTO rules in the WTO Agreement on the Trade-related Aspects of Intellectual Property Rights – the so-called </w:t>
      </w:r>
      <w:r w:rsidRPr="006F13BB">
        <w:rPr>
          <w:highlight w:val="green"/>
          <w:u w:val="single"/>
        </w:rPr>
        <w:t>TRIPS</w:t>
      </w:r>
      <w:r w:rsidRPr="00087942">
        <w:rPr>
          <w:u w:val="single"/>
        </w:rPr>
        <w:t xml:space="preserve"> Agreement – </w:t>
      </w:r>
      <w:r w:rsidRPr="006F13BB">
        <w:rPr>
          <w:highlight w:val="green"/>
          <w:u w:val="single"/>
        </w:rPr>
        <w:t xml:space="preserve">are </w:t>
      </w:r>
      <w:r w:rsidRPr="006F13BB">
        <w:rPr>
          <w:rStyle w:val="Emphasis"/>
          <w:highlight w:val="green"/>
        </w:rPr>
        <w:t>unique</w:t>
      </w:r>
      <w:r w:rsidRPr="00087942">
        <w:rPr>
          <w:u w:val="single"/>
        </w:rPr>
        <w:t xml:space="preserve"> among WTO rules because </w:t>
      </w:r>
      <w:r w:rsidRPr="006F13BB">
        <w:rPr>
          <w:highlight w:val="green"/>
          <w:u w:val="single"/>
        </w:rPr>
        <w:t>they</w:t>
      </w:r>
      <w:r w:rsidRPr="00087942">
        <w:rPr>
          <w:u w:val="single"/>
        </w:rPr>
        <w:t xml:space="preserve"> </w:t>
      </w:r>
      <w:r w:rsidRPr="006F13BB">
        <w:rPr>
          <w:highlight w:val="green"/>
          <w:u w:val="single"/>
        </w:rPr>
        <w:t>impose affirmative obligations</w:t>
      </w:r>
      <w:r w:rsidRPr="00087942">
        <w:rPr>
          <w:u w:val="single"/>
        </w:rPr>
        <w:t>.</w:t>
      </w:r>
      <w:r w:rsidRPr="00594A42">
        <w:t xml:space="preserve"> Yet, </w:t>
      </w:r>
      <w:r w:rsidRPr="006F13BB">
        <w:rPr>
          <w:highlight w:val="green"/>
          <w:u w:val="single"/>
        </w:rPr>
        <w:t>this</w:t>
      </w:r>
      <w:r w:rsidRPr="00087942">
        <w:rPr>
          <w:u w:val="single"/>
        </w:rPr>
        <w:t xml:space="preserve"> affirmative aspect of WTO intellectual property rules </w:t>
      </w:r>
      <w:r w:rsidRPr="006F13BB">
        <w:rPr>
          <w:highlight w:val="green"/>
          <w:u w:val="single"/>
        </w:rPr>
        <w:t>has been largely unexplored</w:t>
      </w:r>
      <w:r w:rsidRPr="00087942">
        <w:rPr>
          <w:u w:val="single"/>
        </w:rPr>
        <w:t xml:space="preserve"> in WTO dispute settlement</w:t>
      </w:r>
      <w:r w:rsidRPr="00594A42">
        <w:t xml:space="preserve">. In particular, </w:t>
      </w:r>
      <w:r w:rsidRPr="006F13BB">
        <w:rPr>
          <w:rStyle w:val="Emphasis"/>
          <w:szCs w:val="26"/>
          <w:highlight w:val="green"/>
        </w:rPr>
        <w:t>WTO Members have so far refrained from challenging</w:t>
      </w:r>
      <w:r w:rsidRPr="00087942">
        <w:rPr>
          <w:u w:val="single"/>
        </w:rPr>
        <w:t xml:space="preserve"> other WTO Members for failing to enforce intellectual property rights.</w:t>
      </w:r>
      <w:r w:rsidRPr="00087942">
        <w:br/>
      </w:r>
      <w:r w:rsidRPr="00594A42">
        <w:br/>
        <w:t>On enforcement, Article 41.1 of the TRIPS Agreement imposes an affirmative obligation on all WTO Members: “</w:t>
      </w:r>
      <w:r w:rsidRPr="00087942">
        <w:rPr>
          <w:u w:val="single"/>
        </w:rPr>
        <w:t>Members shall ensure that enforcement procedures… are available under their law so as to permit effective action against any act of infringement of intellectual property rights covered by this Agreement</w:t>
      </w:r>
      <w:r w:rsidRPr="00594A42">
        <w:t xml:space="preserve">, including expeditious remedies to prevent infringements and remedies which </w:t>
      </w:r>
      <w:r w:rsidRPr="00594A42">
        <w:lastRenderedPageBreak/>
        <w:t xml:space="preserve">constitute a deterrent to further infringements. </w:t>
      </w:r>
      <w:r w:rsidRPr="00087942">
        <w:rPr>
          <w:u w:val="single"/>
        </w:rPr>
        <w:t>These procedures shall be applied in such a manner as to avoid the creation of barriers to legitimate trade and to provide for safeguards against their abuse.”</w:t>
      </w:r>
      <w:r w:rsidRPr="00087942">
        <w:rPr>
          <w:u w:val="single"/>
        </w:rPr>
        <w:br/>
      </w:r>
      <w:r w:rsidRPr="00594A42">
        <w:br/>
        <w:t xml:space="preserve">Note </w:t>
      </w:r>
      <w:r w:rsidRPr="00087942">
        <w:rPr>
          <w:u w:val="single"/>
        </w:rPr>
        <w:t xml:space="preserve">that this “shall” be done by all WTO Members; it is </w:t>
      </w:r>
      <w:r w:rsidRPr="00087942">
        <w:rPr>
          <w:rStyle w:val="Emphasis"/>
        </w:rPr>
        <w:t>mandatory</w:t>
      </w:r>
      <w:r w:rsidRPr="00087942">
        <w:rPr>
          <w:u w:val="single"/>
        </w:rPr>
        <w:t xml:space="preserve"> for compliance with their WTO obligations.</w:t>
      </w:r>
      <w:r w:rsidRPr="00594A42">
        <w:t xml:space="preserve"> And yet what does this obligation mean by requiring that effective actions against infringements must be “available”? Is this obligation fulfilled by having sound laws on the books, as is generally the case with China? Or must those laws also be enforced effectively in practice, which is often not the case with China?</w:t>
      </w:r>
      <w:r w:rsidRPr="00594A42">
        <w:br/>
      </w:r>
      <w:r w:rsidRPr="00594A42">
        <w:br/>
        <w:t>The Appellate Body has said that “making something </w:t>
      </w:r>
      <w:r w:rsidRPr="00594A42">
        <w:rPr>
          <w:i/>
          <w:iCs/>
        </w:rPr>
        <w:t>available</w:t>
      </w:r>
      <w:r w:rsidRPr="00594A42">
        <w:t> means making it ‘obtainable,’ putting it ‘within one’s reach’ and ‘at one’s disposal’ in a way that has sufficient form or efficacy.” Thus, simply having a law on the books is not enough. That law must have real force in the real world of commerce. This ruling by the Appellate Body related to the use of the word “available” in Article 42 of the TRIPS Agreement and to a legal claim seeking fair and equitable access to civil judicial procedures. Yet the same reasoning applies equally to the enforcement of substantive rights under Article 41.</w:t>
      </w:r>
      <w:r w:rsidRPr="00594A42">
        <w:br/>
      </w:r>
      <w:r w:rsidRPr="00594A42">
        <w:br/>
        <w:t xml:space="preserve">In the past, </w:t>
      </w:r>
      <w:r w:rsidRPr="00087942">
        <w:rPr>
          <w:u w:val="single"/>
        </w:rPr>
        <w:t>the United States has challenged certain parts of the overall Chinese legal system for intellectual property protection – and successfully – in WTO dispute settlement</w:t>
      </w:r>
      <w:r w:rsidRPr="00594A42">
        <w:t xml:space="preserve">. Despite its overall concerns about enforcement by China of US intellectual property rights, </w:t>
      </w:r>
      <w:r w:rsidRPr="006F13BB">
        <w:rPr>
          <w:rStyle w:val="Emphasis"/>
          <w:highlight w:val="green"/>
        </w:rPr>
        <w:t>the</w:t>
      </w:r>
      <w:r w:rsidRPr="00087942">
        <w:rPr>
          <w:rStyle w:val="Emphasis"/>
        </w:rPr>
        <w:t xml:space="preserve"> </w:t>
      </w:r>
      <w:r w:rsidRPr="006F13BB">
        <w:rPr>
          <w:rStyle w:val="Emphasis"/>
          <w:highlight w:val="green"/>
        </w:rPr>
        <w:t>United States has not</w:t>
      </w:r>
      <w:r w:rsidRPr="00087942">
        <w:rPr>
          <w:rStyle w:val="Emphasis"/>
        </w:rPr>
        <w:t xml:space="preserve">, however, </w:t>
      </w:r>
      <w:r w:rsidRPr="006F13BB">
        <w:rPr>
          <w:rStyle w:val="Emphasis"/>
          <w:highlight w:val="green"/>
        </w:rPr>
        <w:t>challenged the Chinese system as a whole in the WTO</w:t>
      </w:r>
      <w:r w:rsidRPr="00594A42">
        <w:t>. Instead of indulging in the illegality of unilateral tariffs outside the legal framework of the WTO, the Trump Administration should initiate a comprehensive legal challenge in the WTO, not merely, as before, to the bits and pieces of particular Chinese IP enforcement, but rather </w:t>
      </w:r>
      <w:r w:rsidRPr="00594A42">
        <w:rPr>
          <w:i/>
          <w:iCs/>
        </w:rPr>
        <w:t>to the entirety of the Chinese IP enforcement system</w:t>
      </w:r>
      <w:r w:rsidRPr="00594A42">
        <w:t>.</w:t>
      </w:r>
      <w:r w:rsidRPr="00594A42">
        <w:br/>
      </w:r>
      <w:r w:rsidRPr="00594A42">
        <w:br/>
      </w:r>
      <w:r w:rsidRPr="00647DD1">
        <w:t xml:space="preserve">To be sure, </w:t>
      </w:r>
      <w:r w:rsidRPr="00647DD1">
        <w:rPr>
          <w:u w:val="single"/>
        </w:rPr>
        <w:t>a systemic challenge by the United States</w:t>
      </w:r>
      <w:r w:rsidRPr="00647DD1">
        <w:t xml:space="preserve"> to the application of all China’s inadequate measures relating to intellectual property protection </w:t>
      </w:r>
      <w:r w:rsidRPr="00647DD1">
        <w:rPr>
          <w:u w:val="single"/>
        </w:rPr>
        <w:t>would put the WTO dispute settlement system to a test.</w:t>
      </w:r>
      <w:r w:rsidRPr="00647DD1">
        <w:t xml:space="preserve"> It would, what’s more, put both China and the United States to the test of their commitment to the WTO and, especially, to a rules-based world trading system.</w:t>
      </w:r>
      <w:r w:rsidRPr="00647DD1">
        <w:br/>
      </w:r>
      <w:r w:rsidRPr="00647DD1">
        <w:br/>
        <w:t xml:space="preserve">As Trump’s trade lawyers will hasten to say, a systemic IP case against China in </w:t>
      </w:r>
      <w:r w:rsidRPr="00647DD1">
        <w:lastRenderedPageBreak/>
        <w:t>the WTO would also involve a perhaps unprecedented amount of fact-gathering. It would necessitate an outpouring of voluminous legal pleadings. It would, furthermore, force the WTO Members and the WTO jurists to face</w:t>
      </w:r>
      <w:r w:rsidRPr="00594A42">
        <w:t xml:space="preserve"> some fundamental questions about the rules-based trading system. Yet </w:t>
      </w:r>
      <w:r w:rsidRPr="00087942">
        <w:rPr>
          <w:u w:val="single"/>
        </w:rPr>
        <w:t xml:space="preserve">it could also provide the basis for fashioning a legal remedy that would in the end be mutually acceptable to both countries, </w:t>
      </w:r>
      <w:r w:rsidRPr="006F13BB">
        <w:rPr>
          <w:highlight w:val="green"/>
          <w:u w:val="single"/>
        </w:rPr>
        <w:t>and could</w:t>
      </w:r>
      <w:r w:rsidRPr="00087942">
        <w:rPr>
          <w:u w:val="single"/>
        </w:rPr>
        <w:t xml:space="preserve"> therefore help </w:t>
      </w:r>
      <w:r w:rsidRPr="006F13BB">
        <w:rPr>
          <w:highlight w:val="green"/>
          <w:u w:val="single"/>
        </w:rPr>
        <w:t xml:space="preserve">prevent commercial conflict and </w:t>
      </w:r>
      <w:r w:rsidRPr="006F13BB">
        <w:rPr>
          <w:rStyle w:val="Emphasis"/>
          <w:highlight w:val="green"/>
        </w:rPr>
        <w:t>reduce a significant obstacle to mutually beneficial US-China relations</w:t>
      </w:r>
      <w:r w:rsidRPr="00087942">
        <w:rPr>
          <w:rStyle w:val="Emphasis"/>
        </w:rPr>
        <w:t>.</w:t>
      </w:r>
      <w:r w:rsidRPr="00087942">
        <w:rPr>
          <w:rStyle w:val="Emphasis"/>
        </w:rPr>
        <w:br/>
      </w:r>
    </w:p>
    <w:p w14:paraId="521EEA06" w14:textId="77777777" w:rsidR="007D1FC3" w:rsidRDefault="007D1FC3" w:rsidP="007D1FC3">
      <w:pPr>
        <w:pStyle w:val="Heading4"/>
      </w:pPr>
      <w:r w:rsidRPr="0038293E">
        <w:t>Stopping tech stealing is key to avoid war</w:t>
      </w:r>
    </w:p>
    <w:p w14:paraId="0704DC79" w14:textId="77777777" w:rsidR="007D1FC3" w:rsidRPr="0038293E" w:rsidRDefault="007D1FC3" w:rsidP="007D1FC3">
      <w:r>
        <w:t xml:space="preserve">Timothy R. </w:t>
      </w:r>
      <w:r w:rsidRPr="009B3872">
        <w:rPr>
          <w:b/>
          <w:bCs/>
          <w:szCs w:val="26"/>
        </w:rPr>
        <w:t>Heath 18</w:t>
      </w:r>
      <w:r>
        <w:t xml:space="preserve">. RAND Senior Defense and International Analyst, “Avoiding </w:t>
      </w:r>
      <w:r w:rsidRPr="0038293E">
        <w:t xml:space="preserve"> “Avoiding U.S.-China Competition Is Futile: Why the Best Option Is to Manage Strategic Rivalry”; Asia Policy; Vol 13 No 2; </w:t>
      </w:r>
      <w:r>
        <w:t>April 2018, RJP, DebateDrills</w:t>
      </w:r>
    </w:p>
    <w:p w14:paraId="608ABDD6" w14:textId="77777777" w:rsidR="007D1FC3" w:rsidRPr="0038293E" w:rsidRDefault="007D1FC3" w:rsidP="007D1FC3">
      <w:pPr>
        <w:spacing w:line="256" w:lineRule="auto"/>
      </w:pPr>
      <w:r w:rsidRPr="0038293E">
        <w:t xml:space="preserve">This </w:t>
      </w:r>
      <w:r w:rsidRPr="009B3872">
        <w:t xml:space="preserve">article argues that </w:t>
      </w:r>
      <w:r w:rsidRPr="006F13BB">
        <w:rPr>
          <w:rStyle w:val="Emphasis"/>
          <w:highlight w:val="green"/>
        </w:rPr>
        <w:t>the structural drivers of U.S.-China competition are</w:t>
      </w:r>
      <w:r w:rsidRPr="009B3872">
        <w:rPr>
          <w:rStyle w:val="Emphasis"/>
        </w:rPr>
        <w:t xml:space="preserve"> too </w:t>
      </w:r>
      <w:r w:rsidRPr="006F13BB">
        <w:rPr>
          <w:rStyle w:val="Emphasis"/>
          <w:highlight w:val="green"/>
        </w:rPr>
        <w:t>deep</w:t>
      </w:r>
      <w:r w:rsidRPr="009B3872">
        <w:rPr>
          <w:rStyle w:val="Emphasis"/>
        </w:rPr>
        <w:t xml:space="preserve"> to resolve through cooperative engagement</w:t>
      </w:r>
      <w:r w:rsidRPr="009B3872">
        <w:t xml:space="preserve"> and that </w:t>
      </w:r>
      <w:r w:rsidRPr="009B3872">
        <w:rPr>
          <w:rStyle w:val="StyleUnderline"/>
        </w:rPr>
        <w:t>policymakers must instead accept the reality of strategic rivalry and aim to manage it at a lower level of intensity</w:t>
      </w:r>
      <w:r w:rsidRPr="009B3872">
        <w:t xml:space="preserve">. main argument </w:t>
      </w:r>
      <w:r w:rsidRPr="009B3872">
        <w:rPr>
          <w:rStyle w:val="Emphasis"/>
        </w:rPr>
        <w:t xml:space="preserve">Rising tensions between China and the U.S. have spurred fears that </w:t>
      </w:r>
      <w:r w:rsidRPr="006F13BB">
        <w:rPr>
          <w:rStyle w:val="Emphasis"/>
          <w:highlight w:val="green"/>
        </w:rPr>
        <w:t>the two</w:t>
      </w:r>
      <w:r w:rsidRPr="009B3872">
        <w:rPr>
          <w:rStyle w:val="Emphasis"/>
        </w:rPr>
        <w:t xml:space="preserve"> countries </w:t>
      </w:r>
      <w:r w:rsidRPr="006F13BB">
        <w:rPr>
          <w:rStyle w:val="Emphasis"/>
          <w:highlight w:val="green"/>
        </w:rPr>
        <w:t>could end up in conflict</w:t>
      </w:r>
      <w:r w:rsidRPr="009B3872">
        <w:rPr>
          <w:rStyle w:val="Emphasis"/>
        </w:rPr>
        <w:t xml:space="preserve"> or recreate the Cold War</w:t>
      </w:r>
      <w:r w:rsidRPr="009B3872">
        <w:t xml:space="preserve">. To avoid these outcomes, analysts have proposed ways to defuse competition and promote cooperation. However, because these arguments do not address the structural drivers underpinning U.S.-China competition, such proposals are unlikely to end the rivalry. </w:t>
      </w:r>
      <w:r w:rsidRPr="009B3872">
        <w:rPr>
          <w:rStyle w:val="StyleUnderline"/>
        </w:rPr>
        <w:t xml:space="preserve">Conflict is not inevitable, however, and aggressive strategies that unnecessarily aggravate the sources of rivalry are likely to prove dangerously counterproductive. The best option at this point is, paradoxically, for the U.S. to accept the reality of the growing strategic rivalry and manage it at a lower level of intensity. </w:t>
      </w:r>
      <w:r w:rsidRPr="009B3872">
        <w:t xml:space="preserve">policy implications </w:t>
      </w:r>
      <w:r w:rsidRPr="009B3872">
        <w:rPr>
          <w:rStyle w:val="StyleUnderline"/>
        </w:rPr>
        <w:t xml:space="preserve">• </w:t>
      </w:r>
      <w:r w:rsidRPr="006F13BB">
        <w:rPr>
          <w:rStyle w:val="Emphasis"/>
          <w:highlight w:val="green"/>
        </w:rPr>
        <w:t>Maintaining a technological edge is critical for the U.S</w:t>
      </w:r>
      <w:r w:rsidRPr="009B3872">
        <w:rPr>
          <w:rStyle w:val="Emphasis"/>
        </w:rPr>
        <w:t xml:space="preserve">. to successfully manage the rivalry with China. </w:t>
      </w:r>
      <w:r w:rsidRPr="006F13BB">
        <w:rPr>
          <w:rStyle w:val="Emphasis"/>
          <w:highlight w:val="green"/>
        </w:rPr>
        <w:t>Policies should</w:t>
      </w:r>
      <w:r w:rsidRPr="009B3872">
        <w:rPr>
          <w:rStyle w:val="Emphasis"/>
        </w:rPr>
        <w:t xml:space="preserve"> be pursued to </w:t>
      </w:r>
      <w:r w:rsidRPr="006F13BB">
        <w:rPr>
          <w:rStyle w:val="Emphasis"/>
          <w:highlight w:val="green"/>
        </w:rPr>
        <w:t>ensure</w:t>
      </w:r>
      <w:r w:rsidRPr="009B3872">
        <w:rPr>
          <w:rStyle w:val="Emphasis"/>
        </w:rPr>
        <w:t xml:space="preserve"> that </w:t>
      </w:r>
      <w:r w:rsidRPr="006F13BB">
        <w:rPr>
          <w:rStyle w:val="Emphasis"/>
          <w:highlight w:val="green"/>
        </w:rPr>
        <w:t>the U.S.</w:t>
      </w:r>
      <w:r w:rsidRPr="009B3872">
        <w:rPr>
          <w:rStyle w:val="Emphasis"/>
        </w:rPr>
        <w:t xml:space="preserve"> continues to attract and nurture the best science and technology talent and </w:t>
      </w:r>
      <w:r w:rsidRPr="006F13BB">
        <w:rPr>
          <w:rStyle w:val="Emphasis"/>
          <w:highlight w:val="green"/>
        </w:rPr>
        <w:t>retains its status as the global leader in tech</w:t>
      </w:r>
      <w:r w:rsidRPr="009B3872">
        <w:rPr>
          <w:rStyle w:val="Emphasis"/>
        </w:rPr>
        <w:t>nology</w:t>
      </w:r>
      <w:r w:rsidRPr="009B3872">
        <w:t xml:space="preserve">. • To compete with China’s narrative about leading regional integration, the U.S. should both put forth a compelling vision for the region that encompasses widely held economic, security, and political values and continue to bolster its diplomatic and military positions in Asia. • To maintain the U.S.-China rivalry at a stable level, policymakers in both countries should </w:t>
      </w:r>
      <w:r w:rsidRPr="009B3872">
        <w:lastRenderedPageBreak/>
        <w:t xml:space="preserve">prioritize measures that discourage the mobilization of popular sentiment against the other country and encourage cultural exchanges. • U.S.-China competition will likely become increasingly entwined with rivalries between China and U.S. allies and partners such as Japan and India. U.S. policymakers will need to take into account the independent dynamics of those separate rivalries when managing relations with China. </w:t>
      </w:r>
      <w:r w:rsidRPr="009B3872">
        <w:rPr>
          <w:rStyle w:val="StyleUnderline"/>
        </w:rPr>
        <w:t>The United States and China find themselves increasingly enmeshed in a strategic rivalry</w:t>
      </w:r>
      <w:r w:rsidRPr="009B3872">
        <w:t xml:space="preserve">, the basic nature of which remains poorly understood in the United States. </w:t>
      </w:r>
      <w:r w:rsidRPr="009B3872">
        <w:rPr>
          <w:rStyle w:val="StyleUnderline"/>
        </w:rPr>
        <w:t>To be sure, disagreements between the two countries have gained widespread attention. Disputes involving Chinese confrontations with U.S. allies and partners such as Japan, the Philippines, and Taiwan have frequently grabbed the headlines</w:t>
      </w:r>
      <w:r w:rsidRPr="009B3872">
        <w:t xml:space="preserve">. At other times, </w:t>
      </w:r>
      <w:r w:rsidRPr="009B3872">
        <w:rPr>
          <w:rStyle w:val="StyleUnderline"/>
        </w:rPr>
        <w:t>disagreements over Chinese trade practices and U.S. military activities in the South China Sea have occasioned discord.</w:t>
      </w:r>
      <w:r w:rsidRPr="009B3872">
        <w:t xml:space="preserve"> </w:t>
      </w:r>
      <w:r w:rsidRPr="009B3872">
        <w:rPr>
          <w:rStyle w:val="StyleUnderline"/>
        </w:rPr>
        <w:t>All these sources of conflict are genuine, but they mask the main drivers of rivalry, which are twofold</w:t>
      </w:r>
      <w:r w:rsidRPr="009B3872">
        <w:t xml:space="preserve">. </w:t>
      </w:r>
      <w:r w:rsidRPr="009B3872">
        <w:rPr>
          <w:rStyle w:val="StyleUnderline"/>
        </w:rPr>
        <w:t xml:space="preserve">First, the United States and China are locked in </w:t>
      </w:r>
      <w:r w:rsidRPr="009B3872">
        <w:rPr>
          <w:rStyle w:val="Emphasis"/>
        </w:rPr>
        <w:t>a contest for primacy—</w:t>
      </w:r>
      <w:r w:rsidRPr="009B3872">
        <w:rPr>
          <w:rStyle w:val="StyleUnderline"/>
        </w:rPr>
        <w:t>most clearly in Asia and probably globally as well. The United States has been the dominant power, and China seeks to eventually supplant it. By definition, two different states cannot simultaneously share primacy at either the regional or global level.</w:t>
      </w:r>
      <w:r w:rsidRPr="009B3872">
        <w:t xml:space="preserve"> </w:t>
      </w:r>
      <w:r w:rsidRPr="009B3872">
        <w:rPr>
          <w:rStyle w:val="StyleUnderline"/>
        </w:rPr>
        <w:t xml:space="preserve">Second, economic, demographic, and military trajectories suggest that </w:t>
      </w:r>
      <w:r w:rsidRPr="006F13BB">
        <w:rPr>
          <w:rStyle w:val="Emphasis"/>
          <w:highlight w:val="green"/>
        </w:rPr>
        <w:t>China has the potential to contend in a significant way for leadership</w:t>
      </w:r>
      <w:r w:rsidRPr="009B3872">
        <w:rPr>
          <w:rStyle w:val="Emphasis"/>
        </w:rPr>
        <w:t xml:space="preserve"> at the global systemic level.</w:t>
      </w:r>
      <w:r w:rsidRPr="009B3872">
        <w:t xml:space="preserve"> </w:t>
      </w:r>
      <w:r w:rsidRPr="009B3872">
        <w:rPr>
          <w:rStyle w:val="StyleUnderline"/>
        </w:rPr>
        <w:t>At this level, the most decisive competition will be for technological leadership</w:t>
      </w:r>
      <w:r w:rsidRPr="009B3872">
        <w:t xml:space="preserve">. </w:t>
      </w:r>
      <w:r w:rsidRPr="009B3872">
        <w:rPr>
          <w:rStyle w:val="StyleUnderline"/>
        </w:rPr>
        <w:t>Should China supplant the United States as the world’s premier country in terms of technology, its claim to regional and global supremacy will be difficult to deny</w:t>
      </w:r>
      <w:r w:rsidRPr="009B3872">
        <w:t xml:space="preserve">. </w:t>
      </w:r>
      <w:r w:rsidRPr="009B3872">
        <w:rPr>
          <w:rStyle w:val="StyleUnderline"/>
        </w:rPr>
        <w:t>And once it has gained that supremacy, China will be well positioned to restructure institutional arrangements to privilege itself and disadvantage the United States.</w:t>
      </w:r>
      <w:r w:rsidRPr="009B3872">
        <w:t xml:space="preserve"> </w:t>
      </w:r>
      <w:r w:rsidRPr="009B3872">
        <w:rPr>
          <w:rStyle w:val="StyleUnderline"/>
        </w:rPr>
        <w:t>Although this competition is occurring simultaneously at both levels, observers have focused primarily on the struggle for primacy at the regional level and overlooked or downplayed the competition at the global systemic level</w:t>
      </w:r>
      <w:r w:rsidRPr="009B3872">
        <w:t xml:space="preserve">.1 To counter China’s pursuit of regional primacy, the United States has bolstered its alliances in Asia (albeit inconsistently), expanded diplomatic outreach to China and rising powers in Southeast Asia, and revised its military posture—efforts captured by </w:t>
      </w:r>
      <w:r w:rsidRPr="00647DD1">
        <w:t xml:space="preserve">President Barack Obama’s “rebalance to Asia.” President </w:t>
      </w:r>
      <w:r w:rsidRPr="00647DD1">
        <w:rPr>
          <w:rStyle w:val="StyleUnderline"/>
        </w:rPr>
        <w:t>Donald Trump may have abandoned the rebalance, but many of the related initiatives remain more or less in place</w:t>
      </w:r>
      <w:r w:rsidRPr="00647DD1">
        <w:t xml:space="preserve">.2 </w:t>
      </w:r>
      <w:r w:rsidRPr="00647DD1">
        <w:rPr>
          <w:rStyle w:val="StyleUnderline"/>
        </w:rPr>
        <w:t>China’s challenge at the global systemic level, especially in the field of technology, has received less attention</w:t>
      </w:r>
      <w:r w:rsidRPr="00647DD1">
        <w:t xml:space="preserve">. </w:t>
      </w:r>
      <w:r w:rsidRPr="00647DD1">
        <w:rPr>
          <w:rStyle w:val="Emphasis"/>
        </w:rPr>
        <w:t xml:space="preserve">Confidence in the proven U.S. ability to produce new technologies and facile assumptions about the </w:t>
      </w:r>
      <w:r w:rsidRPr="00647DD1">
        <w:rPr>
          <w:rStyle w:val="Emphasis"/>
        </w:rPr>
        <w:lastRenderedPageBreak/>
        <w:t>difficulties China will face in promoting innovation in new industries have led many to dismiss the challenge posed by China.</w:t>
      </w:r>
      <w:r w:rsidRPr="00647DD1">
        <w:t xml:space="preserve"> </w:t>
      </w:r>
      <w:r w:rsidRPr="00647DD1">
        <w:rPr>
          <w:rFonts w:eastAsia="Calibri"/>
          <w:b/>
          <w:sz w:val="24"/>
          <w:u w:val="single"/>
        </w:rPr>
        <w:t>But the contest for technological leadership is actually even more consequential than that for regional primacy</w:t>
      </w:r>
      <w:r w:rsidRPr="00647DD1">
        <w:rPr>
          <w:rFonts w:eastAsia="Calibri"/>
          <w:b/>
          <w:sz w:val="14"/>
        </w:rPr>
        <w:t>.</w:t>
      </w:r>
      <w:r w:rsidRPr="00647DD1">
        <w:t xml:space="preserve"> </w:t>
      </w:r>
      <w:r w:rsidRPr="00647DD1">
        <w:rPr>
          <w:rStyle w:val="StyleUnderline"/>
        </w:rPr>
        <w:t xml:space="preserve">Should China succeed in surpassing the United States as the world’s technological leader, </w:t>
      </w:r>
      <w:r w:rsidRPr="00647DD1">
        <w:rPr>
          <w:rStyle w:val="Emphasis"/>
        </w:rPr>
        <w:t>U.S. diplomacy and military power will not suffice to hold the line either in Asia or around the globe</w:t>
      </w:r>
      <w:r w:rsidRPr="00647DD1">
        <w:rPr>
          <w:rFonts w:eastAsia="Calibri"/>
          <w:b/>
          <w:sz w:val="14"/>
        </w:rPr>
        <w:t>.</w:t>
      </w:r>
      <w:r w:rsidRPr="00647DD1">
        <w:t xml:space="preserve"> Under those conditions, countries throughout the world, including U.S. allies in Asia, will be forced to come to terms with the new leading economy. </w:t>
      </w:r>
      <w:r w:rsidRPr="00647DD1">
        <w:rPr>
          <w:rStyle w:val="StyleUnderline"/>
        </w:rPr>
        <w:t>Military power projection could be far less relevant as China moves to consolidate its leading status at both the regional and global levels in such a scenario</w:t>
      </w:r>
      <w:r w:rsidRPr="00647DD1">
        <w:t xml:space="preserve">. Accordingly, </w:t>
      </w:r>
      <w:r w:rsidRPr="00647DD1">
        <w:rPr>
          <w:rStyle w:val="StyleUnderline"/>
        </w:rPr>
        <w:t>although the United States</w:t>
      </w:r>
      <w:r w:rsidRPr="00647DD1">
        <w:t xml:space="preserve"> cannot abandon its efforts to bolster its diplomatic and military position in Asia, the country </w:t>
      </w:r>
      <w:r w:rsidRPr="00647DD1">
        <w:rPr>
          <w:rStyle w:val="StyleUnderline"/>
        </w:rPr>
        <w:t>must step up its efforts to strengthen its faltering lead in new technology development</w:t>
      </w:r>
      <w:r w:rsidRPr="009B3872">
        <w:t xml:space="preserve">. </w:t>
      </w:r>
      <w:r w:rsidRPr="009B3872">
        <w:rPr>
          <w:rStyle w:val="StyleUnderline"/>
        </w:rPr>
        <w:t>While China clearly grasps the stakes, it is not clear that the United States does.</w:t>
      </w:r>
      <w:r w:rsidRPr="009B3872">
        <w:t xml:space="preserve"> For example, China’s government has promoted R&amp;D into quantum computing. The investment appears to be paying off, as the country has leaped ahead of the United States in developing quantum communications.3 Similarly, the U.S. Congress has proposed to dispense with subsidies for the purchase of electric vehicles, even as China pushes ahead in its plan to become the lead producer of this technology.4 And while the U.S. government seeks to restrict immigration and discourage foreign students from attending U.S. universities (and staying after they receive their advanced training), China has revised its policies to welcome foreigners, prioritizing those with science and technology expertise. Moreover, Chinese investment in basic R&amp;D is rapidly catching up to that of the United States.5 Studies have also noted a shrinking U.S. lead in science and technology as such investment is beginning to bear fruit.6 Similarly, </w:t>
      </w:r>
      <w:r w:rsidRPr="009B3872">
        <w:rPr>
          <w:rStyle w:val="StyleUnderline"/>
        </w:rPr>
        <w:t>the United States has lost its once-undisputed lead in the per capita number of engineers and scientists</w:t>
      </w:r>
      <w:r w:rsidRPr="009B3872">
        <w:t xml:space="preserve">.7 Understanding the nature of the U.S.-China rivalry at the regional and global systemic levels, as well as how these two levels interact with one another, is essential if the United States is to successfully manage the challenge posed by China in a manner that avoids war. This study aims to contribute to that understanding. The article is organized into the following sections: u pp. 95–102 provide an overview of the growing rivalry between China and the United States, including a discussion of the meaning and role of strategic rivalry in interstate conflict and a comparison with the U.S.-China rivalry during the Cold War. u pp. 102–4 review the dynamics of the rivalry at the regional systemic level. u pp. 104–10 analyze the dynamics of the rivalry at the global systemic level. u pp. 110–15 examine why proposals to avoid rivalry </w:t>
      </w:r>
      <w:r w:rsidRPr="009B3872">
        <w:lastRenderedPageBreak/>
        <w:t xml:space="preserve">through cooperation or aggressive competition are unlikely to succeed. u pp. 115–19 discuss the idea of strategic rivalry management and offer recommendations on ways to sustain the rivalry at a lower level of intensity the growing rivalry between the united states and china </w:t>
      </w:r>
      <w:r w:rsidRPr="009B3872">
        <w:rPr>
          <w:rStyle w:val="StyleUnderline"/>
        </w:rPr>
        <w:t>Strains between China and the United States have deepened in the past few years over a proliferating array of issues</w:t>
      </w:r>
      <w:r w:rsidRPr="009B3872">
        <w:t xml:space="preserve">. President </w:t>
      </w:r>
      <w:r w:rsidRPr="009B3872">
        <w:rPr>
          <w:rStyle w:val="StyleUnderline"/>
        </w:rPr>
        <w:t>Trump has stepped up accusations against China of unfair trade practices and inadequate pressure on North Korea.</w:t>
      </w:r>
      <w:r w:rsidRPr="009B3872">
        <w:t xml:space="preserve"> He also provoked controversy early in his term when he floated the idea of </w:t>
      </w:r>
      <w:r w:rsidRPr="009B3872">
        <w:rPr>
          <w:rStyle w:val="StyleUnderline"/>
        </w:rPr>
        <w:t>increasing official contacts with Taiwan</w:t>
      </w:r>
      <w:r w:rsidRPr="009B3872">
        <w:t xml:space="preserve">, which Beijing considers a renegade province.8 These </w:t>
      </w:r>
      <w:r w:rsidRPr="009B3872">
        <w:rPr>
          <w:rStyle w:val="StyleUnderline"/>
        </w:rPr>
        <w:t xml:space="preserve">disputes add to tensions that had expanded under </w:t>
      </w:r>
      <w:r w:rsidRPr="009B3872">
        <w:t xml:space="preserve">President </w:t>
      </w:r>
      <w:r w:rsidRPr="009B3872">
        <w:rPr>
          <w:rStyle w:val="StyleUnderline"/>
        </w:rPr>
        <w:t>Obama</w:t>
      </w:r>
      <w:r w:rsidRPr="009B3872">
        <w:t xml:space="preserve">, who moved to strengthen U.S. alliances in Asia, promote a regional trade pact, criticize Chinese behavior in the cyber and maritime domains, and shift more military assets to the Asia-Pacific as part of the rebalance to Asia strategy.9 China has in turn dismissed U.S. concerns about the construction of artificial islands in the South China Sea, intensified its criticism of U.S. security leadership in Asia, and tightened its grip on disputed maritime territories.10 </w:t>
      </w:r>
      <w:r w:rsidRPr="009B3872">
        <w:rPr>
          <w:rStyle w:val="StyleUnderline"/>
        </w:rPr>
        <w:t>The baleful state of bilateral relations has spurred plenty of finger-pointing</w:t>
      </w:r>
      <w:r w:rsidRPr="009B3872">
        <w:t xml:space="preserve">. </w:t>
      </w:r>
      <w:r w:rsidRPr="009B3872">
        <w:rPr>
          <w:rStyle w:val="StyleUnderline"/>
        </w:rPr>
        <w:t>On the Chinese side, officials denounce the United States’ “Cold War mindset” and warn of conflict if Washington does not adjust its policies</w:t>
      </w:r>
      <w:r w:rsidRPr="009B3872">
        <w:t xml:space="preserve">.11 A 2015 defense white paper described an “intensifying competition” between the great powers.12 </w:t>
      </w:r>
      <w:r w:rsidRPr="009B3872">
        <w:rPr>
          <w:rStyle w:val="StyleUnderline"/>
        </w:rPr>
        <w:t>Military officials and many Chinese analysts regard increasing tension between the two countries as unavoidable, although they do not regard war as likely</w:t>
      </w:r>
      <w:r w:rsidRPr="009B3872">
        <w:t xml:space="preserve">. People’s Liberation Army (PLA) deputy chief of staff Qi Jianguo commented that “no conflict and no confrontation does not mean no struggle” between China and the United States.13 According to Chinese official media, polls in China suggest a large majority believes that the United States intends to pursue a containment policy.14 Reflecting this point of view, Niu Xinchun, a scholar at the China Institutes of Contemporary International Relations, argued that the “greatest obstacle to the further integration of emerging countries such as China into the international system comes from the United States.”15 </w:t>
      </w:r>
      <w:r w:rsidRPr="009B3872">
        <w:rPr>
          <w:rStyle w:val="StyleUnderline"/>
        </w:rPr>
        <w:t>Western officials and commentators tend to blame China for current strains.</w:t>
      </w:r>
      <w:r w:rsidRPr="009B3872">
        <w:t xml:space="preserve"> Senior U.S. leaders have </w:t>
      </w:r>
      <w:r w:rsidRPr="009B3872">
        <w:rPr>
          <w:rStyle w:val="StyleUnderline"/>
        </w:rPr>
        <w:t>criticized “assertive” Chinese behavior, while some analysts blame Xi Jinping for pushing a more confrontational set of policies</w:t>
      </w:r>
      <w:r w:rsidRPr="009B3872">
        <w:t xml:space="preserve">.16 </w:t>
      </w:r>
      <w:r w:rsidRPr="00647DD1">
        <w:rPr>
          <w:rStyle w:val="StyleUnderline"/>
        </w:rPr>
        <w:t>Other Western observers worry that a further souring of relations could lead to conflict</w:t>
      </w:r>
      <w:r w:rsidRPr="00647DD1">
        <w:t xml:space="preserve">.17 But even if war remains unlikely, </w:t>
      </w:r>
      <w:r w:rsidRPr="00647DD1">
        <w:rPr>
          <w:rStyle w:val="StyleUnderline"/>
        </w:rPr>
        <w:t>the deepening tensions increase the risks of miscalculation, crises, and potential military clashes involving the world’s two largest powers</w:t>
      </w:r>
      <w:r w:rsidRPr="00647DD1">
        <w:t xml:space="preserve">. Echoing a view widely held among U.S. foreign policy experts and officials, </w:t>
      </w:r>
      <w:r w:rsidRPr="00647DD1">
        <w:rPr>
          <w:rStyle w:val="StyleUnderline"/>
        </w:rPr>
        <w:t xml:space="preserve">former CIA director General Michael Hayden has warned that </w:t>
      </w:r>
      <w:r w:rsidRPr="00647DD1">
        <w:rPr>
          <w:rStyle w:val="Emphasis"/>
        </w:rPr>
        <w:t>mishandling the U.S.-</w:t>
      </w:r>
      <w:r w:rsidRPr="00647DD1">
        <w:rPr>
          <w:rStyle w:val="Emphasis"/>
        </w:rPr>
        <w:lastRenderedPageBreak/>
        <w:t>China relationship could be “catastrophic.”</w:t>
      </w:r>
      <w:r w:rsidRPr="00647DD1">
        <w:t xml:space="preserve">18 Rivalry at the Heart of the U.S.-China Relationship </w:t>
      </w:r>
      <w:r w:rsidRPr="00647DD1">
        <w:rPr>
          <w:rStyle w:val="StyleUnderline"/>
        </w:rPr>
        <w:t xml:space="preserve">This widespread concern reflects a realistic appraisal of the dangers inherent in the U.S.-China relationship. </w:t>
      </w:r>
      <w:r w:rsidRPr="00647DD1">
        <w:t>But developing successful policies to manage an increasingly sensitive and complex situation requires an accurate assessment of the phenomenon of interstate rivalry that lies at the heart of that relationship. Rivalry is a concept that, while widely acknowledged, remains poorly understood. To be sure, most experts take for granted the idea that powerful nations compete for status and influence, and they acknowledge the danger posed by a rising power’s challenge to a status</w:t>
      </w:r>
      <w:r w:rsidRPr="009B3872">
        <w:t xml:space="preserve"> quo power. Yet investigation into the phenomenon of rivalry too often stops at these well-trodden findings. Less often discussed are the conclusions regarding the dynamics of rivalry that experts on conflict studies have arrived at within the past few years. Much of this scholarship draws from improvements to the analyses and data regarding interstate crisis and conflict.19 This research has generated useful and interesting insights regarding the start and conclusion of rivalries, crises, and war, although these remain largely unexplored outside academic circles. </w:t>
      </w:r>
      <w:r w:rsidRPr="009B3872">
        <w:rPr>
          <w:rStyle w:val="StyleUnderline"/>
        </w:rPr>
        <w:t>Analysts have established,</w:t>
      </w:r>
      <w:r w:rsidRPr="009B3872">
        <w:t xml:space="preserve"> for example, </w:t>
      </w:r>
      <w:r w:rsidRPr="009B3872">
        <w:rPr>
          <w:rStyle w:val="StyleUnderline"/>
        </w:rPr>
        <w:t>that</w:t>
      </w:r>
      <w:r w:rsidRPr="009B3872">
        <w:t xml:space="preserve"> </w:t>
      </w:r>
      <w:r w:rsidRPr="009B3872">
        <w:rPr>
          <w:rStyle w:val="Emphasis"/>
        </w:rPr>
        <w:t>rivalry is perhaps the most important driver of interstate conflict</w:t>
      </w:r>
      <w:r w:rsidRPr="009B3872">
        <w:rPr>
          <w:rStyle w:val="StyleUnderline"/>
        </w:rPr>
        <w:t xml:space="preserve">. </w:t>
      </w:r>
      <w:r w:rsidRPr="009B3872">
        <w:t>As defined by political scientists, “</w:t>
      </w:r>
      <w:r w:rsidRPr="009B3872">
        <w:rPr>
          <w:rStyle w:val="StyleUnderline"/>
        </w:rPr>
        <w:t>rivals” are states that regard each other as “enemies,” sources of real or potential threat, and as competitors. At the root of rivalries thus lie disputes over incompatible goals and perceptions that countries possess both the ability (real or potential) and the intention to harm each other</w:t>
      </w:r>
      <w:r w:rsidRPr="009B3872">
        <w:t xml:space="preserve">. </w:t>
      </w:r>
      <w:r w:rsidRPr="009B3872">
        <w:rPr>
          <w:rStyle w:val="StyleUnderline"/>
        </w:rPr>
        <w:t xml:space="preserve">Wars have historically tended to be fought by pairings of these states and their allies. Rivals have opposed </w:t>
      </w:r>
      <w:r w:rsidRPr="009B3872">
        <w:t xml:space="preserve">each other in 77% of wars since 1816 and </w:t>
      </w:r>
      <w:r w:rsidRPr="009B3872">
        <w:rPr>
          <w:rStyle w:val="StyleUnderline"/>
        </w:rPr>
        <w:t>in over 90% of wars since 1945</w:t>
      </w:r>
      <w:r w:rsidRPr="009B3872">
        <w:t xml:space="preserve">.20 </w:t>
      </w:r>
      <w:r w:rsidRPr="009B3872">
        <w:rPr>
          <w:rStyle w:val="StyleUnderline"/>
        </w:rPr>
        <w:t>Not only are rivals more likely to fight than non-rivals, but rivals also have a tendency to be recidivists because they are unable to resolve their political differences on the battlefield</w:t>
      </w:r>
      <w:r w:rsidRPr="009B3872">
        <w:t xml:space="preserve">. Yet that does not always discourage them from trying to do so repeatedly. </w:t>
      </w:r>
      <w:r w:rsidRPr="009B3872">
        <w:rPr>
          <w:rStyle w:val="StyleUnderline"/>
        </w:rPr>
        <w:t xml:space="preserve">Rivals that cannot prevail due to parity frequently compete for advantage by building internal strength </w:t>
      </w:r>
      <w:r w:rsidRPr="009B3872">
        <w:rPr>
          <w:rStyle w:val="Emphasis"/>
        </w:rPr>
        <w:t>through arms racing or by leveraging external power through the strengthening of alliances and partnerships</w:t>
      </w:r>
      <w:r w:rsidRPr="009B3872">
        <w:rPr>
          <w:rStyle w:val="StyleUnderline"/>
        </w:rPr>
        <w:t>.</w:t>
      </w:r>
      <w:r w:rsidRPr="009B3872">
        <w:t xml:space="preserve"> Rivals are also </w:t>
      </w:r>
      <w:r w:rsidRPr="009B3872">
        <w:rPr>
          <w:rStyle w:val="Emphasis"/>
        </w:rPr>
        <w:t>prone to serial militarized crises</w:t>
      </w:r>
      <w:r w:rsidRPr="009B3872">
        <w:rPr>
          <w:rFonts w:eastAsia="Calibri"/>
          <w:b/>
          <w:sz w:val="14"/>
        </w:rPr>
        <w:t xml:space="preserve">. </w:t>
      </w:r>
      <w:r w:rsidRPr="009B3872">
        <w:rPr>
          <w:rStyle w:val="StyleUnderline"/>
        </w:rPr>
        <w:t xml:space="preserve">Mutual perceptions of each other as hostile enemies and the inconclusive outcome of previous militarized disputes typically fuel a pattern of recurrent crises characterized by </w:t>
      </w:r>
      <w:r w:rsidRPr="009B3872">
        <w:rPr>
          <w:rStyle w:val="Emphasis"/>
        </w:rPr>
        <w:t>deepening resentment, distrust, and growing willingness to risk escalation</w:t>
      </w:r>
      <w:r w:rsidRPr="009B3872">
        <w:rPr>
          <w:rStyle w:val="StyleUnderline"/>
        </w:rPr>
        <w:t>. Studies have also established that the risk of conflict increases sharply after three episodes of militarized crises.</w:t>
      </w:r>
      <w:r w:rsidRPr="009B3872">
        <w:t xml:space="preserve">21 </w:t>
      </w:r>
      <w:r w:rsidRPr="009B3872">
        <w:rPr>
          <w:rStyle w:val="StyleUnderline"/>
        </w:rPr>
        <w:t xml:space="preserve">Rivalries do not progress in </w:t>
      </w:r>
      <w:r w:rsidRPr="009B3872">
        <w:rPr>
          <w:rStyle w:val="StyleUnderline"/>
        </w:rPr>
        <w:lastRenderedPageBreak/>
        <w:t>a linear direction</w:t>
      </w:r>
      <w:r w:rsidRPr="009B3872">
        <w:t xml:space="preserve">, however. </w:t>
      </w:r>
      <w:r w:rsidRPr="009B3872">
        <w:rPr>
          <w:rStyle w:val="StyleUnderline"/>
        </w:rPr>
        <w:t>Their intensity can wax and wane in response to shocks and other important developments. Periods of relative stability can alternate with turbulent periods of tension and conflict</w:t>
      </w:r>
      <w:r w:rsidRPr="009B3872">
        <w:t xml:space="preserve">. Similarly, cooperative activities can be interspersed with periods of acute tension and hostility. Nevertheless, the link between rivalry, crises, and interstate conflict is pervasive. Drawing from these sources, </w:t>
      </w:r>
      <w:r w:rsidRPr="009B3872">
        <w:rPr>
          <w:rStyle w:val="StyleUnderline"/>
        </w:rPr>
        <w:t>one can describe the Sino-U.S. relationship as a rivalry characterized as a competition between two major powers over incompatible goals regarding their status, leadership, and influence over a particular region—in this case principally the Asia-Pacific</w:t>
      </w:r>
      <w:r w:rsidRPr="009B3872">
        <w:t xml:space="preserve">. </w:t>
      </w:r>
      <w:r w:rsidRPr="009B3872">
        <w:rPr>
          <w:rStyle w:val="StyleUnderline"/>
        </w:rPr>
        <w:t>The dynamics of this type of strategic rivalry differ in significant ways from the far more numerous rivalries over territory</w:t>
      </w:r>
      <w:r w:rsidRPr="009B3872">
        <w:t xml:space="preserve"> that have characterized conflict between so many countries, especially weaker and poorer ones. In contrast with rivalries over territories, strategic rivals do not necessarily share borders, although allies of one power may be engaged in a territorial dispute with the other major power. </w:t>
      </w:r>
      <w:r w:rsidRPr="009B3872">
        <w:rPr>
          <w:rStyle w:val="StyleUnderline"/>
        </w:rPr>
        <w:t>Strategic rivalries among major powers tend to be especially long-lived,</w:t>
      </w:r>
      <w:r w:rsidRPr="009B3872">
        <w:t xml:space="preserve"> with the average enduring for about 55 years.22 Strategic rivalries are incredibly complex phenomena that include overlapping and often reinforcing layers of disputes over leadership, status, and territory between the principal rivals and their allies. Such rivalries are almost always multilateral affairs that also involve allies and partners, some of which have their own rivalries with the other side. Competition in the economic, political, and military domains can serve as expressions as well as drivers of rivalry, as can sports and cultural competition. Strategic rivalries can be confined to one region, with the basic conflict reducible in some respects to which rival will occupy the top rung of the regional hierarchy. In other cases, however, a rivalry can span regional and global domains either sequentially or simultaneously. </w:t>
      </w:r>
      <w:r w:rsidRPr="009B3872">
        <w:rPr>
          <w:rStyle w:val="StyleUnderline"/>
        </w:rPr>
        <w:t>The U.S.-China rivalry, for instance, is already both a regional and,</w:t>
      </w:r>
      <w:r w:rsidRPr="009B3872">
        <w:t xml:space="preserve"> to a lesser extent</w:t>
      </w:r>
      <w:r w:rsidRPr="009B3872">
        <w:rPr>
          <w:rStyle w:val="StyleUnderline"/>
        </w:rPr>
        <w:t>, a global rivalry</w:t>
      </w:r>
      <w:r w:rsidRPr="009B3872">
        <w:t xml:space="preserve">, </w:t>
      </w:r>
      <w:r w:rsidRPr="009B3872">
        <w:rPr>
          <w:rStyle w:val="StyleUnderline"/>
        </w:rPr>
        <w:t>but there is still considerable room for competition to expand.</w:t>
      </w:r>
      <w:r w:rsidRPr="009B3872">
        <w:t xml:space="preserve"> The complex and overlapping nature of the disputes makes </w:t>
      </w:r>
      <w:r w:rsidRPr="009B3872">
        <w:rPr>
          <w:rStyle w:val="Emphasis"/>
        </w:rPr>
        <w:t>strategic rivalries extremely crisis- and conflict-prone</w:t>
      </w:r>
      <w:r w:rsidRPr="009B3872">
        <w:t xml:space="preserve">. Strategic rivalries </w:t>
      </w:r>
      <w:r w:rsidRPr="009B3872">
        <w:rPr>
          <w:rStyle w:val="StyleUnderline"/>
        </w:rPr>
        <w:t>come in a grim package deal that includes strained and hostile relations, serial crises, and in some cases wars.</w:t>
      </w:r>
      <w:r w:rsidRPr="009B3872">
        <w:t xml:space="preserve"> The comprehensive and multifaceted nature of the disputes also explains why such rivalries have proved so durable and why their wars have been so devastating. Conflict between strategic rivals has </w:t>
      </w:r>
      <w:r w:rsidRPr="009B3872">
        <w:rPr>
          <w:rStyle w:val="Emphasis"/>
        </w:rPr>
        <w:t>historically occasioned the most destructive wars</w:t>
      </w:r>
      <w:r w:rsidRPr="009B3872">
        <w:t xml:space="preserve">, of which World Wars I and II are the most recent examples. The fact that experts at the time of each historic episode of systemic conflict consistently underestimated the duration or extent of war offers cold comfort to analysts today who seek to </w:t>
      </w:r>
      <w:r w:rsidRPr="009B3872">
        <w:lastRenderedPageBreak/>
        <w:t xml:space="preserve">predict the trajectory of any conflict that might involve China and the United States. Comparisons of the Current Environment with the U.S.-China Rivalry during the Cold War </w:t>
      </w:r>
      <w:r w:rsidRPr="009B3872">
        <w:rPr>
          <w:rStyle w:val="StyleUnderline"/>
        </w:rPr>
        <w:t xml:space="preserve">How did the two countries arrive at this position? </w:t>
      </w:r>
      <w:r w:rsidRPr="009B3872">
        <w:t xml:space="preserve">The most widely accepted narrative argues that </w:t>
      </w:r>
      <w:r w:rsidRPr="009B3872">
        <w:rPr>
          <w:rStyle w:val="StyleUnderline"/>
        </w:rPr>
        <w:t>China’s rapid economic growth has provided the resources with which it can press demands on long unresolved issues such as unification with Taiwan</w:t>
      </w:r>
      <w:r w:rsidRPr="009B3872">
        <w:t xml:space="preserve">. China and the United States may have enjoyed stable relations in the 1980s when they cooperated on a limited basis against the Soviet Union, but that foundation of cooperation eroded considerably once the Soviet bloc dissolved in the early 1990s. Moreover, China’s rapid growth in economic power has given the country fresh resources to press its own demands on the United States and U.S. allies. By 2010, China’s economy had outpaced that of Japan to become the second-largest in the world.23 </w:t>
      </w:r>
      <w:r w:rsidRPr="009B3872">
        <w:rPr>
          <w:rStyle w:val="StyleUnderline"/>
        </w:rPr>
        <w:t xml:space="preserve">The persistence of long-standing sources of </w:t>
      </w:r>
      <w:r w:rsidRPr="00647DD1">
        <w:rPr>
          <w:rStyle w:val="StyleUnderline"/>
        </w:rPr>
        <w:t>antagonism, such as the U.S. security partnership with Taiwan, has both reflected and aggravated a broader competition for leadership</w:t>
      </w:r>
      <w:r w:rsidRPr="00647DD1">
        <w:t xml:space="preserve">. For its own reasons, Washington has resisted Beijing’s demands, and the result has been growing fear and distrust.24 The intensifying rivalry between the rising power and the status quo leader is as old as antiquity itself. Indeed, Graham Allison coined the term </w:t>
      </w:r>
      <w:r w:rsidRPr="00647DD1">
        <w:rPr>
          <w:rStyle w:val="Emphasis"/>
        </w:rPr>
        <w:t>“Thucydides trap”</w:t>
      </w:r>
      <w:r w:rsidRPr="00647DD1">
        <w:rPr>
          <w:rStyle w:val="StyleUnderline"/>
        </w:rPr>
        <w:t xml:space="preserve"> </w:t>
      </w:r>
      <w:r w:rsidRPr="00647DD1">
        <w:t>to describe such a situation, a term that he subsequently applied to the current U.S.-China situation.25 The popular narrative is not entirely incorrect, yet in some ways it remains incomplete. A closer look at history reminds us that antagonism between China and the United States is not unprecedented. In the 1950s and 1960s, the two countries engaged in an intense strategic competition for status and influence</w:t>
      </w:r>
      <w:r w:rsidRPr="009B3872">
        <w:t xml:space="preserve"> in Asia, one that occasionally burned hot, as it did when they clashed on the Korean Peninsula or more indirectly in Vietnam. This Cold War–era rivalry saw a complex network of competing alliances and partnerships, principally in Asia. The United States supported Taiwan and South Korea in bitter disputes with China and its allies, North Korea and the Soviet Union. This rivalry terminated in the 1970s primarily due to Beijing’s decision to counter a growing Soviet menace and the United States’ decision to pursue China as a potential partner for its own rivalry with the Soviet Union. But the existence of a period of intense U.S.-Chinese tension and competition provides a helpful baseline of comparison. What requires explanation is not the fact that the United States and China are engaged in a rivalry but the difference between today’s rivalry and that of the Cold War. </w:t>
      </w:r>
      <w:r w:rsidRPr="009B3872">
        <w:rPr>
          <w:rStyle w:val="StyleUnderline"/>
        </w:rPr>
        <w:t xml:space="preserve">What distinguishes the rivalry today from that of the earlier period is both the closer parity in relative power—albeit still more potential than real—between the two countries and the comprehensiveness, complexity, and systemic nature of the disputes between them. Paradoxically, these </w:t>
      </w:r>
      <w:r w:rsidRPr="009B3872">
        <w:rPr>
          <w:rStyle w:val="StyleUnderline"/>
        </w:rPr>
        <w:lastRenderedPageBreak/>
        <w:t>features make the current rivalry potentially far more threatening to the United States,</w:t>
      </w:r>
      <w:r w:rsidRPr="009B3872">
        <w:t xml:space="preserve"> despite the fact that so far U.S.-China relations have remained peaceful, and even though the U.S. and Chinese militaries fought each other in the Korean War. The dangerous potential of the current rivalry ultimately owes to </w:t>
      </w:r>
      <w:r w:rsidRPr="009B3872">
        <w:rPr>
          <w:rStyle w:val="StyleUnderline"/>
        </w:rPr>
        <w:t>the risk that China could rise to the position of global system leader and subordinate the United States accordingly</w:t>
      </w:r>
      <w:r w:rsidRPr="009B3872">
        <w:t>. As has happened in previous power transitions, China as a system leader could exploit existing arrangements to its benefit and to the detriment of the outgoing leader, the United States. Due to the enormous rewards that accrue to a systemic leader and the high costs for the state that loses this position</w:t>
      </w:r>
      <w:r w:rsidRPr="009B3872">
        <w:rPr>
          <w:rFonts w:eastAsia="Calibri"/>
          <w:b/>
          <w:sz w:val="14"/>
        </w:rPr>
        <w:t xml:space="preserve">, </w:t>
      </w:r>
      <w:r w:rsidRPr="009B3872">
        <w:rPr>
          <w:rStyle w:val="Emphasis"/>
        </w:rPr>
        <w:t>struggles for global leadership have historically proved to be especially destructive</w:t>
      </w:r>
      <w:r w:rsidRPr="009B3872">
        <w:rPr>
          <w:rStyle w:val="StyleUnderline"/>
        </w:rPr>
        <w:t>.</w:t>
      </w:r>
      <w:r w:rsidRPr="009B3872">
        <w:t xml:space="preserve"> </w:t>
      </w:r>
      <w:r w:rsidRPr="009B3872">
        <w:rPr>
          <w:rStyle w:val="StyleUnderline"/>
        </w:rPr>
        <w:t>The possibility that China and the United States could find themselves in a similar struggle,</w:t>
      </w:r>
      <w:r w:rsidRPr="009B3872">
        <w:t xml:space="preserve"> while unlikely at this point, </w:t>
      </w:r>
      <w:r w:rsidRPr="009B3872">
        <w:rPr>
          <w:rStyle w:val="StyleUnderline"/>
        </w:rPr>
        <w:t>cannot be ruled out given the reality of the relative decline in U.S. power and the concomitant increase in Chinese comprehensive national power.</w:t>
      </w:r>
      <w:r w:rsidRPr="009B3872">
        <w:t xml:space="preserve"> At the most basic level, this fact may be measured superficially by the U.S. share of world GDP, which eroded from 40% in 1950 to 16% in 2014, adjusted for purchasing power parity. Over the same period, China’s share expanded from around 5% to 17%.26 An important consequence of the narrowing of the gap in comprehensive power has been an intensifying competition for leadership in the international economic and political order. In this way, the popular discussion of the Thucydides trap correctly recognizes the dangers of the U.S.-China competition. This feature contrasts sharply with the previous episode of rivalry. In the 1950s and 1960s, the asymmetry in power meant that the United States and China competed for influence and even clashed militarily in countries along China’s borders, but rarely elsewhere. As a largely rural, impoverished country, China had little stake in the system of global trade promoted by the industrialized West. Excluded from the United Nations, Maoist China also lacked the institutional ability to influence geopolitics and project power much beyond its immediate environs—and even that capability was sorely handicapped. Outside Asia, the United States faced minimal competition from China and generally regarded the Soviet Union as a more pressing threat. By contrast, the current competition features a China fully enmeshed in a political and economic order led by the United States. While generally supportive of this order, </w:t>
      </w:r>
      <w:r w:rsidRPr="009B3872">
        <w:rPr>
          <w:rStyle w:val="StyleUnderline"/>
        </w:rPr>
        <w:t>China is</w:t>
      </w:r>
      <w:r w:rsidRPr="009B3872">
        <w:t xml:space="preserve"> also </w:t>
      </w:r>
      <w:r w:rsidRPr="009B3872">
        <w:rPr>
          <w:rStyle w:val="StyleUnderline"/>
        </w:rPr>
        <w:t>seeking to revise aspects of the regional and international order that it regards as obstacles to the country’s revitalization as a great power.</w:t>
      </w:r>
      <w:r w:rsidRPr="009B3872">
        <w:t xml:space="preserve"> </w:t>
      </w:r>
      <w:r w:rsidRPr="009B3872">
        <w:rPr>
          <w:rStyle w:val="StyleUnderline"/>
        </w:rPr>
        <w:t>The main theater of this competition for influence and leadership is the Asia-Pacific,</w:t>
      </w:r>
      <w:r w:rsidRPr="009B3872">
        <w:t xml:space="preserve"> as it was in the Cold War</w:t>
      </w:r>
      <w:r w:rsidRPr="009B3872">
        <w:rPr>
          <w:rStyle w:val="StyleUnderline"/>
        </w:rPr>
        <w:t xml:space="preserve">, but U.S.-China rivalry increasingly is expanding globally. </w:t>
      </w:r>
      <w:r w:rsidRPr="009B3872">
        <w:t xml:space="preserve">Moreover, unlike the largely </w:t>
      </w:r>
      <w:r w:rsidRPr="009B3872">
        <w:lastRenderedPageBreak/>
        <w:t xml:space="preserve">military, regional, and ideological Cold War competition, the current contest is far more multifaceted and comprehensive in nature; it includes military, economic, technological, and political dimensions. The following two sections review the state of the competition at both the regional and the global systemic levels. </w:t>
      </w:r>
      <w:r w:rsidRPr="009B3872">
        <w:rPr>
          <w:rStyle w:val="StyleUnderline"/>
        </w:rPr>
        <w:t xml:space="preserve">the u.s.-china rivalry at the regional level </w:t>
      </w:r>
      <w:r w:rsidRPr="009B3872">
        <w:t xml:space="preserve">At the regional level, U.S.-China competition spans the political, economic, and military realms. Politically, the two countries have feuded over the role of liberal values and ideals, a dispute that widened after the 1989 Tiananmen Square massacre. However, </w:t>
      </w:r>
      <w:r w:rsidRPr="009B3872">
        <w:rPr>
          <w:rStyle w:val="StyleUnderline"/>
        </w:rPr>
        <w:t>the 1996 Taiwan Strait crisis elevated the potential threat of conflict between the two countries</w:t>
      </w:r>
      <w:r w:rsidRPr="009B3872">
        <w:t xml:space="preserve"> and may therefore be regarded as the starting point of the current rivalry. Coinciding with impressive gains in China’s economic and military power following two decades of market reforms, the standoff saw Washington and Beijing deploy military assets to back up their respective positions regarding Taiwan’s right to hold a presidential election, elevating the risk of a clash. Since then, the competition for political influence and leadership has intensified. </w:t>
      </w:r>
      <w:r w:rsidRPr="009B3872">
        <w:rPr>
          <w:rStyle w:val="StyleUnderline"/>
        </w:rPr>
        <w:t>In 2011, the United States announced its rebalance to Asia, which was aimed in part at shoring up U.S. alliances, partnerships, and influence</w:t>
      </w:r>
      <w:r w:rsidRPr="009B3872">
        <w:t xml:space="preserve">.27 </w:t>
      </w:r>
      <w:r w:rsidRPr="009B3872">
        <w:rPr>
          <w:rStyle w:val="StyleUnderline"/>
        </w:rPr>
        <w:t>Although on the surface Washington has abandoned the effort, the Trump administration has reintroduced a vision for Asia’s economic and security order premised on values favorable to U.S. interests</w:t>
      </w:r>
      <w:r w:rsidRPr="009B3872">
        <w:t xml:space="preserve">.28 The 2017 National Security Strategy stated, for example, that the United States upholds a “free and open Indo-Pacific.”29 </w:t>
      </w:r>
      <w:r w:rsidRPr="009B3872">
        <w:rPr>
          <w:rStyle w:val="StyleUnderline"/>
        </w:rPr>
        <w:t>Beijing</w:t>
      </w:r>
      <w:r w:rsidRPr="009B3872">
        <w:t>, by contrast</w:t>
      </w:r>
      <w:r w:rsidRPr="009B3872">
        <w:rPr>
          <w:rStyle w:val="StyleUnderline"/>
        </w:rPr>
        <w:t>, has increased its efforts to advance a vision for a regional order premised on Chinese leadership.</w:t>
      </w:r>
      <w:r w:rsidRPr="009B3872">
        <w:t xml:space="preserve"> In recent years, </w:t>
      </w:r>
      <w:r w:rsidRPr="009B3872">
        <w:rPr>
          <w:rStyle w:val="StyleUnderline"/>
        </w:rPr>
        <w:t>China has promoted major economic and geostrategic initiatives to deepen Asia’s economic integration through the Belt and Road Initiative, Asian Infrastructure Investment Bank (AIIB), and other initiatives</w:t>
      </w:r>
      <w:r w:rsidRPr="009B3872">
        <w:t xml:space="preserve">.30 In 2017, China for the first time issued a white paper that outlined the government’s vision for Asia-Pacific security. The paper stated that China takes the advancement of regional prosperity and stability “as its own responsibility.”31 These policies build on directives issued by Xi Jinping in 2013, when he called for policies to bolster China’s attractiveness as a regional leader.32 Economically, the two countries are competing over the evolution of Asia’s economic future—a region anticipated to drive global growth in coming decades. Both countries are also competing to shape the terms of trade. President Trump may have abandoned the Trans-Pacific Partnership (TPP), but his advisers have advocated other measures to shape favorable trade terms.33 Meanwhile, China has stepped up advocacy of the Regional Comprehensive Economic Partnership, a proposed free trade agreement for the region that excludes the United States.34 China also has </w:t>
      </w:r>
      <w:r w:rsidRPr="009B3872">
        <w:lastRenderedPageBreak/>
        <w:t xml:space="preserve">promoted the AIIB, while the United States and Japan continue to instead support the Asian Development Bank.35 </w:t>
      </w:r>
      <w:r w:rsidRPr="009B3872">
        <w:rPr>
          <w:rStyle w:val="Emphasis"/>
        </w:rPr>
        <w:t>Militarily, the growing arms race and the establishment of rival security institutions stand among the most obvious manifestations of an increasing competition in this domain</w:t>
      </w:r>
      <w:r w:rsidRPr="009B3872">
        <w:t xml:space="preserve">. China and the United States have designed an array of military capabilities and doctrines partly aimed at each other. </w:t>
      </w:r>
      <w:r w:rsidRPr="009B3872">
        <w:rPr>
          <w:rStyle w:val="StyleUnderline"/>
        </w:rPr>
        <w:t>The PLA has developed weapons systems to counter potential U.S. intervention in any contingency along China’s periphery, which the United States has in turn sought to counter with its own innovations,</w:t>
      </w:r>
      <w:r w:rsidRPr="009B3872">
        <w:t xml:space="preserve"> such as the Joint Operational Access Concept.36 U.S. secretaries of defense Chuck Hagel and Ashton Carter outlined a “third offset” strategy to compete with China and Russia in military technology.37 To promote regional security, the United States has strengthened its military alliances and partnerships, while China has strengthened ties with Russia and argued that regional security is best protected through the Shanghai Cooperation Organisation, the Conference on Interaction and Confidence Building Measures in Asia, and other C</w:t>
      </w:r>
      <w:r w:rsidRPr="0038293E">
        <w:t xml:space="preserve">hinese-led institutions. In 2014, Xi indirectly rebuked the United States for seeking to bolster its security leadership in the region, stating that “it is for the people of Asia to uphold the security of Asia.”38 </w:t>
      </w:r>
    </w:p>
    <w:p w14:paraId="45A19734" w14:textId="79E305FD" w:rsidR="007D1FC3" w:rsidRDefault="000E705F" w:rsidP="007D1FC3">
      <w:pPr>
        <w:pStyle w:val="Heading3"/>
      </w:pPr>
      <w:r>
        <w:lastRenderedPageBreak/>
        <w:t>3</w:t>
      </w:r>
    </w:p>
    <w:p w14:paraId="0F96667B" w14:textId="77777777" w:rsidR="002802B3" w:rsidRDefault="002802B3" w:rsidP="002802B3">
      <w:pPr>
        <w:pStyle w:val="Heading4"/>
      </w:pPr>
      <w:r>
        <w:t>Our thesis is that the collapse of capitalism is inevitable, it is a question of now or later: you should frame your decision through an anti-capitalist lens by centering the valorization of productivity that aff’s logic is founded upon.</w:t>
      </w:r>
    </w:p>
    <w:p w14:paraId="17E63AE0" w14:textId="77777777" w:rsidR="002802B3" w:rsidRDefault="002802B3" w:rsidP="002802B3">
      <w:r>
        <w:rPr>
          <w:rStyle w:val="Style13ptBold"/>
        </w:rPr>
        <w:t xml:space="preserve">Kuang 20 </w:t>
      </w:r>
      <w:r>
        <w:t xml:space="preserve">[Da Kuang and Changyi Huang are professors at the  Huazhong University of Science and Technology, College of Marxism in Wuhan 430074, China. A Study of Marx’s Thought on the Speed of Capital Accumulation, Presented at the 2020 International Conference on Social Science, Economics and Education Research (SSEER 2020), Atlantic Press: </w:t>
      </w:r>
      <w:r w:rsidRPr="00D83086">
        <w:t>Advances in Social Science, Education and Humanities Research</w:t>
      </w:r>
      <w:r>
        <w:t xml:space="preserve"> V</w:t>
      </w:r>
      <w:r w:rsidRPr="00D83086">
        <w:t>olume 455</w:t>
      </w:r>
      <w:r>
        <w:t>,  8-22-21, amrita]</w:t>
      </w:r>
    </w:p>
    <w:p w14:paraId="766D7412" w14:textId="77777777" w:rsidR="002802B3" w:rsidRDefault="002802B3" w:rsidP="002802B3">
      <w:pPr>
        <w:rPr>
          <w:sz w:val="12"/>
        </w:rPr>
      </w:pPr>
      <w:r w:rsidRPr="00CD0EAA">
        <w:rPr>
          <w:sz w:val="12"/>
        </w:rPr>
        <w:t xml:space="preserve">III. CONTEMPORARY ENLIGHTENMENT: </w:t>
      </w:r>
      <w:r w:rsidRPr="00CD0EAA">
        <w:rPr>
          <w:b/>
          <w:u w:val="single"/>
        </w:rPr>
        <w:t>CAPITALISM IS BOUND TO DIE OU</w:t>
      </w:r>
      <w:r w:rsidRPr="00D83086">
        <w:rPr>
          <w:b/>
          <w:u w:val="single"/>
        </w:rPr>
        <w:t>T IN THE LONG-TERM STAGNATION OF CAPITAL ACCUMULATION</w:t>
      </w:r>
      <w:r w:rsidRPr="00CD0EAA">
        <w:rPr>
          <w:sz w:val="12"/>
        </w:rPr>
        <w:t xml:space="preserve"> As we all know, Marx and Engels reached a most important scientific conclusion in the Manifesto of the Communist Party: </w:t>
      </w:r>
      <w:r w:rsidRPr="00252C66">
        <w:rPr>
          <w:b/>
          <w:u w:val="single"/>
        </w:rPr>
        <w:t xml:space="preserve">the death of the bourgeoisie and </w:t>
      </w:r>
      <w:r w:rsidRPr="00074653">
        <w:rPr>
          <w:b/>
          <w:highlight w:val="green"/>
          <w:u w:val="single"/>
        </w:rPr>
        <w:t xml:space="preserve">the victory of the proletariat are </w:t>
      </w:r>
      <w:r w:rsidRPr="00D83086">
        <w:rPr>
          <w:b/>
          <w:u w:val="single"/>
        </w:rPr>
        <w:t xml:space="preserve">equally </w:t>
      </w:r>
      <w:r w:rsidRPr="00074653">
        <w:rPr>
          <w:b/>
          <w:highlight w:val="green"/>
          <w:u w:val="single"/>
        </w:rPr>
        <w:t>inevitable.</w:t>
      </w:r>
      <w:r w:rsidRPr="00CD0EAA">
        <w:rPr>
          <w:sz w:val="12"/>
        </w:rPr>
        <w:t xml:space="preserve"> This is the famous “Two Necessities” principle of Marxism. If we study </w:t>
      </w:r>
      <w:r w:rsidRPr="00D83086">
        <w:rPr>
          <w:b/>
          <w:u w:val="single"/>
        </w:rPr>
        <w:t xml:space="preserve">Marx’s thought of </w:t>
      </w:r>
      <w:r w:rsidRPr="00074653">
        <w:rPr>
          <w:b/>
          <w:highlight w:val="green"/>
          <w:u w:val="single"/>
        </w:rPr>
        <w:t>the speed of capital accumulation</w:t>
      </w:r>
      <w:r w:rsidRPr="00D83086">
        <w:rPr>
          <w:b/>
          <w:u w:val="single"/>
        </w:rPr>
        <w:t xml:space="preserve">, we will come to the conclusion </w:t>
      </w:r>
      <w:r w:rsidRPr="00252C66">
        <w:rPr>
          <w:b/>
          <w:u w:val="single"/>
        </w:rPr>
        <w:t xml:space="preserve">that </w:t>
      </w:r>
      <w:r w:rsidRPr="00074653">
        <w:rPr>
          <w:b/>
          <w:highlight w:val="green"/>
          <w:u w:val="single"/>
        </w:rPr>
        <w:t xml:space="preserve">capitalism is bound to die </w:t>
      </w:r>
      <w:r w:rsidRPr="00D83086">
        <w:rPr>
          <w:b/>
          <w:u w:val="single"/>
        </w:rPr>
        <w:t xml:space="preserve">out </w:t>
      </w:r>
      <w:r w:rsidRPr="00074653">
        <w:rPr>
          <w:b/>
          <w:highlight w:val="green"/>
          <w:u w:val="single"/>
        </w:rPr>
        <w:t xml:space="preserve">in the long-term stagnation of </w:t>
      </w:r>
      <w:r w:rsidRPr="00D83086">
        <w:rPr>
          <w:b/>
          <w:u w:val="single"/>
        </w:rPr>
        <w:t xml:space="preserve">capital </w:t>
      </w:r>
      <w:r w:rsidRPr="00074653">
        <w:rPr>
          <w:b/>
          <w:highlight w:val="green"/>
          <w:u w:val="single"/>
        </w:rPr>
        <w:t>accumulation</w:t>
      </w:r>
      <w:r w:rsidRPr="00D83086">
        <w:rPr>
          <w:b/>
          <w:u w:val="single"/>
        </w:rPr>
        <w:t>.</w:t>
      </w:r>
      <w:r w:rsidRPr="00CD0EAA">
        <w:rPr>
          <w:sz w:val="12"/>
        </w:rPr>
        <w:t xml:space="preserve"> Wallerstein believes that </w:t>
      </w:r>
      <w:r w:rsidRPr="00074653">
        <w:rPr>
          <w:b/>
          <w:highlight w:val="green"/>
          <w:u w:val="single"/>
        </w:rPr>
        <w:t xml:space="preserve">although </w:t>
      </w:r>
      <w:r w:rsidRPr="00D83086">
        <w:rPr>
          <w:b/>
          <w:u w:val="single"/>
        </w:rPr>
        <w:t xml:space="preserve">the </w:t>
      </w:r>
      <w:r w:rsidRPr="00074653">
        <w:rPr>
          <w:b/>
          <w:highlight w:val="green"/>
          <w:u w:val="single"/>
        </w:rPr>
        <w:t xml:space="preserve">production for </w:t>
      </w:r>
      <w:r w:rsidRPr="00D83086">
        <w:rPr>
          <w:b/>
          <w:u w:val="single"/>
        </w:rPr>
        <w:t xml:space="preserve">the purpose of pursuing </w:t>
      </w:r>
      <w:r w:rsidRPr="00074653">
        <w:rPr>
          <w:b/>
          <w:highlight w:val="green"/>
          <w:u w:val="single"/>
        </w:rPr>
        <w:t xml:space="preserve">profits has a history </w:t>
      </w:r>
      <w:r w:rsidRPr="00D83086">
        <w:rPr>
          <w:b/>
          <w:u w:val="single"/>
        </w:rPr>
        <w:t xml:space="preserve">of thousands of years, </w:t>
      </w:r>
      <w:r w:rsidRPr="00252C66">
        <w:rPr>
          <w:b/>
          <w:u w:val="single"/>
        </w:rPr>
        <w:t xml:space="preserve">this mode of production has never occupied a dominant position </w:t>
      </w:r>
      <w:r w:rsidRPr="00D83086">
        <w:rPr>
          <w:b/>
          <w:u w:val="single"/>
        </w:rPr>
        <w:t xml:space="preserve">in these historical systems. </w:t>
      </w:r>
      <w:r w:rsidRPr="00074653">
        <w:rPr>
          <w:b/>
          <w:highlight w:val="green"/>
          <w:u w:val="single"/>
        </w:rPr>
        <w:t xml:space="preserve">Only capitalism regards the endless accumulation of profits as the fundamental feature </w:t>
      </w:r>
      <w:r w:rsidRPr="00D83086">
        <w:rPr>
          <w:b/>
          <w:u w:val="single"/>
        </w:rPr>
        <w:t>of its own system</w:t>
      </w:r>
      <w:r w:rsidRPr="00CD0EAA">
        <w:rPr>
          <w:sz w:val="12"/>
        </w:rPr>
        <w:t xml:space="preserve">. Wallerstein pointed out that the capitalist system has been maintained for more than 500 years, and the fundamental policy of endless capital accumulation has been quite successful. However, </w:t>
      </w:r>
      <w:r w:rsidRPr="00D83086">
        <w:rPr>
          <w:b/>
          <w:u w:val="single"/>
        </w:rPr>
        <w:t xml:space="preserve">the historical stage based on this has come to an end, and the </w:t>
      </w:r>
      <w:r w:rsidRPr="00074653">
        <w:rPr>
          <w:b/>
          <w:highlight w:val="green"/>
          <w:u w:val="single"/>
        </w:rPr>
        <w:t>late capitalism is coming to an end</w:t>
      </w:r>
      <w:r w:rsidRPr="00D83086">
        <w:rPr>
          <w:b/>
          <w:u w:val="single"/>
        </w:rPr>
        <w:t>.</w:t>
      </w:r>
      <w:r w:rsidRPr="00CD0EAA">
        <w:rPr>
          <w:sz w:val="12"/>
        </w:rPr>
        <w:t xml:space="preserve"> Andrew Kleiman made </w:t>
      </w:r>
      <w:r w:rsidRPr="00D83086">
        <w:rPr>
          <w:b/>
          <w:u w:val="single"/>
        </w:rPr>
        <w:t xml:space="preserve">an </w:t>
      </w:r>
      <w:r w:rsidRPr="00074653">
        <w:rPr>
          <w:b/>
          <w:highlight w:val="green"/>
          <w:u w:val="single"/>
        </w:rPr>
        <w:t xml:space="preserve">empirical study on the change trend of </w:t>
      </w:r>
      <w:r w:rsidRPr="00D83086">
        <w:rPr>
          <w:b/>
          <w:u w:val="single"/>
        </w:rPr>
        <w:t xml:space="preserve">American </w:t>
      </w:r>
      <w:r w:rsidRPr="00074653">
        <w:rPr>
          <w:b/>
          <w:highlight w:val="green"/>
          <w:u w:val="single"/>
        </w:rPr>
        <w:t xml:space="preserve">profit margin </w:t>
      </w:r>
      <w:r w:rsidRPr="00D83086">
        <w:rPr>
          <w:b/>
          <w:u w:val="single"/>
        </w:rPr>
        <w:t xml:space="preserve">from 1929 to 2009. He believed that after the boom period of World War II, the capital profit margin </w:t>
      </w:r>
      <w:r w:rsidRPr="00074653">
        <w:rPr>
          <w:b/>
          <w:highlight w:val="green"/>
          <w:u w:val="single"/>
        </w:rPr>
        <w:t xml:space="preserve">of the whole </w:t>
      </w:r>
      <w:r w:rsidRPr="00D83086">
        <w:rPr>
          <w:b/>
          <w:u w:val="single"/>
        </w:rPr>
        <w:t xml:space="preserve">economic </w:t>
      </w:r>
      <w:r w:rsidRPr="00074653">
        <w:rPr>
          <w:b/>
          <w:highlight w:val="green"/>
          <w:u w:val="single"/>
        </w:rPr>
        <w:t>system was indeed declining irreversibly</w:t>
      </w:r>
      <w:r w:rsidRPr="00D83086">
        <w:rPr>
          <w:b/>
          <w:u w:val="single"/>
        </w:rPr>
        <w:t>.</w:t>
      </w:r>
      <w:r w:rsidRPr="00CD0EAA">
        <w:rPr>
          <w:sz w:val="12"/>
        </w:rPr>
        <w:t xml:space="preserve"> Robert Brenner calculated the declining trend of manufacturing profit margin in the United States and Japan since the 1950s. Among them, </w:t>
      </w:r>
      <w:r w:rsidRPr="00CD0EAA">
        <w:rPr>
          <w:b/>
          <w:u w:val="single"/>
        </w:rPr>
        <w:t xml:space="preserve">the average profit margin of manufacturing industry in the United States has more than doubled, and the average profit margin of </w:t>
      </w:r>
      <w:r w:rsidRPr="00D83086">
        <w:rPr>
          <w:b/>
          <w:u w:val="single"/>
        </w:rPr>
        <w:t>manufacturing industry in Japan has more than tripled</w:t>
      </w:r>
      <w:r w:rsidRPr="00CD0EAA">
        <w:rPr>
          <w:sz w:val="12"/>
        </w:rPr>
        <w:t xml:space="preserve">. These empirical studies </w:t>
      </w:r>
      <w:r w:rsidRPr="00074653">
        <w:rPr>
          <w:b/>
          <w:highlight w:val="green"/>
          <w:u w:val="single"/>
        </w:rPr>
        <w:t xml:space="preserve">confirm Marx’s idea that the rate of capital profit keeps falling and the rate of </w:t>
      </w:r>
      <w:r w:rsidRPr="00D83086">
        <w:rPr>
          <w:b/>
          <w:u w:val="single"/>
        </w:rPr>
        <w:t xml:space="preserve">capital </w:t>
      </w:r>
      <w:r w:rsidRPr="00074653">
        <w:rPr>
          <w:b/>
          <w:highlight w:val="green"/>
          <w:u w:val="single"/>
        </w:rPr>
        <w:t>accumulation</w:t>
      </w:r>
      <w:r w:rsidRPr="00D83086">
        <w:rPr>
          <w:b/>
          <w:u w:val="single"/>
        </w:rPr>
        <w:t xml:space="preserve"> tends to </w:t>
      </w:r>
      <w:r w:rsidRPr="00074653">
        <w:rPr>
          <w:b/>
          <w:highlight w:val="green"/>
          <w:u w:val="single"/>
        </w:rPr>
        <w:t>stagnate.</w:t>
      </w:r>
      <w:r w:rsidRPr="00CD0EAA">
        <w:rPr>
          <w:sz w:val="12"/>
        </w:rPr>
        <w:t xml:space="preserve"> The global financial crisis that broke out in 2007-2008 is the most serious crisis of capitalism since the great depression in the 1930s. </w:t>
      </w:r>
      <w:r w:rsidRPr="00D83086">
        <w:rPr>
          <w:b/>
          <w:u w:val="single"/>
        </w:rPr>
        <w:t>Although the crisis is presented in the form of finance</w:t>
      </w:r>
      <w:r w:rsidRPr="00252C66">
        <w:rPr>
          <w:b/>
          <w:u w:val="single"/>
        </w:rPr>
        <w:t>, the underlying law is still “relati</w:t>
      </w:r>
      <w:r w:rsidRPr="00D83086">
        <w:rPr>
          <w:b/>
          <w:u w:val="single"/>
        </w:rPr>
        <w:t xml:space="preserve">ve overproduction”, that is, </w:t>
      </w:r>
      <w:r w:rsidRPr="00074653">
        <w:rPr>
          <w:b/>
          <w:highlight w:val="green"/>
          <w:u w:val="single"/>
        </w:rPr>
        <w:t>trying to expand credit consumption to alleviate</w:t>
      </w:r>
      <w:r w:rsidRPr="00D83086">
        <w:rPr>
          <w:b/>
          <w:u w:val="single"/>
        </w:rPr>
        <w:t xml:space="preserve"> the </w:t>
      </w:r>
      <w:r w:rsidRPr="00074653">
        <w:rPr>
          <w:b/>
          <w:highlight w:val="green"/>
          <w:u w:val="single"/>
        </w:rPr>
        <w:t xml:space="preserve">contradiction between </w:t>
      </w:r>
      <w:r w:rsidRPr="00D83086">
        <w:rPr>
          <w:b/>
          <w:u w:val="single"/>
        </w:rPr>
        <w:t xml:space="preserve">the </w:t>
      </w:r>
      <w:r w:rsidRPr="00074653">
        <w:rPr>
          <w:b/>
          <w:highlight w:val="green"/>
          <w:u w:val="single"/>
        </w:rPr>
        <w:t xml:space="preserve">expansion of production and </w:t>
      </w:r>
      <w:r w:rsidRPr="00D83086">
        <w:rPr>
          <w:b/>
          <w:u w:val="single"/>
        </w:rPr>
        <w:t xml:space="preserve">the </w:t>
      </w:r>
      <w:r w:rsidRPr="00CD0EAA">
        <w:rPr>
          <w:b/>
          <w:u w:val="single"/>
        </w:rPr>
        <w:t>relative</w:t>
      </w:r>
      <w:r w:rsidRPr="00074653">
        <w:rPr>
          <w:b/>
          <w:highlight w:val="green"/>
          <w:u w:val="single"/>
        </w:rPr>
        <w:t xml:space="preserve"> reduction of consumption </w:t>
      </w:r>
      <w:r w:rsidRPr="00CD0EAA">
        <w:rPr>
          <w:b/>
          <w:u w:val="single"/>
        </w:rPr>
        <w:t>capacity</w:t>
      </w:r>
      <w:r w:rsidRPr="00D83086">
        <w:rPr>
          <w:b/>
          <w:u w:val="single"/>
        </w:rPr>
        <w:t>, accelerating the real estate and finance</w:t>
      </w:r>
      <w:r w:rsidRPr="00CD0EAA">
        <w:rPr>
          <w:sz w:val="12"/>
        </w:rPr>
        <w:t xml:space="preserve"> The development of bubbles. But </w:t>
      </w:r>
      <w:r w:rsidRPr="00D83086">
        <w:rPr>
          <w:b/>
          <w:u w:val="single"/>
        </w:rPr>
        <w:t xml:space="preserve">this </w:t>
      </w:r>
      <w:r w:rsidRPr="00252C66">
        <w:rPr>
          <w:b/>
          <w:u w:val="single"/>
        </w:rPr>
        <w:t xml:space="preserve">contradiction is only temporarily covered by bubbles, and after a long period of accumulation and </w:t>
      </w:r>
      <w:r w:rsidRPr="00252C66">
        <w:rPr>
          <w:b/>
          <w:u w:val="single"/>
        </w:rPr>
        <w:lastRenderedPageBreak/>
        <w:t>fermentation, th</w:t>
      </w:r>
      <w:r w:rsidRPr="00D83086">
        <w:rPr>
          <w:b/>
          <w:u w:val="single"/>
        </w:rPr>
        <w:t xml:space="preserve">e </w:t>
      </w:r>
      <w:r w:rsidRPr="00074653">
        <w:rPr>
          <w:b/>
          <w:highlight w:val="green"/>
          <w:u w:val="single"/>
        </w:rPr>
        <w:t xml:space="preserve">crisis </w:t>
      </w:r>
      <w:r w:rsidRPr="00CD0EAA">
        <w:rPr>
          <w:b/>
          <w:u w:val="single"/>
        </w:rPr>
        <w:t xml:space="preserve">finally </w:t>
      </w:r>
      <w:r w:rsidRPr="00074653">
        <w:rPr>
          <w:b/>
          <w:highlight w:val="green"/>
          <w:u w:val="single"/>
        </w:rPr>
        <w:t>broke out</w:t>
      </w:r>
      <w:r w:rsidRPr="00CD0EAA">
        <w:rPr>
          <w:sz w:val="12"/>
        </w:rPr>
        <w:t>. After 10 years of evolution</w:t>
      </w:r>
      <w:r w:rsidRPr="00D83086">
        <w:rPr>
          <w:b/>
          <w:u w:val="single"/>
        </w:rPr>
        <w:t xml:space="preserve">, the capitalist world has not recovered from crisis and stagnation, but has </w:t>
      </w:r>
      <w:r w:rsidRPr="00074653">
        <w:rPr>
          <w:b/>
          <w:highlight w:val="green"/>
          <w:u w:val="single"/>
        </w:rPr>
        <w:t xml:space="preserve">expanded into a structural crisis </w:t>
      </w:r>
      <w:r w:rsidRPr="00D83086">
        <w:rPr>
          <w:b/>
          <w:u w:val="single"/>
        </w:rPr>
        <w:t xml:space="preserve">of capitalism along the path of financial crisis </w:t>
      </w:r>
      <w:r w:rsidRPr="00D83086">
        <w:rPr>
          <w:rFonts w:hint="eastAsia"/>
          <w:b/>
          <w:u w:val="single"/>
        </w:rPr>
        <w:t>→</w:t>
      </w:r>
      <w:r w:rsidRPr="00D83086">
        <w:rPr>
          <w:rFonts w:hint="eastAsia"/>
          <w:b/>
          <w:u w:val="single"/>
        </w:rPr>
        <w:t xml:space="preserve"> economic crisis </w:t>
      </w:r>
      <w:r w:rsidRPr="00D83086">
        <w:rPr>
          <w:rFonts w:hint="eastAsia"/>
          <w:b/>
          <w:u w:val="single"/>
        </w:rPr>
        <w:t>→</w:t>
      </w:r>
      <w:r w:rsidRPr="00D83086">
        <w:rPr>
          <w:rFonts w:hint="eastAsia"/>
          <w:b/>
          <w:u w:val="single"/>
        </w:rPr>
        <w:t xml:space="preserve"> financial crisis </w:t>
      </w:r>
      <w:r w:rsidRPr="00D83086">
        <w:rPr>
          <w:rFonts w:hint="eastAsia"/>
          <w:b/>
          <w:u w:val="single"/>
        </w:rPr>
        <w:t>→</w:t>
      </w:r>
      <w:r w:rsidRPr="00D83086">
        <w:rPr>
          <w:rFonts w:hint="eastAsia"/>
          <w:b/>
          <w:u w:val="single"/>
        </w:rPr>
        <w:t xml:space="preserve"> debt crisis.</w:t>
      </w:r>
      <w:r w:rsidRPr="00CD0EAA">
        <w:rPr>
          <w:rFonts w:hint="eastAsia"/>
          <w:sz w:val="12"/>
        </w:rPr>
        <w:t xml:space="preserve"> </w:t>
      </w:r>
      <w:r w:rsidRPr="00CD0EAA">
        <w:rPr>
          <w:sz w:val="12"/>
        </w:rPr>
        <w:t>At the same time</w:t>
      </w:r>
      <w:r w:rsidRPr="00252C66">
        <w:rPr>
          <w:sz w:val="12"/>
        </w:rPr>
        <w:t xml:space="preserve">, </w:t>
      </w:r>
      <w:r w:rsidRPr="00252C66">
        <w:rPr>
          <w:b/>
          <w:u w:val="single"/>
        </w:rPr>
        <w:t>contemporary capitalism also faces the absolute limit of capital accumulation caused by the crisis of population aging and ecological crisis</w:t>
      </w:r>
      <w:r w:rsidRPr="00252C66">
        <w:rPr>
          <w:sz w:val="12"/>
        </w:rPr>
        <w:t xml:space="preserve">. According </w:t>
      </w:r>
      <w:r w:rsidRPr="00CD0EAA">
        <w:rPr>
          <w:sz w:val="12"/>
        </w:rPr>
        <w:t xml:space="preserve">to statistics, in 2014, the total population of 28 countries in the EU was 508 million, of which 18.5% were aged over 65, 19.9% were aged between 50 and 64, and 38.4% were aged between 50 and 64. </w:t>
      </w:r>
      <w:r w:rsidRPr="00D83086">
        <w:rPr>
          <w:b/>
          <w:u w:val="single"/>
        </w:rPr>
        <w:t xml:space="preserve">The trend of population aging </w:t>
      </w:r>
      <w:r w:rsidRPr="00074653">
        <w:rPr>
          <w:b/>
          <w:highlight w:val="green"/>
          <w:u w:val="single"/>
        </w:rPr>
        <w:t xml:space="preserve">will </w:t>
      </w:r>
      <w:r w:rsidRPr="00CD0EAA">
        <w:rPr>
          <w:b/>
          <w:u w:val="single"/>
        </w:rPr>
        <w:t>inevitably</w:t>
      </w:r>
      <w:r w:rsidRPr="00074653">
        <w:rPr>
          <w:b/>
          <w:highlight w:val="green"/>
          <w:u w:val="single"/>
        </w:rPr>
        <w:t xml:space="preserve"> lead to the extreme shortage of labor </w:t>
      </w:r>
      <w:r w:rsidRPr="00D83086">
        <w:rPr>
          <w:b/>
          <w:u w:val="single"/>
        </w:rPr>
        <w:t>force</w:t>
      </w:r>
      <w:r w:rsidRPr="00074653">
        <w:rPr>
          <w:b/>
          <w:highlight w:val="green"/>
          <w:u w:val="single"/>
        </w:rPr>
        <w:t xml:space="preserve">, increase </w:t>
      </w:r>
      <w:r w:rsidRPr="00D83086">
        <w:rPr>
          <w:b/>
          <w:u w:val="single"/>
        </w:rPr>
        <w:t xml:space="preserve">labor </w:t>
      </w:r>
      <w:r w:rsidRPr="00074653">
        <w:rPr>
          <w:b/>
          <w:highlight w:val="green"/>
          <w:u w:val="single"/>
        </w:rPr>
        <w:t xml:space="preserve">cost, and </w:t>
      </w:r>
      <w:r w:rsidRPr="00CD0EAA">
        <w:rPr>
          <w:b/>
          <w:u w:val="single"/>
        </w:rPr>
        <w:t>further</w:t>
      </w:r>
      <w:r w:rsidRPr="00074653">
        <w:rPr>
          <w:b/>
          <w:highlight w:val="green"/>
          <w:u w:val="single"/>
        </w:rPr>
        <w:t xml:space="preserve"> reduce </w:t>
      </w:r>
      <w:r w:rsidRPr="00D83086">
        <w:rPr>
          <w:b/>
          <w:u w:val="single"/>
        </w:rPr>
        <w:t xml:space="preserve">the </w:t>
      </w:r>
      <w:r w:rsidRPr="00074653">
        <w:rPr>
          <w:b/>
          <w:highlight w:val="green"/>
          <w:u w:val="single"/>
        </w:rPr>
        <w:t xml:space="preserve">profit margin </w:t>
      </w:r>
      <w:r w:rsidRPr="00CD0EAA">
        <w:rPr>
          <w:b/>
          <w:u w:val="single"/>
        </w:rPr>
        <w:t>of capital</w:t>
      </w:r>
      <w:r w:rsidRPr="00074653">
        <w:rPr>
          <w:b/>
          <w:highlight w:val="green"/>
          <w:u w:val="single"/>
        </w:rPr>
        <w:t xml:space="preserve">; and </w:t>
      </w:r>
      <w:r w:rsidRPr="00CD0EAA">
        <w:rPr>
          <w:b/>
          <w:u w:val="single"/>
        </w:rPr>
        <w:t xml:space="preserve">the </w:t>
      </w:r>
      <w:r w:rsidRPr="00074653">
        <w:rPr>
          <w:b/>
          <w:highlight w:val="green"/>
          <w:u w:val="single"/>
        </w:rPr>
        <w:t xml:space="preserve">ecological crisis </w:t>
      </w:r>
      <w:r w:rsidRPr="00D83086">
        <w:rPr>
          <w:b/>
          <w:u w:val="single"/>
        </w:rPr>
        <w:t xml:space="preserve">will gradually </w:t>
      </w:r>
      <w:r w:rsidRPr="00074653">
        <w:rPr>
          <w:b/>
          <w:highlight w:val="green"/>
          <w:u w:val="single"/>
        </w:rPr>
        <w:t>become the same</w:t>
      </w:r>
      <w:r w:rsidRPr="00D83086">
        <w:rPr>
          <w:b/>
          <w:u w:val="single"/>
        </w:rPr>
        <w:t xml:space="preserve"> or even more serious </w:t>
      </w:r>
      <w:r w:rsidRPr="00074653">
        <w:rPr>
          <w:b/>
          <w:highlight w:val="green"/>
          <w:u w:val="single"/>
        </w:rPr>
        <w:t xml:space="preserve">problem </w:t>
      </w:r>
      <w:r w:rsidRPr="00CD0EAA">
        <w:rPr>
          <w:b/>
          <w:u w:val="single"/>
        </w:rPr>
        <w:t>as the economic crisis</w:t>
      </w:r>
      <w:r w:rsidRPr="00D83086">
        <w:rPr>
          <w:b/>
          <w:u w:val="single"/>
        </w:rPr>
        <w:t>.</w:t>
      </w:r>
      <w:r w:rsidRPr="00CD0EAA">
        <w:rPr>
          <w:sz w:val="12"/>
        </w:rPr>
        <w:t xml:space="preserve"> As the existing capital accumulation models all go bankrupt, </w:t>
      </w:r>
      <w:r w:rsidRPr="00D83086">
        <w:rPr>
          <w:b/>
          <w:u w:val="single"/>
        </w:rPr>
        <w:t xml:space="preserve">the </w:t>
      </w:r>
      <w:r w:rsidRPr="00252C66">
        <w:rPr>
          <w:b/>
          <w:u w:val="single"/>
        </w:rPr>
        <w:t xml:space="preserve">speed of capital accumulation will inevitably further decline. The economic cycle theory of western mainstream economics interprets the capitalist economic crisis as a kind of normal economic fluctuation, and holds that capital can </w:t>
      </w:r>
      <w:r w:rsidRPr="00CD0EAA">
        <w:rPr>
          <w:b/>
          <w:u w:val="single"/>
        </w:rPr>
        <w:t>always overcome the crisis and stagnation, and then accelerate the accumulation again. This kind of circular movement, which only attributes capital accumulation to quantitative change, conceals a historical fact</w:t>
      </w:r>
      <w:r w:rsidRPr="00D83086">
        <w:rPr>
          <w:b/>
          <w:u w:val="single"/>
        </w:rPr>
        <w:t xml:space="preserve">: </w:t>
      </w:r>
      <w:r w:rsidRPr="00074653">
        <w:rPr>
          <w:b/>
          <w:highlight w:val="green"/>
          <w:u w:val="single"/>
        </w:rPr>
        <w:t>the</w:t>
      </w:r>
      <w:r w:rsidRPr="00D83086">
        <w:rPr>
          <w:b/>
          <w:u w:val="single"/>
        </w:rPr>
        <w:t xml:space="preserve"> final </w:t>
      </w:r>
      <w:r w:rsidRPr="00074653">
        <w:rPr>
          <w:b/>
          <w:highlight w:val="green"/>
          <w:u w:val="single"/>
        </w:rPr>
        <w:t>result of the crisis and stagnation of capital accumulation is</w:t>
      </w:r>
      <w:r w:rsidRPr="00D83086">
        <w:rPr>
          <w:b/>
          <w:u w:val="single"/>
        </w:rPr>
        <w:t xml:space="preserve"> the </w:t>
      </w:r>
      <w:r w:rsidRPr="00074653">
        <w:rPr>
          <w:b/>
          <w:highlight w:val="green"/>
          <w:u w:val="single"/>
        </w:rPr>
        <w:t xml:space="preserve">qualitative change of </w:t>
      </w:r>
      <w:r w:rsidRPr="00D83086">
        <w:rPr>
          <w:b/>
          <w:u w:val="single"/>
        </w:rPr>
        <w:t xml:space="preserve">capitalist </w:t>
      </w:r>
      <w:r w:rsidRPr="00074653">
        <w:rPr>
          <w:b/>
          <w:highlight w:val="green"/>
          <w:u w:val="single"/>
        </w:rPr>
        <w:t>ownership, which is an irreversible linear process</w:t>
      </w:r>
      <w:r w:rsidRPr="00CD0EAA">
        <w:rPr>
          <w:sz w:val="12"/>
        </w:rPr>
        <w:t xml:space="preserve">. Over the past 200 years, </w:t>
      </w:r>
      <w:r w:rsidRPr="00D83086">
        <w:rPr>
          <w:b/>
          <w:u w:val="single"/>
        </w:rPr>
        <w:t xml:space="preserve">the world economic crisis has occurred more than 20 times, some of </w:t>
      </w:r>
      <w:r w:rsidRPr="00074653">
        <w:rPr>
          <w:b/>
          <w:highlight w:val="green"/>
          <w:u w:val="single"/>
        </w:rPr>
        <w:t>which directly triggered the proletarian revolution</w:t>
      </w:r>
      <w:r w:rsidRPr="00CD0EAA">
        <w:rPr>
          <w:sz w:val="12"/>
        </w:rPr>
        <w:t xml:space="preserve">, some of which first broke out in war and then triggered the proletarian </w:t>
      </w:r>
      <w:r w:rsidRPr="00252C66">
        <w:rPr>
          <w:sz w:val="12"/>
        </w:rPr>
        <w:t xml:space="preserve">revolution. </w:t>
      </w:r>
      <w:r w:rsidRPr="00252C66">
        <w:rPr>
          <w:b/>
          <w:u w:val="single"/>
        </w:rPr>
        <w:t>For example,</w:t>
      </w:r>
      <w:r w:rsidRPr="00252C66">
        <w:rPr>
          <w:sz w:val="12"/>
        </w:rPr>
        <w:t xml:space="preserve"> the result of </w:t>
      </w:r>
      <w:r w:rsidRPr="00252C66">
        <w:rPr>
          <w:b/>
          <w:u w:val="single"/>
        </w:rPr>
        <w:t>the capitalist economic crisis in 1847 was the final explosion of the French Revolution in June;</w:t>
      </w:r>
      <w:r w:rsidRPr="00252C66">
        <w:rPr>
          <w:sz w:val="12"/>
        </w:rPr>
        <w:t xml:space="preserve"> The capitalist economic crisis of 1867-1868 first triggered the Franco Prussian War, and finally triggered the Paris Commune Revolution; the capitalist economic crisis of 1907-1908 first triggered the first World War, and finally triggered the October Revolution of Russia which opened a new era of human history in 1917; the capitalist economic crisis of 1929-1933 gave birth to the second World War, and finally the war As a result, Eastern European countries including East Germany, Yugoslavia, Poland, Hungary, Romania and other countries, as well as China, North Korea, Vietnam, Cuba, Albania and other countries have embarked on the socialist r</w:t>
      </w:r>
      <w:r w:rsidRPr="00CD0EAA">
        <w:rPr>
          <w:sz w:val="12"/>
        </w:rPr>
        <w:t xml:space="preserve">oad. </w:t>
      </w:r>
      <w:r w:rsidRPr="00074653">
        <w:rPr>
          <w:b/>
          <w:highlight w:val="green"/>
          <w:u w:val="single"/>
        </w:rPr>
        <w:t>In addition to the proletarian socialist revolution</w:t>
      </w:r>
      <w:r w:rsidRPr="00D83086">
        <w:rPr>
          <w:b/>
          <w:u w:val="single"/>
        </w:rPr>
        <w:t xml:space="preserve"> caused by the economic crisis, </w:t>
      </w:r>
      <w:r w:rsidRPr="00074653">
        <w:rPr>
          <w:b/>
          <w:highlight w:val="green"/>
          <w:u w:val="single"/>
        </w:rPr>
        <w:t xml:space="preserve">the capitalist internal system of ownership has </w:t>
      </w:r>
      <w:r w:rsidRPr="00D83086">
        <w:rPr>
          <w:b/>
          <w:u w:val="single"/>
        </w:rPr>
        <w:t xml:space="preserve">also made </w:t>
      </w:r>
      <w:r w:rsidRPr="00074653">
        <w:rPr>
          <w:b/>
          <w:highlight w:val="green"/>
          <w:u w:val="single"/>
        </w:rPr>
        <w:t xml:space="preserve">major adjustments </w:t>
      </w:r>
      <w:r w:rsidRPr="00D83086">
        <w:rPr>
          <w:b/>
          <w:u w:val="single"/>
        </w:rPr>
        <w:t xml:space="preserve">in response to the economic crisis. </w:t>
      </w:r>
      <w:r w:rsidRPr="00CD0EAA">
        <w:rPr>
          <w:sz w:val="12"/>
        </w:rPr>
        <w:t xml:space="preserve">From individual private capital to stock system, this is the first adjustment of capitalist ownership; from stock system to monopoly, this is the second adjustment of capitalist ownership; from private stock monopoly to capitalist state monopoly, this is the third adjustment of capitalist ownership; from capitalist state monopoly to international monopoly, this is the fourth adjustment of capitalist ownership. As a result, the capitalist ownership of means of production is becoming more and more like public ownership rather than private ownership. It is getting further and further away from the original private ownership and closer to public ownership. It can be predicted </w:t>
      </w:r>
      <w:r w:rsidRPr="00252C66">
        <w:rPr>
          <w:b/>
          <w:u w:val="single"/>
        </w:rPr>
        <w:t>that capitalism will inevitably die out in the long-term stagnation of capital accumulation. The ultimate fate of capitalism is to be replaced</w:t>
      </w:r>
      <w:r w:rsidRPr="00252C66">
        <w:rPr>
          <w:sz w:val="12"/>
        </w:rPr>
        <w:t xml:space="preserve"> by socialism.</w:t>
      </w:r>
    </w:p>
    <w:p w14:paraId="600AC86E" w14:textId="00575633" w:rsidR="002802B3" w:rsidRDefault="002802B3" w:rsidP="002802B3">
      <w:pPr>
        <w:pStyle w:val="Heading4"/>
      </w:pPr>
      <w:r>
        <w:t xml:space="preserve">COVID-19 </w:t>
      </w:r>
      <w:r w:rsidR="000D4225">
        <w:t xml:space="preserve">and other diseases </w:t>
      </w:r>
      <w:r>
        <w:t>is a symptom of the disease that is late-stage capitalism— it represents the intrinsic contradictions that have arisen within capitalist economies and the inevitable collapse.</w:t>
      </w:r>
    </w:p>
    <w:p w14:paraId="18B80166" w14:textId="77777777" w:rsidR="002802B3" w:rsidRPr="00790075" w:rsidRDefault="002802B3" w:rsidP="002802B3">
      <w:r>
        <w:rPr>
          <w:rStyle w:val="Style13ptBold"/>
        </w:rPr>
        <w:t xml:space="preserve">Waitzkin 21 </w:t>
      </w:r>
      <w:r>
        <w:t>[</w:t>
      </w:r>
      <w:r w:rsidRPr="00790075">
        <w:t>Howard Waitzkin</w:t>
      </w:r>
      <w:r>
        <w:t xml:space="preserve"> is at the Department of Sociology and Health Sciences Center, University of New Mexico, Albuquerque, New Mexico, USA, </w:t>
      </w:r>
      <w:r>
        <w:lastRenderedPageBreak/>
        <w:t xml:space="preserve">2021, International Journal of Health Services, DOI: </w:t>
      </w:r>
      <w:r w:rsidRPr="003B6F85">
        <w:t>10.1177/0020731420977711</w:t>
      </w:r>
      <w:r>
        <w:t>, 8-22-21 amrita]</w:t>
      </w:r>
    </w:p>
    <w:p w14:paraId="661A6CEF" w14:textId="77777777" w:rsidR="002802B3" w:rsidRPr="003B6F85" w:rsidRDefault="002802B3" w:rsidP="002802B3">
      <w:pPr>
        <w:rPr>
          <w:sz w:val="14"/>
        </w:rPr>
      </w:pPr>
      <w:r w:rsidRPr="003B6F85">
        <w:rPr>
          <w:sz w:val="14"/>
          <w:szCs w:val="14"/>
        </w:rPr>
        <w:t>The official narrative of COVID-19 states that the pandemic has caused the global capitalist economy to collapse, or at least to enter a deep recession and possibly a great depression, but is that correct?</w:t>
      </w:r>
      <w:r w:rsidRPr="003B6F85">
        <w:rPr>
          <w:b/>
          <w:u w:val="single"/>
        </w:rPr>
        <w:t xml:space="preserve"> A more accurate interpretation is that </w:t>
      </w:r>
      <w:r w:rsidRPr="00252C66">
        <w:rPr>
          <w:b/>
          <w:u w:val="single"/>
        </w:rPr>
        <w:t xml:space="preserve">the </w:t>
      </w:r>
      <w:r w:rsidRPr="00074653">
        <w:rPr>
          <w:b/>
          <w:highlight w:val="green"/>
          <w:u w:val="single"/>
        </w:rPr>
        <w:t>pandemic has triggered a collapse that was going to happen anyway</w:t>
      </w:r>
      <w:r w:rsidRPr="003B6F85">
        <w:rPr>
          <w:b/>
          <w:u w:val="single"/>
        </w:rPr>
        <w:t xml:space="preserve">. For many years, </w:t>
      </w:r>
      <w:r w:rsidRPr="00074653">
        <w:rPr>
          <w:b/>
          <w:highlight w:val="green"/>
          <w:u w:val="single"/>
        </w:rPr>
        <w:t>the global capitalist economy has been crisis-ridden, unstable</w:t>
      </w:r>
      <w:r w:rsidRPr="003B6F85">
        <w:rPr>
          <w:sz w:val="14"/>
        </w:rPr>
        <w:t xml:space="preserve">, and “bubbly...subject to blowups.”1 </w:t>
      </w:r>
      <w:r w:rsidRPr="00252C66">
        <w:rPr>
          <w:b/>
          <w:u w:val="single"/>
        </w:rPr>
        <w:t xml:space="preserve">In August 2019, the interest yield on a 10-year US Treasury bond fell below that of a twoyear bond. </w:t>
      </w:r>
      <w:r w:rsidRPr="00252C66">
        <w:rPr>
          <w:sz w:val="14"/>
        </w:rPr>
        <w:t xml:space="preserve">This inversion, indicating a </w:t>
      </w:r>
      <w:r w:rsidRPr="00252C66">
        <w:rPr>
          <w:b/>
          <w:u w:val="single"/>
        </w:rPr>
        <w:t xml:space="preserve">marked decline in investors’ confidence in long-term earnings, has preceded every recession since the 1950s. </w:t>
      </w:r>
      <w:r w:rsidRPr="00252C66">
        <w:rPr>
          <w:sz w:val="14"/>
        </w:rPr>
        <w:t>These and other econo</w:t>
      </w:r>
      <w:r w:rsidRPr="003B6F85">
        <w:rPr>
          <w:sz w:val="14"/>
        </w:rPr>
        <w:t>mic trends led the editors of Monthly Review to predict: “</w:t>
      </w:r>
      <w:r w:rsidRPr="00074653">
        <w:rPr>
          <w:b/>
          <w:highlight w:val="green"/>
          <w:u w:val="single"/>
        </w:rPr>
        <w:t xml:space="preserve">There is </w:t>
      </w:r>
      <w:r w:rsidRPr="003B6F85">
        <w:rPr>
          <w:b/>
          <w:u w:val="single"/>
        </w:rPr>
        <w:t xml:space="preserve">now little doubt that the world economy is on the verge of a </w:t>
      </w:r>
      <w:r w:rsidRPr="00074653">
        <w:rPr>
          <w:b/>
          <w:highlight w:val="green"/>
          <w:u w:val="single"/>
        </w:rPr>
        <w:t xml:space="preserve">recession after a </w:t>
      </w:r>
      <w:r w:rsidRPr="003B6F85">
        <w:rPr>
          <w:b/>
          <w:u w:val="single"/>
        </w:rPr>
        <w:t xml:space="preserve">long </w:t>
      </w:r>
      <w:r w:rsidRPr="00074653">
        <w:rPr>
          <w:b/>
          <w:highlight w:val="green"/>
          <w:u w:val="single"/>
        </w:rPr>
        <w:t>sluggish recovery</w:t>
      </w:r>
      <w:r w:rsidRPr="003B6F85">
        <w:rPr>
          <w:b/>
          <w:u w:val="single"/>
        </w:rPr>
        <w:t xml:space="preserve"> from the Great Financial Crisis of 2007– 09</w:t>
      </w:r>
      <w:r w:rsidRPr="003B6F85">
        <w:rPr>
          <w:sz w:val="14"/>
          <w:szCs w:val="14"/>
        </w:rPr>
        <w:t>.... In this instance, however, there lurks a bigger fear, the possibility of a financial Armageddon on the level of the Great Financial Crisis of 2008—or worse.”</w:t>
      </w:r>
      <w:r w:rsidRPr="003B6F85">
        <w:rPr>
          <w:sz w:val="14"/>
        </w:rPr>
        <w:t xml:space="preserve">2 Conveniently, </w:t>
      </w:r>
      <w:r w:rsidRPr="00074653">
        <w:rPr>
          <w:b/>
          <w:highlight w:val="green"/>
          <w:u w:val="single"/>
        </w:rPr>
        <w:t>the COVID-19 narrative assigns blame for the economic crash to a virus</w:t>
      </w:r>
      <w:r w:rsidRPr="003B6F85">
        <w:rPr>
          <w:b/>
          <w:u w:val="single"/>
        </w:rPr>
        <w:t xml:space="preserve">, </w:t>
      </w:r>
      <w:r w:rsidRPr="00074653">
        <w:rPr>
          <w:b/>
          <w:highlight w:val="green"/>
          <w:u w:val="single"/>
        </w:rPr>
        <w:t xml:space="preserve">taking attention away from the structural contradictions and instabilities that would have led to a crash </w:t>
      </w:r>
      <w:r w:rsidRPr="003B6F85">
        <w:rPr>
          <w:b/>
          <w:u w:val="single"/>
        </w:rPr>
        <w:t xml:space="preserve">in any case, </w:t>
      </w:r>
      <w:r w:rsidRPr="00252C66">
        <w:rPr>
          <w:b/>
          <w:u w:val="single"/>
        </w:rPr>
        <w:t>as predicted for many months before the pandemic began.</w:t>
      </w:r>
      <w:r w:rsidRPr="003B6F85">
        <w:rPr>
          <w:b/>
          <w:u w:val="single"/>
        </w:rPr>
        <w:t xml:space="preserve"> </w:t>
      </w:r>
      <w:r w:rsidRPr="003B6F85">
        <w:rPr>
          <w:sz w:val="14"/>
        </w:rPr>
        <w:t xml:space="preserve">The global capitalist </w:t>
      </w:r>
      <w:r w:rsidRPr="00252C66">
        <w:rPr>
          <w:b/>
          <w:u w:val="single"/>
        </w:rPr>
        <w:t xml:space="preserve">economy has switched to the expansion of finance capital and away from production of useful goods and </w:t>
      </w:r>
      <w:r w:rsidRPr="003B6F85">
        <w:rPr>
          <w:b/>
          <w:u w:val="single"/>
        </w:rPr>
        <w:t xml:space="preserve">services. </w:t>
      </w:r>
      <w:r w:rsidRPr="003B6F85">
        <w:rPr>
          <w:sz w:val="14"/>
        </w:rPr>
        <w:t xml:space="preserve">Financialization now creates “fictitious capital” such as packages of risk, derivatives, and futures. </w:t>
      </w:r>
      <w:r w:rsidRPr="003B6F85">
        <w:rPr>
          <w:sz w:val="14"/>
          <w:szCs w:val="14"/>
        </w:rPr>
        <w:t>These fictional financial instruments involve gambles on the future valuation of an imaginary reality that does not correspond to any concrete economic good, service, or property. Global markets in financial instruments therefore become a more elite version of gambling that traditionally takes place in poker games, casinos, and racetracks</w:t>
      </w:r>
      <w:r w:rsidRPr="003B6F85">
        <w:rPr>
          <w:sz w:val="14"/>
        </w:rPr>
        <w:t xml:space="preserve">. Creation of fictitious capital and </w:t>
      </w:r>
      <w:r w:rsidRPr="00074653">
        <w:rPr>
          <w:b/>
          <w:highlight w:val="green"/>
          <w:u w:val="single"/>
        </w:rPr>
        <w:t xml:space="preserve">accumulation of capital </w:t>
      </w:r>
      <w:r w:rsidRPr="003B6F85">
        <w:rPr>
          <w:b/>
          <w:u w:val="single"/>
        </w:rPr>
        <w:t xml:space="preserve">through gambling </w:t>
      </w:r>
      <w:r w:rsidRPr="00074653">
        <w:rPr>
          <w:b/>
          <w:highlight w:val="green"/>
          <w:u w:val="single"/>
        </w:rPr>
        <w:t>create a vulnerability to burst</w:t>
      </w:r>
      <w:r w:rsidRPr="003B6F85">
        <w:rPr>
          <w:b/>
          <w:u w:val="single"/>
        </w:rPr>
        <w:t xml:space="preserve"> financial </w:t>
      </w:r>
      <w:r w:rsidRPr="00074653">
        <w:rPr>
          <w:b/>
          <w:highlight w:val="green"/>
          <w:u w:val="single"/>
        </w:rPr>
        <w:t>bubbles and crashes</w:t>
      </w:r>
      <w:r w:rsidRPr="003B6F85">
        <w:rPr>
          <w:b/>
          <w:u w:val="single"/>
        </w:rPr>
        <w:t xml:space="preserve"> like that of 2008.</w:t>
      </w:r>
      <w:r w:rsidRPr="003B6F85">
        <w:rPr>
          <w:sz w:val="14"/>
        </w:rPr>
        <w:t xml:space="preserve"> That particular crash derived from the collapse of collateralized loan obligations: financial instruments that bundled housing loans for investment in globa</w:t>
      </w:r>
      <w:r w:rsidRPr="00252C66">
        <w:rPr>
          <w:sz w:val="14"/>
        </w:rPr>
        <w:t xml:space="preserve">l financial markets. </w:t>
      </w:r>
      <w:r w:rsidRPr="00252C66">
        <w:rPr>
          <w:b/>
          <w:u w:val="single"/>
        </w:rPr>
        <w:t>As the COVID-19 pandemic worsened, large</w:t>
      </w:r>
      <w:r w:rsidRPr="003B6F85">
        <w:rPr>
          <w:b/>
          <w:u w:val="single"/>
        </w:rPr>
        <w:t xml:space="preserve"> investors </w:t>
      </w:r>
      <w:r w:rsidRPr="00252C66">
        <w:rPr>
          <w:b/>
          <w:u w:val="single"/>
        </w:rPr>
        <w:t xml:space="preserve">spurred the rapid decline in prices of stocks and fictional financial instruments, as they rapidly sold off holdings that had become overvalued. </w:t>
      </w:r>
      <w:r w:rsidRPr="00252C66">
        <w:rPr>
          <w:sz w:val="14"/>
        </w:rPr>
        <w:t>Lat</w:t>
      </w:r>
      <w:r w:rsidRPr="003B6F85">
        <w:rPr>
          <w:sz w:val="14"/>
        </w:rPr>
        <w:t xml:space="preserve">er, </w:t>
      </w:r>
      <w:r w:rsidRPr="003B6F85">
        <w:rPr>
          <w:b/>
          <w:u w:val="single"/>
        </w:rPr>
        <w:t xml:space="preserve">global stock markets have </w:t>
      </w:r>
      <w:r w:rsidRPr="00074653">
        <w:rPr>
          <w:b/>
          <w:highlight w:val="green"/>
          <w:u w:val="single"/>
        </w:rPr>
        <w:t xml:space="preserve">become more volatile while </w:t>
      </w:r>
      <w:r w:rsidRPr="003B6F85">
        <w:rPr>
          <w:b/>
          <w:u w:val="single"/>
        </w:rPr>
        <w:t xml:space="preserve">economic </w:t>
      </w:r>
      <w:r w:rsidRPr="00074653">
        <w:rPr>
          <w:b/>
          <w:highlight w:val="green"/>
          <w:u w:val="single"/>
        </w:rPr>
        <w:t>recession has deepened</w:t>
      </w:r>
      <w:r w:rsidRPr="003B6F85">
        <w:rPr>
          <w:b/>
          <w:u w:val="single"/>
        </w:rPr>
        <w:t xml:space="preserve">, throwing millions of people into unemployment, housing insecurity, and hunger. Blaming a virus for the crash mystifies the </w:t>
      </w:r>
      <w:r w:rsidRPr="00074653">
        <w:rPr>
          <w:b/>
          <w:highlight w:val="green"/>
          <w:u w:val="single"/>
        </w:rPr>
        <w:t xml:space="preserve">economic contradictions actually responsible for the </w:t>
      </w:r>
      <w:r w:rsidRPr="003B6F85">
        <w:rPr>
          <w:b/>
          <w:u w:val="single"/>
        </w:rPr>
        <w:t xml:space="preserve">abrupt </w:t>
      </w:r>
      <w:r w:rsidRPr="00074653">
        <w:rPr>
          <w:b/>
          <w:highlight w:val="green"/>
          <w:u w:val="single"/>
        </w:rPr>
        <w:t>end of the</w:t>
      </w:r>
      <w:r w:rsidRPr="003B6F85">
        <w:rPr>
          <w:b/>
          <w:u w:val="single"/>
        </w:rPr>
        <w:t xml:space="preserve"> latest </w:t>
      </w:r>
      <w:r w:rsidRPr="00074653">
        <w:rPr>
          <w:b/>
          <w:highlight w:val="green"/>
          <w:u w:val="single"/>
        </w:rPr>
        <w:t>capitalist bubble</w:t>
      </w:r>
      <w:r w:rsidRPr="003B6F85">
        <w:rPr>
          <w:sz w:val="14"/>
        </w:rPr>
        <w:t>.3</w:t>
      </w:r>
    </w:p>
    <w:p w14:paraId="1ED20696" w14:textId="77777777" w:rsidR="002802B3" w:rsidRDefault="002802B3" w:rsidP="002802B3"/>
    <w:p w14:paraId="7A536255" w14:textId="77777777" w:rsidR="002802B3" w:rsidRDefault="002802B3" w:rsidP="002802B3">
      <w:pPr>
        <w:pStyle w:val="Heading4"/>
      </w:pPr>
      <w:r>
        <w:t>The affirmative resets the cycle and rejuvenates short-term capitalist accumulation in two ways.</w:t>
      </w:r>
    </w:p>
    <w:p w14:paraId="6BF05FC5" w14:textId="77777777" w:rsidR="002802B3" w:rsidRDefault="002802B3" w:rsidP="002802B3"/>
    <w:p w14:paraId="7F97035F" w14:textId="77777777" w:rsidR="002802B3" w:rsidRDefault="002802B3" w:rsidP="002802B3">
      <w:pPr>
        <w:pStyle w:val="Heading4"/>
      </w:pPr>
      <w:r>
        <w:lastRenderedPageBreak/>
        <w:t xml:space="preserve">First, is false liberalism. The plan is representative of  the idea that capitalism can be saved- eliminating “intellectual property protections” is a scheme that aims to boost falling rates of profit and improve rates of capital accumulation. </w:t>
      </w:r>
    </w:p>
    <w:p w14:paraId="5F6948A0" w14:textId="77777777" w:rsidR="002802B3" w:rsidRDefault="002802B3" w:rsidP="002802B3">
      <w:r>
        <w:rPr>
          <w:rStyle w:val="Style13ptBold"/>
        </w:rPr>
        <w:t xml:space="preserve">Gilbert 19 </w:t>
      </w:r>
      <w:r>
        <w:t>[</w:t>
      </w:r>
      <w:r w:rsidRPr="00901191">
        <w:t>Geoff Gilbert is a Professor of Law in the School of Law and Human Rights Centre at the University of Essex. He was Head of Department between 2000-2003 and 2011-13. In 2012, he was appointed a Professorial Visiting Fellow at the University of New South Wales in Sydney. He was Editor-in-Chief of the International Journal of Refugee Law from 2002-15 and is co-Editor-in-Chief as of September 2019; he also sits on the Advisory Board.</w:t>
      </w:r>
      <w:r>
        <w:t xml:space="preserve">, </w:t>
      </w:r>
      <w:r w:rsidRPr="00901191">
        <w:t>“Free trade” is today’s imperialism by the 1 percent, 1-13-2019,No Publication,https://www.bilaterals.org/?free-trade-is-today-s-imperialism, 8-</w:t>
      </w:r>
      <w:r>
        <w:t>21</w:t>
      </w:r>
      <w:r w:rsidRPr="00901191">
        <w:t>-2021 amrita</w:t>
      </w:r>
      <w:r>
        <w:t>]</w:t>
      </w:r>
    </w:p>
    <w:p w14:paraId="6513F85E" w14:textId="77777777" w:rsidR="002802B3" w:rsidRPr="00074653" w:rsidRDefault="002802B3" w:rsidP="002802B3">
      <w:pPr>
        <w:rPr>
          <w:sz w:val="16"/>
        </w:rPr>
      </w:pPr>
      <w:r w:rsidRPr="001D4B4C">
        <w:rPr>
          <w:sz w:val="16"/>
        </w:rPr>
        <w:t xml:space="preserve">As Lawrence Summers, economic adviser to the Clinton and Obama administrations, points out, the GATT/WTO free trade regime has been so successful that today’s free trade agreements aren’t even about the traditional obstacles to free trade, as these obstacles are already effectively eliminated in most countries. </w:t>
      </w:r>
      <w:r w:rsidRPr="001D4B4C">
        <w:rPr>
          <w:b/>
          <w:u w:val="single"/>
        </w:rPr>
        <w:t>Instead</w:t>
      </w:r>
      <w:r w:rsidRPr="00252C66">
        <w:rPr>
          <w:b/>
          <w:u w:val="single"/>
        </w:rPr>
        <w:t xml:space="preserve">, today’s agreements involve </w:t>
      </w:r>
      <w:r w:rsidRPr="00074653">
        <w:rPr>
          <w:b/>
          <w:highlight w:val="green"/>
          <w:u w:val="single"/>
        </w:rPr>
        <w:t>protecting</w:t>
      </w:r>
      <w:r w:rsidRPr="001D4B4C">
        <w:rPr>
          <w:b/>
          <w:u w:val="single"/>
        </w:rPr>
        <w:t xml:space="preserve"> the property rights (especially the </w:t>
      </w:r>
      <w:r w:rsidRPr="00074653">
        <w:rPr>
          <w:b/>
          <w:highlight w:val="green"/>
          <w:u w:val="single"/>
        </w:rPr>
        <w:t>i</w:t>
      </w:r>
      <w:r w:rsidRPr="00252C66">
        <w:rPr>
          <w:b/>
          <w:u w:val="single"/>
        </w:rPr>
        <w:t>ntellectual</w:t>
      </w:r>
      <w:r w:rsidRPr="00074653">
        <w:rPr>
          <w:b/>
          <w:highlight w:val="green"/>
          <w:u w:val="single"/>
        </w:rPr>
        <w:t xml:space="preserve"> p</w:t>
      </w:r>
      <w:r w:rsidRPr="00252C66">
        <w:rPr>
          <w:b/>
          <w:u w:val="single"/>
        </w:rPr>
        <w:t xml:space="preserve">roperty </w:t>
      </w:r>
      <w:r w:rsidRPr="00074653">
        <w:rPr>
          <w:b/>
          <w:highlight w:val="green"/>
          <w:u w:val="single"/>
        </w:rPr>
        <w:t>rights</w:t>
      </w:r>
      <w:r w:rsidRPr="001D4B4C">
        <w:rPr>
          <w:b/>
          <w:u w:val="single"/>
        </w:rPr>
        <w:t xml:space="preserve">) </w:t>
      </w:r>
      <w:r w:rsidRPr="00252C66">
        <w:rPr>
          <w:b/>
          <w:u w:val="single"/>
        </w:rPr>
        <w:t xml:space="preserve">of multinationals and </w:t>
      </w:r>
      <w:r w:rsidRPr="00074653">
        <w:rPr>
          <w:b/>
          <w:highlight w:val="green"/>
          <w:u w:val="single"/>
        </w:rPr>
        <w:t xml:space="preserve">harmonizing the </w:t>
      </w:r>
      <w:r w:rsidRPr="00252C66">
        <w:rPr>
          <w:b/>
          <w:u w:val="single"/>
        </w:rPr>
        <w:t xml:space="preserve">regulatory </w:t>
      </w:r>
      <w:r w:rsidRPr="00074653">
        <w:rPr>
          <w:b/>
          <w:highlight w:val="green"/>
          <w:u w:val="single"/>
        </w:rPr>
        <w:t xml:space="preserve">regimes </w:t>
      </w:r>
      <w:r w:rsidRPr="001D4B4C">
        <w:rPr>
          <w:b/>
          <w:u w:val="single"/>
        </w:rPr>
        <w:t xml:space="preserve">across countries with which multinationals must comply. In other words, </w:t>
      </w:r>
      <w:r w:rsidRPr="00074653">
        <w:rPr>
          <w:b/>
          <w:highlight w:val="green"/>
          <w:u w:val="single"/>
        </w:rPr>
        <w:t xml:space="preserve">today’s </w:t>
      </w:r>
      <w:r w:rsidRPr="00252C66">
        <w:rPr>
          <w:b/>
          <w:u w:val="single"/>
        </w:rPr>
        <w:t xml:space="preserve">free trade </w:t>
      </w:r>
      <w:r w:rsidRPr="00074653">
        <w:rPr>
          <w:b/>
          <w:highlight w:val="green"/>
          <w:u w:val="single"/>
        </w:rPr>
        <w:t xml:space="preserve">agreements are about </w:t>
      </w:r>
      <w:r w:rsidRPr="001D4B4C">
        <w:rPr>
          <w:b/>
          <w:u w:val="single"/>
        </w:rPr>
        <w:t xml:space="preserve">enforcing the </w:t>
      </w:r>
      <w:r w:rsidRPr="00074653">
        <w:rPr>
          <w:b/>
          <w:highlight w:val="green"/>
          <w:u w:val="single"/>
        </w:rPr>
        <w:t>unequal economic relationships</w:t>
      </w:r>
      <w:r w:rsidRPr="001D4B4C">
        <w:rPr>
          <w:b/>
          <w:u w:val="single"/>
        </w:rPr>
        <w:t xml:space="preserve"> that </w:t>
      </w:r>
      <w:r w:rsidRPr="00074653">
        <w:rPr>
          <w:b/>
          <w:highlight w:val="green"/>
          <w:u w:val="single"/>
        </w:rPr>
        <w:t xml:space="preserve">global North </w:t>
      </w:r>
      <w:r w:rsidRPr="00252C66">
        <w:rPr>
          <w:b/>
          <w:u w:val="single"/>
        </w:rPr>
        <w:t>corporations</w:t>
      </w:r>
      <w:r w:rsidRPr="00074653">
        <w:rPr>
          <w:b/>
          <w:highlight w:val="green"/>
          <w:u w:val="single"/>
        </w:rPr>
        <w:t xml:space="preserve"> have continued to enjoy since</w:t>
      </w:r>
      <w:r w:rsidRPr="001D4B4C">
        <w:rPr>
          <w:b/>
          <w:u w:val="single"/>
        </w:rPr>
        <w:t xml:space="preserve"> the times of </w:t>
      </w:r>
      <w:r w:rsidRPr="00074653">
        <w:rPr>
          <w:b/>
          <w:highlight w:val="green"/>
          <w:u w:val="single"/>
        </w:rPr>
        <w:t>colonialism</w:t>
      </w:r>
      <w:r w:rsidRPr="001D4B4C">
        <w:rPr>
          <w:b/>
          <w:u w:val="single"/>
        </w:rPr>
        <w:t xml:space="preserve">. The most egregious </w:t>
      </w:r>
      <w:r w:rsidRPr="00074653">
        <w:rPr>
          <w:b/>
          <w:highlight w:val="green"/>
          <w:u w:val="single"/>
        </w:rPr>
        <w:t xml:space="preserve">example </w:t>
      </w:r>
      <w:r w:rsidRPr="00252C66">
        <w:rPr>
          <w:b/>
          <w:u w:val="single"/>
        </w:rPr>
        <w:t xml:space="preserve">of global North countries </w:t>
      </w:r>
      <w:r w:rsidRPr="00074653">
        <w:rPr>
          <w:b/>
          <w:highlight w:val="green"/>
          <w:u w:val="single"/>
        </w:rPr>
        <w:t xml:space="preserve">using the WTO to codify </w:t>
      </w:r>
      <w:r w:rsidRPr="00252C66">
        <w:rPr>
          <w:b/>
          <w:u w:val="single"/>
        </w:rPr>
        <w:t xml:space="preserve">their </w:t>
      </w:r>
      <w:r w:rsidRPr="00074653">
        <w:rPr>
          <w:b/>
          <w:highlight w:val="green"/>
          <w:u w:val="single"/>
        </w:rPr>
        <w:t xml:space="preserve">colonial unequal economic relationships is </w:t>
      </w:r>
      <w:r w:rsidRPr="001D4B4C">
        <w:rPr>
          <w:b/>
          <w:u w:val="single"/>
        </w:rPr>
        <w:t>the Trade-Related Aspects of Intellectual Property Rights (</w:t>
      </w:r>
      <w:r w:rsidRPr="00074653">
        <w:rPr>
          <w:b/>
          <w:highlight w:val="green"/>
          <w:u w:val="single"/>
        </w:rPr>
        <w:t>TRIPs</w:t>
      </w:r>
      <w:r w:rsidRPr="001D4B4C">
        <w:rPr>
          <w:b/>
          <w:u w:val="single"/>
        </w:rPr>
        <w:t xml:space="preserve">), an agreement that is part of the WTO. TRIPs </w:t>
      </w:r>
      <w:r w:rsidRPr="00074653">
        <w:rPr>
          <w:b/>
          <w:highlight w:val="green"/>
          <w:u w:val="single"/>
        </w:rPr>
        <w:t xml:space="preserve">extend patent, </w:t>
      </w:r>
      <w:r w:rsidRPr="00252C66">
        <w:rPr>
          <w:b/>
          <w:u w:val="single"/>
        </w:rPr>
        <w:t xml:space="preserve">copyright and trademark protections </w:t>
      </w:r>
      <w:r w:rsidRPr="00074653">
        <w:rPr>
          <w:b/>
          <w:highlight w:val="green"/>
          <w:u w:val="single"/>
        </w:rPr>
        <w:t xml:space="preserve">to all WTO members </w:t>
      </w:r>
      <w:r w:rsidRPr="001D4B4C">
        <w:rPr>
          <w:b/>
          <w:u w:val="single"/>
        </w:rPr>
        <w:t>— effectively the entire world economy.</w:t>
      </w:r>
      <w:r w:rsidRPr="001D4B4C">
        <w:rPr>
          <w:sz w:val="16"/>
        </w:rPr>
        <w:t xml:space="preserve"> However, </w:t>
      </w:r>
      <w:r w:rsidRPr="001D4B4C">
        <w:rPr>
          <w:b/>
          <w:u w:val="single"/>
        </w:rPr>
        <w:t xml:space="preserve">the global North is a net intellectual property producer and the global South is a net intellectual property consumer. TRIPs’ intellectual property protections </w:t>
      </w:r>
      <w:r w:rsidRPr="00074653">
        <w:rPr>
          <w:b/>
          <w:highlight w:val="green"/>
          <w:u w:val="single"/>
        </w:rPr>
        <w:t xml:space="preserve">extend to </w:t>
      </w:r>
      <w:r w:rsidRPr="00252C66">
        <w:rPr>
          <w:b/>
          <w:u w:val="single"/>
        </w:rPr>
        <w:t xml:space="preserve">goods like </w:t>
      </w:r>
      <w:r w:rsidRPr="00074653">
        <w:rPr>
          <w:b/>
          <w:highlight w:val="green"/>
          <w:u w:val="single"/>
        </w:rPr>
        <w:t>pharmaceuticals</w:t>
      </w:r>
      <w:r w:rsidRPr="001D4B4C">
        <w:rPr>
          <w:sz w:val="16"/>
        </w:rPr>
        <w:t>, digital technology hardware and software, and most art and media entertainment</w:t>
      </w:r>
      <w:r w:rsidRPr="001D4B4C">
        <w:rPr>
          <w:b/>
          <w:u w:val="single"/>
        </w:rPr>
        <w:t xml:space="preserve">. Intellectual property protections </w:t>
      </w:r>
      <w:r w:rsidRPr="00252C66">
        <w:rPr>
          <w:b/>
          <w:u w:val="single"/>
        </w:rPr>
        <w:t>allow</w:t>
      </w:r>
      <w:r w:rsidRPr="00074653">
        <w:rPr>
          <w:b/>
          <w:highlight w:val="green"/>
          <w:u w:val="single"/>
        </w:rPr>
        <w:t xml:space="preserve"> the </w:t>
      </w:r>
      <w:r w:rsidRPr="00252C66">
        <w:rPr>
          <w:b/>
          <w:u w:val="single"/>
        </w:rPr>
        <w:t xml:space="preserve">global North </w:t>
      </w:r>
      <w:r w:rsidRPr="00074653">
        <w:rPr>
          <w:b/>
          <w:highlight w:val="green"/>
          <w:u w:val="single"/>
        </w:rPr>
        <w:t xml:space="preserve">corporations </w:t>
      </w:r>
      <w:r w:rsidRPr="001D4B4C">
        <w:rPr>
          <w:b/>
          <w:u w:val="single"/>
        </w:rPr>
        <w:t xml:space="preserve">that own the patents, copyrights and trademarks for these products </w:t>
      </w:r>
      <w:r w:rsidRPr="00252C66">
        <w:rPr>
          <w:b/>
          <w:u w:val="single"/>
        </w:rPr>
        <w:t>to</w:t>
      </w:r>
      <w:r w:rsidRPr="00074653">
        <w:rPr>
          <w:b/>
          <w:highlight w:val="green"/>
          <w:u w:val="single"/>
        </w:rPr>
        <w:t xml:space="preserve"> maintain </w:t>
      </w:r>
      <w:r w:rsidRPr="00252C66">
        <w:rPr>
          <w:b/>
          <w:u w:val="single"/>
        </w:rPr>
        <w:t xml:space="preserve">monopoly </w:t>
      </w:r>
      <w:r w:rsidRPr="00074653">
        <w:rPr>
          <w:b/>
          <w:highlight w:val="green"/>
          <w:u w:val="single"/>
        </w:rPr>
        <w:t>control over them</w:t>
      </w:r>
      <w:r w:rsidRPr="001D4B4C">
        <w:rPr>
          <w:b/>
          <w:u w:val="single"/>
        </w:rPr>
        <w:t xml:space="preserve">. Global North corporations can </w:t>
      </w:r>
      <w:r w:rsidRPr="00074653">
        <w:rPr>
          <w:b/>
          <w:highlight w:val="green"/>
          <w:u w:val="single"/>
        </w:rPr>
        <w:t xml:space="preserve">charge high prices </w:t>
      </w:r>
      <w:r w:rsidRPr="00252C66">
        <w:rPr>
          <w:b/>
          <w:u w:val="single"/>
        </w:rPr>
        <w:t>for pharmaceuticals and digital technology to global South</w:t>
      </w:r>
      <w:r w:rsidRPr="00074653">
        <w:rPr>
          <w:b/>
          <w:highlight w:val="green"/>
          <w:u w:val="single"/>
        </w:rPr>
        <w:t xml:space="preserve"> </w:t>
      </w:r>
      <w:r w:rsidRPr="001D4B4C">
        <w:rPr>
          <w:b/>
          <w:u w:val="single"/>
        </w:rPr>
        <w:t xml:space="preserve">consumers, transferring wealth to global North corporations. Further, </w:t>
      </w:r>
      <w:r w:rsidRPr="00252C66">
        <w:rPr>
          <w:b/>
          <w:u w:val="single"/>
        </w:rPr>
        <w:t xml:space="preserve">intellectual property protections </w:t>
      </w:r>
      <w:r w:rsidRPr="00074653">
        <w:rPr>
          <w:b/>
          <w:highlight w:val="green"/>
          <w:u w:val="single"/>
        </w:rPr>
        <w:t xml:space="preserve">make it impossible for global South </w:t>
      </w:r>
      <w:r w:rsidRPr="00252C66">
        <w:rPr>
          <w:b/>
          <w:u w:val="single"/>
        </w:rPr>
        <w:t>cor</w:t>
      </w:r>
      <w:r w:rsidRPr="00074653">
        <w:rPr>
          <w:b/>
          <w:highlight w:val="green"/>
          <w:u w:val="single"/>
        </w:rPr>
        <w:t xml:space="preserve">porations to compete </w:t>
      </w:r>
      <w:r w:rsidRPr="00252C66">
        <w:rPr>
          <w:b/>
          <w:u w:val="single"/>
        </w:rPr>
        <w:t xml:space="preserve">with global North </w:t>
      </w:r>
      <w:r w:rsidRPr="001D4B4C">
        <w:rPr>
          <w:b/>
          <w:u w:val="single"/>
        </w:rPr>
        <w:t>corporations to produce these goods, meaning that global North corporations can continue to monopolize the profits</w:t>
      </w:r>
      <w:r w:rsidRPr="001D4B4C">
        <w:rPr>
          <w:sz w:val="16"/>
        </w:rPr>
        <w:t xml:space="preserve">. Since the post-WWII restructuring of the international economy, global South countries have needed to find capital to develop their own industries. </w:t>
      </w:r>
      <w:r w:rsidRPr="001D4B4C">
        <w:rPr>
          <w:b/>
          <w:u w:val="single"/>
        </w:rPr>
        <w:t>The GATT/</w:t>
      </w:r>
      <w:r w:rsidRPr="00074653">
        <w:rPr>
          <w:b/>
          <w:highlight w:val="green"/>
          <w:u w:val="single"/>
        </w:rPr>
        <w:t xml:space="preserve">WTO </w:t>
      </w:r>
      <w:r w:rsidRPr="00252C66">
        <w:rPr>
          <w:b/>
          <w:u w:val="single"/>
        </w:rPr>
        <w:t xml:space="preserve">free trade </w:t>
      </w:r>
      <w:r w:rsidRPr="00074653">
        <w:rPr>
          <w:b/>
          <w:highlight w:val="green"/>
          <w:u w:val="single"/>
        </w:rPr>
        <w:t xml:space="preserve">framework </w:t>
      </w:r>
      <w:r w:rsidRPr="00252C66">
        <w:rPr>
          <w:b/>
          <w:u w:val="single"/>
        </w:rPr>
        <w:t>bars global South countries from creatin</w:t>
      </w:r>
      <w:r w:rsidRPr="00074653">
        <w:rPr>
          <w:b/>
          <w:highlight w:val="green"/>
          <w:u w:val="single"/>
        </w:rPr>
        <w:t xml:space="preserve">g </w:t>
      </w:r>
      <w:r w:rsidRPr="00074653">
        <w:rPr>
          <w:b/>
          <w:highlight w:val="green"/>
          <w:u w:val="single"/>
        </w:rPr>
        <w:lastRenderedPageBreak/>
        <w:t xml:space="preserve">policies that </w:t>
      </w:r>
      <w:r w:rsidRPr="00252C66">
        <w:rPr>
          <w:b/>
          <w:u w:val="single"/>
        </w:rPr>
        <w:t>can</w:t>
      </w:r>
      <w:r w:rsidRPr="00074653">
        <w:rPr>
          <w:b/>
          <w:highlight w:val="green"/>
          <w:u w:val="single"/>
        </w:rPr>
        <w:t xml:space="preserve"> help their </w:t>
      </w:r>
      <w:r w:rsidRPr="00252C66">
        <w:rPr>
          <w:b/>
          <w:u w:val="single"/>
        </w:rPr>
        <w:t xml:space="preserve">own </w:t>
      </w:r>
      <w:r w:rsidRPr="00074653">
        <w:rPr>
          <w:b/>
          <w:highlight w:val="green"/>
          <w:u w:val="single"/>
        </w:rPr>
        <w:t xml:space="preserve">industries develop </w:t>
      </w:r>
      <w:r w:rsidRPr="00252C66">
        <w:rPr>
          <w:b/>
          <w:u w:val="single"/>
        </w:rPr>
        <w:t xml:space="preserve">their own </w:t>
      </w:r>
      <w:r w:rsidRPr="00074653">
        <w:rPr>
          <w:b/>
          <w:highlight w:val="green"/>
          <w:u w:val="single"/>
        </w:rPr>
        <w:t>surplus capital</w:t>
      </w:r>
      <w:r w:rsidRPr="001D4B4C">
        <w:rPr>
          <w:b/>
          <w:u w:val="single"/>
        </w:rPr>
        <w:t>, as described above, so global South countries have resorted to borrowing money from the financial sector</w:t>
      </w:r>
      <w:r w:rsidRPr="001D4B4C">
        <w:rPr>
          <w:sz w:val="16"/>
        </w:rPr>
        <w:t xml:space="preserve">. The IMF and the World Bank have promoted and subsidized global North banks lending to global South countries, and have only made capital available to global South countries if they accept the conditions of the North’s free trade policies, as well as privatization of any state-owned businesses and deregulation of their economies. </w:t>
      </w:r>
      <w:r w:rsidRPr="001D4B4C">
        <w:rPr>
          <w:b/>
          <w:u w:val="single"/>
        </w:rPr>
        <w:t xml:space="preserve">Through the work of GATT/WTO, the IMF and the World Bank, global South </w:t>
      </w:r>
      <w:r w:rsidRPr="00252C66">
        <w:rPr>
          <w:b/>
          <w:u w:val="single"/>
        </w:rPr>
        <w:t>governments and corporations have been kept in the unequal economic position</w:t>
      </w:r>
      <w:r w:rsidRPr="001D4B4C">
        <w:rPr>
          <w:b/>
          <w:u w:val="single"/>
        </w:rPr>
        <w:t xml:space="preserve"> developed during colonialism.</w:t>
      </w:r>
      <w:r w:rsidRPr="001D4B4C">
        <w:rPr>
          <w:sz w:val="16"/>
        </w:rPr>
        <w:t xml:space="preserve"> As Vijay Prashad explains, US and Western militaries have also helped to expand free trade throughout the world by supporting military dictators and military coups throughout Asia, Africa and Latin America. </w:t>
      </w:r>
      <w:r w:rsidRPr="001D4B4C">
        <w:rPr>
          <w:b/>
          <w:u w:val="single"/>
        </w:rPr>
        <w:t xml:space="preserve">This </w:t>
      </w:r>
      <w:r w:rsidRPr="00074653">
        <w:rPr>
          <w:b/>
          <w:highlight w:val="green"/>
          <w:u w:val="single"/>
        </w:rPr>
        <w:t>economic and military violence is the visible hand the global North government</w:t>
      </w:r>
      <w:r w:rsidRPr="001D4B4C">
        <w:rPr>
          <w:b/>
          <w:u w:val="single"/>
        </w:rPr>
        <w:t>s and corporations have used to concentrate the world’s wealth</w:t>
      </w:r>
      <w:r w:rsidRPr="001D4B4C">
        <w:rPr>
          <w:sz w:val="16"/>
        </w:rPr>
        <w:t>. This visible hand explains how global North, and especially US, corporations continue to own and control a disproportionate amount of the most profitable industries in the global economy.</w:t>
      </w:r>
    </w:p>
    <w:p w14:paraId="4A2C0A9C" w14:textId="77777777" w:rsidR="002802B3" w:rsidRDefault="002802B3" w:rsidP="002802B3">
      <w:pPr>
        <w:pStyle w:val="Heading4"/>
      </w:pPr>
      <w:r>
        <w:t>Second is WTO legitimacy. The plan is a colonialist revision that re-packages the WTO as a legitimate organization that can overcome its insidious past towards a future of equal free trade—that decks class consciousness.</w:t>
      </w:r>
    </w:p>
    <w:p w14:paraId="169FE20F" w14:textId="77777777" w:rsidR="002802B3" w:rsidRDefault="002802B3" w:rsidP="002802B3">
      <w:r>
        <w:rPr>
          <w:rStyle w:val="Style13ptBold"/>
        </w:rPr>
        <w:t xml:space="preserve">Gilbert 19 </w:t>
      </w:r>
      <w:r>
        <w:t>[</w:t>
      </w:r>
      <w:r w:rsidRPr="00901191">
        <w:t>Geoff Gilbert is a Professor of Law in the School of Law and Human Rights Centre at the University of Essex. He was Head of Department between 2000-2003 and 2011-13. In 2012, he was appointed a Professorial Visiting Fellow at the University of New South Wales in Sydney. He was Editor-in-Chief of the International Journal of Refugee Law from 2002-15 and is co-Editor-in-Chief as of September 2019; he also sits on the Advisory Board.</w:t>
      </w:r>
      <w:r>
        <w:t xml:space="preserve">, </w:t>
      </w:r>
      <w:r w:rsidRPr="00901191">
        <w:t>“Free trade” is today’s imperialism by the 1 percent, 1-13-2019,No Publication,https://www.bilaterals.org/?free-trade-is-today-s-imperialism, 8-</w:t>
      </w:r>
      <w:r>
        <w:t>21</w:t>
      </w:r>
      <w:r w:rsidRPr="00901191">
        <w:t>-2021 amrita</w:t>
      </w:r>
      <w:r>
        <w:t>]</w:t>
      </w:r>
    </w:p>
    <w:p w14:paraId="0EB015B2" w14:textId="77777777" w:rsidR="002802B3" w:rsidRDefault="002802B3" w:rsidP="002802B3">
      <w:r w:rsidRPr="001D4B4C">
        <w:rPr>
          <w:sz w:val="16"/>
        </w:rPr>
        <w:t xml:space="preserve">Free Trade Imperialism: </w:t>
      </w:r>
      <w:r w:rsidRPr="001D4B4C">
        <w:rPr>
          <w:b/>
          <w:u w:val="single"/>
        </w:rPr>
        <w:t xml:space="preserve">Continuing the Unequal Trade of Colonialism </w:t>
      </w:r>
      <w:r w:rsidRPr="00074653">
        <w:rPr>
          <w:b/>
          <w:highlight w:val="green"/>
          <w:u w:val="single"/>
        </w:rPr>
        <w:t xml:space="preserve">With </w:t>
      </w:r>
      <w:r w:rsidRPr="00252C66">
        <w:rPr>
          <w:b/>
          <w:u w:val="single"/>
        </w:rPr>
        <w:t xml:space="preserve">mass global South </w:t>
      </w:r>
      <w:r w:rsidRPr="00074653">
        <w:rPr>
          <w:b/>
          <w:highlight w:val="green"/>
          <w:u w:val="single"/>
        </w:rPr>
        <w:t>resistance to colonialism increasing</w:t>
      </w:r>
      <w:r w:rsidRPr="001D4B4C">
        <w:rPr>
          <w:b/>
          <w:u w:val="single"/>
        </w:rPr>
        <w:t xml:space="preserve"> in the early 1900s and intensifying in the aftermath of the world wars, </w:t>
      </w:r>
      <w:r w:rsidRPr="00074653">
        <w:rPr>
          <w:b/>
          <w:highlight w:val="green"/>
          <w:u w:val="single"/>
        </w:rPr>
        <w:t xml:space="preserve">global North corporations </w:t>
      </w:r>
      <w:r w:rsidRPr="001D4B4C">
        <w:rPr>
          <w:b/>
          <w:u w:val="single"/>
        </w:rPr>
        <w:t xml:space="preserve">and governments </w:t>
      </w:r>
      <w:r w:rsidRPr="00074653">
        <w:rPr>
          <w:b/>
          <w:highlight w:val="green"/>
          <w:u w:val="single"/>
        </w:rPr>
        <w:t xml:space="preserve">no longer needed </w:t>
      </w:r>
      <w:r w:rsidRPr="00252C66">
        <w:rPr>
          <w:b/>
          <w:u w:val="single"/>
        </w:rPr>
        <w:t>colonialism</w:t>
      </w:r>
      <w:r w:rsidRPr="00074653">
        <w:rPr>
          <w:b/>
          <w:highlight w:val="green"/>
          <w:u w:val="single"/>
        </w:rPr>
        <w:t>.</w:t>
      </w:r>
      <w:r w:rsidRPr="001D4B4C">
        <w:rPr>
          <w:sz w:val="16"/>
        </w:rPr>
        <w:t xml:space="preserve"> From their perspective, moving toward the international economic model that would become free trade was much more cost-effective. As the US sociologist Johanna Bockman writes of US government and business elites in the aftermath of the second world war, </w:t>
      </w:r>
      <w:r w:rsidRPr="00252C66">
        <w:rPr>
          <w:b/>
          <w:u w:val="single"/>
        </w:rPr>
        <w:t>“[They]</w:t>
      </w:r>
      <w:r w:rsidRPr="00074653">
        <w:rPr>
          <w:b/>
          <w:highlight w:val="green"/>
          <w:u w:val="single"/>
        </w:rPr>
        <w:t xml:space="preserve"> supported neither free trade </w:t>
      </w:r>
      <w:r w:rsidRPr="001D4B4C">
        <w:rPr>
          <w:b/>
          <w:u w:val="single"/>
        </w:rPr>
        <w:t xml:space="preserve">nor globalization </w:t>
      </w:r>
      <w:r w:rsidRPr="00074653">
        <w:rPr>
          <w:b/>
          <w:highlight w:val="green"/>
          <w:u w:val="single"/>
        </w:rPr>
        <w:t>imagined as a level playing fiel</w:t>
      </w:r>
      <w:r w:rsidRPr="001D4B4C">
        <w:rPr>
          <w:b/>
          <w:u w:val="single"/>
        </w:rPr>
        <w:t xml:space="preserve">d with flows moving evenly around the globe. Instead, </w:t>
      </w:r>
      <w:r w:rsidRPr="00252C66">
        <w:rPr>
          <w:b/>
          <w:u w:val="single"/>
        </w:rPr>
        <w:t>they supported</w:t>
      </w:r>
      <w:r w:rsidRPr="00074653">
        <w:rPr>
          <w:b/>
          <w:highlight w:val="green"/>
          <w:u w:val="single"/>
        </w:rPr>
        <w:t xml:space="preserve"> the international neocolonial system </w:t>
      </w:r>
      <w:r w:rsidRPr="001D4B4C">
        <w:rPr>
          <w:b/>
          <w:u w:val="single"/>
        </w:rPr>
        <w:t xml:space="preserve">through the [General Agreement on Tariffs and Trade </w:t>
      </w:r>
      <w:r w:rsidRPr="00074653">
        <w:rPr>
          <w:b/>
          <w:highlight w:val="green"/>
          <w:u w:val="single"/>
        </w:rPr>
        <w:t>(GATT</w:t>
      </w:r>
      <w:r w:rsidRPr="001D4B4C">
        <w:rPr>
          <w:b/>
          <w:u w:val="single"/>
        </w:rPr>
        <w:t xml:space="preserve">)], </w:t>
      </w:r>
      <w:r w:rsidRPr="00074653">
        <w:rPr>
          <w:b/>
          <w:highlight w:val="green"/>
          <w:u w:val="single"/>
        </w:rPr>
        <w:t xml:space="preserve">while using the rhetoric of free trade </w:t>
      </w:r>
      <w:r w:rsidRPr="001D4B4C">
        <w:rPr>
          <w:b/>
          <w:u w:val="single"/>
        </w:rPr>
        <w:t xml:space="preserve">and modernization </w:t>
      </w:r>
      <w:r w:rsidRPr="00074653">
        <w:rPr>
          <w:b/>
          <w:highlight w:val="green"/>
          <w:u w:val="single"/>
        </w:rPr>
        <w:t>to support US</w:t>
      </w:r>
      <w:r w:rsidRPr="001D4B4C">
        <w:rPr>
          <w:b/>
          <w:u w:val="single"/>
        </w:rPr>
        <w:t xml:space="preserve"> national </w:t>
      </w:r>
      <w:r w:rsidRPr="00252C66">
        <w:rPr>
          <w:b/>
          <w:u w:val="single"/>
        </w:rPr>
        <w:t>interests</w:t>
      </w:r>
      <w:r w:rsidRPr="001D4B4C">
        <w:rPr>
          <w:b/>
          <w:u w:val="single"/>
        </w:rPr>
        <w:t>.”</w:t>
      </w:r>
      <w:r w:rsidRPr="001D4B4C">
        <w:rPr>
          <w:sz w:val="16"/>
        </w:rPr>
        <w:t xml:space="preserve"> Roughly 70 years after the global North created the post-second world war international order, global North corporations continue to own and control a disproportionate amount of the most profitable industries in the global economy. Though many US commentators warn of the rise of Brazil, Russia, India and China, US corporations, in 2013, still had leading positions in 18 of the 25 most profitable industries. Moreover</w:t>
      </w:r>
      <w:r w:rsidRPr="001D4B4C">
        <w:rPr>
          <w:b/>
          <w:u w:val="single"/>
        </w:rPr>
        <w:t xml:space="preserve">, </w:t>
      </w:r>
      <w:r w:rsidRPr="00074653">
        <w:rPr>
          <w:b/>
          <w:highlight w:val="green"/>
          <w:u w:val="single"/>
        </w:rPr>
        <w:t xml:space="preserve">US </w:t>
      </w:r>
      <w:r w:rsidRPr="00252C66">
        <w:rPr>
          <w:b/>
          <w:u w:val="single"/>
        </w:rPr>
        <w:t xml:space="preserve">corporations </w:t>
      </w:r>
      <w:r w:rsidRPr="00074653">
        <w:rPr>
          <w:b/>
          <w:highlight w:val="green"/>
          <w:u w:val="single"/>
        </w:rPr>
        <w:t xml:space="preserve">are dominant in </w:t>
      </w:r>
      <w:r w:rsidRPr="001D4B4C">
        <w:rPr>
          <w:b/>
          <w:u w:val="single"/>
        </w:rPr>
        <w:t xml:space="preserve">the </w:t>
      </w:r>
      <w:r w:rsidRPr="00252C66">
        <w:rPr>
          <w:b/>
          <w:u w:val="single"/>
        </w:rPr>
        <w:t>most profitable advanced</w:t>
      </w:r>
      <w:r w:rsidRPr="001D4B4C">
        <w:rPr>
          <w:b/>
          <w:u w:val="single"/>
        </w:rPr>
        <w:t xml:space="preserve"> </w:t>
      </w:r>
      <w:r w:rsidRPr="00252C66">
        <w:rPr>
          <w:b/>
          <w:u w:val="single"/>
        </w:rPr>
        <w:lastRenderedPageBreak/>
        <w:t xml:space="preserve">industries, including </w:t>
      </w:r>
      <w:r w:rsidRPr="001D4B4C">
        <w:rPr>
          <w:b/>
          <w:u w:val="single"/>
        </w:rPr>
        <w:t xml:space="preserve">banking and financial services, aerospace and defense, chemicals, computer hardware and software, insurance, </w:t>
      </w:r>
      <w:r w:rsidRPr="00074653">
        <w:rPr>
          <w:b/>
          <w:highlight w:val="green"/>
          <w:u w:val="single"/>
        </w:rPr>
        <w:t>pharmaceuticals</w:t>
      </w:r>
      <w:r w:rsidRPr="001D4B4C">
        <w:rPr>
          <w:b/>
          <w:u w:val="single"/>
        </w:rPr>
        <w:t>, heavy machinery, and oil and gas.</w:t>
      </w:r>
      <w:r w:rsidRPr="001D4B4C">
        <w:rPr>
          <w:sz w:val="16"/>
        </w:rPr>
        <w:t xml:space="preserve"> While the US has roughly 5 percent of the world’s population and 25 percent of the global share of gross domestic product, US corporations likely control far more than 25 percent of the profit-producing capital in the world. </w:t>
      </w:r>
      <w:r w:rsidRPr="001D4B4C">
        <w:rPr>
          <w:b/>
          <w:u w:val="single"/>
        </w:rPr>
        <w:t xml:space="preserve">These </w:t>
      </w:r>
      <w:r w:rsidRPr="00074653">
        <w:rPr>
          <w:b/>
          <w:highlight w:val="green"/>
          <w:u w:val="single"/>
        </w:rPr>
        <w:t xml:space="preserve">profits </w:t>
      </w:r>
      <w:r w:rsidRPr="00252C66">
        <w:rPr>
          <w:b/>
          <w:u w:val="single"/>
        </w:rPr>
        <w:t xml:space="preserve">are </w:t>
      </w:r>
      <w:r w:rsidRPr="00074653">
        <w:rPr>
          <w:b/>
          <w:highlight w:val="green"/>
          <w:u w:val="single"/>
        </w:rPr>
        <w:t>concentrated among</w:t>
      </w:r>
      <w:r w:rsidRPr="001D4B4C">
        <w:rPr>
          <w:b/>
          <w:u w:val="single"/>
        </w:rPr>
        <w:t xml:space="preserve"> the </w:t>
      </w:r>
      <w:r w:rsidRPr="00074653">
        <w:rPr>
          <w:b/>
          <w:highlight w:val="green"/>
          <w:u w:val="single"/>
        </w:rPr>
        <w:t xml:space="preserve">shareholders of </w:t>
      </w:r>
      <w:r w:rsidRPr="00252C66">
        <w:rPr>
          <w:b/>
          <w:u w:val="single"/>
        </w:rPr>
        <w:t xml:space="preserve">multinationals incorporated in the </w:t>
      </w:r>
      <w:r w:rsidRPr="00074653">
        <w:rPr>
          <w:b/>
          <w:highlight w:val="green"/>
          <w:u w:val="single"/>
        </w:rPr>
        <w:t>US</w:t>
      </w:r>
      <w:r w:rsidRPr="001D4B4C">
        <w:rPr>
          <w:b/>
          <w:u w:val="single"/>
        </w:rPr>
        <w:t xml:space="preserve">, which, according to one estimate, are at least 85 percent owned by US citizens. </w:t>
      </w:r>
      <w:r w:rsidRPr="00252C66">
        <w:rPr>
          <w:b/>
          <w:u w:val="single"/>
        </w:rPr>
        <w:t>These profits</w:t>
      </w:r>
      <w:r w:rsidRPr="00074653">
        <w:rPr>
          <w:b/>
          <w:highlight w:val="green"/>
          <w:u w:val="single"/>
        </w:rPr>
        <w:t xml:space="preserve"> are not being shared with vast majority </w:t>
      </w:r>
      <w:r w:rsidRPr="00252C66">
        <w:rPr>
          <w:b/>
          <w:u w:val="single"/>
        </w:rPr>
        <w:t xml:space="preserve">of people </w:t>
      </w:r>
      <w:r w:rsidRPr="001D4B4C">
        <w:rPr>
          <w:b/>
          <w:u w:val="single"/>
        </w:rPr>
        <w:t>in the world, most of whom do not own any wealth, let alone shares in corporations.</w:t>
      </w:r>
      <w:r w:rsidRPr="001D4B4C">
        <w:rPr>
          <w:sz w:val="16"/>
        </w:rPr>
        <w:t xml:space="preserve"> Global North and US multinational dominance of the world economy is not an accident, as global North governments and multinationals have used the international institutions they created following the second world war to continue to dominate the world economy. </w:t>
      </w:r>
      <w:r w:rsidRPr="001D4B4C">
        <w:rPr>
          <w:b/>
          <w:u w:val="single"/>
        </w:rPr>
        <w:t xml:space="preserve">These </w:t>
      </w:r>
      <w:r w:rsidRPr="00074653">
        <w:rPr>
          <w:b/>
          <w:highlight w:val="green"/>
          <w:u w:val="single"/>
        </w:rPr>
        <w:t xml:space="preserve">institutions include </w:t>
      </w:r>
      <w:r w:rsidRPr="001D4B4C">
        <w:rPr>
          <w:b/>
          <w:u w:val="single"/>
        </w:rPr>
        <w:t>the United Nations; the GATT, which has since become the World Trade Organization (</w:t>
      </w:r>
      <w:r w:rsidRPr="00074653">
        <w:rPr>
          <w:b/>
          <w:highlight w:val="green"/>
          <w:u w:val="single"/>
        </w:rPr>
        <w:t>WTO</w:t>
      </w:r>
      <w:r w:rsidRPr="001D4B4C">
        <w:rPr>
          <w:b/>
          <w:u w:val="single"/>
        </w:rPr>
        <w:t>); the International Monetary Fund (</w:t>
      </w:r>
      <w:r w:rsidRPr="00A45E28">
        <w:rPr>
          <w:b/>
          <w:u w:val="single"/>
        </w:rPr>
        <w:t>I</w:t>
      </w:r>
      <w:r w:rsidRPr="001D4B4C">
        <w:rPr>
          <w:b/>
          <w:u w:val="single"/>
        </w:rPr>
        <w:t xml:space="preserve">MF); and the World Bank. The WTO is </w:t>
      </w:r>
      <w:r w:rsidRPr="00074653">
        <w:rPr>
          <w:b/>
          <w:highlight w:val="green"/>
          <w:u w:val="single"/>
        </w:rPr>
        <w:t xml:space="preserve">the main international institution that </w:t>
      </w:r>
      <w:r w:rsidRPr="00252C66">
        <w:rPr>
          <w:b/>
          <w:u w:val="single"/>
        </w:rPr>
        <w:t xml:space="preserve">makes and </w:t>
      </w:r>
      <w:r w:rsidRPr="00074653">
        <w:rPr>
          <w:b/>
          <w:highlight w:val="green"/>
          <w:u w:val="single"/>
        </w:rPr>
        <w:t>enforces trade policies</w:t>
      </w:r>
      <w:r w:rsidRPr="001D4B4C">
        <w:rPr>
          <w:b/>
          <w:u w:val="single"/>
        </w:rPr>
        <w:t>. The core GATT/WTO principles are “non-discrimination” and “national treatment.</w:t>
      </w:r>
      <w:r w:rsidRPr="001D4B4C">
        <w:rPr>
          <w:sz w:val="16"/>
        </w:rPr>
        <w:t xml:space="preserve">” Non-discrimination means that countries will not use their trade policies to discriminate between goods that are produced in different foreign countries. National treatment means that countries will not use their trade policies to favor products produced in their own country over products produced in any other country. As described above, global North countries used their trade policies to promote the products of the corporations based in their countries for centuries. </w:t>
      </w:r>
      <w:r w:rsidRPr="001D4B4C">
        <w:rPr>
          <w:b/>
          <w:u w:val="single"/>
        </w:rPr>
        <w:t xml:space="preserve">The </w:t>
      </w:r>
      <w:r w:rsidRPr="00252C66">
        <w:rPr>
          <w:b/>
          <w:u w:val="single"/>
        </w:rPr>
        <w:t xml:space="preserve">free trade </w:t>
      </w:r>
      <w:r w:rsidRPr="00074653">
        <w:rPr>
          <w:b/>
          <w:highlight w:val="green"/>
          <w:u w:val="single"/>
        </w:rPr>
        <w:t xml:space="preserve">principles of </w:t>
      </w:r>
      <w:r w:rsidRPr="00252C66">
        <w:rPr>
          <w:b/>
          <w:u w:val="single"/>
        </w:rPr>
        <w:t>non-discrimination and</w:t>
      </w:r>
      <w:r w:rsidRPr="00074653">
        <w:rPr>
          <w:b/>
          <w:highlight w:val="green"/>
          <w:u w:val="single"/>
        </w:rPr>
        <w:t xml:space="preserve"> national treatment deny the ability </w:t>
      </w:r>
      <w:r w:rsidRPr="001D4B4C">
        <w:rPr>
          <w:b/>
          <w:u w:val="single"/>
        </w:rPr>
        <w:t xml:space="preserve">of any country </w:t>
      </w:r>
      <w:r w:rsidRPr="00074653">
        <w:rPr>
          <w:b/>
          <w:highlight w:val="green"/>
          <w:u w:val="single"/>
        </w:rPr>
        <w:t xml:space="preserve">to use </w:t>
      </w:r>
      <w:r w:rsidRPr="00252C66">
        <w:rPr>
          <w:b/>
          <w:u w:val="single"/>
        </w:rPr>
        <w:t>those</w:t>
      </w:r>
      <w:r w:rsidRPr="00074653">
        <w:rPr>
          <w:b/>
          <w:highlight w:val="green"/>
          <w:u w:val="single"/>
        </w:rPr>
        <w:t xml:space="preserve"> same policies</w:t>
      </w:r>
      <w:r w:rsidRPr="001D4B4C">
        <w:rPr>
          <w:b/>
          <w:u w:val="single"/>
        </w:rPr>
        <w:t xml:space="preserve"> today. This </w:t>
      </w:r>
      <w:r w:rsidRPr="00252C66">
        <w:rPr>
          <w:b/>
          <w:u w:val="single"/>
        </w:rPr>
        <w:t xml:space="preserve">allows global North corporations to ensure that global South governments will </w:t>
      </w:r>
      <w:r w:rsidRPr="00074653">
        <w:rPr>
          <w:b/>
          <w:highlight w:val="green"/>
          <w:u w:val="single"/>
        </w:rPr>
        <w:t xml:space="preserve">not create policies that can </w:t>
      </w:r>
      <w:r w:rsidRPr="001D4B4C">
        <w:rPr>
          <w:b/>
          <w:u w:val="single"/>
        </w:rPr>
        <w:t xml:space="preserve">help their own corporations </w:t>
      </w:r>
      <w:r w:rsidRPr="00074653">
        <w:rPr>
          <w:b/>
          <w:highlight w:val="green"/>
          <w:u w:val="single"/>
        </w:rPr>
        <w:t xml:space="preserve">develop the wealth </w:t>
      </w:r>
      <w:r w:rsidRPr="001D4B4C">
        <w:rPr>
          <w:b/>
          <w:u w:val="single"/>
        </w:rPr>
        <w:t>they need to compete</w:t>
      </w:r>
      <w:r w:rsidRPr="001D4B4C">
        <w:rPr>
          <w:sz w:val="16"/>
        </w:rPr>
        <w:t xml:space="preserve">. </w:t>
      </w:r>
      <w:r w:rsidRPr="001D4B4C">
        <w:rPr>
          <w:b/>
          <w:u w:val="single"/>
        </w:rPr>
        <w:t>Additionally, since the GATT/</w:t>
      </w:r>
      <w:r w:rsidRPr="00074653">
        <w:rPr>
          <w:b/>
          <w:highlight w:val="green"/>
          <w:u w:val="single"/>
        </w:rPr>
        <w:t>WTO free trade framework facilitates continued global North</w:t>
      </w:r>
      <w:r w:rsidRPr="001D4B4C">
        <w:rPr>
          <w:b/>
          <w:u w:val="single"/>
        </w:rPr>
        <w:t xml:space="preserve"> corporate </w:t>
      </w:r>
      <w:r w:rsidRPr="00074653">
        <w:rPr>
          <w:b/>
          <w:highlight w:val="green"/>
          <w:u w:val="single"/>
        </w:rPr>
        <w:t>control</w:t>
      </w:r>
      <w:r w:rsidRPr="001D4B4C">
        <w:rPr>
          <w:b/>
          <w:u w:val="single"/>
        </w:rPr>
        <w:t xml:space="preserve"> over advanced industries, global North corporations are far more likely to develop the high-tech industries of the future, </w:t>
      </w:r>
      <w:r w:rsidRPr="00074653">
        <w:rPr>
          <w:b/>
          <w:highlight w:val="green"/>
          <w:u w:val="single"/>
        </w:rPr>
        <w:t xml:space="preserve">as they own the profits from today’s advanced industries </w:t>
      </w:r>
      <w:r w:rsidRPr="001D4B4C">
        <w:rPr>
          <w:b/>
          <w:u w:val="single"/>
        </w:rPr>
        <w:t>which they can invest in research and development.</w:t>
      </w:r>
    </w:p>
    <w:p w14:paraId="143D02A4" w14:textId="77777777" w:rsidR="002802B3" w:rsidRDefault="002802B3" w:rsidP="002802B3"/>
    <w:p w14:paraId="039B112B" w14:textId="77777777" w:rsidR="002802B3" w:rsidRDefault="002802B3" w:rsidP="002802B3">
      <w:pPr>
        <w:pStyle w:val="Heading4"/>
      </w:pPr>
      <w:r>
        <w:t xml:space="preserve">But capitalism can’t be saved. The short-term rejuvenation simply pushes back the long-term inevitable collapse which dooms us to death by climate change before the revolution can happen—this card is amazing and also preempts all their “cap solves climate change” answers. </w:t>
      </w:r>
    </w:p>
    <w:p w14:paraId="6EEE4BF3" w14:textId="77777777" w:rsidR="002802B3" w:rsidRPr="00074653" w:rsidRDefault="002802B3" w:rsidP="002802B3">
      <w:pPr>
        <w:rPr>
          <w:u w:val="single"/>
        </w:rPr>
      </w:pPr>
      <w:r w:rsidRPr="008D4B23">
        <w:rPr>
          <w:rStyle w:val="Style13ptBold"/>
        </w:rPr>
        <w:t xml:space="preserve">Foster </w:t>
      </w:r>
      <w:r>
        <w:rPr>
          <w:rStyle w:val="Style13ptBold"/>
        </w:rPr>
        <w:t>18</w:t>
      </w:r>
      <w:r w:rsidRPr="0041258C">
        <w:t xml:space="preserve"> [</w:t>
      </w:r>
      <w:r w:rsidRPr="0097723B">
        <w:t>John Bellamy Foster, John Bellamy Foster is a professor of sociology at the University of Oregon and also editor of Monthly Review. He writes about political economy of capitalism and economic crisis, ecology and ecological crisis, and Marxist theory. “Making War on the Planet</w:t>
      </w:r>
      <w:r>
        <w:t xml:space="preserve">.” Monthly Review. September 1, </w:t>
      </w:r>
      <w:r>
        <w:lastRenderedPageBreak/>
        <w:t xml:space="preserve">2018. </w:t>
      </w:r>
      <w:hyperlink r:id="rId43" w:history="1">
        <w:r w:rsidRPr="00074048">
          <w:rPr>
            <w:rStyle w:val="Hyperlink"/>
          </w:rPr>
          <w:t>https://monthlyreview.org/2018/09/01/making-war-on-the-planet/</w:t>
        </w:r>
      </w:hyperlink>
      <w:r>
        <w:t xml:space="preserve"> recut 8-22-2021 amrita]</w:t>
      </w:r>
    </w:p>
    <w:p w14:paraId="314955C4" w14:textId="77777777" w:rsidR="007E1FC5" w:rsidRDefault="002802B3" w:rsidP="002802B3">
      <w:pPr>
        <w:rPr>
          <w:rStyle w:val="StyleUnderline"/>
        </w:rPr>
      </w:pPr>
      <w:r w:rsidRPr="00074653">
        <w:rPr>
          <w:rStyle w:val="Emphasis"/>
          <w:highlight w:val="green"/>
        </w:rPr>
        <w:t>A short fuse is burning.</w:t>
      </w:r>
      <w:r w:rsidRPr="00074653">
        <w:rPr>
          <w:sz w:val="14"/>
          <w:highlight w:val="green"/>
        </w:rPr>
        <w:t xml:space="preserve"> </w:t>
      </w:r>
      <w:r w:rsidRPr="00074653">
        <w:rPr>
          <w:rStyle w:val="StyleUnderline"/>
        </w:rPr>
        <w:t xml:space="preserve">At the present rate of global emissions, </w:t>
      </w:r>
      <w:r w:rsidRPr="00074653">
        <w:rPr>
          <w:rStyle w:val="StyleUnderline"/>
          <w:highlight w:val="green"/>
        </w:rPr>
        <w:t>the world is projected to</w:t>
      </w:r>
      <w:r w:rsidRPr="00074653">
        <w:rPr>
          <w:rStyle w:val="StyleUnderline"/>
        </w:rPr>
        <w:t xml:space="preserve"> reach the trillionth metric ton of cumulative carbon emissions, </w:t>
      </w:r>
      <w:r w:rsidRPr="00074653">
        <w:rPr>
          <w:rStyle w:val="StyleUnderline"/>
          <w:highlight w:val="green"/>
        </w:rPr>
        <w:t>break</w:t>
      </w:r>
      <w:r w:rsidRPr="00074653">
        <w:rPr>
          <w:rStyle w:val="StyleUnderline"/>
        </w:rPr>
        <w:t xml:space="preserve">ing </w:t>
      </w:r>
      <w:r w:rsidRPr="00074653">
        <w:rPr>
          <w:rStyle w:val="StyleUnderline"/>
          <w:highlight w:val="green"/>
        </w:rPr>
        <w:t>the</w:t>
      </w:r>
      <w:r w:rsidRPr="00074653">
        <w:rPr>
          <w:rStyle w:val="StyleUnderline"/>
        </w:rPr>
        <w:t xml:space="preserve"> global </w:t>
      </w:r>
      <w:r w:rsidRPr="00074653">
        <w:rPr>
          <w:rStyle w:val="StyleUnderline"/>
          <w:highlight w:val="green"/>
        </w:rPr>
        <w:t xml:space="preserve">carbon budget, in </w:t>
      </w:r>
      <w:r w:rsidRPr="00074653">
        <w:rPr>
          <w:rStyle w:val="Emphasis"/>
          <w:highlight w:val="green"/>
        </w:rPr>
        <w:t>less than two decades</w:t>
      </w:r>
      <w:r w:rsidRPr="00074653">
        <w:rPr>
          <w:sz w:val="14"/>
        </w:rPr>
        <w:t>.</w:t>
      </w:r>
      <w:hyperlink r:id="rId44" w:anchor="en1" w:history="1">
        <w:r w:rsidRPr="00074653">
          <w:rPr>
            <w:rStyle w:val="Hyperlink"/>
            <w:sz w:val="14"/>
          </w:rPr>
          <w:t>1</w:t>
        </w:r>
      </w:hyperlink>
      <w:r w:rsidRPr="00074653">
        <w:rPr>
          <w:sz w:val="14"/>
        </w:rPr>
        <w:t xml:space="preserve"> </w:t>
      </w:r>
      <w:r w:rsidRPr="00074653">
        <w:rPr>
          <w:rStyle w:val="StyleUnderline"/>
        </w:rPr>
        <w:t xml:space="preserve">This would usher in a period of dangerous </w:t>
      </w:r>
      <w:r w:rsidRPr="00074653">
        <w:rPr>
          <w:rStyle w:val="StyleUnderline"/>
          <w:highlight w:val="green"/>
        </w:rPr>
        <w:t>climate</w:t>
      </w:r>
      <w:r w:rsidRPr="00074653">
        <w:rPr>
          <w:rStyle w:val="StyleUnderline"/>
        </w:rPr>
        <w:t xml:space="preserve"> </w:t>
      </w:r>
      <w:r w:rsidRPr="00074653">
        <w:rPr>
          <w:rStyle w:val="StyleUnderline"/>
          <w:highlight w:val="green"/>
        </w:rPr>
        <w:t xml:space="preserve">change </w:t>
      </w:r>
      <w:r w:rsidRPr="00074653">
        <w:rPr>
          <w:rStyle w:val="StyleUnderline"/>
        </w:rPr>
        <w:t xml:space="preserve">that </w:t>
      </w:r>
      <w:r w:rsidRPr="00074653">
        <w:rPr>
          <w:rStyle w:val="Emphasis"/>
          <w:highlight w:val="green"/>
        </w:rPr>
        <w:t>could</w:t>
      </w:r>
      <w:r w:rsidRPr="00074653">
        <w:rPr>
          <w:rStyle w:val="Emphasis"/>
        </w:rPr>
        <w:t xml:space="preserve"> well </w:t>
      </w:r>
      <w:r w:rsidRPr="00074653">
        <w:rPr>
          <w:rStyle w:val="Emphasis"/>
          <w:highlight w:val="green"/>
        </w:rPr>
        <w:t>prove irreversible</w:t>
      </w:r>
      <w:r w:rsidRPr="00074653">
        <w:rPr>
          <w:rStyle w:val="StyleUnderline"/>
        </w:rPr>
        <w:t>, affecting the climate for centuries if not millennia</w:t>
      </w:r>
      <w:r w:rsidRPr="00074653">
        <w:rPr>
          <w:sz w:val="14"/>
        </w:rPr>
        <w:t xml:space="preserve">. </w:t>
      </w:r>
      <w:r w:rsidRPr="00074653">
        <w:rPr>
          <w:rStyle w:val="Emphasis"/>
        </w:rPr>
        <w:t>Even if the entire world economy were to cease emitting carbon dioxide at the present moment</w:t>
      </w:r>
      <w:r w:rsidRPr="00074653">
        <w:rPr>
          <w:rStyle w:val="StyleUnderline"/>
        </w:rPr>
        <w:t xml:space="preserve">, the extra carbon already accumulated in the atmosphere virtually guarantees that </w:t>
      </w:r>
      <w:r w:rsidRPr="00074653">
        <w:rPr>
          <w:rStyle w:val="Emphasis"/>
        </w:rPr>
        <w:t>climate change will continue</w:t>
      </w:r>
      <w:r w:rsidRPr="00074653">
        <w:rPr>
          <w:rStyle w:val="StyleUnderline"/>
        </w:rPr>
        <w:t xml:space="preserve"> with damaging effects to the human species and life in general</w:t>
      </w:r>
      <w:r w:rsidRPr="00074653">
        <w:rPr>
          <w:sz w:val="14"/>
        </w:rPr>
        <w:t xml:space="preserve">. However, </w:t>
      </w:r>
      <w:r w:rsidRPr="00074653">
        <w:rPr>
          <w:rStyle w:val="StyleUnderline"/>
        </w:rPr>
        <w:t xml:space="preserve">reaching the 2°C increase in global average temperature guardrail, associated with a level of carbon concentration in the environment of 450 ppm, would lead to </w:t>
      </w:r>
      <w:r w:rsidRPr="00074653">
        <w:rPr>
          <w:rStyle w:val="Emphasis"/>
        </w:rPr>
        <w:t>a qualitatively different condition</w:t>
      </w:r>
      <w:r w:rsidRPr="00074653">
        <w:rPr>
          <w:sz w:val="14"/>
        </w:rPr>
        <w:t xml:space="preserve">. At that point, </w:t>
      </w:r>
      <w:r w:rsidRPr="00074653">
        <w:rPr>
          <w:rStyle w:val="StyleUnderline"/>
        </w:rPr>
        <w:t>climate feedbacks would increasingly come into play threatening to catapult global average temperatures to 3°C or 4°C above preindustrial levels within this century, in the lifetime of many individuals alive today.</w:t>
      </w:r>
      <w:r w:rsidRPr="00074653">
        <w:rPr>
          <w:sz w:val="14"/>
        </w:rPr>
        <w:t xml:space="preserve"> </w:t>
      </w:r>
      <w:r w:rsidRPr="00074653">
        <w:rPr>
          <w:rStyle w:val="StyleUnderline"/>
          <w:highlight w:val="green"/>
        </w:rPr>
        <w:t xml:space="preserve">The situation is </w:t>
      </w:r>
      <w:r w:rsidRPr="00074653">
        <w:rPr>
          <w:rStyle w:val="StyleUnderline"/>
        </w:rPr>
        <w:t xml:space="preserve">only </w:t>
      </w:r>
      <w:r w:rsidRPr="00074653">
        <w:rPr>
          <w:rStyle w:val="StyleUnderline"/>
          <w:highlight w:val="green"/>
        </w:rPr>
        <w:t xml:space="preserve">made more serious </w:t>
      </w:r>
      <w:r w:rsidRPr="00074653">
        <w:rPr>
          <w:rStyle w:val="StyleUnderline"/>
        </w:rPr>
        <w:t>by the emission of other greenhouse gases, including methane and nitrous oxide</w:t>
      </w:r>
      <w:r w:rsidRPr="00074653">
        <w:rPr>
          <w:sz w:val="14"/>
        </w:rPr>
        <w:t xml:space="preserve">. </w:t>
      </w:r>
      <w:r w:rsidRPr="00074653">
        <w:rPr>
          <w:rStyle w:val="StyleUnderline"/>
        </w:rPr>
        <w:t xml:space="preserve">The enormous dangers that </w:t>
      </w:r>
      <w:r w:rsidRPr="00074653">
        <w:rPr>
          <w:rStyle w:val="Emphasis"/>
        </w:rPr>
        <w:t>rapid climate change present to humanity as a whole</w:t>
      </w:r>
      <w:r w:rsidRPr="00074653">
        <w:rPr>
          <w:rStyle w:val="StyleUnderline"/>
        </w:rPr>
        <w:t>, and the inability of the existing capitalist political-economic structure to address them, symbolized by</w:t>
      </w:r>
      <w:r w:rsidRPr="00074653">
        <w:rPr>
          <w:sz w:val="14"/>
        </w:rPr>
        <w:t xml:space="preserve"> the presence of Donald </w:t>
      </w:r>
      <w:r w:rsidRPr="00074653">
        <w:rPr>
          <w:rStyle w:val="StyleUnderline"/>
        </w:rPr>
        <w:t xml:space="preserve">Trump in the White House, have </w:t>
      </w:r>
      <w:r w:rsidRPr="00074653">
        <w:rPr>
          <w:rStyle w:val="StyleUnderline"/>
          <w:highlight w:val="green"/>
        </w:rPr>
        <w:t>engendered a desperate search for technofixes</w:t>
      </w:r>
      <w:r w:rsidRPr="00074653">
        <w:rPr>
          <w:sz w:val="14"/>
          <w:highlight w:val="green"/>
        </w:rPr>
        <w:t xml:space="preserve"> </w:t>
      </w:r>
      <w:r w:rsidRPr="00074653">
        <w:rPr>
          <w:sz w:val="14"/>
        </w:rPr>
        <w:t>in the form of schemes for geoengineering, defined as massive, deliberate human interventions to manipulate the entire climate or the planet as a whole. Not only is geoengineering now being enthusiastically pushed by today’s billionaire class, as represented by figures like Bill Gates and Richard Branson; by environmental organizations such as the Environmental Defense Fund and the Natural Resources Defense Council; by think tanks like the Breakthrough Institute and Climate Code Red; and by fossil-fuel corporations like Exxon Mobil and Shell—it is also being actively pursued by the governments of the United States, the United Kingdom, China, and Russia. The UN Intergovernmental Panel on Climate Change (IPCC) has incorporated negative emissions strategies based on geoengineering (in the form of Bio-energy with Carbon Capture and Storage, or BECCS) into nearly all of its climate models. Even some figures on the political left (where “accelerationist” ideas have recently taken hold in some quarters) have grabbed uncritically onto geoengineering as a deus ex machina—a way of defending an ecomodernist economic and technological strategy—as witnessed by a number of contributions to Jacobin magazine’s Summer 2017 Earth, Wind, and Fire issue.</w:t>
      </w:r>
      <w:hyperlink r:id="rId45" w:anchor="en2" w:history="1">
        <w:r w:rsidRPr="00074653">
          <w:rPr>
            <w:rStyle w:val="Hyperlink"/>
            <w:sz w:val="14"/>
          </w:rPr>
          <w:t>2</w:t>
        </w:r>
      </w:hyperlink>
      <w:r w:rsidRPr="00074653">
        <w:rPr>
          <w:sz w:val="14"/>
        </w:rPr>
        <w:t xml:space="preserve"> If the Earth System is to avoid 450 ppm of carbon concentration in the atmosphere and is to return to the Holocene average of 350 ppm, some negative emissions by technological means, and hence geoengineering on at least a limited scale, will be required, according to leading climatologist James Hansen.</w:t>
      </w:r>
      <w:hyperlink r:id="rId46" w:anchor="en3" w:history="1">
        <w:r w:rsidRPr="00074653">
          <w:rPr>
            <w:rStyle w:val="Hyperlink"/>
            <w:sz w:val="14"/>
          </w:rPr>
          <w:t>3</w:t>
        </w:r>
      </w:hyperlink>
      <w:r w:rsidRPr="00074653">
        <w:rPr>
          <w:sz w:val="14"/>
        </w:rPr>
        <w:t xml:space="preserve"> Hansen’s strategy, however, like most others, remains based on the current system, that is, it excludes the possibility of a full-scale ecological revolution, involving the self-mobilization of the population around production and consumption. What remains certain is that any attempt to implement geoengineering (even in the form of technological schemes for carbon removal) as the dominant strategy for addressing global warming, subordinated to the ends of capital accumulation, would prove fatal to humanity. The costs of such action, the burden it would put on future generations, and the dangers to living species, including our own, are so great that the only rational course is a long ecological revolution aimed at the most rapid possible reduction in carbon dioxide and other greenhouse gas emissions, coupled with an emphasis on agroecology and restoration of global ecosystems, including forests, to absorb carbon dioxide.</w:t>
      </w:r>
      <w:hyperlink r:id="rId47" w:anchor="en4" w:history="1">
        <w:r w:rsidRPr="00074653">
          <w:rPr>
            <w:rStyle w:val="Hyperlink"/>
            <w:sz w:val="14"/>
          </w:rPr>
          <w:t>4</w:t>
        </w:r>
      </w:hyperlink>
      <w:r w:rsidRPr="00074653">
        <w:rPr>
          <w:sz w:val="14"/>
        </w:rPr>
        <w:t xml:space="preserve"> This would need to be accompanied by a far-reaching reconstitution of society at large, aimed at the reinstitution on a higher level of collective and egalitarian practices that were undermined by the rise of capitalism. Geoengineering the Planet Under the Regime of Fossil Capital Geoengineering as an idea dates back to the period of the first discoveries of rapid anthropogenic climate change. Beginning in the early 1960s, the Soviet Union’s (and at that time the world’s) leading climatologist, Mikhail Budyko, was the first to issue a number of warnings on the inevitably of accelerated global climate change in the case of industrial systems based on the burning of fossil fuels.</w:t>
      </w:r>
      <w:hyperlink r:id="rId48" w:anchor="en5" w:history="1">
        <w:r w:rsidRPr="00074653">
          <w:rPr>
            <w:rStyle w:val="Hyperlink"/>
            <w:sz w:val="14"/>
          </w:rPr>
          <w:t>5</w:t>
        </w:r>
      </w:hyperlink>
      <w:r w:rsidRPr="00074653">
        <w:rPr>
          <w:sz w:val="14"/>
        </w:rPr>
        <w:t xml:space="preserve"> Although anthropogenic climate change had long been recognized, what was new was the discovery of major climate feedbacks such as the melting of Arctic ice and the disruption of the albedo effect as reflective white ice was replaced with blue seawater, increasing the amount of solar radiation absorbed by the planet and ratcheting up global average temperature. In 1974, Budyko offered, as a possible solution to climate change, the use of high-flying planes to release sulfur particles (forming sulfate aerosols) into the stratosphere. This was meant to mimic the role played by volcanic action in propelling sulfur into the atmosphere, thus creating a partial barrier, </w:t>
      </w:r>
      <w:r w:rsidRPr="00074653">
        <w:rPr>
          <w:sz w:val="14"/>
        </w:rPr>
        <w:lastRenderedPageBreak/>
        <w:t xml:space="preserve">limiting incoming solar radiation. </w:t>
      </w:r>
      <w:r w:rsidRPr="0041258C">
        <w:rPr>
          <w:b/>
          <w:u w:val="single"/>
        </w:rPr>
        <w:t xml:space="preserve">The rationale he offered was that </w:t>
      </w:r>
      <w:r w:rsidRPr="004B38AC">
        <w:rPr>
          <w:b/>
          <w:highlight w:val="green"/>
          <w:u w:val="single"/>
        </w:rPr>
        <w:t>capitalist economies</w:t>
      </w:r>
      <w:r w:rsidRPr="0041258C">
        <w:rPr>
          <w:b/>
          <w:u w:val="single"/>
        </w:rPr>
        <w:t xml:space="preserve">, in particular, </w:t>
      </w:r>
      <w:r w:rsidRPr="004B38AC">
        <w:rPr>
          <w:b/>
          <w:highlight w:val="green"/>
          <w:u w:val="single"/>
        </w:rPr>
        <w:t>would not be able to curtail capital-accumulation-based growth</w:t>
      </w:r>
      <w:r w:rsidRPr="0041258C">
        <w:rPr>
          <w:b/>
          <w:u w:val="single"/>
        </w:rPr>
        <w:t xml:space="preserve">, energy use, and emissions, </w:t>
      </w:r>
      <w:r w:rsidRPr="004B38AC">
        <w:rPr>
          <w:b/>
          <w:highlight w:val="green"/>
          <w:u w:val="single"/>
        </w:rPr>
        <w:t>despite</w:t>
      </w:r>
      <w:r w:rsidRPr="0041258C">
        <w:rPr>
          <w:b/>
          <w:u w:val="single"/>
        </w:rPr>
        <w:t xml:space="preserve"> the </w:t>
      </w:r>
      <w:r w:rsidRPr="004B38AC">
        <w:rPr>
          <w:b/>
          <w:highlight w:val="green"/>
          <w:u w:val="single"/>
        </w:rPr>
        <w:t>dange</w:t>
      </w:r>
      <w:r w:rsidRPr="0041258C">
        <w:rPr>
          <w:b/>
          <w:u w:val="single"/>
        </w:rPr>
        <w:t>r to the climate</w:t>
      </w:r>
      <w:r w:rsidRPr="00074653">
        <w:rPr>
          <w:sz w:val="14"/>
        </w:rPr>
        <w:t>.</w:t>
      </w:r>
      <w:hyperlink r:id="rId49" w:anchor="en6" w:history="1">
        <w:r w:rsidRPr="00074653">
          <w:rPr>
            <w:rStyle w:val="Hyperlink"/>
            <w:sz w:val="14"/>
          </w:rPr>
          <w:t>6</w:t>
        </w:r>
      </w:hyperlink>
      <w:r w:rsidRPr="00074653">
        <w:rPr>
          <w:sz w:val="14"/>
        </w:rPr>
        <w:t xml:space="preserve"> Consequently, technological alternatives to stabilize the climate would have to be explored. But it was not until 1977 when the Italian physicist Cesare Marchetti proposed a scheme for capturing carbon dioxide emissions from electrical power plants and using pipes to sequester them in the ocean depths that the word “geoengineering” itself was to appear.</w:t>
      </w:r>
      <w:hyperlink r:id="rId50" w:anchor="en7" w:history="1">
        <w:r w:rsidRPr="00074653">
          <w:rPr>
            <w:rStyle w:val="Hyperlink"/>
            <w:sz w:val="14"/>
          </w:rPr>
          <w:t>7</w:t>
        </w:r>
      </w:hyperlink>
      <w:r w:rsidRPr="00074653">
        <w:rPr>
          <w:sz w:val="14"/>
        </w:rPr>
        <w:t xml:space="preserve"> Budyko’s pioneering proposal to use sulfur particles to block a part of the sun’s rays, now known as “stratospheric aerosol injection,” and Marchetti’s early notion of capturing and sequestering carbon in the ocean, stand for the two main general approaches to geoengineering—respectively, solar radiation management (SRM) and carbon dioxide removal (CDR). SRM is designed to limit the solar radiation reaching the earth. CDR seeks to capture and remove carbon to decrease the amount entering the atmosphere. Besides stratospheric aerosol injection, first proposed by Budyko, another approach to SRM that has gained influential adherents in recent years is marine cloud brightening. This would involve cooling the earth by modifying low-lying, stratocumulus clouds covering around a third of the ocean, making them more reflective. In the standard scenario, a special fleet of 1,500 unmanned, satellite-controlled ships would roam the ocean spraying submicron drops of seawater in the air, which would evaporate leaving salty residues. These bright salt particles would reflect incoming solar radiation. They would also act as cloud condensation nuclei, increasing the surface area of the clouds, with the result that more solar radiation would be reflected. Both stratospheric aerosol injection and marine cloud brightening are widely criticized as posing enormous hazards on top of climate change itself, while simply addressing the symptoms not the cause of climate change. Stratospheric aerosol injection—to be delivered to the stratosphere by means of hoses, cannons, balloons, or planes—would alter the global hydrological cycle with enormous unpredictable effects, likely leading to massive droughts in major regions of the planet. It is feared that it could shut down the Indian monsoon system disrupting agriculture for as many as 2 billion people.</w:t>
      </w:r>
      <w:hyperlink r:id="rId51" w:anchor="en8" w:history="1">
        <w:r w:rsidRPr="00074653">
          <w:rPr>
            <w:rStyle w:val="Hyperlink"/>
            <w:sz w:val="14"/>
          </w:rPr>
          <w:t>8</w:t>
        </w:r>
      </w:hyperlink>
      <w:r w:rsidRPr="00074653">
        <w:rPr>
          <w:sz w:val="14"/>
        </w:rPr>
        <w:t xml:space="preserve"> There are also worries that it might affect photosynthesis and crop production over much of the globe.</w:t>
      </w:r>
      <w:hyperlink r:id="rId52" w:anchor="en9" w:history="1">
        <w:r w:rsidRPr="00074653">
          <w:rPr>
            <w:rStyle w:val="Hyperlink"/>
            <w:sz w:val="14"/>
          </w:rPr>
          <w:t>9</w:t>
        </w:r>
      </w:hyperlink>
      <w:r w:rsidRPr="00074653">
        <w:rPr>
          <w:sz w:val="14"/>
        </w:rPr>
        <w:t xml:space="preserve"> The injection of sulfur particles into the atmosphere could contribute to depletion of the ozone layer.</w:t>
      </w:r>
      <w:hyperlink r:id="rId53" w:anchor="en10" w:history="1">
        <w:r w:rsidRPr="00074653">
          <w:rPr>
            <w:rStyle w:val="Hyperlink"/>
            <w:sz w:val="14"/>
          </w:rPr>
          <w:t>10</w:t>
        </w:r>
      </w:hyperlink>
      <w:r w:rsidRPr="00074653">
        <w:rPr>
          <w:sz w:val="14"/>
        </w:rPr>
        <w:t xml:space="preserve"> Much of the extra sulfur would end up dropping to the earth, leading to acid rain.</w:t>
      </w:r>
      <w:hyperlink r:id="rId54" w:anchor="en11" w:history="1">
        <w:r w:rsidRPr="00074653">
          <w:rPr>
            <w:rStyle w:val="Hyperlink"/>
            <w:sz w:val="14"/>
          </w:rPr>
          <w:t>11</w:t>
        </w:r>
      </w:hyperlink>
      <w:r w:rsidRPr="00074653">
        <w:rPr>
          <w:sz w:val="14"/>
        </w:rPr>
        <w:t xml:space="preserve"> </w:t>
      </w:r>
      <w:r w:rsidRPr="004B38AC">
        <w:rPr>
          <w:b/>
          <w:u w:val="single"/>
        </w:rPr>
        <w:t xml:space="preserve">Most worrisome of all, </w:t>
      </w:r>
      <w:r w:rsidRPr="004B38AC">
        <w:rPr>
          <w:b/>
          <w:highlight w:val="green"/>
          <w:u w:val="single"/>
        </w:rPr>
        <w:t xml:space="preserve">stratospheric aerosol injection would have to be repeated </w:t>
      </w:r>
      <w:r w:rsidRPr="004B38AC">
        <w:rPr>
          <w:b/>
          <w:u w:val="single"/>
        </w:rPr>
        <w:t>year after year. At termination the rise in temperature associated with additional carbon buildup would come almost at once with world temperature conceivably rising by 2–3°C in a decade—a phenomenon referred to as the “termination problem.”</w:t>
      </w:r>
      <w:hyperlink r:id="rId55" w:anchor="en12" w:history="1">
        <w:r w:rsidRPr="00074653">
          <w:rPr>
            <w:rStyle w:val="Hyperlink"/>
            <w:sz w:val="14"/>
          </w:rPr>
          <w:t>12</w:t>
        </w:r>
      </w:hyperlink>
      <w:r w:rsidRPr="00074653">
        <w:rPr>
          <w:sz w:val="14"/>
        </w:rPr>
        <w:t xml:space="preserve"> As with stratospheric aerosol injection, </w:t>
      </w:r>
      <w:r w:rsidRPr="004B38AC">
        <w:rPr>
          <w:b/>
          <w:highlight w:val="green"/>
          <w:u w:val="single"/>
        </w:rPr>
        <w:t xml:space="preserve">marine cloud brightening would drastically affect the hydrological cycle </w:t>
      </w:r>
      <w:r w:rsidRPr="004B38AC">
        <w:rPr>
          <w:b/>
          <w:u w:val="single"/>
        </w:rPr>
        <w:t>in unpredictable ways</w:t>
      </w:r>
      <w:r w:rsidRPr="00074653">
        <w:rPr>
          <w:sz w:val="14"/>
        </w:rPr>
        <w:t>. For example, it could generate a severe drought in the Amazon, drying up the world’s most vital terrestrial ecosystem with incalculable and catastrophic effects for Earth System stability.</w:t>
      </w:r>
      <w:hyperlink r:id="rId56" w:anchor="en13" w:history="1">
        <w:r w:rsidRPr="00074653">
          <w:rPr>
            <w:rStyle w:val="Hyperlink"/>
            <w:sz w:val="14"/>
          </w:rPr>
          <w:t>13</w:t>
        </w:r>
      </w:hyperlink>
      <w:r w:rsidRPr="00074653">
        <w:rPr>
          <w:sz w:val="14"/>
        </w:rPr>
        <w:t xml:space="preserve"> Many of the dangers of cloud brightening are similar to those of stratospheric aerosol depletion. Like other forms of SRM, it would do nothing to stop ocean acidification caused by rising carbon dioxide levels. The first form of CDR to attract significant attention from economic interests and investors was the idea of fertilizing the ocean with iron, thereby boosting the growth of phytoplankton so as to promote greater ocean uptake of carbon. There have been a dozen experiments in this area and the difficulties attending this scheme have proven to be legion. </w:t>
      </w:r>
      <w:r w:rsidRPr="004B38AC">
        <w:rPr>
          <w:sz w:val="14"/>
          <w:szCs w:val="14"/>
        </w:rPr>
        <w:t>The effects on the ecological cycles of phytoplankton, zooplankton, and a host of other marine species all the way up to whales at the top of the food chain are indeterminate. Although some parts of the ocean would become greener due to the additional iron, other parts would become bluer, more devoid of life, because they would be deprived of the nutrients—nitrate, phosphorus, and silica—needed for growth.</w:t>
      </w:r>
      <w:hyperlink r:id="rId57" w:anchor="en14" w:history="1">
        <w:r w:rsidRPr="004B38AC">
          <w:rPr>
            <w:rStyle w:val="Hyperlink"/>
            <w:sz w:val="14"/>
            <w:szCs w:val="14"/>
          </w:rPr>
          <w:t>14</w:t>
        </w:r>
      </w:hyperlink>
      <w:r w:rsidRPr="004B38AC">
        <w:rPr>
          <w:sz w:val="14"/>
          <w:szCs w:val="14"/>
        </w:rPr>
        <w:t xml:space="preserve"> Evidence suggests that the vast portion of the carbon taken in by the ocean would stay on the surface or the intermediate levels of the ocean, with only a tiny part entering the ocean depths, where it would be naturally sequestered.</w:t>
      </w:r>
      <w:hyperlink r:id="rId58" w:anchor="en15" w:history="1">
        <w:r w:rsidRPr="00074653">
          <w:rPr>
            <w:rStyle w:val="Hyperlink"/>
            <w:sz w:val="14"/>
          </w:rPr>
          <w:t>15</w:t>
        </w:r>
      </w:hyperlink>
      <w:r w:rsidRPr="00074653">
        <w:rPr>
          <w:sz w:val="14"/>
        </w:rPr>
        <w:t xml:space="preserve"> Among the various CDR schemas, it is BECCS, because of its promise of negative emissions, which today is attracting the most support. This is because it seems to allow nations to overshoot climate targets on the basis that the carbon can be removed from the atmosphere decades later. Although BECCS exists at present largely as an untested computer model, it is now incorporated into almost all climate models utilized by the IPCC.</w:t>
      </w:r>
      <w:hyperlink r:id="rId59" w:anchor="en16" w:history="1">
        <w:r w:rsidRPr="00074653">
          <w:rPr>
            <w:rStyle w:val="Hyperlink"/>
            <w:sz w:val="14"/>
          </w:rPr>
          <w:t>16</w:t>
        </w:r>
      </w:hyperlink>
      <w:r w:rsidRPr="00074653">
        <w:rPr>
          <w:sz w:val="14"/>
        </w:rPr>
        <w:t xml:space="preserve"> As modeled, </w:t>
      </w:r>
      <w:r w:rsidRPr="004B38AC">
        <w:rPr>
          <w:b/>
          <w:highlight w:val="green"/>
          <w:u w:val="single"/>
        </w:rPr>
        <w:t>BECCS would burn cultivated crops</w:t>
      </w:r>
      <w:r w:rsidRPr="004B38AC">
        <w:rPr>
          <w:b/>
          <w:u w:val="single"/>
        </w:rPr>
        <w:t xml:space="preserve"> in order to generate electricity, with the capture and underground storage of the resulting carbon dioxide. In theory, since plant crops can be seen as carbon neutral—taking carbon dioxide from the atmosphere and then eventually releasing it again—BECCS, by burning biomass and then capturing and sequestering the resulting carbon emissions, would be a means of generating electricity while at the same time resulting in a net reduction of atmospheric carbon. BECCS, however, comes into question the moment one moves from the abstract to the concrete. </w:t>
      </w:r>
      <w:r w:rsidRPr="00074653">
        <w:rPr>
          <w:sz w:val="14"/>
        </w:rPr>
        <w:t>The IPCC’s median-level models are projected to remove 630 gigatons of carbon dioxide from the atmosphere, around two thirds of the total emitted between the Industrial Revolution and 2011.</w:t>
      </w:r>
      <w:hyperlink r:id="rId60" w:anchor="en17" w:history="1">
        <w:r w:rsidRPr="00074653">
          <w:rPr>
            <w:rStyle w:val="Hyperlink"/>
            <w:sz w:val="14"/>
          </w:rPr>
          <w:t>17</w:t>
        </w:r>
      </w:hyperlink>
      <w:r w:rsidRPr="00074653">
        <w:rPr>
          <w:sz w:val="14"/>
        </w:rPr>
        <w:t xml:space="preserve"> This would occur on vast crop plantations to be run by agribusiness. </w:t>
      </w:r>
      <w:r w:rsidRPr="004B38AC">
        <w:rPr>
          <w:b/>
          <w:u w:val="single"/>
        </w:rPr>
        <w:t xml:space="preserve">To remove a trillion tons of carbon dioxide from the atmosphere as envisioned in the more ambitious scenarios would take up a land twice the size of India (or equal to Australia), about half as much land as currently farmed globally, requiring a supply of freshwater equal to current </w:t>
      </w:r>
      <w:r w:rsidRPr="004B38AC">
        <w:rPr>
          <w:b/>
          <w:u w:val="single"/>
        </w:rPr>
        <w:lastRenderedPageBreak/>
        <w:t>total global agricultural usage.</w:t>
      </w:r>
      <w:hyperlink r:id="rId61" w:anchor="en18" w:history="1">
        <w:r w:rsidRPr="00074653">
          <w:rPr>
            <w:rStyle w:val="Hyperlink"/>
            <w:sz w:val="14"/>
          </w:rPr>
          <w:t>18</w:t>
        </w:r>
      </w:hyperlink>
      <w:r w:rsidRPr="00074653">
        <w:rPr>
          <w:sz w:val="14"/>
        </w:rPr>
        <w:t xml:space="preserve"> The costs of implementing BECCS on the imagined scales have been estimated by climatologist James Hansen—who critically notes that negative emissions have “spread like a cancer” in the IPCC climate models—to be on the order of hundreds of trillions of dollars, with “minimal estimated costs” ranging as high as $570 trillion this century.</w:t>
      </w:r>
      <w:hyperlink r:id="rId62" w:anchor="en19" w:history="1">
        <w:r w:rsidRPr="00074653">
          <w:rPr>
            <w:rStyle w:val="Hyperlink"/>
            <w:sz w:val="14"/>
          </w:rPr>
          <w:t>19</w:t>
        </w:r>
      </w:hyperlink>
      <w:r w:rsidRPr="00074653">
        <w:rPr>
          <w:sz w:val="14"/>
        </w:rPr>
        <w:t xml:space="preserve"> The effects of BECCS—used as a primary mechanism and designed to avoid confrontation with the present system of production—would therefore be a massive displacement of small farmers and global food production. Moreover, the notion that the forms of large-scale, commercial agricultural production presumed in BECCS models would be carbon neutral and would thus result in negative emissions with sequestration has been shown to be exaggerated or false when the larger effects on global land use are taken into account. BECCS crop cultivation is expected to take place on vast monoculture plantations, displacing other forms of land use. Yet, biologically diverse ecosystems have substantially higher rates of carbon sequestration in soil and biomass than does monocrop agriculture.</w:t>
      </w:r>
      <w:hyperlink r:id="rId63" w:anchor="en20" w:history="1">
        <w:r w:rsidRPr="00074653">
          <w:rPr>
            <w:rStyle w:val="Hyperlink"/>
            <w:sz w:val="14"/>
          </w:rPr>
          <w:t>20</w:t>
        </w:r>
      </w:hyperlink>
      <w:r w:rsidRPr="00074653">
        <w:rPr>
          <w:sz w:val="14"/>
        </w:rPr>
        <w:t xml:space="preserve"> An alternative to BECCS in promoting carbon sequestration would be to promote massive, planetary ecological restoration, including reforestation, together with the promotion of agroecology modeled on traditional forms of agriculture organized around nutrient recycling and improved soil management methods.</w:t>
      </w:r>
      <w:hyperlink r:id="rId64" w:anchor="en21" w:history="1">
        <w:r w:rsidRPr="00074653">
          <w:rPr>
            <w:rStyle w:val="Hyperlink"/>
            <w:sz w:val="14"/>
          </w:rPr>
          <w:t>21</w:t>
        </w:r>
      </w:hyperlink>
      <w:r w:rsidRPr="00074653">
        <w:rPr>
          <w:sz w:val="14"/>
        </w:rPr>
        <w:t>This would avoid the metabolic rift associated with agribusiness monocultures, which are less efficient both in terms of food production per hectare and carbon sequestration. Another commonly advocated technofix,</w:t>
      </w:r>
      <w:r w:rsidRPr="004B38AC">
        <w:rPr>
          <w:sz w:val="14"/>
          <w:szCs w:val="14"/>
        </w:rPr>
        <w:t xml:space="preserve"> carbon</w:t>
      </w:r>
      <w:r w:rsidRPr="00074653">
        <w:rPr>
          <w:sz w:val="14"/>
        </w:rPr>
        <w:t xml:space="preserve"> capture and sequestration (CCS), is not strictly a form of geoengineering since it is directed at capturing and sequestering carbon emissions of particular electrical plants, such as coal-fired power plants. However, </w:t>
      </w:r>
      <w:r w:rsidRPr="004B38AC">
        <w:rPr>
          <w:b/>
          <w:u w:val="single"/>
        </w:rPr>
        <w:t>the promotion of a CCS infrastructure on a planetary scale as a means of addressing climate change—thereby skirting the necessity of an ecological revolution in production and consumption—is best seen as a form of planetary geoengineering due to its immense projected economic and ecological scale</w:t>
      </w:r>
      <w:r w:rsidRPr="00074653">
        <w:rPr>
          <w:sz w:val="14"/>
        </w:rPr>
        <w:t xml:space="preserve">. Although CCS would theoretically allow the burning of fossil fuels from electrical power plants with no carbon emissions into the atmosphere, </w:t>
      </w:r>
      <w:r w:rsidRPr="004B38AC">
        <w:rPr>
          <w:b/>
          <w:highlight w:val="green"/>
          <w:u w:val="single"/>
        </w:rPr>
        <w:t>the scale and the costs of CCS operations are prohibitive</w:t>
      </w:r>
      <w:r w:rsidRPr="004B38AC">
        <w:rPr>
          <w:b/>
          <w:u w:val="single"/>
        </w:rPr>
        <w:t>.</w:t>
      </w:r>
      <w:r w:rsidRPr="00074653">
        <w:rPr>
          <w:sz w:val="14"/>
        </w:rPr>
        <w:t xml:space="preserve"> As Clive Hamilton writes in Earthmasters: The Dawn of the Age of Climate Engineering, CCS for a single “standard-sized 1,000 megawatt coal-fired plant….would need 30 kilometers of air-sucking machinery and six chemical plants, with a footprint of 6 square kilometers.”</w:t>
      </w:r>
      <w:hyperlink r:id="rId65" w:anchor="en22" w:history="1">
        <w:r w:rsidRPr="00074653">
          <w:rPr>
            <w:rStyle w:val="Hyperlink"/>
            <w:sz w:val="14"/>
          </w:rPr>
          <w:t>22</w:t>
        </w:r>
      </w:hyperlink>
      <w:r w:rsidRPr="00074653">
        <w:rPr>
          <w:sz w:val="14"/>
        </w:rPr>
        <w:t xml:space="preserve"> Energy expert Vaclav Smil has calculated that, “in order to sequester just a fifth of current [2010] CO2 emissions we would have to create an entirely new worldwide absorption-gathering-compression-transportation-storage industry whose annual throughput would have to be about 70 percent larger than the annual volume now handled by the global crude oil industry, whose immense infrastructure of wells, pipelines, compressor stations and storage took generations to build.”</w:t>
      </w:r>
      <w:hyperlink r:id="rId66" w:anchor="en23" w:history="1">
        <w:r w:rsidRPr="00074653">
          <w:rPr>
            <w:rStyle w:val="Hyperlink"/>
            <w:sz w:val="14"/>
          </w:rPr>
          <w:t>23</w:t>
        </w:r>
      </w:hyperlink>
      <w:r w:rsidRPr="00074653">
        <w:rPr>
          <w:sz w:val="14"/>
        </w:rPr>
        <w:t xml:space="preserve"> </w:t>
      </w:r>
      <w:r w:rsidRPr="004B38AC">
        <w:rPr>
          <w:b/>
          <w:u w:val="single"/>
        </w:rPr>
        <w:t>Capturing and sequestering current U.S. carbon dioxide emissions would require 130 billion tons of water per year, equal to about half the annual flow of the Columbia River. This new gigantic infrastructure would be placed on top of the current fossil fuel infrastructure—all in order to allow for the continued burning of fossil fuels</w:t>
      </w:r>
      <w:r w:rsidRPr="00074653">
        <w:rPr>
          <w:sz w:val="14"/>
        </w:rPr>
        <w:t>.</w:t>
      </w:r>
      <w:hyperlink r:id="rId67" w:anchor="en24" w:history="1">
        <w:r w:rsidRPr="00074653">
          <w:rPr>
            <w:rStyle w:val="Hyperlink"/>
            <w:sz w:val="14"/>
          </w:rPr>
          <w:t>24</w:t>
        </w:r>
      </w:hyperlink>
      <w:r w:rsidRPr="00074653">
        <w:rPr>
          <w:sz w:val="14"/>
        </w:rPr>
        <w:t xml:space="preserve"> A Planetary Precautionary Principle for the Anthropocene </w:t>
      </w:r>
      <w:r w:rsidRPr="00074653">
        <w:rPr>
          <w:rStyle w:val="StyleUnderline"/>
        </w:rPr>
        <w:t xml:space="preserve">If </w:t>
      </w:r>
      <w:r w:rsidRPr="00074653">
        <w:rPr>
          <w:rStyle w:val="StyleUnderline"/>
          <w:highlight w:val="green"/>
        </w:rPr>
        <w:t xml:space="preserve">today’s </w:t>
      </w:r>
      <w:r w:rsidRPr="00074653">
        <w:rPr>
          <w:rStyle w:val="StyleUnderline"/>
        </w:rPr>
        <w:t xml:space="preserve">planetary </w:t>
      </w:r>
      <w:r w:rsidRPr="00074653">
        <w:rPr>
          <w:rStyle w:val="StyleUnderline"/>
          <w:highlight w:val="green"/>
        </w:rPr>
        <w:t xml:space="preserve">ecological emergency is a product of centuries of war on the planet as </w:t>
      </w:r>
      <w:r w:rsidRPr="00074653">
        <w:rPr>
          <w:rStyle w:val="StyleUnderline"/>
        </w:rPr>
        <w:t xml:space="preserve">a mechanism of </w:t>
      </w:r>
      <w:r w:rsidRPr="00074653">
        <w:rPr>
          <w:rStyle w:val="StyleUnderline"/>
          <w:highlight w:val="green"/>
        </w:rPr>
        <w:t>capital accumulation</w:t>
      </w:r>
      <w:r w:rsidRPr="00074653">
        <w:rPr>
          <w:rStyle w:val="StyleUnderline"/>
        </w:rPr>
        <w:t xml:space="preserve">, </w:t>
      </w:r>
    </w:p>
    <w:p w14:paraId="7EA5EFDF" w14:textId="77777777" w:rsidR="007E1FC5" w:rsidRDefault="007E1FC5" w:rsidP="002802B3">
      <w:pPr>
        <w:rPr>
          <w:rStyle w:val="StyleUnderline"/>
        </w:rPr>
      </w:pPr>
    </w:p>
    <w:p w14:paraId="46E4A55C" w14:textId="656C1672" w:rsidR="002802B3" w:rsidRPr="00074653" w:rsidRDefault="002802B3" w:rsidP="002802B3">
      <w:pPr>
        <w:rPr>
          <w:sz w:val="14"/>
        </w:rPr>
      </w:pPr>
      <w:r w:rsidRPr="00074653">
        <w:rPr>
          <w:rStyle w:val="StyleUnderline"/>
        </w:rPr>
        <w:t xml:space="preserve">fossil-capital generated geoengineering schemes can be seen as gargantuan projects for keeping the system going by </w:t>
      </w:r>
      <w:r w:rsidRPr="00074653">
        <w:rPr>
          <w:rStyle w:val="Emphasis"/>
        </w:rPr>
        <w:t>carrying this war to its ultimate level</w:t>
      </w:r>
      <w:r w:rsidRPr="00074653">
        <w:rPr>
          <w:sz w:val="14"/>
        </w:rPr>
        <w:t xml:space="preserve">. </w:t>
      </w:r>
      <w:r w:rsidRPr="00074653">
        <w:rPr>
          <w:rStyle w:val="StyleUnderline"/>
        </w:rPr>
        <w:t>Geoengineering</w:t>
      </w:r>
      <w:r w:rsidRPr="00074653">
        <w:rPr>
          <w:sz w:val="14"/>
        </w:rPr>
        <w:t xml:space="preserve"> under the present regime of accumulation </w:t>
      </w:r>
      <w:r w:rsidRPr="00074653">
        <w:rPr>
          <w:rStyle w:val="StyleUnderline"/>
        </w:rPr>
        <w:t xml:space="preserve">has </w:t>
      </w:r>
      <w:r w:rsidRPr="00074653">
        <w:rPr>
          <w:rStyle w:val="Emphasis"/>
          <w:highlight w:val="green"/>
        </w:rPr>
        <w:t>the sole objective of keeping the status quo intact</w:t>
      </w:r>
      <w:r w:rsidRPr="00074653">
        <w:rPr>
          <w:rStyle w:val="StyleUnderline"/>
        </w:rPr>
        <w:t>—neither disturbing the dominant relations of capitalist production nor even seeking so much as to overturn the fossil-fuel industry with which capital is deeply intertwined</w:t>
      </w:r>
      <w:r w:rsidRPr="00074653">
        <w:rPr>
          <w:sz w:val="14"/>
        </w:rPr>
        <w:t xml:space="preserve">. </w:t>
      </w:r>
      <w:r w:rsidRPr="00074653">
        <w:rPr>
          <w:rStyle w:val="StyleUnderline"/>
          <w:highlight w:val="green"/>
        </w:rPr>
        <w:t>Profits</w:t>
      </w:r>
      <w:r w:rsidRPr="00074653">
        <w:rPr>
          <w:rStyle w:val="StyleUnderline"/>
        </w:rPr>
        <w:t xml:space="preserve">, production, and overcoming energy poverty in the poorer parts of the world thus </w:t>
      </w:r>
      <w:r w:rsidRPr="00074653">
        <w:rPr>
          <w:rStyle w:val="StyleUnderline"/>
          <w:highlight w:val="green"/>
        </w:rPr>
        <w:t>become justifications for keeping the</w:t>
      </w:r>
      <w:r w:rsidRPr="00074653">
        <w:rPr>
          <w:rStyle w:val="StyleUnderline"/>
        </w:rPr>
        <w:t xml:space="preserve"> present fossil-capital </w:t>
      </w:r>
      <w:r w:rsidRPr="00074653">
        <w:rPr>
          <w:rStyle w:val="StyleUnderline"/>
          <w:highlight w:val="green"/>
        </w:rPr>
        <w:t xml:space="preserve">system going, </w:t>
      </w:r>
      <w:r w:rsidRPr="00074653">
        <w:rPr>
          <w:rStyle w:val="Emphasis"/>
          <w:highlight w:val="green"/>
        </w:rPr>
        <w:t>maintaining at all cost the</w:t>
      </w:r>
      <w:r w:rsidRPr="00074653">
        <w:rPr>
          <w:rStyle w:val="Emphasis"/>
        </w:rPr>
        <w:t xml:space="preserve"> existing </w:t>
      </w:r>
      <w:r w:rsidRPr="00074653">
        <w:rPr>
          <w:rStyle w:val="Emphasis"/>
          <w:highlight w:val="green"/>
        </w:rPr>
        <w:t>capitalist</w:t>
      </w:r>
      <w:r w:rsidRPr="00074653">
        <w:rPr>
          <w:rStyle w:val="Emphasis"/>
        </w:rPr>
        <w:t xml:space="preserve"> </w:t>
      </w:r>
      <w:r w:rsidRPr="00074653">
        <w:rPr>
          <w:rStyle w:val="Emphasis"/>
          <w:highlight w:val="green"/>
        </w:rPr>
        <w:t>environmental regime</w:t>
      </w:r>
      <w:r w:rsidRPr="00074653">
        <w:rPr>
          <w:rStyle w:val="Emphasis"/>
        </w:rPr>
        <w:t>.</w:t>
      </w:r>
      <w:r w:rsidRPr="00074653">
        <w:rPr>
          <w:sz w:val="14"/>
        </w:rPr>
        <w:t xml:space="preserve"> The Promethean mentality behind </w:t>
      </w:r>
      <w:r w:rsidRPr="00074653">
        <w:rPr>
          <w:rStyle w:val="StyleUnderline"/>
        </w:rPr>
        <w:t>this is well captured by a question that Rex Tillerson</w:t>
      </w:r>
      <w:r w:rsidRPr="00074653">
        <w:rPr>
          <w:sz w:val="14"/>
        </w:rPr>
        <w:t xml:space="preserve"> then CEO of Exxon Mobil Corporation </w:t>
      </w:r>
      <w:r w:rsidRPr="00074653">
        <w:rPr>
          <w:rStyle w:val="StyleUnderline"/>
        </w:rPr>
        <w:t>asked—without a trace of irony</w:t>
      </w:r>
      <w:r w:rsidRPr="00074653">
        <w:rPr>
          <w:sz w:val="14"/>
        </w:rPr>
        <w:t>—at an annual shareholders meeting in 2013: “</w:t>
      </w:r>
      <w:r w:rsidRPr="00074653">
        <w:rPr>
          <w:rStyle w:val="StyleUnderline"/>
        </w:rPr>
        <w:t xml:space="preserve">What good is it to save the planet if </w:t>
      </w:r>
      <w:r w:rsidRPr="00074653">
        <w:rPr>
          <w:rStyle w:val="StyleUnderline"/>
        </w:rPr>
        <w:lastRenderedPageBreak/>
        <w:t>humanity suffers?</w:t>
      </w:r>
      <w:r w:rsidRPr="00074653">
        <w:rPr>
          <w:sz w:val="14"/>
        </w:rPr>
        <w:t>”</w:t>
      </w:r>
      <w:hyperlink r:id="rId68" w:anchor="en25" w:history="1">
        <w:r w:rsidRPr="00074653">
          <w:rPr>
            <w:rStyle w:val="Hyperlink"/>
            <w:sz w:val="14"/>
          </w:rPr>
          <w:t>25</w:t>
        </w:r>
      </w:hyperlink>
      <w:r w:rsidRPr="00074653">
        <w:rPr>
          <w:sz w:val="14"/>
        </w:rPr>
        <w:t xml:space="preserve"> </w:t>
      </w:r>
      <w:r w:rsidRPr="00074653">
        <w:rPr>
          <w:rStyle w:val="StyleUnderline"/>
        </w:rPr>
        <w:t xml:space="preserve">The whole history of ecological crisis leading up the present planetary emergency, punctuated by numerous disasters—from the near total destruction of the ozone layer, to nutrient loading and the spread of dead zones in the ocean, to climate change itself—serves to highlight the </w:t>
      </w:r>
      <w:r w:rsidRPr="00074653">
        <w:rPr>
          <w:rStyle w:val="Emphasis"/>
        </w:rPr>
        <w:t>march of folly associated with any attempt to engineer the entire planet</w:t>
      </w:r>
      <w:r w:rsidRPr="00074653">
        <w:rPr>
          <w:sz w:val="14"/>
        </w:rPr>
        <w:t xml:space="preserve">. </w:t>
      </w:r>
      <w:r w:rsidRPr="00074653">
        <w:rPr>
          <w:rStyle w:val="StyleUnderline"/>
        </w:rPr>
        <w:t>The complexity of the Earth System guarantees that enormous unforeseen consequences would emerge.</w:t>
      </w:r>
      <w:r w:rsidRPr="00074653">
        <w:rPr>
          <w:sz w:val="14"/>
        </w:rPr>
        <w:t xml:space="preserve"> As Frederick Engels warned in the nineteenth century, “</w:t>
      </w:r>
      <w:r w:rsidRPr="00074653">
        <w:rPr>
          <w:rStyle w:val="StyleUnderline"/>
        </w:rPr>
        <w:t xml:space="preserve">Let us not…flatter ourselves overmuch on account of our human victories over nature. </w:t>
      </w:r>
      <w:r w:rsidRPr="00074653">
        <w:rPr>
          <w:rStyle w:val="Emphasis"/>
        </w:rPr>
        <w:t>For each such victory nature takes its revenge on us</w:t>
      </w:r>
      <w:r w:rsidRPr="00074653">
        <w:rPr>
          <w:rStyle w:val="StyleUnderline"/>
        </w:rPr>
        <w:t>.</w:t>
      </w:r>
      <w:r w:rsidRPr="00074653">
        <w:rPr>
          <w:sz w:val="14"/>
        </w:rPr>
        <w:t xml:space="preserve"> </w:t>
      </w:r>
      <w:r w:rsidRPr="00074653">
        <w:rPr>
          <w:rStyle w:val="StyleUnderline"/>
        </w:rPr>
        <w:t>Each victory, it is true, in the first place brings about the results we expected, but in the second and third places it has quite different, unforeseen effects which only too often cancel the first</w:t>
      </w:r>
      <w:r w:rsidRPr="00074653">
        <w:rPr>
          <w:sz w:val="14"/>
        </w:rPr>
        <w:t>.”</w:t>
      </w:r>
      <w:hyperlink r:id="rId69" w:anchor="en26" w:history="1">
        <w:r w:rsidRPr="00074653">
          <w:rPr>
            <w:rStyle w:val="Hyperlink"/>
            <w:sz w:val="14"/>
          </w:rPr>
          <w:t>26</w:t>
        </w:r>
      </w:hyperlink>
      <w:r w:rsidRPr="00074653">
        <w:rPr>
          <w:sz w:val="14"/>
        </w:rPr>
        <w:t xml:space="preserve"> In the face of uncertainty, coupled with an extremely high likelihood of inflicting incalculable harm on the Earth System, </w:t>
      </w:r>
      <w:r w:rsidRPr="00074653">
        <w:rPr>
          <w:rStyle w:val="StyleUnderline"/>
        </w:rPr>
        <w:t xml:space="preserve">it is essential to invoke what is known as the Precautionary Principle </w:t>
      </w:r>
      <w:r w:rsidRPr="00074653">
        <w:rPr>
          <w:sz w:val="14"/>
        </w:rPr>
        <w:t>whenever the question of planetary geoengineering is raised. As ecological economist Paul Burkett has explained, the strong version of the Precautionary Principle, necessarily encompasses the following: (1) The Precautionary Principle Proper, which says that if an action may cause serious harm, there is a case for counteracting measures to ensure that the action does not take place. (2) The Principle of Reverse Onus, under which it is the responsibility of those supporting an action to show that it is not seriously harmful, thereby shifting the burden of proof off those potentially harmed by the action (e.g. the general population and other species occupying the environment). In short, it is safety, rather than potential harm, that needs to be demonstrated. (3) The Principle of Alternative Assessment, stipulating that no potentially harmful action will be undertaken if there are alternative actions available that safely achieve the same goals as the action proposed. (4) All societal deliberations bearing on the application of features 1 through 3 must be open, informed, and democratic, and must include all affected parties.</w:t>
      </w:r>
      <w:hyperlink r:id="rId70" w:anchor="en27" w:history="1">
        <w:r w:rsidRPr="00074653">
          <w:rPr>
            <w:rStyle w:val="Hyperlink"/>
            <w:sz w:val="14"/>
          </w:rPr>
          <w:t>27</w:t>
        </w:r>
      </w:hyperlink>
      <w:r w:rsidRPr="00074653">
        <w:rPr>
          <w:sz w:val="14"/>
        </w:rPr>
        <w:t xml:space="preserve"> It is clear that geoengineering promoted in a context of a capitalist regime of maximum accumulation would be ruled out completely by a strong Precautionary Principle based on each of the criteria listed above. There is a near certainty of extreme damage to the human species as a whole arising from all of the major geoengineering proposals. If the onus were placed on status quo proponents of capitalist geoengineering to demonstrate that great harm to the planet as a place of human habitation would not be inflicted, such proposals would fail the test. Since the alternative of not burning fossil fuels and promoting alternative forms of energy is entirely feasible, while planetary geoengineering carries with it immense added dangers for the Earth System as a whole, such a technofix as a primary means of checking global warming would be excluded by that criterion, too. Finally, geoengineering under the present economic and social system invariably involves some entity from the power structure—a single multi-billionaire, a corporation, a government, or an international organization—implementing such action ostensibly on behalf of humanity as a whole, while leaving most affected parties worldwide out of the decision-making process, with hundreds of millions, perhaps billions, of people paying the environmental costs, often with their lives. In short, geoengineering, particularly if subordinated to the capital accumulation process, violates the most sacred version of the Precautionary Principle, dating back to antiquity: First Do No Harm. </w:t>
      </w:r>
      <w:r w:rsidRPr="00074653">
        <w:rPr>
          <w:rStyle w:val="Emphasis"/>
        </w:rPr>
        <w:t>Eco-Revolution as the Only Alternative</w:t>
      </w:r>
      <w:r>
        <w:rPr>
          <w:rStyle w:val="Emphasis"/>
        </w:rPr>
        <w:t xml:space="preserve"> </w:t>
      </w:r>
      <w:r w:rsidRPr="00074653">
        <w:rPr>
          <w:rStyle w:val="StyleUnderline"/>
        </w:rPr>
        <w:t>As an extension of the current war on the planet, a regime of climate geoengineering designed to keep the present mode of production going is sharply opposed to the view enunciated by Barry Commoner</w:t>
      </w:r>
      <w:r w:rsidRPr="00074653">
        <w:rPr>
          <w:sz w:val="14"/>
        </w:rPr>
        <w:t xml:space="preserve"> in 1992 in Making Peace with the Planet, where he wrote: “</w:t>
      </w:r>
      <w:r w:rsidRPr="00074653">
        <w:rPr>
          <w:rStyle w:val="StyleUnderline"/>
        </w:rPr>
        <w:t xml:space="preserve">If </w:t>
      </w:r>
      <w:r w:rsidRPr="00074653">
        <w:rPr>
          <w:rStyle w:val="StyleUnderline"/>
          <w:highlight w:val="green"/>
        </w:rPr>
        <w:t xml:space="preserve">the environment is polluted and the economy is sick, </w:t>
      </w:r>
      <w:r w:rsidRPr="00074653">
        <w:rPr>
          <w:rStyle w:val="Emphasis"/>
          <w:highlight w:val="green"/>
        </w:rPr>
        <w:t>the virus</w:t>
      </w:r>
      <w:r w:rsidRPr="00074653">
        <w:rPr>
          <w:rStyle w:val="Emphasis"/>
        </w:rPr>
        <w:t xml:space="preserve"> that causes both </w:t>
      </w:r>
      <w:r w:rsidRPr="00074653">
        <w:rPr>
          <w:rStyle w:val="Emphasis"/>
          <w:highlight w:val="green"/>
        </w:rPr>
        <w:t>will be</w:t>
      </w:r>
      <w:r w:rsidRPr="00074653">
        <w:rPr>
          <w:rStyle w:val="Emphasis"/>
        </w:rPr>
        <w:t xml:space="preserve"> found in the system of </w:t>
      </w:r>
      <w:r w:rsidRPr="00074653">
        <w:rPr>
          <w:rStyle w:val="Emphasis"/>
          <w:highlight w:val="green"/>
        </w:rPr>
        <w:t>production</w:t>
      </w:r>
      <w:r w:rsidRPr="00074653">
        <w:rPr>
          <w:sz w:val="14"/>
        </w:rPr>
        <w:t>.”</w:t>
      </w:r>
      <w:hyperlink r:id="rId71" w:anchor="en28" w:history="1">
        <w:r w:rsidRPr="00074653">
          <w:rPr>
            <w:rStyle w:val="Hyperlink"/>
            <w:sz w:val="14"/>
          </w:rPr>
          <w:t>28</w:t>
        </w:r>
      </w:hyperlink>
      <w:r w:rsidRPr="00074653">
        <w:rPr>
          <w:sz w:val="14"/>
        </w:rPr>
        <w:t xml:space="preserve"> </w:t>
      </w:r>
      <w:r w:rsidRPr="00074653">
        <w:rPr>
          <w:rStyle w:val="StyleUnderline"/>
        </w:rPr>
        <w:t xml:space="preserve">There can be no doubt today that it is the present mode of production, particularly the system of </w:t>
      </w:r>
      <w:r w:rsidRPr="00074653">
        <w:rPr>
          <w:rStyle w:val="StyleUnderline"/>
          <w:highlight w:val="green"/>
        </w:rPr>
        <w:t>fossil capital</w:t>
      </w:r>
      <w:r w:rsidRPr="00074653">
        <w:rPr>
          <w:rStyle w:val="StyleUnderline"/>
        </w:rPr>
        <w:t xml:space="preserve">, that </w:t>
      </w:r>
      <w:r w:rsidRPr="00074653">
        <w:rPr>
          <w:rStyle w:val="StyleUnderline"/>
          <w:highlight w:val="green"/>
        </w:rPr>
        <w:t>needs to change on a global scale</w:t>
      </w:r>
      <w:r w:rsidRPr="00074653">
        <w:rPr>
          <w:sz w:val="14"/>
        </w:rPr>
        <w:t xml:space="preserve">. </w:t>
      </w:r>
      <w:r w:rsidRPr="00074653">
        <w:rPr>
          <w:rStyle w:val="Emphasis"/>
        </w:rPr>
        <w:t xml:space="preserve">In order to </w:t>
      </w:r>
      <w:r w:rsidRPr="00074653">
        <w:rPr>
          <w:rStyle w:val="Emphasis"/>
          <w:highlight w:val="green"/>
        </w:rPr>
        <w:t>stop climate change, the world economy must</w:t>
      </w:r>
      <w:r w:rsidRPr="00074653">
        <w:rPr>
          <w:rStyle w:val="Emphasis"/>
        </w:rPr>
        <w:t xml:space="preserve"> quickly </w:t>
      </w:r>
      <w:r w:rsidRPr="00074653">
        <w:rPr>
          <w:rStyle w:val="Emphasis"/>
          <w:highlight w:val="green"/>
        </w:rPr>
        <w:t xml:space="preserve">shift to zero </w:t>
      </w:r>
      <w:r w:rsidRPr="00074653">
        <w:rPr>
          <w:rStyle w:val="Emphasis"/>
        </w:rPr>
        <w:t xml:space="preserve">net carbon dioxide </w:t>
      </w:r>
      <w:r w:rsidRPr="00074653">
        <w:rPr>
          <w:rStyle w:val="Emphasis"/>
          <w:highlight w:val="green"/>
        </w:rPr>
        <w:t>emissions.</w:t>
      </w:r>
      <w:r w:rsidRPr="00074653">
        <w:rPr>
          <w:sz w:val="14"/>
        </w:rPr>
        <w:t xml:space="preserve"> This is well within reach with a concerted effort by human society as a whole utilizing already existing sustainable technological means—particularly when coupled with necessary changes in social organization to reduce the colossal waste of resources and lives that is built into the current alienated system of production. </w:t>
      </w:r>
      <w:r w:rsidRPr="00074653">
        <w:rPr>
          <w:rStyle w:val="StyleUnderline"/>
        </w:rPr>
        <w:t xml:space="preserve">Such changes could </w:t>
      </w:r>
      <w:r w:rsidRPr="00074653">
        <w:rPr>
          <w:rStyle w:val="StyleUnderline"/>
          <w:highlight w:val="green"/>
        </w:rPr>
        <w:t>not</w:t>
      </w:r>
      <w:r w:rsidRPr="00074653">
        <w:rPr>
          <w:rStyle w:val="StyleUnderline"/>
        </w:rPr>
        <w:t xml:space="preserve"> simply be </w:t>
      </w:r>
      <w:r w:rsidRPr="00074653">
        <w:rPr>
          <w:rStyle w:val="StyleUnderline"/>
          <w:highlight w:val="green"/>
        </w:rPr>
        <w:t>implemented from</w:t>
      </w:r>
      <w:r w:rsidRPr="00074653">
        <w:rPr>
          <w:rStyle w:val="StyleUnderline"/>
        </w:rPr>
        <w:t xml:space="preserve"> </w:t>
      </w:r>
      <w:r w:rsidRPr="00074653">
        <w:rPr>
          <w:rStyle w:val="StyleUnderline"/>
          <w:highlight w:val="green"/>
        </w:rPr>
        <w:t>the top by elites, but</w:t>
      </w:r>
      <w:r w:rsidRPr="00074653">
        <w:rPr>
          <w:rStyle w:val="StyleUnderline"/>
        </w:rPr>
        <w:t xml:space="preserve"> rather would require the self-</w:t>
      </w:r>
      <w:r w:rsidRPr="00074653">
        <w:rPr>
          <w:rStyle w:val="StyleUnderline"/>
          <w:highlight w:val="green"/>
        </w:rPr>
        <w:t>mobilization of the population</w:t>
      </w:r>
      <w:r w:rsidRPr="00074653">
        <w:rPr>
          <w:sz w:val="14"/>
        </w:rPr>
        <w:t xml:space="preserve">, inspired by the revolutionary actions of youth aimed at egalitarian, ecological, collective, and socialized solutions—recognizing </w:t>
      </w:r>
      <w:r w:rsidRPr="00074653">
        <w:rPr>
          <w:sz w:val="14"/>
        </w:rPr>
        <w:lastRenderedPageBreak/>
        <w:t xml:space="preserve">that it is the world that they will inherit that is most at stake. </w:t>
      </w:r>
      <w:r w:rsidRPr="00074653">
        <w:rPr>
          <w:rStyle w:val="StyleUnderline"/>
          <w:highlight w:val="green"/>
        </w:rPr>
        <w:t>Today’s necessary eco</w:t>
      </w:r>
      <w:r w:rsidRPr="00074653">
        <w:rPr>
          <w:rStyle w:val="StyleUnderline"/>
        </w:rPr>
        <w:t xml:space="preserve">logical </w:t>
      </w:r>
      <w:r w:rsidRPr="00074653">
        <w:rPr>
          <w:rStyle w:val="StyleUnderline"/>
          <w:highlight w:val="green"/>
        </w:rPr>
        <w:t>rev</w:t>
      </w:r>
      <w:r w:rsidRPr="00074653">
        <w:rPr>
          <w:rStyle w:val="StyleUnderline"/>
        </w:rPr>
        <w:t xml:space="preserve">olution </w:t>
      </w:r>
      <w:r w:rsidRPr="00074653">
        <w:rPr>
          <w:rStyle w:val="StyleUnderline"/>
          <w:highlight w:val="green"/>
        </w:rPr>
        <w:t>would include</w:t>
      </w:r>
      <w:r w:rsidRPr="00074653">
        <w:rPr>
          <w:rStyle w:val="StyleUnderline"/>
        </w:rPr>
        <w:t xml:space="preserve"> for starters: (1) </w:t>
      </w:r>
      <w:r w:rsidRPr="00074653">
        <w:rPr>
          <w:rStyle w:val="Emphasis"/>
          <w:highlight w:val="green"/>
        </w:rPr>
        <w:t>an emergency moratorium on economic growth</w:t>
      </w:r>
      <w:r w:rsidRPr="00074653">
        <w:rPr>
          <w:rStyle w:val="StyleUnderline"/>
          <w:highlight w:val="green"/>
        </w:rPr>
        <w:t xml:space="preserve"> </w:t>
      </w:r>
      <w:r w:rsidRPr="00074653">
        <w:rPr>
          <w:rStyle w:val="StyleUnderline"/>
        </w:rPr>
        <w:t xml:space="preserve">in the rich countries </w:t>
      </w:r>
      <w:r w:rsidRPr="00074653">
        <w:rPr>
          <w:rStyle w:val="StyleUnderline"/>
          <w:highlight w:val="green"/>
        </w:rPr>
        <w:t>coupled with downward redistribution of income and wealth</w:t>
      </w:r>
      <w:r w:rsidRPr="00074653">
        <w:rPr>
          <w:rStyle w:val="StyleUnderline"/>
        </w:rPr>
        <w:t>; (2) radical reductions in greenhouse gas emissions; (3) rapid phase-out of the entire fossil fuel energy structure</w:t>
      </w:r>
      <w:r w:rsidRPr="00074653">
        <w:rPr>
          <w:sz w:val="14"/>
        </w:rPr>
        <w:t>; (4) substitution of an alternative energy infrastructure based on sustainable alternatives such as solar and wind power and rooted in local control; (5) massive cuts in military spending with the freed-up economic surplus to be used for ecological conversion; (6) promotion of circular economies and zero-waste systems to decrease the throughput of energy and resources; (7) building effective public transportation, together with measures to decrease dependence on the private automobile; (8) restoration of global ecosystems in line with local, including indigenous, communities; (9) transformation of destructive, energy-and chemical-intensive agribusiness-monocultural production into agroecology, based on sustainable small farms and peasant cultivation with their greater productivity of food per acre; (10) institution of strong controls on the emission of toxic chemicals; (11) prohibition of the privatization of freshwater resources; (12) imposition of strong, human-community-based management of the ocean commons geared to sustainability; (13) institution of dramatic new measures to protect endangered species; (14) strict limits imposed on excessive and destructive consumer marketing by corporations; (15) reorganization of production to break down current commodity chains geared to rapacious accumulation and the philosophy of après moi le déluge; and (16) the development of more rational, equitable, less wasteful, and more collective forms of production.</w:t>
      </w:r>
      <w:hyperlink r:id="rId72" w:anchor="en29" w:history="1">
        <w:r w:rsidRPr="00074653">
          <w:rPr>
            <w:rStyle w:val="Hyperlink"/>
            <w:sz w:val="14"/>
          </w:rPr>
          <w:t>29</w:t>
        </w:r>
      </w:hyperlink>
      <w:r w:rsidRPr="00074653">
        <w:rPr>
          <w:sz w:val="14"/>
        </w:rPr>
        <w:t xml:space="preserve"> </w:t>
      </w:r>
      <w:r w:rsidRPr="00074653">
        <w:rPr>
          <w:rStyle w:val="StyleUnderline"/>
          <w:highlight w:val="green"/>
        </w:rPr>
        <w:t xml:space="preserve">Priority </w:t>
      </w:r>
      <w:r w:rsidRPr="00074653">
        <w:rPr>
          <w:rStyle w:val="StyleUnderline"/>
        </w:rPr>
        <w:t xml:space="preserve">in such an eco-revolution </w:t>
      </w:r>
      <w:r w:rsidRPr="00074653">
        <w:rPr>
          <w:rStyle w:val="StyleUnderline"/>
          <w:highlight w:val="green"/>
        </w:rPr>
        <w:t xml:space="preserve">would </w:t>
      </w:r>
      <w:r w:rsidRPr="00074653">
        <w:rPr>
          <w:rStyle w:val="StyleUnderline"/>
        </w:rPr>
        <w:t xml:space="preserve">need to </w:t>
      </w:r>
      <w:r w:rsidRPr="00074653">
        <w:rPr>
          <w:rStyle w:val="StyleUnderline"/>
          <w:highlight w:val="green"/>
        </w:rPr>
        <w:t>be given to</w:t>
      </w:r>
      <w:r w:rsidRPr="00074653">
        <w:rPr>
          <w:rStyle w:val="StyleUnderline"/>
        </w:rPr>
        <w:t xml:space="preserve"> the fastest </w:t>
      </w:r>
      <w:r w:rsidRPr="00074653">
        <w:rPr>
          <w:rStyle w:val="StyleUnderline"/>
          <w:highlight w:val="green"/>
        </w:rPr>
        <w:t>imaginable elimination of fossil fuel</w:t>
      </w:r>
      <w:r w:rsidRPr="00074653">
        <w:rPr>
          <w:rStyle w:val="StyleUnderline"/>
        </w:rPr>
        <w:t xml:space="preserve"> emissions, but this would in turn </w:t>
      </w:r>
      <w:r w:rsidRPr="00074653">
        <w:rPr>
          <w:rStyle w:val="StyleUnderline"/>
          <w:highlight w:val="green"/>
        </w:rPr>
        <w:t xml:space="preserve">require fundamental changes </w:t>
      </w:r>
      <w:r w:rsidRPr="00074653">
        <w:rPr>
          <w:rStyle w:val="StyleUnderline"/>
        </w:rPr>
        <w:t>in the human relationship to the earth</w:t>
      </w:r>
      <w:r w:rsidRPr="00074653">
        <w:rPr>
          <w:sz w:val="14"/>
        </w:rPr>
        <w:t xml:space="preserve"> and in the relationship of human beings to each other. A new emphasis would have to be placed on sustainable human development and the creation of an organic system of social metabolic reproduction. Centuries of exploitation and expropriation, including divisions on the basis of class, gender, race, and ethnicity, would have to be transcended. </w:t>
      </w:r>
      <w:r w:rsidRPr="00074653">
        <w:rPr>
          <w:rStyle w:val="StyleUnderline"/>
        </w:rPr>
        <w:t>The historical logic posed by current conditions thus points to the necessity of a long ecological revolution, putting into place a new system of sustainable human development aimed at addressing the totality of needs of human beings as both natural and social beings: what is now called</w:t>
      </w:r>
      <w:r>
        <w:rPr>
          <w:rStyle w:val="StyleUnderline"/>
        </w:rPr>
        <w:t xml:space="preserve"> </w:t>
      </w:r>
      <w:r w:rsidRPr="00074653">
        <w:rPr>
          <w:rStyle w:val="StyleUnderline"/>
        </w:rPr>
        <w:t>ecosocialism.</w:t>
      </w:r>
      <w:r>
        <w:rPr>
          <w:rStyle w:val="StyleUnderline"/>
        </w:rPr>
        <w:t xml:space="preserve"> </w:t>
      </w:r>
    </w:p>
    <w:p w14:paraId="4CA88C78" w14:textId="77777777" w:rsidR="002802B3" w:rsidRDefault="002802B3" w:rsidP="002802B3"/>
    <w:p w14:paraId="7921AD75" w14:textId="77777777" w:rsidR="002802B3" w:rsidRDefault="002802B3" w:rsidP="002802B3"/>
    <w:p w14:paraId="1C0867DA" w14:textId="77777777" w:rsidR="002802B3" w:rsidRDefault="002802B3" w:rsidP="002802B3"/>
    <w:p w14:paraId="0984E3E6" w14:textId="77777777" w:rsidR="002802B3" w:rsidRDefault="002802B3" w:rsidP="002802B3">
      <w:pPr>
        <w:pStyle w:val="Heading4"/>
      </w:pPr>
      <w:r>
        <w:t>Endorse a dictatorship of the proletariat. Global capitalism’s inequities can only be fully purged once its intrinsic contradictions expose themselves and allow for the collapse of the bourgeoisie state. A dictatorship is required to solidify our transition to communism and is why you should reject any perm that attempts to preserve the state apparatus.</w:t>
      </w:r>
    </w:p>
    <w:p w14:paraId="4A27AFE4" w14:textId="77777777" w:rsidR="002802B3" w:rsidRPr="005C162C" w:rsidRDefault="002802B3" w:rsidP="002802B3">
      <w:r>
        <w:rPr>
          <w:rStyle w:val="Style13ptBold"/>
        </w:rPr>
        <w:t xml:space="preserve">Revolution 73 </w:t>
      </w:r>
      <w:r>
        <w:t xml:space="preserve">Proletarian Dictatorship Vs. Bourgeois “Democracy”; Encyclopedia of Anti-Revisionism On-Line; Revolution; May 1973; Edited by Paul Saba; </w:t>
      </w:r>
      <w:hyperlink r:id="rId73" w:history="1">
        <w:r>
          <w:rPr>
            <w:rStyle w:val="Hyperlink"/>
          </w:rPr>
          <w:t>https://www.marxists.org/history/erol/ncm-1/pd-v-bd.htm</w:t>
        </w:r>
      </w:hyperlink>
      <w:r>
        <w:t>; CE recut amrita</w:t>
      </w:r>
    </w:p>
    <w:p w14:paraId="22644C29" w14:textId="77777777" w:rsidR="007E1FC5" w:rsidRDefault="002802B3" w:rsidP="002802B3">
      <w:pPr>
        <w:rPr>
          <w:rStyle w:val="Emphasis"/>
        </w:rPr>
      </w:pPr>
      <w:r w:rsidRPr="005C162C">
        <w:rPr>
          <w:rStyle w:val="Emphasis"/>
        </w:rPr>
        <w:t xml:space="preserve">This situation can only be reversed by socialist revolution to overthrow capitalist rule. </w:t>
      </w:r>
      <w:r w:rsidRPr="00730973">
        <w:rPr>
          <w:sz w:val="16"/>
        </w:rPr>
        <w:t xml:space="preserve">The first task of this revolution is to smash the power of the bourgeois state through the armed might of the workers and their allies. </w:t>
      </w:r>
      <w:r w:rsidRPr="00252C66">
        <w:rPr>
          <w:rStyle w:val="Emphasis"/>
        </w:rPr>
        <w:t>The bourgeoisie and its armed forces are disarmed.</w:t>
      </w:r>
      <w:r w:rsidRPr="00730973">
        <w:rPr>
          <w:rStyle w:val="Emphasis"/>
          <w:highlight w:val="green"/>
        </w:rPr>
        <w:t xml:space="preserve"> The</w:t>
      </w:r>
      <w:r w:rsidRPr="005C162C">
        <w:rPr>
          <w:rStyle w:val="Emphasis"/>
        </w:rPr>
        <w:t xml:space="preserve"> political structure and the </w:t>
      </w:r>
      <w:r w:rsidRPr="00252C66">
        <w:rPr>
          <w:rStyle w:val="Emphasis"/>
        </w:rPr>
        <w:t xml:space="preserve">courts and bureaucracies of the </w:t>
      </w:r>
      <w:r w:rsidRPr="00730973">
        <w:rPr>
          <w:rStyle w:val="Emphasis"/>
          <w:highlight w:val="green"/>
        </w:rPr>
        <w:t>bourgeois state</w:t>
      </w:r>
      <w:r w:rsidRPr="005C162C">
        <w:rPr>
          <w:rStyle w:val="Emphasis"/>
        </w:rPr>
        <w:t xml:space="preserve">–and </w:t>
      </w:r>
      <w:r w:rsidRPr="005C162C">
        <w:rPr>
          <w:rStyle w:val="Emphasis"/>
        </w:rPr>
        <w:lastRenderedPageBreak/>
        <w:t>all its rules and regulations aimed at enslaving the people–</w:t>
      </w:r>
      <w:r w:rsidRPr="00730973">
        <w:rPr>
          <w:rStyle w:val="Emphasis"/>
          <w:highlight w:val="green"/>
        </w:rPr>
        <w:t>are abolished.</w:t>
      </w:r>
      <w:r>
        <w:rPr>
          <w:rStyle w:val="Emphasis"/>
        </w:rPr>
        <w:t xml:space="preserve"> </w:t>
      </w:r>
      <w:r w:rsidRPr="005C162C">
        <w:rPr>
          <w:rStyle w:val="Emphasis"/>
        </w:rPr>
        <w:t xml:space="preserve">Once in power </w:t>
      </w:r>
      <w:r w:rsidRPr="00730973">
        <w:rPr>
          <w:rStyle w:val="Emphasis"/>
          <w:highlight w:val="green"/>
        </w:rPr>
        <w:t>the working class moves to socialize the ownership of the means of production-</w:t>
      </w:r>
      <w:r w:rsidRPr="00730973">
        <w:rPr>
          <w:sz w:val="16"/>
        </w:rPr>
        <w:t xml:space="preserve">making them the common property of society–to resolve the basic contradiction of capitalism, to break down the obstacles capitalism puts in the way of progress, and makes possible the rapid development of society. Socialism is a higher form of society than capitalism, and is bound to replace it all over the world, just as capitalism replaced the feudal system of landlords and serfs. </w:t>
      </w:r>
      <w:r w:rsidRPr="005C162C">
        <w:rPr>
          <w:rStyle w:val="Emphasis"/>
        </w:rPr>
        <w:t xml:space="preserve">In the process of socialist </w:t>
      </w:r>
      <w:r w:rsidRPr="00252C66">
        <w:rPr>
          <w:rStyle w:val="Emphasis"/>
        </w:rPr>
        <w:t xml:space="preserve">revolution the working class </w:t>
      </w:r>
      <w:r w:rsidRPr="00730973">
        <w:rPr>
          <w:rStyle w:val="Emphasis"/>
        </w:rPr>
        <w:t xml:space="preserve">and its allies </w:t>
      </w:r>
      <w:r w:rsidRPr="00730973">
        <w:rPr>
          <w:rStyle w:val="Emphasis"/>
          <w:highlight w:val="green"/>
        </w:rPr>
        <w:t>builds up</w:t>
      </w:r>
      <w:r w:rsidRPr="005C162C">
        <w:rPr>
          <w:rStyle w:val="Emphasis"/>
        </w:rPr>
        <w:t xml:space="preserve"> their own state machine, </w:t>
      </w:r>
      <w:r w:rsidRPr="00730973">
        <w:rPr>
          <w:rStyle w:val="Emphasis"/>
          <w:highlight w:val="green"/>
        </w:rPr>
        <w:t>the dictatorship of the proletariat</w:t>
      </w:r>
      <w:r w:rsidRPr="005C162C">
        <w:rPr>
          <w:rStyle w:val="Emphasis"/>
        </w:rPr>
        <w:t>. Workers are armed and organized into people’s militias and armed forces. The capitalists and their enforcers are punished for their crimes against the people. This dictatorship imposed by the working class on the former exploiters and over new capitalist elements who arise under socialism is absolutely necessary in order to crush their resistance and prevent them from wrecking socialism and restoring their rule.</w:t>
      </w:r>
      <w:r>
        <w:rPr>
          <w:rStyle w:val="Emphasis"/>
        </w:rPr>
        <w:t xml:space="preserve"> </w:t>
      </w:r>
      <w:r w:rsidRPr="00730973">
        <w:rPr>
          <w:sz w:val="16"/>
        </w:rPr>
        <w:t xml:space="preserve">Although this country’s capitalists like to point to the Soviet Union today and say, “This is what communism means,” </w:t>
      </w:r>
      <w:r w:rsidRPr="005C162C">
        <w:rPr>
          <w:rStyle w:val="Emphasis"/>
        </w:rPr>
        <w:t>the dictatorship of the proletariat is not what exists in the Soviet Union</w:t>
      </w:r>
      <w:r w:rsidRPr="00730973">
        <w:rPr>
          <w:sz w:val="16"/>
        </w:rPr>
        <w:t xml:space="preserve"> today. The working class was once in power in the Soviet Union and was building a powerful socialist society which was the bright hope of workers around the world. But the capitalist class was able to stage a comeback, when a new bourgeoisie seized power in the mid-’50s and turned the Soviet Union back from a socialist country to a capitalist country. Today </w:t>
      </w:r>
      <w:r w:rsidRPr="00730973">
        <w:rPr>
          <w:rStyle w:val="Emphasis"/>
          <w:highlight w:val="green"/>
        </w:rPr>
        <w:t>the Soviet Union</w:t>
      </w:r>
      <w:r w:rsidRPr="005C162C">
        <w:rPr>
          <w:rStyle w:val="Emphasis"/>
        </w:rPr>
        <w:t xml:space="preserve">, as well as </w:t>
      </w:r>
      <w:r w:rsidRPr="00730973">
        <w:rPr>
          <w:rStyle w:val="Emphasis"/>
          <w:highlight w:val="green"/>
        </w:rPr>
        <w:t xml:space="preserve">Cuba </w:t>
      </w:r>
      <w:r w:rsidRPr="00252C66">
        <w:rPr>
          <w:rStyle w:val="Emphasis"/>
        </w:rPr>
        <w:t>and most Eastern European countries</w:t>
      </w:r>
      <w:r w:rsidRPr="00252C66">
        <w:rPr>
          <w:sz w:val="16"/>
        </w:rPr>
        <w:t xml:space="preserve"> </w:t>
      </w:r>
      <w:r w:rsidRPr="00730973">
        <w:rPr>
          <w:sz w:val="16"/>
        </w:rPr>
        <w:t xml:space="preserve">under its thumb, </w:t>
      </w:r>
      <w:r w:rsidRPr="00730973">
        <w:rPr>
          <w:rStyle w:val="Emphasis"/>
          <w:highlight w:val="green"/>
        </w:rPr>
        <w:t xml:space="preserve">are examples of bourgeois dictatorships. </w:t>
      </w:r>
      <w:r w:rsidRPr="0057347F">
        <w:rPr>
          <w:rStyle w:val="Emphasis"/>
        </w:rPr>
        <w:t>They disguise themselves as socialist countries</w:t>
      </w:r>
      <w:r w:rsidRPr="005C162C">
        <w:rPr>
          <w:rStyle w:val="Emphasis"/>
        </w:rPr>
        <w:t xml:space="preserve"> where the working class rules, </w:t>
      </w:r>
      <w:r w:rsidRPr="00730973">
        <w:rPr>
          <w:rStyle w:val="Emphasis"/>
          <w:highlight w:val="green"/>
        </w:rPr>
        <w:t>but in reality a new capitalist class</w:t>
      </w:r>
      <w:r w:rsidRPr="005C162C">
        <w:rPr>
          <w:rStyle w:val="Emphasis"/>
        </w:rPr>
        <w:t xml:space="preserve"> rules and </w:t>
      </w:r>
      <w:r w:rsidRPr="00730973">
        <w:rPr>
          <w:rStyle w:val="Emphasis"/>
          <w:highlight w:val="green"/>
        </w:rPr>
        <w:t>enforces</w:t>
      </w:r>
      <w:r w:rsidRPr="005C162C">
        <w:rPr>
          <w:rStyle w:val="Emphasis"/>
        </w:rPr>
        <w:t xml:space="preserve"> its strict </w:t>
      </w:r>
      <w:r w:rsidRPr="00730973">
        <w:rPr>
          <w:rStyle w:val="Emphasis"/>
          <w:highlight w:val="green"/>
        </w:rPr>
        <w:t xml:space="preserve">dictatorship </w:t>
      </w:r>
      <w:r w:rsidRPr="00252C66">
        <w:rPr>
          <w:rStyle w:val="Emphasis"/>
        </w:rPr>
        <w:t xml:space="preserve">over the working class. </w:t>
      </w:r>
      <w:r w:rsidRPr="00730973">
        <w:rPr>
          <w:sz w:val="16"/>
        </w:rPr>
        <w:t xml:space="preserve">The dramatic events in China since the death of Mao Tsetung and the arrest of those most closely associated with him are signs of the fact that a new bourgeoisie has seized the reins in China and is attempting to steer this country, too, down the capitalist road. </w:t>
      </w:r>
      <w:r w:rsidRPr="00252C66">
        <w:rPr>
          <w:rStyle w:val="Emphasis"/>
        </w:rPr>
        <w:t xml:space="preserve">The </w:t>
      </w:r>
      <w:r w:rsidRPr="00730973">
        <w:rPr>
          <w:rStyle w:val="Emphasis"/>
          <w:highlight w:val="green"/>
        </w:rPr>
        <w:t xml:space="preserve">dictatorship of the proletariat is qualitatively different </w:t>
      </w:r>
      <w:r w:rsidRPr="00252C66">
        <w:rPr>
          <w:rStyle w:val="Emphasis"/>
        </w:rPr>
        <w:t>from the bourgeois state that exists in the U.S. and</w:t>
      </w:r>
      <w:r w:rsidRPr="005C162C">
        <w:rPr>
          <w:rStyle w:val="Emphasis"/>
        </w:rPr>
        <w:t xml:space="preserve"> the Soviet Union and other capitalist countries. </w:t>
      </w:r>
      <w:r w:rsidRPr="00730973">
        <w:rPr>
          <w:rStyle w:val="Emphasis"/>
          <w:highlight w:val="green"/>
        </w:rPr>
        <w:t xml:space="preserve">Its purpose is not to enforce exploitation </w:t>
      </w:r>
      <w:r w:rsidRPr="00252C66">
        <w:rPr>
          <w:rStyle w:val="Emphasis"/>
        </w:rPr>
        <w:t>and the rule of a tiny minority.</w:t>
      </w:r>
      <w:r w:rsidRPr="00730973">
        <w:rPr>
          <w:rStyle w:val="Emphasis"/>
          <w:highlight w:val="green"/>
        </w:rPr>
        <w:t xml:space="preserve"> The proletarian </w:t>
      </w:r>
      <w:r w:rsidRPr="00252C66">
        <w:rPr>
          <w:rStyle w:val="Emphasis"/>
        </w:rPr>
        <w:t>state f</w:t>
      </w:r>
      <w:r w:rsidRPr="005C162C">
        <w:rPr>
          <w:rStyle w:val="Emphasis"/>
        </w:rPr>
        <w:t xml:space="preserve">or the first time in history </w:t>
      </w:r>
      <w:r w:rsidRPr="00730973">
        <w:rPr>
          <w:rStyle w:val="Emphasis"/>
          <w:highlight w:val="green"/>
        </w:rPr>
        <w:t xml:space="preserve">means the rule of the majority, </w:t>
      </w:r>
      <w:r w:rsidRPr="00252C66">
        <w:rPr>
          <w:rStyle w:val="Emphasis"/>
        </w:rPr>
        <w:t xml:space="preserve">the working class, </w:t>
      </w:r>
      <w:r w:rsidRPr="00730973">
        <w:rPr>
          <w:rStyle w:val="Emphasis"/>
          <w:highlight w:val="green"/>
        </w:rPr>
        <w:t>allied with all of the oppressed.</w:t>
      </w:r>
      <w:r>
        <w:rPr>
          <w:rStyle w:val="Emphasis"/>
        </w:rPr>
        <w:t xml:space="preserve"> </w:t>
      </w:r>
      <w:r w:rsidRPr="00730973">
        <w:rPr>
          <w:sz w:val="16"/>
        </w:rPr>
        <w:t xml:space="preserve">At the same time that there is a dictatorship over the former capitalist exploiters there is the unparalleled extension of real democracy for those oppressed by capitalism–the working people. </w:t>
      </w:r>
      <w:r w:rsidRPr="00252C66">
        <w:rPr>
          <w:rStyle w:val="Emphasis"/>
        </w:rPr>
        <w:t xml:space="preserve">The proletarian state is </w:t>
      </w:r>
      <w:r w:rsidRPr="00730973">
        <w:rPr>
          <w:rStyle w:val="Emphasis"/>
          <w:highlight w:val="green"/>
        </w:rPr>
        <w:t>a million times more democratic than even the most democratic capitalist state.</w:t>
      </w:r>
      <w:r w:rsidRPr="005C162C">
        <w:rPr>
          <w:rStyle w:val="Emphasis"/>
        </w:rPr>
        <w:t xml:space="preserve"> No longer do a handful of parasites run society for their own private profit and the working class sets out to transform all of society. To accomplish </w:t>
      </w:r>
      <w:r w:rsidRPr="00730973">
        <w:rPr>
          <w:rStyle w:val="Emphasis"/>
        </w:rPr>
        <w:t>this the government is set up and run by workers</w:t>
      </w:r>
      <w:r w:rsidRPr="005C162C">
        <w:rPr>
          <w:rStyle w:val="Emphasis"/>
        </w:rPr>
        <w:t xml:space="preserve">, and </w:t>
      </w:r>
      <w:r w:rsidRPr="00730973">
        <w:rPr>
          <w:rStyle w:val="Emphasis"/>
          <w:highlight w:val="green"/>
        </w:rPr>
        <w:t xml:space="preserve">the press, television stations, schools, </w:t>
      </w:r>
      <w:r w:rsidRPr="00730973">
        <w:rPr>
          <w:rStyle w:val="Emphasis"/>
        </w:rPr>
        <w:t>etc.,</w:t>
      </w:r>
      <w:r w:rsidRPr="005C162C">
        <w:rPr>
          <w:rStyle w:val="Emphasis"/>
        </w:rPr>
        <w:t xml:space="preserve"> which the capitalists use to </w:t>
      </w:r>
      <w:r w:rsidRPr="005C162C">
        <w:rPr>
          <w:rStyle w:val="Emphasis"/>
        </w:rPr>
        <w:lastRenderedPageBreak/>
        <w:t xml:space="preserve">mold public opinion and shore up their rule, are stripped from them and </w:t>
      </w:r>
      <w:r w:rsidRPr="00730973">
        <w:rPr>
          <w:rStyle w:val="Emphasis"/>
          <w:highlight w:val="green"/>
        </w:rPr>
        <w:t>become the common property of the working class</w:t>
      </w:r>
      <w:r w:rsidRPr="005C162C">
        <w:rPr>
          <w:rStyle w:val="Emphasis"/>
        </w:rPr>
        <w:t xml:space="preserve"> and the masses of people.</w:t>
      </w:r>
      <w:r>
        <w:rPr>
          <w:rStyle w:val="Emphasis"/>
        </w:rPr>
        <w:t xml:space="preserve"> </w:t>
      </w:r>
      <w:r w:rsidRPr="00730973">
        <w:rPr>
          <w:sz w:val="16"/>
        </w:rPr>
        <w:t xml:space="preserve">Since the working class and the socialist society built under its leadership represent the interests of the great majority of society, the workers openly proclaim their rule and openly dictate to their former exploiters and tormentors. </w:t>
      </w:r>
      <w:r w:rsidRPr="005C162C">
        <w:rPr>
          <w:rStyle w:val="Emphasis"/>
        </w:rPr>
        <w:t>The</w:t>
      </w:r>
      <w:r w:rsidRPr="00252C66">
        <w:rPr>
          <w:rStyle w:val="Emphasis"/>
        </w:rPr>
        <w:t xml:space="preserve"> rule of the working class </w:t>
      </w:r>
      <w:r w:rsidRPr="00730973">
        <w:rPr>
          <w:rStyle w:val="Emphasis"/>
          <w:highlight w:val="green"/>
        </w:rPr>
        <w:t>cannot be exercised by deceiving the masses</w:t>
      </w:r>
      <w:r w:rsidRPr="005C162C">
        <w:rPr>
          <w:rStyle w:val="Emphasis"/>
        </w:rPr>
        <w:t xml:space="preserve"> of people, but </w:t>
      </w:r>
      <w:r w:rsidRPr="00730973">
        <w:rPr>
          <w:rStyle w:val="Emphasis"/>
          <w:highlight w:val="green"/>
        </w:rPr>
        <w:t>only by</w:t>
      </w:r>
      <w:r w:rsidRPr="005C162C">
        <w:rPr>
          <w:rStyle w:val="Emphasis"/>
        </w:rPr>
        <w:t xml:space="preserve"> their </w:t>
      </w:r>
      <w:r w:rsidRPr="00730973">
        <w:rPr>
          <w:rStyle w:val="Emphasis"/>
          <w:highlight w:val="green"/>
        </w:rPr>
        <w:t xml:space="preserve">active involvement in </w:t>
      </w:r>
      <w:r w:rsidRPr="00252C66">
        <w:rPr>
          <w:rStyle w:val="Emphasis"/>
        </w:rPr>
        <w:t xml:space="preserve">every part of </w:t>
      </w:r>
      <w:r w:rsidRPr="005C162C">
        <w:rPr>
          <w:rStyle w:val="Emphasis"/>
        </w:rPr>
        <w:t xml:space="preserve">the </w:t>
      </w:r>
      <w:r w:rsidRPr="00730973">
        <w:rPr>
          <w:rStyle w:val="Emphasis"/>
          <w:highlight w:val="green"/>
        </w:rPr>
        <w:t>political life</w:t>
      </w:r>
      <w:r w:rsidRPr="005C162C">
        <w:rPr>
          <w:rStyle w:val="Emphasis"/>
        </w:rPr>
        <w:t xml:space="preserve"> of society and raising their political consciousness.</w:t>
      </w:r>
      <w:r>
        <w:rPr>
          <w:rStyle w:val="Emphasis"/>
        </w:rPr>
        <w:t xml:space="preserve"> </w:t>
      </w:r>
      <w:r w:rsidRPr="00730973">
        <w:rPr>
          <w:sz w:val="16"/>
        </w:rPr>
        <w:t xml:space="preserve">But </w:t>
      </w:r>
      <w:r w:rsidRPr="00730973">
        <w:rPr>
          <w:rStyle w:val="Emphasis"/>
          <w:highlight w:val="green"/>
        </w:rPr>
        <w:t xml:space="preserve">socialism </w:t>
      </w:r>
      <w:r w:rsidRPr="00252C66">
        <w:rPr>
          <w:rStyle w:val="Emphasis"/>
        </w:rPr>
        <w:t>is not a Utopia. It</w:t>
      </w:r>
      <w:r w:rsidRPr="005C162C">
        <w:rPr>
          <w:rStyle w:val="Emphasis"/>
        </w:rPr>
        <w:t xml:space="preserve"> replaces capitalism, but </w:t>
      </w:r>
      <w:r w:rsidRPr="00730973">
        <w:rPr>
          <w:rStyle w:val="Emphasis"/>
          <w:highlight w:val="green"/>
        </w:rPr>
        <w:t>cannot do away</w:t>
      </w:r>
      <w:r w:rsidRPr="005C162C">
        <w:rPr>
          <w:rStyle w:val="Emphasis"/>
        </w:rPr>
        <w:t xml:space="preserve"> in one stroke </w:t>
      </w:r>
      <w:r w:rsidRPr="00730973">
        <w:rPr>
          <w:rStyle w:val="Emphasis"/>
          <w:highlight w:val="green"/>
        </w:rPr>
        <w:t>with the</w:t>
      </w:r>
      <w:r w:rsidRPr="005C162C">
        <w:rPr>
          <w:rStyle w:val="Emphasis"/>
        </w:rPr>
        <w:t xml:space="preserve"> inequalities, the old selfish ideas and the </w:t>
      </w:r>
      <w:r w:rsidRPr="00730973">
        <w:rPr>
          <w:rStyle w:val="Emphasis"/>
          <w:highlight w:val="green"/>
        </w:rPr>
        <w:t xml:space="preserve">remnants of capitalism. </w:t>
      </w:r>
      <w:r w:rsidRPr="00252C66">
        <w:rPr>
          <w:rStyle w:val="Emphasis"/>
        </w:rPr>
        <w:t>Socialism</w:t>
      </w:r>
      <w:r w:rsidRPr="005C162C">
        <w:rPr>
          <w:rStyle w:val="Emphasis"/>
        </w:rPr>
        <w:t xml:space="preserve"> itself </w:t>
      </w:r>
      <w:r w:rsidRPr="00730973">
        <w:rPr>
          <w:rStyle w:val="Emphasis"/>
          <w:highlight w:val="green"/>
        </w:rPr>
        <w:t>is only the</w:t>
      </w:r>
      <w:r w:rsidRPr="005C162C">
        <w:rPr>
          <w:rStyle w:val="Emphasis"/>
        </w:rPr>
        <w:t xml:space="preserve"> lower stage and </w:t>
      </w:r>
      <w:r w:rsidRPr="00730973">
        <w:rPr>
          <w:rStyle w:val="Emphasis"/>
          <w:highlight w:val="green"/>
        </w:rPr>
        <w:t>transition to</w:t>
      </w:r>
      <w:r w:rsidRPr="005C162C">
        <w:rPr>
          <w:rStyle w:val="Emphasis"/>
        </w:rPr>
        <w:t xml:space="preserve"> a still higher form of society, </w:t>
      </w:r>
      <w:r w:rsidRPr="00730973">
        <w:rPr>
          <w:rStyle w:val="Emphasis"/>
          <w:highlight w:val="green"/>
        </w:rPr>
        <w:t xml:space="preserve">communism, where there will no longer be any classes, and, </w:t>
      </w:r>
      <w:r w:rsidRPr="00252C66">
        <w:rPr>
          <w:rStyle w:val="Emphasis"/>
        </w:rPr>
        <w:t>therefore</w:t>
      </w:r>
      <w:r w:rsidRPr="005C162C">
        <w:rPr>
          <w:rStyle w:val="Emphasis"/>
        </w:rPr>
        <w:t xml:space="preserve">, there will </w:t>
      </w:r>
      <w:r w:rsidRPr="00730973">
        <w:rPr>
          <w:rStyle w:val="Emphasis"/>
          <w:highlight w:val="green"/>
        </w:rPr>
        <w:t xml:space="preserve">no </w:t>
      </w:r>
      <w:r w:rsidRPr="00252C66">
        <w:rPr>
          <w:rStyle w:val="Emphasis"/>
        </w:rPr>
        <w:t xml:space="preserve">longer be any </w:t>
      </w:r>
      <w:r w:rsidRPr="00730973">
        <w:rPr>
          <w:rStyle w:val="Emphasis"/>
          <w:highlight w:val="green"/>
        </w:rPr>
        <w:t xml:space="preserve">need for the dictatorship </w:t>
      </w:r>
      <w:r w:rsidRPr="00252C66">
        <w:rPr>
          <w:rStyle w:val="Emphasis"/>
        </w:rPr>
        <w:t>of the proletariat</w:t>
      </w:r>
      <w:r w:rsidRPr="00730973">
        <w:rPr>
          <w:rStyle w:val="Emphasis"/>
          <w:highlight w:val="green"/>
        </w:rPr>
        <w:t>.</w:t>
      </w:r>
      <w:r>
        <w:rPr>
          <w:rStyle w:val="Emphasis"/>
        </w:rPr>
        <w:t xml:space="preserve"> </w:t>
      </w:r>
      <w:r w:rsidRPr="00730973">
        <w:rPr>
          <w:sz w:val="16"/>
        </w:rPr>
        <w:t xml:space="preserve">During this entire transition period, the working class must maintain and strengthen its rule over the former exploiters and the new bourgeois elements that arise under socialism, prevent them from subverting the new society and restoring the old, and overcome the remaining influences of their dog-eat-dog, “look out for number one” philosophy. </w:t>
      </w:r>
      <w:r w:rsidRPr="00252C66">
        <w:rPr>
          <w:rStyle w:val="Emphasis"/>
        </w:rPr>
        <w:t>When</w:t>
      </w:r>
      <w:r w:rsidRPr="00730973">
        <w:rPr>
          <w:rStyle w:val="Emphasis"/>
          <w:highlight w:val="green"/>
        </w:rPr>
        <w:t xml:space="preserve"> everyone in society </w:t>
      </w:r>
      <w:r w:rsidRPr="00252C66">
        <w:rPr>
          <w:rStyle w:val="Emphasis"/>
        </w:rPr>
        <w:t>can</w:t>
      </w:r>
      <w:r w:rsidRPr="00730973">
        <w:rPr>
          <w:rStyle w:val="Emphasis"/>
          <w:highlight w:val="green"/>
        </w:rPr>
        <w:t xml:space="preserve"> share equally in </w:t>
      </w:r>
      <w:r w:rsidRPr="00252C66">
        <w:rPr>
          <w:rStyle w:val="Emphasis"/>
        </w:rPr>
        <w:t xml:space="preserve">mental and manual </w:t>
      </w:r>
      <w:r w:rsidRPr="00730973">
        <w:rPr>
          <w:rStyle w:val="Emphasis"/>
          <w:highlight w:val="green"/>
        </w:rPr>
        <w:t>work</w:t>
      </w:r>
      <w:r w:rsidRPr="00730973">
        <w:rPr>
          <w:rStyle w:val="Emphasis"/>
        </w:rPr>
        <w:t xml:space="preserve">, in producing goods </w:t>
      </w:r>
      <w:r w:rsidRPr="00730973">
        <w:rPr>
          <w:rStyle w:val="Emphasis"/>
          <w:highlight w:val="green"/>
        </w:rPr>
        <w:t>and</w:t>
      </w:r>
      <w:r w:rsidRPr="00730973">
        <w:rPr>
          <w:rStyle w:val="Emphasis"/>
        </w:rPr>
        <w:t xml:space="preserve"> services and </w:t>
      </w:r>
      <w:r w:rsidRPr="00730973">
        <w:rPr>
          <w:rStyle w:val="Emphasis"/>
          <w:highlight w:val="green"/>
        </w:rPr>
        <w:t xml:space="preserve">managing the affairs </w:t>
      </w:r>
      <w:r w:rsidRPr="00252C66">
        <w:rPr>
          <w:rStyle w:val="Emphasis"/>
        </w:rPr>
        <w:t>of society</w:t>
      </w:r>
      <w:r w:rsidRPr="00730973">
        <w:rPr>
          <w:rStyle w:val="Emphasis"/>
          <w:highlight w:val="green"/>
        </w:rPr>
        <w:t>; when the</w:t>
      </w:r>
      <w:r w:rsidRPr="00730973">
        <w:rPr>
          <w:rStyle w:val="Emphasis"/>
        </w:rPr>
        <w:t xml:space="preserve"> outlook of the working class, putting the </w:t>
      </w:r>
      <w:r w:rsidRPr="00730973">
        <w:rPr>
          <w:rStyle w:val="Emphasis"/>
          <w:highlight w:val="green"/>
        </w:rPr>
        <w:t>common good</w:t>
      </w:r>
      <w:r w:rsidRPr="00730973">
        <w:rPr>
          <w:rStyle w:val="Emphasis"/>
        </w:rPr>
        <w:t xml:space="preserve"> above narrow, individual interests, </w:t>
      </w:r>
      <w:r w:rsidRPr="00730973">
        <w:rPr>
          <w:rStyle w:val="Emphasis"/>
          <w:highlight w:val="green"/>
        </w:rPr>
        <w:t>has become “second nature”</w:t>
      </w:r>
      <w:r w:rsidRPr="00730973">
        <w:rPr>
          <w:rStyle w:val="Emphasis"/>
        </w:rPr>
        <w:t xml:space="preserve"> t</w:t>
      </w:r>
    </w:p>
    <w:p w14:paraId="7F240391" w14:textId="77777777" w:rsidR="007E1FC5" w:rsidRDefault="007E1FC5" w:rsidP="002802B3">
      <w:pPr>
        <w:rPr>
          <w:rStyle w:val="Emphasis"/>
        </w:rPr>
      </w:pPr>
    </w:p>
    <w:p w14:paraId="440B0050" w14:textId="77777777" w:rsidR="007E1FC5" w:rsidRDefault="007E1FC5" w:rsidP="002802B3">
      <w:pPr>
        <w:rPr>
          <w:rStyle w:val="Emphasis"/>
        </w:rPr>
      </w:pPr>
    </w:p>
    <w:p w14:paraId="6F93A6A6" w14:textId="23A9CC30" w:rsidR="002802B3" w:rsidRPr="00730973" w:rsidRDefault="002802B3" w:rsidP="002802B3">
      <w:pPr>
        <w:rPr>
          <w:sz w:val="16"/>
        </w:rPr>
      </w:pPr>
      <w:r w:rsidRPr="00730973">
        <w:rPr>
          <w:rStyle w:val="Emphasis"/>
        </w:rPr>
        <w:t xml:space="preserve">o members of society; </w:t>
      </w:r>
      <w:r w:rsidRPr="00252C66">
        <w:rPr>
          <w:rStyle w:val="Emphasis"/>
        </w:rPr>
        <w:t>when goods and services</w:t>
      </w:r>
      <w:r w:rsidRPr="00730973">
        <w:rPr>
          <w:rStyle w:val="Emphasis"/>
          <w:highlight w:val="green"/>
        </w:rPr>
        <w:t xml:space="preserve"> can be produced </w:t>
      </w:r>
      <w:r w:rsidRPr="00252C66">
        <w:rPr>
          <w:rStyle w:val="Emphasis"/>
        </w:rPr>
        <w:t xml:space="preserve">so abundantly </w:t>
      </w:r>
      <w:r w:rsidRPr="00730973">
        <w:rPr>
          <w:rStyle w:val="Emphasis"/>
          <w:highlight w:val="green"/>
        </w:rPr>
        <w:t xml:space="preserve">that money is no longer needed </w:t>
      </w:r>
      <w:r w:rsidRPr="00252C66">
        <w:rPr>
          <w:rStyle w:val="Emphasis"/>
        </w:rPr>
        <w:t xml:space="preserve">to exchange them </w:t>
      </w:r>
      <w:r w:rsidRPr="00730973">
        <w:rPr>
          <w:rStyle w:val="Emphasis"/>
          <w:highlight w:val="green"/>
        </w:rPr>
        <w:t>and they can be distribut</w:t>
      </w:r>
      <w:r w:rsidRPr="00730973">
        <w:rPr>
          <w:rStyle w:val="Emphasis"/>
        </w:rPr>
        <w:t xml:space="preserve">ed to people solely </w:t>
      </w:r>
      <w:r w:rsidRPr="00730973">
        <w:rPr>
          <w:rStyle w:val="Emphasis"/>
          <w:highlight w:val="green"/>
        </w:rPr>
        <w:t>according to their needs;</w:t>
      </w:r>
      <w:r w:rsidRPr="00730973">
        <w:rPr>
          <w:rStyle w:val="Emphasis"/>
        </w:rPr>
        <w:t xml:space="preserve"> then s</w:t>
      </w:r>
      <w:r w:rsidRPr="00730973">
        <w:rPr>
          <w:rStyle w:val="Emphasis"/>
          <w:highlight w:val="green"/>
        </w:rPr>
        <w:t>ociety will have reached</w:t>
      </w:r>
      <w:r w:rsidRPr="00730973">
        <w:rPr>
          <w:rStyle w:val="Emphasis"/>
        </w:rPr>
        <w:t xml:space="preserve"> the stage of </w:t>
      </w:r>
      <w:r w:rsidRPr="00730973">
        <w:rPr>
          <w:rStyle w:val="Emphasis"/>
          <w:highlight w:val="green"/>
        </w:rPr>
        <w:t>communism.</w:t>
      </w:r>
      <w:r>
        <w:rPr>
          <w:rStyle w:val="Emphasis"/>
        </w:rPr>
        <w:t xml:space="preserve"> </w:t>
      </w:r>
      <w:r w:rsidRPr="00730973">
        <w:rPr>
          <w:rStyle w:val="Emphasis"/>
        </w:rPr>
        <w:t xml:space="preserve">Classes will have been completely eliminated, and </w:t>
      </w:r>
      <w:r w:rsidRPr="00730973">
        <w:rPr>
          <w:rStyle w:val="Emphasis"/>
          <w:highlight w:val="green"/>
        </w:rPr>
        <w:t>the state</w:t>
      </w:r>
      <w:r w:rsidRPr="00730973">
        <w:rPr>
          <w:rStyle w:val="Emphasis"/>
        </w:rPr>
        <w:t xml:space="preserve"> as such </w:t>
      </w:r>
      <w:r w:rsidRPr="00730973">
        <w:rPr>
          <w:rStyle w:val="Emphasis"/>
          <w:highlight w:val="green"/>
        </w:rPr>
        <w:t xml:space="preserve">will be replaced by the common administration of society </w:t>
      </w:r>
      <w:r w:rsidRPr="00252C66">
        <w:rPr>
          <w:rStyle w:val="Emphasis"/>
        </w:rPr>
        <w:t>by all its members</w:t>
      </w:r>
      <w:r w:rsidRPr="00730973">
        <w:rPr>
          <w:rStyle w:val="Emphasis"/>
        </w:rPr>
        <w:t>.</w:t>
      </w:r>
      <w:r w:rsidRPr="00730973">
        <w:rPr>
          <w:sz w:val="16"/>
        </w:rPr>
        <w:t xml:space="preserve"> As this happens, throughout the world, mankind will have scaled a great mountain and will look out on a whole new horizon. The experience of the socialist countries, the Soviet Union under the leadership of Lenin and Stalin and the People’s Republic of China during the lifetime of Mao Tsetung, has shown that </w:t>
      </w:r>
      <w:r w:rsidRPr="00730973">
        <w:rPr>
          <w:rStyle w:val="Emphasis"/>
        </w:rPr>
        <w:t>the working class can overthrow the exploiters and run society in the interests of the masses of people</w:t>
      </w:r>
      <w:r w:rsidRPr="00730973">
        <w:rPr>
          <w:sz w:val="16"/>
        </w:rPr>
        <w:t>. The fact that the rule of the working class was overthrown in the Soviet Union and now temporarily in China also shows how stubborn the class struggle is under socialism and the need for the proletarian dictatorship to be maintained. Communism will show that the people can do away completely and forever with the institutions and influences of capitalism and all other forms of class society. Karl Marx, founder of communist philosophy and of the revolutionary workers movement, wrote, “The existence of classes is only bound up with particular phases in the development of production . . . the class struggle necessarily leads to the dictatorship of the proletariat. . . [and] this dictatorship itself only constitutes the transition to the abolition of classes and to a classless society. ”</w:t>
      </w:r>
    </w:p>
    <w:p w14:paraId="23182950" w14:textId="6C97FC78" w:rsidR="007D1FC3" w:rsidRDefault="007D1FC3" w:rsidP="000E705F">
      <w:pPr>
        <w:pStyle w:val="CardIndented"/>
      </w:pPr>
    </w:p>
    <w:p w14:paraId="4293C5C5" w14:textId="18B29FCE" w:rsidR="007D1FC3" w:rsidRDefault="007D1FC3" w:rsidP="007D1FC3">
      <w:pPr>
        <w:pStyle w:val="Heading2"/>
      </w:pPr>
      <w:r>
        <w:lastRenderedPageBreak/>
        <w:t>Case</w:t>
      </w:r>
    </w:p>
    <w:p w14:paraId="1075D283" w14:textId="42D9DD10" w:rsidR="007D1FC3" w:rsidRDefault="001C3658" w:rsidP="001C3658">
      <w:pPr>
        <w:pStyle w:val="Heading3"/>
      </w:pPr>
      <w:r>
        <w:lastRenderedPageBreak/>
        <w:t>Crispr</w:t>
      </w:r>
    </w:p>
    <w:p w14:paraId="502E4639" w14:textId="2FE22420" w:rsidR="00945E88" w:rsidRDefault="00945E88" w:rsidP="001C3658">
      <w:pPr>
        <w:pStyle w:val="Heading4"/>
      </w:pPr>
      <w:r>
        <w:t>1] theyre wrong about tclimate change – their ev is about crispr making changes to things like animals, but their IL is about things like supertrees</w:t>
      </w:r>
    </w:p>
    <w:p w14:paraId="1190A46A" w14:textId="0F2BDD30" w:rsidR="00945E88" w:rsidRDefault="00945E88" w:rsidP="00945E88">
      <w:pPr>
        <w:pStyle w:val="Heading4"/>
      </w:pPr>
      <w:r>
        <w:t>2] Empirically denied – CRISPR has existed for decades and they’ve been building things like genetically modified animals for years – patents have existed on it too but haven’t hindered innovation</w:t>
      </w:r>
    </w:p>
    <w:p w14:paraId="20D1223A" w14:textId="16F53012" w:rsidR="00945E88" w:rsidRDefault="00945E88" w:rsidP="00945E88">
      <w:pPr>
        <w:pStyle w:val="Heading4"/>
      </w:pPr>
      <w:r>
        <w:t xml:space="preserve">3] </w:t>
      </w:r>
      <w:r w:rsidR="000D4225">
        <w:t>No patent disputes – the Stramiello evidence concedes that UC Broad is winding down which means no impactt</w:t>
      </w:r>
    </w:p>
    <w:p w14:paraId="5741D63D" w14:textId="2EE54A25" w:rsidR="000D4225" w:rsidRPr="000D4225" w:rsidRDefault="000D4225" w:rsidP="000D4225">
      <w:pPr>
        <w:pStyle w:val="Heading4"/>
      </w:pPr>
      <w:r>
        <w:t xml:space="preserve">4] </w:t>
      </w:r>
      <w:r w:rsidR="00F06686">
        <w:t>CRISPR has existed for decades – it was initially used in 1996 – empirically denied</w:t>
      </w:r>
    </w:p>
    <w:p w14:paraId="6DC5235E" w14:textId="41F65770" w:rsidR="001C3658" w:rsidRPr="000B5D05" w:rsidRDefault="00022042" w:rsidP="001C3658">
      <w:pPr>
        <w:pStyle w:val="Heading4"/>
      </w:pPr>
      <w:r>
        <w:t>5</w:t>
      </w:r>
      <w:r w:rsidR="001C3658">
        <w:t xml:space="preserve">] </w:t>
      </w:r>
      <w:r w:rsidR="001C3658" w:rsidRPr="000B5D05">
        <w:t xml:space="preserve">Infectious diseases don’t cause extinction </w:t>
      </w:r>
    </w:p>
    <w:p w14:paraId="3EEACA81" w14:textId="77777777" w:rsidR="001C3658" w:rsidRPr="000B5D05" w:rsidRDefault="001C3658" w:rsidP="001C3658">
      <w:r w:rsidRPr="000B5D05">
        <w:t>Owen Cotton-</w:t>
      </w:r>
      <w:r w:rsidRPr="000B5D05">
        <w:rPr>
          <w:rStyle w:val="Style13ptBold"/>
        </w:rPr>
        <w:t>Barratt 17</w:t>
      </w:r>
      <w:r w:rsidRPr="000B5D05">
        <w:t>, et al, PhD in Pure Mathematics, Oxford, Lecturer in Mathematics at Oxford, Research Associate at the Future of Humanity Institute, 2/3/2017, Existential Risk: Diplomacy and Governance, https://www.fhi.ox.ac.uk/wp-content/uploads/Existential-Risks-2017-01-23.pdf</w:t>
      </w:r>
    </w:p>
    <w:p w14:paraId="50678C5B" w14:textId="77777777" w:rsidR="001C3658" w:rsidRPr="000B5D05" w:rsidRDefault="001C3658" w:rsidP="001C3658">
      <w:pPr>
        <w:rPr>
          <w:sz w:val="16"/>
        </w:rPr>
      </w:pPr>
      <w:r w:rsidRPr="000B5D05">
        <w:rPr>
          <w:sz w:val="16"/>
        </w:rPr>
        <w:t>For most of human history, natural pandemics have posed the greatest risk of mass global fatalities.37 However, there are some reasons to believe that</w:t>
      </w:r>
      <w:r w:rsidRPr="000B5D05">
        <w:rPr>
          <w:rStyle w:val="StyleUnderline"/>
        </w:rPr>
        <w:t xml:space="preserve"> </w:t>
      </w:r>
      <w:r w:rsidRPr="00D452C9">
        <w:rPr>
          <w:rStyle w:val="StyleUnderline"/>
        </w:rPr>
        <w:t xml:space="preserve">natural </w:t>
      </w:r>
      <w:r w:rsidRPr="00967A27">
        <w:rPr>
          <w:rStyle w:val="StyleUnderline"/>
          <w:highlight w:val="cyan"/>
        </w:rPr>
        <w:t>pandemics are</w:t>
      </w:r>
      <w:r w:rsidRPr="000B5D05">
        <w:rPr>
          <w:rStyle w:val="StyleUnderline"/>
        </w:rPr>
        <w:t xml:space="preserve"> </w:t>
      </w:r>
      <w:r w:rsidRPr="000B5D05">
        <w:rPr>
          <w:rStyle w:val="Emphasis"/>
        </w:rPr>
        <w:t xml:space="preserve">very </w:t>
      </w:r>
      <w:r w:rsidRPr="00967A27">
        <w:rPr>
          <w:rStyle w:val="Emphasis"/>
          <w:highlight w:val="cyan"/>
        </w:rPr>
        <w:t xml:space="preserve">unlikely to cause </w:t>
      </w:r>
      <w:r w:rsidRPr="000B5D05">
        <w:rPr>
          <w:rStyle w:val="Emphasis"/>
        </w:rPr>
        <w:t xml:space="preserve">human </w:t>
      </w:r>
      <w:r w:rsidRPr="00967A27">
        <w:rPr>
          <w:rStyle w:val="Emphasis"/>
          <w:highlight w:val="cyan"/>
        </w:rPr>
        <w:t>extinction</w:t>
      </w:r>
      <w:r w:rsidRPr="00967A27">
        <w:rPr>
          <w:rStyle w:val="StyleUnderline"/>
          <w:highlight w:val="cyan"/>
        </w:rPr>
        <w:t>.</w:t>
      </w:r>
      <w:r w:rsidRPr="000B5D05">
        <w:rPr>
          <w:sz w:val="16"/>
        </w:rPr>
        <w:t xml:space="preserve"> Analysis of the International Union for Conservation of Nature (IUCN) red list database has shown that</w:t>
      </w:r>
      <w:r w:rsidRPr="000B5D05">
        <w:rPr>
          <w:rStyle w:val="StyleUnderline"/>
        </w:rPr>
        <w:t xml:space="preserve"> </w:t>
      </w:r>
      <w:r w:rsidRPr="00967A27">
        <w:rPr>
          <w:rStyle w:val="StyleUnderline"/>
          <w:highlight w:val="cyan"/>
        </w:rPr>
        <w:t>of</w:t>
      </w:r>
      <w:r w:rsidRPr="000B5D05">
        <w:rPr>
          <w:rStyle w:val="StyleUnderline"/>
        </w:rPr>
        <w:t xml:space="preserve"> the </w:t>
      </w:r>
      <w:r w:rsidRPr="00967A27">
        <w:rPr>
          <w:rStyle w:val="Emphasis"/>
          <w:highlight w:val="cyan"/>
        </w:rPr>
        <w:t>833</w:t>
      </w:r>
      <w:r w:rsidRPr="000B5D05">
        <w:rPr>
          <w:rStyle w:val="StyleUnderline"/>
        </w:rPr>
        <w:t xml:space="preserve"> recorded </w:t>
      </w:r>
      <w:r w:rsidRPr="00D452C9">
        <w:rPr>
          <w:rStyle w:val="StyleUnderline"/>
        </w:rPr>
        <w:t>plant and animal</w:t>
      </w:r>
      <w:r w:rsidRPr="000B5D05">
        <w:rPr>
          <w:rStyle w:val="StyleUnderline"/>
        </w:rPr>
        <w:t xml:space="preserve"> species </w:t>
      </w:r>
      <w:r w:rsidRPr="00967A27">
        <w:rPr>
          <w:rStyle w:val="StyleUnderline"/>
          <w:highlight w:val="cyan"/>
        </w:rPr>
        <w:t>extinctions</w:t>
      </w:r>
      <w:r w:rsidRPr="000B5D05">
        <w:rPr>
          <w:rStyle w:val="StyleUnderline"/>
        </w:rPr>
        <w:t xml:space="preserve"> known to have occurred </w:t>
      </w:r>
      <w:r w:rsidRPr="00D452C9">
        <w:rPr>
          <w:rStyle w:val="StyleUnderline"/>
        </w:rPr>
        <w:t xml:space="preserve">since 1500, </w:t>
      </w:r>
      <w:r w:rsidRPr="00D452C9">
        <w:rPr>
          <w:rStyle w:val="Emphasis"/>
        </w:rPr>
        <w:t xml:space="preserve">less than </w:t>
      </w:r>
      <w:r w:rsidRPr="00967A27">
        <w:rPr>
          <w:rStyle w:val="Emphasis"/>
          <w:highlight w:val="cyan"/>
        </w:rPr>
        <w:t>4%</w:t>
      </w:r>
      <w:r w:rsidRPr="000B5D05">
        <w:rPr>
          <w:rStyle w:val="StyleUnderline"/>
        </w:rPr>
        <w:t xml:space="preserve"> (31 species) </w:t>
      </w:r>
      <w:r w:rsidRPr="00967A27">
        <w:rPr>
          <w:rStyle w:val="StyleUnderline"/>
          <w:highlight w:val="cyan"/>
        </w:rPr>
        <w:t xml:space="preserve">were </w:t>
      </w:r>
      <w:r w:rsidRPr="00D452C9">
        <w:rPr>
          <w:rStyle w:val="StyleUnderline"/>
        </w:rPr>
        <w:t xml:space="preserve">ascribed </w:t>
      </w:r>
      <w:r w:rsidRPr="00967A27">
        <w:rPr>
          <w:rStyle w:val="StyleUnderline"/>
          <w:highlight w:val="cyan"/>
        </w:rPr>
        <w:t xml:space="preserve">to </w:t>
      </w:r>
      <w:r w:rsidRPr="00D452C9">
        <w:rPr>
          <w:rStyle w:val="StyleUnderline"/>
        </w:rPr>
        <w:t xml:space="preserve">infectious </w:t>
      </w:r>
      <w:r w:rsidRPr="00967A27">
        <w:rPr>
          <w:rStyle w:val="StyleUnderline"/>
          <w:highlight w:val="cyan"/>
        </w:rPr>
        <w:t>disease</w:t>
      </w:r>
      <w:r w:rsidRPr="00967A27">
        <w:rPr>
          <w:sz w:val="16"/>
          <w:highlight w:val="cyan"/>
        </w:rPr>
        <w:t>.</w:t>
      </w:r>
      <w:r w:rsidRPr="000B5D05">
        <w:rPr>
          <w:sz w:val="16"/>
        </w:rPr>
        <w:t xml:space="preserve">38 </w:t>
      </w:r>
      <w:r w:rsidRPr="00967A27">
        <w:rPr>
          <w:rStyle w:val="StyleUnderline"/>
          <w:highlight w:val="cyan"/>
        </w:rPr>
        <w:t>None</w:t>
      </w:r>
      <w:r w:rsidRPr="000B5D05">
        <w:rPr>
          <w:rStyle w:val="StyleUnderline"/>
        </w:rPr>
        <w:t xml:space="preserve"> of the mammals and amphibians on this list </w:t>
      </w:r>
      <w:r w:rsidRPr="00967A27">
        <w:rPr>
          <w:rStyle w:val="StyleUnderline"/>
          <w:highlight w:val="cyan"/>
        </w:rPr>
        <w:t>were globally dispersed,</w:t>
      </w:r>
      <w:r w:rsidRPr="000B5D05">
        <w:rPr>
          <w:rStyle w:val="StyleUnderline"/>
        </w:rPr>
        <w:t xml:space="preserve"> and </w:t>
      </w:r>
      <w:r w:rsidRPr="00967A27">
        <w:rPr>
          <w:rStyle w:val="StyleUnderline"/>
          <w:highlight w:val="cyan"/>
        </w:rPr>
        <w:t>other factors</w:t>
      </w:r>
      <w:r w:rsidRPr="000B5D05">
        <w:rPr>
          <w:rStyle w:val="StyleUnderline"/>
        </w:rPr>
        <w:t xml:space="preserve"> aside from infectious disease </w:t>
      </w:r>
      <w:r w:rsidRPr="00D452C9">
        <w:rPr>
          <w:rStyle w:val="StyleUnderline"/>
        </w:rPr>
        <w:t xml:space="preserve">also </w:t>
      </w:r>
      <w:r w:rsidRPr="00967A27">
        <w:rPr>
          <w:rStyle w:val="StyleUnderline"/>
          <w:highlight w:val="cyan"/>
        </w:rPr>
        <w:t>contributed</w:t>
      </w:r>
      <w:r w:rsidRPr="000B5D05">
        <w:rPr>
          <w:rStyle w:val="StyleUnderline"/>
        </w:rPr>
        <w:t xml:space="preserve"> to their extinction.</w:t>
      </w:r>
      <w:r w:rsidRPr="000B5D05">
        <w:rPr>
          <w:sz w:val="16"/>
        </w:rPr>
        <w:t xml:space="preserve"> </w:t>
      </w:r>
      <w:r w:rsidRPr="000B5D05">
        <w:rPr>
          <w:rStyle w:val="StyleUnderline"/>
        </w:rPr>
        <w:t xml:space="preserve">It </w:t>
      </w:r>
      <w:r w:rsidRPr="000B5D05">
        <w:rPr>
          <w:sz w:val="16"/>
        </w:rPr>
        <w:t xml:space="preserve">therefore </w:t>
      </w:r>
      <w:r w:rsidRPr="000B5D05">
        <w:rPr>
          <w:rStyle w:val="StyleUnderline"/>
        </w:rPr>
        <w:t xml:space="preserve">seems that </w:t>
      </w:r>
      <w:r w:rsidRPr="00967A27">
        <w:rPr>
          <w:rStyle w:val="StyleUnderline"/>
          <w:highlight w:val="cyan"/>
        </w:rPr>
        <w:t>our</w:t>
      </w:r>
      <w:r w:rsidRPr="000B5D05">
        <w:rPr>
          <w:rStyle w:val="StyleUnderline"/>
        </w:rPr>
        <w:t xml:space="preserve"> own </w:t>
      </w:r>
      <w:r w:rsidRPr="00967A27">
        <w:rPr>
          <w:rStyle w:val="StyleUnderline"/>
          <w:highlight w:val="cyan"/>
        </w:rPr>
        <w:t>species</w:t>
      </w:r>
      <w:r w:rsidRPr="000B5D05">
        <w:rPr>
          <w:rStyle w:val="StyleUnderline"/>
        </w:rPr>
        <w:t xml:space="preserve">, which </w:t>
      </w:r>
      <w:r w:rsidRPr="00967A27">
        <w:rPr>
          <w:rStyle w:val="StyleUnderline"/>
          <w:highlight w:val="cyan"/>
        </w:rPr>
        <w:t xml:space="preserve">is </w:t>
      </w:r>
      <w:r w:rsidRPr="00D452C9">
        <w:rPr>
          <w:rStyle w:val="Emphasis"/>
        </w:rPr>
        <w:t xml:space="preserve">very </w:t>
      </w:r>
      <w:r w:rsidRPr="00967A27">
        <w:rPr>
          <w:rStyle w:val="Emphasis"/>
          <w:highlight w:val="cyan"/>
        </w:rPr>
        <w:t>numerous</w:t>
      </w:r>
      <w:r w:rsidRPr="00967A27">
        <w:rPr>
          <w:rStyle w:val="StyleUnderline"/>
          <w:highlight w:val="cyan"/>
        </w:rPr>
        <w:t xml:space="preserve">, </w:t>
      </w:r>
      <w:r w:rsidRPr="00967A27">
        <w:rPr>
          <w:rStyle w:val="Emphasis"/>
          <w:highlight w:val="cyan"/>
        </w:rPr>
        <w:t>globally dispersed</w:t>
      </w:r>
      <w:r w:rsidRPr="00967A27">
        <w:rPr>
          <w:rStyle w:val="StyleUnderline"/>
          <w:highlight w:val="cyan"/>
        </w:rPr>
        <w:t xml:space="preserve">, and capable of a </w:t>
      </w:r>
      <w:r w:rsidRPr="00967A27">
        <w:rPr>
          <w:rStyle w:val="Emphasis"/>
          <w:highlight w:val="cyan"/>
        </w:rPr>
        <w:t>rational response</w:t>
      </w:r>
      <w:r w:rsidRPr="000B5D05">
        <w:rPr>
          <w:rStyle w:val="Emphasis"/>
        </w:rPr>
        <w:t xml:space="preserve"> to problems</w:t>
      </w:r>
      <w:r w:rsidRPr="000B5D05">
        <w:rPr>
          <w:rStyle w:val="StyleUnderline"/>
        </w:rPr>
        <w:t xml:space="preserve">, is </w:t>
      </w:r>
      <w:r w:rsidRPr="00967A27">
        <w:rPr>
          <w:rStyle w:val="StyleUnderline"/>
          <w:highlight w:val="cyan"/>
        </w:rPr>
        <w:t>very unlikely to be killed</w:t>
      </w:r>
      <w:r w:rsidRPr="000B5D05">
        <w:rPr>
          <w:rStyle w:val="StyleUnderline"/>
        </w:rPr>
        <w:t xml:space="preserve"> off </w:t>
      </w:r>
      <w:r w:rsidRPr="00D452C9">
        <w:rPr>
          <w:rStyle w:val="StyleUnderline"/>
        </w:rPr>
        <w:t>by a natural pandemic.</w:t>
      </w:r>
    </w:p>
    <w:p w14:paraId="2F806291" w14:textId="77777777" w:rsidR="001C3658" w:rsidRPr="000B5D05" w:rsidRDefault="001C3658" w:rsidP="001C3658">
      <w:pPr>
        <w:rPr>
          <w:sz w:val="16"/>
        </w:rPr>
      </w:pPr>
      <w:r w:rsidRPr="000B5D05">
        <w:rPr>
          <w:sz w:val="16"/>
        </w:rPr>
        <w:t xml:space="preserve">One underlying explanation for this is </w:t>
      </w:r>
      <w:r w:rsidRPr="000B5D05">
        <w:rPr>
          <w:rStyle w:val="StyleUnderline"/>
        </w:rPr>
        <w:t xml:space="preserve">that </w:t>
      </w:r>
      <w:r w:rsidRPr="00D452C9">
        <w:rPr>
          <w:rStyle w:val="StyleUnderline"/>
        </w:rPr>
        <w:t xml:space="preserve">highly lethal </w:t>
      </w:r>
      <w:r w:rsidRPr="00967A27">
        <w:rPr>
          <w:rStyle w:val="StyleUnderline"/>
          <w:highlight w:val="cyan"/>
        </w:rPr>
        <w:t xml:space="preserve">pathogens </w:t>
      </w:r>
      <w:r w:rsidRPr="00D452C9">
        <w:rPr>
          <w:rStyle w:val="StyleUnderline"/>
        </w:rPr>
        <w:t xml:space="preserve">can </w:t>
      </w:r>
      <w:r w:rsidRPr="00967A27">
        <w:rPr>
          <w:rStyle w:val="StyleUnderline"/>
          <w:highlight w:val="cyan"/>
        </w:rPr>
        <w:t>kill</w:t>
      </w:r>
      <w:r w:rsidRPr="000B5D05">
        <w:rPr>
          <w:rStyle w:val="StyleUnderline"/>
        </w:rPr>
        <w:t xml:space="preserve"> their </w:t>
      </w:r>
      <w:r w:rsidRPr="00967A27">
        <w:rPr>
          <w:rStyle w:val="StyleUnderline"/>
          <w:highlight w:val="cyan"/>
        </w:rPr>
        <w:t>hosts before they</w:t>
      </w:r>
      <w:r w:rsidRPr="000B5D05">
        <w:rPr>
          <w:rStyle w:val="StyleUnderline"/>
        </w:rPr>
        <w:t xml:space="preserve"> have a chance to </w:t>
      </w:r>
      <w:r w:rsidRPr="00967A27">
        <w:rPr>
          <w:rStyle w:val="StyleUnderline"/>
          <w:highlight w:val="cyan"/>
        </w:rPr>
        <w:t>spread</w:t>
      </w:r>
      <w:r w:rsidRPr="000B5D05">
        <w:rPr>
          <w:sz w:val="16"/>
        </w:rPr>
        <w:t xml:space="preserve">, so </w:t>
      </w:r>
      <w:r w:rsidRPr="00967A27">
        <w:rPr>
          <w:rStyle w:val="StyleUnderline"/>
          <w:highlight w:val="cyan"/>
        </w:rPr>
        <w:t xml:space="preserve">there is a </w:t>
      </w:r>
      <w:r w:rsidRPr="00967A27">
        <w:rPr>
          <w:rStyle w:val="Emphasis"/>
          <w:highlight w:val="cyan"/>
        </w:rPr>
        <w:t xml:space="preserve">selective pressure for </w:t>
      </w:r>
      <w:r w:rsidRPr="00D452C9">
        <w:rPr>
          <w:rStyle w:val="Emphasis"/>
        </w:rPr>
        <w:t xml:space="preserve">pathogens </w:t>
      </w:r>
      <w:r w:rsidRPr="00967A27">
        <w:rPr>
          <w:rStyle w:val="Emphasis"/>
          <w:highlight w:val="cyan"/>
        </w:rPr>
        <w:t>not to be</w:t>
      </w:r>
      <w:r w:rsidRPr="000B5D05">
        <w:rPr>
          <w:rStyle w:val="Emphasis"/>
        </w:rPr>
        <w:t xml:space="preserve"> highly </w:t>
      </w:r>
      <w:r w:rsidRPr="00967A27">
        <w:rPr>
          <w:rStyle w:val="Emphasis"/>
          <w:highlight w:val="cyan"/>
        </w:rPr>
        <w:t>lethal</w:t>
      </w:r>
      <w:r w:rsidRPr="000B5D05">
        <w:rPr>
          <w:sz w:val="16"/>
        </w:rPr>
        <w:t>. Therefore, pathogens are likely to co-evolve with their hosts rather than kill all possible hosts.39</w:t>
      </w:r>
    </w:p>
    <w:p w14:paraId="3B029970" w14:textId="77777777" w:rsidR="001C3658" w:rsidRPr="001C3658" w:rsidRDefault="001C3658" w:rsidP="001C3658"/>
    <w:p w14:paraId="1319B34D" w14:textId="77777777" w:rsidR="007D1FC3" w:rsidRPr="00DD0964" w:rsidRDefault="007D1FC3" w:rsidP="007D1FC3"/>
    <w:p w14:paraId="5C003DEE" w14:textId="77777777" w:rsidR="007D1FC3" w:rsidRDefault="007D1FC3" w:rsidP="007D1FC3">
      <w:pPr>
        <w:pStyle w:val="Heading3"/>
      </w:pPr>
      <w:r>
        <w:lastRenderedPageBreak/>
        <w:t>WTO Legitimacy</w:t>
      </w:r>
    </w:p>
    <w:p w14:paraId="1B7235AF" w14:textId="0B30DD37" w:rsidR="007D1FC3" w:rsidRDefault="0022100B" w:rsidP="007D1FC3">
      <w:pPr>
        <w:pStyle w:val="Heading4"/>
      </w:pPr>
      <w:r>
        <w:t xml:space="preserve">1] </w:t>
      </w:r>
      <w:r w:rsidR="007D1FC3">
        <w:t xml:space="preserve">Alt solvency for de-escalating conflicts </w:t>
      </w:r>
      <w:r w:rsidR="003371DC">
        <w:t>and nuclear war</w:t>
      </w:r>
      <w:r w:rsidR="007D1FC3">
        <w:t>– even though the WTO was weak during the US-China trade war, it de-escalated bc of other things like economic interdependence regulated outside of the WTO which solves the adv</w:t>
      </w:r>
    </w:p>
    <w:p w14:paraId="6CC73FF5" w14:textId="15DA2C46" w:rsidR="009B718B" w:rsidRDefault="0022100B" w:rsidP="009B718B">
      <w:pPr>
        <w:pStyle w:val="Heading4"/>
      </w:pPr>
      <w:r>
        <w:t xml:space="preserve">2] </w:t>
      </w:r>
      <w:r w:rsidR="009B718B">
        <w:t xml:space="preserve">This assumes the WTO is legitimate, but the WTO isn’t able to even stop China from stealing US tech in the squo which means that in order for it to gain any legitimacy, we have to do the plan </w:t>
      </w:r>
    </w:p>
    <w:p w14:paraId="119391BA" w14:textId="5CCE1397" w:rsidR="00C35F9F" w:rsidRDefault="0022100B" w:rsidP="00C35F9F">
      <w:pPr>
        <w:pStyle w:val="Heading4"/>
      </w:pPr>
      <w:r>
        <w:t xml:space="preserve">3] </w:t>
      </w:r>
      <w:r w:rsidR="00C35F9F">
        <w:t>It’s a perceptual link – that means that the squo solves bc theres no reason for the US to actually have to do anything. Rather, the US just has to say that they’ll support the waiver like they do in the squo to boost WTO legitimacy</w:t>
      </w:r>
    </w:p>
    <w:p w14:paraId="5F9B665C" w14:textId="102215C6" w:rsidR="00980A84" w:rsidRDefault="007B49B6" w:rsidP="00980A84">
      <w:pPr>
        <w:pStyle w:val="Heading4"/>
      </w:pPr>
      <w:r>
        <w:t>4</w:t>
      </w:r>
      <w:r w:rsidR="0022100B">
        <w:t xml:space="preserve">] </w:t>
      </w:r>
      <w:r w:rsidR="00980A84">
        <w:t>No internal link to the advantage – they just say that the WTO will be able to tackle future challenges if it comes up with a waiver, but there’s no reason  that means other countries think it’s legit.</w:t>
      </w:r>
    </w:p>
    <w:p w14:paraId="5A490A9C" w14:textId="42EFA6AD" w:rsidR="007D1FC3" w:rsidRPr="00FE51A3" w:rsidRDefault="007B49B6" w:rsidP="007D1FC3">
      <w:pPr>
        <w:pStyle w:val="Heading4"/>
        <w:rPr>
          <w:rFonts w:asciiTheme="majorHAnsi" w:hAnsiTheme="majorHAnsi" w:cstheme="majorHAnsi"/>
        </w:rPr>
      </w:pPr>
      <w:r>
        <w:rPr>
          <w:rFonts w:asciiTheme="majorHAnsi" w:hAnsiTheme="majorHAnsi" w:cstheme="majorHAnsi"/>
        </w:rPr>
        <w:t>5</w:t>
      </w:r>
      <w:r w:rsidR="00C17B42">
        <w:rPr>
          <w:rFonts w:asciiTheme="majorHAnsi" w:hAnsiTheme="majorHAnsi" w:cstheme="majorHAnsi"/>
        </w:rPr>
        <w:t xml:space="preserve">] </w:t>
      </w:r>
      <w:r w:rsidR="007D1FC3" w:rsidRPr="00FE51A3">
        <w:rPr>
          <w:rFonts w:asciiTheme="majorHAnsi" w:hAnsiTheme="majorHAnsi" w:cstheme="majorHAnsi"/>
        </w:rPr>
        <w:t xml:space="preserve">The US has </w:t>
      </w:r>
      <w:r w:rsidR="007D1FC3" w:rsidRPr="00FE51A3">
        <w:rPr>
          <w:rFonts w:asciiTheme="majorHAnsi" w:hAnsiTheme="majorHAnsi" w:cstheme="majorHAnsi"/>
          <w:u w:val="single"/>
        </w:rPr>
        <w:t>structurally undermined</w:t>
      </w:r>
      <w:r w:rsidR="007D1FC3" w:rsidRPr="00FE51A3">
        <w:rPr>
          <w:rFonts w:asciiTheme="majorHAnsi" w:hAnsiTheme="majorHAnsi" w:cstheme="majorHAnsi"/>
        </w:rPr>
        <w:t xml:space="preserve"> WTO legitimacy</w:t>
      </w:r>
      <w:r w:rsidR="007D1FC3">
        <w:rPr>
          <w:rFonts w:asciiTheme="majorHAnsi" w:hAnsiTheme="majorHAnsi" w:cstheme="majorHAnsi"/>
        </w:rPr>
        <w:t xml:space="preserve"> – every WTO ruling gets vetoed – only the CPs can solve</w:t>
      </w:r>
    </w:p>
    <w:p w14:paraId="3F28DA0A" w14:textId="77777777" w:rsidR="007D1FC3" w:rsidRPr="00FE51A3" w:rsidRDefault="007D1FC3" w:rsidP="007D1FC3">
      <w:pPr>
        <w:rPr>
          <w:rStyle w:val="Style13ptBold"/>
          <w:rFonts w:asciiTheme="majorHAnsi" w:hAnsiTheme="majorHAnsi" w:cstheme="majorHAnsi"/>
          <w:b w:val="0"/>
          <w:bCs/>
          <w:sz w:val="16"/>
          <w:szCs w:val="16"/>
        </w:rPr>
      </w:pPr>
      <w:r w:rsidRPr="00FE51A3">
        <w:rPr>
          <w:rStyle w:val="Style13ptBold"/>
          <w:rFonts w:asciiTheme="majorHAnsi" w:hAnsiTheme="majorHAnsi" w:cstheme="majorHAnsi"/>
        </w:rPr>
        <w:t xml:space="preserve">Baschuk 2/22 </w:t>
      </w:r>
      <w:r w:rsidRPr="00FE51A3">
        <w:rPr>
          <w:rStyle w:val="Style13ptBold"/>
          <w:rFonts w:asciiTheme="majorHAnsi" w:hAnsiTheme="majorHAnsi" w:cstheme="majorHAnsi"/>
          <w:b w:val="0"/>
          <w:bCs/>
          <w:sz w:val="16"/>
          <w:szCs w:val="16"/>
        </w:rPr>
        <w:t xml:space="preserve">[(Bryce, reporter for Bloomberg Economics based in </w:t>
      </w:r>
      <w:r w:rsidRPr="00FE51A3">
        <w:rPr>
          <w:rFonts w:asciiTheme="majorHAnsi" w:hAnsiTheme="majorHAnsi" w:cstheme="majorHAnsi"/>
          <w:bCs/>
          <w:szCs w:val="16"/>
        </w:rPr>
        <w:t>Geneva, Switzerland, has been published in Bloomberg, the Washington Times, United Press International and National Public Radio</w:t>
      </w:r>
      <w:r w:rsidRPr="00FE51A3">
        <w:rPr>
          <w:rStyle w:val="Style13ptBold"/>
          <w:rFonts w:asciiTheme="majorHAnsi" w:hAnsiTheme="majorHAnsi" w:cstheme="majorHAnsi"/>
          <w:b w:val="0"/>
          <w:bCs/>
          <w:sz w:val="16"/>
          <w:szCs w:val="16"/>
        </w:rPr>
        <w:t>) “</w:t>
      </w:r>
      <w:r w:rsidRPr="00FE51A3">
        <w:rPr>
          <w:rFonts w:asciiTheme="majorHAnsi" w:hAnsiTheme="majorHAnsi" w:cstheme="majorHAnsi"/>
          <w:szCs w:val="16"/>
        </w:rPr>
        <w:t>Biden Picks Up Where Trump Left Off in Hard-Line Stances at WTO,” Bloomberg, 2/22/2021] TDI</w:t>
      </w:r>
    </w:p>
    <w:p w14:paraId="1D418388" w14:textId="77777777" w:rsidR="007D1FC3" w:rsidRPr="00FE51A3" w:rsidRDefault="007D1FC3" w:rsidP="007D1FC3">
      <w:pPr>
        <w:rPr>
          <w:rFonts w:asciiTheme="majorHAnsi" w:hAnsiTheme="majorHAnsi" w:cstheme="majorHAnsi"/>
          <w:sz w:val="12"/>
        </w:rPr>
      </w:pPr>
      <w:r w:rsidRPr="00FE51A3">
        <w:rPr>
          <w:rFonts w:asciiTheme="majorHAnsi" w:hAnsiTheme="majorHAnsi" w:cstheme="majorHAnsi"/>
          <w:sz w:val="12"/>
        </w:rPr>
        <w:t xml:space="preserve">President Joe </w:t>
      </w:r>
      <w:r w:rsidRPr="00FE51A3">
        <w:rPr>
          <w:rStyle w:val="StyleUnderline"/>
          <w:rFonts w:asciiTheme="majorHAnsi" w:hAnsiTheme="majorHAnsi" w:cstheme="majorHAnsi"/>
          <w:highlight w:val="green"/>
        </w:rPr>
        <w:t>Biden</w:t>
      </w:r>
      <w:r w:rsidRPr="00FE51A3">
        <w:rPr>
          <w:rStyle w:val="StyleUnderline"/>
          <w:rFonts w:asciiTheme="majorHAnsi" w:hAnsiTheme="majorHAnsi" w:cstheme="majorHAnsi"/>
        </w:rPr>
        <w:t xml:space="preserve">’s </w:t>
      </w:r>
      <w:r w:rsidRPr="00FE51A3">
        <w:rPr>
          <w:rStyle w:val="StyleUnderline"/>
          <w:rFonts w:asciiTheme="majorHAnsi" w:hAnsiTheme="majorHAnsi" w:cstheme="majorHAnsi"/>
          <w:highlight w:val="green"/>
        </w:rPr>
        <w:t>administration dashed hopes for a softer approach to the W</w:t>
      </w:r>
      <w:r w:rsidRPr="00FE51A3">
        <w:rPr>
          <w:rStyle w:val="StyleUnderline"/>
          <w:rFonts w:asciiTheme="majorHAnsi" w:hAnsiTheme="majorHAnsi" w:cstheme="majorHAnsi"/>
        </w:rPr>
        <w:t xml:space="preserve">orld </w:t>
      </w:r>
      <w:r w:rsidRPr="00FE51A3">
        <w:rPr>
          <w:rStyle w:val="StyleUnderline"/>
          <w:rFonts w:asciiTheme="majorHAnsi" w:hAnsiTheme="majorHAnsi" w:cstheme="majorHAnsi"/>
          <w:highlight w:val="green"/>
        </w:rPr>
        <w:t>T</w:t>
      </w:r>
      <w:r w:rsidRPr="00FE51A3">
        <w:rPr>
          <w:rStyle w:val="StyleUnderline"/>
          <w:rFonts w:asciiTheme="majorHAnsi" w:hAnsiTheme="majorHAnsi" w:cstheme="majorHAnsi"/>
        </w:rPr>
        <w:t xml:space="preserve">rade </w:t>
      </w:r>
      <w:r w:rsidRPr="00FE51A3">
        <w:rPr>
          <w:rStyle w:val="StyleUnderline"/>
          <w:rFonts w:asciiTheme="majorHAnsi" w:hAnsiTheme="majorHAnsi" w:cstheme="majorHAnsi"/>
          <w:highlight w:val="green"/>
        </w:rPr>
        <w:t>O</w:t>
      </w:r>
      <w:r w:rsidRPr="00FE51A3">
        <w:rPr>
          <w:rStyle w:val="StyleUnderline"/>
          <w:rFonts w:asciiTheme="majorHAnsi" w:hAnsiTheme="majorHAnsi" w:cstheme="majorHAnsi"/>
        </w:rPr>
        <w:t xml:space="preserve">rganization by pursuing a pair of his predecessor’s strategies that critics say risk </w:t>
      </w:r>
      <w:r w:rsidRPr="00FE51A3">
        <w:rPr>
          <w:rStyle w:val="Emphasis"/>
          <w:rFonts w:asciiTheme="majorHAnsi" w:hAnsiTheme="majorHAnsi" w:cstheme="majorHAnsi"/>
          <w:highlight w:val="green"/>
        </w:rPr>
        <w:t>undermining the international trading system</w:t>
      </w:r>
      <w:r w:rsidRPr="00FE51A3">
        <w:rPr>
          <w:rFonts w:asciiTheme="majorHAnsi" w:hAnsiTheme="majorHAnsi" w:cstheme="majorHAnsi"/>
          <w:sz w:val="12"/>
        </w:rPr>
        <w:t>.</w:t>
      </w:r>
    </w:p>
    <w:p w14:paraId="755FC056" w14:textId="77777777" w:rsidR="007D1FC3" w:rsidRPr="00FE51A3" w:rsidRDefault="007D1FC3" w:rsidP="007D1FC3">
      <w:pPr>
        <w:rPr>
          <w:rFonts w:asciiTheme="majorHAnsi" w:hAnsiTheme="majorHAnsi" w:cstheme="majorHAnsi"/>
          <w:sz w:val="12"/>
        </w:rPr>
      </w:pPr>
      <w:r w:rsidRPr="00FE51A3">
        <w:rPr>
          <w:rStyle w:val="StyleUnderline"/>
          <w:rFonts w:asciiTheme="majorHAnsi" w:hAnsiTheme="majorHAnsi" w:cstheme="majorHAnsi"/>
          <w:highlight w:val="green"/>
        </w:rPr>
        <w:t>The U.S. delegation</w:t>
      </w:r>
      <w:r w:rsidRPr="00FE51A3">
        <w:rPr>
          <w:rFonts w:asciiTheme="majorHAnsi" w:hAnsiTheme="majorHAnsi" w:cstheme="majorHAnsi"/>
          <w:sz w:val="12"/>
        </w:rPr>
        <w:t xml:space="preserve"> to the WTO, in a statement Monday obtained by Bloomberg, </w:t>
      </w:r>
      <w:r w:rsidRPr="00FE51A3">
        <w:rPr>
          <w:rStyle w:val="StyleUnderline"/>
          <w:rFonts w:asciiTheme="majorHAnsi" w:hAnsiTheme="majorHAnsi" w:cstheme="majorHAnsi"/>
          <w:highlight w:val="green"/>
        </w:rPr>
        <w:t>backed the Trump</w:t>
      </w:r>
      <w:r w:rsidRPr="00FE51A3">
        <w:rPr>
          <w:rStyle w:val="StyleUnderline"/>
          <w:rFonts w:asciiTheme="majorHAnsi" w:hAnsiTheme="majorHAnsi" w:cstheme="majorHAnsi"/>
        </w:rPr>
        <w:t xml:space="preserve"> administration’s </w:t>
      </w:r>
      <w:r w:rsidRPr="00FE51A3">
        <w:rPr>
          <w:rStyle w:val="StyleUnderline"/>
          <w:rFonts w:asciiTheme="majorHAnsi" w:hAnsiTheme="majorHAnsi" w:cstheme="majorHAnsi"/>
          <w:highlight w:val="green"/>
        </w:rPr>
        <w:t>decision to label Hong Kong exports as “Made in China” and said the WTO had no right to mediate</w:t>
      </w:r>
      <w:r w:rsidRPr="00FE51A3">
        <w:rPr>
          <w:rStyle w:val="StyleUnderline"/>
          <w:rFonts w:asciiTheme="majorHAnsi" w:hAnsiTheme="majorHAnsi" w:cstheme="majorHAnsi"/>
        </w:rPr>
        <w:t xml:space="preserve"> the matter because the organization’s rules permit countries to take any action to protect their “essential security interests</w:t>
      </w:r>
      <w:r w:rsidRPr="00FE51A3">
        <w:rPr>
          <w:rFonts w:asciiTheme="majorHAnsi" w:hAnsiTheme="majorHAnsi" w:cstheme="majorHAnsi"/>
          <w:sz w:val="12"/>
        </w:rPr>
        <w:t>.”</w:t>
      </w:r>
    </w:p>
    <w:p w14:paraId="75628B77" w14:textId="77777777" w:rsidR="007D1FC3" w:rsidRPr="00FE51A3" w:rsidRDefault="007D1FC3" w:rsidP="007D1FC3">
      <w:pPr>
        <w:rPr>
          <w:rFonts w:asciiTheme="majorHAnsi" w:hAnsiTheme="majorHAnsi" w:cstheme="majorHAnsi"/>
          <w:sz w:val="12"/>
        </w:rPr>
      </w:pPr>
      <w:r w:rsidRPr="00FE51A3">
        <w:rPr>
          <w:rFonts w:asciiTheme="majorHAnsi" w:hAnsiTheme="majorHAnsi" w:cstheme="majorHAnsi"/>
          <w:sz w:val="12"/>
        </w:rPr>
        <w:t>“The situation with respect to Hong Kong, China, constitutes a threat to the national security of the United States,” the U.S. delegation said. “</w:t>
      </w:r>
      <w:r w:rsidRPr="00FE51A3">
        <w:rPr>
          <w:rStyle w:val="StyleUnderline"/>
          <w:rFonts w:asciiTheme="majorHAnsi" w:hAnsiTheme="majorHAnsi" w:cstheme="majorHAnsi"/>
        </w:rPr>
        <w:t>Issues of national security are not matters appropriate for adjudication in the WTO dispute-settlement system</w:t>
      </w:r>
      <w:r w:rsidRPr="00FE51A3">
        <w:rPr>
          <w:rFonts w:asciiTheme="majorHAnsi" w:hAnsiTheme="majorHAnsi" w:cstheme="majorHAnsi"/>
          <w:sz w:val="12"/>
        </w:rPr>
        <w:t>.”</w:t>
      </w:r>
    </w:p>
    <w:p w14:paraId="608D478B" w14:textId="77777777" w:rsidR="007D1FC3" w:rsidRPr="00FE51A3" w:rsidRDefault="007D1FC3" w:rsidP="007D1FC3">
      <w:pPr>
        <w:rPr>
          <w:rFonts w:asciiTheme="majorHAnsi" w:hAnsiTheme="majorHAnsi" w:cstheme="majorHAnsi"/>
          <w:sz w:val="12"/>
        </w:rPr>
      </w:pPr>
      <w:r w:rsidRPr="00FE51A3">
        <w:rPr>
          <w:rStyle w:val="StyleUnderline"/>
          <w:rFonts w:asciiTheme="majorHAnsi" w:hAnsiTheme="majorHAnsi" w:cstheme="majorHAnsi"/>
        </w:rPr>
        <w:t xml:space="preserve">Prior to 2016, </w:t>
      </w:r>
      <w:r w:rsidRPr="00FE51A3">
        <w:rPr>
          <w:rStyle w:val="Emphasis"/>
          <w:rFonts w:asciiTheme="majorHAnsi" w:hAnsiTheme="majorHAnsi" w:cstheme="majorHAnsi"/>
        </w:rPr>
        <w:t>WTO members generally steered clear of defending their trade actions on the basis of national security because doing so could encourage other nations to pursue protectionist policies</w:t>
      </w:r>
      <w:r w:rsidRPr="00FE51A3">
        <w:rPr>
          <w:rFonts w:asciiTheme="majorHAnsi" w:hAnsiTheme="majorHAnsi" w:cstheme="majorHAnsi"/>
          <w:sz w:val="12"/>
        </w:rPr>
        <w:t xml:space="preserve"> that have little or nothing to do with hostile threats.</w:t>
      </w:r>
    </w:p>
    <w:p w14:paraId="26FE8E51" w14:textId="77777777" w:rsidR="007D1FC3" w:rsidRPr="00FE51A3" w:rsidRDefault="007D1FC3" w:rsidP="007D1FC3">
      <w:pPr>
        <w:rPr>
          <w:rFonts w:asciiTheme="majorHAnsi" w:hAnsiTheme="majorHAnsi" w:cstheme="majorHAnsi"/>
          <w:sz w:val="12"/>
        </w:rPr>
      </w:pPr>
      <w:r w:rsidRPr="00FE51A3">
        <w:rPr>
          <w:rStyle w:val="StyleUnderline"/>
          <w:rFonts w:asciiTheme="majorHAnsi" w:hAnsiTheme="majorHAnsi" w:cstheme="majorHAnsi"/>
        </w:rPr>
        <w:lastRenderedPageBreak/>
        <w:t>That changed in 2018, when the Trump administration triggered a cold war-era law to justify tariffs on foreign imports of steel and aluminum</w:t>
      </w:r>
      <w:r w:rsidRPr="00FE51A3">
        <w:rPr>
          <w:rFonts w:asciiTheme="majorHAnsi" w:hAnsiTheme="majorHAnsi" w:cstheme="majorHAnsi"/>
          <w:sz w:val="12"/>
        </w:rPr>
        <w:t>. In response, a handful of U.S. trade partners, including Canada, the EU, and China filed disputes at the WTO and a ruling in those cases is expected later this year.</w:t>
      </w:r>
    </w:p>
    <w:p w14:paraId="0EA685B5" w14:textId="3EC46925" w:rsidR="007D1FC3" w:rsidRPr="009A57A3" w:rsidRDefault="007D1FC3" w:rsidP="007D1FC3">
      <w:pPr>
        <w:rPr>
          <w:rFonts w:asciiTheme="majorHAnsi" w:hAnsiTheme="majorHAnsi" w:cstheme="majorHAnsi"/>
          <w:b/>
          <w:u w:val="single"/>
        </w:rPr>
      </w:pPr>
      <w:r w:rsidRPr="00FE51A3">
        <w:rPr>
          <w:rFonts w:asciiTheme="majorHAnsi" w:hAnsiTheme="majorHAnsi" w:cstheme="majorHAnsi"/>
          <w:sz w:val="12"/>
        </w:rPr>
        <w:t xml:space="preserve">Since then, </w:t>
      </w:r>
      <w:r w:rsidRPr="00FE51A3">
        <w:rPr>
          <w:rStyle w:val="StyleUnderline"/>
          <w:rFonts w:asciiTheme="majorHAnsi" w:hAnsiTheme="majorHAnsi" w:cstheme="majorHAnsi"/>
          <w:highlight w:val="green"/>
        </w:rPr>
        <w:t>more nations</w:t>
      </w:r>
      <w:r w:rsidRPr="00FE51A3">
        <w:rPr>
          <w:rStyle w:val="StyleUnderline"/>
          <w:rFonts w:asciiTheme="majorHAnsi" w:hAnsiTheme="majorHAnsi" w:cstheme="majorHAnsi"/>
        </w:rPr>
        <w:t xml:space="preserve"> -- including Saudi Arabia, India, Russia and others -- </w:t>
      </w:r>
      <w:r w:rsidRPr="00FE51A3">
        <w:rPr>
          <w:rStyle w:val="StyleUnderline"/>
          <w:rFonts w:asciiTheme="majorHAnsi" w:hAnsiTheme="majorHAnsi" w:cstheme="majorHAnsi"/>
          <w:highlight w:val="green"/>
        </w:rPr>
        <w:t>have cited the</w:t>
      </w:r>
      <w:r w:rsidRPr="00FE51A3">
        <w:rPr>
          <w:rStyle w:val="StyleUnderline"/>
          <w:rFonts w:asciiTheme="majorHAnsi" w:hAnsiTheme="majorHAnsi" w:cstheme="majorHAnsi"/>
        </w:rPr>
        <w:t xml:space="preserve"> WTO’s </w:t>
      </w:r>
      <w:r w:rsidRPr="00FE51A3">
        <w:rPr>
          <w:rStyle w:val="StyleUnderline"/>
          <w:rFonts w:asciiTheme="majorHAnsi" w:hAnsiTheme="majorHAnsi" w:cstheme="majorHAnsi"/>
          <w:highlight w:val="green"/>
        </w:rPr>
        <w:t>national-security exemption in regional</w:t>
      </w:r>
      <w:r w:rsidRPr="00FE51A3">
        <w:rPr>
          <w:rStyle w:val="StyleUnderline"/>
          <w:rFonts w:asciiTheme="majorHAnsi" w:hAnsiTheme="majorHAnsi" w:cstheme="majorHAnsi"/>
        </w:rPr>
        <w:t xml:space="preserve"> trade </w:t>
      </w:r>
      <w:r w:rsidRPr="00FE51A3">
        <w:rPr>
          <w:rStyle w:val="StyleUnderline"/>
          <w:rFonts w:asciiTheme="majorHAnsi" w:hAnsiTheme="majorHAnsi" w:cstheme="majorHAnsi"/>
          <w:highlight w:val="green"/>
        </w:rPr>
        <w:t>fights</w:t>
      </w:r>
      <w:r w:rsidRPr="00FE51A3">
        <w:rPr>
          <w:rStyle w:val="StyleUnderline"/>
          <w:rFonts w:asciiTheme="majorHAnsi" w:hAnsiTheme="majorHAnsi" w:cstheme="majorHAnsi"/>
        </w:rPr>
        <w:t xml:space="preserve">, leading trade experts to warn that such </w:t>
      </w:r>
      <w:r w:rsidRPr="00FE51A3">
        <w:rPr>
          <w:rStyle w:val="StyleUnderline"/>
          <w:rFonts w:asciiTheme="majorHAnsi" w:hAnsiTheme="majorHAnsi" w:cstheme="majorHAnsi"/>
          <w:highlight w:val="green"/>
        </w:rPr>
        <w:t xml:space="preserve">cases could </w:t>
      </w:r>
      <w:r w:rsidRPr="00FE51A3">
        <w:rPr>
          <w:rStyle w:val="Emphasis"/>
          <w:rFonts w:asciiTheme="majorHAnsi" w:hAnsiTheme="majorHAnsi" w:cstheme="majorHAnsi"/>
          <w:highlight w:val="green"/>
        </w:rPr>
        <w:t>erode the organization’s ability to mediate disputes</w:t>
      </w:r>
      <w:r w:rsidRPr="00FE51A3">
        <w:rPr>
          <w:rFonts w:asciiTheme="majorHAnsi" w:hAnsiTheme="majorHAnsi" w:cstheme="majorHAnsi"/>
          <w:sz w:val="12"/>
        </w:rPr>
        <w:t>.</w:t>
      </w:r>
    </w:p>
    <w:p w14:paraId="256420C9" w14:textId="77777777" w:rsidR="007D1FC3" w:rsidRPr="00FE51A3" w:rsidRDefault="007D1FC3" w:rsidP="007D1FC3">
      <w:pPr>
        <w:rPr>
          <w:rFonts w:asciiTheme="majorHAnsi" w:hAnsiTheme="majorHAnsi" w:cstheme="majorHAnsi"/>
          <w:sz w:val="12"/>
        </w:rPr>
      </w:pPr>
      <w:r w:rsidRPr="00FE51A3">
        <w:rPr>
          <w:rFonts w:asciiTheme="majorHAnsi" w:hAnsiTheme="majorHAnsi" w:cstheme="majorHAnsi"/>
          <w:sz w:val="12"/>
        </w:rPr>
        <w:t xml:space="preserve">The Biden administration on Monday said </w:t>
      </w:r>
      <w:r w:rsidRPr="00FE51A3">
        <w:rPr>
          <w:rStyle w:val="StyleUnderline"/>
          <w:rFonts w:asciiTheme="majorHAnsi" w:hAnsiTheme="majorHAnsi" w:cstheme="majorHAnsi"/>
        </w:rPr>
        <w:t>the U.S. has consistently argued that national-security disputes are not subject to WTO review because it would infringe on a member’s right to determine what is in its own security interests</w:t>
      </w:r>
      <w:r w:rsidRPr="00FE51A3">
        <w:rPr>
          <w:rFonts w:asciiTheme="majorHAnsi" w:hAnsiTheme="majorHAnsi" w:cstheme="majorHAnsi"/>
          <w:sz w:val="12"/>
        </w:rPr>
        <w:t>.</w:t>
      </w:r>
    </w:p>
    <w:p w14:paraId="0D4A830F" w14:textId="77777777" w:rsidR="007D1FC3" w:rsidRPr="00FE51A3" w:rsidRDefault="007D1FC3" w:rsidP="007D1FC3">
      <w:pPr>
        <w:rPr>
          <w:rFonts w:asciiTheme="majorHAnsi" w:hAnsiTheme="majorHAnsi" w:cstheme="majorHAnsi"/>
          <w:sz w:val="12"/>
          <w:szCs w:val="12"/>
        </w:rPr>
      </w:pPr>
      <w:r w:rsidRPr="00FE51A3">
        <w:rPr>
          <w:rFonts w:asciiTheme="majorHAnsi" w:hAnsiTheme="majorHAnsi" w:cstheme="majorHAnsi"/>
          <w:sz w:val="12"/>
          <w:szCs w:val="12"/>
        </w:rPr>
        <w:t>In spite of the U.S. objection, the WTO granted Hong Kong’s dispute inquiry and will establish a panel of experts to deliberate the matter and render a decision, which could take two to three years.</w:t>
      </w:r>
    </w:p>
    <w:p w14:paraId="4583CED5" w14:textId="0AF861C2" w:rsidR="007D1FC3" w:rsidRPr="000A2247" w:rsidRDefault="007D1FC3" w:rsidP="007D1FC3">
      <w:pPr>
        <w:rPr>
          <w:rFonts w:asciiTheme="majorHAnsi" w:hAnsiTheme="majorHAnsi" w:cstheme="majorHAnsi"/>
          <w:b/>
          <w:u w:val="single"/>
        </w:rPr>
      </w:pPr>
      <w:r w:rsidRPr="00FE51A3">
        <w:rPr>
          <w:rFonts w:asciiTheme="majorHAnsi" w:hAnsiTheme="majorHAnsi" w:cstheme="majorHAnsi"/>
          <w:sz w:val="12"/>
        </w:rPr>
        <w:t xml:space="preserve">At the same meeting, </w:t>
      </w:r>
      <w:r w:rsidRPr="00FE51A3">
        <w:rPr>
          <w:rStyle w:val="StyleUnderline"/>
          <w:rFonts w:asciiTheme="majorHAnsi" w:hAnsiTheme="majorHAnsi" w:cstheme="majorHAnsi"/>
        </w:rPr>
        <w:t xml:space="preserve">the </w:t>
      </w:r>
      <w:r w:rsidRPr="00FE51A3">
        <w:rPr>
          <w:rStyle w:val="StyleUnderline"/>
          <w:rFonts w:asciiTheme="majorHAnsi" w:hAnsiTheme="majorHAnsi" w:cstheme="majorHAnsi"/>
          <w:highlight w:val="green"/>
        </w:rPr>
        <w:t>Biden</w:t>
      </w:r>
      <w:r w:rsidRPr="00FE51A3">
        <w:rPr>
          <w:rStyle w:val="StyleUnderline"/>
          <w:rFonts w:asciiTheme="majorHAnsi" w:hAnsiTheme="majorHAnsi" w:cstheme="majorHAnsi"/>
        </w:rPr>
        <w:t xml:space="preserve"> administration said it </w:t>
      </w:r>
      <w:r w:rsidRPr="00FE51A3">
        <w:rPr>
          <w:rStyle w:val="Emphasis"/>
          <w:rFonts w:asciiTheme="majorHAnsi" w:hAnsiTheme="majorHAnsi" w:cstheme="majorHAnsi"/>
          <w:highlight w:val="green"/>
        </w:rPr>
        <w:t>would not</w:t>
      </w:r>
      <w:r w:rsidRPr="00FE51A3">
        <w:rPr>
          <w:rStyle w:val="Emphasis"/>
          <w:rFonts w:asciiTheme="majorHAnsi" w:hAnsiTheme="majorHAnsi" w:cstheme="majorHAnsi"/>
        </w:rPr>
        <w:t xml:space="preserve"> agree to </w:t>
      </w:r>
      <w:r w:rsidRPr="00FE51A3">
        <w:rPr>
          <w:rStyle w:val="Emphasis"/>
          <w:rFonts w:asciiTheme="majorHAnsi" w:hAnsiTheme="majorHAnsi" w:cstheme="majorHAnsi"/>
          <w:highlight w:val="green"/>
        </w:rPr>
        <w:t>appoint new members to the</w:t>
      </w:r>
      <w:r w:rsidRPr="00FE51A3">
        <w:rPr>
          <w:rStyle w:val="Emphasis"/>
          <w:rFonts w:asciiTheme="majorHAnsi" w:hAnsiTheme="majorHAnsi" w:cstheme="majorHAnsi"/>
        </w:rPr>
        <w:t xml:space="preserve"> WTO’s </w:t>
      </w:r>
      <w:r w:rsidRPr="00FE51A3">
        <w:rPr>
          <w:rStyle w:val="Emphasis"/>
          <w:rFonts w:asciiTheme="majorHAnsi" w:hAnsiTheme="majorHAnsi" w:cstheme="majorHAnsi"/>
          <w:highlight w:val="green"/>
        </w:rPr>
        <w:t>appellate body</w:t>
      </w:r>
      <w:r w:rsidRPr="00FE51A3">
        <w:rPr>
          <w:rStyle w:val="StyleUnderline"/>
          <w:rFonts w:asciiTheme="majorHAnsi" w:hAnsiTheme="majorHAnsi" w:cstheme="majorHAnsi"/>
        </w:rPr>
        <w:t>, a seven-member panel of experts who until 2019 had the final say on trade disputes involving billions of dollars worth of international commerce</w:t>
      </w:r>
      <w:r w:rsidRPr="00FE51A3">
        <w:rPr>
          <w:rFonts w:asciiTheme="majorHAnsi" w:hAnsiTheme="majorHAnsi" w:cstheme="majorHAnsi"/>
          <w:sz w:val="12"/>
        </w:rPr>
        <w:t>.</w:t>
      </w:r>
    </w:p>
    <w:p w14:paraId="6CA2A8ED" w14:textId="77777777" w:rsidR="007D1FC3" w:rsidRPr="00FE51A3" w:rsidRDefault="007D1FC3" w:rsidP="007D1FC3">
      <w:pPr>
        <w:rPr>
          <w:rFonts w:asciiTheme="majorHAnsi" w:hAnsiTheme="majorHAnsi" w:cstheme="majorHAnsi"/>
          <w:sz w:val="12"/>
        </w:rPr>
      </w:pPr>
      <w:r w:rsidRPr="00FE51A3">
        <w:rPr>
          <w:rFonts w:asciiTheme="majorHAnsi" w:hAnsiTheme="majorHAnsi" w:cstheme="majorHAnsi"/>
          <w:sz w:val="12"/>
        </w:rPr>
        <w:t xml:space="preserve">The Biden administration said it could not do so because </w:t>
      </w:r>
      <w:r w:rsidRPr="00FE51A3">
        <w:rPr>
          <w:rStyle w:val="Emphasis"/>
          <w:rFonts w:asciiTheme="majorHAnsi" w:hAnsiTheme="majorHAnsi" w:cstheme="majorHAnsi"/>
        </w:rPr>
        <w:t>the U.S. “continues to have systemic concerns” with the functioning of the appellate body</w:t>
      </w:r>
      <w:r w:rsidRPr="00FE51A3">
        <w:rPr>
          <w:rStyle w:val="StyleUnderline"/>
          <w:rFonts w:asciiTheme="majorHAnsi" w:hAnsiTheme="majorHAnsi" w:cstheme="majorHAnsi"/>
        </w:rPr>
        <w:t xml:space="preserve"> as have all previous administrations over the past 16 years</w:t>
      </w:r>
      <w:r w:rsidRPr="00FE51A3">
        <w:rPr>
          <w:rFonts w:asciiTheme="majorHAnsi" w:hAnsiTheme="majorHAnsi" w:cstheme="majorHAnsi"/>
          <w:sz w:val="12"/>
        </w:rPr>
        <w:t>.</w:t>
      </w:r>
    </w:p>
    <w:p w14:paraId="37378D5A" w14:textId="77777777" w:rsidR="007D1FC3" w:rsidRPr="00FE51A3" w:rsidRDefault="007D1FC3" w:rsidP="007D1FC3">
      <w:pPr>
        <w:rPr>
          <w:rFonts w:asciiTheme="majorHAnsi" w:hAnsiTheme="majorHAnsi" w:cstheme="majorHAnsi"/>
          <w:sz w:val="12"/>
        </w:rPr>
      </w:pPr>
      <w:r w:rsidRPr="00FE51A3">
        <w:rPr>
          <w:rFonts w:asciiTheme="majorHAnsi" w:hAnsiTheme="majorHAnsi" w:cstheme="majorHAnsi"/>
          <w:sz w:val="12"/>
        </w:rPr>
        <w:t xml:space="preserve">Though the statement was not entirely unexpected, </w:t>
      </w:r>
      <w:r w:rsidRPr="00FE51A3">
        <w:rPr>
          <w:rStyle w:val="StyleUnderline"/>
          <w:rFonts w:asciiTheme="majorHAnsi" w:hAnsiTheme="majorHAnsi" w:cstheme="majorHAnsi"/>
        </w:rPr>
        <w:t>it confirms America’s bipartisan frustration with the functioning of the WTO appellate body and the new administration’s willingness to block new panelists until changes can be agreed</w:t>
      </w:r>
      <w:r w:rsidRPr="00FE51A3">
        <w:rPr>
          <w:rFonts w:asciiTheme="majorHAnsi" w:hAnsiTheme="majorHAnsi" w:cstheme="majorHAnsi"/>
          <w:sz w:val="12"/>
        </w:rPr>
        <w:t>.</w:t>
      </w:r>
    </w:p>
    <w:p w14:paraId="693675E8" w14:textId="77777777" w:rsidR="007D1FC3" w:rsidRPr="00FE51A3" w:rsidRDefault="007D1FC3" w:rsidP="007D1FC3">
      <w:pPr>
        <w:rPr>
          <w:rFonts w:asciiTheme="majorHAnsi" w:hAnsiTheme="majorHAnsi" w:cstheme="majorHAnsi"/>
          <w:sz w:val="12"/>
          <w:szCs w:val="12"/>
        </w:rPr>
      </w:pPr>
      <w:r w:rsidRPr="00FE51A3">
        <w:rPr>
          <w:rFonts w:asciiTheme="majorHAnsi" w:hAnsiTheme="majorHAnsi" w:cstheme="majorHAnsi"/>
          <w:sz w:val="12"/>
          <w:szCs w:val="12"/>
        </w:rPr>
        <w:t>Once Katherine Tai is confirmed as the U.S. Trade Representative, her office “looks forward to working with” WTO Director-General Ngozi Okonjo-Iweala to tackle the problems with WTO dispute settlement, including the unresolved issues over appellate-body overreach, USTR spokesman Adam Hodge said in an email. “These are long-standing, bipartisan concerns that we hope our trading partners will work with us to address,” he said.</w:t>
      </w:r>
    </w:p>
    <w:p w14:paraId="695638AB" w14:textId="03D9A944" w:rsidR="007D1FC3" w:rsidRDefault="007D1FC3" w:rsidP="007D1FC3">
      <w:pPr>
        <w:rPr>
          <w:rFonts w:asciiTheme="majorHAnsi" w:hAnsiTheme="majorHAnsi" w:cstheme="majorHAnsi"/>
        </w:rPr>
      </w:pPr>
      <w:r w:rsidRPr="00FE51A3">
        <w:rPr>
          <w:rStyle w:val="StyleUnderline"/>
          <w:rFonts w:asciiTheme="majorHAnsi" w:hAnsiTheme="majorHAnsi" w:cstheme="majorHAnsi"/>
        </w:rPr>
        <w:t xml:space="preserve">The Trump administration broke precedent when it refused to consider any nominees to fill vacancies on the panel </w:t>
      </w:r>
      <w:r w:rsidRPr="00FE51A3">
        <w:rPr>
          <w:rStyle w:val="StyleUnderline"/>
          <w:rFonts w:asciiTheme="majorHAnsi" w:hAnsiTheme="majorHAnsi" w:cstheme="majorHAnsi"/>
          <w:highlight w:val="green"/>
        </w:rPr>
        <w:t>until there weren’t enough</w:t>
      </w:r>
      <w:r w:rsidRPr="00FE51A3">
        <w:rPr>
          <w:rStyle w:val="StyleUnderline"/>
          <w:rFonts w:asciiTheme="majorHAnsi" w:hAnsiTheme="majorHAnsi" w:cstheme="majorHAnsi"/>
        </w:rPr>
        <w:t xml:space="preserve"> </w:t>
      </w:r>
      <w:r w:rsidRPr="00FE51A3">
        <w:rPr>
          <w:rStyle w:val="StyleUnderline"/>
          <w:rFonts w:asciiTheme="majorHAnsi" w:hAnsiTheme="majorHAnsi" w:cstheme="majorHAnsi"/>
          <w:highlight w:val="green"/>
        </w:rPr>
        <w:t>to sign off on new rulings</w:t>
      </w:r>
      <w:r w:rsidRPr="00FE51A3">
        <w:rPr>
          <w:rStyle w:val="StyleUnderline"/>
          <w:rFonts w:asciiTheme="majorHAnsi" w:hAnsiTheme="majorHAnsi" w:cstheme="majorHAnsi"/>
        </w:rPr>
        <w:t xml:space="preserve">. As a result, </w:t>
      </w:r>
      <w:r w:rsidRPr="00FE51A3">
        <w:rPr>
          <w:rStyle w:val="Emphasis"/>
          <w:rFonts w:asciiTheme="majorHAnsi" w:hAnsiTheme="majorHAnsi" w:cstheme="majorHAnsi"/>
          <w:highlight w:val="green"/>
        </w:rPr>
        <w:t>the</w:t>
      </w:r>
      <w:r w:rsidRPr="00FE51A3">
        <w:rPr>
          <w:rStyle w:val="Emphasis"/>
          <w:rFonts w:asciiTheme="majorHAnsi" w:hAnsiTheme="majorHAnsi" w:cstheme="majorHAnsi"/>
        </w:rPr>
        <w:t xml:space="preserve"> WTO’s </w:t>
      </w:r>
      <w:r w:rsidRPr="00FE51A3">
        <w:rPr>
          <w:rStyle w:val="Emphasis"/>
          <w:rFonts w:asciiTheme="majorHAnsi" w:hAnsiTheme="majorHAnsi" w:cstheme="majorHAnsi"/>
          <w:highlight w:val="green"/>
        </w:rPr>
        <w:t>dispute-settlement system has been critically damaged</w:t>
      </w:r>
      <w:r w:rsidRPr="00FE51A3">
        <w:rPr>
          <w:rStyle w:val="StyleUnderline"/>
          <w:rFonts w:asciiTheme="majorHAnsi" w:hAnsiTheme="majorHAnsi" w:cstheme="majorHAnsi"/>
        </w:rPr>
        <w:t xml:space="preserve"> because WTO </w:t>
      </w:r>
      <w:r w:rsidRPr="00FE51A3">
        <w:rPr>
          <w:rStyle w:val="StyleUnderline"/>
          <w:rFonts w:asciiTheme="majorHAnsi" w:hAnsiTheme="majorHAnsi" w:cstheme="majorHAnsi"/>
          <w:highlight w:val="green"/>
        </w:rPr>
        <w:t>members are</w:t>
      </w:r>
      <w:r w:rsidRPr="00FE51A3">
        <w:rPr>
          <w:rStyle w:val="StyleUnderline"/>
          <w:rFonts w:asciiTheme="majorHAnsi" w:hAnsiTheme="majorHAnsi" w:cstheme="majorHAnsi"/>
        </w:rPr>
        <w:t xml:space="preserve"> now </w:t>
      </w:r>
      <w:r w:rsidRPr="00FE51A3">
        <w:rPr>
          <w:rStyle w:val="StyleUnderline"/>
          <w:rFonts w:asciiTheme="majorHAnsi" w:hAnsiTheme="majorHAnsi" w:cstheme="majorHAnsi"/>
          <w:highlight w:val="green"/>
        </w:rPr>
        <w:t>free</w:t>
      </w:r>
      <w:r w:rsidRPr="00FE51A3">
        <w:rPr>
          <w:rStyle w:val="StyleUnderline"/>
          <w:rFonts w:asciiTheme="majorHAnsi" w:hAnsiTheme="majorHAnsi" w:cstheme="majorHAnsi"/>
        </w:rPr>
        <w:t xml:space="preserve"> </w:t>
      </w:r>
      <w:r w:rsidRPr="00FE51A3">
        <w:rPr>
          <w:rStyle w:val="StyleUnderline"/>
          <w:rFonts w:asciiTheme="majorHAnsi" w:hAnsiTheme="majorHAnsi" w:cstheme="majorHAnsi"/>
          <w:highlight w:val="green"/>
        </w:rPr>
        <w:t>to veto</w:t>
      </w:r>
      <w:r w:rsidRPr="00FE51A3">
        <w:rPr>
          <w:rStyle w:val="StyleUnderline"/>
          <w:rFonts w:asciiTheme="majorHAnsi" w:hAnsiTheme="majorHAnsi" w:cstheme="majorHAnsi"/>
        </w:rPr>
        <w:t xml:space="preserve"> any </w:t>
      </w:r>
      <w:r w:rsidRPr="00FE51A3">
        <w:rPr>
          <w:rStyle w:val="StyleUnderline"/>
          <w:rFonts w:asciiTheme="majorHAnsi" w:hAnsiTheme="majorHAnsi" w:cstheme="majorHAnsi"/>
          <w:highlight w:val="green"/>
        </w:rPr>
        <w:t>adverse</w:t>
      </w:r>
      <w:r w:rsidRPr="00FE51A3">
        <w:rPr>
          <w:rStyle w:val="StyleUnderline"/>
          <w:rFonts w:asciiTheme="majorHAnsi" w:hAnsiTheme="majorHAnsi" w:cstheme="majorHAnsi"/>
        </w:rPr>
        <w:t xml:space="preserve"> dispute </w:t>
      </w:r>
      <w:r w:rsidRPr="00FE51A3">
        <w:rPr>
          <w:rStyle w:val="StyleUnderline"/>
          <w:rFonts w:asciiTheme="majorHAnsi" w:hAnsiTheme="majorHAnsi" w:cstheme="majorHAnsi"/>
          <w:highlight w:val="green"/>
        </w:rPr>
        <w:t>rulings by appealing them into a legal void</w:t>
      </w:r>
      <w:r w:rsidRPr="00FE51A3">
        <w:rPr>
          <w:rStyle w:val="StyleUnderline"/>
          <w:rFonts w:asciiTheme="majorHAnsi" w:hAnsiTheme="majorHAnsi" w:cstheme="majorHAnsi"/>
        </w:rPr>
        <w:t xml:space="preserve"> created by the appellate body’s paralysis</w:t>
      </w:r>
      <w:r w:rsidRPr="00FE51A3">
        <w:rPr>
          <w:rFonts w:asciiTheme="majorHAnsi" w:hAnsiTheme="majorHAnsi" w:cstheme="majorHAnsi"/>
        </w:rPr>
        <w:t>.</w:t>
      </w:r>
    </w:p>
    <w:p w14:paraId="261E4D7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1FC3"/>
    <w:rsid w:val="000029E3"/>
    <w:rsid w:val="000029E8"/>
    <w:rsid w:val="00004225"/>
    <w:rsid w:val="000066CA"/>
    <w:rsid w:val="00007264"/>
    <w:rsid w:val="000076A9"/>
    <w:rsid w:val="00014FAD"/>
    <w:rsid w:val="00015D2A"/>
    <w:rsid w:val="00022042"/>
    <w:rsid w:val="0002490B"/>
    <w:rsid w:val="00026465"/>
    <w:rsid w:val="00030204"/>
    <w:rsid w:val="000312A0"/>
    <w:rsid w:val="0003181B"/>
    <w:rsid w:val="0003396C"/>
    <w:rsid w:val="00035337"/>
    <w:rsid w:val="00043E28"/>
    <w:rsid w:val="00052FB1"/>
    <w:rsid w:val="00054276"/>
    <w:rsid w:val="000547B1"/>
    <w:rsid w:val="0006091E"/>
    <w:rsid w:val="000638C1"/>
    <w:rsid w:val="00065FEE"/>
    <w:rsid w:val="00066E3C"/>
    <w:rsid w:val="00072718"/>
    <w:rsid w:val="0007381E"/>
    <w:rsid w:val="00076094"/>
    <w:rsid w:val="0008785F"/>
    <w:rsid w:val="00090CBE"/>
    <w:rsid w:val="00094DEC"/>
    <w:rsid w:val="000A2247"/>
    <w:rsid w:val="000A2D8A"/>
    <w:rsid w:val="000D26A6"/>
    <w:rsid w:val="000D2B90"/>
    <w:rsid w:val="000D4225"/>
    <w:rsid w:val="000D6ED8"/>
    <w:rsid w:val="000D717B"/>
    <w:rsid w:val="000E705F"/>
    <w:rsid w:val="00100B28"/>
    <w:rsid w:val="00117316"/>
    <w:rsid w:val="001209B4"/>
    <w:rsid w:val="00137367"/>
    <w:rsid w:val="001409F7"/>
    <w:rsid w:val="001761FC"/>
    <w:rsid w:val="00182655"/>
    <w:rsid w:val="001840F2"/>
    <w:rsid w:val="00185134"/>
    <w:rsid w:val="001856C6"/>
    <w:rsid w:val="00191B5F"/>
    <w:rsid w:val="00192487"/>
    <w:rsid w:val="00193416"/>
    <w:rsid w:val="00195073"/>
    <w:rsid w:val="0019668D"/>
    <w:rsid w:val="001A25FD"/>
    <w:rsid w:val="001A5371"/>
    <w:rsid w:val="001A72C7"/>
    <w:rsid w:val="001B6F8E"/>
    <w:rsid w:val="001B73E3"/>
    <w:rsid w:val="001C316D"/>
    <w:rsid w:val="001C3658"/>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100B"/>
    <w:rsid w:val="0022589F"/>
    <w:rsid w:val="002343FE"/>
    <w:rsid w:val="00235F7B"/>
    <w:rsid w:val="002502CF"/>
    <w:rsid w:val="00262E41"/>
    <w:rsid w:val="00267EBB"/>
    <w:rsid w:val="0027023B"/>
    <w:rsid w:val="00272F3F"/>
    <w:rsid w:val="00274EDB"/>
    <w:rsid w:val="0027729E"/>
    <w:rsid w:val="002802B3"/>
    <w:rsid w:val="002843B2"/>
    <w:rsid w:val="00284ED6"/>
    <w:rsid w:val="00290C5A"/>
    <w:rsid w:val="00290C92"/>
    <w:rsid w:val="0029647A"/>
    <w:rsid w:val="00296504"/>
    <w:rsid w:val="002B5511"/>
    <w:rsid w:val="002B7ACF"/>
    <w:rsid w:val="002E0643"/>
    <w:rsid w:val="002E392E"/>
    <w:rsid w:val="002E6BBC"/>
    <w:rsid w:val="002F1BA9"/>
    <w:rsid w:val="002F6E74"/>
    <w:rsid w:val="00301B11"/>
    <w:rsid w:val="003106B3"/>
    <w:rsid w:val="0031385D"/>
    <w:rsid w:val="003171AB"/>
    <w:rsid w:val="003223B2"/>
    <w:rsid w:val="00322A67"/>
    <w:rsid w:val="00324EA9"/>
    <w:rsid w:val="00330E13"/>
    <w:rsid w:val="00335A23"/>
    <w:rsid w:val="003371DC"/>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32"/>
    <w:rsid w:val="003D3810"/>
    <w:rsid w:val="003D5EA8"/>
    <w:rsid w:val="003D7B28"/>
    <w:rsid w:val="003E2067"/>
    <w:rsid w:val="003E305E"/>
    <w:rsid w:val="003E34DB"/>
    <w:rsid w:val="003E42E6"/>
    <w:rsid w:val="003E5302"/>
    <w:rsid w:val="003E5BF1"/>
    <w:rsid w:val="003F03C6"/>
    <w:rsid w:val="003F2452"/>
    <w:rsid w:val="003F41EA"/>
    <w:rsid w:val="003F7DF0"/>
    <w:rsid w:val="003F7F05"/>
    <w:rsid w:val="00400FDD"/>
    <w:rsid w:val="004039AF"/>
    <w:rsid w:val="00407AFF"/>
    <w:rsid w:val="0041155D"/>
    <w:rsid w:val="00416B4F"/>
    <w:rsid w:val="004170BF"/>
    <w:rsid w:val="00421E24"/>
    <w:rsid w:val="00424A29"/>
    <w:rsid w:val="004270E3"/>
    <w:rsid w:val="004348DC"/>
    <w:rsid w:val="00434921"/>
    <w:rsid w:val="00442018"/>
    <w:rsid w:val="00446567"/>
    <w:rsid w:val="00447B10"/>
    <w:rsid w:val="004516C7"/>
    <w:rsid w:val="00452EE4"/>
    <w:rsid w:val="00452F0B"/>
    <w:rsid w:val="004536D6"/>
    <w:rsid w:val="00457224"/>
    <w:rsid w:val="004604D8"/>
    <w:rsid w:val="00464EE2"/>
    <w:rsid w:val="0047482C"/>
    <w:rsid w:val="00475436"/>
    <w:rsid w:val="0048047E"/>
    <w:rsid w:val="00482AF9"/>
    <w:rsid w:val="0048560E"/>
    <w:rsid w:val="00496BB2"/>
    <w:rsid w:val="004A4CA6"/>
    <w:rsid w:val="004B37B4"/>
    <w:rsid w:val="004B72B4"/>
    <w:rsid w:val="004C0314"/>
    <w:rsid w:val="004C0D3D"/>
    <w:rsid w:val="004C213E"/>
    <w:rsid w:val="004C376C"/>
    <w:rsid w:val="004C657F"/>
    <w:rsid w:val="004D17D8"/>
    <w:rsid w:val="004D52D8"/>
    <w:rsid w:val="004E01C0"/>
    <w:rsid w:val="004E355B"/>
    <w:rsid w:val="004E7205"/>
    <w:rsid w:val="004E74B3"/>
    <w:rsid w:val="005028E5"/>
    <w:rsid w:val="00503735"/>
    <w:rsid w:val="0050615C"/>
    <w:rsid w:val="005062A7"/>
    <w:rsid w:val="00516A88"/>
    <w:rsid w:val="005204A7"/>
    <w:rsid w:val="00522065"/>
    <w:rsid w:val="005224F2"/>
    <w:rsid w:val="00533F1C"/>
    <w:rsid w:val="00536D8B"/>
    <w:rsid w:val="005379C3"/>
    <w:rsid w:val="005519C2"/>
    <w:rsid w:val="005523E0"/>
    <w:rsid w:val="0055320F"/>
    <w:rsid w:val="0055699B"/>
    <w:rsid w:val="0056020A"/>
    <w:rsid w:val="00562054"/>
    <w:rsid w:val="00563D3D"/>
    <w:rsid w:val="005659AA"/>
    <w:rsid w:val="005676E8"/>
    <w:rsid w:val="00577C12"/>
    <w:rsid w:val="00580BFC"/>
    <w:rsid w:val="00581048"/>
    <w:rsid w:val="00581203"/>
    <w:rsid w:val="0058349C"/>
    <w:rsid w:val="00585FBE"/>
    <w:rsid w:val="005870E8"/>
    <w:rsid w:val="0058789C"/>
    <w:rsid w:val="00597704"/>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3B4"/>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0115"/>
    <w:rsid w:val="00674A78"/>
    <w:rsid w:val="00695CA2"/>
    <w:rsid w:val="00696A16"/>
    <w:rsid w:val="006A4840"/>
    <w:rsid w:val="006A52A0"/>
    <w:rsid w:val="006A65C1"/>
    <w:rsid w:val="006A7E1D"/>
    <w:rsid w:val="006C3A56"/>
    <w:rsid w:val="006D13F4"/>
    <w:rsid w:val="006D6AED"/>
    <w:rsid w:val="006E27A7"/>
    <w:rsid w:val="006E6D0B"/>
    <w:rsid w:val="006F126E"/>
    <w:rsid w:val="006F32C9"/>
    <w:rsid w:val="006F3834"/>
    <w:rsid w:val="006F5693"/>
    <w:rsid w:val="006F5D4C"/>
    <w:rsid w:val="00716B72"/>
    <w:rsid w:val="00717B01"/>
    <w:rsid w:val="007227D9"/>
    <w:rsid w:val="0072491F"/>
    <w:rsid w:val="00725598"/>
    <w:rsid w:val="007374A1"/>
    <w:rsid w:val="00744489"/>
    <w:rsid w:val="00752712"/>
    <w:rsid w:val="00753A84"/>
    <w:rsid w:val="007611F5"/>
    <w:rsid w:val="007619E4"/>
    <w:rsid w:val="00761E75"/>
    <w:rsid w:val="0076495E"/>
    <w:rsid w:val="00765FC8"/>
    <w:rsid w:val="00775694"/>
    <w:rsid w:val="00793F46"/>
    <w:rsid w:val="007A1325"/>
    <w:rsid w:val="007A1A18"/>
    <w:rsid w:val="007A3BAF"/>
    <w:rsid w:val="007B49B6"/>
    <w:rsid w:val="007B53D8"/>
    <w:rsid w:val="007C22C5"/>
    <w:rsid w:val="007C57E1"/>
    <w:rsid w:val="007C5811"/>
    <w:rsid w:val="007D1FC3"/>
    <w:rsid w:val="007D2DF5"/>
    <w:rsid w:val="007D451A"/>
    <w:rsid w:val="007D5E3E"/>
    <w:rsid w:val="007D7596"/>
    <w:rsid w:val="007E1FC5"/>
    <w:rsid w:val="007E242C"/>
    <w:rsid w:val="007E6631"/>
    <w:rsid w:val="00803A12"/>
    <w:rsid w:val="00805417"/>
    <w:rsid w:val="0081070D"/>
    <w:rsid w:val="008266F9"/>
    <w:rsid w:val="008267E2"/>
    <w:rsid w:val="00826A9B"/>
    <w:rsid w:val="00834842"/>
    <w:rsid w:val="00840E7B"/>
    <w:rsid w:val="008536AF"/>
    <w:rsid w:val="00853D40"/>
    <w:rsid w:val="008564FC"/>
    <w:rsid w:val="008632C7"/>
    <w:rsid w:val="00864E1A"/>
    <w:rsid w:val="00864E76"/>
    <w:rsid w:val="00872581"/>
    <w:rsid w:val="0087459D"/>
    <w:rsid w:val="0087680F"/>
    <w:rsid w:val="00876D81"/>
    <w:rsid w:val="00881D86"/>
    <w:rsid w:val="00883306"/>
    <w:rsid w:val="008859A7"/>
    <w:rsid w:val="008904F9"/>
    <w:rsid w:val="00890E4C"/>
    <w:rsid w:val="00890E74"/>
    <w:rsid w:val="00892798"/>
    <w:rsid w:val="0089418F"/>
    <w:rsid w:val="00897C29"/>
    <w:rsid w:val="008A1A9C"/>
    <w:rsid w:val="008A4633"/>
    <w:rsid w:val="008B032E"/>
    <w:rsid w:val="008C05B7"/>
    <w:rsid w:val="008C0FA2"/>
    <w:rsid w:val="008C2342"/>
    <w:rsid w:val="008C77B6"/>
    <w:rsid w:val="008D1B91"/>
    <w:rsid w:val="008D5BD7"/>
    <w:rsid w:val="008D724A"/>
    <w:rsid w:val="008E7A3E"/>
    <w:rsid w:val="008F41FD"/>
    <w:rsid w:val="008F4479"/>
    <w:rsid w:val="008F4BA0"/>
    <w:rsid w:val="00901726"/>
    <w:rsid w:val="00920E6A"/>
    <w:rsid w:val="00931816"/>
    <w:rsid w:val="00932C71"/>
    <w:rsid w:val="00942F1E"/>
    <w:rsid w:val="00945E88"/>
    <w:rsid w:val="00945FAE"/>
    <w:rsid w:val="009509D5"/>
    <w:rsid w:val="009538F5"/>
    <w:rsid w:val="00957187"/>
    <w:rsid w:val="00960255"/>
    <w:rsid w:val="009603E1"/>
    <w:rsid w:val="00961C9D"/>
    <w:rsid w:val="00963065"/>
    <w:rsid w:val="0097151F"/>
    <w:rsid w:val="00973777"/>
    <w:rsid w:val="00974245"/>
    <w:rsid w:val="00976E78"/>
    <w:rsid w:val="009775C0"/>
    <w:rsid w:val="00980A84"/>
    <w:rsid w:val="00981F23"/>
    <w:rsid w:val="00990634"/>
    <w:rsid w:val="00991733"/>
    <w:rsid w:val="00992078"/>
    <w:rsid w:val="00992BE3"/>
    <w:rsid w:val="009A1467"/>
    <w:rsid w:val="009A57A3"/>
    <w:rsid w:val="009A6464"/>
    <w:rsid w:val="009B69F5"/>
    <w:rsid w:val="009B718B"/>
    <w:rsid w:val="009C20A2"/>
    <w:rsid w:val="009C5FF7"/>
    <w:rsid w:val="009C6292"/>
    <w:rsid w:val="009D15DB"/>
    <w:rsid w:val="009D3133"/>
    <w:rsid w:val="009D4368"/>
    <w:rsid w:val="009E160D"/>
    <w:rsid w:val="009F1CBB"/>
    <w:rsid w:val="009F3305"/>
    <w:rsid w:val="009F6FB2"/>
    <w:rsid w:val="00A071C0"/>
    <w:rsid w:val="00A22670"/>
    <w:rsid w:val="00A24B35"/>
    <w:rsid w:val="00A25D37"/>
    <w:rsid w:val="00A271BA"/>
    <w:rsid w:val="00A27F86"/>
    <w:rsid w:val="00A35CB8"/>
    <w:rsid w:val="00A431C6"/>
    <w:rsid w:val="00A54315"/>
    <w:rsid w:val="00A60FBC"/>
    <w:rsid w:val="00A65C0B"/>
    <w:rsid w:val="00A776BA"/>
    <w:rsid w:val="00A81FD2"/>
    <w:rsid w:val="00A8441A"/>
    <w:rsid w:val="00A8674A"/>
    <w:rsid w:val="00A91F8F"/>
    <w:rsid w:val="00A96E24"/>
    <w:rsid w:val="00AA57AB"/>
    <w:rsid w:val="00AA6F6E"/>
    <w:rsid w:val="00AB122B"/>
    <w:rsid w:val="00AB21B0"/>
    <w:rsid w:val="00AB48D3"/>
    <w:rsid w:val="00AC067E"/>
    <w:rsid w:val="00AD0649"/>
    <w:rsid w:val="00AE0243"/>
    <w:rsid w:val="00AE1BAD"/>
    <w:rsid w:val="00AE2124"/>
    <w:rsid w:val="00AE24BC"/>
    <w:rsid w:val="00AE3E3F"/>
    <w:rsid w:val="00AF2516"/>
    <w:rsid w:val="00AF4760"/>
    <w:rsid w:val="00AF55D4"/>
    <w:rsid w:val="00B0505F"/>
    <w:rsid w:val="00B05C2D"/>
    <w:rsid w:val="00B114BB"/>
    <w:rsid w:val="00B12933"/>
    <w:rsid w:val="00B12B88"/>
    <w:rsid w:val="00B137E0"/>
    <w:rsid w:val="00B13BC8"/>
    <w:rsid w:val="00B23A2F"/>
    <w:rsid w:val="00B24662"/>
    <w:rsid w:val="00B3569C"/>
    <w:rsid w:val="00B43676"/>
    <w:rsid w:val="00B50F00"/>
    <w:rsid w:val="00B52C1C"/>
    <w:rsid w:val="00B5602D"/>
    <w:rsid w:val="00B60125"/>
    <w:rsid w:val="00B6656B"/>
    <w:rsid w:val="00B71625"/>
    <w:rsid w:val="00B75C54"/>
    <w:rsid w:val="00B8427A"/>
    <w:rsid w:val="00B86102"/>
    <w:rsid w:val="00B8710E"/>
    <w:rsid w:val="00B92A93"/>
    <w:rsid w:val="00B935FA"/>
    <w:rsid w:val="00BA17A8"/>
    <w:rsid w:val="00BA3C33"/>
    <w:rsid w:val="00BB0878"/>
    <w:rsid w:val="00BB0C50"/>
    <w:rsid w:val="00BB1879"/>
    <w:rsid w:val="00BC0ABE"/>
    <w:rsid w:val="00BC30DB"/>
    <w:rsid w:val="00BC64FF"/>
    <w:rsid w:val="00BC6698"/>
    <w:rsid w:val="00BC7C37"/>
    <w:rsid w:val="00BD2244"/>
    <w:rsid w:val="00BE6472"/>
    <w:rsid w:val="00BF29B8"/>
    <w:rsid w:val="00BF46EA"/>
    <w:rsid w:val="00C07769"/>
    <w:rsid w:val="00C07D05"/>
    <w:rsid w:val="00C10856"/>
    <w:rsid w:val="00C17B42"/>
    <w:rsid w:val="00C203FA"/>
    <w:rsid w:val="00C244F5"/>
    <w:rsid w:val="00C24B6E"/>
    <w:rsid w:val="00C3164F"/>
    <w:rsid w:val="00C31B5E"/>
    <w:rsid w:val="00C34D3E"/>
    <w:rsid w:val="00C35B37"/>
    <w:rsid w:val="00C35F9F"/>
    <w:rsid w:val="00C3747A"/>
    <w:rsid w:val="00C37F29"/>
    <w:rsid w:val="00C56DCC"/>
    <w:rsid w:val="00C57075"/>
    <w:rsid w:val="00C66327"/>
    <w:rsid w:val="00C72AFE"/>
    <w:rsid w:val="00C76321"/>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148"/>
    <w:rsid w:val="00D53072"/>
    <w:rsid w:val="00D61A4E"/>
    <w:rsid w:val="00D634EA"/>
    <w:rsid w:val="00D713A1"/>
    <w:rsid w:val="00D77956"/>
    <w:rsid w:val="00D80F0C"/>
    <w:rsid w:val="00D90212"/>
    <w:rsid w:val="00D92077"/>
    <w:rsid w:val="00D951E2"/>
    <w:rsid w:val="00D9565A"/>
    <w:rsid w:val="00DA2959"/>
    <w:rsid w:val="00DB2337"/>
    <w:rsid w:val="00DB5F87"/>
    <w:rsid w:val="00DB699B"/>
    <w:rsid w:val="00DC0376"/>
    <w:rsid w:val="00DC099B"/>
    <w:rsid w:val="00DC2361"/>
    <w:rsid w:val="00DC2BE5"/>
    <w:rsid w:val="00DD4CD4"/>
    <w:rsid w:val="00DD65A2"/>
    <w:rsid w:val="00DD6770"/>
    <w:rsid w:val="00DE0749"/>
    <w:rsid w:val="00DE1CE2"/>
    <w:rsid w:val="00DE6A15"/>
    <w:rsid w:val="00DF1210"/>
    <w:rsid w:val="00DF31E9"/>
    <w:rsid w:val="00DF400D"/>
    <w:rsid w:val="00DF5C23"/>
    <w:rsid w:val="00E01DAD"/>
    <w:rsid w:val="00E021DC"/>
    <w:rsid w:val="00E03F91"/>
    <w:rsid w:val="00E064EF"/>
    <w:rsid w:val="00E064F2"/>
    <w:rsid w:val="00E0717B"/>
    <w:rsid w:val="00E15598"/>
    <w:rsid w:val="00E16EDC"/>
    <w:rsid w:val="00E20D65"/>
    <w:rsid w:val="00E353A2"/>
    <w:rsid w:val="00E36881"/>
    <w:rsid w:val="00E42E4C"/>
    <w:rsid w:val="00E47013"/>
    <w:rsid w:val="00E541F9"/>
    <w:rsid w:val="00E57B79"/>
    <w:rsid w:val="00E63419"/>
    <w:rsid w:val="00E64496"/>
    <w:rsid w:val="00E72115"/>
    <w:rsid w:val="00E8322E"/>
    <w:rsid w:val="00E903E0"/>
    <w:rsid w:val="00E914EF"/>
    <w:rsid w:val="00EA1115"/>
    <w:rsid w:val="00EA2389"/>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6686"/>
    <w:rsid w:val="00F07888"/>
    <w:rsid w:val="00F126BB"/>
    <w:rsid w:val="00F1313D"/>
    <w:rsid w:val="00F201E7"/>
    <w:rsid w:val="00F204E0"/>
    <w:rsid w:val="00F20B16"/>
    <w:rsid w:val="00F21C79"/>
    <w:rsid w:val="00F238C9"/>
    <w:rsid w:val="00F23CA5"/>
    <w:rsid w:val="00F2489A"/>
    <w:rsid w:val="00F277AA"/>
    <w:rsid w:val="00F31955"/>
    <w:rsid w:val="00F34C06"/>
    <w:rsid w:val="00F43EA3"/>
    <w:rsid w:val="00F4600B"/>
    <w:rsid w:val="00F50C55"/>
    <w:rsid w:val="00F57FFB"/>
    <w:rsid w:val="00F601E6"/>
    <w:rsid w:val="00F73954"/>
    <w:rsid w:val="00F7685D"/>
    <w:rsid w:val="00F94060"/>
    <w:rsid w:val="00FA56F6"/>
    <w:rsid w:val="00FA58F0"/>
    <w:rsid w:val="00FB329D"/>
    <w:rsid w:val="00FC27E3"/>
    <w:rsid w:val="00FC723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6DCCD4"/>
  <w14:defaultImageDpi w14:val="300"/>
  <w15:docId w15:val="{67B5696B-3431-614A-AA00-08B413B40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914EF"/>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E914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914E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914E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CD - Cite,Ch,t,ta,Ta,tags"/>
    <w:basedOn w:val="Normal"/>
    <w:next w:val="Normal"/>
    <w:link w:val="Heading4Char"/>
    <w:uiPriority w:val="9"/>
    <w:unhideWhenUsed/>
    <w:qFormat/>
    <w:rsid w:val="00E914EF"/>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E914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14EF"/>
  </w:style>
  <w:style w:type="character" w:customStyle="1" w:styleId="Heading1Char">
    <w:name w:val="Heading 1 Char"/>
    <w:aliases w:val="Pocket Char"/>
    <w:basedOn w:val="DefaultParagraphFont"/>
    <w:link w:val="Heading1"/>
    <w:uiPriority w:val="9"/>
    <w:rsid w:val="00E914E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914E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914EF"/>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E914E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914EF"/>
    <w:rPr>
      <w:b/>
      <w:sz w:val="26"/>
      <w:u w:val="single"/>
    </w:rPr>
  </w:style>
  <w:style w:type="character" w:customStyle="1" w:styleId="StyleUnderline">
    <w:name w:val="Style Underline"/>
    <w:aliases w:val="Underline,Intense Emphasis1,Style Bold Underline,apple-style-span + 6 pt,Kern at 16 pt,Bold,Intense Emphasis11,Intense Emphasis2,HHeading 3 + 12 pt,Cards + Font: 12 pt Char,ci,Bold Cite Char,Citation Char Char Char,c,Style,Bo,9.5 p,8"/>
    <w:basedOn w:val="DefaultParagraphFont"/>
    <w:uiPriority w:val="1"/>
    <w:qFormat/>
    <w:rsid w:val="00E914EF"/>
    <w:rPr>
      <w:b/>
      <w:sz w:val="26"/>
      <w:u w:val="single"/>
    </w:rPr>
  </w:style>
  <w:style w:type="character" w:styleId="Emphasis">
    <w:name w:val="Emphasis"/>
    <w:aliases w:val="CD Card,Minimized,minimized,Evidence,Highlighted,tag2,Size 10,emphasis in card,ED - Tag,emphasis,Emphasis!!,small,Underlined,Bold Underline,Qualifications,normal card text,bold underline,Shrunk,qualifications in card,qualifications,Style1,Box,B"/>
    <w:basedOn w:val="DefaultParagraphFont"/>
    <w:link w:val="textbold"/>
    <w:uiPriority w:val="20"/>
    <w:qFormat/>
    <w:rsid w:val="00E914EF"/>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E914EF"/>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Char Char Char Char Char Char Char Char1,TAG,TAG "/>
    <w:basedOn w:val="DefaultParagraphFont"/>
    <w:link w:val="Card"/>
    <w:uiPriority w:val="99"/>
    <w:unhideWhenUsed/>
    <w:rsid w:val="00E914EF"/>
    <w:rPr>
      <w:color w:val="auto"/>
      <w:u w:val="none"/>
    </w:rPr>
  </w:style>
  <w:style w:type="paragraph" w:styleId="DocumentMap">
    <w:name w:val="Document Map"/>
    <w:basedOn w:val="Normal"/>
    <w:link w:val="DocumentMapChar"/>
    <w:uiPriority w:val="99"/>
    <w:semiHidden/>
    <w:unhideWhenUsed/>
    <w:rsid w:val="00E914E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914EF"/>
    <w:rPr>
      <w:rFonts w:ascii="Lucida Grande" w:hAnsi="Lucida Grande" w:cs="Lucida Grande"/>
    </w:rPr>
  </w:style>
  <w:style w:type="paragraph" w:customStyle="1" w:styleId="textbold">
    <w:name w:val="text bold"/>
    <w:basedOn w:val="Normal"/>
    <w:link w:val="Emphasis"/>
    <w:uiPriority w:val="20"/>
    <w:qFormat/>
    <w:rsid w:val="007D1FC3"/>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character" w:customStyle="1" w:styleId="TitleChar">
    <w:name w:val="Title Char"/>
    <w:aliases w:val="title Char,UNDERLINE Char,Cites and Cards Char,Bold Underlined Char,Block Heading Char"/>
    <w:basedOn w:val="DefaultParagraphFont"/>
    <w:link w:val="Title"/>
    <w:qFormat/>
    <w:rsid w:val="007D1FC3"/>
    <w:rPr>
      <w:rFonts w:ascii="Times New Roman" w:hAnsi="Times New Roman"/>
      <w:bCs/>
      <w:u w:val="single"/>
    </w:rPr>
  </w:style>
  <w:style w:type="paragraph" w:styleId="Title">
    <w:name w:val="Title"/>
    <w:aliases w:val="title,UNDERLINE,Cites and Cards,Bold Underlined,Block Heading"/>
    <w:basedOn w:val="Normal"/>
    <w:next w:val="Normal"/>
    <w:link w:val="TitleChar"/>
    <w:qFormat/>
    <w:rsid w:val="007D1FC3"/>
    <w:pPr>
      <w:pBdr>
        <w:bottom w:val="single" w:sz="8" w:space="4" w:color="4F81BD"/>
      </w:pBdr>
      <w:spacing w:after="300"/>
      <w:contextualSpacing/>
    </w:pPr>
    <w:rPr>
      <w:rFonts w:ascii="Times New Roman" w:hAnsi="Times New Roman" w:cstheme="minorBidi"/>
      <w:bCs/>
      <w:sz w:val="24"/>
      <w:u w:val="single"/>
    </w:rPr>
  </w:style>
  <w:style w:type="character" w:customStyle="1" w:styleId="TitleChar1">
    <w:name w:val="Title Char1"/>
    <w:basedOn w:val="DefaultParagraphFont"/>
    <w:uiPriority w:val="10"/>
    <w:rsid w:val="007D1FC3"/>
    <w:rPr>
      <w:rFonts w:asciiTheme="majorHAnsi" w:eastAsiaTheme="majorEastAsia" w:hAnsiTheme="majorHAnsi" w:cstheme="majorBidi"/>
      <w:spacing w:val="-10"/>
      <w:kern w:val="28"/>
      <w:sz w:val="56"/>
      <w:szCs w:val="56"/>
    </w:rPr>
  </w:style>
  <w:style w:type="paragraph" w:customStyle="1" w:styleId="CardIndented">
    <w:name w:val="Card (Indented)"/>
    <w:basedOn w:val="Normal"/>
    <w:link w:val="CardIndentedChar"/>
    <w:qFormat/>
    <w:rsid w:val="007D1FC3"/>
    <w:pPr>
      <w:ind w:left="288"/>
    </w:pPr>
  </w:style>
  <w:style w:type="character" w:customStyle="1" w:styleId="CardIndentedChar">
    <w:name w:val="Card (Indented) Char"/>
    <w:basedOn w:val="DefaultParagraphFont"/>
    <w:link w:val="CardIndented"/>
    <w:rsid w:val="007D1FC3"/>
    <w:rPr>
      <w:rFonts w:ascii="Calibri" w:hAnsi="Calibri" w:cs="Calibri"/>
      <w:sz w:val="26"/>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7D1FC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ClearFormatting,Clear,DDI Tag,Tag Title,Tag and Cite,No Spacing6,No Spacing7,No Spacing8,Dont u,No Spacing311,No Spacing51,ca,Tags,Note Level 2"/>
    <w:basedOn w:val="Heading1"/>
    <w:autoRedefine/>
    <w:uiPriority w:val="99"/>
    <w:qFormat/>
    <w:rsid w:val="007D1FC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7D1FC3"/>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ollinsdictionary.com/us/dictionary/english/beneficiary" TargetMode="External"/><Relationship Id="rId21" Type="http://schemas.openxmlformats.org/officeDocument/2006/relationships/hyperlink" Target="https://www.collinsdictionary.com/us/dictionary/english/pledge" TargetMode="External"/><Relationship Id="rId42" Type="http://schemas.openxmlformats.org/officeDocument/2006/relationships/hyperlink" Target="https://www.cato.org/blog/how-world-trade-organization-can-curb-chinas-intellectual-property-transgressions" TargetMode="External"/><Relationship Id="rId47" Type="http://schemas.openxmlformats.org/officeDocument/2006/relationships/hyperlink" Target="https://monthlyreview.org/2018/09/01/making-war-on-the-planet/" TargetMode="External"/><Relationship Id="rId63" Type="http://schemas.openxmlformats.org/officeDocument/2006/relationships/hyperlink" Target="https://monthlyreview.org/2018/09/01/making-war-on-the-planet/" TargetMode="External"/><Relationship Id="rId68" Type="http://schemas.openxmlformats.org/officeDocument/2006/relationships/hyperlink" Target="https://monthlyreview.org/2018/09/01/making-war-on-the-planet/" TargetMode="External"/><Relationship Id="rId2" Type="http://schemas.openxmlformats.org/officeDocument/2006/relationships/customXml" Target="../customXml/item2.xml"/><Relationship Id="rId16" Type="http://schemas.openxmlformats.org/officeDocument/2006/relationships/hyperlink" Target="https://www.collinsdictionary.com/us/dictionary/english/unite" TargetMode="External"/><Relationship Id="rId29" Type="http://schemas.openxmlformats.org/officeDocument/2006/relationships/hyperlink" Target="https://www.collinsdictionary.com/us/dictionary/english/nation" TargetMode="External"/><Relationship Id="rId11" Type="http://schemas.openxmlformats.org/officeDocument/2006/relationships/hyperlink" Target="https://plato.stanford.edu/entries/generics/" TargetMode="External"/><Relationship Id="rId24" Type="http://schemas.openxmlformats.org/officeDocument/2006/relationships/hyperlink" Target="https://www.collinsdictionary.com/us/dictionary/english/income" TargetMode="External"/><Relationship Id="rId32" Type="http://schemas.openxmlformats.org/officeDocument/2006/relationships/hyperlink" Target="http://www.oscn.net/applications/oscn/DeliverDocument.asp?CiteID=20287" TargetMode="External"/><Relationship Id="rId37" Type="http://schemas.openxmlformats.org/officeDocument/2006/relationships/hyperlink" Target="http://www.oscn.net/applications/oscn/DeliverDocument.asp?CiteID=20287" TargetMode="External"/><Relationship Id="rId40" Type="http://schemas.openxmlformats.org/officeDocument/2006/relationships/hyperlink" Target="https://www.iam-media.com/coronavirus/brazilian-senate-passes-compulsory-covid-19-know-how-licensing-bill" TargetMode="External"/><Relationship Id="rId45" Type="http://schemas.openxmlformats.org/officeDocument/2006/relationships/hyperlink" Target="https://monthlyreview.org/2018/09/01/making-war-on-the-planet/" TargetMode="External"/><Relationship Id="rId53" Type="http://schemas.openxmlformats.org/officeDocument/2006/relationships/hyperlink" Target="https://monthlyreview.org/2018/09/01/making-war-on-the-planet/" TargetMode="External"/><Relationship Id="rId58" Type="http://schemas.openxmlformats.org/officeDocument/2006/relationships/hyperlink" Target="https://monthlyreview.org/2018/09/01/making-war-on-the-planet/" TargetMode="External"/><Relationship Id="rId66" Type="http://schemas.openxmlformats.org/officeDocument/2006/relationships/hyperlink" Target="https://monthlyreview.org/2018/09/01/making-war-on-the-planet/" TargetMode="External"/><Relationship Id="rId74"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monthlyreview.org/2018/09/01/making-war-on-the-planet/" TargetMode="External"/><Relationship Id="rId19" Type="http://schemas.openxmlformats.org/officeDocument/2006/relationships/hyperlink" Target="https://www.collinsdictionary.com/us/dictionary/english/comprise" TargetMode="External"/><Relationship Id="rId14" Type="http://schemas.openxmlformats.org/officeDocument/2006/relationships/hyperlink" Target="https://plato.stanford.edu/entries/generics/" TargetMode="External"/><Relationship Id="rId22" Type="http://schemas.openxmlformats.org/officeDocument/2006/relationships/hyperlink" Target="https://www.collinsdictionary.com/us/dictionary/english/spend" TargetMode="External"/><Relationship Id="rId27" Type="http://schemas.openxmlformats.org/officeDocument/2006/relationships/hyperlink" Target="https://www.collinsdictionary.com/us/dictionary/english/limit" TargetMode="External"/><Relationship Id="rId30" Type="http://schemas.openxmlformats.org/officeDocument/2006/relationships/hyperlink" Target="https://www.myenglishteacher.eu/blog/difference-between-ought-to-and-should/" TargetMode="External"/><Relationship Id="rId35" Type="http://schemas.openxmlformats.org/officeDocument/2006/relationships/hyperlink" Target="http://www.oscn.net/applications/oscn/DeliverDocument.asp?CiteID=20287" TargetMode="External"/><Relationship Id="rId43" Type="http://schemas.openxmlformats.org/officeDocument/2006/relationships/hyperlink" Target="https://monthlyreview.org/2018/09/01/making-war-on-the-planet/" TargetMode="External"/><Relationship Id="rId48" Type="http://schemas.openxmlformats.org/officeDocument/2006/relationships/hyperlink" Target="https://monthlyreview.org/2018/09/01/making-war-on-the-planet/" TargetMode="External"/><Relationship Id="rId56" Type="http://schemas.openxmlformats.org/officeDocument/2006/relationships/hyperlink" Target="https://monthlyreview.org/2018/09/01/making-war-on-the-planet/" TargetMode="External"/><Relationship Id="rId64" Type="http://schemas.openxmlformats.org/officeDocument/2006/relationships/hyperlink" Target="https://monthlyreview.org/2018/09/01/making-war-on-the-planet/" TargetMode="External"/><Relationship Id="rId69" Type="http://schemas.openxmlformats.org/officeDocument/2006/relationships/hyperlink" Target="https://monthlyreview.org/2018/09/01/making-war-on-the-planet/" TargetMode="External"/><Relationship Id="rId8" Type="http://schemas.openxmlformats.org/officeDocument/2006/relationships/webSettings" Target="webSettings.xml"/><Relationship Id="rId51" Type="http://schemas.openxmlformats.org/officeDocument/2006/relationships/hyperlink" Target="https://monthlyreview.org/2018/09/01/making-war-on-the-planet/" TargetMode="External"/><Relationship Id="rId72" Type="http://schemas.openxmlformats.org/officeDocument/2006/relationships/hyperlink" Target="https://monthlyreview.org/2018/09/01/making-war-on-the-planet/" TargetMode="External"/><Relationship Id="rId3" Type="http://schemas.openxmlformats.org/officeDocument/2006/relationships/customXml" Target="../customXml/item3.xml"/><Relationship Id="rId12" Type="http://schemas.openxmlformats.org/officeDocument/2006/relationships/hyperlink" Target="https://plato.stanford.edu/entries/generics/" TargetMode="External"/><Relationship Id="rId17" Type="http://schemas.openxmlformats.org/officeDocument/2006/relationships/hyperlink" Target="https://www.collinsdictionary.com/us/dictionary/english/nation" TargetMode="External"/><Relationship Id="rId25" Type="http://schemas.openxmlformats.org/officeDocument/2006/relationships/hyperlink" Target="https://www.collinsdictionary.com/us/dictionary/english/defence" TargetMode="External"/><Relationship Id="rId33" Type="http://schemas.openxmlformats.org/officeDocument/2006/relationships/hyperlink" Target="http://www.oscn.net/applications/oscn/DeliverDocument.asp?CiteID=20287" TargetMode="External"/><Relationship Id="rId38" Type="http://schemas.openxmlformats.org/officeDocument/2006/relationships/hyperlink" Target="http://www.oscn.net/applications/oscn/deliverdocument.asp?box1=106&amp;box2=U.S.&amp;box3=360" TargetMode="External"/><Relationship Id="rId46" Type="http://schemas.openxmlformats.org/officeDocument/2006/relationships/hyperlink" Target="https://monthlyreview.org/2018/09/01/making-war-on-the-planet/" TargetMode="External"/><Relationship Id="rId59" Type="http://schemas.openxmlformats.org/officeDocument/2006/relationships/hyperlink" Target="https://monthlyreview.org/2018/09/01/making-war-on-the-planet/" TargetMode="External"/><Relationship Id="rId67" Type="http://schemas.openxmlformats.org/officeDocument/2006/relationships/hyperlink" Target="https://monthlyreview.org/2018/09/01/making-war-on-the-planet/" TargetMode="External"/><Relationship Id="rId20" Type="http://schemas.openxmlformats.org/officeDocument/2006/relationships/hyperlink" Target="https://www.collinsdictionary.com/us/dictionary/english/summit" TargetMode="External"/><Relationship Id="rId41" Type="http://schemas.openxmlformats.org/officeDocument/2006/relationships/hyperlink" Target="https://www.cato.org/herbert-stiefel-center-trade-policy-studies" TargetMode="External"/><Relationship Id="rId54" Type="http://schemas.openxmlformats.org/officeDocument/2006/relationships/hyperlink" Target="https://monthlyreview.org/2018/09/01/making-war-on-the-planet/" TargetMode="External"/><Relationship Id="rId62" Type="http://schemas.openxmlformats.org/officeDocument/2006/relationships/hyperlink" Target="https://monthlyreview.org/2018/09/01/making-war-on-the-planet/" TargetMode="External"/><Relationship Id="rId70" Type="http://schemas.openxmlformats.org/officeDocument/2006/relationships/hyperlink" Target="https://monthlyreview.org/2018/09/01/making-war-on-the-planet/"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plato.stanford.edu/entries/generics/" TargetMode="External"/><Relationship Id="rId23" Type="http://schemas.openxmlformats.org/officeDocument/2006/relationships/hyperlink" Target="https://www.collinsdictionary.com/us/dictionary/english/national" TargetMode="External"/><Relationship Id="rId28" Type="http://schemas.openxmlformats.org/officeDocument/2006/relationships/hyperlink" Target="https://www.collinsdictionary.com/us/dictionary/english/worldwide" TargetMode="External"/><Relationship Id="rId36" Type="http://schemas.openxmlformats.org/officeDocument/2006/relationships/hyperlink" Target="http://www.oscn.net/applications/oscn/deliverdocument.asp?box1=802&amp;box2=P.2D&amp;box3=813" TargetMode="External"/><Relationship Id="rId49" Type="http://schemas.openxmlformats.org/officeDocument/2006/relationships/hyperlink" Target="https://monthlyreview.org/2018/09/01/making-war-on-the-planet/" TargetMode="External"/><Relationship Id="rId57" Type="http://schemas.openxmlformats.org/officeDocument/2006/relationships/hyperlink" Target="https://monthlyreview.org/2018/09/01/making-war-on-the-planet/" TargetMode="External"/><Relationship Id="rId10" Type="http://schemas.openxmlformats.org/officeDocument/2006/relationships/hyperlink" Target="https://plato.stanford.edu/entries/generics/" TargetMode="External"/><Relationship Id="rId31" Type="http://schemas.openxmlformats.org/officeDocument/2006/relationships/hyperlink" Target="http://www.oscn.net/applications/oscn/DeliverDocument.asp?CiteID=20287" TargetMode="External"/><Relationship Id="rId44" Type="http://schemas.openxmlformats.org/officeDocument/2006/relationships/hyperlink" Target="https://monthlyreview.org/2018/09/01/making-war-on-the-planet/" TargetMode="External"/><Relationship Id="rId52" Type="http://schemas.openxmlformats.org/officeDocument/2006/relationships/hyperlink" Target="https://monthlyreview.org/2018/09/01/making-war-on-the-planet/" TargetMode="External"/><Relationship Id="rId60" Type="http://schemas.openxmlformats.org/officeDocument/2006/relationships/hyperlink" Target="https://monthlyreview.org/2018/09/01/making-war-on-the-planet/" TargetMode="External"/><Relationship Id="rId65" Type="http://schemas.openxmlformats.org/officeDocument/2006/relationships/hyperlink" Target="https://monthlyreview.org/2018/09/01/making-war-on-the-planet/" TargetMode="External"/><Relationship Id="rId73" Type="http://schemas.openxmlformats.org/officeDocument/2006/relationships/hyperlink" Target="https://www.marxists.org/history/erol/ncm-1/pd-v-bd.htm" TargetMode="External"/><Relationship Id="rId4" Type="http://schemas.openxmlformats.org/officeDocument/2006/relationships/customXml" Target="../customXml/item4.xml"/><Relationship Id="rId9" Type="http://schemas.openxmlformats.org/officeDocument/2006/relationships/hyperlink" Target="https://plato.stanford.edu/entries/generics/" TargetMode="External"/><Relationship Id="rId13" Type="http://schemas.openxmlformats.org/officeDocument/2006/relationships/hyperlink" Target="https://plato.stanford.edu/entries/generics/" TargetMode="External"/><Relationship Id="rId18" Type="http://schemas.openxmlformats.org/officeDocument/2006/relationships/hyperlink" Target="https://www.collinsdictionary.com/us/dictionary/english/international" TargetMode="External"/><Relationship Id="rId39" Type="http://schemas.openxmlformats.org/officeDocument/2006/relationships/hyperlink" Target="https://blog.petrieflom.law.harvard.edu/2021/05/07/wto-waiver-intellectual-property-covid/" TargetMode="External"/><Relationship Id="rId34" Type="http://schemas.openxmlformats.org/officeDocument/2006/relationships/hyperlink" Target="http://www.oscn.net/applications/oscn/DeliverDocument.asp?CiteID=20287" TargetMode="External"/><Relationship Id="rId50" Type="http://schemas.openxmlformats.org/officeDocument/2006/relationships/hyperlink" Target="https://monthlyreview.org/2018/09/01/making-war-on-the-planet/" TargetMode="External"/><Relationship Id="rId55" Type="http://schemas.openxmlformats.org/officeDocument/2006/relationships/hyperlink" Target="https://monthlyreview.org/2018/09/01/making-war-on-the-planet/" TargetMode="External"/><Relationship Id="rId7" Type="http://schemas.openxmlformats.org/officeDocument/2006/relationships/settings" Target="settings.xml"/><Relationship Id="rId71" Type="http://schemas.openxmlformats.org/officeDocument/2006/relationships/hyperlink" Target="https://monthlyreview.org/2018/09/01/making-war-on-the-plan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100</TotalTime>
  <Pages>37</Pages>
  <Words>16447</Words>
  <Characters>93754</Characters>
  <Application>Microsoft Office Word</Application>
  <DocSecurity>0</DocSecurity>
  <Lines>781</Lines>
  <Paragraphs>219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109982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94</cp:revision>
  <dcterms:created xsi:type="dcterms:W3CDTF">2021-10-10T00:09:00Z</dcterms:created>
  <dcterms:modified xsi:type="dcterms:W3CDTF">2021-10-11T00:26:00Z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