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90CEA" w14:textId="4F5E37CA" w:rsidR="003F64B2" w:rsidRPr="003F64B2" w:rsidRDefault="003F64B2" w:rsidP="003F64B2"/>
    <w:p w14:paraId="5AE2D1CF" w14:textId="77777777" w:rsidR="005608D9" w:rsidRPr="005608D9" w:rsidRDefault="005608D9" w:rsidP="005608D9"/>
    <w:p w14:paraId="2D18002F" w14:textId="5C16207F" w:rsidR="00A21F0F" w:rsidRDefault="00A21F0F" w:rsidP="00A21F0F">
      <w:pPr>
        <w:pStyle w:val="Heading1"/>
      </w:pPr>
      <w:r>
        <w:t>1AC</w:t>
      </w:r>
    </w:p>
    <w:p w14:paraId="0CCBC3A6" w14:textId="77777777" w:rsidR="00A21F0F" w:rsidRDefault="00A21F0F" w:rsidP="00A21F0F">
      <w:pPr>
        <w:pStyle w:val="Heading3"/>
      </w:pPr>
      <w:r>
        <w:t>Plan</w:t>
      </w:r>
    </w:p>
    <w:p w14:paraId="001D701B" w14:textId="77777777" w:rsidR="00A21F0F" w:rsidRPr="00355308" w:rsidRDefault="00A21F0F" w:rsidP="00A21F0F">
      <w:pPr>
        <w:pStyle w:val="Heading4"/>
        <w:rPr>
          <w:rFonts w:cs="Calibri"/>
        </w:rPr>
      </w:pPr>
      <w:r w:rsidRPr="00355308">
        <w:rPr>
          <w:rFonts w:cs="Calibri"/>
        </w:rPr>
        <w:t>Plan: The appropriation of outer space through asteroid mining by private entities should be banned.</w:t>
      </w:r>
    </w:p>
    <w:p w14:paraId="04626326" w14:textId="77777777" w:rsidR="00A21F0F" w:rsidRPr="00355308" w:rsidRDefault="00A21F0F" w:rsidP="00A21F0F"/>
    <w:p w14:paraId="4D826A25" w14:textId="77777777" w:rsidR="00A21F0F" w:rsidRPr="00355308" w:rsidRDefault="00A21F0F" w:rsidP="00A21F0F">
      <w:pPr>
        <w:pStyle w:val="Heading4"/>
        <w:rPr>
          <w:rFonts w:cs="Calibri"/>
        </w:rPr>
      </w:pPr>
      <w:r w:rsidRPr="00355308">
        <w:rPr>
          <w:rFonts w:cs="Calibri"/>
        </w:rPr>
        <w:t>We’ll defend normal means as the signatories of the OST adding an optional protocol under Article II.</w:t>
      </w:r>
    </w:p>
    <w:p w14:paraId="1F2EDE47" w14:textId="77777777" w:rsidR="00A21F0F" w:rsidRPr="00355308" w:rsidRDefault="00A21F0F" w:rsidP="00A21F0F">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64120C67" w14:textId="77777777" w:rsidR="00A21F0F" w:rsidRPr="00355308" w:rsidRDefault="00A21F0F" w:rsidP="00A21F0F">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2372B79E" w14:textId="77777777" w:rsidR="00A21F0F" w:rsidRDefault="00A21F0F" w:rsidP="00A21F0F">
      <w:pPr>
        <w:pStyle w:val="Heading3"/>
      </w:pPr>
      <w:r>
        <w:t>Advantage 1 – Space War</w:t>
      </w:r>
    </w:p>
    <w:p w14:paraId="02FAE6F8" w14:textId="77777777" w:rsidR="00A21F0F" w:rsidRPr="00355308" w:rsidRDefault="00A21F0F" w:rsidP="00A21F0F">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6E7B5EE7" w14:textId="77777777" w:rsidR="00A21F0F" w:rsidRPr="00355308" w:rsidRDefault="00A21F0F" w:rsidP="00A21F0F">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0DF4C793" w14:textId="77777777" w:rsidR="00A21F0F" w:rsidRPr="00355308" w:rsidRDefault="00A21F0F" w:rsidP="00A21F0F">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but, history must be a major voice for the spacemining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0298FBFE" w14:textId="77777777" w:rsidR="00A21F0F" w:rsidRPr="00355308" w:rsidRDefault="00A21F0F" w:rsidP="00A21F0F">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4207EB7B" w14:textId="77777777" w:rsidR="00A21F0F" w:rsidRPr="00355308" w:rsidRDefault="00A21F0F" w:rsidP="00A21F0F">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44E1ADF8" w14:textId="77777777" w:rsidR="00A21F0F" w:rsidRPr="00355308" w:rsidRDefault="00A21F0F" w:rsidP="00A21F0F">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20DBDD3C" w14:textId="77777777" w:rsidR="00A21F0F" w:rsidRPr="00355308" w:rsidRDefault="00A21F0F" w:rsidP="00A21F0F">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2DC30DFB" w14:textId="77777777" w:rsidR="00A21F0F" w:rsidRPr="00355308" w:rsidRDefault="00A21F0F" w:rsidP="00A21F0F">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2EFC1F17" w14:textId="77777777" w:rsidR="00A21F0F" w:rsidRPr="00355308" w:rsidRDefault="00A21F0F" w:rsidP="00A21F0F">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355308">
        <w:rPr>
          <w:rStyle w:val="Style13ptBold"/>
          <w:color w:val="000000" w:themeColor="text1"/>
          <w:sz w:val="16"/>
        </w:rPr>
        <w:t>the US government legalised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add to the space weaponisation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19418515" w14:textId="77777777" w:rsidR="00A21F0F" w:rsidRPr="00AD4C5F" w:rsidRDefault="00A21F0F" w:rsidP="00A21F0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019B344D" w14:textId="77777777" w:rsidR="00A21F0F" w:rsidRPr="00AD4C5F" w:rsidRDefault="00A21F0F" w:rsidP="00A21F0F">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3A320DE5" w14:textId="77777777" w:rsidR="00A21F0F" w:rsidRPr="00AD4C5F" w:rsidRDefault="00A21F0F" w:rsidP="00A21F0F">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2D4BCC35" w14:textId="77777777" w:rsidR="00A21F0F" w:rsidRPr="00AD4C5F" w:rsidRDefault="00A21F0F" w:rsidP="00A21F0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4FE5CD2B" w14:textId="77777777" w:rsidR="00A21F0F" w:rsidRPr="00AD4C5F" w:rsidRDefault="00A21F0F" w:rsidP="00A21F0F">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3DFCC223" w14:textId="77777777" w:rsidR="00A21F0F" w:rsidRDefault="00A21F0F" w:rsidP="00A21F0F">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when one country 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24B0988D" w14:textId="77777777" w:rsidR="00A21F0F" w:rsidRDefault="00A21F0F" w:rsidP="00A21F0F">
      <w:pPr>
        <w:pStyle w:val="Heading4"/>
      </w:pPr>
      <w:r>
        <w:t>Competition -- Resources in space explodes geopolitical tensions, escalates through satellite use and posturing, and detracts from public interest</w:t>
      </w:r>
    </w:p>
    <w:p w14:paraId="25D918EA" w14:textId="77777777" w:rsidR="00A21F0F" w:rsidRPr="00ED23DB" w:rsidRDefault="00A21F0F" w:rsidP="00A21F0F">
      <w:r w:rsidRPr="007B1BF6">
        <w:rPr>
          <w:rStyle w:val="Heading4Char"/>
        </w:rPr>
        <w:t>Skibba, 18</w:t>
      </w:r>
      <w:r>
        <w:t>,</w:t>
      </w:r>
      <w:r w:rsidRPr="007B1BF6">
        <w:rPr>
          <w:sz w:val="16"/>
          <w:szCs w:val="16"/>
        </w:rPr>
        <w:t xml:space="preserve"> Nautilus, “Mining in Space Could Lead to Conflicts on Earth”, Ramin Skibba is a science writer and astrophysicist based in Santa Cruz and San Diego. URL: </w:t>
      </w:r>
      <w:hyperlink r:id="rId13" w:history="1">
        <w:r w:rsidRPr="007B1BF6">
          <w:rPr>
            <w:rStyle w:val="Hyperlink"/>
            <w:sz w:val="16"/>
            <w:szCs w:val="16"/>
          </w:rPr>
          <w:t>https://nautil.us/mining-in-space-could-lead-to-conflicts-on-earth-2-7300/</w:t>
        </w:r>
      </w:hyperlink>
      <w:r w:rsidRPr="007B1BF6">
        <w:rPr>
          <w:sz w:val="16"/>
          <w:szCs w:val="16"/>
        </w:rPr>
        <w:t>, KR</w:t>
      </w:r>
    </w:p>
    <w:p w14:paraId="149D8B9F" w14:textId="77777777" w:rsidR="00A21F0F" w:rsidRPr="007B1BF6" w:rsidRDefault="00A21F0F" w:rsidP="00A21F0F">
      <w:pPr>
        <w:rPr>
          <w:sz w:val="16"/>
          <w:szCs w:val="16"/>
        </w:rPr>
      </w:pPr>
      <w:r w:rsidRPr="007B1BF6">
        <w:rPr>
          <w:sz w:val="16"/>
          <w:szCs w:val="16"/>
        </w:rPr>
        <w:t>Major space-faring nations are not among the 16 countries party to the treaty, but they should arguably come to some equitable agreement, since</w:t>
      </w:r>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 xml:space="preserve">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7B021897" w14:textId="77777777" w:rsidR="00A21F0F" w:rsidRDefault="00A21F0F" w:rsidP="00A21F0F">
      <w:r w:rsidRPr="007B1BF6">
        <w:rPr>
          <w:sz w:val="16"/>
          <w:szCs w:val="16"/>
        </w:rPr>
        <w:t>Palladium, for example, valued for its conductive properties and chemical stability, is used in hundreds of millions of electronic devices sold annually for electrodes and connector platings,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ED23DB">
        <w:rPr>
          <w:rStyle w:val="StyleUnderline"/>
          <w:highlight w:val="green"/>
        </w:rPr>
        <w:t>competing “land grabs” by armed satellites may come next</w:t>
      </w:r>
      <w:r>
        <w:t xml:space="preserve">. Platinum-group </w:t>
      </w:r>
      <w:r w:rsidRPr="00ED23DB">
        <w:rPr>
          <w:rStyle w:val="StyleUnderline"/>
          <w:highlight w:val="green"/>
        </w:rPr>
        <w:t>metals in space may serve the same role as oil has on Earth, threatening to extend geopolitical struggles into astropolitical ones</w:t>
      </w:r>
      <w:r w:rsidRPr="00ED23DB">
        <w:rPr>
          <w:rStyle w:val="StyleUnderline"/>
        </w:rPr>
        <w:t>,</w:t>
      </w:r>
      <w:r>
        <w:t xml:space="preserve"> something Trump is keen on preparing for. Yesterday he said he’s seriously weighing </w:t>
      </w:r>
      <w:r w:rsidRPr="00ED23DB">
        <w:rPr>
          <w:rStyle w:val="StyleUnderline"/>
          <w:highlight w:val="green"/>
        </w:rPr>
        <w:t>the idea of a “Space Force</w:t>
      </w:r>
      <w:r>
        <w:t>” military branch.</w:t>
      </w:r>
    </w:p>
    <w:p w14:paraId="1A766426" w14:textId="77777777" w:rsidR="00A21F0F" w:rsidRPr="007B1BF6" w:rsidRDefault="00A21F0F" w:rsidP="00A21F0F">
      <w:pPr>
        <w:rPr>
          <w:sz w:val="16"/>
          <w:szCs w:val="16"/>
        </w:rPr>
      </w:pP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p>
    <w:p w14:paraId="4AECD30E" w14:textId="77777777" w:rsidR="00A21F0F" w:rsidRPr="007B1BF6" w:rsidRDefault="00A21F0F" w:rsidP="00A21F0F">
      <w:pPr>
        <w:rPr>
          <w:sz w:val="16"/>
          <w:szCs w:val="16"/>
        </w:rPr>
      </w:pP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7A69A456" w14:textId="77777777" w:rsidR="00A21F0F" w:rsidRPr="007B1BF6" w:rsidRDefault="00A21F0F" w:rsidP="00A21F0F">
      <w:pPr>
        <w:rPr>
          <w:sz w:val="16"/>
          <w:szCs w:val="16"/>
        </w:rPr>
      </w:pPr>
      <w:r w:rsidRPr="007B1BF6">
        <w:rPr>
          <w:sz w:val="16"/>
          <w:szCs w:val="16"/>
        </w:rPr>
        <w:t>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w:t>
      </w:r>
    </w:p>
    <w:p w14:paraId="41D278CB" w14:textId="77777777" w:rsidR="00A21F0F" w:rsidRPr="007B1BF6" w:rsidRDefault="00A21F0F" w:rsidP="00A21F0F">
      <w:pPr>
        <w:rPr>
          <w:sz w:val="16"/>
          <w:szCs w:val="16"/>
        </w:rPr>
      </w:pPr>
      <w:r w:rsidRPr="007B1BF6">
        <w:rPr>
          <w:sz w:val="16"/>
          <w:szCs w:val="16"/>
        </w:rPr>
        <w:t xml:space="preserve">But it’s not clear that a pact between the </w:t>
      </w:r>
      <w:r w:rsidRPr="007B1BF6">
        <w:rPr>
          <w:rStyle w:val="StyleUnderline"/>
          <w:sz w:val="16"/>
          <w:szCs w:val="16"/>
        </w:rPr>
        <w:t>commercial</w:t>
      </w:r>
      <w:r w:rsidRPr="007B1BF6">
        <w:rPr>
          <w:sz w:val="16"/>
          <w:szCs w:val="16"/>
        </w:rPr>
        <w:t xml:space="preserve"> space mining industry and NASA would align with the public’s interest</w:t>
      </w:r>
      <w:r>
        <w:t xml:space="preserve">. </w:t>
      </w:r>
      <w:r w:rsidRPr="00ED23DB">
        <w:rPr>
          <w:rStyle w:val="StyleUnderline"/>
          <w:highlight w:val="green"/>
        </w:rPr>
        <w:t>NASA’s increasing collaboration</w:t>
      </w:r>
      <w:r>
        <w:t xml:space="preserve"> with space mining companies </w:t>
      </w:r>
      <w:r w:rsidRPr="00ED23DB">
        <w:rPr>
          <w:rStyle w:val="StyleUnderline"/>
          <w:highlight w:val="green"/>
        </w:rPr>
        <w:t>could distort</w:t>
      </w:r>
      <w:r>
        <w:t xml:space="preserve"> and divert efforts previously focused on space </w:t>
      </w:r>
      <w:r w:rsidRPr="00ED23DB">
        <w:rPr>
          <w:rStyle w:val="StyleUnderline"/>
          <w:highlight w:val="green"/>
        </w:rPr>
        <w:t>exploration and</w:t>
      </w:r>
      <w:r>
        <w:t xml:space="preserve"> basic </w:t>
      </w:r>
      <w:r w:rsidRPr="00ED23DB">
        <w:rPr>
          <w:rStyle w:val="StyleUnderline"/>
          <w:highlight w:val="green"/>
        </w:rPr>
        <w:t>research</w:t>
      </w:r>
      <w:r>
        <w:t xml:space="preserve">, and </w:t>
      </w:r>
      <w:r w:rsidRPr="00ED23DB">
        <w:rPr>
          <w:rStyle w:val="StyleUnderline"/>
          <w:highlight w:val="green"/>
        </w:rPr>
        <w:t>discourage public interest</w:t>
      </w:r>
      <w:r>
        <w:t xml:space="preserve"> </w:t>
      </w:r>
      <w:r w:rsidRPr="007B1BF6">
        <w:rPr>
          <w:sz w:val="16"/>
          <w:szCs w:val="16"/>
        </w:rPr>
        <w:t>and engagement in astronomy.</w:t>
      </w:r>
    </w:p>
    <w:p w14:paraId="4270DFD5" w14:textId="77777777" w:rsidR="00A21F0F" w:rsidRPr="007B1BF6" w:rsidRDefault="00A21F0F" w:rsidP="00A21F0F">
      <w:pPr>
        <w:rPr>
          <w:sz w:val="16"/>
          <w:szCs w:val="16"/>
        </w:rPr>
      </w:pPr>
      <w:r w:rsidRPr="007B1BF6">
        <w:rPr>
          <w:sz w:val="16"/>
          <w:szCs w:val="16"/>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p>
    <w:p w14:paraId="7F47D148" w14:textId="77777777" w:rsidR="00A21F0F" w:rsidRPr="007B1BF6" w:rsidRDefault="00A21F0F" w:rsidP="00A21F0F">
      <w:pPr>
        <w:rPr>
          <w:sz w:val="16"/>
          <w:szCs w:val="16"/>
        </w:rPr>
      </w:pPr>
      <w:r>
        <w:t xml:space="preserve">But </w:t>
      </w:r>
      <w:r w:rsidRPr="00ED23DB">
        <w:rPr>
          <w:rStyle w:val="StyleUnderline"/>
          <w:highlight w:val="green"/>
        </w:rPr>
        <w:t>if</w:t>
      </w:r>
      <w:r w:rsidRPr="00ED23DB">
        <w:rPr>
          <w:rStyle w:val="StyleUnderline"/>
        </w:rPr>
        <w:t xml:space="preserve"> </w:t>
      </w:r>
      <w:r>
        <w:t xml:space="preserve">the U.S. and U.S.-based </w:t>
      </w:r>
      <w:r w:rsidRPr="00ED23DB">
        <w:rPr>
          <w:rStyle w:val="StyleUnderline"/>
          <w:highlight w:val="green"/>
        </w:rPr>
        <w:t>companies lay claim to</w:t>
      </w:r>
      <w:r>
        <w:t xml:space="preserve"> the richest and most easily accessible </w:t>
      </w:r>
      <w:r w:rsidRPr="00ED23DB">
        <w:t>prospecting</w:t>
      </w:r>
      <w:r>
        <w:t xml:space="preserve"> </w:t>
      </w:r>
      <w:r w:rsidRPr="00ED23DB">
        <w:rPr>
          <w:rStyle w:val="StyleUnderline"/>
          <w:highlight w:val="green"/>
        </w:rPr>
        <w:t>sites</w:t>
      </w:r>
      <w:r>
        <w:t xml:space="preserve">, </w:t>
      </w:r>
      <w:r w:rsidRPr="00ED23DB">
        <w:rPr>
          <w:rStyle w:val="StyleUnderline"/>
          <w:highlight w:val="green"/>
        </w:rPr>
        <w:t>not allowing other companie</w:t>
      </w:r>
      <w:r>
        <w:t xml:space="preserve">s and nations </w:t>
      </w:r>
      <w:r w:rsidRPr="00ED23DB">
        <w:rPr>
          <w:rStyle w:val="StyleUnderline"/>
          <w:highlight w:val="green"/>
        </w:rPr>
        <w:t>to share</w:t>
      </w:r>
      <w:r>
        <w:t xml:space="preserve"> in the wealth, </w:t>
      </w:r>
      <w:r w:rsidRPr="00ED23DB">
        <w:rPr>
          <w:rStyle w:val="StyleUnderline"/>
          <w:highlight w:val="green"/>
        </w:rPr>
        <w:t>economic and political relations could be damaged</w:t>
      </w:r>
      <w:r>
        <w:t xml:space="preserve">. </w:t>
      </w:r>
      <w:r w:rsidRPr="007B1BF6">
        <w:rPr>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w:t>
      </w:r>
      <w:r>
        <w:t xml:space="preserve"> </w:t>
      </w:r>
      <w:r w:rsidRPr="00ED23DB">
        <w:rPr>
          <w:rStyle w:val="StyleUnderline"/>
          <w:highlight w:val="green"/>
        </w:rPr>
        <w:t>businesses</w:t>
      </w:r>
      <w:r>
        <w:t xml:space="preserve"> will </w:t>
      </w:r>
      <w:r w:rsidRPr="00ED23DB">
        <w:rPr>
          <w:rStyle w:val="StyleUnderline"/>
          <w:highlight w:val="green"/>
        </w:rPr>
        <w:t>seek profitable missions</w:t>
      </w:r>
      <w:r>
        <w:t xml:space="preserve">, while </w:t>
      </w:r>
      <w:r w:rsidRPr="00ED23DB">
        <w:rPr>
          <w:rStyle w:val="StyleUnderline"/>
          <w:highlight w:val="green"/>
        </w:rPr>
        <w:t>science</w:t>
      </w:r>
      <w:r>
        <w:t xml:space="preserve">, </w:t>
      </w:r>
      <w:r w:rsidRPr="00ED23DB">
        <w:rPr>
          <w:rStyle w:val="StyleUnderline"/>
          <w:highlight w:val="green"/>
        </w:rPr>
        <w:t>exploration</w:t>
      </w:r>
      <w:r>
        <w:t>, and discovery—goals that stimulate public interest—</w:t>
      </w:r>
      <w:r w:rsidRPr="00ED23DB">
        <w:rPr>
          <w:rStyle w:val="StyleUnderline"/>
          <w:highlight w:val="green"/>
        </w:rPr>
        <w:t>will</w:t>
      </w:r>
      <w:r>
        <w:t xml:space="preserve"> inevitably </w:t>
      </w:r>
      <w:r w:rsidRPr="00ED23DB">
        <w:rPr>
          <w:rStyle w:val="StyleUnderline"/>
          <w:highlight w:val="green"/>
        </w:rPr>
        <w:t>have lower priority</w:t>
      </w:r>
      <w:r>
        <w:t xml:space="preserve">. </w:t>
      </w:r>
      <w:r w:rsidRPr="007B1BF6">
        <w:rPr>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0134AE5F" w14:textId="77777777" w:rsidR="00A21F0F" w:rsidRDefault="00A21F0F" w:rsidP="00A21F0F">
      <w:pPr>
        <w:spacing w:after="0" w:line="240" w:lineRule="auto"/>
      </w:pPr>
    </w:p>
    <w:p w14:paraId="5D1225B0" w14:textId="77777777" w:rsidR="00A21F0F" w:rsidRDefault="00A21F0F" w:rsidP="00A21F0F">
      <w:pPr>
        <w:pStyle w:val="Heading4"/>
        <w:rPr>
          <w:u w:val="single"/>
        </w:rPr>
      </w:pPr>
      <w:r>
        <w:t>Independently, that checks any of their mining good offense</w:t>
      </w:r>
    </w:p>
    <w:p w14:paraId="1C3CAD1A" w14:textId="77777777" w:rsidR="00A21F0F" w:rsidRPr="009F0BBF" w:rsidRDefault="00A21F0F" w:rsidP="00A21F0F">
      <w:r w:rsidRPr="003821D8">
        <w:rPr>
          <w:rStyle w:val="Style13ptBold"/>
        </w:rPr>
        <w:t>Yan 18</w:t>
      </w:r>
      <w:r w:rsidRPr="009F0BBF">
        <w:t xml:space="preserve"> [Laura Yan is a writer in Brooklyn. Her writing has appeared in Wired, GQ, The Cut, Pacific Standard, Longreads, The Outline, and elsewhere. Should We Really Be Mining in Space? May 5, 2018. https://www.popularmechanics.com/space/a20195040/should-we-be-really-be-mining-in-space/</w:t>
      </w:r>
      <w:r>
        <w:t>]</w:t>
      </w:r>
    </w:p>
    <w:p w14:paraId="5EC98D6B" w14:textId="77777777" w:rsidR="00A21F0F" w:rsidRPr="00B63AB5" w:rsidRDefault="00A21F0F" w:rsidP="00A21F0F">
      <w:r w:rsidRPr="005077BD">
        <w:rPr>
          <w:highlight w:val="cyan"/>
          <w:u w:val="single"/>
        </w:rPr>
        <w:t>Imagine</w:t>
      </w:r>
      <w:r w:rsidRPr="00B63AB5">
        <w:t xml:space="preserve">, for instance, </w:t>
      </w:r>
      <w:r w:rsidRPr="005077BD">
        <w:rPr>
          <w:highlight w:val="cyan"/>
          <w:u w:val="single"/>
        </w:rPr>
        <w:t>an asteroid</w:t>
      </w:r>
      <w:r w:rsidRPr="00B63AB5">
        <w:t xml:space="preserve"> that </w:t>
      </w:r>
      <w:r w:rsidRPr="005077BD">
        <w:rPr>
          <w:highlight w:val="cyan"/>
          <w:u w:val="single"/>
        </w:rPr>
        <w:t>contains as many platinum-group metals as all reserves</w:t>
      </w:r>
      <w:r w:rsidRPr="005077BD">
        <w:rPr>
          <w:u w:val="single"/>
        </w:rPr>
        <w:t xml:space="preserve"> on Earth</w:t>
      </w:r>
      <w:r w:rsidRPr="00B63AB5">
        <w:t xml:space="preserve">. </w:t>
      </w:r>
      <w:r w:rsidRPr="005077BD">
        <w:rPr>
          <w:highlight w:val="cyan"/>
          <w:u w:val="single"/>
        </w:rPr>
        <w:t xml:space="preserve">Businesses will </w:t>
      </w:r>
      <w:r w:rsidRPr="00CD6DEF">
        <w:rPr>
          <w:rStyle w:val="Emphasis"/>
          <w:highlight w:val="cyan"/>
        </w:rPr>
        <w:t>compete</w:t>
      </w:r>
      <w:r w:rsidRPr="00B63AB5">
        <w:t xml:space="preserve"> for the precious resource, and the </w:t>
      </w:r>
      <w:r w:rsidRPr="005077BD">
        <w:rPr>
          <w:highlight w:val="cyan"/>
          <w:u w:val="single"/>
        </w:rPr>
        <w:t>competing may</w:t>
      </w:r>
      <w:r w:rsidRPr="005077BD">
        <w:rPr>
          <w:u w:val="single"/>
        </w:rPr>
        <w:t xml:space="preserve"> soon </w:t>
      </w:r>
      <w:r w:rsidRPr="005077BD">
        <w:rPr>
          <w:highlight w:val="cyan"/>
          <w:u w:val="single"/>
        </w:rPr>
        <w:t xml:space="preserve">turn into </w:t>
      </w:r>
      <w:r w:rsidRPr="00CD6DEF">
        <w:rPr>
          <w:rStyle w:val="Emphasis"/>
          <w:highlight w:val="cyan"/>
        </w:rPr>
        <w:t>battle</w:t>
      </w:r>
      <w:r w:rsidRPr="005077BD">
        <w:rPr>
          <w:highlight w:val="cyan"/>
          <w:u w:val="single"/>
        </w:rPr>
        <w:t xml:space="preserve"> by </w:t>
      </w:r>
      <w:r w:rsidRPr="00CD6DEF">
        <w:rPr>
          <w:rStyle w:val="Emphasis"/>
          <w:highlight w:val="cyan"/>
        </w:rPr>
        <w:t>armed sat</w:t>
      </w:r>
      <w:r w:rsidRPr="00B63AB5">
        <w:t>ellite</w:t>
      </w:r>
      <w:r w:rsidRPr="00CD6DEF">
        <w:rPr>
          <w:rStyle w:val="Emphasis"/>
          <w:highlight w:val="cyan"/>
        </w:rPr>
        <w:t>s</w:t>
      </w:r>
      <w:r w:rsidRPr="00B63AB5">
        <w:t xml:space="preserve">, </w:t>
      </w:r>
      <w:r w:rsidRPr="005077BD">
        <w:rPr>
          <w:highlight w:val="cyan"/>
          <w:u w:val="single"/>
        </w:rPr>
        <w:t>which</w:t>
      </w:r>
      <w:r w:rsidRPr="005077BD">
        <w:rPr>
          <w:u w:val="single"/>
        </w:rPr>
        <w:t xml:space="preserve"> can </w:t>
      </w:r>
      <w:r w:rsidRPr="005077BD">
        <w:rPr>
          <w:highlight w:val="cyan"/>
          <w:u w:val="single"/>
        </w:rPr>
        <w:t>lead</w:t>
      </w:r>
      <w:r w:rsidRPr="00B63AB5">
        <w:t xml:space="preserve"> back </w:t>
      </w:r>
      <w:r w:rsidRPr="005077BD">
        <w:rPr>
          <w:highlight w:val="cyan"/>
          <w:u w:val="single"/>
        </w:rPr>
        <w:t xml:space="preserve">to </w:t>
      </w:r>
      <w:r w:rsidRPr="00CD6DEF">
        <w:rPr>
          <w:rStyle w:val="Emphasis"/>
          <w:highlight w:val="cyan"/>
        </w:rPr>
        <w:t>conflicts on Earth</w:t>
      </w:r>
      <w:r w:rsidRPr="00B63AB5">
        <w:t xml:space="preserve">. The act of mining itself could also be dangerous: </w:t>
      </w:r>
      <w:r w:rsidRPr="005077BD">
        <w:rPr>
          <w:highlight w:val="cyan"/>
          <w:u w:val="single"/>
        </w:rPr>
        <w:t>if</w:t>
      </w:r>
      <w:r w:rsidRPr="005077BD">
        <w:rPr>
          <w:u w:val="single"/>
        </w:rPr>
        <w:t xml:space="preserve"> space-</w:t>
      </w:r>
      <w:r w:rsidRPr="005077BD">
        <w:rPr>
          <w:highlight w:val="cyan"/>
          <w:u w:val="single"/>
        </w:rPr>
        <w:t xml:space="preserve">mining </w:t>
      </w:r>
      <w:r w:rsidRPr="00CD6DEF">
        <w:rPr>
          <w:rStyle w:val="Emphasis"/>
          <w:highlight w:val="cyan"/>
        </w:rPr>
        <w:t>break up asteroids</w:t>
      </w:r>
      <w:r w:rsidRPr="00CD6DEF">
        <w:rPr>
          <w:highlight w:val="cyan"/>
        </w:rPr>
        <w:t xml:space="preserve">, </w:t>
      </w:r>
      <w:r w:rsidRPr="005077BD">
        <w:rPr>
          <w:highlight w:val="cyan"/>
          <w:u w:val="single"/>
        </w:rPr>
        <w:t xml:space="preserve">it could harm other </w:t>
      </w:r>
      <w:r w:rsidRPr="00CD6DEF">
        <w:rPr>
          <w:rStyle w:val="Emphasis"/>
          <w:highlight w:val="cyan"/>
        </w:rPr>
        <w:t>sat</w:t>
      </w:r>
      <w:r w:rsidRPr="00B63AB5">
        <w:t>ellite</w:t>
      </w:r>
      <w:r w:rsidRPr="00CD6DEF">
        <w:rPr>
          <w:rStyle w:val="Emphasis"/>
          <w:highlight w:val="cyan"/>
        </w:rPr>
        <w:t>s</w:t>
      </w:r>
      <w:r w:rsidRPr="00B63AB5">
        <w:t>, spacecrafts and astronauts.</w:t>
      </w:r>
    </w:p>
    <w:p w14:paraId="75432CF1" w14:textId="77777777" w:rsidR="00A21F0F" w:rsidRDefault="00A21F0F" w:rsidP="00A21F0F">
      <w:r w:rsidRPr="005077BD">
        <w:rPr>
          <w:u w:val="single"/>
        </w:rPr>
        <w:t xml:space="preserve">Commerical </w:t>
      </w:r>
      <w:r w:rsidRPr="005077BD">
        <w:rPr>
          <w:highlight w:val="cyan"/>
          <w:u w:val="single"/>
        </w:rPr>
        <w:t xml:space="preserve">space mining could lead to </w:t>
      </w:r>
      <w:r w:rsidRPr="00CD6DEF">
        <w:rPr>
          <w:rStyle w:val="Emphasis"/>
          <w:highlight w:val="cyan"/>
        </w:rPr>
        <w:t>conflicts</w:t>
      </w:r>
      <w:r w:rsidRPr="005077BD">
        <w:rPr>
          <w:highlight w:val="cyan"/>
          <w:u w:val="single"/>
        </w:rPr>
        <w:t xml:space="preserve"> between </w:t>
      </w:r>
      <w:r w:rsidRPr="00CD6DEF">
        <w:rPr>
          <w:rStyle w:val="Emphasis"/>
          <w:highlight w:val="cyan"/>
        </w:rPr>
        <w:t>profitability</w:t>
      </w:r>
      <w:r w:rsidRPr="005077BD">
        <w:rPr>
          <w:highlight w:val="cyan"/>
          <w:u w:val="single"/>
        </w:rPr>
        <w:t xml:space="preserve"> and </w:t>
      </w:r>
      <w:r w:rsidRPr="00CD6DEF">
        <w:rPr>
          <w:rStyle w:val="Emphasis"/>
          <w:highlight w:val="cyan"/>
        </w:rPr>
        <w:t>public interest</w:t>
      </w:r>
      <w:r w:rsidRPr="00B63AB5">
        <w:t xml:space="preserve">. "Once you’re on board with the commercial space industry, then you as a researcher must accept, if not support, everything that comes with it," Skibba writes. "To succeed, these </w:t>
      </w:r>
      <w:r w:rsidRPr="005077BD">
        <w:rPr>
          <w:highlight w:val="cyan"/>
          <w:u w:val="single"/>
        </w:rPr>
        <w:t xml:space="preserve">businesses will seek </w:t>
      </w:r>
      <w:r w:rsidRPr="00CD6DEF">
        <w:rPr>
          <w:rStyle w:val="Emphasis"/>
          <w:highlight w:val="cyan"/>
        </w:rPr>
        <w:t>profitable missions</w:t>
      </w:r>
      <w:r w:rsidRPr="00CD6DEF">
        <w:t>,</w:t>
      </w:r>
      <w:r w:rsidRPr="00B63AB5">
        <w:t xml:space="preserve"> </w:t>
      </w:r>
      <w:r w:rsidRPr="005077BD">
        <w:rPr>
          <w:u w:val="single"/>
        </w:rPr>
        <w:t xml:space="preserve">while </w:t>
      </w:r>
      <w:r w:rsidRPr="005077BD">
        <w:rPr>
          <w:highlight w:val="cyan"/>
          <w:u w:val="single"/>
        </w:rPr>
        <w:t>science</w:t>
      </w:r>
      <w:r w:rsidRPr="00B63AB5">
        <w:t xml:space="preserve">, </w:t>
      </w:r>
      <w:r w:rsidRPr="005077BD">
        <w:rPr>
          <w:u w:val="single"/>
        </w:rPr>
        <w:t>exploration</w:t>
      </w:r>
      <w:r w:rsidRPr="00B63AB5">
        <w:t xml:space="preserve">, </w:t>
      </w:r>
      <w:r w:rsidRPr="005077BD">
        <w:rPr>
          <w:u w:val="single"/>
        </w:rPr>
        <w:t>and discovery</w:t>
      </w:r>
      <w:r w:rsidRPr="00B63AB5">
        <w:t>—goals that stimulate public interest—</w:t>
      </w:r>
      <w:r w:rsidRPr="005077BD">
        <w:rPr>
          <w:highlight w:val="cyan"/>
          <w:u w:val="single"/>
        </w:rPr>
        <w:t xml:space="preserve">will </w:t>
      </w:r>
      <w:r w:rsidRPr="00CD6DEF">
        <w:rPr>
          <w:rStyle w:val="Emphasis"/>
          <w:highlight w:val="cyan"/>
        </w:rPr>
        <w:t>inevitably have lower priority</w:t>
      </w:r>
      <w:r w:rsidRPr="00B63AB5">
        <w:t>,"</w:t>
      </w:r>
    </w:p>
    <w:p w14:paraId="2D20090C" w14:textId="77777777" w:rsidR="00A21F0F" w:rsidRPr="00AD4C5F" w:rsidRDefault="00A21F0F" w:rsidP="00A21F0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4107CFA0" w14:textId="77777777" w:rsidR="00A21F0F" w:rsidRPr="00AD4C5F" w:rsidRDefault="00A21F0F" w:rsidP="00A21F0F">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4" w:history="1">
        <w:r w:rsidRPr="00AD4C5F">
          <w:rPr>
            <w:rFonts w:asciiTheme="majorHAnsi" w:hAnsiTheme="majorHAnsi" w:cstheme="majorHAnsi"/>
            <w:color w:val="000000" w:themeColor="text1"/>
          </w:rPr>
          <w:t>https://www.law.upenn.edu/live/files/7804-grego-space-and-crisis-stabilitypdf</w:t>
        </w:r>
      </w:hyperlink>
    </w:p>
    <w:p w14:paraId="63B504CA" w14:textId="77777777" w:rsidR="00A21F0F" w:rsidRPr="00AD4C5F" w:rsidRDefault="00A21F0F" w:rsidP="00A21F0F">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3285A727" w14:textId="77777777" w:rsidR="00A21F0F" w:rsidRPr="00AD4C5F" w:rsidRDefault="00A21F0F" w:rsidP="00A21F0F">
      <w:pPr>
        <w:rPr>
          <w:rFonts w:asciiTheme="majorHAnsi" w:hAnsiTheme="majorHAnsi" w:cstheme="majorHAnsi"/>
          <w:color w:val="000000" w:themeColor="text1"/>
          <w:sz w:val="16"/>
        </w:rPr>
      </w:pPr>
    </w:p>
    <w:p w14:paraId="4C6A60FA" w14:textId="77777777" w:rsidR="00A21F0F" w:rsidRPr="00AD4C5F" w:rsidRDefault="00A21F0F" w:rsidP="00A21F0F">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2817408C" w14:textId="77777777" w:rsidR="00A21F0F" w:rsidRPr="00AD4C5F" w:rsidRDefault="00A21F0F" w:rsidP="00A21F0F">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5">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1F13F9A7" w14:textId="77777777" w:rsidR="00A21F0F" w:rsidRDefault="00A21F0F" w:rsidP="00A21F0F">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5C5D3762" w14:textId="77777777" w:rsidR="00A21F0F" w:rsidRPr="0098474F" w:rsidRDefault="00A21F0F" w:rsidP="00A21F0F">
      <w:pPr>
        <w:rPr>
          <w:rFonts w:asciiTheme="majorHAnsi" w:eastAsia="Calibri" w:hAnsiTheme="majorHAnsi" w:cstheme="majorHAnsi"/>
          <w:sz w:val="14"/>
        </w:rPr>
      </w:pPr>
    </w:p>
    <w:p w14:paraId="7F22A1E2" w14:textId="77777777" w:rsidR="00A21F0F" w:rsidRDefault="00A21F0F" w:rsidP="00A21F0F">
      <w:pPr>
        <w:pStyle w:val="Heading3"/>
      </w:pPr>
      <w:r>
        <w:t>Advantage 2 – Collisions</w:t>
      </w:r>
    </w:p>
    <w:p w14:paraId="6EA961E5" w14:textId="77777777" w:rsidR="00A21F0F" w:rsidRPr="00355308" w:rsidRDefault="00A21F0F" w:rsidP="00A21F0F">
      <w:pPr>
        <w:pStyle w:val="Heading4"/>
        <w:rPr>
          <w:rFonts w:cs="Calibri"/>
          <w:color w:val="000000" w:themeColor="text1"/>
        </w:rPr>
      </w:pPr>
      <w:r w:rsidRPr="00355308">
        <w:rPr>
          <w:rFonts w:cs="Calibri"/>
          <w:color w:val="000000" w:themeColor="text1"/>
        </w:rPr>
        <w:t>Unregulated mining is existential and causes collisions – multiple scenarios</w:t>
      </w:r>
    </w:p>
    <w:p w14:paraId="731D85B3" w14:textId="77777777" w:rsidR="00A21F0F" w:rsidRPr="00355308" w:rsidRDefault="00A21F0F" w:rsidP="00A21F0F">
      <w:pPr>
        <w:pStyle w:val="Heading4"/>
        <w:rPr>
          <w:rFonts w:cs="Calibri"/>
        </w:rPr>
      </w:pPr>
      <w:r w:rsidRPr="00355308">
        <w:rPr>
          <w:rFonts w:cs="Calibri"/>
        </w:rPr>
        <w:t>Scenario 1 is deflection</w:t>
      </w:r>
    </w:p>
    <w:p w14:paraId="4E9F1970" w14:textId="77777777" w:rsidR="00A21F0F" w:rsidRPr="00355308" w:rsidRDefault="00A21F0F" w:rsidP="00A21F0F">
      <w:pPr>
        <w:pStyle w:val="Heading4"/>
        <w:rPr>
          <w:rFonts w:cs="Calibri"/>
          <w:color w:val="000000" w:themeColor="text1"/>
        </w:rPr>
      </w:pPr>
      <w:r w:rsidRPr="00355308">
        <w:rPr>
          <w:rFonts w:cs="Calibri"/>
          <w:color w:val="000000" w:themeColor="text1"/>
        </w:rPr>
        <w:t>Unregulated mining causes asteroid deflection and astroterror</w:t>
      </w:r>
    </w:p>
    <w:p w14:paraId="489FCFCE" w14:textId="77777777" w:rsidR="00A21F0F" w:rsidRPr="00355308" w:rsidRDefault="00A21F0F" w:rsidP="00A21F0F">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6" w:history="1">
        <w:r w:rsidRPr="00355308">
          <w:rPr>
            <w:color w:val="000000" w:themeColor="text1"/>
          </w:rPr>
          <w:t>https://academic.oup.com/astrogeo/article/56/5/5.15/235650</w:t>
        </w:r>
      </w:hyperlink>
    </w:p>
    <w:p w14:paraId="35F3DDD0" w14:textId="77777777" w:rsidR="00A21F0F" w:rsidRPr="00355308" w:rsidRDefault="00A21F0F" w:rsidP="00A21F0F">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we must be aware of the realistic risks in order to avoid being either stumped by unforeseen catastrophes or paralysed by unwarranted fear. Either extreme would be harmful for our future.●</w:t>
      </w:r>
    </w:p>
    <w:p w14:paraId="67915571" w14:textId="77777777" w:rsidR="00A21F0F" w:rsidRPr="00355308" w:rsidRDefault="00A21F0F" w:rsidP="00A21F0F">
      <w:pPr>
        <w:pStyle w:val="Heading4"/>
        <w:rPr>
          <w:rFonts w:cs="Calibri"/>
          <w:color w:val="000000" w:themeColor="text1"/>
        </w:rPr>
      </w:pPr>
      <w:r w:rsidRPr="00355308">
        <w:rPr>
          <w:rFonts w:cs="Calibri"/>
          <w:color w:val="000000" w:themeColor="text1"/>
        </w:rPr>
        <w:t>Major collisions cause extinction</w:t>
      </w:r>
    </w:p>
    <w:p w14:paraId="4D87CAEF" w14:textId="77777777" w:rsidR="00A21F0F" w:rsidRPr="00355308" w:rsidRDefault="00A21F0F" w:rsidP="00A21F0F">
      <w:r w:rsidRPr="00355308">
        <w:rPr>
          <w:rStyle w:val="Style13ptBold"/>
        </w:rPr>
        <w:t xml:space="preserve">Baum ’19 </w:t>
      </w:r>
      <w:r w:rsidRPr="00355308">
        <w:t>- executive director of the Global Catastrophic Risk Institute, Ph.D in Geography</w:t>
      </w:r>
    </w:p>
    <w:p w14:paraId="6D810877" w14:textId="77777777" w:rsidR="00A21F0F" w:rsidRPr="00355308" w:rsidRDefault="00A21F0F" w:rsidP="00A21F0F">
      <w:r w:rsidRPr="00355308">
        <w:t xml:space="preserve">Seth Baum, “Risk-Risk Tradeoff Analysis of Nuclear Explosives for Asteroid Deflection,” SSRN Scholarly Paper (Rochester, NY: Social Science Research Network, May 31, 2019), </w:t>
      </w:r>
      <w:hyperlink r:id="rId17" w:history="1">
        <w:r w:rsidRPr="00355308">
          <w:rPr>
            <w:rStyle w:val="Hyperlink"/>
          </w:rPr>
          <w:t>https://papers.ssrn.com/abstract=3397559</w:t>
        </w:r>
      </w:hyperlink>
      <w:r w:rsidRPr="00355308">
        <w:t>.</w:t>
      </w:r>
    </w:p>
    <w:p w14:paraId="0A2EAEAD" w14:textId="77777777" w:rsidR="00A21F0F" w:rsidRPr="00355308" w:rsidRDefault="00A21F0F" w:rsidP="00A21F0F">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it is necessary to discuss the 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3BEFD6A0" w14:textId="77777777" w:rsidR="00A21F0F" w:rsidRPr="00355308" w:rsidRDefault="00A21F0F" w:rsidP="00A21F0F">
      <w:pPr>
        <w:pStyle w:val="Heading4"/>
        <w:rPr>
          <w:rFonts w:cs="Calibri"/>
        </w:rPr>
      </w:pPr>
      <w:r w:rsidRPr="00355308">
        <w:rPr>
          <w:rFonts w:cs="Calibri"/>
        </w:rPr>
        <w:t>Scenario 2 is satellite collisions</w:t>
      </w:r>
    </w:p>
    <w:p w14:paraId="7B097F4E" w14:textId="77777777" w:rsidR="00A21F0F" w:rsidRDefault="00A21F0F" w:rsidP="00A21F0F">
      <w:pPr>
        <w:pStyle w:val="Heading4"/>
      </w:pPr>
      <w:r>
        <w:t>Mining creates space debris</w:t>
      </w:r>
    </w:p>
    <w:p w14:paraId="3665C29B" w14:textId="77777777" w:rsidR="00A21F0F" w:rsidRDefault="00A21F0F" w:rsidP="00A21F0F">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8" w:history="1">
        <w:r w:rsidRPr="002D7371">
          <w:rPr>
            <w:rStyle w:val="Hyperlink"/>
          </w:rPr>
          <w:t>https://www.science.org/doi/full/10.1126/science.abd3402</w:t>
        </w:r>
      </w:hyperlink>
      <w:r>
        <w:t xml:space="preserve"> EE</w:t>
      </w:r>
    </w:p>
    <w:p w14:paraId="78E7841B" w14:textId="77777777" w:rsidR="00A21F0F" w:rsidRPr="00AD3BF1" w:rsidRDefault="00A21F0F" w:rsidP="00A21F0F">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64C3EACE" w14:textId="77777777" w:rsidR="00A21F0F" w:rsidRDefault="00A21F0F" w:rsidP="00A21F0F">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w:t>
      </w:r>
      <w:r w:rsidRPr="00F9773E">
        <w:rPr>
          <w:rStyle w:val="StyleUnderline"/>
        </w:rPr>
        <w:t>distances, the resulting meteoroid</w:t>
      </w:r>
      <w:r w:rsidRPr="00AD3BF1">
        <w:rPr>
          <w:rStyle w:val="StyleUnderline"/>
        </w:rPr>
        <w:t xml:space="preserve">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4B13C95C" w14:textId="77777777" w:rsidR="00A21F0F" w:rsidRDefault="00A21F0F" w:rsidP="00A21F0F">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5120B72C" w14:textId="77777777" w:rsidR="00A21F0F" w:rsidRPr="00355308" w:rsidRDefault="00A21F0F" w:rsidP="00A21F0F"/>
    <w:p w14:paraId="6F1FEA46" w14:textId="77777777" w:rsidR="00A21F0F" w:rsidRPr="00355308" w:rsidRDefault="00A21F0F" w:rsidP="00A21F0F">
      <w:pPr>
        <w:pStyle w:val="Heading4"/>
        <w:rPr>
          <w:rFonts w:cs="Calibri"/>
        </w:rPr>
      </w:pPr>
      <w:r w:rsidRPr="00355308">
        <w:rPr>
          <w:rFonts w:cs="Calibri"/>
        </w:rPr>
        <w:t xml:space="preserve">An increase in space debris and dust from mining collides with key defense satellites </w:t>
      </w:r>
    </w:p>
    <w:p w14:paraId="366B70B9" w14:textId="77777777" w:rsidR="00A21F0F" w:rsidRPr="00355308" w:rsidRDefault="00A21F0F" w:rsidP="00A21F0F">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9" w:history="1">
        <w:r w:rsidRPr="00355308">
          <w:rPr>
            <w:rStyle w:val="Hyperlink"/>
            <w:sz w:val="16"/>
          </w:rPr>
          <w:t>https://www.newscientist.com/article/mg22630235-100-dust-from-asteroid-mining-spells-danger-for-satellites/</w:t>
        </w:r>
      </w:hyperlink>
      <w:r w:rsidRPr="00355308">
        <w:rPr>
          <w:sz w:val="16"/>
        </w:rPr>
        <w:t xml:space="preserve"> DD AG</w:t>
      </w:r>
    </w:p>
    <w:p w14:paraId="52D03542" w14:textId="77777777" w:rsidR="00A21F0F" w:rsidRPr="00355308" w:rsidRDefault="00A21F0F" w:rsidP="00A21F0F">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18980CD4" w14:textId="77777777" w:rsidR="00A21F0F" w:rsidRPr="00355308" w:rsidRDefault="00A21F0F" w:rsidP="00A21F0F">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1C30F16B" w14:textId="77777777" w:rsidR="00A21F0F" w:rsidRPr="00355308" w:rsidRDefault="00A21F0F" w:rsidP="00A21F0F">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1CAA4587" w14:textId="77777777" w:rsidR="00A21F0F" w:rsidRPr="00355308" w:rsidRDefault="00A21F0F" w:rsidP="00A21F0F">
      <w:r w:rsidRPr="00355308">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4B3A1399" w14:textId="77777777" w:rsidR="00A21F0F" w:rsidRPr="00355308" w:rsidRDefault="00A21F0F" w:rsidP="00A21F0F">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0E0EC055" w14:textId="77777777" w:rsidR="00A21F0F" w:rsidRDefault="00A21F0F" w:rsidP="00A21F0F">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66F537FF" w14:textId="77777777" w:rsidR="00A21F0F" w:rsidRDefault="00A21F0F" w:rsidP="00A21F0F"/>
    <w:p w14:paraId="68721789" w14:textId="77777777" w:rsidR="00A21F0F" w:rsidRPr="00355308" w:rsidRDefault="00A21F0F" w:rsidP="00A21F0F">
      <w:pPr>
        <w:rPr>
          <w:sz w:val="16"/>
        </w:rPr>
      </w:pPr>
    </w:p>
    <w:p w14:paraId="7BFDE42B" w14:textId="77777777" w:rsidR="00A21F0F" w:rsidRPr="00355308" w:rsidRDefault="00A21F0F" w:rsidP="00A21F0F">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56273A0F" w14:textId="77777777" w:rsidR="00A21F0F" w:rsidRPr="00355308" w:rsidRDefault="00A21F0F" w:rsidP="00A21F0F">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0" w:history="1">
        <w:r w:rsidRPr="00355308">
          <w:rPr>
            <w:rStyle w:val="Hyperlink"/>
            <w:szCs w:val="26"/>
          </w:rPr>
          <w:t>https://www.tandfonline.com/doi/full/10.1080/25751654.2021.1942681</w:t>
        </w:r>
      </w:hyperlink>
      <w:r w:rsidRPr="00355308">
        <w:rPr>
          <w:szCs w:val="26"/>
        </w:rPr>
        <w:t>, VM</w:t>
      </w:r>
    </w:p>
    <w:p w14:paraId="39EB35C7" w14:textId="77777777" w:rsidR="00A21F0F" w:rsidRDefault="00A21F0F" w:rsidP="00A21F0F">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0F7AF574" w14:textId="77777777" w:rsidR="00A21F0F" w:rsidRDefault="00A21F0F" w:rsidP="00A21F0F"/>
    <w:p w14:paraId="7B2714AA" w14:textId="77777777" w:rsidR="00A21F0F" w:rsidRPr="001E51E3" w:rsidRDefault="00A21F0F" w:rsidP="00A21F0F">
      <w:pPr>
        <w:pStyle w:val="Heading4"/>
        <w:rPr>
          <w:rFonts w:asciiTheme="majorHAnsi" w:hAnsiTheme="majorHAnsi" w:cstheme="majorHAnsi"/>
        </w:rPr>
      </w:pPr>
      <w:r w:rsidRPr="001E51E3">
        <w:rPr>
          <w:rFonts w:asciiTheme="majorHAnsi" w:hAnsiTheme="majorHAnsi" w:cstheme="majorHAnsi"/>
        </w:rPr>
        <w:t>Squo debris is goldilocks – current orbital debris deters space aggression, but adding more generates more risk than reward</w:t>
      </w:r>
    </w:p>
    <w:p w14:paraId="2550C06F" w14:textId="77777777" w:rsidR="00A21F0F" w:rsidRPr="001E51E3" w:rsidRDefault="00A21F0F" w:rsidP="00A21F0F">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PSci from Ohio State University, Prof and Chair of Dept of Spacepower and Director of Space Scholars program at Air Command and Staff College]. “Deterrence by Debris: The Downside to Cleaning up Space.” Space Policy, Vol 58, Nov 2021, </w:t>
      </w:r>
      <w:hyperlink r:id="rId21"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25F333C6" w14:textId="77777777" w:rsidR="00A21F0F" w:rsidRPr="001E51E3" w:rsidRDefault="00A21F0F" w:rsidP="00A21F0F">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w:t>
      </w:r>
      <w:r w:rsidRPr="00607F45">
        <w:rPr>
          <w:rFonts w:asciiTheme="majorHAnsi" w:hAnsiTheme="majorHAnsi" w:cstheme="majorHAnsi"/>
          <w:sz w:val="16"/>
          <w:szCs w:val="16"/>
        </w:rPr>
        <w:t>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7E15F769" w14:textId="77777777" w:rsidR="00A21F0F" w:rsidRPr="001E51E3" w:rsidRDefault="00A21F0F" w:rsidP="00A21F0F">
      <w:pPr>
        <w:rPr>
          <w:rStyle w:val="StyleUnderline"/>
          <w:rFonts w:asciiTheme="majorHAnsi" w:hAnsiTheme="majorHAnsi" w:cstheme="majorHAnsi"/>
        </w:rPr>
      </w:pPr>
      <w:r w:rsidRPr="001E51E3">
        <w:rPr>
          <w:rFonts w:asciiTheme="majorHAnsi" w:hAnsiTheme="majorHAnsi" w:cstheme="majorHAnsi"/>
        </w:rPr>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22"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0"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0"/>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1"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14:paraId="2BC17819" w14:textId="77777777" w:rsidR="00A21F0F" w:rsidRPr="001E51E3" w:rsidRDefault="00A21F0F" w:rsidP="00A21F0F">
      <w:pPr>
        <w:rPr>
          <w:rFonts w:asciiTheme="majorHAnsi" w:hAnsiTheme="majorHAnsi" w:cstheme="majorHAnsi"/>
        </w:rPr>
      </w:pPr>
      <w:r w:rsidRPr="001E51E3">
        <w:rPr>
          <w:rStyle w:val="StyleUnderline"/>
          <w:rFonts w:asciiTheme="majorHAnsi" w:hAnsiTheme="majorHAnsi" w:cstheme="majorHAnsi"/>
        </w:rPr>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amount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w:t>
      </w:r>
      <w:r w:rsidRPr="00607F45">
        <w:rPr>
          <w:rFonts w:asciiTheme="majorHAnsi" w:hAnsiTheme="majorHAnsi" w:cstheme="majorHAnsi"/>
          <w:sz w:val="16"/>
          <w:szCs w:val="16"/>
        </w:rPr>
        <w:t>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as a result of debris could have national security implications for multiple states.</w:t>
      </w:r>
    </w:p>
    <w:p w14:paraId="382921C9" w14:textId="77777777" w:rsidR="00A21F0F" w:rsidRPr="00607F45" w:rsidRDefault="00A21F0F" w:rsidP="00A21F0F">
      <w:pPr>
        <w:rPr>
          <w:rFonts w:asciiTheme="majorHAnsi" w:hAnsiTheme="majorHAnsi" w:cstheme="majorHAnsi"/>
          <w:sz w:val="16"/>
          <w:szCs w:val="16"/>
        </w:rPr>
      </w:pPr>
      <w:r w:rsidRPr="001E51E3">
        <w:rPr>
          <w:rStyle w:val="StyleUnderline"/>
          <w:rFonts w:asciiTheme="majorHAnsi" w:hAnsiTheme="majorHAnsi" w:cstheme="majorHAnsi"/>
          <w:highlight w:val="green"/>
        </w:rPr>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2"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2"/>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xml:space="preserve">, </w:t>
      </w:r>
      <w:r w:rsidRPr="00607F45">
        <w:rPr>
          <w:rFonts w:asciiTheme="majorHAnsi" w:hAnsiTheme="majorHAnsi" w:cstheme="majorHAnsi"/>
          <w:sz w:val="16"/>
          <w:szCs w:val="16"/>
        </w:rPr>
        <w:t>so the more states that are invested in objects with similar orbits, and the more that satellites represent multinational efforts and interests, the stronger the deterrent effect against any kind of test or hostile activities in that area of space.</w:t>
      </w:r>
    </w:p>
    <w:p w14:paraId="1D01F988" w14:textId="77777777" w:rsidR="00A21F0F" w:rsidRPr="00607F45" w:rsidRDefault="00A21F0F" w:rsidP="00A21F0F">
      <w:pPr>
        <w:rPr>
          <w:rFonts w:asciiTheme="majorHAnsi" w:hAnsiTheme="majorHAnsi" w:cstheme="majorHAnsi"/>
          <w:sz w:val="16"/>
          <w:szCs w:val="16"/>
        </w:rPr>
      </w:pPr>
      <w:r w:rsidRPr="00607F45">
        <w:rPr>
          <w:rFonts w:asciiTheme="majorHAnsi" w:hAnsiTheme="majorHAnsi" w:cstheme="majorHAnsi"/>
          <w:sz w:val="16"/>
          <w:szCs w:val="16"/>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"bib33"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[33]</w:t>
      </w:r>
      <w:r w:rsidRPr="00607F45">
        <w:rPr>
          <w:rFonts w:asciiTheme="majorHAnsi" w:hAnsiTheme="majorHAnsi" w:cstheme="majorHAnsi"/>
          <w:sz w:val="16"/>
          <w:szCs w:val="16"/>
        </w:rPr>
        <w:fldChar w:fldCharType="end"/>
      </w:r>
      <w:bookmarkEnd w:id="3"/>
      <w:r w:rsidRPr="00607F45">
        <w:rPr>
          <w:rFonts w:asciiTheme="majorHAnsi" w:hAnsiTheme="majorHAnsi" w:cstheme="majorHAnsi"/>
          <w:sz w:val="16"/>
          <w:szCs w:val="16"/>
        </w:rPr>
        <w:t>, </w:t>
      </w:r>
      <w:bookmarkStart w:id="4" w:name="bbib34"/>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"bib34"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[34]</w:t>
      </w:r>
      <w:r w:rsidRPr="00607F45">
        <w:rPr>
          <w:rFonts w:asciiTheme="majorHAnsi" w:hAnsiTheme="majorHAnsi" w:cstheme="majorHAnsi"/>
          <w:sz w:val="16"/>
          <w:szCs w:val="16"/>
        </w:rPr>
        <w:fldChar w:fldCharType="end"/>
      </w:r>
      <w:bookmarkEnd w:id="4"/>
      <w:r w:rsidRPr="00607F45">
        <w:rPr>
          <w:rFonts w:asciiTheme="majorHAnsi" w:hAnsiTheme="majorHAnsi" w:cstheme="majorHAnsi"/>
          <w:sz w:val="16"/>
          <w:szCs w:val="16"/>
        </w:rPr>
        <w:t>, </w:t>
      </w:r>
      <w:bookmarkStart w:id="5" w:name="bbib35"/>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"bib35"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[35]</w:t>
      </w:r>
      <w:r w:rsidRPr="00607F45">
        <w:rPr>
          <w:rFonts w:asciiTheme="majorHAnsi" w:hAnsiTheme="majorHAnsi" w:cstheme="majorHAnsi"/>
          <w:sz w:val="16"/>
          <w:szCs w:val="16"/>
        </w:rPr>
        <w:fldChar w:fldCharType="end"/>
      </w:r>
      <w:bookmarkEnd w:id="5"/>
      <w:r w:rsidRPr="00607F45">
        <w:rPr>
          <w:rFonts w:asciiTheme="majorHAnsi" w:hAnsiTheme="majorHAnsi" w:cstheme="majorHAnsi"/>
          <w:sz w:val="16"/>
          <w:szCs w:val="16"/>
        </w:rPr>
        <w:t>]. As a result, even states that do not have space launch capabilities have the ability to deter acts that generate debris and will have the desire to do so if it affects their communications, navigation, or scientific interests.</w:t>
      </w:r>
    </w:p>
    <w:p w14:paraId="6FCEA441" w14:textId="77777777" w:rsidR="00A21F0F" w:rsidRPr="00607F45" w:rsidRDefault="00A21F0F" w:rsidP="00A21F0F">
      <w:pPr>
        <w:rPr>
          <w:rFonts w:asciiTheme="majorHAnsi" w:hAnsiTheme="majorHAnsi" w:cstheme="majorHAnsi"/>
          <w:sz w:val="16"/>
          <w:szCs w:val="16"/>
        </w:rPr>
      </w:pPr>
      <w:r w:rsidRPr="00607F45">
        <w:rPr>
          <w:rFonts w:asciiTheme="majorHAnsi" w:hAnsiTheme="majorHAnsi" w:cstheme="majorHAnsi"/>
          <w:sz w:val="16"/>
          <w:szCs w:val="16"/>
        </w:rPr>
        <w:t>Because of these and other factors that enhance deterrence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xml:space="preserve">. </w:t>
      </w:r>
      <w:r w:rsidRPr="00607F45">
        <w:rPr>
          <w:rFonts w:asciiTheme="majorHAnsi" w:hAnsiTheme="majorHAnsi" w:cstheme="majorHAnsi"/>
          <w:sz w:val="16"/>
          <w:szCs w:val="16"/>
        </w:rPr>
        <w:t>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23" w:tooltip="Learn more about retaliation from ScienceDirect's AI-generated Topic Pages" w:history="1">
        <w:r w:rsidRPr="00607F45">
          <w:rPr>
            <w:rStyle w:val="Hyperlink"/>
            <w:rFonts w:asciiTheme="majorHAnsi" w:hAnsiTheme="majorHAnsi" w:cstheme="majorHAnsi"/>
            <w:sz w:val="16"/>
            <w:szCs w:val="16"/>
          </w:rPr>
          <w:t>retaliation</w:t>
        </w:r>
      </w:hyperlink>
      <w:r w:rsidRPr="00607F45">
        <w:rPr>
          <w:rFonts w:asciiTheme="majorHAnsi" w:hAnsiTheme="majorHAnsi" w:cstheme="majorHAnsi"/>
          <w:sz w:val="16"/>
          <w:szCs w:val="16"/>
        </w:rPr>
        <w:t>.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nonkinetic ASAT capabilities.</w:t>
      </w:r>
    </w:p>
    <w:p w14:paraId="65804740" w14:textId="77777777" w:rsidR="00A21F0F" w:rsidRPr="00355308" w:rsidRDefault="00A21F0F" w:rsidP="00A21F0F">
      <w:pPr>
        <w:rPr>
          <w:sz w:val="16"/>
          <w:szCs w:val="16"/>
        </w:rPr>
      </w:pPr>
    </w:p>
    <w:p w14:paraId="053A42FD" w14:textId="77777777" w:rsidR="00A21F0F" w:rsidRDefault="00A21F0F" w:rsidP="00A21F0F">
      <w:pPr>
        <w:pStyle w:val="Heading3"/>
      </w:pPr>
      <w:r>
        <w:t>Framework</w:t>
      </w:r>
    </w:p>
    <w:p w14:paraId="27288422" w14:textId="77777777" w:rsidR="00A21F0F" w:rsidRDefault="00A21F0F" w:rsidP="00A21F0F">
      <w:pPr>
        <w:pStyle w:val="Heading4"/>
        <w:rPr>
          <w:rFonts w:cs="Calibri"/>
        </w:rPr>
      </w:pPr>
      <w:r>
        <w:rPr>
          <w:rFonts w:cs="Calibri"/>
        </w:rPr>
        <w:t>T</w:t>
      </w:r>
      <w:r w:rsidRPr="00A0610A">
        <w:rPr>
          <w:rFonts w:cs="Calibri"/>
        </w:rPr>
        <w:t xml:space="preserve">he standard is maximizing expected well-being. </w:t>
      </w:r>
    </w:p>
    <w:p w14:paraId="5861C3DF" w14:textId="77777777" w:rsidR="00A21F0F" w:rsidRPr="00A0610A" w:rsidRDefault="00A21F0F" w:rsidP="00A21F0F">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39A432B4" w14:textId="77777777" w:rsidR="00A21F0F" w:rsidRPr="00A0610A" w:rsidRDefault="00A21F0F" w:rsidP="00A21F0F">
      <w:pPr>
        <w:pStyle w:val="Heading4"/>
        <w:rPr>
          <w:rFonts w:cs="Calibri"/>
        </w:rPr>
      </w:pPr>
      <w:r w:rsidRPr="00A0610A">
        <w:rPr>
          <w:rFonts w:cs="Calibri"/>
        </w:rPr>
        <w:t>2</w:t>
      </w:r>
      <w:r>
        <w:rPr>
          <w:rFonts w:cs="Calibri"/>
        </w:rPr>
        <w:t>.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6B3A046C" w14:textId="77777777" w:rsidR="00A21F0F" w:rsidRPr="00586B80" w:rsidRDefault="00A21F0F" w:rsidP="00A21F0F">
      <w:pPr>
        <w:pStyle w:val="Heading4"/>
      </w:pPr>
      <w:r>
        <w:t xml:space="preserve">3. Extinction outweighs -  </w:t>
      </w:r>
    </w:p>
    <w:p w14:paraId="2BC885B1" w14:textId="77777777" w:rsidR="00A21F0F" w:rsidRPr="00611230" w:rsidRDefault="00A21F0F" w:rsidP="00A21F0F">
      <w:r w:rsidRPr="00611230">
        <w:rPr>
          <w:rStyle w:val="Style13ptBold"/>
        </w:rPr>
        <w:t>Pummer 15</w:t>
      </w:r>
      <w:r w:rsidRPr="00611230">
        <w:t xml:space="preserve"> [Theron, Junior Research Fellow in Philosophy at St. Anne's College, University of Oxford. “Moral Agreement on Saving the World” Practical Ethics, University of Oxford. May 18, 2015] AT</w:t>
      </w:r>
    </w:p>
    <w:p w14:paraId="46BDA4DA" w14:textId="77777777" w:rsidR="00A21F0F" w:rsidRDefault="00A21F0F" w:rsidP="00A21F0F">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2EF6FD9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21F0F"/>
    <w:rsid w:val="000029E3"/>
    <w:rsid w:val="000029E8"/>
    <w:rsid w:val="00004225"/>
    <w:rsid w:val="000066CA"/>
    <w:rsid w:val="00007264"/>
    <w:rsid w:val="000076A9"/>
    <w:rsid w:val="00014FAD"/>
    <w:rsid w:val="00015D2A"/>
    <w:rsid w:val="000171C9"/>
    <w:rsid w:val="00023A22"/>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43E2"/>
    <w:rsid w:val="00076094"/>
    <w:rsid w:val="0008785F"/>
    <w:rsid w:val="00090CBE"/>
    <w:rsid w:val="00094DEC"/>
    <w:rsid w:val="000A2D8A"/>
    <w:rsid w:val="000D0AF0"/>
    <w:rsid w:val="000D26A6"/>
    <w:rsid w:val="000D2B90"/>
    <w:rsid w:val="000D5FAD"/>
    <w:rsid w:val="000D6ED8"/>
    <w:rsid w:val="000D717B"/>
    <w:rsid w:val="00100B28"/>
    <w:rsid w:val="001049D4"/>
    <w:rsid w:val="00117316"/>
    <w:rsid w:val="001209B4"/>
    <w:rsid w:val="001409F7"/>
    <w:rsid w:val="00165AF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5E7"/>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48A"/>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64B2"/>
    <w:rsid w:val="003F7DF0"/>
    <w:rsid w:val="004039AF"/>
    <w:rsid w:val="00407AFF"/>
    <w:rsid w:val="0041155D"/>
    <w:rsid w:val="0041645E"/>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A4ED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08D9"/>
    <w:rsid w:val="00563D3D"/>
    <w:rsid w:val="005659AA"/>
    <w:rsid w:val="005676E8"/>
    <w:rsid w:val="00576D8D"/>
    <w:rsid w:val="00577C12"/>
    <w:rsid w:val="00580BFC"/>
    <w:rsid w:val="00581048"/>
    <w:rsid w:val="00581203"/>
    <w:rsid w:val="0058349C"/>
    <w:rsid w:val="00585FBE"/>
    <w:rsid w:val="005870E8"/>
    <w:rsid w:val="0058789C"/>
    <w:rsid w:val="005A19BE"/>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0D0"/>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3E3D"/>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7519"/>
    <w:rsid w:val="008904F9"/>
    <w:rsid w:val="00890E4C"/>
    <w:rsid w:val="00890E74"/>
    <w:rsid w:val="00892798"/>
    <w:rsid w:val="0089418F"/>
    <w:rsid w:val="00897C29"/>
    <w:rsid w:val="008A1A9C"/>
    <w:rsid w:val="008A25D2"/>
    <w:rsid w:val="008A4633"/>
    <w:rsid w:val="008B032E"/>
    <w:rsid w:val="008C0FA2"/>
    <w:rsid w:val="008C2342"/>
    <w:rsid w:val="008C77B6"/>
    <w:rsid w:val="008D1B91"/>
    <w:rsid w:val="008D724A"/>
    <w:rsid w:val="008E7A3E"/>
    <w:rsid w:val="008F1722"/>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E47"/>
    <w:rsid w:val="009F6FB2"/>
    <w:rsid w:val="00A071C0"/>
    <w:rsid w:val="00A21F0F"/>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5B90"/>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9B2"/>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1F93"/>
    <w:rsid w:val="00CA013C"/>
    <w:rsid w:val="00CA68AA"/>
    <w:rsid w:val="00CA6D6D"/>
    <w:rsid w:val="00CC7A4E"/>
    <w:rsid w:val="00CD1359"/>
    <w:rsid w:val="00CD4C83"/>
    <w:rsid w:val="00CF702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71F"/>
    <w:rsid w:val="00EC2759"/>
    <w:rsid w:val="00EC4DCB"/>
    <w:rsid w:val="00EC7106"/>
    <w:rsid w:val="00ED0120"/>
    <w:rsid w:val="00ED345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4060"/>
    <w:rsid w:val="00FA56F6"/>
    <w:rsid w:val="00FB329D"/>
    <w:rsid w:val="00FC27E3"/>
    <w:rsid w:val="00FC2CD9"/>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C7DB50"/>
  <w14:defaultImageDpi w14:val="300"/>
  <w15:docId w15:val="{3F6DCC2F-A29A-9742-819A-FA4715FCF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171C9"/>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0171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171C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171C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0171C9"/>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A21F0F"/>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0171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71C9"/>
  </w:style>
  <w:style w:type="character" w:customStyle="1" w:styleId="Heading1Char">
    <w:name w:val="Heading 1 Char"/>
    <w:aliases w:val="Pocket Char"/>
    <w:basedOn w:val="DefaultParagraphFont"/>
    <w:link w:val="Heading1"/>
    <w:uiPriority w:val="9"/>
    <w:rsid w:val="000171C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171C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171C9"/>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0171C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0171C9"/>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0171C9"/>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0171C9"/>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0171C9"/>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0171C9"/>
    <w:rPr>
      <w:color w:val="auto"/>
      <w:u w:val="none"/>
    </w:rPr>
  </w:style>
  <w:style w:type="paragraph" w:styleId="DocumentMap">
    <w:name w:val="Document Map"/>
    <w:basedOn w:val="Normal"/>
    <w:link w:val="DocumentMapChar"/>
    <w:uiPriority w:val="99"/>
    <w:semiHidden/>
    <w:unhideWhenUsed/>
    <w:rsid w:val="000171C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71C9"/>
    <w:rPr>
      <w:rFonts w:ascii="Lucida Grande" w:hAnsi="Lucida Grande" w:cs="Lucida Grande"/>
    </w:rPr>
  </w:style>
  <w:style w:type="character" w:customStyle="1" w:styleId="Heading5Char">
    <w:name w:val="Heading 5 Char"/>
    <w:basedOn w:val="DefaultParagraphFont"/>
    <w:link w:val="Heading5"/>
    <w:uiPriority w:val="9"/>
    <w:semiHidden/>
    <w:rsid w:val="00A21F0F"/>
    <w:rPr>
      <w:rFonts w:asciiTheme="majorHAnsi" w:eastAsiaTheme="majorEastAsia" w:hAnsiTheme="majorHAnsi" w:cstheme="majorBidi"/>
      <w:color w:val="365F91" w:themeColor="accent1" w:themeShade="BF"/>
      <w:sz w:val="26"/>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A21F0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A21F0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A21F0F"/>
    <w:rPr>
      <w:b/>
      <w:sz w:val="26"/>
      <w:u w:val="single"/>
    </w:rPr>
  </w:style>
  <w:style w:type="paragraph" w:styleId="ListParagraph">
    <w:name w:val="List Paragraph"/>
    <w:aliases w:val="6 font"/>
    <w:basedOn w:val="Normal"/>
    <w:uiPriority w:val="34"/>
    <w:qFormat/>
    <w:rsid w:val="00A21F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util.us/mining-in-space-could-lead-to-conflicts-on-earth-2-7300/" TargetMode="External"/><Relationship Id="rId18" Type="http://schemas.openxmlformats.org/officeDocument/2006/relationships/hyperlink" Target="https://www.science.org/doi/full/10.1126/science.abd3402" TargetMode="External"/><Relationship Id="rId3" Type="http://schemas.openxmlformats.org/officeDocument/2006/relationships/customXml" Target="../customXml/item3.xml"/><Relationship Id="rId21" Type="http://schemas.openxmlformats.org/officeDocument/2006/relationships/hyperlink" Target="https://doi.org/10.1016/j.spacepol.2021.101447"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papers.ssrn.com/abstract=3397559"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cademic.oup.com/astrogeo/article/56/5/5.15/235650" TargetMode="External"/><Relationship Id="rId20" Type="http://schemas.openxmlformats.org/officeDocument/2006/relationships/hyperlink" Target="https://www.tandfonline.com/doi/full/10.1080/25751654.2021.194268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fas.org/2017/01/turning-a-blind-eye-towards-armageddon-u-s-leaders-reject-nuclear-winter-studies/" TargetMode="External"/><Relationship Id="rId23" Type="http://schemas.openxmlformats.org/officeDocument/2006/relationships/hyperlink" Target="https://www.sciencedirect.com/topics/social-sciences/retaliation"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newscientist.com/article/mg22630235-100-dust-from-asteroid-mining-spells-danger-for-satellites/"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law.upenn.edu/live/files/7804-grego-space-and-crisis-stabilitypdf" TargetMode="External"/><Relationship Id="rId22" Type="http://schemas.openxmlformats.org/officeDocument/2006/relationships/hyperlink" Target="https://www.sciencedirect.com/topics/social-sciences/nuclear-weap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63</TotalTime>
  <Pages>1</Pages>
  <Words>16721</Words>
  <Characters>95316</Characters>
  <Application>Microsoft Office Word</Application>
  <DocSecurity>0</DocSecurity>
  <Lines>794</Lines>
  <Paragraphs>223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111814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33</cp:revision>
  <dcterms:created xsi:type="dcterms:W3CDTF">2022-02-17T16:00:00Z</dcterms:created>
  <dcterms:modified xsi:type="dcterms:W3CDTF">2022-02-18T19:38:00Z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