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8DFB5" w14:textId="209EF8CC" w:rsidR="00914EF5" w:rsidRPr="00914EF5" w:rsidRDefault="00914EF5" w:rsidP="00914EF5">
      <w:pPr>
        <w:pStyle w:val="Heading1"/>
      </w:pPr>
      <w:r>
        <w:t>Cybernetics</w:t>
      </w:r>
    </w:p>
    <w:p w14:paraId="7D16F128" w14:textId="77777777" w:rsidR="00914EF5" w:rsidRPr="00914EF5" w:rsidRDefault="00914EF5" w:rsidP="00914EF5"/>
    <w:p w14:paraId="23BBE7CE" w14:textId="775B1A90" w:rsidR="006440B9" w:rsidRPr="00E62B7B" w:rsidRDefault="005E0BD5" w:rsidP="006440B9">
      <w:pPr>
        <w:pStyle w:val="Heading4"/>
      </w:pPr>
      <w:commentRangeStart w:id="0"/>
      <w:r>
        <w:t xml:space="preserve">The </w:t>
      </w:r>
      <w:commentRangeEnd w:id="0"/>
      <w:r w:rsidR="003F4192">
        <w:rPr>
          <w:rStyle w:val="CommentReference"/>
          <w:rFonts w:eastAsiaTheme="minorEastAsia" w:cs="Calibri"/>
          <w:b w:val="0"/>
          <w:bCs w:val="0"/>
        </w:rPr>
        <w:commentReference w:id="0"/>
      </w:r>
      <w:r>
        <w:t xml:space="preserve">erosion of the distinction between human and machine, between knowledge and data, </w:t>
      </w:r>
      <w:r w:rsidR="0000425C">
        <w:t xml:space="preserve">has already occurred. </w:t>
      </w:r>
      <w:r w:rsidR="0044422A">
        <w:t xml:space="preserve">This is the thesis of Cybernetics- our world has become an amalgamation of </w:t>
      </w:r>
      <w:r w:rsidR="003F4192">
        <w:t>technology and humanity</w:t>
      </w:r>
      <w:r w:rsidR="00FA7432">
        <w:t>. We leave behind humanity in pursuit of technology</w:t>
      </w:r>
    </w:p>
    <w:p w14:paraId="7AB88434" w14:textId="5456AFCF" w:rsidR="006440B9" w:rsidRDefault="006440B9" w:rsidP="006440B9">
      <w:pPr>
        <w:rPr>
          <w:rStyle w:val="Style13ptBold"/>
        </w:rPr>
      </w:pPr>
      <w:proofErr w:type="spellStart"/>
      <w:r>
        <w:rPr>
          <w:rStyle w:val="Style13ptBold"/>
        </w:rPr>
        <w:t>Kroker</w:t>
      </w:r>
      <w:proofErr w:type="spellEnd"/>
      <w:r>
        <w:rPr>
          <w:rStyle w:val="Style13ptBold"/>
        </w:rPr>
        <w:t xml:space="preserve"> 14</w:t>
      </w:r>
    </w:p>
    <w:p w14:paraId="13B4ABD7" w14:textId="77777777" w:rsidR="006440B9" w:rsidRDefault="006440B9" w:rsidP="006440B9">
      <w:pPr>
        <w:rPr>
          <w:szCs w:val="16"/>
        </w:rPr>
      </w:pPr>
      <w:r w:rsidRPr="00FE288B">
        <w:rPr>
          <w:szCs w:val="16"/>
        </w:rPr>
        <w:t>[Arthur, running out of jokes here. 2014. “Exits to the Posthuman Future.”] pat</w:t>
      </w:r>
    </w:p>
    <w:p w14:paraId="3E2C0951" w14:textId="79BFA065" w:rsidR="006440B9" w:rsidRDefault="006440B9" w:rsidP="006440B9">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sidR="00A01CC1">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sidR="00A01CC1">
        <w:rPr>
          <w:sz w:val="8"/>
          <w:szCs w:val="8"/>
        </w:rPr>
        <w:t xml:space="preserve"> </w:t>
      </w: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xml:space="preserve">, YouTube, Twitter, and iChat. Like the collective authorship over many centuries of the Book of Genesis, the Book of Digital Epigenesis also has its cosmologists now and into the future. For </w:t>
      </w:r>
      <w:proofErr w:type="gramStart"/>
      <w:r w:rsidRPr="008959FC">
        <w:rPr>
          <w:sz w:val="8"/>
          <w:szCs w:val="8"/>
        </w:rPr>
        <w:t>who</w:t>
      </w:r>
      <w:proofErr w:type="gramEnd"/>
      <w:r w:rsidRPr="008959FC">
        <w:rPr>
          <w:sz w:val="8"/>
          <w:szCs w:val="8"/>
        </w:rPr>
        <w:t xml:space="preserve">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sidR="00A01CC1">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 xml:space="preserve">the mid-twentieth century, this haunting prophecy concerning the digital nervous system has remained a literary construct, a metaphor begging to be made operational. That's </w:t>
      </w:r>
      <w:proofErr w:type="gramStart"/>
      <w:r w:rsidRPr="008959FC">
        <w:rPr>
          <w:sz w:val="12"/>
          <w:szCs w:val="12"/>
        </w:rPr>
        <w:t>definitely no longer</w:t>
      </w:r>
      <w:proofErr w:type="gramEnd"/>
      <w:r w:rsidRPr="008959FC">
        <w:rPr>
          <w:sz w:val="12"/>
          <w:szCs w:val="12"/>
        </w:rPr>
        <w:t xml:space="preserve"> the case. Through a curious twist of fate, the great discourses of digitality and genomics shared hi</w:t>
      </w:r>
      <w:r w:rsidRPr="00DF2D0F">
        <w:rPr>
          <w:sz w:val="12"/>
        </w:rPr>
        <w:t xml:space="preserve">storical periodicity because data is </w:t>
      </w:r>
      <w:proofErr w:type="gramStart"/>
      <w:r w:rsidRPr="00DF2D0F">
        <w:rPr>
          <w:sz w:val="12"/>
        </w:rPr>
        <w:t>actually the</w:t>
      </w:r>
      <w:proofErr w:type="gramEnd"/>
      <w:r w:rsidRPr="00DF2D0F">
        <w:rPr>
          <w:sz w:val="12"/>
        </w:rPr>
        <w:t xml:space="preserve"> genetic structure of the digital body – the global data genome.</w:t>
      </w:r>
      <w:r w:rsidR="00A01CC1">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w:t>
      </w:r>
      <w:proofErr w:type="spellStart"/>
      <w:r w:rsidRPr="00046A41">
        <w:rPr>
          <w:sz w:val="12"/>
        </w:rPr>
        <w:t>originary</w:t>
      </w:r>
      <w:proofErr w:type="spellEnd"/>
      <w:r w:rsidRPr="00046A41">
        <w:rPr>
          <w:sz w:val="12"/>
        </w:rPr>
        <w:t xml:space="preserve">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sidR="00A01CC1">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w:t>
      </w:r>
      <w:proofErr w:type="gramStart"/>
      <w:r w:rsidRPr="00F02EA3">
        <w:rPr>
          <w:rStyle w:val="StyleUnderline"/>
        </w:rPr>
        <w:t>really so</w:t>
      </w:r>
      <w:proofErr w:type="gramEnd"/>
      <w:r w:rsidRPr="00F02EA3">
        <w:rPr>
          <w:rStyle w:val="StyleUnderline"/>
        </w:rPr>
        <w:t xml:space="preserve">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w:t>
      </w:r>
      <w:r w:rsidRPr="00F02EA3">
        <w:rPr>
          <w:rStyle w:val="StyleUnderline"/>
        </w:rPr>
        <w:lastRenderedPageBreak/>
        <w:t>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sidR="00A01CC1">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 xml:space="preserve">Data seeks the safety of digital </w:t>
      </w:r>
      <w:proofErr w:type="gramStart"/>
      <w:r w:rsidRPr="005E0BD5">
        <w:rPr>
          <w:rStyle w:val="StyleUnderline"/>
        </w:rPr>
        <w:t>purity</w:t>
      </w:r>
      <w:r w:rsidRPr="005E0BD5">
        <w:rPr>
          <w:sz w:val="12"/>
        </w:rPr>
        <w:t>;</w:t>
      </w:r>
      <w:proofErr w:type="gramEnd"/>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proofErr w:type="spellStart"/>
      <w:r w:rsidRPr="005E0BD5">
        <w:rPr>
          <w:rStyle w:val="StyleUnderline"/>
        </w:rPr>
        <w:t>iPodded</w:t>
      </w:r>
      <w:proofErr w:type="spellEnd"/>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 xml:space="preserve">and </w:t>
      </w:r>
      <w:proofErr w:type="spellStart"/>
      <w:r w:rsidRPr="005E0BD5">
        <w:rPr>
          <w:rStyle w:val="StyleUnderline"/>
        </w:rPr>
        <w:t>GPSed</w:t>
      </w:r>
      <w:proofErr w:type="spellEnd"/>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5A12FBA4" w14:textId="7EB9EB0A" w:rsidR="00E42E4C" w:rsidRDefault="00E42E4C" w:rsidP="00F601E6"/>
    <w:p w14:paraId="3D7AD64B" w14:textId="15D2B19A" w:rsidR="00FA7432" w:rsidRDefault="00FA7432" w:rsidP="00FA7432">
      <w:pPr>
        <w:pStyle w:val="Heading4"/>
      </w:pPr>
      <w:r>
        <w:t>Empirics Prove:</w:t>
      </w:r>
      <w:r w:rsidR="009F7837">
        <w:t xml:space="preserve"> A recent America-backed coup in Bolivia over lithium supplies is concrete evidence of Cybernetics’ grasp on our society </w:t>
      </w:r>
    </w:p>
    <w:p w14:paraId="082D0077" w14:textId="37A93040" w:rsidR="009F7837" w:rsidRPr="009F7837" w:rsidRDefault="009F7837" w:rsidP="009F7837">
      <w:proofErr w:type="spellStart"/>
      <w:r w:rsidRPr="009F7837">
        <w:rPr>
          <w:rStyle w:val="Style13ptBold"/>
        </w:rPr>
        <w:t>Conese</w:t>
      </w:r>
      <w:proofErr w:type="spellEnd"/>
      <w:r w:rsidRPr="009F7837">
        <w:rPr>
          <w:rStyle w:val="Style13ptBold"/>
        </w:rPr>
        <w:t xml:space="preserve"> 19</w:t>
      </w:r>
      <w:r>
        <w:t xml:space="preserve"> [I</w:t>
      </w:r>
      <w:r w:rsidRPr="009F7837">
        <w:t xml:space="preserve">gnacio </w:t>
      </w:r>
      <w:proofErr w:type="spellStart"/>
      <w:r w:rsidRPr="009F7837">
        <w:t>Conese</w:t>
      </w:r>
      <w:proofErr w:type="spellEnd"/>
      <w:r>
        <w:t>,</w:t>
      </w:r>
      <w:r w:rsidRPr="009F7837">
        <w:t xml:space="preserve"> </w:t>
      </w:r>
      <w:r>
        <w:t xml:space="preserve">December </w:t>
      </w:r>
      <w:r w:rsidRPr="009F7837">
        <w:t>9</w:t>
      </w:r>
      <w:proofErr w:type="gramStart"/>
      <w:r w:rsidRPr="009F7837">
        <w:t xml:space="preserve"> 2019</w:t>
      </w:r>
      <w:proofErr w:type="gramEnd"/>
      <w:r w:rsidRPr="009F7837">
        <w:t>, "Was Bolivia's coup over lithium?</w:t>
      </w:r>
      <w:r>
        <w:t>”</w:t>
      </w:r>
      <w:r w:rsidRPr="009F7837">
        <w:t>,</w:t>
      </w:r>
      <w:r>
        <w:t xml:space="preserve"> </w:t>
      </w:r>
      <w:proofErr w:type="spellStart"/>
      <w:r>
        <w:t>TRTWorld</w:t>
      </w:r>
      <w:proofErr w:type="spellEnd"/>
      <w:r>
        <w:t xml:space="preserve">, </w:t>
      </w:r>
      <w:hyperlink r:id="rId13" w:history="1">
        <w:r w:rsidR="00473308" w:rsidRPr="00471F89">
          <w:rPr>
            <w:rStyle w:val="Hyperlink"/>
          </w:rPr>
          <w:t>https://www.trtworld.com/magazine/was-bolivia-s-coup-over-lithium-32033</w:t>
        </w:r>
      </w:hyperlink>
      <w:r>
        <w:t>]</w:t>
      </w:r>
      <w:r w:rsidR="00473308">
        <w:t xml:space="preserve"> ZS</w:t>
      </w:r>
    </w:p>
    <w:p w14:paraId="231EAD22" w14:textId="28163754" w:rsidR="00FA7432" w:rsidRPr="009F7837" w:rsidRDefault="00FA7432" w:rsidP="00FA7432">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w:t>
      </w:r>
      <w:proofErr w:type="gramStart"/>
      <w:r w:rsidRPr="009F7837">
        <w:rPr>
          <w:sz w:val="12"/>
        </w:rPr>
        <w:t>in an attempt to</w:t>
      </w:r>
      <w:proofErr w:type="gramEnd"/>
      <w:r w:rsidRPr="009F7837">
        <w:rPr>
          <w:sz w:val="12"/>
        </w:rPr>
        <w:t xml:space="preserve">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 xml:space="preserve">metal is an essential component </w:t>
      </w:r>
      <w:proofErr w:type="gramStart"/>
      <w:r w:rsidRPr="00FA7432">
        <w:rPr>
          <w:rStyle w:val="StyleUnderline"/>
          <w:highlight w:val="yellow"/>
        </w:rPr>
        <w:t>for the production of</w:t>
      </w:r>
      <w:proofErr w:type="gramEnd"/>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w:t>
      </w:r>
      <w:proofErr w:type="spellStart"/>
      <w:r w:rsidRPr="009F7837">
        <w:rPr>
          <w:sz w:val="12"/>
        </w:rPr>
        <w:t>licencing</w:t>
      </w:r>
      <w:proofErr w:type="spellEnd"/>
      <w:r w:rsidRPr="009F7837">
        <w:rPr>
          <w:sz w:val="12"/>
        </w:rPr>
        <w:t xml:space="preserve"> controls, making it difficult for big businesses to extract raw lithium at throwaway prices. "When Morales came to power in 2006, </w:t>
      </w:r>
      <w:proofErr w:type="spellStart"/>
      <w:r w:rsidRPr="009F7837">
        <w:rPr>
          <w:sz w:val="12"/>
        </w:rPr>
        <w:t>Frutcas</w:t>
      </w:r>
      <w:proofErr w:type="spellEnd"/>
      <w:r w:rsidRPr="009F7837">
        <w:rPr>
          <w:sz w:val="12"/>
        </w:rPr>
        <w:t xml:space="preserve">, a peasants union from Potosi, presented the government a project to declare lithium a strategic resource allowing only </w:t>
      </w:r>
      <w:proofErr w:type="gramStart"/>
      <w:r w:rsidRPr="009F7837">
        <w:rPr>
          <w:sz w:val="12"/>
        </w:rPr>
        <w:t>state controlled</w:t>
      </w:r>
      <w:proofErr w:type="gramEnd"/>
      <w:r w:rsidRPr="009F7837">
        <w:rPr>
          <w:sz w:val="12"/>
        </w:rPr>
        <w:t xml:space="preserve"> exploitation," said Federico </w:t>
      </w:r>
      <w:proofErr w:type="spellStart"/>
      <w:r w:rsidRPr="009F7837">
        <w:rPr>
          <w:sz w:val="12"/>
        </w:rPr>
        <w:t>Nacif</w:t>
      </w:r>
      <w:proofErr w:type="spellEnd"/>
      <w:r w:rsidRPr="009F7837">
        <w:rPr>
          <w:sz w:val="12"/>
        </w:rPr>
        <w:t xml:space="preserve">,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w:t>
      </w:r>
      <w:proofErr w:type="spellStart"/>
      <w:r w:rsidRPr="00FA7432">
        <w:rPr>
          <w:rStyle w:val="StyleUnderline"/>
        </w:rPr>
        <w:t>Eramet</w:t>
      </w:r>
      <w:proofErr w:type="spellEnd"/>
      <w:r w:rsidRPr="00FA7432">
        <w:rPr>
          <w:rStyle w:val="StyleUnderline"/>
        </w:rPr>
        <w:t xml:space="preserve">,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w:t>
      </w:r>
      <w:proofErr w:type="spellStart"/>
      <w:r w:rsidRPr="00FA7432">
        <w:rPr>
          <w:rStyle w:val="StyleUnderline"/>
        </w:rPr>
        <w:t>Posco</w:t>
      </w:r>
      <w:proofErr w:type="spellEnd"/>
      <w:r w:rsidRPr="00FA7432">
        <w:rPr>
          <w:rStyle w:val="StyleUnderline"/>
        </w:rPr>
        <w:t xml:space="preserve">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w:t>
      </w:r>
      <w:proofErr w:type="spellStart"/>
      <w:r w:rsidRPr="009F7837">
        <w:rPr>
          <w:sz w:val="12"/>
        </w:rPr>
        <w:t>Comibol</w:t>
      </w:r>
      <w:proofErr w:type="spellEnd"/>
      <w:r w:rsidRPr="009F7837">
        <w:rPr>
          <w:sz w:val="12"/>
        </w:rPr>
        <w:t xml:space="preserve"> and YLB </w:t>
      </w:r>
      <w:proofErr w:type="gramStart"/>
      <w:r w:rsidRPr="009F7837">
        <w:rPr>
          <w:sz w:val="12"/>
        </w:rPr>
        <w:t>have to</w:t>
      </w:r>
      <w:proofErr w:type="gramEnd"/>
      <w:r w:rsidRPr="009F7837">
        <w:rPr>
          <w:sz w:val="12"/>
        </w:rPr>
        <w:t xml:space="preserve"> be equal partners. Many mining firms eventually moved to Argentina. Bolivia's President Evo Morales tours a semi-industrial plant to produce potassium chloride, used to manufacture </w:t>
      </w:r>
      <w:r w:rsidRPr="009F7837">
        <w:rPr>
          <w:sz w:val="12"/>
        </w:rPr>
        <w:lastRenderedPageBreak/>
        <w:t xml:space="preserve">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w:t>
      </w:r>
      <w:proofErr w:type="spellStart"/>
      <w:r w:rsidRPr="009F7837">
        <w:rPr>
          <w:sz w:val="12"/>
        </w:rPr>
        <w:t>criticised</w:t>
      </w:r>
      <w:proofErr w:type="spellEnd"/>
      <w:r w:rsidRPr="009F7837">
        <w:rPr>
          <w:sz w:val="12"/>
        </w:rPr>
        <w:t xml:space="preserve"> the president for being slow in "jumping onto the white gold rush". With the </w:t>
      </w:r>
      <w:proofErr w:type="spellStart"/>
      <w:r w:rsidRPr="009F7837">
        <w:rPr>
          <w:sz w:val="12"/>
        </w:rPr>
        <w:t>nationalisation</w:t>
      </w:r>
      <w:proofErr w:type="spellEnd"/>
      <w:r w:rsidRPr="009F7837">
        <w:rPr>
          <w:sz w:val="12"/>
        </w:rPr>
        <w:t xml:space="preserve"> of mining assets, </w:t>
      </w:r>
      <w:proofErr w:type="spellStart"/>
      <w:r w:rsidRPr="009F7837">
        <w:rPr>
          <w:sz w:val="12"/>
        </w:rPr>
        <w:t>Comcipo</w:t>
      </w:r>
      <w:proofErr w:type="spellEnd"/>
      <w:r w:rsidRPr="009F7837">
        <w:rPr>
          <w:sz w:val="12"/>
        </w:rPr>
        <w:t xml:space="preserve">, a civic body in the country's mining hub Potosi, began </w:t>
      </w:r>
      <w:proofErr w:type="spellStart"/>
      <w:r w:rsidRPr="009F7837">
        <w:rPr>
          <w:sz w:val="12"/>
        </w:rPr>
        <w:t>mobilising</w:t>
      </w:r>
      <w:proofErr w:type="spellEnd"/>
      <w:r w:rsidRPr="009F7837">
        <w:rPr>
          <w:sz w:val="12"/>
        </w:rPr>
        <w:t xml:space="preserve">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w:t>
      </w:r>
      <w:proofErr w:type="gramStart"/>
      <w:r w:rsidRPr="009F7837">
        <w:rPr>
          <w:sz w:val="12"/>
        </w:rPr>
        <w:t>middle class</w:t>
      </w:r>
      <w:proofErr w:type="gramEnd"/>
      <w:r w:rsidRPr="009F7837">
        <w:rPr>
          <w:sz w:val="12"/>
        </w:rPr>
        <w:t xml:space="preserve"> professionals. </w:t>
      </w:r>
      <w:proofErr w:type="spellStart"/>
      <w:r w:rsidRPr="009F7837">
        <w:rPr>
          <w:sz w:val="12"/>
        </w:rPr>
        <w:t>Comcipo’s</w:t>
      </w:r>
      <w:proofErr w:type="spellEnd"/>
      <w:r w:rsidRPr="009F7837">
        <w:rPr>
          <w:sz w:val="12"/>
        </w:rPr>
        <w:t xml:space="preserve"> main advisor on lithium is Juan Carlos </w:t>
      </w:r>
      <w:proofErr w:type="spellStart"/>
      <w:r w:rsidRPr="009F7837">
        <w:rPr>
          <w:sz w:val="12"/>
        </w:rPr>
        <w:t>Zuleta</w:t>
      </w:r>
      <w:proofErr w:type="spellEnd"/>
      <w:r w:rsidRPr="009F7837">
        <w:rPr>
          <w:sz w:val="12"/>
        </w:rPr>
        <w:t xml:space="preserve">, an economist with strong ties to the global lithium industry. He is also an advisor of the mining hedge fund Seeking Alpha and the Lithium Council of Chile. </w:t>
      </w:r>
      <w:proofErr w:type="spellStart"/>
      <w:r w:rsidRPr="009F7837">
        <w:rPr>
          <w:sz w:val="12"/>
        </w:rPr>
        <w:t>Zuleta</w:t>
      </w:r>
      <w:proofErr w:type="spellEnd"/>
      <w:r w:rsidRPr="009F7837">
        <w:rPr>
          <w:sz w:val="12"/>
        </w:rPr>
        <w:t xml:space="preserve"> has been a bitter critic of Morales. In the spring of 2019, a few months prior to Morales' ousting, </w:t>
      </w:r>
      <w:proofErr w:type="spellStart"/>
      <w:r w:rsidRPr="009F7837">
        <w:rPr>
          <w:sz w:val="12"/>
        </w:rPr>
        <w:t>Zuleta</w:t>
      </w:r>
      <w:proofErr w:type="spellEnd"/>
      <w:r w:rsidRPr="009F7837">
        <w:rPr>
          <w:sz w:val="12"/>
        </w:rPr>
        <w:t xml:space="preserve"> took aim at the embattled president when Bolivia signed a lithium deal with Germany's ACI Systems, a private company which develops lithium for industrial use. He said Morales was giving up Bolivia’s resources to Germany. </w:t>
      </w:r>
      <w:proofErr w:type="spellStart"/>
      <w:r w:rsidRPr="009F7837">
        <w:rPr>
          <w:sz w:val="12"/>
        </w:rPr>
        <w:t>Nacif</w:t>
      </w:r>
      <w:proofErr w:type="spellEnd"/>
      <w:r w:rsidRPr="009F7837">
        <w:rPr>
          <w:sz w:val="12"/>
        </w:rPr>
        <w:t xml:space="preserve">, the sociologist, says </w:t>
      </w:r>
      <w:proofErr w:type="spellStart"/>
      <w:r w:rsidRPr="009F7837">
        <w:rPr>
          <w:sz w:val="12"/>
        </w:rPr>
        <w:t>Zuleta's</w:t>
      </w:r>
      <w:proofErr w:type="spellEnd"/>
      <w:r w:rsidRPr="009F7837">
        <w:rPr>
          <w:sz w:val="12"/>
        </w:rPr>
        <w:t xml:space="preserve"> criticism was out of step with reality. “Morales conducted hard negotiations with the Germans in order to develop a sovereign and strategic industry that would potentially play a major role in the global market," </w:t>
      </w:r>
      <w:proofErr w:type="spellStart"/>
      <w:r w:rsidRPr="009F7837">
        <w:rPr>
          <w:sz w:val="12"/>
        </w:rPr>
        <w:t>Nacif</w:t>
      </w:r>
      <w:proofErr w:type="spellEnd"/>
      <w:r w:rsidRPr="009F7837">
        <w:rPr>
          <w:sz w:val="12"/>
        </w:rPr>
        <w:t xml:space="preserve">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w:t>
      </w:r>
      <w:proofErr w:type="spellStart"/>
      <w:r w:rsidRPr="009F7837">
        <w:rPr>
          <w:sz w:val="12"/>
        </w:rPr>
        <w:t>Pumari</w:t>
      </w:r>
      <w:proofErr w:type="spellEnd"/>
      <w:r w:rsidRPr="009F7837">
        <w:rPr>
          <w:sz w:val="12"/>
        </w:rPr>
        <w:t xml:space="preserve">, </w:t>
      </w:r>
      <w:proofErr w:type="spellStart"/>
      <w:r w:rsidRPr="009F7837">
        <w:rPr>
          <w:sz w:val="12"/>
        </w:rPr>
        <w:t>Comcipo’s</w:t>
      </w:r>
      <w:proofErr w:type="spellEnd"/>
      <w:r w:rsidRPr="009F7837">
        <w:rPr>
          <w:sz w:val="12"/>
        </w:rPr>
        <w:t xml:space="preserve">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w:t>
      </w:r>
      <w:proofErr w:type="spellStart"/>
      <w:r w:rsidRPr="009F7837">
        <w:rPr>
          <w:sz w:val="12"/>
        </w:rPr>
        <w:t>Comcipo</w:t>
      </w:r>
      <w:proofErr w:type="spellEnd"/>
      <w:r w:rsidRPr="009F7837">
        <w:rPr>
          <w:sz w:val="12"/>
        </w:rPr>
        <w:t xml:space="preserve">, hoping that the move would stop the strike and pacify protesters. </w:t>
      </w:r>
      <w:proofErr w:type="spellStart"/>
      <w:r w:rsidRPr="009F7837">
        <w:rPr>
          <w:sz w:val="12"/>
        </w:rPr>
        <w:t>Pumari</w:t>
      </w:r>
      <w:proofErr w:type="spellEnd"/>
      <w:r w:rsidRPr="009F7837">
        <w:rPr>
          <w:sz w:val="12"/>
        </w:rPr>
        <w:t xml:space="preserve">,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w:t>
      </w:r>
      <w:proofErr w:type="spellStart"/>
      <w:r w:rsidRPr="00C951EB">
        <w:rPr>
          <w:rStyle w:val="StyleUnderline"/>
        </w:rPr>
        <w:t>Kaliman</w:t>
      </w:r>
      <w:proofErr w:type="spellEnd"/>
      <w:r w:rsidRPr="00C951EB">
        <w:rPr>
          <w:rStyle w:val="StyleUnderline"/>
        </w:rPr>
        <w:t>, called on Evo Morales to resign from the presidency. A few hours later, Morales did just that. That night, far-right leader Luis Fernando Camacho, a leading force in anti-</w:t>
      </w:r>
      <w:proofErr w:type="gramStart"/>
      <w:r w:rsidRPr="00C951EB">
        <w:rPr>
          <w:rStyle w:val="StyleUnderline"/>
        </w:rPr>
        <w:t>Morales</w:t>
      </w:r>
      <w:proofErr w:type="gramEnd"/>
      <w:r w:rsidRPr="00C951EB">
        <w:rPr>
          <w:rStyle w:val="StyleUnderline"/>
        </w:rPr>
        <w:t xml:space="preserve"> agitation, entered the presidential palace along with </w:t>
      </w:r>
      <w:proofErr w:type="spellStart"/>
      <w:r w:rsidRPr="00C951EB">
        <w:rPr>
          <w:rStyle w:val="StyleUnderline"/>
        </w:rPr>
        <w:t>Comcipo</w:t>
      </w:r>
      <w:proofErr w:type="spellEnd"/>
      <w:r w:rsidRPr="00C951EB">
        <w:rPr>
          <w:rStyle w:val="StyleUnderline"/>
        </w:rPr>
        <w:t xml:space="preserve"> head </w:t>
      </w:r>
      <w:proofErr w:type="spellStart"/>
      <w:r w:rsidRPr="00C951EB">
        <w:rPr>
          <w:rStyle w:val="StyleUnderline"/>
        </w:rPr>
        <w:t>Pumari</w:t>
      </w:r>
      <w:proofErr w:type="spellEnd"/>
      <w:r w:rsidRPr="00C951EB">
        <w:rPr>
          <w:rStyle w:val="StyleUnderline"/>
        </w:rPr>
        <w:t xml:space="preserve">. </w:t>
      </w:r>
      <w:r w:rsidRPr="009F7837">
        <w:rPr>
          <w:sz w:val="12"/>
        </w:rPr>
        <w:t xml:space="preserve">Escorted by the police, they took down the </w:t>
      </w:r>
      <w:proofErr w:type="spellStart"/>
      <w:r w:rsidRPr="009F7837">
        <w:rPr>
          <w:sz w:val="12"/>
        </w:rPr>
        <w:t>Whipala</w:t>
      </w:r>
      <w:proofErr w:type="spellEnd"/>
      <w:r w:rsidRPr="009F7837">
        <w:rPr>
          <w:sz w:val="12"/>
        </w:rPr>
        <w:t xml:space="preserve"> flag, which </w:t>
      </w:r>
      <w:proofErr w:type="spellStart"/>
      <w:r w:rsidRPr="009F7837">
        <w:rPr>
          <w:sz w:val="12"/>
        </w:rPr>
        <w:t>symbolises</w:t>
      </w:r>
      <w:proofErr w:type="spellEnd"/>
      <w:r w:rsidRPr="009F7837">
        <w:rPr>
          <w:sz w:val="12"/>
        </w:rPr>
        <w:t xml:space="preserve">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w:t>
      </w:r>
      <w:proofErr w:type="spellStart"/>
      <w:r w:rsidRPr="009F7837">
        <w:rPr>
          <w:sz w:val="12"/>
        </w:rPr>
        <w:t>Mujica</w:t>
      </w:r>
      <w:proofErr w:type="spellEnd"/>
      <w:r w:rsidRPr="009F7837">
        <w:rPr>
          <w:sz w:val="12"/>
        </w:rPr>
        <w:t xml:space="preserve"> hinted at Bolivia's energy reserves, while sharing his views on the president's departure. "Bolivia is very rich, it </w:t>
      </w:r>
      <w:proofErr w:type="spellStart"/>
      <w:r w:rsidRPr="009F7837">
        <w:rPr>
          <w:sz w:val="12"/>
        </w:rPr>
        <w:t>harbours</w:t>
      </w:r>
      <w:proofErr w:type="spellEnd"/>
      <w:r w:rsidRPr="009F7837">
        <w:rPr>
          <w:sz w:val="12"/>
        </w:rPr>
        <w:t xml:space="preserve"> an estimated 70 percent of the raw material needed to make new batteries," </w:t>
      </w:r>
      <w:proofErr w:type="spellStart"/>
      <w:r w:rsidRPr="009F7837">
        <w:rPr>
          <w:sz w:val="12"/>
        </w:rPr>
        <w:t>Mujica</w:t>
      </w:r>
      <w:proofErr w:type="spellEnd"/>
      <w:r w:rsidRPr="009F7837">
        <w:rPr>
          <w:sz w:val="12"/>
        </w:rPr>
        <w:t xml:space="preserve"> said. "We all know that there is a global energy shift: I am not accusing anyone, because I have no proof, but I am just suspicious in light of history.”</w:t>
      </w:r>
    </w:p>
    <w:p w14:paraId="2623393C" w14:textId="77777777" w:rsidR="00FA7432" w:rsidRDefault="00FA7432" w:rsidP="00F601E6"/>
    <w:p w14:paraId="727E336D" w14:textId="77777777" w:rsidR="003B4BAD" w:rsidRPr="00026BF4" w:rsidRDefault="003B4BAD" w:rsidP="003B4BAD">
      <w:pPr>
        <w:pStyle w:val="Heading4"/>
      </w:pPr>
      <w:commentRangeStart w:id="1"/>
      <w:r>
        <w:t xml:space="preserve">Cybernetics </w:t>
      </w:r>
      <w:commentRangeEnd w:id="1"/>
      <w:r>
        <w:rPr>
          <w:rStyle w:val="CommentReference"/>
          <w:rFonts w:eastAsiaTheme="minorEastAsia" w:cstheme="minorBidi"/>
          <w:b w:val="0"/>
          <w:bCs w:val="0"/>
        </w:rPr>
        <w:commentReference w:id="1"/>
      </w:r>
      <w:r>
        <w:t xml:space="preserve">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6E87CC2A" w14:textId="77777777" w:rsidR="003B4BAD" w:rsidRPr="009D7276" w:rsidRDefault="003B4BAD" w:rsidP="003B4BAD">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6AB052ED" w14:textId="77777777" w:rsidR="003B4BAD" w:rsidRDefault="003B4BAD" w:rsidP="003B4BAD">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lastRenderedPageBreak/>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proofErr w:type="gramStart"/>
      <w:r w:rsidRPr="003C3DCC">
        <w:rPr>
          <w:rStyle w:val="StyleUnderline"/>
        </w:rPr>
        <w:t>are able to</w:t>
      </w:r>
      <w:proofErr w:type="gramEnd"/>
      <w:r w:rsidRPr="003C3DCC">
        <w:rPr>
          <w:rStyle w:val="StyleUnderline"/>
        </w:rPr>
        <w:t xml:space="preserve">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proofErr w:type="spellStart"/>
      <w:r w:rsidRPr="003C3DCC">
        <w:rPr>
          <w:rStyle w:val="StyleUnderline"/>
          <w:highlight w:val="yellow"/>
        </w:rPr>
        <w:t>favour</w:t>
      </w:r>
      <w:proofErr w:type="spellEnd"/>
      <w:r w:rsidRPr="003C3DCC">
        <w:rPr>
          <w:rStyle w:val="StyleUnderline"/>
          <w:highlight w:val="yellow"/>
        </w:rPr>
        <w:t xml:space="preserve">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 xml:space="preserve">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w:t>
      </w:r>
      <w:proofErr w:type="gramStart"/>
      <w:r w:rsidRPr="009D7276">
        <w:rPr>
          <w:sz w:val="14"/>
        </w:rPr>
        <w:t>decolonization</w:t>
      </w:r>
      <w:proofErr w:type="gramEnd"/>
      <w:r w:rsidRPr="009D7276">
        <w:rPr>
          <w:sz w:val="14"/>
        </w:rPr>
        <w:t xml:space="preserve">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w:t>
      </w:r>
      <w:proofErr w:type="gramStart"/>
      <w:r w:rsidRPr="009D7276">
        <w:rPr>
          <w:sz w:val="14"/>
        </w:rPr>
        <w:t>back-country</w:t>
      </w:r>
      <w:proofErr w:type="gramEnd"/>
      <w:r w:rsidRPr="009D7276">
        <w:rPr>
          <w:sz w:val="14"/>
        </w:rPr>
        <w:t xml:space="preserve">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w:t>
      </w:r>
      <w:proofErr w:type="spellStart"/>
      <w:r w:rsidRPr="00EF2B92">
        <w:rPr>
          <w:sz w:val="14"/>
        </w:rPr>
        <w:t>Holling</w:t>
      </w:r>
      <w:proofErr w:type="spellEnd"/>
      <w:r w:rsidRPr="00EF2B92">
        <w:rPr>
          <w:sz w:val="14"/>
        </w:rPr>
        <w:t xml:space="preserve">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w:t>
      </w:r>
      <w:proofErr w:type="gramStart"/>
      <w:r w:rsidRPr="009D7276">
        <w:rPr>
          <w:sz w:val="14"/>
        </w:rPr>
        <w:t>epistemological</w:t>
      </w:r>
      <w:proofErr w:type="gramEnd"/>
      <w:r w:rsidRPr="009D7276">
        <w:rPr>
          <w:sz w:val="14"/>
        </w:rPr>
        <w:t xml:space="preserve">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0DC866B3" w14:textId="77777777" w:rsidR="003B4BAD" w:rsidRDefault="003B4BAD" w:rsidP="00F601E6"/>
    <w:p w14:paraId="02F9CC46" w14:textId="0E91F9AE" w:rsidR="001A2BEF" w:rsidRDefault="001A2BEF" w:rsidP="001A2BEF">
      <w:pPr>
        <w:pStyle w:val="Heading4"/>
      </w:pPr>
      <w:r>
        <w:lastRenderedPageBreak/>
        <w:t xml:space="preserve">Cybernetics and war are intrinsically tied, having developed around each other. Nukes were developed </w:t>
      </w:r>
      <w:r w:rsidR="00D57BA0">
        <w:t xml:space="preserve">under </w:t>
      </w:r>
      <w:r>
        <w:t xml:space="preserve">a cybernetic influence and nuclear war is the inevitable result </w:t>
      </w:r>
    </w:p>
    <w:p w14:paraId="441E5A2B" w14:textId="77777777" w:rsidR="001A2BEF" w:rsidRPr="006E3900" w:rsidRDefault="001A2BEF" w:rsidP="001A2BEF">
      <w:r w:rsidRPr="006E3900">
        <w:rPr>
          <w:rStyle w:val="Style13ptBold"/>
        </w:rPr>
        <w:t>Dyer-</w:t>
      </w:r>
      <w:proofErr w:type="spellStart"/>
      <w:r w:rsidRPr="006E3900">
        <w:rPr>
          <w:rStyle w:val="Style13ptBold"/>
        </w:rPr>
        <w:t>Witheford</w:t>
      </w:r>
      <w:proofErr w:type="spellEnd"/>
      <w:r w:rsidRPr="006E3900">
        <w:rPr>
          <w:rStyle w:val="Style13ptBold"/>
        </w:rPr>
        <w:t xml:space="preserve"> 19</w:t>
      </w:r>
      <w:r>
        <w:t xml:space="preserve"> [</w:t>
      </w:r>
      <w:r w:rsidRPr="006E3900">
        <w:t>Nick Dyer-</w:t>
      </w:r>
      <w:proofErr w:type="spellStart"/>
      <w:r w:rsidRPr="006E3900">
        <w:t>Witheford</w:t>
      </w:r>
      <w:proofErr w:type="spellEnd"/>
      <w:r w:rsidRPr="006E3900">
        <w:t xml:space="preserve"> and </w:t>
      </w:r>
      <w:proofErr w:type="spellStart"/>
      <w:r w:rsidRPr="006E3900">
        <w:t>Svitlana</w:t>
      </w:r>
      <w:proofErr w:type="spellEnd"/>
      <w:r w:rsidRPr="006E3900">
        <w:t xml:space="preserve"> </w:t>
      </w:r>
      <w:proofErr w:type="spellStart"/>
      <w:r w:rsidRPr="006E3900">
        <w:t>Matviyenko</w:t>
      </w:r>
      <w:proofErr w:type="spellEnd"/>
      <w:r>
        <w:t xml:space="preserve">, 2019, </w:t>
      </w:r>
      <w:r w:rsidRPr="006E3900">
        <w:t xml:space="preserve">"Cyberwar and Revolution," University of Minnesota Press, </w:t>
      </w:r>
      <w:hyperlink r:id="rId14" w:history="1">
        <w:r w:rsidRPr="003331C2">
          <w:rPr>
            <w:rStyle w:val="Hyperlink"/>
          </w:rPr>
          <w:t>https://www.upress.umn.edu/book-division/books/cyberwar-and-revolution</w:t>
        </w:r>
      </w:hyperlink>
      <w:r>
        <w:t>] ZS</w:t>
      </w:r>
    </w:p>
    <w:p w14:paraId="5B75FB10" w14:textId="77777777" w:rsidR="001A2BEF" w:rsidRDefault="001A2BEF" w:rsidP="001A2BEF">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 xml:space="preserve">(Mandel 1975; </w:t>
      </w:r>
      <w:proofErr w:type="spellStart"/>
      <w:r w:rsidRPr="00847244">
        <w:rPr>
          <w:sz w:val="12"/>
          <w:szCs w:val="12"/>
        </w:rPr>
        <w:t>Levidow</w:t>
      </w:r>
      <w:proofErr w:type="spellEnd"/>
      <w:r w:rsidRPr="00847244">
        <w:rPr>
          <w:sz w:val="12"/>
          <w:szCs w:val="12"/>
        </w:rPr>
        <w:t xml:space="preserve">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xml:space="preserve">” (Davis, </w:t>
      </w:r>
      <w:proofErr w:type="spellStart"/>
      <w:r w:rsidRPr="00847244">
        <w:rPr>
          <w:sz w:val="12"/>
          <w:szCs w:val="12"/>
        </w:rPr>
        <w:t>Hirschl</w:t>
      </w:r>
      <w:proofErr w:type="spellEnd"/>
      <w:r w:rsidRPr="00847244">
        <w:rPr>
          <w:sz w:val="12"/>
          <w:szCs w:val="12"/>
        </w:rPr>
        <w:t xml:space="preserve">, and Stack 1997; Schiller 1999; </w:t>
      </w:r>
      <w:proofErr w:type="spellStart"/>
      <w:r w:rsidRPr="00847244">
        <w:rPr>
          <w:sz w:val="12"/>
          <w:szCs w:val="12"/>
        </w:rPr>
        <w:t>Moulier-Boutang</w:t>
      </w:r>
      <w:proofErr w:type="spellEnd"/>
      <w:r w:rsidRPr="00847244">
        <w:rPr>
          <w:sz w:val="12"/>
          <w:szCs w:val="12"/>
        </w:rPr>
        <w:t xml:space="preserve">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 xml:space="preserve">is too simple. For war comes first. In </w:t>
      </w:r>
      <w:proofErr w:type="gramStart"/>
      <w:r w:rsidRPr="00847244">
        <w:rPr>
          <w:sz w:val="12"/>
          <w:szCs w:val="12"/>
        </w:rPr>
        <w:t>the majority of</w:t>
      </w:r>
      <w:proofErr w:type="gramEnd"/>
      <w:r w:rsidRPr="00847244">
        <w:rPr>
          <w:sz w:val="12"/>
          <w:szCs w:val="12"/>
        </w:rPr>
        <w:t xml:space="preserve">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proofErr w:type="spellStart"/>
      <w:r w:rsidRPr="00847244">
        <w:rPr>
          <w:sz w:val="12"/>
          <w:szCs w:val="12"/>
        </w:rPr>
        <w:t>Notabene</w:t>
      </w:r>
      <w:proofErr w:type="spellEnd"/>
      <w:r w:rsidRPr="00847244">
        <w:rPr>
          <w:sz w:val="12"/>
          <w:szCs w:val="12"/>
        </w:rPr>
        <w:t xml:space="preserve"> </w:t>
      </w:r>
      <w:proofErr w:type="gramStart"/>
      <w:r w:rsidRPr="00847244">
        <w:rPr>
          <w:sz w:val="12"/>
          <w:szCs w:val="12"/>
        </w:rPr>
        <w:t>in regard to</w:t>
      </w:r>
      <w:proofErr w:type="gramEnd"/>
      <w:r w:rsidRPr="00847244">
        <w:rPr>
          <w:sz w:val="12"/>
          <w:szCs w:val="12"/>
        </w:rPr>
        <w:t xml:space="preserve">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 xml:space="preserve">(1) War developed earlier than peace; the way in which certain economic relations such as wage </w:t>
      </w:r>
      <w:proofErr w:type="spellStart"/>
      <w:r w:rsidRPr="00847244">
        <w:rPr>
          <w:sz w:val="12"/>
          <w:szCs w:val="12"/>
        </w:rPr>
        <w:t>labour</w:t>
      </w:r>
      <w:proofErr w:type="spellEnd"/>
      <w:r w:rsidRPr="00847244">
        <w:rPr>
          <w:sz w:val="12"/>
          <w:szCs w:val="12"/>
        </w:rPr>
        <w:t>,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 xml:space="preserve">This suggestion has been expanded by </w:t>
      </w:r>
      <w:proofErr w:type="gramStart"/>
      <w:r w:rsidRPr="00847244">
        <w:rPr>
          <w:sz w:val="12"/>
          <w:szCs w:val="12"/>
        </w:rPr>
        <w:t>a number of</w:t>
      </w:r>
      <w:proofErr w:type="gramEnd"/>
      <w:r w:rsidRPr="00847244">
        <w:rPr>
          <w:sz w:val="12"/>
          <w:szCs w:val="12"/>
        </w:rPr>
        <w:t xml:space="preserve">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 xml:space="preserve">workers.” Peter Linebaugh and Marcus </w:t>
      </w:r>
      <w:proofErr w:type="spellStart"/>
      <w:r w:rsidRPr="00847244">
        <w:rPr>
          <w:sz w:val="12"/>
          <w:szCs w:val="12"/>
        </w:rPr>
        <w:t>Rediker</w:t>
      </w:r>
      <w:proofErr w:type="spellEnd"/>
      <w:r w:rsidRPr="00847244">
        <w:rPr>
          <w:sz w:val="12"/>
          <w:szCs w:val="12"/>
        </w:rPr>
        <w:t xml:space="preserve">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proofErr w:type="gramStart"/>
      <w:r w:rsidRPr="00847244">
        <w:rPr>
          <w:sz w:val="12"/>
          <w:szCs w:val="12"/>
        </w:rPr>
        <w:t>Thus</w:t>
      </w:r>
      <w:proofErr w:type="gramEnd"/>
      <w:r w:rsidRPr="00847244">
        <w:rPr>
          <w:sz w:val="12"/>
          <w:szCs w:val="12"/>
        </w:rPr>
        <w:t xml:space="preserve">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 xml:space="preserve">empire” of signals intelligence and spy satellites of the NSA’s “code warriors” (Taubman 2003; </w:t>
      </w:r>
      <w:proofErr w:type="spellStart"/>
      <w:r w:rsidRPr="00847244">
        <w:rPr>
          <w:sz w:val="12"/>
          <w:szCs w:val="12"/>
        </w:rPr>
        <w:t>Budiansky</w:t>
      </w:r>
      <w:proofErr w:type="spellEnd"/>
      <w:r w:rsidRPr="00847244">
        <w:rPr>
          <w:sz w:val="12"/>
          <w:szCs w:val="12"/>
        </w:rPr>
        <w:t xml:space="preserve">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 xml:space="preserve">Corporation employee on the problem of making military communication survivable </w:t>
      </w:r>
      <w:proofErr w:type="gramStart"/>
      <w:r w:rsidRPr="00847244">
        <w:rPr>
          <w:sz w:val="12"/>
          <w:szCs w:val="12"/>
        </w:rPr>
        <w:t>in the midst of</w:t>
      </w:r>
      <w:proofErr w:type="gramEnd"/>
      <w:r w:rsidRPr="00847244">
        <w:rPr>
          <w:sz w:val="12"/>
          <w:szCs w:val="12"/>
        </w:rPr>
        <w:t xml:space="preserve"> nuclear war (RAND 2008; Metz 2012).</w:t>
      </w:r>
      <w:r>
        <w:rPr>
          <w:sz w:val="12"/>
          <w:szCs w:val="12"/>
        </w:rPr>
        <w:t xml:space="preserve"> </w:t>
      </w:r>
      <w:r w:rsidRPr="00847244">
        <w:rPr>
          <w:sz w:val="12"/>
          <w:szCs w:val="12"/>
        </w:rPr>
        <w:t xml:space="preserve">These principles were first actualized </w:t>
      </w:r>
      <w:r w:rsidRPr="00847244">
        <w:rPr>
          <w:sz w:val="12"/>
          <w:szCs w:val="12"/>
        </w:rPr>
        <w:lastRenderedPageBreak/>
        <w:t>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proofErr w:type="spellStart"/>
      <w:r w:rsidRPr="00847244">
        <w:rPr>
          <w:sz w:val="12"/>
          <w:szCs w:val="12"/>
        </w:rPr>
        <w:t>Yasha</w:t>
      </w:r>
      <w:proofErr w:type="spellEnd"/>
      <w:r w:rsidRPr="00847244">
        <w:rPr>
          <w:sz w:val="12"/>
          <w:szCs w:val="12"/>
        </w:rPr>
        <w:t xml:space="preserve"> Levine (2018) has recently documented how aware ARPANET’s</w:t>
      </w:r>
      <w:r>
        <w:rPr>
          <w:sz w:val="12"/>
          <w:szCs w:val="12"/>
        </w:rPr>
        <w:t xml:space="preserve"> </w:t>
      </w:r>
      <w:r w:rsidRPr="00847244">
        <w:rPr>
          <w:sz w:val="12"/>
          <w:szCs w:val="12"/>
        </w:rPr>
        <w:t xml:space="preserve">famous director J. R. </w:t>
      </w:r>
      <w:proofErr w:type="spellStart"/>
      <w:r w:rsidRPr="00847244">
        <w:rPr>
          <w:sz w:val="12"/>
          <w:szCs w:val="12"/>
        </w:rPr>
        <w:t>Licklider</w:t>
      </w:r>
      <w:proofErr w:type="spellEnd"/>
      <w:r w:rsidRPr="00847244">
        <w:rPr>
          <w:sz w:val="12"/>
          <w:szCs w:val="12"/>
        </w:rPr>
        <w:t>,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 xml:space="preserve">all deeply dependent on computerized guidance, navigation, and targeting (Scheer and </w:t>
      </w:r>
      <w:proofErr w:type="spellStart"/>
      <w:r w:rsidRPr="00847244">
        <w:rPr>
          <w:sz w:val="12"/>
          <w:szCs w:val="12"/>
        </w:rPr>
        <w:t>Zacchino</w:t>
      </w:r>
      <w:proofErr w:type="spellEnd"/>
      <w:r w:rsidRPr="00847244">
        <w:rPr>
          <w:sz w:val="12"/>
          <w:szCs w:val="12"/>
        </w:rPr>
        <w:t xml:space="preserve">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w:t>
      </w:r>
      <w:proofErr w:type="spellStart"/>
      <w:r w:rsidRPr="00847244">
        <w:rPr>
          <w:sz w:val="12"/>
          <w:szCs w:val="12"/>
        </w:rPr>
        <w:t>Spufford</w:t>
      </w:r>
      <w:proofErr w:type="spellEnd"/>
      <w:r w:rsidRPr="00847244">
        <w:rPr>
          <w:sz w:val="12"/>
          <w:szCs w:val="12"/>
        </w:rPr>
        <w:t xml:space="preserve">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08962443" w14:textId="70DE693F" w:rsidR="001A2BEF" w:rsidRDefault="001A2BEF" w:rsidP="00F601E6"/>
    <w:p w14:paraId="45A77530" w14:textId="4E119784" w:rsidR="00A70843" w:rsidRDefault="00A70843" w:rsidP="00A70843">
      <w:pPr>
        <w:pStyle w:val="Heading4"/>
      </w:pPr>
      <w:r>
        <w:t>Climate scenarios based on tech are</w:t>
      </w:r>
      <w:r>
        <w:t xml:space="preserve"> doomed to</w:t>
      </w:r>
      <w:r>
        <w:t xml:space="preserve"> fail</w:t>
      </w:r>
      <w:r>
        <w:t>. Removing our obsessive relationship with technology i</w:t>
      </w:r>
      <w:proofErr w:type="spellStart"/>
      <w:r>
        <w:t xml:space="preserve">s a </w:t>
      </w:r>
      <w:proofErr w:type="spellEnd"/>
      <w:r>
        <w:t>prerequisite to addressing climate change- we can’t rely on developing tech like carbon-capture to save us</w:t>
      </w:r>
    </w:p>
    <w:p w14:paraId="4447914C" w14:textId="77777777" w:rsidR="00A70843" w:rsidRPr="00EE7FBB" w:rsidRDefault="00A70843" w:rsidP="00A70843">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5" w:history="1">
        <w:r w:rsidRPr="00471F89">
          <w:rPr>
            <w:rStyle w:val="Hyperlink"/>
            <w:sz w:val="12"/>
            <w:szCs w:val="12"/>
          </w:rPr>
          <w:t>http://www.jstor.org/stable/26189495</w:t>
        </w:r>
      </w:hyperlink>
      <w:r>
        <w:rPr>
          <w:sz w:val="12"/>
          <w:szCs w:val="12"/>
        </w:rPr>
        <w:t>] ZS</w:t>
      </w:r>
    </w:p>
    <w:p w14:paraId="089DE8CE" w14:textId="77777777" w:rsidR="00A70843" w:rsidRDefault="00A70843" w:rsidP="00A7084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 xml:space="preserve">issue, and </w:t>
      </w:r>
      <w:proofErr w:type="gramStart"/>
      <w:r w:rsidRPr="00921A11">
        <w:rPr>
          <w:sz w:val="12"/>
        </w:rPr>
        <w:t>a general consensus</w:t>
      </w:r>
      <w:proofErr w:type="gramEnd"/>
      <w:r w:rsidRPr="00921A11">
        <w:rPr>
          <w:sz w:val="12"/>
        </w:rPr>
        <w:t xml:space="preserve">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w:t>
      </w:r>
      <w:proofErr w:type="spellStart"/>
      <w:r w:rsidRPr="00422C50">
        <w:rPr>
          <w:sz w:val="12"/>
          <w:szCs w:val="12"/>
        </w:rPr>
        <w:t>i</w:t>
      </w:r>
      <w:proofErr w:type="spellEnd"/>
      <w:r w:rsidRPr="00422C50">
        <w:rPr>
          <w:sz w:val="12"/>
          <w:szCs w:val="12"/>
        </w:rPr>
        <w:t>)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w:t>
      </w:r>
      <w:proofErr w:type="gramStart"/>
      <w:r w:rsidRPr="00921A11">
        <w:rPr>
          <w:sz w:val="12"/>
        </w:rPr>
        <w:t>e.g.</w:t>
      </w:r>
      <w:proofErr w:type="gramEnd"/>
      <w:r w:rsidRPr="00921A11">
        <w:rPr>
          <w:sz w:val="12"/>
        </w:rPr>
        <w:t xml:space="preserve"> IEA, 2009), and the climate and</w:t>
      </w:r>
      <w:r>
        <w:rPr>
          <w:sz w:val="12"/>
        </w:rPr>
        <w:t xml:space="preserve"> </w:t>
      </w:r>
      <w:r w:rsidRPr="00921A11">
        <w:rPr>
          <w:sz w:val="12"/>
        </w:rPr>
        <w:t xml:space="preserve">energy system modeling community (e.g. </w:t>
      </w:r>
      <w:proofErr w:type="spellStart"/>
      <w:r w:rsidRPr="00921A11">
        <w:rPr>
          <w:sz w:val="12"/>
        </w:rPr>
        <w:t>Leimbach</w:t>
      </w:r>
      <w:proofErr w:type="spellEnd"/>
      <w:r w:rsidRPr="00921A11">
        <w:rPr>
          <w:sz w:val="12"/>
        </w:rPr>
        <w:t xml:space="preserve">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w:t>
      </w:r>
      <w:proofErr w:type="gramStart"/>
      <w:r w:rsidRPr="00921A11">
        <w:rPr>
          <w:sz w:val="12"/>
        </w:rPr>
        <w:t>e.g.</w:t>
      </w:r>
      <w:proofErr w:type="gramEnd"/>
      <w:r w:rsidRPr="00921A11">
        <w:rPr>
          <w:sz w:val="12"/>
        </w:rPr>
        <w:t xml:space="preserve"> gas processing and fuels transformation). There were two key assumptions: </w:t>
      </w:r>
      <w:proofErr w:type="spellStart"/>
      <w:r w:rsidRPr="00921A11">
        <w:rPr>
          <w:sz w:val="12"/>
        </w:rPr>
        <w:t>i</w:t>
      </w:r>
      <w:proofErr w:type="spellEnd"/>
      <w:r w:rsidRPr="00921A11">
        <w:rPr>
          <w:sz w:val="12"/>
        </w:rPr>
        <w:t>)</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 xml:space="preserve">until 2050 </w:t>
      </w:r>
      <w:proofErr w:type="gramStart"/>
      <w:r w:rsidRPr="00921A11">
        <w:rPr>
          <w:sz w:val="12"/>
        </w:rPr>
        <w:t>in order to</w:t>
      </w:r>
      <w:proofErr w:type="gramEnd"/>
      <w:r w:rsidRPr="00921A11">
        <w:rPr>
          <w:sz w:val="12"/>
        </w:rPr>
        <w:t xml:space="preserve">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 xml:space="preserve">of $5.8 </w:t>
      </w:r>
      <w:proofErr w:type="spellStart"/>
      <w:r w:rsidRPr="00921A11">
        <w:rPr>
          <w:sz w:val="12"/>
        </w:rPr>
        <w:t>trn</w:t>
      </w:r>
      <w:proofErr w:type="spellEnd"/>
      <w:r w:rsidRPr="00921A11">
        <w:rPr>
          <w:sz w:val="12"/>
        </w:rPr>
        <w:t>.</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w:t>
      </w:r>
      <w:r w:rsidRPr="00EF77F6">
        <w:rPr>
          <w:rStyle w:val="StyleUnderline"/>
        </w:rPr>
        <w:lastRenderedPageBreak/>
        <w:t xml:space="preserve">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w:t>
      </w:r>
      <w:proofErr w:type="gramStart"/>
      <w:r w:rsidRPr="00921A11">
        <w:rPr>
          <w:sz w:val="12"/>
        </w:rPr>
        <w:t>)</w:t>
      </w:r>
      <w:proofErr w:type="gramEnd"/>
      <w:r w:rsidRPr="00921A11">
        <w:rPr>
          <w:sz w:val="12"/>
        </w:rPr>
        <w:t xml:space="preserve">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 xml:space="preserve">sizes, from 5–35 </w:t>
      </w:r>
      <w:proofErr w:type="spellStart"/>
      <w:r w:rsidRPr="00921A11">
        <w:rPr>
          <w:sz w:val="12"/>
        </w:rPr>
        <w:t>MWth</w:t>
      </w:r>
      <w:proofErr w:type="spellEnd"/>
      <w:r w:rsidRPr="00921A11">
        <w:rPr>
          <w:sz w:val="12"/>
        </w:rPr>
        <w:t>,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 xml:space="preserve">foresees the capture of 1.2 </w:t>
      </w:r>
      <w:proofErr w:type="spellStart"/>
      <w:r w:rsidRPr="00921A11">
        <w:rPr>
          <w:sz w:val="12"/>
        </w:rPr>
        <w:t>mn</w:t>
      </w:r>
      <w:proofErr w:type="spellEnd"/>
      <w:r w:rsidRPr="00921A11">
        <w:rPr>
          <w:sz w:val="12"/>
        </w:rPr>
        <w:t>.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 xml:space="preserve">fund CCTS flagship projects in addition to $A400 </w:t>
      </w:r>
      <w:proofErr w:type="spellStart"/>
      <w:r w:rsidRPr="00921A11">
        <w:rPr>
          <w:sz w:val="12"/>
        </w:rPr>
        <w:t>mn</w:t>
      </w:r>
      <w:proofErr w:type="spellEnd"/>
      <w:r w:rsidRPr="00921A11">
        <w:rPr>
          <w:sz w:val="12"/>
        </w:rPr>
        <w:t xml:space="preserve">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 xml:space="preserve">from industrial activities. Transportation is particularly challenging due to very poor </w:t>
      </w:r>
      <w:proofErr w:type="spellStart"/>
      <w:r w:rsidRPr="00921A11">
        <w:rPr>
          <w:sz w:val="12"/>
        </w:rPr>
        <w:t>sinksource</w:t>
      </w:r>
      <w:proofErr w:type="spellEnd"/>
      <w:r w:rsidRPr="00921A11">
        <w:rPr>
          <w:sz w:val="12"/>
        </w:rPr>
        <w:t xml:space="preserv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 xml:space="preserve">establish an appropriate legal framework. Among the six projects identified to receive EUEEPR-support in </w:t>
      </w:r>
      <w:proofErr w:type="gramStart"/>
      <w:r w:rsidRPr="00921A11">
        <w:rPr>
          <w:sz w:val="12"/>
        </w:rPr>
        <w:t>20083</w:t>
      </w:r>
      <w:r>
        <w:rPr>
          <w:sz w:val="12"/>
        </w:rPr>
        <w:t xml:space="preserve"> </w:t>
      </w:r>
      <w:r w:rsidRPr="00921A11">
        <w:rPr>
          <w:sz w:val="12"/>
        </w:rPr>
        <w:t>,</w:t>
      </w:r>
      <w:proofErr w:type="gramEnd"/>
      <w:r w:rsidRPr="00921A11">
        <w:rPr>
          <w:sz w:val="12"/>
        </w:rPr>
        <w:t xml:space="preserve"> only one may be considered to have made some progress—the</w:t>
      </w:r>
      <w:r>
        <w:rPr>
          <w:sz w:val="12"/>
        </w:rPr>
        <w:t xml:space="preserve"> </w:t>
      </w:r>
      <w:r w:rsidRPr="00921A11">
        <w:rPr>
          <w:sz w:val="12"/>
        </w:rPr>
        <w:t xml:space="preserve">Rotterdam post-combustion project, </w:t>
      </w:r>
      <w:proofErr w:type="spellStart"/>
      <w:r w:rsidRPr="00921A11">
        <w:rPr>
          <w:sz w:val="12"/>
        </w:rPr>
        <w:t>Maasvlakte</w:t>
      </w:r>
      <w:proofErr w:type="spellEnd"/>
      <w:r w:rsidRPr="00921A11">
        <w:rPr>
          <w:sz w:val="12"/>
        </w:rPr>
        <w:t>,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 xml:space="preserve">of CCTS. Of only three projects submitted in </w:t>
      </w:r>
      <w:proofErr w:type="gramStart"/>
      <w:r w:rsidRPr="00921A11">
        <w:rPr>
          <w:sz w:val="12"/>
        </w:rPr>
        <w:t>20094</w:t>
      </w:r>
      <w:r>
        <w:rPr>
          <w:sz w:val="12"/>
        </w:rPr>
        <w:t xml:space="preserve"> </w:t>
      </w:r>
      <w:r w:rsidRPr="00921A11">
        <w:rPr>
          <w:sz w:val="12"/>
        </w:rPr>
        <w:t>,</w:t>
      </w:r>
      <w:proofErr w:type="gramEnd"/>
      <w:r w:rsidRPr="00921A11">
        <w:rPr>
          <w:sz w:val="12"/>
        </w:rPr>
        <w:t xml:space="preserve"> two withdrew the same year and the</w:t>
      </w:r>
      <w:r>
        <w:rPr>
          <w:sz w:val="12"/>
        </w:rPr>
        <w:t xml:space="preserve"> </w:t>
      </w:r>
      <w:r w:rsidRPr="00921A11">
        <w:rPr>
          <w:sz w:val="12"/>
        </w:rPr>
        <w:t>remaining project (</w:t>
      </w:r>
      <w:proofErr w:type="spellStart"/>
      <w:r w:rsidRPr="00921A11">
        <w:rPr>
          <w:sz w:val="12"/>
        </w:rPr>
        <w:t>Longannet</w:t>
      </w:r>
      <w:proofErr w:type="spellEnd"/>
      <w:r w:rsidRPr="00921A11">
        <w:rPr>
          <w:sz w:val="12"/>
        </w:rPr>
        <w: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 xml:space="preserve">industrial base, could develop a comparative economic advantage. In 2009, Vattenfall constructed the first small pilot plant (30 MW thermal oxyfuel; since operating without problems), which was to be followed by a demonstration plant in 2015 </w:t>
      </w:r>
      <w:proofErr w:type="gramStart"/>
      <w:r w:rsidRPr="00921A11">
        <w:rPr>
          <w:sz w:val="12"/>
        </w:rPr>
        <w:t xml:space="preserve">( </w:t>
      </w:r>
      <w:proofErr w:type="spellStart"/>
      <w:r w:rsidRPr="00921A11">
        <w:rPr>
          <w:sz w:val="12"/>
        </w:rPr>
        <w:t>Ja</w:t>
      </w:r>
      <w:proofErr w:type="gramEnd"/>
      <w:r w:rsidRPr="00921A11">
        <w:rPr>
          <w:sz w:val="12"/>
        </w:rPr>
        <w:t>¨nschwalde</w:t>
      </w:r>
      <w:proofErr w:type="spellEnd"/>
      <w:r w:rsidRPr="00921A11">
        <w:rPr>
          <w:sz w:val="12"/>
        </w:rPr>
        <w:t>,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 xml:space="preserve">pre-combustion capture demonstration facility in </w:t>
      </w:r>
      <w:proofErr w:type="spellStart"/>
      <w:r w:rsidRPr="00921A11">
        <w:rPr>
          <w:sz w:val="12"/>
        </w:rPr>
        <w:t>Hu¨rth</w:t>
      </w:r>
      <w:proofErr w:type="spellEnd"/>
      <w:r w:rsidRPr="00921A11">
        <w:rPr>
          <w:sz w:val="12"/>
        </w:rPr>
        <w:t>.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 xml:space="preserve">merely good corporate strategy, nonetheless, the </w:t>
      </w:r>
      <w:proofErr w:type="spellStart"/>
      <w:r w:rsidRPr="00921A11">
        <w:rPr>
          <w:sz w:val="12"/>
        </w:rPr>
        <w:t>La¨nders</w:t>
      </w:r>
      <w:proofErr w:type="spellEnd"/>
      <w:r w:rsidRPr="00921A11">
        <w:rPr>
          <w:sz w:val="12"/>
        </w:rPr>
        <w:t>’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 xml:space="preserve">October 2011, German Environmental Minister Norbert </w:t>
      </w:r>
      <w:proofErr w:type="spellStart"/>
      <w:r w:rsidRPr="001C1FAC">
        <w:rPr>
          <w:sz w:val="12"/>
        </w:rPr>
        <w:t>Ro¨ttgen</w:t>
      </w:r>
      <w:proofErr w:type="spellEnd"/>
      <w:r w:rsidRPr="001C1FAC">
        <w:rPr>
          <w:sz w:val="12"/>
        </w:rPr>
        <w:t xml:space="preserve">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 xml:space="preserve">The Netherlands, the </w:t>
      </w:r>
      <w:proofErr w:type="gramStart"/>
      <w:r w:rsidRPr="001C1FAC">
        <w:rPr>
          <w:sz w:val="12"/>
        </w:rPr>
        <w:t>second-biggest</w:t>
      </w:r>
      <w:proofErr w:type="gramEnd"/>
      <w:r w:rsidRPr="001C1FAC">
        <w:rPr>
          <w:sz w:val="12"/>
        </w:rPr>
        <w:t xml:space="preserve">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 xml:space="preserve">public resistance. Both remaining demonstration projects, </w:t>
      </w:r>
      <w:proofErr w:type="spellStart"/>
      <w:r w:rsidRPr="001C1FAC">
        <w:rPr>
          <w:sz w:val="12"/>
        </w:rPr>
        <w:t>Maasvlakte</w:t>
      </w:r>
      <w:proofErr w:type="spellEnd"/>
      <w:r w:rsidRPr="001C1FAC">
        <w:rPr>
          <w:sz w:val="12"/>
        </w:rPr>
        <w:t>,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w:t>
      </w:r>
      <w:proofErr w:type="spellStart"/>
      <w:r w:rsidRPr="001C1FAC">
        <w:rPr>
          <w:sz w:val="12"/>
        </w:rPr>
        <w:t>Sleipner</w:t>
      </w:r>
      <w:proofErr w:type="spellEnd"/>
      <w:r w:rsidRPr="001C1FAC">
        <w:rPr>
          <w:sz w:val="12"/>
        </w:rPr>
        <w:t xml:space="preserve"> and </w:t>
      </w:r>
      <w:proofErr w:type="spellStart"/>
      <w:r w:rsidRPr="001C1FAC">
        <w:rPr>
          <w:sz w:val="12"/>
        </w:rPr>
        <w:t>Snovit</w:t>
      </w:r>
      <w:proofErr w:type="spellEnd"/>
      <w:r w:rsidRPr="001C1FAC">
        <w:rPr>
          <w:sz w:val="12"/>
        </w:rPr>
        <w: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 xml:space="preserve">pilot plants, the IGCC </w:t>
      </w:r>
      <w:proofErr w:type="spellStart"/>
      <w:r w:rsidRPr="001C1FAC">
        <w:rPr>
          <w:sz w:val="12"/>
        </w:rPr>
        <w:t>Greengen</w:t>
      </w:r>
      <w:proofErr w:type="spellEnd"/>
      <w:r w:rsidRPr="001C1FAC">
        <w:rPr>
          <w:sz w:val="12"/>
        </w:rPr>
        <w:t xml:space="preserve"> project in Beijing that should begin operation in 2016, and</w:t>
      </w:r>
      <w:r>
        <w:rPr>
          <w:sz w:val="12"/>
        </w:rPr>
        <w:t xml:space="preserve"> </w:t>
      </w:r>
      <w:r w:rsidRPr="001C1FAC">
        <w:rPr>
          <w:sz w:val="12"/>
        </w:rPr>
        <w:t xml:space="preserve">the Shenhua Coal-to-Liquids Plant in </w:t>
      </w:r>
      <w:proofErr w:type="spellStart"/>
      <w:r w:rsidRPr="001C1FAC">
        <w:rPr>
          <w:sz w:val="12"/>
        </w:rPr>
        <w:t>Tainji</w:t>
      </w:r>
      <w:proofErr w:type="spellEnd"/>
      <w:r w:rsidRPr="00A76A0B">
        <w:t xml:space="preserve">. </w:t>
      </w:r>
      <w:proofErr w:type="gramStart"/>
      <w:r w:rsidRPr="00A76A0B">
        <w:rPr>
          <w:sz w:val="12"/>
          <w:szCs w:val="12"/>
        </w:rPr>
        <w:t>India,</w:t>
      </w:r>
      <w:proofErr w:type="gramEnd"/>
      <w:r w:rsidRPr="00A76A0B">
        <w:rPr>
          <w:sz w:val="12"/>
          <w:szCs w:val="12"/>
        </w:rPr>
        <w:t xml:space="preserve">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 xml:space="preserve">located far from potential CO2-separation </w:t>
      </w:r>
      <w:proofErr w:type="gramStart"/>
      <w:r w:rsidRPr="001C1FAC">
        <w:rPr>
          <w:sz w:val="12"/>
        </w:rPr>
        <w:t>units, and</w:t>
      </w:r>
      <w:proofErr w:type="gramEnd"/>
      <w:r w:rsidRPr="001C1FAC">
        <w:rPr>
          <w:sz w:val="12"/>
        </w:rPr>
        <w:t xml:space="preserve"> would require major transnational CO2-</w:t>
      </w:r>
      <w:r>
        <w:rPr>
          <w:sz w:val="12"/>
        </w:rPr>
        <w:t xml:space="preserve"> </w:t>
      </w:r>
      <w:r w:rsidRPr="001C1FAC">
        <w:rPr>
          <w:sz w:val="12"/>
        </w:rPr>
        <w:t>pipelines.</w:t>
      </w:r>
    </w:p>
    <w:p w14:paraId="2CF8D24C" w14:textId="77777777" w:rsidR="00A70843" w:rsidRDefault="00A70843" w:rsidP="00A70843">
      <w:pPr>
        <w:rPr>
          <w:sz w:val="12"/>
        </w:rPr>
      </w:pPr>
    </w:p>
    <w:p w14:paraId="1F789BB6" w14:textId="70FA587A" w:rsidR="00A70843" w:rsidRDefault="00A70843" w:rsidP="00F601E6"/>
    <w:p w14:paraId="4F212579" w14:textId="77777777" w:rsidR="00A70843" w:rsidRDefault="00A70843" w:rsidP="00F601E6"/>
    <w:p w14:paraId="78E108BA" w14:textId="05CF0B20" w:rsidR="006440B9" w:rsidRPr="00C5720E" w:rsidRDefault="003837C8" w:rsidP="006440B9">
      <w:pPr>
        <w:pStyle w:val="Heading4"/>
      </w:pPr>
      <w:r>
        <w:t>Space is the new frontier of war driven by the lust for technological expansion. We conque</w:t>
      </w:r>
      <w:r w:rsidR="00B151CF">
        <w:t>r and weaponize space, turning it into yet another battleground to flaunt our progress</w:t>
      </w:r>
    </w:p>
    <w:p w14:paraId="6C18BC15" w14:textId="7D75ED4B" w:rsidR="006440B9" w:rsidRDefault="006440B9" w:rsidP="006440B9">
      <w:proofErr w:type="spellStart"/>
      <w:r w:rsidRPr="004C7F0E">
        <w:rPr>
          <w:rStyle w:val="Style13ptBold"/>
        </w:rPr>
        <w:t>Kroker</w:t>
      </w:r>
      <w:proofErr w:type="spellEnd"/>
      <w:r w:rsidRPr="004C7F0E">
        <w:rPr>
          <w:rStyle w:val="Style13ptBold"/>
        </w:rPr>
        <w:t xml:space="preserve"> </w:t>
      </w:r>
      <w:r w:rsidR="003837C8">
        <w:rPr>
          <w:rStyle w:val="Style13ptBold"/>
        </w:rPr>
        <w:t>04</w:t>
      </w:r>
    </w:p>
    <w:p w14:paraId="0BF45CDB" w14:textId="77777777" w:rsidR="006440B9" w:rsidRDefault="006440B9" w:rsidP="006440B9">
      <w:pPr>
        <w:rPr>
          <w:szCs w:val="16"/>
        </w:rPr>
      </w:pPr>
      <w:r w:rsidRPr="004C7F0E">
        <w:rPr>
          <w:szCs w:val="16"/>
        </w:rPr>
        <w:t>[Arthur, Great Value</w:t>
      </w:r>
      <w:r>
        <w:rPr>
          <w:szCs w:val="16"/>
        </w:rPr>
        <w:t>-brand</w:t>
      </w:r>
      <w:r w:rsidRPr="004C7F0E">
        <w:rPr>
          <w:szCs w:val="16"/>
        </w:rPr>
        <w:t xml:space="preserve"> Jean Baudrillard. 200</w:t>
      </w:r>
      <w:r>
        <w:rPr>
          <w:szCs w:val="16"/>
        </w:rPr>
        <w:t>4</w:t>
      </w:r>
      <w:r w:rsidRPr="004C7F0E">
        <w:rPr>
          <w:szCs w:val="16"/>
        </w:rPr>
        <w:t xml:space="preserve">. “The Will to Technology and the Culture of Nihilism: Heidegger, Nietzsche, and Marx.”] </w:t>
      </w:r>
      <w:r>
        <w:rPr>
          <w:szCs w:val="16"/>
        </w:rPr>
        <w:t>pat</w:t>
      </w:r>
    </w:p>
    <w:p w14:paraId="54F01AEC" w14:textId="013138DC" w:rsidR="006440B9" w:rsidRDefault="006440B9" w:rsidP="006440B9">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 xml:space="preserve">USSPACECOM projects a </w:t>
      </w:r>
      <w:r w:rsidRPr="00F66DDD">
        <w:rPr>
          <w:rStyle w:val="StyleUnderline"/>
        </w:rPr>
        <w:lastRenderedPageBreak/>
        <w:t>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sidR="00A01CC1">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sidR="00A01CC1">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w:t>
      </w:r>
      <w:proofErr w:type="gramStart"/>
      <w:r w:rsidRPr="00041715">
        <w:rPr>
          <w:rStyle w:val="StyleUnderline"/>
        </w:rPr>
        <w:t>space-faring</w:t>
      </w:r>
      <w:proofErr w:type="gramEnd"/>
      <w:r w:rsidRPr="00041715">
        <w:rPr>
          <w:rStyle w:val="StyleUnderline"/>
        </w:rPr>
        <w:t xml:space="preserve">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sidR="00A01CC1">
        <w:rPr>
          <w:sz w:val="12"/>
        </w:rPr>
        <w:t xml:space="preserve"> </w:t>
      </w:r>
      <w:r w:rsidRPr="005371F3">
        <w:rPr>
          <w:sz w:val="8"/>
          <w:szCs w:val="8"/>
        </w:rPr>
        <w:t>Consequently, if the American novelist, Don DeLillo, can write so eloquently in his recent essay, "In the Ruins of the Future," that '(T)</w:t>
      </w:r>
      <w:proofErr w:type="spellStart"/>
      <w:r w:rsidRPr="005371F3">
        <w:rPr>
          <w:sz w:val="8"/>
          <w:szCs w:val="8"/>
        </w:rPr>
        <w:t>echnology</w:t>
      </w:r>
      <w:proofErr w:type="spellEnd"/>
      <w:r w:rsidRPr="005371F3">
        <w:rPr>
          <w:sz w:val="8"/>
          <w:szCs w:val="8"/>
        </w:rPr>
        <w:t xml:space="preserve">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w:t>
      </w:r>
      <w:proofErr w:type="spellStart"/>
      <w:r w:rsidRPr="005371F3">
        <w:rPr>
          <w:sz w:val="8"/>
          <w:szCs w:val="8"/>
        </w:rPr>
        <w:t>descendents</w:t>
      </w:r>
      <w:proofErr w:type="spellEnd"/>
      <w:r w:rsidRPr="005371F3">
        <w:rPr>
          <w:sz w:val="8"/>
          <w:szCs w:val="8"/>
        </w:rPr>
        <w:t xml:space="preserve">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w:t>
      </w:r>
      <w:proofErr w:type="gramStart"/>
      <w:r w:rsidRPr="005371F3">
        <w:rPr>
          <w:sz w:val="8"/>
          <w:szCs w:val="8"/>
        </w:rPr>
        <w:t>destiny</w:t>
      </w:r>
      <w:proofErr w:type="gramEnd"/>
      <w:r w:rsidRPr="005371F3">
        <w:rPr>
          <w:sz w:val="8"/>
          <w:szCs w:val="8"/>
        </w:rPr>
        <w:t xml:space="preserve">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w:t>
      </w:r>
      <w:proofErr w:type="gramStart"/>
      <w:r w:rsidRPr="005371F3">
        <w:rPr>
          <w:sz w:val="8"/>
          <w:szCs w:val="8"/>
        </w:rPr>
        <w:t>depends</w:t>
      </w:r>
      <w:proofErr w:type="gramEnd"/>
      <w:r w:rsidRPr="005371F3">
        <w:rPr>
          <w:sz w:val="8"/>
          <w:szCs w:val="8"/>
        </w:rPr>
        <w:t xml:space="preserve"> the American fate, the American truth, as the spearhead of technology.</w:t>
      </w:r>
      <w:r w:rsidR="00A01CC1">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w:t>
      </w:r>
      <w:proofErr w:type="spellStart"/>
      <w:r w:rsidRPr="003837C8">
        <w:rPr>
          <w:rStyle w:val="StyleUnderline"/>
        </w:rPr>
        <w:t>vivisectioning</w:t>
      </w:r>
      <w:proofErr w:type="spellEnd"/>
      <w:r w:rsidRPr="003837C8">
        <w:rPr>
          <w:rStyle w:val="StyleUnderline"/>
        </w:rPr>
        <w:t xml:space="preserve">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sidR="00A01CC1">
        <w:rPr>
          <w:sz w:val="12"/>
        </w:rPr>
        <w:t xml:space="preserve"> </w:t>
      </w:r>
      <w:r w:rsidRPr="005371F3">
        <w:rPr>
          <w:sz w:val="8"/>
          <w:szCs w:val="8"/>
        </w:rPr>
        <w:t xml:space="preserve">Ironically, at the very instance that USSPACECOM projects an imperialist military future of "full spectrum dominance," 9/11 occurs and we are suddenly time-shifted into the age of viral terrorism. </w:t>
      </w:r>
      <w:proofErr w:type="gramStart"/>
      <w:r w:rsidRPr="005371F3">
        <w:rPr>
          <w:sz w:val="8"/>
          <w:szCs w:val="8"/>
        </w:rPr>
        <w:t>Similar to</w:t>
      </w:r>
      <w:proofErr w:type="gramEnd"/>
      <w:r w:rsidRPr="005371F3">
        <w:rPr>
          <w:sz w:val="8"/>
          <w:szCs w:val="8"/>
        </w:rPr>
        <w:t xml:space="preserve">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sidR="00A01CC1">
        <w:rPr>
          <w:sz w:val="8"/>
          <w:szCs w:val="8"/>
        </w:rPr>
        <w:t xml:space="preserve"> </w:t>
      </w:r>
      <w:r w:rsidRPr="00F66DDD">
        <w:rPr>
          <w:rStyle w:val="Emphasis"/>
        </w:rPr>
        <w:t>Artificial war, then, as a prolegomenon to the codes of technology</w:t>
      </w:r>
      <w:r w:rsidRPr="00766C90">
        <w:rPr>
          <w:sz w:val="12"/>
        </w:rPr>
        <w:t>.</w:t>
      </w:r>
    </w:p>
    <w:p w14:paraId="263C7854" w14:textId="54325DCB" w:rsidR="006440B9" w:rsidRDefault="006440B9" w:rsidP="00F601E6"/>
    <w:p w14:paraId="2B450E70" w14:textId="77777777" w:rsidR="003B4BAD" w:rsidRDefault="003B4BAD" w:rsidP="00F601E6"/>
    <w:p w14:paraId="1AAB80EC" w14:textId="3A4128C4" w:rsidR="00414292" w:rsidRDefault="00414292" w:rsidP="00414292">
      <w:pPr>
        <w:pStyle w:val="Heading4"/>
      </w:pPr>
      <w:r>
        <w:lastRenderedPageBreak/>
        <w:t>Thus</w:t>
      </w:r>
      <w:r w:rsidR="000F4BE9">
        <w:t xml:space="preserve">, I affirm the resolution Resolved: </w:t>
      </w:r>
      <w:r w:rsidR="000F4BE9" w:rsidRPr="00B151CF">
        <w:t>The appropriation of outer space by private entities is unjust.</w:t>
      </w:r>
      <w:r w:rsidR="000F4BE9">
        <w:t xml:space="preserve"> We employ the concept of The Inhuman to reject Cybernetics and reconfigure our relationship with technology</w:t>
      </w:r>
      <w:r w:rsidR="003C354F">
        <w:t xml:space="preserve">- doing so is the only way to truly rid space of appropriation </w:t>
      </w:r>
      <w:r w:rsidR="000F4BE9">
        <w:t xml:space="preserve"> </w:t>
      </w:r>
    </w:p>
    <w:p w14:paraId="566E794D" w14:textId="673056F0" w:rsidR="00414292" w:rsidRDefault="00414292" w:rsidP="00F601E6"/>
    <w:p w14:paraId="44841878" w14:textId="77777777" w:rsidR="00414292" w:rsidRDefault="00414292" w:rsidP="00F601E6"/>
    <w:p w14:paraId="5EF91400" w14:textId="26D64E87" w:rsidR="006440B9" w:rsidRPr="00EB0873" w:rsidRDefault="006440B9" w:rsidP="006440B9">
      <w:pPr>
        <w:pStyle w:val="Heading4"/>
      </w:pPr>
      <w:commentRangeStart w:id="2"/>
      <w:r>
        <w:t xml:space="preserve">You </w:t>
      </w:r>
      <w:commentRangeEnd w:id="2"/>
      <w:r>
        <w:rPr>
          <w:rStyle w:val="CommentReference"/>
          <w:rFonts w:eastAsiaTheme="minorEastAsia" w:cstheme="minorBidi"/>
          <w:b w:val="0"/>
          <w:bCs w:val="0"/>
        </w:rPr>
        <w:commentReference w:id="2"/>
      </w:r>
      <w:r>
        <w:t xml:space="preserve">should understand the </w:t>
      </w:r>
      <w:proofErr w:type="spellStart"/>
      <w:r w:rsidR="00F81C8A">
        <w:t>aff</w:t>
      </w:r>
      <w:proofErr w:type="spellEnd"/>
      <w:r>
        <w:t xml:space="preserve"> as an analysis of our orientation to technology that reconfigures thought from cybernetic to techno-diverse-</w:t>
      </w:r>
      <w:r w:rsidR="00F81C8A">
        <w:t xml:space="preserve"> by rejecting </w:t>
      </w:r>
      <w:r w:rsidR="00D0399C">
        <w:t xml:space="preserve">the appropriation of space, we reject the societal narrative of </w:t>
      </w:r>
      <w:r w:rsidR="00914A20">
        <w:t>limitless and inexhaustible technological progression. The Inhuman is our metaphor for separating humanity from its mechanical counterpart</w:t>
      </w:r>
      <w:r>
        <w:t xml:space="preserve">. </w:t>
      </w:r>
    </w:p>
    <w:p w14:paraId="1481263C" w14:textId="257BD213" w:rsidR="006440B9" w:rsidRDefault="006440B9" w:rsidP="006440B9">
      <w:pPr>
        <w:rPr>
          <w:rStyle w:val="Style13ptBold"/>
        </w:rPr>
      </w:pPr>
      <w:r>
        <w:rPr>
          <w:rStyle w:val="Style13ptBold"/>
        </w:rPr>
        <w:t>Hui 19</w:t>
      </w:r>
    </w:p>
    <w:p w14:paraId="39A4844B" w14:textId="77777777" w:rsidR="006440B9" w:rsidRPr="001577F5" w:rsidRDefault="006440B9" w:rsidP="006440B9">
      <w:pPr>
        <w:rPr>
          <w:szCs w:val="16"/>
        </w:rPr>
      </w:pPr>
      <w:r w:rsidRPr="001577F5">
        <w:rPr>
          <w:szCs w:val="16"/>
        </w:rPr>
        <w:t>[</w:t>
      </w:r>
      <w:proofErr w:type="gramStart"/>
      <w:r w:rsidRPr="001577F5">
        <w:rPr>
          <w:szCs w:val="16"/>
        </w:rPr>
        <w:t>Yuk,</w:t>
      </w:r>
      <w:proofErr w:type="gramEnd"/>
      <w:r w:rsidRPr="001577F5">
        <w:rPr>
          <w:szCs w:val="16"/>
        </w:rPr>
        <w:t xml:space="preserve"> teaches at the Bauhaus University in Weimar and is a visiting professor (PhD supervision qualification) in philosophy and technology at the China Academy of Art. 2019. “</w:t>
      </w:r>
      <w:proofErr w:type="spellStart"/>
      <w:r w:rsidRPr="001577F5">
        <w:rPr>
          <w:szCs w:val="16"/>
        </w:rPr>
        <w:t>Recursivity</w:t>
      </w:r>
      <w:proofErr w:type="spellEnd"/>
      <w:r w:rsidRPr="001577F5">
        <w:rPr>
          <w:szCs w:val="16"/>
        </w:rPr>
        <w:t xml:space="preserve"> and Contingency.”] pat</w:t>
      </w:r>
    </w:p>
    <w:p w14:paraId="18C15A01" w14:textId="08F4F4F5" w:rsidR="006440B9" w:rsidRDefault="006440B9" w:rsidP="006440B9">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sidR="00A01CC1">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r w:rsidR="00A01CC1">
        <w:rPr>
          <w:sz w:val="12"/>
        </w:rPr>
        <w:t xml:space="preserve"> </w:t>
      </w: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w:t>
      </w:r>
      <w:proofErr w:type="gramStart"/>
      <w:r w:rsidRPr="0011262A">
        <w:rPr>
          <w:sz w:val="12"/>
        </w:rPr>
        <w:t>means precisely</w:t>
      </w:r>
      <w:proofErr w:type="gramEnd"/>
      <w:r w:rsidRPr="0011262A">
        <w:rPr>
          <w:sz w:val="12"/>
        </w:rPr>
        <w:t xml:space="preserve"> the capacity to assimilate contingencies into its operation. </w:t>
      </w:r>
      <w:proofErr w:type="gramStart"/>
      <w:r w:rsidRPr="0011262A">
        <w:rPr>
          <w:sz w:val="12"/>
        </w:rPr>
        <w:t>That is to say, contingency</w:t>
      </w:r>
      <w:proofErr w:type="gramEnd"/>
      <w:r w:rsidRPr="0011262A">
        <w:rPr>
          <w:sz w:val="12"/>
        </w:rPr>
        <w:t xml:space="preserve">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r w:rsidR="00A01CC1">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sidR="00A01CC1">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sidR="00A01CC1">
        <w:rPr>
          <w:sz w:val="8"/>
          <w:szCs w:val="8"/>
        </w:rPr>
        <w:t xml:space="preserve"> </w:t>
      </w: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 xml:space="preserve">In order to know an event or an environment, the AI will have to produce a huge </w:t>
      </w:r>
      <w:proofErr w:type="gramStart"/>
      <w:r w:rsidRPr="00290560">
        <w:rPr>
          <w:sz w:val="12"/>
          <w:szCs w:val="12"/>
        </w:rPr>
        <w:t>amount</w:t>
      </w:r>
      <w:proofErr w:type="gramEnd"/>
      <w:r w:rsidRPr="00290560">
        <w:rPr>
          <w:sz w:val="12"/>
          <w:szCs w:val="12"/>
        </w:rPr>
        <w:t xml:space="preserve"> of descriptions. </w:t>
      </w:r>
      <w:r w:rsidRPr="00290560">
        <w:rPr>
          <w:sz w:val="12"/>
          <w:szCs w:val="12"/>
        </w:rPr>
        <w:lastRenderedPageBreak/>
        <w:t xml:space="preserve">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w:t>
      </w:r>
      <w:proofErr w:type="gramStart"/>
      <w:r w:rsidRPr="00290560">
        <w:rPr>
          <w:sz w:val="12"/>
          <w:szCs w:val="12"/>
        </w:rPr>
        <w:t>has to</w:t>
      </w:r>
      <w:proofErr w:type="gramEnd"/>
      <w:r w:rsidRPr="00290560">
        <w:rPr>
          <w:sz w:val="12"/>
          <w:szCs w:val="12"/>
        </w:rPr>
        <w:t xml:space="preserve"> defend the importance of the body and of sexuality, since without the body and without sexuality, can thinking exist at all? Brassier has nicely summarized the perspectives of the two interrogators:</w:t>
      </w:r>
      <w:r w:rsidR="00A01CC1">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sidR="00A01CC1">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sidR="00A01CC1">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xml:space="preserve">. The possible explanation of seeing an intimacy between art and the inhuman is that art sends the system back to a primordial creativity </w:t>
      </w:r>
      <w:proofErr w:type="gramStart"/>
      <w:r w:rsidRPr="0011262A">
        <w:rPr>
          <w:sz w:val="12"/>
        </w:rPr>
        <w:t>in order to</w:t>
      </w:r>
      <w:proofErr w:type="gramEnd"/>
      <w:r w:rsidRPr="0011262A">
        <w:rPr>
          <w:sz w:val="12"/>
        </w:rPr>
        <w:t xml:space="preserve">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sidR="00A01CC1">
        <w:rPr>
          <w:sz w:val="12"/>
        </w:rPr>
        <w:t xml:space="preserve"> </w:t>
      </w:r>
      <w:r w:rsidRPr="0011262A">
        <w:rPr>
          <w:sz w:val="8"/>
          <w:szCs w:val="8"/>
        </w:rPr>
        <w:t xml:space="preserve">JFL: You remember that in the eleventh book that you cited, and that you remember, those confessions, there is this formula, it is a god more interior in myself than me, that is what I </w:t>
      </w:r>
      <w:proofErr w:type="gramStart"/>
      <w:r w:rsidRPr="0011262A">
        <w:rPr>
          <w:sz w:val="8"/>
          <w:szCs w:val="8"/>
        </w:rPr>
        <w:t>make allusion</w:t>
      </w:r>
      <w:proofErr w:type="gramEnd"/>
      <w:r w:rsidRPr="0011262A">
        <w:rPr>
          <w:sz w:val="8"/>
          <w:szCs w:val="8"/>
        </w:rPr>
        <w:t xml:space="preserve"> to, what Wilson searches, it is that, isn’t it? There is something in me which is more interior in myself than me, well, this what I call the inhuman, I have the right, it is perfectly clear, in fact, because it is just something with which I will never arrive at having . . .</w:t>
      </w:r>
      <w:r w:rsidR="00A01CC1">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sidR="00A01CC1">
        <w:rPr>
          <w:sz w:val="8"/>
          <w:szCs w:val="8"/>
        </w:rPr>
        <w:t xml:space="preserve"> </w:t>
      </w:r>
      <w:r w:rsidRPr="0011262A">
        <w:rPr>
          <w:sz w:val="8"/>
          <w:szCs w:val="8"/>
        </w:rPr>
        <w:t>JFL: You do it on purpose!</w:t>
      </w:r>
      <w:r w:rsidR="00A01CC1">
        <w:rPr>
          <w:sz w:val="8"/>
          <w:szCs w:val="8"/>
        </w:rPr>
        <w:t xml:space="preserve"> </w:t>
      </w:r>
      <w:r w:rsidRPr="0011262A">
        <w:rPr>
          <w:sz w:val="8"/>
          <w:szCs w:val="8"/>
        </w:rPr>
        <w:t>Interrogator: But I am not philosopher, I am journalist, I am a bit flat.</w:t>
      </w:r>
      <w:r w:rsidR="00A01CC1">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w:t>
      </w:r>
      <w:proofErr w:type="gramStart"/>
      <w:r w:rsidRPr="0011262A">
        <w:rPr>
          <w:sz w:val="12"/>
        </w:rPr>
        <w:t>completely separate</w:t>
      </w:r>
      <w:proofErr w:type="gramEnd"/>
      <w:r w:rsidRPr="0011262A">
        <w:rPr>
          <w:sz w:val="12"/>
        </w:rPr>
        <w:t xml:space="preserv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w:t>
      </w:r>
      <w:proofErr w:type="gramStart"/>
      <w:r w:rsidRPr="0011262A">
        <w:rPr>
          <w:sz w:val="12"/>
        </w:rPr>
        <w:t>Gödel, since</w:t>
      </w:r>
      <w:proofErr w:type="gramEnd"/>
      <w:r w:rsidRPr="0011262A">
        <w:rPr>
          <w:sz w:val="12"/>
        </w:rPr>
        <w:t xml:space="preserve"> both logicians refused the subordination to positivism. Like Gödel, who shows the incompleteness of any logical system in terms of proof, for his part Wittgenstein “did not opt for the positivism that was being developed by the Vienna </w:t>
      </w:r>
      <w:proofErr w:type="gramStart"/>
      <w:r w:rsidRPr="0011262A">
        <w:rPr>
          <w:sz w:val="12"/>
        </w:rPr>
        <w:t>Circle, but</w:t>
      </w:r>
      <w:proofErr w:type="gramEnd"/>
      <w:r w:rsidRPr="0011262A">
        <w:rPr>
          <w:sz w:val="12"/>
        </w:rPr>
        <w:t xml:space="preserve">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sidR="00A01CC1">
        <w:rPr>
          <w:sz w:val="12"/>
        </w:rPr>
        <w:t xml:space="preserve"> </w:t>
      </w: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sidR="00A01CC1">
        <w:rPr>
          <w:sz w:val="12"/>
        </w:rPr>
        <w:t xml:space="preserve"> </w:t>
      </w:r>
      <w:r w:rsidRPr="0011262A">
        <w:rPr>
          <w:sz w:val="8"/>
          <w:szCs w:val="8"/>
        </w:rPr>
        <w:t xml:space="preserve">[W]e think in a world of inscriptions already there. Call this culture if you like. And if we think, this is because there’s still something missing in this plenitude and room </w:t>
      </w:r>
      <w:proofErr w:type="gramStart"/>
      <w:r w:rsidRPr="0011262A">
        <w:rPr>
          <w:sz w:val="8"/>
          <w:szCs w:val="8"/>
        </w:rPr>
        <w:t>has to</w:t>
      </w:r>
      <w:proofErr w:type="gramEnd"/>
      <w:r w:rsidRPr="0011262A">
        <w:rPr>
          <w:sz w:val="8"/>
          <w:szCs w:val="8"/>
        </w:rPr>
        <w:t xml:space="preserve"> be made for this lack by making the mind a blank, which allows the something else remaining to be thought to happen. But this can only “emerge” as already inscribed in its turn.</w:t>
      </w:r>
      <w:r w:rsidR="00A01CC1">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 xml:space="preserve">since it suspends the already thought </w:t>
      </w:r>
      <w:proofErr w:type="gramStart"/>
      <w:r w:rsidRPr="00F81C8A">
        <w:rPr>
          <w:rStyle w:val="StyleUnderline"/>
        </w:rPr>
        <w:t>in order to</w:t>
      </w:r>
      <w:proofErr w:type="gramEnd"/>
      <w:r w:rsidRPr="00F81C8A">
        <w:rPr>
          <w:rStyle w:val="StyleUnderline"/>
        </w:rPr>
        <w:t xml:space="preserve">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456084A8" w14:textId="1347A26D" w:rsidR="00914A20" w:rsidRDefault="00914A20" w:rsidP="006440B9">
      <w:pPr>
        <w:rPr>
          <w:sz w:val="12"/>
        </w:rPr>
      </w:pPr>
    </w:p>
    <w:p w14:paraId="3E2EEADE" w14:textId="77777777" w:rsidR="003B4BAD" w:rsidRDefault="003B4BAD" w:rsidP="006440B9">
      <w:pPr>
        <w:rPr>
          <w:sz w:val="12"/>
        </w:rPr>
      </w:pPr>
    </w:p>
    <w:p w14:paraId="1C44E298" w14:textId="5824F075" w:rsidR="006440B9" w:rsidRPr="003045D8" w:rsidRDefault="00E8443F" w:rsidP="006440B9">
      <w:pPr>
        <w:pStyle w:val="Heading4"/>
      </w:pPr>
      <w:r>
        <w:t xml:space="preserve">Our resistance is tangible- </w:t>
      </w:r>
      <w:commentRangeStart w:id="3"/>
      <w:r w:rsidR="006440B9">
        <w:t xml:space="preserve">The </w:t>
      </w:r>
      <w:commentRangeEnd w:id="3"/>
      <w:r w:rsidR="006440B9">
        <w:rPr>
          <w:rStyle w:val="CommentReference"/>
          <w:rFonts w:eastAsiaTheme="minorEastAsia" w:cstheme="minorBidi"/>
          <w:b w:val="0"/>
          <w:bCs w:val="0"/>
        </w:rPr>
        <w:commentReference w:id="3"/>
      </w:r>
      <w:proofErr w:type="spellStart"/>
      <w:r w:rsidR="006440B9">
        <w:t>aff</w:t>
      </w:r>
      <w:proofErr w:type="spellEnd"/>
      <w:r w:rsidR="006440B9">
        <w:t xml:space="preserve"> generates interventions into the </w:t>
      </w:r>
      <w:r w:rsidRPr="00E8443F">
        <w:t>structure</w:t>
      </w:r>
      <w:r w:rsidR="006440B9">
        <w:t xml:space="preserve"> of imperialism.</w:t>
      </w:r>
      <w:r>
        <w:t xml:space="preserve"> Targeted material resistance has t</w:t>
      </w:r>
      <w:r w:rsidR="00663A14">
        <w:t>he</w:t>
      </w:r>
      <w:r>
        <w:t xml:space="preserve"> power to uproot Cybernetics and collapse the system</w:t>
      </w:r>
    </w:p>
    <w:p w14:paraId="68AE4476" w14:textId="5B4660F3" w:rsidR="006440B9" w:rsidRPr="003B4BAD" w:rsidRDefault="006440B9" w:rsidP="006440B9">
      <w:pPr>
        <w:rPr>
          <w:b/>
          <w:sz w:val="26"/>
        </w:rPr>
      </w:pPr>
      <w:proofErr w:type="spellStart"/>
      <w:r>
        <w:rPr>
          <w:rStyle w:val="Style13ptBold"/>
        </w:rPr>
        <w:t>Tiqqun</w:t>
      </w:r>
      <w:proofErr w:type="spellEnd"/>
      <w:r>
        <w:rPr>
          <w:rStyle w:val="Style13ptBold"/>
        </w:rPr>
        <w:t xml:space="preserve"> </w:t>
      </w:r>
      <w:r w:rsidR="00E8443F">
        <w:rPr>
          <w:rStyle w:val="Style13ptBold"/>
        </w:rPr>
        <w:t>0</w:t>
      </w:r>
      <w:r>
        <w:rPr>
          <w:rStyle w:val="Style13ptBold"/>
        </w:rPr>
        <w:t>1</w:t>
      </w:r>
      <w:r w:rsidR="003B4BAD">
        <w:rPr>
          <w:rStyle w:val="Style13ptBold"/>
        </w:rPr>
        <w:t xml:space="preserve"> </w:t>
      </w:r>
      <w:r w:rsidRPr="0018700A">
        <w:rPr>
          <w:szCs w:val="16"/>
        </w:rPr>
        <w:t xml:space="preserve">[French leftist philosophical journal, founded in 1999 with an aim to "recreate the conditions of another community." Probably not you. 2001. “The Cybernetic Hypothesis,” </w:t>
      </w:r>
      <w:hyperlink r:id="rId16" w:anchor="toc11" w:history="1">
        <w:r w:rsidRPr="0018700A">
          <w:rPr>
            <w:rStyle w:val="Hyperlink"/>
            <w:szCs w:val="16"/>
          </w:rPr>
          <w:t>https://theanarchistlibrary.org/library/tiqqun-the-cybernetic-hypothesis</w:t>
        </w:r>
      </w:hyperlink>
      <w:r w:rsidRPr="0018700A">
        <w:rPr>
          <w:szCs w:val="16"/>
        </w:rPr>
        <w:t>] pat</w:t>
      </w:r>
    </w:p>
    <w:p w14:paraId="6B156119" w14:textId="691095ED" w:rsidR="00EF2B92" w:rsidRPr="003B4BAD" w:rsidRDefault="006440B9" w:rsidP="00F601E6">
      <w:pPr>
        <w:rPr>
          <w:sz w:val="12"/>
        </w:rPr>
      </w:pPr>
      <w:r w:rsidRPr="00923134">
        <w:rPr>
          <w:sz w:val="12"/>
        </w:rPr>
        <w:lastRenderedPageBreak/>
        <w:t xml:space="preserve">These questions, seen from the neutralized and neutralizing perspective of the laboratory observer or of the </w:t>
      </w:r>
      <w:proofErr w:type="gramStart"/>
      <w:r w:rsidRPr="00923134">
        <w:rPr>
          <w:sz w:val="12"/>
        </w:rPr>
        <w:t>chat-room</w:t>
      </w:r>
      <w:proofErr w:type="gramEnd"/>
      <w:r w:rsidRPr="00923134">
        <w:rPr>
          <w:sz w:val="12"/>
        </w:rPr>
        <w:t xml:space="preserve">/salon,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 xml:space="preserve">each </w:t>
      </w:r>
      <w:proofErr w:type="gramStart"/>
      <w:r w:rsidRPr="00914A20">
        <w:rPr>
          <w:rStyle w:val="StyleUnderline"/>
          <w:highlight w:val="yellow"/>
        </w:rPr>
        <w:t>person</w:t>
      </w:r>
      <w:proofErr w:type="gramEnd"/>
      <w:r w:rsidRPr="00914A20">
        <w:rPr>
          <w:rStyle w:val="StyleUnderline"/>
          <w:highlight w:val="yellow"/>
        </w:rPr>
        <w:t xml:space="preserve">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w:t>
      </w:r>
      <w:proofErr w:type="gramStart"/>
      <w:r w:rsidRPr="00923134">
        <w:rPr>
          <w:sz w:val="12"/>
        </w:rPr>
        <w:t>force</w:t>
      </w:r>
      <w:proofErr w:type="gramEnd"/>
      <w:r w:rsidRPr="00923134">
        <w:rPr>
          <w:sz w:val="12"/>
        </w:rPr>
        <w:t xml:space="preserv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r w:rsidR="00A01CC1">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xml:space="preserve">. Amplified, the fluctuations relative to the imperial devices never aggregate together. They are as heterogeneous as desires </w:t>
      </w:r>
      <w:proofErr w:type="gramStart"/>
      <w:r w:rsidRPr="00923134">
        <w:rPr>
          <w:sz w:val="12"/>
        </w:rPr>
        <w:t>are, and</w:t>
      </w:r>
      <w:proofErr w:type="gramEnd"/>
      <w:r w:rsidRPr="00923134">
        <w:rPr>
          <w:sz w:val="12"/>
        </w:rPr>
        <w:t xml:space="preserve">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w:t>
      </w:r>
      <w:proofErr w:type="gramStart"/>
      <w:r w:rsidRPr="00923134">
        <w:rPr>
          <w:sz w:val="12"/>
        </w:rPr>
        <w:t>in light of</w:t>
      </w:r>
      <w:proofErr w:type="gramEnd"/>
      <w:r w:rsidRPr="00923134">
        <w:rPr>
          <w:sz w:val="12"/>
        </w:rPr>
        <w:t xml:space="preserve">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xml:space="preserve">, was </w:t>
      </w:r>
      <w:proofErr w:type="gramStart"/>
      <w:r w:rsidRPr="00923134">
        <w:rPr>
          <w:sz w:val="12"/>
        </w:rPr>
        <w:t>developing;</w:t>
      </w:r>
      <w:proofErr w:type="gramEnd"/>
      <w:r w:rsidRPr="00923134">
        <w:rPr>
          <w:sz w:val="12"/>
        </w:rPr>
        <w:t xml:space="preserve">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sidR="00A01CC1">
        <w:rPr>
          <w:sz w:val="12"/>
        </w:rPr>
        <w:t xml:space="preserve"> </w:t>
      </w: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w:t>
      </w:r>
      <w:proofErr w:type="gramStart"/>
      <w:r w:rsidRPr="00976170">
        <w:rPr>
          <w:sz w:val="8"/>
          <w:szCs w:val="8"/>
        </w:rPr>
        <w:t>opening up</w:t>
      </w:r>
      <w:proofErr w:type="gramEnd"/>
      <w:r w:rsidRPr="00976170">
        <w:rPr>
          <w:sz w:val="8"/>
          <w:szCs w:val="8"/>
        </w:rPr>
        <w:t xml:space="preserve">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w:t>
      </w:r>
      <w:proofErr w:type="gramStart"/>
      <w:r w:rsidRPr="00976170">
        <w:rPr>
          <w:sz w:val="8"/>
          <w:szCs w:val="8"/>
        </w:rPr>
        <w:t>enter into</w:t>
      </w:r>
      <w:proofErr w:type="gramEnd"/>
      <w:r w:rsidRPr="00976170">
        <w:rPr>
          <w:sz w:val="8"/>
          <w:szCs w:val="8"/>
        </w:rPr>
        <w:t xml:space="preserve">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sidR="00A01CC1">
        <w:rPr>
          <w:sz w:val="8"/>
          <w:szCs w:val="8"/>
        </w:rPr>
        <w:t xml:space="preserve"> </w:t>
      </w: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w:t>
      </w:r>
      <w:proofErr w:type="gramStart"/>
      <w:r w:rsidRPr="00976170">
        <w:rPr>
          <w:sz w:val="8"/>
          <w:szCs w:val="8"/>
        </w:rPr>
        <w:t>conviction</w:t>
      </w:r>
      <w:proofErr w:type="gramEnd"/>
      <w:r w:rsidRPr="00976170">
        <w:rPr>
          <w:sz w:val="8"/>
          <w:szCs w:val="8"/>
        </w:rPr>
        <w:t xml:space="preserve">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w:t>
      </w:r>
      <w:proofErr w:type="gramStart"/>
      <w:r w:rsidRPr="00976170">
        <w:rPr>
          <w:sz w:val="8"/>
          <w:szCs w:val="8"/>
        </w:rPr>
        <w:t>so as to</w:t>
      </w:r>
      <w:proofErr w:type="gramEnd"/>
      <w:r w:rsidRPr="00976170">
        <w:rPr>
          <w:sz w:val="8"/>
          <w:szCs w:val="8"/>
        </w:rPr>
        <w:t xml:space="preserve"> never give the enemy any goals. This is precisely the role that an organization now might take on, in the sense that this term once had in classical </w:t>
      </w:r>
      <w:proofErr w:type="gramStart"/>
      <w:r w:rsidRPr="00976170">
        <w:rPr>
          <w:sz w:val="8"/>
          <w:szCs w:val="8"/>
        </w:rPr>
        <w:t>politics;</w:t>
      </w:r>
      <w:proofErr w:type="gramEnd"/>
      <w:r w:rsidRPr="00976170">
        <w:rPr>
          <w:sz w:val="8"/>
          <w:szCs w:val="8"/>
        </w:rPr>
        <w:t xml:space="preserve">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r w:rsidR="00A01CC1">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w:t>
      </w:r>
      <w:proofErr w:type="gramStart"/>
      <w:r w:rsidRPr="003F54ED">
        <w:rPr>
          <w:rStyle w:val="StyleUnderline"/>
        </w:rPr>
        <w:t>on the basis of</w:t>
      </w:r>
      <w:proofErr w:type="gramEnd"/>
      <w:r w:rsidRPr="003F54ED">
        <w:rPr>
          <w:rStyle w:val="StyleUnderline"/>
        </w:rPr>
        <w:t xml:space="preserve">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w:t>
      </w:r>
      <w:proofErr w:type="spellStart"/>
      <w:r w:rsidRPr="00923134">
        <w:rPr>
          <w:sz w:val="12"/>
        </w:rPr>
        <w:t>deterritorialized</w:t>
      </w:r>
      <w:proofErr w:type="spellEnd"/>
      <w:r w:rsidRPr="00923134">
        <w:rPr>
          <w:sz w:val="12"/>
        </w:rPr>
        <w:t xml:space="preserve">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sidR="00A01CC1">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11461B56" w14:textId="77777777" w:rsidR="00230519" w:rsidRPr="00230519" w:rsidRDefault="00230519" w:rsidP="00230519"/>
    <w:p w14:paraId="392D58EF" w14:textId="77777777" w:rsidR="00230519" w:rsidRPr="00230519" w:rsidRDefault="00230519" w:rsidP="00230519"/>
    <w:p w14:paraId="5773C246" w14:textId="49937647" w:rsidR="006440B9" w:rsidRDefault="006440B9" w:rsidP="006440B9">
      <w:pPr>
        <w:pStyle w:val="Heading4"/>
      </w:pPr>
      <w:r>
        <w:lastRenderedPageBreak/>
        <w:t xml:space="preserve">The Role of the </w:t>
      </w:r>
      <w:r w:rsidR="00EF2B92">
        <w:t>Ballot</w:t>
      </w:r>
      <w:r>
        <w:t xml:space="preserve"> is to think through</w:t>
      </w:r>
      <w:r w:rsidRPr="003045D8">
        <w:t xml:space="preserve"> </w:t>
      </w:r>
      <w:r w:rsidRPr="00EF2B92">
        <w:t>virtual reality</w:t>
      </w:r>
      <w:r>
        <w:t xml:space="preserve">- </w:t>
      </w:r>
      <w:r w:rsidR="00EF2B92">
        <w:t xml:space="preserve">considering a world in which </w:t>
      </w:r>
      <w:r w:rsidR="002D5467">
        <w:t xml:space="preserve">the status quo of </w:t>
      </w:r>
      <w:r w:rsidR="00EF2B92">
        <w:t xml:space="preserve">Cybernetics </w:t>
      </w:r>
      <w:r w:rsidR="002D5467">
        <w:t xml:space="preserve">no longer exists. </w:t>
      </w:r>
      <w:r>
        <w:t>Our relationship to technology governs our very existence</w:t>
      </w:r>
      <w:r w:rsidR="00EF2B92">
        <w:t xml:space="preserve"> and</w:t>
      </w:r>
      <w:r>
        <w:t xml:space="preserve"> </w:t>
      </w:r>
      <w:r w:rsidR="00EF2B92">
        <w:t>the site of debate as an exchange of information collapses all thought into the cybernetic system. Y</w:t>
      </w:r>
      <w:r>
        <w:t xml:space="preserve">ou should use your position as the judge to endorse research that resists this. </w:t>
      </w:r>
    </w:p>
    <w:p w14:paraId="724B3092" w14:textId="5ECB7FE4" w:rsidR="006440B9" w:rsidRPr="00A01CC1" w:rsidRDefault="006440B9" w:rsidP="006440B9">
      <w:pPr>
        <w:rPr>
          <w:rStyle w:val="Style13ptBold"/>
        </w:rPr>
      </w:pPr>
      <w:commentRangeStart w:id="4"/>
      <w:proofErr w:type="spellStart"/>
      <w:r w:rsidRPr="00A01CC1">
        <w:rPr>
          <w:rStyle w:val="Style13ptBold"/>
        </w:rPr>
        <w:t>Kroker</w:t>
      </w:r>
      <w:proofErr w:type="spellEnd"/>
      <w:r w:rsidRPr="00A01CC1">
        <w:rPr>
          <w:rStyle w:val="Style13ptBold"/>
        </w:rPr>
        <w:t xml:space="preserve"> </w:t>
      </w:r>
      <w:commentRangeEnd w:id="4"/>
      <w:r w:rsidRPr="00A01CC1">
        <w:rPr>
          <w:rStyle w:val="Style13ptBold"/>
        </w:rPr>
        <w:commentReference w:id="4"/>
      </w:r>
      <w:r w:rsidRPr="00A01CC1">
        <w:rPr>
          <w:rStyle w:val="Style13ptBold"/>
        </w:rPr>
        <w:t xml:space="preserve">and Weinstein </w:t>
      </w:r>
      <w:r w:rsidR="00A01CC1">
        <w:rPr>
          <w:rStyle w:val="Style13ptBold"/>
        </w:rPr>
        <w:t>’</w:t>
      </w:r>
      <w:r w:rsidRPr="00A01CC1">
        <w:rPr>
          <w:rStyle w:val="Style13ptBold"/>
        </w:rPr>
        <w:t>94</w:t>
      </w:r>
      <w:r w:rsidR="00A01CC1">
        <w:rPr>
          <w:rStyle w:val="Style13ptBold"/>
        </w:rPr>
        <w:t xml:space="preserve"> </w:t>
      </w:r>
      <w:r w:rsidRPr="005205E9">
        <w:rPr>
          <w:szCs w:val="16"/>
        </w:rPr>
        <w:t>[Arthur, (post</w:t>
      </w:r>
      <w:proofErr w:type="gramStart"/>
      <w:r w:rsidRPr="005205E9">
        <w:rPr>
          <w:szCs w:val="16"/>
        </w:rPr>
        <w:t>?)human</w:t>
      </w:r>
      <w:proofErr w:type="gramEnd"/>
      <w:r w:rsidRPr="005205E9">
        <w:rPr>
          <w:szCs w:val="16"/>
        </w:rPr>
        <w:t xml:space="preserve">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257FADA7" w14:textId="66CA1041" w:rsidR="00914EF5" w:rsidRDefault="006440B9" w:rsidP="00F601E6">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sidR="00A01CC1">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w:t>
      </w:r>
      <w:r w:rsidR="00A01CC1">
        <w:rPr>
          <w:sz w:val="12"/>
        </w:rPr>
        <w:t xml:space="preserve"> </w:t>
      </w: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w:t>
      </w:r>
      <w:proofErr w:type="gramStart"/>
      <w:r w:rsidRPr="0007048B">
        <w:rPr>
          <w:sz w:val="8"/>
          <w:szCs w:val="8"/>
        </w:rPr>
        <w:t>Once in a while</w:t>
      </w:r>
      <w:proofErr w:type="gramEnd"/>
      <w:r w:rsidRPr="0007048B">
        <w:rPr>
          <w:sz w:val="8"/>
          <w:szCs w:val="8"/>
        </w:rPr>
        <w:t xml:space="preserv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w:t>
      </w:r>
      <w:proofErr w:type="gramStart"/>
      <w:r w:rsidRPr="0007048B">
        <w:rPr>
          <w:sz w:val="8"/>
          <w:szCs w:val="8"/>
        </w:rPr>
        <w:t>has to</w:t>
      </w:r>
      <w:proofErr w:type="gramEnd"/>
      <w:r w:rsidRPr="0007048B">
        <w:rPr>
          <w:sz w:val="8"/>
          <w:szCs w:val="8"/>
        </w:rPr>
        <w:t xml:space="preserve"> learn anew the artificial game of earthly life. But it never will. It is speeding </w:t>
      </w:r>
      <w:proofErr w:type="gramStart"/>
      <w:r w:rsidRPr="0007048B">
        <w:rPr>
          <w:sz w:val="8"/>
          <w:szCs w:val="8"/>
        </w:rPr>
        <w:t>to</w:t>
      </w:r>
      <w:proofErr w:type="gramEnd"/>
      <w:r w:rsidRPr="0007048B">
        <w:rPr>
          <w:sz w:val="8"/>
          <w:szCs w:val="8"/>
        </w:rPr>
        <w:t xml:space="preserve"> nowhere.</w:t>
      </w:r>
      <w:r w:rsidR="00A01CC1">
        <w:rPr>
          <w:sz w:val="8"/>
          <w:szCs w:val="8"/>
        </w:rPr>
        <w:t xml:space="preserve"> </w:t>
      </w:r>
      <w:r w:rsidRPr="0007048B">
        <w:rPr>
          <w:sz w:val="8"/>
          <w:szCs w:val="8"/>
        </w:rPr>
        <w:t>Recombinant History</w:t>
      </w:r>
      <w:r w:rsidR="00A01CC1">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 xml:space="preserve">the creative recombination of our </w:t>
      </w:r>
      <w:proofErr w:type="spellStart"/>
      <w:r w:rsidRPr="00910E56">
        <w:rPr>
          <w:rStyle w:val="StyleUnderline"/>
        </w:rPr>
        <w:t>telemetried</w:t>
      </w:r>
      <w:proofErr w:type="spellEnd"/>
      <w:r w:rsidRPr="00910E56">
        <w:rPr>
          <w:rStyle w:val="StyleUnderline"/>
        </w:rPr>
        <w:t xml:space="preserve"> past into monstrous hybrids that will form the incisions of the electronic landscape of</w:t>
      </w:r>
      <w:r w:rsidRPr="00AA34BB">
        <w:rPr>
          <w:rStyle w:val="StyleUnderline"/>
        </w:rPr>
        <w:t xml:space="preserve"> the twenty-first century</w:t>
      </w:r>
      <w:r w:rsidRPr="005C20BE">
        <w:rPr>
          <w:sz w:val="12"/>
        </w:rPr>
        <w:t>.</w:t>
      </w:r>
      <w:r w:rsidR="00A01CC1">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sidR="00A01CC1">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w:t>
      </w:r>
      <w:proofErr w:type="gramStart"/>
      <w:r w:rsidRPr="005C20BE">
        <w:rPr>
          <w:sz w:val="12"/>
        </w:rPr>
        <w:t>Expressing perfectly</w:t>
      </w:r>
      <w:proofErr w:type="gramEnd"/>
      <w:r w:rsidRPr="005C20BE">
        <w:rPr>
          <w:sz w:val="12"/>
        </w:rPr>
        <w:t xml:space="preserve"> the ruling mentality of the virtual class, </w:t>
      </w:r>
      <w:r w:rsidRPr="00AA34BB">
        <w:rPr>
          <w:rStyle w:val="StyleUnderline"/>
        </w:rPr>
        <w:t xml:space="preserve">recombinant history archives the human condition in the </w:t>
      </w:r>
      <w:r w:rsidRPr="009A34EB">
        <w:rPr>
          <w:sz w:val="12"/>
          <w:szCs w:val="12"/>
        </w:rPr>
        <w:t xml:space="preserve">form of its smallest elementary data particles, and then, as Data philosophizes in Star Trek, “reassembles the body as a machine.” Pushed from behind by the will to (data) </w:t>
      </w:r>
      <w:proofErr w:type="spellStart"/>
      <w:r w:rsidRPr="009A34EB">
        <w:rPr>
          <w:sz w:val="12"/>
          <w:szCs w:val="12"/>
        </w:rPr>
        <w:t>archivalism</w:t>
      </w:r>
      <w:proofErr w:type="spellEnd"/>
      <w:r w:rsidRPr="009A34EB">
        <w:rPr>
          <w:sz w:val="12"/>
          <w:szCs w:val="12"/>
        </w:rPr>
        <w:t xml:space="preserve">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sidR="00A01CC1">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378AD0" w14:textId="45F6C120" w:rsidR="00287DFF" w:rsidRPr="00EF2B92" w:rsidRDefault="00287DFF" w:rsidP="00A70843"/>
    <w:sectPr w:rsidR="00287DFF" w:rsidRPr="00EF2B92"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1-12-15T21:01:00Z" w:initials="ZS">
    <w:p w14:paraId="7F2E286C" w14:textId="77777777" w:rsidR="003F4192" w:rsidRDefault="003F4192" w:rsidP="003F4192">
      <w:pPr>
        <w:pStyle w:val="CommentText"/>
      </w:pPr>
      <w:r>
        <w:rPr>
          <w:rStyle w:val="CommentReference"/>
        </w:rPr>
        <w:annotationRef/>
      </w:r>
      <w:r>
        <w:t>This is the epigenetics stuff- the core point is that as we change tech, tech changes it</w:t>
      </w:r>
    </w:p>
    <w:p w14:paraId="121502D1" w14:textId="16430580" w:rsidR="003F4192" w:rsidRDefault="003F4192" w:rsidP="003F4192">
      <w:pPr>
        <w:pStyle w:val="CommentText"/>
      </w:pPr>
      <w:r>
        <w:t>One more impication is that it can turn a lot of k and phil- theres a line that says how individual identities no longer exist in favor of tech, we are all united under just this common subconscious goal – so ethics can’t exist until we remove cybernetics, link turn</w:t>
      </w:r>
    </w:p>
    <w:p w14:paraId="3418D7E1" w14:textId="65B82A88" w:rsidR="003F4192" w:rsidRDefault="003F4192" w:rsidP="003F4192">
      <w:pPr>
        <w:pStyle w:val="CommentText"/>
      </w:pPr>
      <w:r>
        <w:t xml:space="preserve">Also impact turn humanism bc humans don’t exist </w:t>
      </w:r>
    </w:p>
    <w:p w14:paraId="381E9679" w14:textId="77777777" w:rsidR="003F4192" w:rsidRDefault="003F4192" w:rsidP="003F4192">
      <w:pPr>
        <w:pStyle w:val="CommentText"/>
      </w:pPr>
      <w:r>
        <w:t xml:space="preserve">On like deleuze or afropess, it’s just the same arg that subjectivity is shaped by our relationship to tech/our environemnt </w:t>
      </w:r>
    </w:p>
    <w:p w14:paraId="12570AAE" w14:textId="087F8198" w:rsidR="003F4192" w:rsidRDefault="003F4192">
      <w:pPr>
        <w:pStyle w:val="CommentText"/>
      </w:pPr>
    </w:p>
  </w:comment>
  <w:comment w:id="1" w:author="Zachary Sarver" w:date="2021-12-13T19:34:00Z" w:initials="ZS">
    <w:p w14:paraId="096A4F0E" w14:textId="77777777" w:rsidR="003B4BAD" w:rsidRDefault="003B4BAD" w:rsidP="003B4BAD">
      <w:pPr>
        <w:pStyle w:val="CommentText"/>
      </w:pPr>
      <w:r>
        <w:rPr>
          <w:rStyle w:val="CommentReference"/>
        </w:rPr>
        <w:annotationRef/>
      </w:r>
      <w:r>
        <w:t>Preeempt to tech good, sets up to a free impact by also saying that tech in the squo cant solve things like environmental impact</w:t>
      </w:r>
    </w:p>
    <w:p w14:paraId="4E67705A" w14:textId="77777777" w:rsidR="003B4BAD" w:rsidRDefault="003B4BAD" w:rsidP="003B4BAD">
      <w:pPr>
        <w:pStyle w:val="CommentText"/>
      </w:pPr>
      <w:r>
        <w:tab/>
        <w:t xml:space="preserve">Like in katrinia, the tech used to clean up neithborhoosd only helped the white neighborhoods and not the black neighborhoods </w:t>
      </w:r>
    </w:p>
    <w:p w14:paraId="714E033C" w14:textId="77777777" w:rsidR="003B4BAD" w:rsidRDefault="003B4BAD" w:rsidP="003B4BAD">
      <w:pPr>
        <w:pStyle w:val="CommentText"/>
      </w:pPr>
      <w:r>
        <w:tab/>
        <w:t>Also like the bolivia example of how like the coup was caused by us trying to solve climate change with our cybernetics mindset</w:t>
      </w:r>
    </w:p>
    <w:p w14:paraId="58DF0D21" w14:textId="77777777" w:rsidR="003B4BAD" w:rsidRDefault="003B4BAD" w:rsidP="003B4BAD">
      <w:pPr>
        <w:pStyle w:val="CommentText"/>
      </w:pPr>
    </w:p>
    <w:p w14:paraId="0007A068" w14:textId="77777777" w:rsidR="003B4BAD" w:rsidRDefault="003B4BAD" w:rsidP="003B4BAD">
      <w:pPr>
        <w:pStyle w:val="CommentText"/>
      </w:pPr>
      <w:r>
        <w:t xml:space="preserve">We can solve the existnetial threats by getting rid of cybernetics </w:t>
      </w:r>
    </w:p>
  </w:comment>
  <w:comment w:id="2" w:author="Zachary Sarver" w:date="2021-12-13T19:32:00Z" w:initials="ZS">
    <w:p w14:paraId="4CA6908F" w14:textId="77777777" w:rsidR="006440B9" w:rsidRDefault="006440B9" w:rsidP="006440B9">
      <w:pPr>
        <w:pStyle w:val="CommentText"/>
      </w:pPr>
      <w:r>
        <w:rPr>
          <w:rStyle w:val="CommentReference"/>
        </w:rPr>
        <w:annotationRef/>
      </w:r>
      <w:r>
        <w:t xml:space="preserve">Talks about how we reach the inhuman </w:t>
      </w:r>
    </w:p>
    <w:p w14:paraId="2D04A0A2" w14:textId="77777777" w:rsidR="006440B9" w:rsidRDefault="006440B9" w:rsidP="006440B9">
      <w:pPr>
        <w:pStyle w:val="CommentText"/>
      </w:pPr>
    </w:p>
    <w:p w14:paraId="259322CC" w14:textId="77777777" w:rsidR="006440B9" w:rsidRDefault="006440B9" w:rsidP="006440B9">
      <w:pPr>
        <w:pStyle w:val="CommentText"/>
      </w:pPr>
      <w:r>
        <w:t>“can thoguht go on wihtout a bidy” – thinking about how the world looks like when tech has taken over and we’re all dead</w:t>
      </w:r>
    </w:p>
    <w:p w14:paraId="18AAAB94" w14:textId="77777777" w:rsidR="006440B9" w:rsidRDefault="006440B9" w:rsidP="006440B9">
      <w:pPr>
        <w:pStyle w:val="CommentText"/>
      </w:pPr>
    </w:p>
    <w:p w14:paraId="6684FA78" w14:textId="77777777" w:rsidR="006440B9" w:rsidRDefault="006440B9" w:rsidP="006440B9">
      <w:pPr>
        <w:pStyle w:val="CommentText"/>
      </w:pPr>
      <w:r>
        <w:t>The second part is talking about how we reject the idea of tech as a replacement for all solutions</w:t>
      </w:r>
    </w:p>
  </w:comment>
  <w:comment w:id="3" w:author="Zachary Sarver" w:date="2021-12-13T19:33:00Z" w:initials="ZS">
    <w:p w14:paraId="7BCE1FBC" w14:textId="77777777" w:rsidR="006440B9" w:rsidRDefault="006440B9" w:rsidP="006440B9">
      <w:pPr>
        <w:pStyle w:val="CommentText"/>
      </w:pPr>
      <w:r>
        <w:rPr>
          <w:rStyle w:val="CommentReference"/>
        </w:rPr>
        <w:annotationRef/>
      </w:r>
      <w:r>
        <w:t>More material part- like in terms of hacking, we could turn off 99% of routers and the military could function</w:t>
      </w:r>
    </w:p>
    <w:p w14:paraId="2DA46CA7" w14:textId="77777777" w:rsidR="006440B9" w:rsidRDefault="006440B9" w:rsidP="006440B9">
      <w:pPr>
        <w:pStyle w:val="CommentText"/>
      </w:pPr>
      <w:r>
        <w:t xml:space="preserve">But if we focused on just a 5%, we could actually turn off the entire military </w:t>
      </w:r>
    </w:p>
    <w:p w14:paraId="17E9182A" w14:textId="77777777" w:rsidR="006440B9" w:rsidRDefault="006440B9" w:rsidP="006440B9">
      <w:pPr>
        <w:pStyle w:val="CommentText"/>
      </w:pPr>
    </w:p>
    <w:p w14:paraId="6450C066" w14:textId="77777777" w:rsidR="006440B9" w:rsidRDefault="006440B9" w:rsidP="006440B9">
      <w:pPr>
        <w:pStyle w:val="CommentText"/>
      </w:pPr>
      <w:r>
        <w:t>Argument to a presumtption thing about how we’ll never happen because we can target and make it happen</w:t>
      </w:r>
    </w:p>
  </w:comment>
  <w:comment w:id="4" w:author="Zachary Sarver" w:date="2021-12-13T19:35:00Z" w:initials="ZS">
    <w:p w14:paraId="571F3E57" w14:textId="77777777" w:rsidR="006440B9" w:rsidRDefault="006440B9" w:rsidP="006440B9">
      <w:pPr>
        <w:pStyle w:val="CommentText"/>
      </w:pPr>
      <w:r>
        <w:rPr>
          <w:rStyle w:val="CommentReference"/>
        </w:rPr>
        <w:annotationRef/>
      </w:r>
      <w:r>
        <w:t xml:space="preserve">Basically talks about how info and how we communicating can change our relationship with tech </w:t>
      </w:r>
    </w:p>
    <w:p w14:paraId="64A77F8C" w14:textId="77777777" w:rsidR="006440B9" w:rsidRDefault="006440B9" w:rsidP="006440B9">
      <w:pPr>
        <w:pStyle w:val="CommentText"/>
      </w:pPr>
      <w:r>
        <w:t xml:space="preserve">This can happen in the process of debating </w:t>
      </w:r>
    </w:p>
    <w:p w14:paraId="08D505F0" w14:textId="77777777" w:rsidR="006440B9" w:rsidRDefault="006440B9" w:rsidP="006440B9">
      <w:pPr>
        <w:pStyle w:val="CommentText"/>
      </w:pPr>
    </w:p>
    <w:p w14:paraId="6F518720" w14:textId="77777777" w:rsidR="006440B9" w:rsidRDefault="006440B9" w:rsidP="006440B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70AAE" w15:done="0"/>
  <w15:commentEx w15:paraId="0007A068" w15:done="0"/>
  <w15:commentEx w15:paraId="6684FA78" w15:done="0"/>
  <w15:commentEx w15:paraId="6450C066" w15:done="0"/>
  <w15:commentEx w15:paraId="6F5187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D620" w16cex:dateUtc="2021-12-16T05:01:00Z"/>
  <w16cex:commentExtensible w16cex:durableId="25621EB9" w16cex:dateUtc="2021-12-14T03:34:00Z"/>
  <w16cex:commentExtensible w16cex:durableId="25621E5C" w16cex:dateUtc="2021-12-14T03:32:00Z"/>
  <w16cex:commentExtensible w16cex:durableId="25621E89" w16cex:dateUtc="2021-12-14T03:33:00Z"/>
  <w16cex:commentExtensible w16cex:durableId="25621F14" w16cex:dateUtc="2021-12-14T0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70AAE" w16cid:durableId="2564D620"/>
  <w16cid:commentId w16cid:paraId="0007A068" w16cid:durableId="25621EB9"/>
  <w16cid:commentId w16cid:paraId="6684FA78" w16cid:durableId="25621E5C"/>
  <w16cid:commentId w16cid:paraId="6450C066" w16cid:durableId="25621E89"/>
  <w16cid:commentId w16cid:paraId="6F518720" w16cid:durableId="25621F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2AA9"/>
    <w:rsid w:val="000029E3"/>
    <w:rsid w:val="000029E8"/>
    <w:rsid w:val="00004225"/>
    <w:rsid w:val="0000425C"/>
    <w:rsid w:val="000066CA"/>
    <w:rsid w:val="00007264"/>
    <w:rsid w:val="000076A9"/>
    <w:rsid w:val="00014FAD"/>
    <w:rsid w:val="00015D2A"/>
    <w:rsid w:val="0002490B"/>
    <w:rsid w:val="00026465"/>
    <w:rsid w:val="00030204"/>
    <w:rsid w:val="000312A0"/>
    <w:rsid w:val="0003396C"/>
    <w:rsid w:val="00035337"/>
    <w:rsid w:val="00041715"/>
    <w:rsid w:val="00046A4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0C2"/>
    <w:rsid w:val="000F4BE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BEF"/>
    <w:rsid w:val="001A5371"/>
    <w:rsid w:val="001A72C7"/>
    <w:rsid w:val="001B73E3"/>
    <w:rsid w:val="001C0D20"/>
    <w:rsid w:val="001C1FAC"/>
    <w:rsid w:val="001C316D"/>
    <w:rsid w:val="001D1A0D"/>
    <w:rsid w:val="001D36BF"/>
    <w:rsid w:val="001D4C28"/>
    <w:rsid w:val="001E0B1F"/>
    <w:rsid w:val="001E0C0F"/>
    <w:rsid w:val="001E1E0B"/>
    <w:rsid w:val="001F1173"/>
    <w:rsid w:val="002005A8"/>
    <w:rsid w:val="00200B8D"/>
    <w:rsid w:val="00203DD8"/>
    <w:rsid w:val="00204E1D"/>
    <w:rsid w:val="002059BD"/>
    <w:rsid w:val="00207FD8"/>
    <w:rsid w:val="00210FAF"/>
    <w:rsid w:val="00213B1E"/>
    <w:rsid w:val="00215284"/>
    <w:rsid w:val="002168F2"/>
    <w:rsid w:val="0022589F"/>
    <w:rsid w:val="00230519"/>
    <w:rsid w:val="002343FE"/>
    <w:rsid w:val="00235F7B"/>
    <w:rsid w:val="002502CF"/>
    <w:rsid w:val="00267EBB"/>
    <w:rsid w:val="0027023B"/>
    <w:rsid w:val="00272F3F"/>
    <w:rsid w:val="00274EDB"/>
    <w:rsid w:val="0027729E"/>
    <w:rsid w:val="002843B2"/>
    <w:rsid w:val="00284ED6"/>
    <w:rsid w:val="00287DFF"/>
    <w:rsid w:val="00290560"/>
    <w:rsid w:val="00290C5A"/>
    <w:rsid w:val="00290C92"/>
    <w:rsid w:val="0029647A"/>
    <w:rsid w:val="00296504"/>
    <w:rsid w:val="002B5511"/>
    <w:rsid w:val="002B7ACF"/>
    <w:rsid w:val="002D5467"/>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0891"/>
    <w:rsid w:val="00341C61"/>
    <w:rsid w:val="00351841"/>
    <w:rsid w:val="003624A6"/>
    <w:rsid w:val="00364ADF"/>
    <w:rsid w:val="00365C8D"/>
    <w:rsid w:val="003670D9"/>
    <w:rsid w:val="00370B41"/>
    <w:rsid w:val="00371B27"/>
    <w:rsid w:val="003726C3"/>
    <w:rsid w:val="00375D2E"/>
    <w:rsid w:val="00383071"/>
    <w:rsid w:val="003837C8"/>
    <w:rsid w:val="00383B19"/>
    <w:rsid w:val="00384CBC"/>
    <w:rsid w:val="003933F9"/>
    <w:rsid w:val="00395864"/>
    <w:rsid w:val="00396557"/>
    <w:rsid w:val="00397316"/>
    <w:rsid w:val="003A248F"/>
    <w:rsid w:val="003A4D9C"/>
    <w:rsid w:val="003B1668"/>
    <w:rsid w:val="003B4BAD"/>
    <w:rsid w:val="003C354F"/>
    <w:rsid w:val="003C3DCC"/>
    <w:rsid w:val="003C5F4C"/>
    <w:rsid w:val="003D5EA8"/>
    <w:rsid w:val="003D7B28"/>
    <w:rsid w:val="003E305E"/>
    <w:rsid w:val="003E34DB"/>
    <w:rsid w:val="003E5302"/>
    <w:rsid w:val="003E5BF1"/>
    <w:rsid w:val="003F2452"/>
    <w:rsid w:val="003F4192"/>
    <w:rsid w:val="003F41EA"/>
    <w:rsid w:val="003F7DF0"/>
    <w:rsid w:val="004039AF"/>
    <w:rsid w:val="00407AFF"/>
    <w:rsid w:val="0041155D"/>
    <w:rsid w:val="00414292"/>
    <w:rsid w:val="004170BF"/>
    <w:rsid w:val="00422C50"/>
    <w:rsid w:val="004270E3"/>
    <w:rsid w:val="004348DC"/>
    <w:rsid w:val="00434921"/>
    <w:rsid w:val="00442018"/>
    <w:rsid w:val="0044422A"/>
    <w:rsid w:val="00446567"/>
    <w:rsid w:val="00447B10"/>
    <w:rsid w:val="00452EE4"/>
    <w:rsid w:val="00452F0B"/>
    <w:rsid w:val="004536D6"/>
    <w:rsid w:val="00457224"/>
    <w:rsid w:val="0047330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BD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0B9"/>
    <w:rsid w:val="006529B9"/>
    <w:rsid w:val="00654695"/>
    <w:rsid w:val="0065500A"/>
    <w:rsid w:val="00655217"/>
    <w:rsid w:val="0065727C"/>
    <w:rsid w:val="00663A14"/>
    <w:rsid w:val="00672366"/>
    <w:rsid w:val="00674A78"/>
    <w:rsid w:val="00696A16"/>
    <w:rsid w:val="006A4840"/>
    <w:rsid w:val="006A52A0"/>
    <w:rsid w:val="006A7E1D"/>
    <w:rsid w:val="006C3A56"/>
    <w:rsid w:val="006D13F4"/>
    <w:rsid w:val="006D6AED"/>
    <w:rsid w:val="006E390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022"/>
    <w:rsid w:val="00793F46"/>
    <w:rsid w:val="007A1325"/>
    <w:rsid w:val="007A1A18"/>
    <w:rsid w:val="007A3BAF"/>
    <w:rsid w:val="007B53D8"/>
    <w:rsid w:val="007C22C5"/>
    <w:rsid w:val="007C492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24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E56"/>
    <w:rsid w:val="00914A20"/>
    <w:rsid w:val="00914EF5"/>
    <w:rsid w:val="00920E6A"/>
    <w:rsid w:val="00921A11"/>
    <w:rsid w:val="00931816"/>
    <w:rsid w:val="00932C71"/>
    <w:rsid w:val="00942AA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4EB"/>
    <w:rsid w:val="009A6464"/>
    <w:rsid w:val="009B69F5"/>
    <w:rsid w:val="009C5FF7"/>
    <w:rsid w:val="009C6292"/>
    <w:rsid w:val="009D15DB"/>
    <w:rsid w:val="009D3133"/>
    <w:rsid w:val="009E160D"/>
    <w:rsid w:val="009F1CBB"/>
    <w:rsid w:val="009F3305"/>
    <w:rsid w:val="009F6FB2"/>
    <w:rsid w:val="009F7837"/>
    <w:rsid w:val="00A01CC1"/>
    <w:rsid w:val="00A071C0"/>
    <w:rsid w:val="00A22670"/>
    <w:rsid w:val="00A24B35"/>
    <w:rsid w:val="00A271BA"/>
    <w:rsid w:val="00A27F86"/>
    <w:rsid w:val="00A431C6"/>
    <w:rsid w:val="00A54315"/>
    <w:rsid w:val="00A60FBC"/>
    <w:rsid w:val="00A65C0B"/>
    <w:rsid w:val="00A70843"/>
    <w:rsid w:val="00A76A0B"/>
    <w:rsid w:val="00A776BA"/>
    <w:rsid w:val="00A81FD2"/>
    <w:rsid w:val="00A8441A"/>
    <w:rsid w:val="00A8674A"/>
    <w:rsid w:val="00A96E24"/>
    <w:rsid w:val="00AA6F6E"/>
    <w:rsid w:val="00AB122B"/>
    <w:rsid w:val="00AB21B0"/>
    <w:rsid w:val="00AB48D3"/>
    <w:rsid w:val="00AE0243"/>
    <w:rsid w:val="00AE1BAD"/>
    <w:rsid w:val="00AE2124"/>
    <w:rsid w:val="00AE24BC"/>
    <w:rsid w:val="00AE2983"/>
    <w:rsid w:val="00AE3E3F"/>
    <w:rsid w:val="00AF2516"/>
    <w:rsid w:val="00AF4760"/>
    <w:rsid w:val="00AF55D4"/>
    <w:rsid w:val="00B0505F"/>
    <w:rsid w:val="00B05C2D"/>
    <w:rsid w:val="00B10D53"/>
    <w:rsid w:val="00B12933"/>
    <w:rsid w:val="00B12B88"/>
    <w:rsid w:val="00B137E0"/>
    <w:rsid w:val="00B13BC8"/>
    <w:rsid w:val="00B151CF"/>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74D9F"/>
    <w:rsid w:val="00C81619"/>
    <w:rsid w:val="00C951EB"/>
    <w:rsid w:val="00CA013C"/>
    <w:rsid w:val="00CA6D6D"/>
    <w:rsid w:val="00CC7A4E"/>
    <w:rsid w:val="00CD1359"/>
    <w:rsid w:val="00CD4C83"/>
    <w:rsid w:val="00D01EDC"/>
    <w:rsid w:val="00D0399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BA0"/>
    <w:rsid w:val="00D61A4E"/>
    <w:rsid w:val="00D634EA"/>
    <w:rsid w:val="00D713A1"/>
    <w:rsid w:val="00D77956"/>
    <w:rsid w:val="00D80F0C"/>
    <w:rsid w:val="00D92077"/>
    <w:rsid w:val="00D951E2"/>
    <w:rsid w:val="00D9565A"/>
    <w:rsid w:val="00DB2337"/>
    <w:rsid w:val="00DB5F87"/>
    <w:rsid w:val="00DB683B"/>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8443F"/>
    <w:rsid w:val="00E903E0"/>
    <w:rsid w:val="00EA1115"/>
    <w:rsid w:val="00EA39EB"/>
    <w:rsid w:val="00EA58CE"/>
    <w:rsid w:val="00EB33FF"/>
    <w:rsid w:val="00EB3D1A"/>
    <w:rsid w:val="00EC2759"/>
    <w:rsid w:val="00EC7106"/>
    <w:rsid w:val="00ED0120"/>
    <w:rsid w:val="00ED3BBA"/>
    <w:rsid w:val="00ED3CFF"/>
    <w:rsid w:val="00ED4E12"/>
    <w:rsid w:val="00EE051B"/>
    <w:rsid w:val="00EE54B4"/>
    <w:rsid w:val="00EE7FBB"/>
    <w:rsid w:val="00EF1AD8"/>
    <w:rsid w:val="00EF2B5C"/>
    <w:rsid w:val="00EF2B92"/>
    <w:rsid w:val="00EF7794"/>
    <w:rsid w:val="00EF77F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C8A"/>
    <w:rsid w:val="00F94060"/>
    <w:rsid w:val="00FA56F6"/>
    <w:rsid w:val="00FA743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C91ED"/>
  <w14:defaultImageDpi w14:val="300"/>
  <w15:docId w15:val="{9E0C073B-AB9A-C44B-8319-A2F1C86E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084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70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08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08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A708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08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843"/>
  </w:style>
  <w:style w:type="character" w:customStyle="1" w:styleId="Heading1Char">
    <w:name w:val="Heading 1 Char"/>
    <w:aliases w:val="Pocket Char"/>
    <w:basedOn w:val="DefaultParagraphFont"/>
    <w:link w:val="Heading1"/>
    <w:uiPriority w:val="9"/>
    <w:rsid w:val="00A708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08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08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708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084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A7084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A708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0843"/>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A70843"/>
    <w:rPr>
      <w:color w:val="auto"/>
      <w:u w:val="none"/>
    </w:rPr>
  </w:style>
  <w:style w:type="paragraph" w:styleId="DocumentMap">
    <w:name w:val="Document Map"/>
    <w:basedOn w:val="Normal"/>
    <w:link w:val="DocumentMapChar"/>
    <w:uiPriority w:val="99"/>
    <w:semiHidden/>
    <w:unhideWhenUsed/>
    <w:rsid w:val="00A708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0843"/>
    <w:rPr>
      <w:rFonts w:ascii="Lucida Grande" w:hAnsi="Lucida Grande" w:cs="Lucida Grande"/>
    </w:rPr>
  </w:style>
  <w:style w:type="paragraph" w:customStyle="1" w:styleId="Emphasis1">
    <w:name w:val="Emphasis1"/>
    <w:basedOn w:val="Normal"/>
    <w:link w:val="Emphasis"/>
    <w:autoRedefine/>
    <w:uiPriority w:val="20"/>
    <w:qFormat/>
    <w:rsid w:val="006440B9"/>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6440B9"/>
    <w:rPr>
      <w:sz w:val="16"/>
      <w:szCs w:val="16"/>
    </w:rPr>
  </w:style>
  <w:style w:type="paragraph" w:styleId="CommentText">
    <w:name w:val="annotation text"/>
    <w:basedOn w:val="Normal"/>
    <w:link w:val="CommentTextChar"/>
    <w:uiPriority w:val="99"/>
    <w:semiHidden/>
    <w:unhideWhenUsed/>
    <w:rsid w:val="006440B9"/>
    <w:pPr>
      <w:spacing w:line="240" w:lineRule="auto"/>
    </w:pPr>
    <w:rPr>
      <w:sz w:val="20"/>
      <w:szCs w:val="20"/>
    </w:rPr>
  </w:style>
  <w:style w:type="character" w:customStyle="1" w:styleId="CommentTextChar">
    <w:name w:val="Comment Text Char"/>
    <w:basedOn w:val="DefaultParagraphFont"/>
    <w:link w:val="CommentText"/>
    <w:uiPriority w:val="99"/>
    <w:semiHidden/>
    <w:rsid w:val="006440B9"/>
    <w:rPr>
      <w:rFonts w:ascii="Calibri" w:hAnsi="Calibri"/>
      <w:sz w:val="20"/>
      <w:szCs w:val="20"/>
    </w:rPr>
  </w:style>
  <w:style w:type="paragraph" w:styleId="Revision">
    <w:name w:val="Revision"/>
    <w:hidden/>
    <w:uiPriority w:val="99"/>
    <w:semiHidden/>
    <w:rsid w:val="0000425C"/>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3F4192"/>
    <w:rPr>
      <w:b/>
      <w:bCs/>
    </w:rPr>
  </w:style>
  <w:style w:type="character" w:customStyle="1" w:styleId="CommentSubjectChar">
    <w:name w:val="Comment Subject Char"/>
    <w:basedOn w:val="CommentTextChar"/>
    <w:link w:val="CommentSubject"/>
    <w:uiPriority w:val="99"/>
    <w:semiHidden/>
    <w:rsid w:val="003F4192"/>
    <w:rPr>
      <w:rFonts w:ascii="Calibri" w:hAnsi="Calibri" w:cs="Calibri"/>
      <w:b/>
      <w:bCs/>
      <w:sz w:val="20"/>
      <w:szCs w:val="20"/>
    </w:rPr>
  </w:style>
  <w:style w:type="character" w:styleId="UnresolvedMention">
    <w:name w:val="Unresolved Mention"/>
    <w:basedOn w:val="DefaultParagraphFont"/>
    <w:uiPriority w:val="99"/>
    <w:semiHidden/>
    <w:unhideWhenUsed/>
    <w:rsid w:val="006E39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508016">
      <w:bodyDiv w:val="1"/>
      <w:marLeft w:val="0"/>
      <w:marRight w:val="0"/>
      <w:marTop w:val="0"/>
      <w:marBottom w:val="0"/>
      <w:divBdr>
        <w:top w:val="none" w:sz="0" w:space="0" w:color="auto"/>
        <w:left w:val="none" w:sz="0" w:space="0" w:color="auto"/>
        <w:bottom w:val="none" w:sz="0" w:space="0" w:color="auto"/>
        <w:right w:val="none" w:sz="0" w:space="0" w:color="auto"/>
      </w:divBdr>
    </w:div>
    <w:div w:id="657347109">
      <w:bodyDiv w:val="1"/>
      <w:marLeft w:val="0"/>
      <w:marRight w:val="0"/>
      <w:marTop w:val="0"/>
      <w:marBottom w:val="0"/>
      <w:divBdr>
        <w:top w:val="none" w:sz="0" w:space="0" w:color="auto"/>
        <w:left w:val="none" w:sz="0" w:space="0" w:color="auto"/>
        <w:bottom w:val="none" w:sz="0" w:space="0" w:color="auto"/>
        <w:right w:val="none" w:sz="0" w:space="0" w:color="auto"/>
      </w:divBdr>
    </w:div>
    <w:div w:id="1534077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tworld.com/magazine/was-bolivia-s-coup-over-lithium-3203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anarchistlibrary.org/library/tiqqun-the-cybernetic-hypothesis"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jstor.org/stable/26189495"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upress.umn.edu/book-division/books/cyberwar-and-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209</TotalTime>
  <Pages>12</Pages>
  <Words>13436</Words>
  <Characters>76590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8</cp:revision>
  <dcterms:created xsi:type="dcterms:W3CDTF">2021-12-16T02:22:00Z</dcterms:created>
  <dcterms:modified xsi:type="dcterms:W3CDTF">2022-01-15T18:48:00Z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