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2D69D" w14:textId="3C234999" w:rsidR="0063134E" w:rsidRDefault="0063134E" w:rsidP="0063134E">
      <w:pPr>
        <w:pStyle w:val="Heading2"/>
      </w:pPr>
      <w:r>
        <w:t>NC Offs</w:t>
      </w:r>
    </w:p>
    <w:p w14:paraId="30CB3CB0" w14:textId="67B06CA1" w:rsidR="0063134E" w:rsidRDefault="0063134E" w:rsidP="0063134E">
      <w:pPr>
        <w:pStyle w:val="Heading3"/>
      </w:pPr>
      <w:r>
        <w:t>1</w:t>
      </w:r>
    </w:p>
    <w:p w14:paraId="359F5B41" w14:textId="77777777" w:rsidR="0063134E" w:rsidRDefault="0063134E" w:rsidP="0063134E">
      <w:pPr>
        <w:pStyle w:val="Heading4"/>
      </w:pPr>
      <w:r>
        <w:t>A] Interpretation – The affirmative may not claim that multiple framing arguments procedurally outweigh.</w:t>
      </w:r>
    </w:p>
    <w:p w14:paraId="3D7C8CAD" w14:textId="2B98ED96" w:rsidR="0063134E" w:rsidRDefault="0063134E" w:rsidP="0063134E">
      <w:pPr>
        <w:pStyle w:val="Heading4"/>
      </w:pPr>
      <w:r>
        <w:t>B] Violation – They’ve independently taken the stance that actor spec, and extinction come first</w:t>
      </w:r>
    </w:p>
    <w:p w14:paraId="6E2DAE4C" w14:textId="77777777" w:rsidR="0063134E" w:rsidRDefault="0063134E" w:rsidP="0063134E">
      <w:pPr>
        <w:pStyle w:val="Heading4"/>
      </w:pPr>
      <w:r>
        <w:t xml:space="preserve">C] Prefer – </w:t>
      </w:r>
    </w:p>
    <w:p w14:paraId="69849790" w14:textId="77777777" w:rsidR="0063134E" w:rsidRDefault="0063134E" w:rsidP="0063134E">
      <w:pPr>
        <w:pStyle w:val="Heading4"/>
      </w:pPr>
      <w:r>
        <w:t xml:space="preserve">1. </w:t>
      </w:r>
      <w:r w:rsidRPr="00DE7811">
        <w:rPr>
          <w:u w:val="single"/>
        </w:rPr>
        <w:t>Strat</w:t>
      </w:r>
      <w:r>
        <w:t xml:space="preserve"> – It’s impossible to determine what angle to take while contesting the aff. Claiming multiple framing arguments are the highest layer means I need a strategy that links to all of them on the spot, but you get to make up the terms and choose the fwk that they all operate under.</w:t>
      </w:r>
    </w:p>
    <w:p w14:paraId="1EB75631" w14:textId="77777777" w:rsidR="0063134E" w:rsidRPr="0089638E" w:rsidRDefault="0063134E" w:rsidP="0063134E">
      <w:pPr>
        <w:pStyle w:val="Heading4"/>
      </w:pPr>
      <w:r>
        <w:t xml:space="preserve">2. </w:t>
      </w:r>
      <w:r w:rsidRPr="0089638E">
        <w:rPr>
          <w:u w:val="single"/>
        </w:rPr>
        <w:t>Infinite Abuse</w:t>
      </w:r>
      <w:r>
        <w:t xml:space="preserve"> – Reading arguments as the highest layer justifies reading every argument as the highest layer, forcing us to answer every single argument in the aff. </w:t>
      </w:r>
    </w:p>
    <w:p w14:paraId="7A725855" w14:textId="77777777" w:rsidR="0063134E" w:rsidRPr="000A0B05" w:rsidRDefault="0063134E" w:rsidP="0063134E">
      <w:pPr>
        <w:pStyle w:val="Heading4"/>
      </w:pPr>
      <w:r>
        <w:t xml:space="preserve">3. </w:t>
      </w:r>
      <w:r w:rsidRPr="00DE7811">
        <w:rPr>
          <w:u w:val="single"/>
        </w:rPr>
        <w:t>Shiftiness</w:t>
      </w:r>
      <w:r>
        <w:t xml:space="preserve"> – If I read a separate fwk and claim it’s the most germane to government specific action, you’ll just claim that it doesn’t matter because intuitions come first in the 1AR which is arbitrary.</w:t>
      </w:r>
    </w:p>
    <w:p w14:paraId="19D150AA" w14:textId="677834ED" w:rsidR="0063134E" w:rsidRDefault="0063134E" w:rsidP="0063134E">
      <w:pPr>
        <w:pStyle w:val="Heading4"/>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57F9041" w14:textId="2594209C" w:rsidR="0063134E" w:rsidRDefault="0063134E" w:rsidP="0063134E">
      <w:pPr>
        <w:pStyle w:val="Heading4"/>
      </w:pPr>
      <w:r>
        <w:t>DTD strategy was already skewed and affected the rest of the round so DTA is incoherent, even if they win abuse was low it affected strat construction</w:t>
      </w:r>
    </w:p>
    <w:p w14:paraId="0E55C930" w14:textId="080848D1" w:rsidR="0063134E" w:rsidRPr="0063134E" w:rsidRDefault="0063134E" w:rsidP="0063134E">
      <w:pPr>
        <w:pStyle w:val="Heading4"/>
      </w:pPr>
      <w:r>
        <w:t>Competing interps on 1NC shells, they proactively justified reading multiple fwk justifications in the 1ac which made neg construction impossible, reasonability is incoherent in the context of shells against the aff</w:t>
      </w:r>
    </w:p>
    <w:p w14:paraId="4672633A" w14:textId="48E96061" w:rsidR="00D55F12" w:rsidRDefault="0063134E" w:rsidP="00D55F12">
      <w:pPr>
        <w:pStyle w:val="Heading3"/>
      </w:pPr>
      <w:r>
        <w:t>2</w:t>
      </w:r>
    </w:p>
    <w:p w14:paraId="09EE8D2C" w14:textId="77777777" w:rsidR="00D55F12" w:rsidRDefault="00D55F12" w:rsidP="00D55F12">
      <w:pPr>
        <w:pStyle w:val="Heading4"/>
      </w:pPr>
      <w:r>
        <w:t xml:space="preserve">1] Interpretation: The Aff must defend an IP reduction for </w:t>
      </w:r>
      <w:r>
        <w:rPr>
          <w:u w:val="single"/>
        </w:rPr>
        <w:t>all</w:t>
      </w:r>
      <w:r>
        <w:t xml:space="preserve"> medicines.</w:t>
      </w:r>
    </w:p>
    <w:p w14:paraId="1FAA9313" w14:textId="54673432" w:rsidR="00D55F12" w:rsidRPr="00AB6A71" w:rsidRDefault="00D55F12" w:rsidP="00D55F12">
      <w:pPr>
        <w:pStyle w:val="Heading4"/>
      </w:pPr>
      <w:r>
        <w:t>2] Grammar – it’s a generic bare plural</w:t>
      </w:r>
    </w:p>
    <w:p w14:paraId="6DD8FB51" w14:textId="77777777" w:rsidR="00D55F12" w:rsidRDefault="00D55F12" w:rsidP="00D55F12">
      <w:r w:rsidRPr="00E232C1">
        <w:rPr>
          <w:rStyle w:val="Heading4Char"/>
        </w:rPr>
        <w:t>Nebel 19</w:t>
      </w:r>
      <w:r>
        <w:t xml:space="preserve"> Nebel, Jake. [PhD candidate in philosophy at New York University, executive director at the Victory Briefs Institute for Debate, professor of philosophy at the University of Southern California]. “Existential Bare Plurals and Quantifier Scope.” Vbriefly. January 2, 2019. </w:t>
      </w:r>
      <w:hyperlink r:id="rId8" w:history="1">
        <w:r w:rsidRPr="009D6470">
          <w:rPr>
            <w:rStyle w:val="Hyperlink"/>
          </w:rPr>
          <w:t>https://www.vbriefly.com/2019/01/02/existential-bare-plurals-and-quantifier-scope-by-jake-nebel/?fbclid=IwAR3d1BVzSwoB1sq7PQR9dYE3_Ee-qAgD-phE2xJh6kAmrrgPOyabpO_Dxww</w:t>
        </w:r>
      </w:hyperlink>
      <w:r>
        <w:t xml:space="preserve"> TG</w:t>
      </w:r>
    </w:p>
    <w:p w14:paraId="382E5434" w14:textId="77777777" w:rsidR="00D55F12" w:rsidRPr="00E232C1" w:rsidRDefault="00D55F12" w:rsidP="00D55F12">
      <w:r w:rsidRPr="00E232C1">
        <w:t>Let’s start with </w:t>
      </w:r>
      <w:hyperlink r:id="rId9" w:history="1">
        <w:r w:rsidRPr="00E232C1">
          <w:rPr>
            <w:rStyle w:val="Hyperlink"/>
          </w:rPr>
          <w:t>some</w:t>
        </w:r>
      </w:hyperlink>
      <w:r w:rsidRPr="00E232C1">
        <w:t> </w:t>
      </w:r>
      <w:hyperlink r:id="rId10" w:history="1">
        <w:r w:rsidRPr="00E232C1">
          <w:rPr>
            <w:rStyle w:val="Hyperlink"/>
          </w:rPr>
          <w:t>background</w:t>
        </w:r>
      </w:hyperlink>
      <w:r w:rsidRPr="00E232C1">
        <w:t xml:space="preserve">. </w:t>
      </w:r>
      <w:r w:rsidRPr="00E232C1">
        <w:rPr>
          <w:rStyle w:val="StyleUnderline"/>
        </w:rPr>
        <w:t>“</w:t>
      </w:r>
      <w:r w:rsidRPr="00EE1EC6">
        <w:rPr>
          <w:rStyle w:val="StyleUnderline"/>
          <w:highlight w:val="green"/>
        </w:rPr>
        <w:t>Authoritarian regimes” is a </w:t>
      </w:r>
      <w:hyperlink r:id="rId11" w:history="1">
        <w:r w:rsidRPr="00EE1EC6">
          <w:rPr>
            <w:rStyle w:val="StyleUnderline"/>
            <w:highlight w:val="green"/>
          </w:rPr>
          <w:t>bare plural</w:t>
        </w:r>
      </w:hyperlink>
      <w:r w:rsidRPr="00E232C1">
        <w:rPr>
          <w:rStyle w:val="StyleUnderline"/>
        </w:rPr>
        <w:t xml:space="preserve">: it’s a plural noun phrase </w:t>
      </w:r>
      <w:r w:rsidRPr="00EE1EC6">
        <w:rPr>
          <w:rStyle w:val="StyleUnderline"/>
          <w:highlight w:val="green"/>
        </w:rPr>
        <w:t>without an explicit </w:t>
      </w:r>
      <w:hyperlink r:id="rId12" w:history="1">
        <w:r w:rsidRPr="00EE1EC6">
          <w:rPr>
            <w:rStyle w:val="StyleUnderline"/>
            <w:highlight w:val="green"/>
          </w:rPr>
          <w:t>determiner</w:t>
        </w:r>
      </w:hyperlink>
      <w:r w:rsidRPr="00E232C1">
        <w:rPr>
          <w:rStyle w:val="StyleUnderline"/>
        </w:rPr>
        <w:t> (e.g., “five,” “some,” “all,” “the,” “</w:t>
      </w:r>
      <w:r w:rsidRPr="00AD5432">
        <w:rPr>
          <w:rStyle w:val="StyleUnderline"/>
        </w:rPr>
        <w:t>most”). Bare plurals are typic</w:t>
      </w:r>
      <w:r w:rsidRPr="00E232C1">
        <w:rPr>
          <w:rStyle w:val="StyleUnderline"/>
        </w:rPr>
        <w:t xml:space="preserve">ally </w:t>
      </w:r>
      <w:r w:rsidRPr="00AD5432">
        <w:rPr>
          <w:rStyle w:val="StyleUnderline"/>
          <w:highlight w:val="green"/>
        </w:rPr>
        <w:t>used to express </w:t>
      </w:r>
      <w:hyperlink r:id="rId13" w:history="1">
        <w:r w:rsidRPr="00EE1EC6">
          <w:rPr>
            <w:rStyle w:val="StyleUnderline"/>
            <w:highlight w:val="green"/>
          </w:rPr>
          <w:t>generic generalizations</w:t>
        </w:r>
      </w:hyperlink>
      <w:r w:rsidRPr="00E232C1">
        <w:rPr>
          <w:rStyle w:val="StyleUnderline"/>
        </w:rPr>
        <w:t>,</w:t>
      </w:r>
      <w:r w:rsidRPr="00E232C1">
        <w:t xml:space="preserve"> as in “Ravens are black.” Unlike </w:t>
      </w:r>
      <w:hyperlink r:id="rId14" w:history="1">
        <w:r w:rsidRPr="00E232C1">
          <w:rPr>
            <w:rStyle w:val="Hyperlink"/>
          </w:rPr>
          <w:t>universally quantified statements</w:t>
        </w:r>
      </w:hyperlink>
      <w:r w:rsidRPr="00E232C1">
        <w:t>, generics tolerate exceptions. For example, “Ravens are black” is true even though “All ravens are black” is false.</w:t>
      </w:r>
    </w:p>
    <w:p w14:paraId="64611971" w14:textId="77777777" w:rsidR="00D55F12" w:rsidRPr="00E232C1" w:rsidRDefault="00D55F12" w:rsidP="00D55F12">
      <w:r w:rsidRPr="00E232C1">
        <w:t>In addition to generic readings, bare plurals can also sometimes have </w:t>
      </w:r>
      <w:hyperlink r:id="rId15" w:history="1">
        <w:r w:rsidRPr="00E232C1">
          <w:rPr>
            <w:rStyle w:val="Hyperlink"/>
          </w:rPr>
          <w:t>existential</w:t>
        </w:r>
      </w:hyperlink>
      <w:r w:rsidRPr="00E232C1">
        <w:t> readings, as if they were preceded by “some.” For example, “Ravens are outside” is true just in case there are some ravens—i.e., more than one—outside. Unlike existential statements, generic generalizations are not entailed by specific instances. For example, the generic “Ravens are white” is false even though some ravens are indeed white; white ravens are white not because they are ravens but because they have leucism.</w:t>
      </w:r>
    </w:p>
    <w:p w14:paraId="7C19F9FC" w14:textId="77777777" w:rsidR="00D55F12" w:rsidRPr="0035555A" w:rsidRDefault="00D55F12" w:rsidP="00D55F12">
      <w:pPr>
        <w:rPr>
          <w:rStyle w:val="StyleUnderline"/>
        </w:rPr>
      </w:pPr>
      <w:r w:rsidRPr="00E232C1">
        <w:t xml:space="preserve">For reasons I’ve given elsewhere, and which apply straightforwardly to this topic, I think </w:t>
      </w:r>
      <w:r w:rsidRPr="00E232C1">
        <w:rPr>
          <w:rStyle w:val="StyleUnderline"/>
        </w:rPr>
        <w:t>“</w:t>
      </w:r>
      <w:r w:rsidRPr="00EE1EC6">
        <w:rPr>
          <w:rStyle w:val="StyleUnderline"/>
          <w:highlight w:val="green"/>
        </w:rPr>
        <w:t>authoritarian regimes” is</w:t>
      </w:r>
      <w:r w:rsidRPr="00E232C1">
        <w:rPr>
          <w:rStyle w:val="StyleUnderline"/>
        </w:rPr>
        <w:t xml:space="preserve"> a generic bare plural, </w:t>
      </w:r>
      <w:r w:rsidRPr="00EE1EC6">
        <w:rPr>
          <w:rStyle w:val="StyleUnderline"/>
          <w:highlight w:val="green"/>
        </w:rPr>
        <w:t>not</w:t>
      </w:r>
      <w:r w:rsidRPr="00E232C1">
        <w:rPr>
          <w:rStyle w:val="StyleUnderline"/>
        </w:rPr>
        <w:t xml:space="preserve"> an </w:t>
      </w:r>
      <w:r w:rsidRPr="00925745">
        <w:rPr>
          <w:rStyle w:val="StyleUnderline"/>
          <w:highlight w:val="green"/>
        </w:rPr>
        <w:t>existential</w:t>
      </w:r>
      <w:r w:rsidRPr="00925745">
        <w:rPr>
          <w:rStyle w:val="StyleUnderline"/>
        </w:rPr>
        <w:t xml:space="preserve"> one</w:t>
      </w:r>
      <w:r w:rsidRPr="002B42DF">
        <w:rPr>
          <w:rStyle w:val="StyleUnderline"/>
        </w:rPr>
        <w:t xml:space="preserve">. My reasons include (i) that </w:t>
      </w:r>
      <w:r w:rsidRPr="002B42DF">
        <w:rPr>
          <w:rStyle w:val="StyleUnderline"/>
          <w:highlight w:val="green"/>
        </w:rPr>
        <w:t>it fails the </w:t>
      </w:r>
      <w:hyperlink r:id="rId16" w:anchor="IsolGeneInte" w:history="1">
        <w:r w:rsidRPr="002B42DF">
          <w:rPr>
            <w:rStyle w:val="StyleUnderline"/>
            <w:highlight w:val="green"/>
          </w:rPr>
          <w:t>upward-entailment test</w:t>
        </w:r>
      </w:hyperlink>
      <w:r w:rsidRPr="002B42DF">
        <w:rPr>
          <w:rStyle w:val="StyleUnderline"/>
        </w:rPr>
        <w:t> for existential bare plurals (</w:t>
      </w:r>
      <w:r w:rsidRPr="00EA61AD">
        <w:rPr>
          <w:rStyle w:val="StyleUnderline"/>
          <w:highlight w:val="green"/>
        </w:rPr>
        <w:t>the resolution doesn’t entail that the U</w:t>
      </w:r>
      <w:r w:rsidRPr="002B42DF">
        <w:rPr>
          <w:rStyle w:val="StyleUnderline"/>
        </w:rPr>
        <w:t xml:space="preserve">nited </w:t>
      </w:r>
      <w:r w:rsidRPr="00EA61AD">
        <w:rPr>
          <w:rStyle w:val="StyleUnderline"/>
          <w:highlight w:val="green"/>
        </w:rPr>
        <w:t>S</w:t>
      </w:r>
      <w:r w:rsidRPr="002B42DF">
        <w:rPr>
          <w:rStyle w:val="StyleUnderline"/>
        </w:rPr>
        <w:t xml:space="preserve">tates </w:t>
      </w:r>
      <w:r w:rsidRPr="00EA61AD">
        <w:rPr>
          <w:rStyle w:val="StyleUnderline"/>
          <w:highlight w:val="green"/>
        </w:rPr>
        <w:t>ought not provide</w:t>
      </w:r>
      <w:r w:rsidRPr="002B42DF">
        <w:rPr>
          <w:rStyle w:val="StyleUnderline"/>
        </w:rPr>
        <w:t xml:space="preserve"> military </w:t>
      </w:r>
      <w:r w:rsidRPr="00EA61AD">
        <w:rPr>
          <w:rStyle w:val="StyleUnderline"/>
          <w:highlight w:val="green"/>
        </w:rPr>
        <w:t>aid to governments, even though all authoritarian regimes are governments</w:t>
      </w:r>
      <w:r w:rsidRPr="002B42DF">
        <w:rPr>
          <w:rStyle w:val="StyleUnderline"/>
        </w:rPr>
        <w:t>); (ii) that bare plurals </w:t>
      </w:r>
      <w:hyperlink r:id="rId17" w:history="1">
        <w:r w:rsidRPr="002B42DF">
          <w:rPr>
            <w:rStyle w:val="StyleUnderline"/>
          </w:rPr>
          <w:t>denote kinds</w:t>
        </w:r>
      </w:hyperlink>
      <w:r w:rsidRPr="002B42DF">
        <w:rPr>
          <w:rStyle w:val="StyleUnderline"/>
        </w:rPr>
        <w:t> of things, not specific members of those kinds, and so get an existential reading only in very specific circumstances which don’t seem to obtain in this resolution; (iii) that generics are our default means of generalization, especially in </w:t>
      </w:r>
      <w:hyperlink r:id="rId18" w:history="1">
        <w:r w:rsidRPr="002B42DF">
          <w:rPr>
            <w:rStyle w:val="StyleUnderline"/>
          </w:rPr>
          <w:t>moral contexts</w:t>
        </w:r>
      </w:hyperlink>
      <w:r w:rsidRPr="002B42DF">
        <w:rPr>
          <w:rStyle w:val="StyleUnderline"/>
        </w:rPr>
        <w:t>, so we should expect the resolution to be generic absent strong evidence to the contrary; and, most importantly, (iv) that we can simply tell that it’s generic by </w:t>
      </w:r>
      <w:hyperlink r:id="rId19" w:history="1">
        <w:r w:rsidRPr="002B42DF">
          <w:rPr>
            <w:rStyle w:val="StyleUnderline"/>
          </w:rPr>
          <w:t>linguistic intuition</w:t>
        </w:r>
      </w:hyperlink>
      <w:r w:rsidRPr="002B42DF">
        <w:rPr>
          <w:rStyle w:val="StyleUnderline"/>
        </w:rPr>
        <w:t>, which is the primary source of data for linguistic theorizing.</w:t>
      </w:r>
    </w:p>
    <w:p w14:paraId="0B983502" w14:textId="77777777" w:rsidR="00D55F12" w:rsidRPr="00E232C1" w:rsidRDefault="00D55F12" w:rsidP="00D55F12">
      <w:r w:rsidRPr="00E232C1">
        <w:rPr>
          <w:rStyle w:val="StyleUnderline"/>
        </w:rPr>
        <w:t xml:space="preserve">The generic interpretation implies that many </w:t>
      </w:r>
      <w:r w:rsidRPr="00EE1EC6">
        <w:rPr>
          <w:rStyle w:val="StyleUnderline"/>
          <w:highlight w:val="green"/>
        </w:rPr>
        <w:t>affirmative advocacies</w:t>
      </w:r>
      <w:r w:rsidRPr="00E232C1">
        <w:rPr>
          <w:rStyle w:val="StyleUnderline"/>
        </w:rPr>
        <w:t xml:space="preserve">—those </w:t>
      </w:r>
      <w:r w:rsidRPr="00EE1EC6">
        <w:rPr>
          <w:rStyle w:val="StyleUnderline"/>
          <w:highlight w:val="green"/>
        </w:rPr>
        <w:t xml:space="preserve">that specify </w:t>
      </w:r>
      <w:r w:rsidRPr="00AD5432">
        <w:rPr>
          <w:rStyle w:val="StyleUnderline"/>
        </w:rPr>
        <w:t xml:space="preserve">particular authoritarian </w:t>
      </w:r>
      <w:r w:rsidRPr="00AD5432">
        <w:rPr>
          <w:rStyle w:val="StyleUnderline"/>
          <w:highlight w:val="green"/>
        </w:rPr>
        <w:t>regimes</w:t>
      </w:r>
      <w:r w:rsidRPr="00AD5432">
        <w:rPr>
          <w:rStyle w:val="StyleUnderline"/>
        </w:rPr>
        <w:t xml:space="preserve"> to</w:t>
      </w:r>
      <w:r w:rsidRPr="00E232C1">
        <w:rPr>
          <w:rStyle w:val="StyleUnderline"/>
        </w:rPr>
        <w:t xml:space="preserve"> which the United States ought not provide military aid, leaving open the possibility of providing aid to all other authoritarian regimes—</w:t>
      </w:r>
      <w:r w:rsidRPr="00EE1EC6">
        <w:rPr>
          <w:rStyle w:val="StyleUnderline"/>
          <w:highlight w:val="green"/>
        </w:rPr>
        <w:t>do not affirm the resolution, because generic generalizations are not entailed by specific instances</w:t>
      </w:r>
      <w:r w:rsidRPr="00E232C1">
        <w:t>.</w:t>
      </w:r>
      <w:hyperlink r:id="rId20" w:anchor="fn1" w:history="1">
        <w:r w:rsidRPr="00E232C1">
          <w:rPr>
            <w:rStyle w:val="Hyperlink"/>
          </w:rPr>
          <w:t>1</w:t>
        </w:r>
      </w:hyperlink>
      <w:r w:rsidRPr="00E232C1">
        <w:t xml:space="preserve"> To affirm the resolution, </w:t>
      </w:r>
      <w:r w:rsidRPr="00E232C1">
        <w:rPr>
          <w:rStyle w:val="StyleUnderline"/>
        </w:rPr>
        <w:t>regime-specific affirmatives require an existential interpretation of “authoritarian regimes,” which is incorrect</w:t>
      </w:r>
      <w:r w:rsidRPr="00E232C1">
        <w:t>. In this article, however, I want to suppose for the sake of argument that the existential interpretation is correct, and argue that regime-specific affirmatives—even those that specify more than one regime—still violate the existential interpretation. In the course of laying out the argument, we’ll learn about an idea of crucial importance to both philosophy and linguistics—the concept of </w:t>
      </w:r>
      <w:hyperlink r:id="rId21" w:history="1">
        <w:r w:rsidRPr="00E232C1">
          <w:rPr>
            <w:rStyle w:val="Hyperlink"/>
          </w:rPr>
          <w:t>quantifier scope</w:t>
        </w:r>
      </w:hyperlink>
      <w:r w:rsidRPr="00E232C1">
        <w:t>—and, rather than finish my dissertation, I’d like to introduce debaters to that idea.</w:t>
      </w:r>
    </w:p>
    <w:p w14:paraId="693635F6" w14:textId="77777777" w:rsidR="00D55F12" w:rsidRDefault="00D55F12" w:rsidP="00D55F12"/>
    <w:p w14:paraId="5FC10CF6" w14:textId="77777777" w:rsidR="00D55F12" w:rsidRPr="000F0F15" w:rsidRDefault="00D55F12" w:rsidP="00D55F12">
      <w:pPr>
        <w:pStyle w:val="Heading4"/>
        <w:rPr>
          <w:rFonts w:cs="Calibri"/>
        </w:rPr>
      </w:pPr>
      <w:r>
        <w:rPr>
          <w:rFonts w:cs="Calibri"/>
        </w:rPr>
        <w:t xml:space="preserve">It applies to this topic – the resolution doesn’t </w:t>
      </w:r>
      <w:r w:rsidRPr="000F0F15">
        <w:rPr>
          <w:rFonts w:cs="Calibri"/>
        </w:rPr>
        <w:t>entail that “</w:t>
      </w:r>
      <w:r>
        <w:rPr>
          <w:rFonts w:cs="Calibri"/>
        </w:rPr>
        <w:t>states</w:t>
      </w:r>
      <w:r w:rsidRPr="000F0F15">
        <w:rPr>
          <w:rFonts w:cs="Calibri"/>
        </w:rPr>
        <w:t xml:space="preserve"> ought to </w:t>
      </w:r>
      <w:r>
        <w:rPr>
          <w:rFonts w:cs="Calibri"/>
        </w:rPr>
        <w:t>reduce their protections on intellectual property</w:t>
      </w:r>
      <w:r w:rsidRPr="000F0F15">
        <w:rPr>
          <w:rFonts w:cs="Calibri"/>
        </w:rPr>
        <w:t>”</w:t>
      </w:r>
      <w:r>
        <w:rPr>
          <w:rFonts w:cs="Calibri"/>
        </w:rPr>
        <w:t xml:space="preserve"> even though all medicines are intellectual property </w:t>
      </w:r>
      <w:r w:rsidRPr="000F0F15">
        <w:rPr>
          <w:rFonts w:cs="Calibri"/>
        </w:rPr>
        <w:t xml:space="preserve">because </w:t>
      </w:r>
      <w:r>
        <w:rPr>
          <w:rFonts w:cs="Calibri"/>
        </w:rPr>
        <w:t xml:space="preserve">states </w:t>
      </w:r>
      <w:r w:rsidRPr="000F0F15">
        <w:rPr>
          <w:rFonts w:cs="Calibri"/>
        </w:rPr>
        <w:t xml:space="preserve">might want to keep </w:t>
      </w:r>
      <w:r>
        <w:rPr>
          <w:rFonts w:cs="Calibri"/>
        </w:rPr>
        <w:t xml:space="preserve">protections for other IP </w:t>
      </w:r>
      <w:r w:rsidRPr="000F0F15">
        <w:rPr>
          <w:rFonts w:cs="Calibri"/>
        </w:rPr>
        <w:t>which means it fails the upward-entailment test.</w:t>
      </w:r>
    </w:p>
    <w:p w14:paraId="0C1B171B" w14:textId="77777777" w:rsidR="00D55F12" w:rsidRPr="00675511" w:rsidRDefault="00D55F12" w:rsidP="00D55F12"/>
    <w:p w14:paraId="06522334" w14:textId="77777777" w:rsidR="00D55F12" w:rsidRDefault="00D55F12" w:rsidP="00D55F12">
      <w:pPr>
        <w:pStyle w:val="Heading4"/>
      </w:pPr>
      <w:r>
        <w:t xml:space="preserve">3] </w:t>
      </w:r>
      <w:r>
        <w:rPr>
          <w:u w:val="single"/>
        </w:rPr>
        <w:t>Violation</w:t>
      </w:r>
      <w:r>
        <w:t xml:space="preserve"> – they only defend [</w:t>
      </w:r>
      <w:r w:rsidRPr="00D86BC6">
        <w:rPr>
          <w:rStyle w:val="Emphasis"/>
          <w:b/>
          <w:bCs/>
          <w:highlight w:val="green"/>
        </w:rPr>
        <w:t>the plan text</w:t>
      </w:r>
      <w:r>
        <w:t xml:space="preserve">] </w:t>
      </w:r>
    </w:p>
    <w:p w14:paraId="181D44CE" w14:textId="77777777" w:rsidR="00D55F12" w:rsidRPr="005658BD" w:rsidRDefault="00D55F12" w:rsidP="00D55F12">
      <w:r>
        <w:tab/>
      </w:r>
    </w:p>
    <w:p w14:paraId="35E54E2E" w14:textId="77777777" w:rsidR="00D55F12" w:rsidRPr="005658BD" w:rsidRDefault="00D55F12" w:rsidP="00D55F12">
      <w:pPr>
        <w:pStyle w:val="Heading4"/>
        <w:rPr>
          <w:rFonts w:cs="Calibri"/>
        </w:rPr>
      </w:pPr>
      <w:r>
        <w:t xml:space="preserve">4] </w:t>
      </w:r>
      <w:r w:rsidRPr="00C11507">
        <w:t xml:space="preserve">Vote neg for </w:t>
      </w:r>
      <w:r w:rsidRPr="00C11507">
        <w:rPr>
          <w:u w:val="single"/>
        </w:rPr>
        <w:t>limits</w:t>
      </w:r>
      <w:r>
        <w:t xml:space="preserve"> and </w:t>
      </w:r>
      <w:r>
        <w:rPr>
          <w:u w:val="single"/>
        </w:rPr>
        <w:t>ground</w:t>
      </w:r>
      <w:r w:rsidRPr="00C11507">
        <w:t xml:space="preserve"> –</w:t>
      </w:r>
      <w:r>
        <w:rPr>
          <w:rFonts w:cs="Calibri"/>
        </w:rPr>
        <w:t xml:space="preserve"> they </w:t>
      </w:r>
      <w:r w:rsidRPr="00FF172F">
        <w:rPr>
          <w:rFonts w:cs="Calibri"/>
        </w:rPr>
        <w:t xml:space="preserve">can defend </w:t>
      </w:r>
      <w:r w:rsidRPr="00FF172F">
        <w:t>anything from</w:t>
      </w:r>
      <w:r>
        <w:t xml:space="preserve"> insulin </w:t>
      </w:r>
      <w:r w:rsidRPr="00FF172F">
        <w:t>to</w:t>
      </w:r>
      <w:r>
        <w:t xml:space="preserve"> cancer to stem cells and gene editing </w:t>
      </w:r>
      <w:r w:rsidRPr="00FF172F">
        <w:t xml:space="preserve">which explodes neg prep </w:t>
      </w:r>
      <w:r w:rsidRPr="00FF172F">
        <w:rPr>
          <w:rFonts w:cs="Calibri"/>
        </w:rPr>
        <w:t xml:space="preserve">– the core controversy </w:t>
      </w:r>
      <w:r>
        <w:rPr>
          <w:rFonts w:cs="Calibri"/>
        </w:rPr>
        <w:t>is about medicinal IP policy, not specific medicines. Limits and ground are key to reciprocal engagement with the topic.</w:t>
      </w:r>
    </w:p>
    <w:p w14:paraId="38F50F28" w14:textId="77777777" w:rsidR="00D55F12" w:rsidRDefault="00D55F12" w:rsidP="00D55F12">
      <w:pPr>
        <w:pStyle w:val="Heading4"/>
      </w:pPr>
      <w:r>
        <w:t xml:space="preserve">5] </w:t>
      </w:r>
      <w:r>
        <w:rPr>
          <w:u w:val="single"/>
        </w:rPr>
        <w:t>Paradigm Issues</w:t>
      </w:r>
      <w:r>
        <w:t xml:space="preserve"> – </w:t>
      </w:r>
    </w:p>
    <w:p w14:paraId="2C534035" w14:textId="01706EAC" w:rsidR="00D55F12" w:rsidRDefault="00D55F12" w:rsidP="00D55F12">
      <w:pPr>
        <w:pStyle w:val="Heading4"/>
      </w:pPr>
      <w:r>
        <w:t xml:space="preserve">Vote on fairness – abuse skews your evaluation of substance – precedes education since if there’s abuse, you can’t expect me to clash. Drop the debater on T – I can’t respond to a new aff in the 2NR since I don’t have a 3NR to defend my offense. No RVIs on T: (A) The 1AR would just sit on T with </w:t>
      </w:r>
      <w:r>
        <w:rPr>
          <w:u w:val="single"/>
        </w:rPr>
        <w:t>frontlines</w:t>
      </w:r>
      <w:r>
        <w:t xml:space="preserve"> so I’ll always lose to the unchecked 2AR collapse. (B) The aff has the </w:t>
      </w:r>
      <w:r>
        <w:rPr>
          <w:u w:val="single"/>
        </w:rPr>
        <w:t>burden</w:t>
      </w:r>
      <w:r>
        <w:t xml:space="preserve"> of being topical so I have an </w:t>
      </w:r>
      <w:r>
        <w:rPr>
          <w:u w:val="single"/>
        </w:rPr>
        <w:t>unconditional</w:t>
      </w:r>
      <w:r>
        <w:t xml:space="preserve"> right to read T. </w:t>
      </w:r>
      <w:r w:rsidR="0063134E">
        <w:t>Cross apply fairness to the 1st shell</w:t>
      </w:r>
    </w:p>
    <w:p w14:paraId="550F0406" w14:textId="68089DBD" w:rsidR="00D55F12" w:rsidRPr="00D55F12" w:rsidRDefault="0063134E" w:rsidP="00D55F12">
      <w:pPr>
        <w:pStyle w:val="Heading3"/>
      </w:pPr>
      <w:r>
        <w:t>3</w:t>
      </w:r>
    </w:p>
    <w:p w14:paraId="6F5ADAB3" w14:textId="75BD3E5B" w:rsidR="00D55F12" w:rsidRDefault="00D55F12" w:rsidP="00D55F12">
      <w:pPr>
        <w:pStyle w:val="Heading4"/>
        <w:rPr>
          <w:rFonts w:cs="Calibri"/>
        </w:rPr>
      </w:pPr>
      <w:r w:rsidRPr="00F570EE">
        <w:rPr>
          <w:rFonts w:cs="Calibri"/>
        </w:rPr>
        <w:t>Permissibility and presumption negate</w:t>
      </w:r>
    </w:p>
    <w:p w14:paraId="0B84EAA2" w14:textId="77777777" w:rsidR="00D55F12" w:rsidRDefault="00D55F12" w:rsidP="00D55F12">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052A0805" w14:textId="77777777" w:rsidR="00D55F12" w:rsidRDefault="00D55F12" w:rsidP="00D55F12">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38826003" w14:textId="77777777" w:rsidR="00D55F12" w:rsidRDefault="00D55F12" w:rsidP="00D55F12">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7CAA35C4" w14:textId="77777777" w:rsidR="00D55F12" w:rsidRPr="004F2341" w:rsidRDefault="00D55F12" w:rsidP="00D55F12">
      <w:pPr>
        <w:pStyle w:val="Heading4"/>
      </w:pPr>
      <w:r>
        <w:t xml:space="preserve">4] </w:t>
      </w:r>
      <w:r w:rsidRPr="004F2341">
        <w:rPr>
          <w:u w:val="single"/>
        </w:rPr>
        <w:t>Affirmation theory-</w:t>
      </w:r>
      <w:r>
        <w:t xml:space="preserve"> Affirming requires unconditionally maintaining an obligation</w:t>
      </w:r>
    </w:p>
    <w:p w14:paraId="28DDA8E0" w14:textId="77777777" w:rsidR="00D55F12" w:rsidRPr="0028499F" w:rsidRDefault="00D55F12" w:rsidP="00D55F12">
      <w:pPr>
        <w:rPr>
          <w:rStyle w:val="Emphasis"/>
          <w:sz w:val="24"/>
        </w:rPr>
      </w:pPr>
      <w:r w:rsidRPr="0028499F">
        <w:rPr>
          <w:rStyle w:val="Emphasis"/>
          <w:sz w:val="24"/>
          <w:highlight w:val="green"/>
        </w:rPr>
        <w:t>Affirm: maintain as true.</w:t>
      </w:r>
    </w:p>
    <w:p w14:paraId="5AA458D7" w14:textId="77777777" w:rsidR="00D55F12" w:rsidRPr="0033151F" w:rsidRDefault="00D55F12" w:rsidP="00D55F12">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6DF1042C" w14:textId="77777777" w:rsidR="00D55F12" w:rsidRDefault="00D55F12" w:rsidP="00D55F12">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523A048B" w14:textId="77777777" w:rsidR="00D55F12" w:rsidRPr="00584FE4" w:rsidRDefault="00D55F12" w:rsidP="00D55F12">
      <w:pPr>
        <w:pStyle w:val="Heading4"/>
      </w:pPr>
      <w:r>
        <w:t>Negate because either the aff is true meaning its bad for us to clash w/ it because it turns us into Fake News people OR it’s not meaning it’s a lie that you can’t vote on for ethics</w:t>
      </w:r>
    </w:p>
    <w:p w14:paraId="16CD2C61" w14:textId="77777777" w:rsidR="00D55F12" w:rsidRDefault="00D55F12" w:rsidP="00D55F12">
      <w:pPr>
        <w:pStyle w:val="Heading4"/>
      </w:pPr>
      <w:r>
        <w:t>They justify substantive skews since there will always be a more correct side of the issue but we compensate for flaws in the lit.</w:t>
      </w:r>
    </w:p>
    <w:p w14:paraId="582C3D95" w14:textId="77777777" w:rsidR="00D55F12" w:rsidRDefault="00D55F12" w:rsidP="00D55F12">
      <w:pPr>
        <w:pStyle w:val="Heading4"/>
      </w:pPr>
      <w:r>
        <w:t>Scalar methods like comparison increases intervention – the persuasion of certain DA or advantages sway decisions – T/F binary is descriptive and technical.</w:t>
      </w:r>
    </w:p>
    <w:p w14:paraId="34436DBF" w14:textId="77777777" w:rsidR="00D55F12" w:rsidRDefault="00D55F12" w:rsidP="00D55F12">
      <w:pPr>
        <w:pStyle w:val="Heading4"/>
      </w:pPr>
      <w:r>
        <w:t>a priori's 1st – even worlds framing requires ethics that begin from a priori principles like reason or pleasure so we control the internal link to functional debates.</w:t>
      </w:r>
    </w:p>
    <w:p w14:paraId="19D61274" w14:textId="77777777" w:rsidR="00D55F12" w:rsidRDefault="00D55F12" w:rsidP="00D55F12">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448EAC5B" w14:textId="77777777" w:rsidR="00D55F12" w:rsidRPr="00307175" w:rsidRDefault="00D55F12" w:rsidP="00D55F12">
      <w:pPr>
        <w:pStyle w:val="Heading4"/>
      </w:pPr>
      <w:r>
        <w:t xml:space="preserve">Negate – </w:t>
      </w:r>
    </w:p>
    <w:p w14:paraId="3076EC16" w14:textId="77777777" w:rsidR="00D55F12" w:rsidRDefault="00D55F12" w:rsidP="00D55F12">
      <w:pPr>
        <w:pStyle w:val="Heading4"/>
      </w:pPr>
      <w:r>
        <w:t>1] of</w:t>
      </w:r>
      <w:r>
        <w:rPr>
          <w:rStyle w:val="FootnoteReference"/>
        </w:rPr>
        <w:footnoteReference w:id="3"/>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doesn’t delineate a length of time</w:t>
      </w:r>
    </w:p>
    <w:p w14:paraId="5D4BD757" w14:textId="77777777" w:rsidR="00D55F12" w:rsidRDefault="00D55F12" w:rsidP="00D55F12">
      <w:pPr>
        <w:pStyle w:val="Heading4"/>
      </w:pPr>
      <w:r>
        <w:t>2] the</w:t>
      </w:r>
      <w:r>
        <w:rPr>
          <w:rStyle w:val="FootnoteReference"/>
        </w:rPr>
        <w:footnoteReference w:id="4"/>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41910C28" w14:textId="77777777" w:rsidR="00D55F12" w:rsidRDefault="00D55F12" w:rsidP="00D55F12">
      <w:pPr>
        <w:pStyle w:val="Heading4"/>
      </w:pPr>
      <w:r>
        <w:t>3] reduce</w:t>
      </w:r>
      <w:r>
        <w:rPr>
          <w:rStyle w:val="FootnoteReference"/>
        </w:rPr>
        <w:footnoteReference w:id="5"/>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748C356B" w14:textId="77777777" w:rsidR="00D55F12" w:rsidRPr="00740BE9" w:rsidRDefault="00D55F12" w:rsidP="00D55F12">
      <w:pPr>
        <w:pStyle w:val="Heading4"/>
      </w:pPr>
      <w:r>
        <w:t>4] medicine</w:t>
      </w:r>
      <w:r>
        <w:rPr>
          <w:rStyle w:val="FootnoteReference"/>
        </w:rPr>
        <w:footnoteReference w:id="6"/>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41EA3060" w14:textId="77777777" w:rsidR="00D55F12" w:rsidRDefault="00D55F12" w:rsidP="00D55F12">
      <w:pPr>
        <w:pStyle w:val="Heading4"/>
      </w:pPr>
      <w:r>
        <w:t xml:space="preserve">6] </w:t>
      </w:r>
      <w:r w:rsidRPr="00AD4714">
        <w:rPr>
          <w:u w:val="single"/>
        </w:rPr>
        <w:t>Paradox of tolerance</w:t>
      </w:r>
      <w:r>
        <w:t>- to be completely open to the aff we must exclude perspectives that wouldn’t be open to the aff which means it’s impossible to have complete tolerance for ideas</w:t>
      </w:r>
    </w:p>
    <w:p w14:paraId="504E98EF" w14:textId="77777777" w:rsidR="00D55F12" w:rsidRDefault="00D55F12" w:rsidP="00D55F12">
      <w:pPr>
        <w:pStyle w:val="Heading4"/>
      </w:pPr>
      <w:r>
        <w:t xml:space="preserve">7] </w:t>
      </w:r>
      <w:r w:rsidRPr="001B30FD">
        <w:rPr>
          <w:u w:val="single"/>
        </w:rPr>
        <w:t>Decision Making Paradox</w:t>
      </w:r>
      <w:r>
        <w:t>- in order to decide to do the affirmative we need a decision-making procedure to enact it but to choose a decision-making procedure requires another decision making procedure leading to infinite regress.</w:t>
      </w:r>
    </w:p>
    <w:p w14:paraId="1C91B78F" w14:textId="77777777" w:rsidR="00D55F12" w:rsidRPr="006E78AB" w:rsidRDefault="00D55F12" w:rsidP="00D55F12"/>
    <w:p w14:paraId="1D3BA904" w14:textId="77777777" w:rsidR="00D55F12" w:rsidRPr="0033151F" w:rsidRDefault="00D55F12" w:rsidP="00D55F12"/>
    <w:p w14:paraId="5E11C2E5" w14:textId="778A4280" w:rsidR="00D55F12" w:rsidRDefault="0063134E" w:rsidP="00D55F12">
      <w:pPr>
        <w:pStyle w:val="Heading3"/>
      </w:pPr>
      <w:r>
        <w:t>4</w:t>
      </w:r>
    </w:p>
    <w:p w14:paraId="00A75517" w14:textId="269C87C8" w:rsidR="00D55F12" w:rsidRPr="00A257D8" w:rsidRDefault="00D55F12" w:rsidP="00D55F12">
      <w:pPr>
        <w:pStyle w:val="Heading4"/>
      </w:pPr>
      <w:r w:rsidRPr="00A257D8">
        <w:t xml:space="preserve">The standard is consistency with the logical </w:t>
      </w:r>
      <w:r w:rsidRPr="009B0022">
        <w:rPr>
          <w:u w:val="single"/>
        </w:rPr>
        <w:t>consequence of the resolution.</w:t>
      </w:r>
      <w:r w:rsidRPr="00A257D8">
        <w:t xml:space="preserve"> Prefer this – </w:t>
      </w:r>
    </w:p>
    <w:p w14:paraId="2E7813CC" w14:textId="77777777" w:rsidR="00D55F12" w:rsidRPr="00A257D8" w:rsidRDefault="00D55F12" w:rsidP="00D55F12">
      <w:pPr>
        <w:pStyle w:val="Heading4"/>
      </w:pPr>
      <w:r>
        <w:t>1.</w:t>
      </w:r>
      <w:r w:rsidRPr="00A257D8">
        <w:t xml:space="preserve"> Text – Oxford Dictionary defines ought as “</w:t>
      </w:r>
      <w:r w:rsidRPr="009B0022">
        <w:rPr>
          <w:u w:val="single"/>
        </w:rPr>
        <w:t>used to indicate something that is probable</w:t>
      </w:r>
      <w:r w:rsidRPr="00A257D8">
        <w:t>.”</w:t>
      </w:r>
    </w:p>
    <w:p w14:paraId="4F9C34AE" w14:textId="77777777" w:rsidR="00D55F12" w:rsidRPr="00187ED2" w:rsidRDefault="005061C2" w:rsidP="00D55F12">
      <w:pPr>
        <w:rPr>
          <w:sz w:val="16"/>
          <w:szCs w:val="16"/>
        </w:rPr>
      </w:pPr>
      <w:hyperlink r:id="rId22" w:history="1">
        <w:r w:rsidR="00D55F12" w:rsidRPr="0054008F">
          <w:rPr>
            <w:rStyle w:val="Hyperlink"/>
            <w:sz w:val="16"/>
            <w:szCs w:val="16"/>
          </w:rPr>
          <w:t>https://en.oxforddictionaries.com/definition/ought</w:t>
        </w:r>
      </w:hyperlink>
      <w:r w:rsidR="00D55F12">
        <w:rPr>
          <w:sz w:val="16"/>
          <w:szCs w:val="16"/>
        </w:rPr>
        <w:t xml:space="preserve"> //Massa</w:t>
      </w:r>
    </w:p>
    <w:p w14:paraId="369DC5B3" w14:textId="77777777" w:rsidR="00D55F12" w:rsidRPr="00A257D8" w:rsidRDefault="00D55F12" w:rsidP="00D55F12">
      <w:pPr>
        <w:pStyle w:val="Heading4"/>
      </w:pPr>
      <w:r w:rsidRPr="00A257D8">
        <w:t>Ought is “</w:t>
      </w:r>
      <w:r w:rsidRPr="009B0022">
        <w:rPr>
          <w:u w:val="single"/>
        </w:rPr>
        <w:t>used to express logical consequence</w:t>
      </w:r>
      <w:r w:rsidRPr="00A257D8">
        <w:t xml:space="preserve">” as defined by Merriam-Webster </w:t>
      </w:r>
    </w:p>
    <w:p w14:paraId="5DB634F3" w14:textId="77777777" w:rsidR="00D55F12" w:rsidRPr="00187ED2" w:rsidRDefault="00D55F12" w:rsidP="00D55F12">
      <w:pPr>
        <w:rPr>
          <w:sz w:val="16"/>
          <w:szCs w:val="16"/>
        </w:rPr>
      </w:pPr>
      <w:r w:rsidRPr="00187ED2">
        <w:rPr>
          <w:sz w:val="16"/>
          <w:szCs w:val="16"/>
        </w:rPr>
        <w:t>(</w:t>
      </w:r>
      <w:hyperlink r:id="rId23"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321A2EB6" w14:textId="77777777" w:rsidR="00D55F12" w:rsidRDefault="00D55F12" w:rsidP="00D55F12">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r w:rsidRPr="00A257D8">
        <w:t xml:space="preserve"> </w:t>
      </w:r>
      <w:r>
        <w:t>b)</w:t>
      </w:r>
      <w:r w:rsidRPr="00A257D8">
        <w:t xml:space="preserve"> Moral oughts cannot guide actio</w:t>
      </w:r>
      <w:r>
        <w:t>n due to the is/ought fallacy – we cannot derive moral obligations from what happens in the real world</w:t>
      </w:r>
    </w:p>
    <w:p w14:paraId="317ECD31" w14:textId="77777777" w:rsidR="00D55F12" w:rsidRPr="00A257D8" w:rsidRDefault="00D55F12" w:rsidP="00D55F12">
      <w:pPr>
        <w:pStyle w:val="Heading4"/>
      </w:pPr>
      <w:r>
        <w:t>3.</w:t>
      </w:r>
      <w:r w:rsidRPr="00A257D8">
        <w:t xml:space="preserve"> Neg definition choice – </w:t>
      </w:r>
      <w:r>
        <w:t xml:space="preserve">Anything else </w:t>
      </w:r>
      <w:r w:rsidRPr="00A257D8">
        <w:t xml:space="preserve">kills 1NC strategy since I premised my engagement on a lack of your definition. </w:t>
      </w:r>
    </w:p>
    <w:p w14:paraId="3777E712" w14:textId="0DE86AF2" w:rsidR="00D55F12" w:rsidRPr="00D55F12" w:rsidRDefault="00D55F12" w:rsidP="00D55F12">
      <w:pPr>
        <w:pStyle w:val="Heading4"/>
      </w:pPr>
      <w:r>
        <w:t>T</w:t>
      </w:r>
      <w:r w:rsidRPr="00A257D8">
        <w:t>heir inherency proves the aff won’t happen</w:t>
      </w:r>
      <w:r>
        <w:t xml:space="preserve">. </w:t>
      </w:r>
      <w:r w:rsidRPr="00A257D8">
        <w:t xml:space="preserve">Either a) the aff is non-inherent and you vote neg on presumption or b) It is and it isn’t going to happen. </w:t>
      </w:r>
    </w:p>
    <w:p w14:paraId="70F7E85D" w14:textId="77777777" w:rsidR="00D55F12" w:rsidRDefault="00D55F12" w:rsidP="00D55F12"/>
    <w:p w14:paraId="719A39B5" w14:textId="67AD0E59" w:rsidR="00D55F12" w:rsidRDefault="0063134E" w:rsidP="00D55F12">
      <w:pPr>
        <w:pStyle w:val="Heading3"/>
      </w:pPr>
      <w:r>
        <w:t>5</w:t>
      </w:r>
    </w:p>
    <w:p w14:paraId="44A4D3C2" w14:textId="77777777" w:rsidR="00D55F12" w:rsidRDefault="00D55F12" w:rsidP="00D55F12">
      <w:pPr>
        <w:pStyle w:val="Heading4"/>
      </w:pPr>
      <w:r w:rsidRPr="004F7019">
        <w:t>The meta-ethic is procedural moral realism</w:t>
      </w:r>
      <w:r>
        <w:t>.</w:t>
      </w:r>
    </w:p>
    <w:p w14:paraId="025C8ED3" w14:textId="77777777" w:rsidR="00D55F12" w:rsidRDefault="00D55F12" w:rsidP="00D55F12">
      <w:pPr>
        <w:pStyle w:val="Heading4"/>
      </w:pPr>
      <w:r>
        <w:t>This entails that moral facts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33DFE3DC" w14:textId="77777777" w:rsidR="00D55F12" w:rsidRDefault="00D55F12" w:rsidP="00D55F12">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F353309" w14:textId="77777777" w:rsidR="00D55F12" w:rsidRDefault="00D55F12" w:rsidP="00D55F12">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26F3AF05" w14:textId="77777777" w:rsidR="00D55F12" w:rsidRDefault="00D55F12" w:rsidP="00D55F12">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6D8E28FB" w14:textId="77777777" w:rsidR="00D55F12" w:rsidRPr="00CB69A7" w:rsidRDefault="00D55F12" w:rsidP="00D55F12">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01C7210B" w14:textId="77777777" w:rsidR="00D55F12" w:rsidRPr="00CB69A7" w:rsidRDefault="00D55F12" w:rsidP="00D55F12">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4F4B6036" w14:textId="77777777" w:rsidR="00D55F12" w:rsidRDefault="00D55F12" w:rsidP="00D55F12">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19B6E0D2" w14:textId="77777777" w:rsidR="00D55F12" w:rsidRDefault="00D55F12" w:rsidP="00D55F12">
      <w:pPr>
        <w:pStyle w:val="Heading4"/>
      </w:pPr>
      <w:r>
        <w:t xml:space="preserve">Prefer – </w:t>
      </w:r>
    </w:p>
    <w:p w14:paraId="17DBA3AB" w14:textId="77777777" w:rsidR="00D55F12" w:rsidRDefault="00D55F12" w:rsidP="00D55F12">
      <w:pPr>
        <w:pStyle w:val="Heading4"/>
      </w:pPr>
      <w:r>
        <w:t xml:space="preserve">[1] </w:t>
      </w:r>
      <w:r w:rsidRPr="000A5608">
        <w:t xml:space="preserve">Performativity—freedom is the key to the process of justification of arguments. Willing that we should abide by their ethical theory presupposes that we own ourselves in the first place. </w:t>
      </w:r>
    </w:p>
    <w:p w14:paraId="6022A69E" w14:textId="77777777" w:rsidR="00D55F12" w:rsidRDefault="00D55F12" w:rsidP="00D55F12">
      <w:pPr>
        <w:pStyle w:val="Heading4"/>
      </w:pPr>
      <w:r>
        <w:t>[2]</w:t>
      </w:r>
      <w:r w:rsidRPr="000A5608">
        <w:t xml:space="preserve"> All other frameworks collapse—non-Kantian theories source obligations in extrinsically good objects, but that presupposes the goodness of the rational will. </w:t>
      </w:r>
    </w:p>
    <w:p w14:paraId="2C5EF0E3" w14:textId="77777777" w:rsidR="00D55F12" w:rsidRDefault="00D55F12" w:rsidP="00D55F12">
      <w:pPr>
        <w:pStyle w:val="Heading4"/>
      </w:pPr>
      <w:r w:rsidRPr="000A5608">
        <w:t>[</w:t>
      </w:r>
      <w:r>
        <w:t>3</w:t>
      </w:r>
      <w:r w:rsidRPr="000A5608">
        <w:t xml:space="preserve">] </w:t>
      </w:r>
      <w:r w:rsidRPr="00392D46">
        <w:t>TJFs and they outweigh since it precludes engagement on the framework layer – prefer for Resource disparities- 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514C071C" w14:textId="77777777" w:rsidR="00D55F12" w:rsidRDefault="00D55F12" w:rsidP="00D55F12">
      <w:pPr>
        <w:pStyle w:val="Heading4"/>
      </w:pPr>
      <w:r>
        <w:t>Negate</w:t>
      </w:r>
    </w:p>
    <w:p w14:paraId="6CB9A46C" w14:textId="77777777" w:rsidR="00D55F12" w:rsidRDefault="00D55F12" w:rsidP="00D55F12">
      <w:pPr>
        <w:pStyle w:val="Heading4"/>
      </w:pPr>
      <w:r>
        <w:t>Reducing IP is a form of free-riding that fails the universality test, but also uses the creators of the medicine as means to an end.</w:t>
      </w:r>
    </w:p>
    <w:p w14:paraId="28E5A89D" w14:textId="77777777" w:rsidR="00D55F12" w:rsidRPr="00166B54" w:rsidRDefault="00D55F12" w:rsidP="00D55F12">
      <w:r w:rsidRPr="00166B54">
        <w:rPr>
          <w:rStyle w:val="Style13ptBold"/>
        </w:rPr>
        <w:t>Dyke 1</w:t>
      </w:r>
      <w:r>
        <w:rPr>
          <w:rStyle w:val="Style13ptBold"/>
        </w:rPr>
        <w:t>8</w:t>
      </w:r>
      <w:r>
        <w:t xml:space="preserve"> </w:t>
      </w:r>
      <w:r w:rsidRPr="00166B54">
        <w:t>Dyke, Raymond. “The Categorical Imperative for Innovation and Patenting - IPWatchdog.com: Patents &amp;amp; Patent Law.” IPWatchdog.com | Patents &amp;amp; Patent Law, 1 Oct. 2018, www.ipwatchdog.com/2018/07/17/categorical-imperative-innovation-patenting/id=99178/.</w:t>
      </w:r>
      <w:r>
        <w:t>//dhsNJ</w:t>
      </w:r>
    </w:p>
    <w:p w14:paraId="0D825FBD" w14:textId="77777777" w:rsidR="00D55F12" w:rsidRPr="00584FE4" w:rsidRDefault="00D55F12" w:rsidP="00D55F12">
      <w:pPr>
        <w:rPr>
          <w:b/>
          <w:iCs/>
          <w:u w:val="single"/>
        </w:rPr>
      </w:pPr>
      <w:r w:rsidRPr="00740AB1">
        <w:rPr>
          <w:sz w:val="10"/>
        </w:rPr>
        <w:t xml:space="preserve">As we shall see, </w:t>
      </w:r>
      <w:r w:rsidRPr="00740AB1">
        <w:rPr>
          <w:rStyle w:val="Emphasis"/>
        </w:rPr>
        <w:t xml:space="preserve">applying </w:t>
      </w:r>
      <w:r w:rsidRPr="00740AB1">
        <w:rPr>
          <w:rStyle w:val="Emphasis"/>
          <w:highlight w:val="green"/>
        </w:rPr>
        <w:t>Kantian logic entails</w:t>
      </w:r>
      <w:r w:rsidRPr="00740AB1">
        <w:rPr>
          <w:sz w:val="10"/>
        </w:rPr>
        <w:t xml:space="preserve"> first acknowledging some basic principles; that the people have a right to express themselves, that that expression (the fruits of their labor) has value and is theirs (unless consent is given otherwise), and that government is obligated to protect people and their property. Thus, </w:t>
      </w:r>
      <w:r w:rsidRPr="00740AB1">
        <w:rPr>
          <w:rStyle w:val="Emphasis"/>
          <w:highlight w:val="green"/>
        </w:rPr>
        <w:t>an inventor</w:t>
      </w:r>
      <w:r w:rsidRPr="00740AB1">
        <w:rPr>
          <w:rStyle w:val="Emphasis"/>
        </w:rPr>
        <w:t xml:space="preserve"> or creator </w:t>
      </w:r>
      <w:r w:rsidRPr="00740AB1">
        <w:rPr>
          <w:rStyle w:val="Emphasis"/>
          <w:highlight w:val="green"/>
        </w:rPr>
        <w:t>has a right</w:t>
      </w:r>
      <w:r w:rsidRPr="00740AB1">
        <w:rPr>
          <w:rStyle w:val="Emphasis"/>
        </w:rPr>
        <w:t xml:space="preserve"> </w:t>
      </w:r>
      <w:r w:rsidRPr="00740AB1">
        <w:rPr>
          <w:rStyle w:val="Emphasis"/>
          <w:highlight w:val="green"/>
        </w:rPr>
        <w:t>in their</w:t>
      </w:r>
      <w:r w:rsidRPr="00740AB1">
        <w:rPr>
          <w:rStyle w:val="Emphasis"/>
        </w:rPr>
        <w:t xml:space="preserve"> own </w:t>
      </w:r>
      <w:r w:rsidRPr="00740AB1">
        <w:rPr>
          <w:rStyle w:val="Emphasis"/>
          <w:highlight w:val="green"/>
        </w:rPr>
        <w:t>creation, which cannot be taken</w:t>
      </w:r>
      <w:r w:rsidRPr="00740AB1">
        <w:rPr>
          <w:rStyle w:val="Emphasis"/>
        </w:rPr>
        <w:t xml:space="preserve"> from them </w:t>
      </w:r>
      <w:r w:rsidRPr="00740AB1">
        <w:rPr>
          <w:rStyle w:val="Emphasis"/>
          <w:highlight w:val="green"/>
        </w:rPr>
        <w:t>without</w:t>
      </w:r>
      <w:r w:rsidRPr="00740AB1">
        <w:rPr>
          <w:rStyle w:val="Emphasis"/>
        </w:rPr>
        <w:t xml:space="preserve"> their </w:t>
      </w:r>
      <w:r w:rsidRPr="00740AB1">
        <w:rPr>
          <w:rStyle w:val="Emphasis"/>
          <w:highlight w:val="green"/>
        </w:rPr>
        <w:t>consent</w:t>
      </w:r>
      <w:r w:rsidRPr="00740AB1">
        <w:rPr>
          <w:rStyle w:val="Emphasis"/>
        </w:rPr>
        <w:t>.</w:t>
      </w:r>
      <w:r w:rsidRPr="00740AB1">
        <w:rPr>
          <w:sz w:val="10"/>
        </w:rPr>
        <w:t xml:space="preserve"> So, employing this canon, </w:t>
      </w:r>
      <w:r w:rsidRPr="00740AB1">
        <w:rPr>
          <w:rStyle w:val="Emphasis"/>
        </w:rPr>
        <w:t xml:space="preserve">a proposed Categorical Imperative (CI) is </w:t>
      </w:r>
      <w:r w:rsidRPr="00740AB1">
        <w:rPr>
          <w:rStyle w:val="Emphasis"/>
          <w:highlight w:val="green"/>
        </w:rPr>
        <w:t>the</w:t>
      </w:r>
      <w:r w:rsidRPr="00740AB1">
        <w:rPr>
          <w:rStyle w:val="Emphasis"/>
        </w:rPr>
        <w:t xml:space="preserve"> following </w:t>
      </w:r>
      <w:r w:rsidRPr="00740AB1">
        <w:rPr>
          <w:rStyle w:val="Emphasis"/>
          <w:highlight w:val="green"/>
        </w:rPr>
        <w:t>Statement: creators should be protected against</w:t>
      </w:r>
      <w:r w:rsidRPr="00740AB1">
        <w:rPr>
          <w:rStyle w:val="Emphasis"/>
        </w:rPr>
        <w:t xml:space="preserve"> the unlawful </w:t>
      </w:r>
      <w:r w:rsidRPr="00740AB1">
        <w:rPr>
          <w:rStyle w:val="Emphasis"/>
          <w:highlight w:val="green"/>
        </w:rPr>
        <w:t>taking of their creation</w:t>
      </w:r>
      <w:r w:rsidRPr="00740AB1">
        <w:rPr>
          <w:rStyle w:val="Emphasis"/>
        </w:rPr>
        <w:t xml:space="preserve"> by others. </w:t>
      </w:r>
      <w:r w:rsidRPr="00740AB1">
        <w:rPr>
          <w:rStyle w:val="Emphasis"/>
          <w:highlight w:val="green"/>
        </w:rPr>
        <w:t>Applying this</w:t>
      </w:r>
      <w:r w:rsidRPr="00740AB1">
        <w:rPr>
          <w:rStyle w:val="Emphasis"/>
        </w:rPr>
        <w:t xml:space="preserve"> Statement </w:t>
      </w:r>
      <w:r w:rsidRPr="00740AB1">
        <w:rPr>
          <w:rStyle w:val="Emphasis"/>
          <w:highlight w:val="green"/>
        </w:rPr>
        <w:t>to everyone</w:t>
      </w:r>
      <w:r w:rsidRPr="00740AB1">
        <w:rPr>
          <w:rStyle w:val="Emphasis"/>
        </w:rPr>
        <w:t>, i</w:t>
      </w:r>
      <w:r w:rsidRPr="00740AB1">
        <w:rPr>
          <w:sz w:val="10"/>
        </w:rPr>
        <w:t xml:space="preserve">.e., does the Statement hold water if everyone does this, leads to a yes determination. Whether a child, a book or a prototype, creations of all sorts should be protected, and </w:t>
      </w:r>
      <w:r w:rsidRPr="00740AB1">
        <w:rPr>
          <w:rStyle w:val="Emphasis"/>
        </w:rPr>
        <w:t xml:space="preserve">this CI </w:t>
      </w:r>
      <w:r w:rsidRPr="00740AB1">
        <w:rPr>
          <w:rStyle w:val="Emphasis"/>
          <w:highlight w:val="green"/>
        </w:rPr>
        <w:t>stands</w:t>
      </w:r>
      <w:r w:rsidRPr="00740AB1">
        <w:rPr>
          <w:rStyle w:val="Emphasis"/>
        </w:rPr>
        <w:t>.</w:t>
      </w:r>
      <w:r w:rsidRPr="00740AB1">
        <w:rPr>
          <w:sz w:val="10"/>
        </w:rPr>
        <w:t xml:space="preserve"> This result also dovetails with the purpose of government: to protect the people and their possessions by providing laws to that effect, whether for the protection of tangible or intangible things. However</w:t>
      </w:r>
      <w:r w:rsidRPr="00740AB1">
        <w:rPr>
          <w:rStyle w:val="Emphasis"/>
        </w:rPr>
        <w:t xml:space="preserve">, a </w:t>
      </w:r>
      <w:r w:rsidRPr="00740AB1">
        <w:rPr>
          <w:rStyle w:val="Emphasis"/>
          <w:highlight w:val="green"/>
        </w:rPr>
        <w:t>contrary</w:t>
      </w:r>
      <w:r w:rsidRPr="00740AB1">
        <w:rPr>
          <w:rStyle w:val="Emphasis"/>
        </w:rPr>
        <w:t xml:space="preserve"> proposal </w:t>
      </w:r>
      <w:r w:rsidRPr="00740AB1">
        <w:rPr>
          <w:rStyle w:val="Emphasis"/>
          <w:highlight w:val="green"/>
        </w:rPr>
        <w:t>can be postulated</w:t>
      </w:r>
      <w:r w:rsidRPr="00740AB1">
        <w:rPr>
          <w:rStyle w:val="Emphasis"/>
        </w:rPr>
        <w:t xml:space="preserve">: </w:t>
      </w:r>
      <w:r w:rsidRPr="00740AB1">
        <w:rPr>
          <w:rStyle w:val="Emphasis"/>
          <w:highlight w:val="green"/>
        </w:rPr>
        <w:t>everyone should be able to use</w:t>
      </w:r>
      <w:r w:rsidRPr="00740AB1">
        <w:rPr>
          <w:rStyle w:val="Emphasis"/>
        </w:rPr>
        <w:t xml:space="preserve"> the </w:t>
      </w:r>
      <w:r w:rsidRPr="00740AB1">
        <w:rPr>
          <w:rStyle w:val="Emphasis"/>
          <w:highlight w:val="green"/>
        </w:rPr>
        <w:t>creations of</w:t>
      </w:r>
      <w:r w:rsidRPr="00740AB1">
        <w:rPr>
          <w:rStyle w:val="Emphasis"/>
        </w:rPr>
        <w:t xml:space="preserve"> </w:t>
      </w:r>
      <w:r w:rsidRPr="00740AB1">
        <w:rPr>
          <w:rStyle w:val="Emphasis"/>
          <w:highlight w:val="green"/>
        </w:rPr>
        <w:t>another</w:t>
      </w:r>
      <w:r w:rsidRPr="00740AB1">
        <w:rPr>
          <w:rStyle w:val="Emphasis"/>
        </w:rPr>
        <w:t xml:space="preserve"> </w:t>
      </w:r>
      <w:r w:rsidRPr="00740AB1">
        <w:rPr>
          <w:rStyle w:val="Emphasis"/>
          <w:highlight w:val="green"/>
        </w:rPr>
        <w:t>without charge</w:t>
      </w:r>
      <w:r w:rsidRPr="00740AB1">
        <w:rPr>
          <w:rStyle w:val="Emphasis"/>
        </w:rPr>
        <w:t>.</w:t>
      </w:r>
      <w:r w:rsidRPr="00740AB1">
        <w:rPr>
          <w:sz w:val="10"/>
        </w:rPr>
        <w:t xml:space="preserve"> Can this Statement rise to the level of a CI</w:t>
      </w:r>
      <w:r w:rsidRPr="00740AB1">
        <w:rPr>
          <w:rStyle w:val="Emphasis"/>
        </w:rPr>
        <w:t xml:space="preserve">? </w:t>
      </w:r>
      <w:r w:rsidRPr="00740AB1">
        <w:rPr>
          <w:rStyle w:val="Emphasis"/>
          <w:highlight w:val="green"/>
        </w:rPr>
        <w:t>This</w:t>
      </w:r>
      <w:r w:rsidRPr="00740AB1">
        <w:rPr>
          <w:rStyle w:val="Emphasis"/>
        </w:rPr>
        <w:t xml:space="preserve"> proposal, upon analysis </w:t>
      </w:r>
      <w:r w:rsidRPr="00740AB1">
        <w:rPr>
          <w:rStyle w:val="Emphasis"/>
          <w:highlight w:val="green"/>
        </w:rPr>
        <w:t>would</w:t>
      </w:r>
      <w:r w:rsidRPr="00740AB1">
        <w:rPr>
          <w:rStyle w:val="Emphasis"/>
        </w:rPr>
        <w:t xml:space="preserve"> also </w:t>
      </w:r>
      <w:r w:rsidRPr="00740AB1">
        <w:rPr>
          <w:rStyle w:val="Emphasis"/>
          <w:highlight w:val="green"/>
        </w:rPr>
        <w:t>lead to chaos</w:t>
      </w:r>
      <w:r w:rsidRPr="00740AB1">
        <w:rPr>
          <w:rStyle w:val="Emphasis"/>
        </w:rPr>
        <w:t xml:space="preserve">. Hollywood, for example, unable to protect their films, television shows or any content, would either be out of business or have robust encryption and other trade secret protections, which would seriously undermine content distribution and consumer enjoyment. Likewise, </w:t>
      </w:r>
      <w:r w:rsidRPr="00740AB1">
        <w:rPr>
          <w:rStyle w:val="Emphasis"/>
          <w:highlight w:val="green"/>
        </w:rPr>
        <w:t>inventors, unable to license</w:t>
      </w:r>
      <w:r w:rsidRPr="00740AB1">
        <w:rPr>
          <w:rStyle w:val="Emphasis"/>
        </w:rPr>
        <w:t xml:space="preserve"> or sell their </w:t>
      </w:r>
      <w:r w:rsidRPr="00740AB1">
        <w:rPr>
          <w:rStyle w:val="Emphasis"/>
          <w:highlight w:val="green"/>
        </w:rPr>
        <w:t>innovations or make</w:t>
      </w:r>
      <w:r w:rsidRPr="00740AB1">
        <w:rPr>
          <w:rStyle w:val="Emphasis"/>
        </w:rPr>
        <w:t xml:space="preserve"> any </w:t>
      </w:r>
      <w:r w:rsidRPr="00740AB1">
        <w:rPr>
          <w:rStyle w:val="Emphasis"/>
          <w:highlight w:val="green"/>
        </w:rPr>
        <w:t>money</w:t>
      </w:r>
      <w:r w:rsidRPr="00740AB1">
        <w:rPr>
          <w:rStyle w:val="Emphasis"/>
        </w:rPr>
        <w:t xml:space="preserve"> to cover R&amp;D, </w:t>
      </w:r>
      <w:r w:rsidRPr="00740AB1">
        <w:rPr>
          <w:rStyle w:val="Emphasis"/>
          <w:highlight w:val="green"/>
        </w:rPr>
        <w:t>would not bother to invent</w:t>
      </w:r>
      <w:r w:rsidRPr="00740AB1">
        <w:rPr>
          <w:rStyle w:val="Emphasis"/>
        </w:rPr>
        <w:t xml:space="preserve"> or also resort to strong trade secret. </w:t>
      </w:r>
      <w:r w:rsidRPr="00740AB1">
        <w:rPr>
          <w:rStyle w:val="Emphasis"/>
          <w:highlight w:val="green"/>
        </w:rPr>
        <w:t>Why even create</w:t>
      </w:r>
      <w:r w:rsidRPr="00740AB1">
        <w:rPr>
          <w:rStyle w:val="Emphasis"/>
        </w:rPr>
        <w:t xml:space="preserve">? </w:t>
      </w:r>
      <w:r w:rsidRPr="00740AB1">
        <w:rPr>
          <w:rStyle w:val="Emphasis"/>
          <w:highlight w:val="green"/>
        </w:rPr>
        <w:t>This approach</w:t>
      </w:r>
      <w:r w:rsidRPr="00740AB1">
        <w:rPr>
          <w:rStyle w:val="Emphasis"/>
        </w:rPr>
        <w:t xml:space="preserve"> thus undermines and greatly </w:t>
      </w:r>
      <w:r w:rsidRPr="00740AB1">
        <w:rPr>
          <w:rStyle w:val="Emphasis"/>
          <w:highlight w:val="green"/>
        </w:rPr>
        <w:t>hinders</w:t>
      </w:r>
      <w:r w:rsidRPr="00740AB1">
        <w:rPr>
          <w:rStyle w:val="Emphasis"/>
        </w:rPr>
        <w:t xml:space="preserve"> the </w:t>
      </w:r>
      <w:r w:rsidRPr="00740AB1">
        <w:rPr>
          <w:rStyle w:val="Emphasis"/>
          <w:highlight w:val="green"/>
        </w:rPr>
        <w:t>distribution of ideas in a free society</w:t>
      </w:r>
      <w:r w:rsidRPr="00740AB1">
        <w:rPr>
          <w:rStyle w:val="Emphasis"/>
        </w:rPr>
        <w:t xml:space="preserve">, </w:t>
      </w:r>
      <w:r w:rsidRPr="00740AB1">
        <w:rPr>
          <w:sz w:val="10"/>
        </w:rPr>
        <w:t xml:space="preserve">which is contrary to the paradigm of the U.S. patent and copyright systems, which promotes dissemination. </w:t>
      </w:r>
      <w:r w:rsidRPr="00740AB1">
        <w:rPr>
          <w:rStyle w:val="Emphasis"/>
        </w:rPr>
        <w:t xml:space="preserve">By </w:t>
      </w:r>
      <w:r w:rsidRPr="00740AB1">
        <w:rPr>
          <w:rStyle w:val="Emphasis"/>
          <w:highlight w:val="green"/>
        </w:rPr>
        <w:t>allowing freeriding</w:t>
      </w:r>
      <w:r w:rsidRPr="00740AB1">
        <w:rPr>
          <w:rStyle w:val="Emphasis"/>
        </w:rPr>
        <w:t>, innovation and creativity would be thwarted (or at least not encouraged) and trade secret protection would become the mainstay for society with the heightened distrust.</w:t>
      </w:r>
    </w:p>
    <w:p w14:paraId="4DDDE252" w14:textId="51A272EF" w:rsidR="00D55F12" w:rsidRDefault="00D55F12" w:rsidP="00D55F12">
      <w:pPr>
        <w:pStyle w:val="Heading4"/>
      </w:pPr>
      <w:r>
        <w:t xml:space="preserve">Interpretation: affirmative teams must not read new offense in the 1ar related to a new fw, weigh aff arguments under our fw, recontextualize aff arguments under a different fw, or turn the 1nc fw </w:t>
      </w:r>
    </w:p>
    <w:p w14:paraId="544033F6" w14:textId="77777777" w:rsidR="00D55F12" w:rsidRDefault="00D55F12" w:rsidP="00D55F12">
      <w:pPr>
        <w:pStyle w:val="Heading4"/>
      </w:pPr>
      <w:r>
        <w:t xml:space="preserve">1] </w:t>
      </w:r>
      <w:r w:rsidRPr="00DE0C10">
        <w:rPr>
          <w:u w:val="single"/>
        </w:rPr>
        <w:t>Phil Clash</w:t>
      </w:r>
      <w:r>
        <w:rPr>
          <w:u w:val="single"/>
        </w:rPr>
        <w:t xml:space="preserve"> and Time Skew</w:t>
      </w:r>
      <w:r>
        <w:t>- anything else allows them to concede all our framework interactions and just go for 4 minutes of turns against our NC which o/w since phil is the only thing unique to LD Debate and time is the only quantifiable metric of abuse</w:t>
      </w:r>
    </w:p>
    <w:p w14:paraId="3E164BD8" w14:textId="77777777" w:rsidR="00D55F12" w:rsidRDefault="00D55F12" w:rsidP="00D55F12">
      <w:pPr>
        <w:pStyle w:val="Heading4"/>
      </w:pPr>
      <w:r>
        <w:t xml:space="preserve">2] </w:t>
      </w:r>
      <w:r w:rsidRPr="00DE0C10">
        <w:rPr>
          <w:u w:val="single"/>
        </w:rPr>
        <w:t>Skew</w:t>
      </w:r>
      <w:r>
        <w:t>- They have an inherent advantage on the contention debate since they get 2ar spin so they can easily sway judge psychology in contention debates that don’t err towards one side.</w:t>
      </w:r>
    </w:p>
    <w:p w14:paraId="78687163" w14:textId="77777777" w:rsidR="00D55F12" w:rsidRDefault="00D55F12" w:rsidP="00D55F12">
      <w:pPr>
        <w:pStyle w:val="Heading4"/>
      </w:pPr>
      <w:r>
        <w:t xml:space="preserve">3] </w:t>
      </w:r>
      <w:r w:rsidRPr="00DE0C10">
        <w:rPr>
          <w:u w:val="single"/>
        </w:rPr>
        <w:t>Depth o/w Breadth</w:t>
      </w:r>
      <w:r>
        <w:t>- prevents the debate from being split over two issues i.e. the framework and substance which outweighs since in depth testing is necessary to refine ideas while vague debates result in inept clash.</w:t>
      </w:r>
    </w:p>
    <w:p w14:paraId="59D2CD96" w14:textId="77777777" w:rsidR="00D55F12" w:rsidRDefault="00D55F12" w:rsidP="00D55F12">
      <w:pPr>
        <w:pStyle w:val="Heading4"/>
      </w:pPr>
      <w:r>
        <w:t xml:space="preserve">4] Planks Solves- because if the topic doesn’t actually negate you can put defense on the contention level. </w:t>
      </w:r>
    </w:p>
    <w:p w14:paraId="285B6B61" w14:textId="7D508FCA" w:rsidR="00D55F12" w:rsidRDefault="00D55F12" w:rsidP="00D55F12">
      <w:pPr>
        <w:pStyle w:val="Heading4"/>
      </w:pPr>
      <w:r>
        <w:t xml:space="preserve">NC theory first - </w:t>
      </w:r>
      <w:r w:rsidRPr="007054E9">
        <w:t>1] They started the chain of abuse and forced me down this strategy</w:t>
      </w:r>
      <w:r>
        <w:t>, 2] nc theory is introduced earlier so we have more time to debate and deliberate over norms</w:t>
      </w:r>
    </w:p>
    <w:p w14:paraId="56333B2F" w14:textId="77777777" w:rsidR="00D55F12" w:rsidRDefault="00D55F12" w:rsidP="00D55F12">
      <w:pPr>
        <w:pStyle w:val="Heading4"/>
      </w:pPr>
      <w:r>
        <w:t>Neg abuse outweighs Aff abuse – 1] Infinite prep time before round to frontline 2] 2AR judge psychology 3] 1</w:t>
      </w:r>
      <w:r w:rsidRPr="00F054A9">
        <w:rPr>
          <w:vertAlign w:val="superscript"/>
        </w:rPr>
        <w:t>st</w:t>
      </w:r>
      <w:r>
        <w:t xml:space="preserve"> and last speech 4] Infinite perms and uplayering in the 1AR. </w:t>
      </w:r>
    </w:p>
    <w:p w14:paraId="067256D7" w14:textId="77777777" w:rsidR="00D55F12" w:rsidRDefault="00D55F12" w:rsidP="00D55F12">
      <w:pPr>
        <w:pStyle w:val="Heading4"/>
      </w:pPr>
      <w:r>
        <w:t xml:space="preserve">Reasonability on 1AR shells – 1AR theory is very aff-biased because the 2AR gets to line-by-line every 2NR standard with new answers that never get responded to </w:t>
      </w:r>
    </w:p>
    <w:p w14:paraId="6B7A24A2" w14:textId="77777777" w:rsidR="00D55F12" w:rsidRDefault="00D55F12" w:rsidP="00D55F12">
      <w:pPr>
        <w:pStyle w:val="Heading4"/>
      </w:pPr>
      <w:r>
        <w:t xml:space="preserve">DTA on 1AR shells - They can blow up blippy 20 second shells in the 2AR but I have to split my time and can’t preempt 2AR spin which necessitates judge intervention </w:t>
      </w:r>
    </w:p>
    <w:p w14:paraId="47DC5356" w14:textId="16A92BA0" w:rsidR="00D55F12" w:rsidRDefault="00D55F12" w:rsidP="00D55F12">
      <w:pPr>
        <w:pStyle w:val="Heading4"/>
      </w:pPr>
      <w:r>
        <w:t xml:space="preserve">No new 1ar theory paradigm issues- A] New 1ar paradigms moot any 1NC theoretical offense B] introducing them in the aff allows for them to be more rigorously tested </w:t>
      </w:r>
    </w:p>
    <w:p w14:paraId="6B67F4E8" w14:textId="431800E3" w:rsidR="00D55F12" w:rsidRDefault="00D55F12" w:rsidP="00D55F12">
      <w:pPr>
        <w:pStyle w:val="Heading4"/>
      </w:pPr>
      <w:r>
        <w:t>No 1ar theory, lets them spam 20 second shells and restart every time to avoid defending their aff, skew is inevitable and if they’re right about infinite abuse it means its inevitable since smart neagtives have infinitely many ways to do it and proves their model collapses to theory rounds every time which is incoherent since the only reason theory matters is to get back to substance</w:t>
      </w:r>
      <w:r w:rsidR="00131CB7">
        <w:t xml:space="preserve">. Lack of a 1ac justification of 1ar theory means you should automatically and heavily err negative, these debatesr are late breaking and deciding on 1ar theory in the 1ar is circular, incoherent and makes negating impossible. </w:t>
      </w:r>
    </w:p>
    <w:p w14:paraId="57578CDC" w14:textId="2815819B" w:rsidR="00D55F12" w:rsidRDefault="0063134E" w:rsidP="00D55F12">
      <w:pPr>
        <w:pStyle w:val="Heading3"/>
      </w:pPr>
      <w:r>
        <w:t>6</w:t>
      </w:r>
    </w:p>
    <w:p w14:paraId="4A0ABC7C" w14:textId="77777777" w:rsidR="0063134E" w:rsidRPr="00FB5463" w:rsidRDefault="0063134E" w:rsidP="0063134E">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8EDCE25" w14:textId="77777777" w:rsidR="0063134E" w:rsidRPr="00FB5463" w:rsidRDefault="0063134E" w:rsidP="0063134E">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60A26E6" w14:textId="77777777" w:rsidR="0063134E" w:rsidRDefault="0063134E" w:rsidP="0063134E">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24"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25"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r w:rsidRPr="00E70065">
        <w:rPr>
          <w:rStyle w:val="StyleUnderline"/>
          <w:highlight w:val="green"/>
        </w:rPr>
        <w:t>compensation</w:t>
      </w:r>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t>
      </w:r>
      <w:r w:rsidRPr="0063134E">
        <w:rPr>
          <w:sz w:val="16"/>
        </w:rPr>
        <w:t xml:space="preserve">words, </w:t>
      </w:r>
      <w:r w:rsidRPr="0063134E">
        <w:rPr>
          <w:rStyle w:val="StyleUnderline"/>
        </w:rPr>
        <w:t>Ambassador</w:t>
      </w:r>
      <w:r w:rsidRPr="0063134E">
        <w:rPr>
          <w:sz w:val="16"/>
        </w:rPr>
        <w:t xml:space="preserve"> </w:t>
      </w:r>
      <w:r w:rsidRPr="0063134E">
        <w:rPr>
          <w:rStyle w:val="StyleUnderline"/>
        </w:rPr>
        <w:t>Tai</w:t>
      </w:r>
      <w:r w:rsidRPr="0063134E">
        <w:rPr>
          <w:sz w:val="16"/>
        </w:rPr>
        <w:t xml:space="preserve"> </w:t>
      </w:r>
      <w:r w:rsidRPr="0063134E">
        <w:rPr>
          <w:rStyle w:val="StyleUnderline"/>
        </w:rPr>
        <w:t>acknowledged</w:t>
      </w:r>
      <w:r w:rsidRPr="0063134E">
        <w:rPr>
          <w:sz w:val="16"/>
        </w:rPr>
        <w:t xml:space="preserve"> that the scope of </w:t>
      </w:r>
      <w:r w:rsidRPr="0063134E">
        <w:rPr>
          <w:rStyle w:val="StyleUnderline"/>
        </w:rPr>
        <w:t>the</w:t>
      </w:r>
      <w:r w:rsidRPr="0063134E">
        <w:rPr>
          <w:sz w:val="16"/>
        </w:rPr>
        <w:t xml:space="preserve"> </w:t>
      </w:r>
      <w:r w:rsidRPr="0063134E">
        <w:rPr>
          <w:rStyle w:val="StyleUnderline"/>
        </w:rPr>
        <w:t>current</w:t>
      </w:r>
      <w:r w:rsidRPr="0063134E">
        <w:rPr>
          <w:sz w:val="16"/>
        </w:rPr>
        <w:t xml:space="preserve"> TRIPS IP </w:t>
      </w:r>
      <w:r w:rsidRPr="0063134E">
        <w:rPr>
          <w:rStyle w:val="StyleUnderline"/>
        </w:rPr>
        <w:t>waiver</w:t>
      </w:r>
      <w:r w:rsidRPr="0063134E">
        <w:rPr>
          <w:sz w:val="16"/>
        </w:rPr>
        <w:t xml:space="preserve"> discussions </w:t>
      </w:r>
      <w:r w:rsidRPr="0063134E">
        <w:rPr>
          <w:rStyle w:val="StyleUnderline"/>
        </w:rPr>
        <w:t>includes</w:t>
      </w:r>
      <w:r w:rsidRPr="0063134E">
        <w:rPr>
          <w:sz w:val="16"/>
        </w:rPr>
        <w:t xml:space="preserve"> the concept of </w:t>
      </w:r>
      <w:r w:rsidRPr="0063134E">
        <w:rPr>
          <w:rStyle w:val="StyleUnderline"/>
        </w:rPr>
        <w:t>forced tech transfer</w:t>
      </w:r>
      <w:r w:rsidRPr="0063134E">
        <w:rPr>
          <w:sz w:val="16"/>
        </w:rPr>
        <w:t>.</w:t>
      </w:r>
      <w:r w:rsidRPr="00FB5463">
        <w:rPr>
          <w:sz w:val="16"/>
        </w:rPr>
        <w:t xml:space="preserve"> </w:t>
      </w:r>
      <w:r w:rsidRPr="00E70065">
        <w:rPr>
          <w:rStyle w:val="StyleUnderline"/>
          <w:highlight w:val="green"/>
        </w:rPr>
        <w:t>In</w:t>
      </w:r>
      <w:r w:rsidRPr="00E70065">
        <w:rPr>
          <w:sz w:val="16"/>
          <w:highlight w:val="green"/>
        </w:rPr>
        <w:t xml:space="preserve"> </w:t>
      </w:r>
      <w:r w:rsidRPr="00E70065">
        <w:rPr>
          <w:rStyle w:val="StyleUnderline"/>
          <w:highlight w:val="green"/>
        </w:rPr>
        <w:t>the context</w:t>
      </w:r>
      <w:r w:rsidRPr="00E70065">
        <w:rPr>
          <w:sz w:val="16"/>
          <w:highlight w:val="green"/>
        </w:rPr>
        <w:t xml:space="preserve"> </w:t>
      </w:r>
      <w:r w:rsidRPr="00E70065">
        <w:rPr>
          <w:rStyle w:val="StyleUnderline"/>
          <w:highlight w:val="green"/>
        </w:rPr>
        <w:t>of</w:t>
      </w:r>
      <w:r w:rsidRPr="00E70065">
        <w:rPr>
          <w:sz w:val="16"/>
          <w:highlight w:val="green"/>
        </w:rPr>
        <w:t xml:space="preserve"> </w:t>
      </w:r>
      <w:r w:rsidRPr="00E70065">
        <w:rPr>
          <w:rStyle w:val="StyleUnderline"/>
          <w:highlight w:val="green"/>
        </w:rPr>
        <w:t>climate change</w:t>
      </w:r>
      <w:r w:rsidRPr="00FB5463">
        <w:rPr>
          <w:sz w:val="16"/>
        </w:rPr>
        <w:t xml:space="preserve">, the idea would be that </w:t>
      </w:r>
      <w:r w:rsidRPr="00E70065">
        <w:rPr>
          <w:rStyle w:val="StyleUnderline"/>
          <w:highlight w:val="green"/>
        </w:rPr>
        <w:t>companies</w:t>
      </w:r>
      <w:r w:rsidRPr="00E70065">
        <w:rPr>
          <w:sz w:val="16"/>
          <w:highlight w:val="green"/>
        </w:rPr>
        <w:t xml:space="preserve"> </w:t>
      </w:r>
      <w:r w:rsidRPr="00E70065">
        <w:rPr>
          <w:rStyle w:val="StyleUnderline"/>
          <w:highlight w:val="green"/>
        </w:rPr>
        <w:t>who develop</w:t>
      </w:r>
      <w:r w:rsidRPr="00E70065">
        <w:rPr>
          <w:sz w:val="16"/>
          <w:highlight w:val="green"/>
        </w:rPr>
        <w:t xml:space="preserve"> </w:t>
      </w:r>
      <w:r w:rsidRPr="00FB5463">
        <w:rPr>
          <w:sz w:val="16"/>
        </w:rPr>
        <w:t xml:space="preserve">successful </w:t>
      </w:r>
      <w:r w:rsidRPr="00E70065">
        <w:rPr>
          <w:rStyle w:val="StyleUnderline"/>
          <w:highlight w:val="green"/>
        </w:rPr>
        <w:t>methods</w:t>
      </w:r>
      <w:r w:rsidRPr="00E70065">
        <w:rPr>
          <w:sz w:val="16"/>
          <w:highlight w:val="green"/>
        </w:rPr>
        <w:t xml:space="preserve"> </w:t>
      </w:r>
      <w:r w:rsidRPr="00E70065">
        <w:rPr>
          <w:rStyle w:val="StyleUnderline"/>
          <w:highlight w:val="green"/>
        </w:rPr>
        <w:t>for</w:t>
      </w:r>
      <w:r w:rsidRPr="00E70065">
        <w:rPr>
          <w:sz w:val="16"/>
          <w:highlight w:val="green"/>
        </w:rPr>
        <w:t xml:space="preserve"> </w:t>
      </w:r>
      <w:r w:rsidRPr="00FB5463">
        <w:rPr>
          <w:sz w:val="16"/>
        </w:rPr>
        <w:t xml:space="preserve">producing </w:t>
      </w:r>
      <w:r w:rsidRPr="0063134E">
        <w:rPr>
          <w:sz w:val="16"/>
        </w:rPr>
        <w:t xml:space="preserve">new </w:t>
      </w:r>
      <w:r w:rsidRPr="0063134E">
        <w:rPr>
          <w:rStyle w:val="StyleUnderline"/>
        </w:rPr>
        <w:t>seed technologies and sustainable biomass</w:t>
      </w:r>
      <w:r w:rsidRPr="0063134E">
        <w:rPr>
          <w:b/>
          <w:bCs/>
          <w:sz w:val="16"/>
        </w:rPr>
        <w:t xml:space="preserve">, </w:t>
      </w:r>
      <w:r w:rsidRPr="0063134E">
        <w:rPr>
          <w:rStyle w:val="StyleUnderline"/>
        </w:rPr>
        <w:t>reducing greenhouse gases</w:t>
      </w:r>
      <w:r w:rsidRPr="0063134E">
        <w:rPr>
          <w:sz w:val="16"/>
        </w:rPr>
        <w:t xml:space="preserve"> in manufacturing </w:t>
      </w:r>
      <w:r w:rsidRPr="0063134E">
        <w:rPr>
          <w:rStyle w:val="StyleUnderline"/>
        </w:rPr>
        <w:t>and</w:t>
      </w:r>
      <w:r w:rsidRPr="0063134E">
        <w:rPr>
          <w:sz w:val="16"/>
        </w:rPr>
        <w:t xml:space="preserve"> transportation</w:t>
      </w:r>
      <w:r w:rsidRPr="00FB5463">
        <w:rPr>
          <w:sz w:val="16"/>
        </w:rPr>
        <w:t xml:space="preserve">,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E70065">
        <w:rPr>
          <w:rStyle w:val="StyleUnderline"/>
          <w:highlight w:val="green"/>
        </w:rPr>
        <w:t>the suggestion alone 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26"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4385AA68" w14:textId="77777777" w:rsidR="0063134E" w:rsidRDefault="0063134E" w:rsidP="0063134E">
      <w:pPr>
        <w:pStyle w:val="Heading4"/>
        <w:rPr>
          <w:rFonts w:cs="Times New Roman"/>
        </w:rPr>
      </w:pPr>
      <w:r>
        <w:rPr>
          <w:rFonts w:cs="Times New Roman"/>
        </w:rPr>
        <w:t>Warming causes Extinction</w:t>
      </w:r>
    </w:p>
    <w:p w14:paraId="79E72734" w14:textId="77777777" w:rsidR="0063134E" w:rsidRPr="00601C82" w:rsidRDefault="0063134E" w:rsidP="0063134E">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3D7E469" w14:textId="77777777" w:rsidR="0063134E" w:rsidRPr="007139A5" w:rsidRDefault="0063134E" w:rsidP="0063134E">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63134E">
        <w:rPr>
          <w:u w:val="single"/>
        </w:rPr>
        <w:t xml:space="preserve">This is </w:t>
      </w:r>
      <w:r w:rsidRPr="0063134E">
        <w:rPr>
          <w:b/>
          <w:sz w:val="26"/>
          <w:u w:val="single"/>
        </w:rPr>
        <w:t>because of</w:t>
      </w:r>
      <w:r w:rsidRPr="0063134E">
        <w:rPr>
          <w:u w:val="single"/>
        </w:rPr>
        <w:t xml:space="preserve"> intrinsic </w:t>
      </w:r>
      <w:r w:rsidRPr="0063134E">
        <w:rPr>
          <w:b/>
          <w:sz w:val="26"/>
          <w:u w:val="single"/>
        </w:rPr>
        <w:t>positive feedback loops</w:t>
      </w:r>
      <w:r w:rsidRPr="0063134E">
        <w:rPr>
          <w:u w:val="single"/>
        </w:rPr>
        <w:t>, substantial lag times between system change and experiencing the consequences</w:t>
      </w:r>
      <w:r w:rsidRPr="00F376F3">
        <w:rPr>
          <w:u w:val="single"/>
        </w:rPr>
        <w:t xml:space="preserve">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ingenious, and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492F11E" w14:textId="77777777" w:rsidR="0063134E" w:rsidRPr="0063134E" w:rsidRDefault="0063134E" w:rsidP="0063134E"/>
    <w:p w14:paraId="6A75E713" w14:textId="1DE19EC1" w:rsidR="00D55F12" w:rsidRDefault="0063134E" w:rsidP="0063134E">
      <w:pPr>
        <w:pStyle w:val="Heading2"/>
      </w:pPr>
      <w:r>
        <w:t>Case</w:t>
      </w:r>
    </w:p>
    <w:p w14:paraId="739418EB" w14:textId="5085914C" w:rsidR="0063134E" w:rsidRDefault="0063134E" w:rsidP="0063134E">
      <w:pPr>
        <w:pStyle w:val="Heading3"/>
      </w:pPr>
      <w:r>
        <w:t>Framework</w:t>
      </w:r>
    </w:p>
    <w:p w14:paraId="11CEB978" w14:textId="77777777" w:rsidR="00131CB7" w:rsidRDefault="00131CB7" w:rsidP="00131CB7">
      <w:pPr>
        <w:pStyle w:val="Heading3"/>
      </w:pPr>
      <w:r>
        <w:t>1NC- Top Level Calc Indicts</w:t>
      </w:r>
    </w:p>
    <w:p w14:paraId="42ADD994" w14:textId="77777777" w:rsidR="00131CB7" w:rsidRDefault="00131CB7" w:rsidP="00131CB7">
      <w:pPr>
        <w:pStyle w:val="Heading4"/>
      </w:pPr>
      <w:r>
        <w:t xml:space="preserve">1] </w:t>
      </w:r>
      <w:r w:rsidRPr="004D5982">
        <w:rPr>
          <w:u w:val="single"/>
        </w:rPr>
        <w:t>Induction Fails-</w:t>
      </w:r>
      <w:r>
        <w:t xml:space="preserve"> We can’t use the past to justify actions since it assumes those exact past events will happen the same way </w:t>
      </w:r>
    </w:p>
    <w:p w14:paraId="2280EA52" w14:textId="77777777" w:rsidR="00131CB7" w:rsidRDefault="00131CB7" w:rsidP="00131CB7">
      <w:pPr>
        <w:pStyle w:val="Heading4"/>
      </w:pPr>
      <w:r>
        <w:t xml:space="preserve">2] </w:t>
      </w:r>
      <w:r w:rsidRPr="004D5982">
        <w:rPr>
          <w:u w:val="single"/>
        </w:rPr>
        <w:t>Culpability</w:t>
      </w:r>
      <w:r>
        <w:t>- There’s no cutoff for when a consequence ends which leads to endless causal chains i.e. me dropping a pen could cause several consequences down the line, I’m not culpable for</w:t>
      </w:r>
    </w:p>
    <w:p w14:paraId="46AA0050" w14:textId="77777777" w:rsidR="00131CB7" w:rsidRDefault="00131CB7" w:rsidP="00131CB7">
      <w:pPr>
        <w:pStyle w:val="Heading4"/>
      </w:pPr>
      <w:r>
        <w:t xml:space="preserve">3] </w:t>
      </w:r>
      <w:r w:rsidRPr="004D5982">
        <w:rPr>
          <w:u w:val="single"/>
        </w:rPr>
        <w:t>Action Guidance</w:t>
      </w:r>
      <w:r>
        <w:t>- we only know a consequence will occur after it happens which means util can’t guide prior action</w:t>
      </w:r>
    </w:p>
    <w:p w14:paraId="02DAE392" w14:textId="77777777" w:rsidR="00131CB7" w:rsidRDefault="00131CB7" w:rsidP="00131CB7">
      <w:pPr>
        <w:pStyle w:val="Heading4"/>
      </w:pPr>
      <w:r>
        <w:t xml:space="preserve">4] </w:t>
      </w:r>
      <w:r w:rsidRPr="00631C1D">
        <w:rPr>
          <w:u w:val="single"/>
        </w:rPr>
        <w:t>Util is a voting issue</w:t>
      </w:r>
      <w:r w:rsidRPr="00AE4CB9">
        <w:t>- it excludes small school debaters because util relies on prep which allows big schools to prep out small schools- it’s the reason why Harvard Westlake only LARPs- bc the large amount of prep allows them to force out small schools</w:t>
      </w:r>
    </w:p>
    <w:p w14:paraId="2258F7BC" w14:textId="77777777" w:rsidR="00131CB7" w:rsidRPr="00416E25" w:rsidRDefault="00131CB7" w:rsidP="00131CB7">
      <w:pPr>
        <w:pStyle w:val="Heading4"/>
      </w:pPr>
      <w:r>
        <w:t xml:space="preserve">5] </w:t>
      </w:r>
      <w:r w:rsidRPr="00416E25">
        <w:t>An infinite universe takes out util.</w:t>
      </w:r>
      <w:r>
        <w:t xml:space="preserve"> </w:t>
      </w:r>
    </w:p>
    <w:p w14:paraId="4A24BAC5" w14:textId="77777777" w:rsidR="00131CB7" w:rsidRPr="005C383C" w:rsidRDefault="00131CB7" w:rsidP="00131CB7">
      <w:pPr>
        <w:rPr>
          <w:rStyle w:val="Style13ptBold"/>
        </w:rPr>
      </w:pPr>
      <w:r w:rsidRPr="005C383C">
        <w:rPr>
          <w:rStyle w:val="Style13ptBold"/>
        </w:rPr>
        <w:t>Bostrom</w:t>
      </w:r>
      <w:r>
        <w:rPr>
          <w:rStyle w:val="Style13ptBold"/>
        </w:rPr>
        <w:t xml:space="preserve"> 09</w:t>
      </w:r>
      <w:r w:rsidRPr="005C383C">
        <w:rPr>
          <w:rStyle w:val="Style13ptBold"/>
        </w:rPr>
        <w:t>,</w:t>
      </w:r>
      <w:r>
        <w:rPr>
          <w:rStyle w:val="Style13ptBold"/>
        </w:rPr>
        <w:t xml:space="preserve"> </w:t>
      </w:r>
      <w:r w:rsidRPr="005C383C">
        <w:rPr>
          <w:rStyle w:val="Style13ptBold"/>
        </w:rPr>
        <w:t xml:space="preserve">Staff at philosophy oxford school </w:t>
      </w:r>
    </w:p>
    <w:p w14:paraId="7E1DEF61" w14:textId="77777777" w:rsidR="00131CB7" w:rsidRPr="00416E25" w:rsidRDefault="00131CB7" w:rsidP="00131CB7">
      <w:r w:rsidRPr="00416E25">
        <w:t xml:space="preserve">Nick [Future of Humanity Institute, Faculty of Philosophy &amp; Oxford Martin School]. "Infinite Ethics." Nick Bostrom's Home Page. 2009. Web. </w:t>
      </w:r>
      <w:hyperlink r:id="rId27" w:history="1">
        <w:r w:rsidRPr="00416E25">
          <w:rPr>
            <w:rStyle w:val="Hyperlink"/>
          </w:rPr>
          <w:t>http://www.nickbostrom.com/ethics/infinite.html</w:t>
        </w:r>
      </w:hyperlink>
      <w:r w:rsidRPr="00416E25">
        <w:t xml:space="preserve">  “Recent cosmological evidence…this one is.” </w:t>
      </w:r>
      <w:r>
        <w:t xml:space="preserve"> </w:t>
      </w:r>
    </w:p>
    <w:p w14:paraId="5D7557F2" w14:textId="77777777" w:rsidR="00131CB7" w:rsidRPr="005C383C" w:rsidRDefault="00131CB7" w:rsidP="00131CB7">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14"/>
        </w:rPr>
      </w:pPr>
      <w:r w:rsidRPr="005F106D">
        <w:rPr>
          <w:rFonts w:cs="Tahoma"/>
          <w:sz w:val="14"/>
        </w:rPr>
        <w:t xml:space="preserve">“Recent </w:t>
      </w:r>
      <w:r w:rsidRPr="008F26A0">
        <w:rPr>
          <w:rStyle w:val="StyleUnderline"/>
          <w:highlight w:val="cyan"/>
        </w:rPr>
        <w:t>cosmological evidence suggests</w:t>
      </w:r>
      <w:r w:rsidRPr="005F106D">
        <w:rPr>
          <w:rStyle w:val="StyleUnderline"/>
        </w:rPr>
        <w:t xml:space="preserve"> </w:t>
      </w:r>
      <w:r w:rsidRPr="005F106D">
        <w:rPr>
          <w:rFonts w:cs="Tahoma"/>
          <w:sz w:val="14"/>
        </w:rPr>
        <w:t xml:space="preserve">that </w:t>
      </w:r>
      <w:r w:rsidRPr="008F26A0">
        <w:rPr>
          <w:rStyle w:val="StyleUnderline"/>
          <w:highlight w:val="cyan"/>
        </w:rPr>
        <w:t>the world is</w:t>
      </w:r>
      <w:r w:rsidRPr="005F106D">
        <w:rPr>
          <w:rFonts w:cs="Tahoma"/>
          <w:sz w:val="14"/>
        </w:rPr>
        <w:t xml:space="preserve"> probably </w:t>
      </w:r>
      <w:r w:rsidRPr="008F26A0">
        <w:rPr>
          <w:rStyle w:val="StyleUnderline"/>
          <w:highlight w:val="cyan"/>
        </w:rPr>
        <w:t>infinite</w:t>
      </w:r>
      <w:r w:rsidRPr="005F106D">
        <w:rPr>
          <w:rFonts w:cs="Tahoma"/>
          <w:sz w:val="14"/>
        </w:rPr>
        <w:t xml:space="preserve">. Moreover, </w:t>
      </w:r>
      <w:r w:rsidRPr="005F106D">
        <w:rPr>
          <w:rStyle w:val="StyleUnderline"/>
        </w:rPr>
        <w:t>If the totality of physical existence is indeed infinite</w:t>
      </w:r>
      <w:r w:rsidRPr="005F106D">
        <w:rPr>
          <w:rFonts w:cs="Tahoma"/>
          <w:sz w:val="14"/>
        </w:rPr>
        <w:t>, in the kind of way that modern cosmology suggests it is, then it</w:t>
      </w:r>
      <w:r w:rsidRPr="005F106D">
        <w:rPr>
          <w:rFonts w:cs="Tahoma"/>
          <w:b/>
          <w:u w:val="single"/>
        </w:rPr>
        <w:t xml:space="preserve"> contains an infinite number of galaxies</w:t>
      </w:r>
      <w:r w:rsidRPr="005F106D">
        <w:rPr>
          <w:rFonts w:cs="Tahoma"/>
          <w:sz w:val="14"/>
        </w:rPr>
        <w:t>, stars, and planets. If there are an infinite number of planets</w:t>
      </w:r>
      <w:r w:rsidRPr="005F106D">
        <w:rPr>
          <w:rFonts w:cs="Tahoma"/>
          <w:b/>
          <w:u w:val="single"/>
        </w:rPr>
        <w:t xml:space="preserve"> then there is</w:t>
      </w:r>
      <w:r w:rsidRPr="005F106D">
        <w:rPr>
          <w:rFonts w:cs="Tahoma"/>
          <w:b/>
          <w:sz w:val="14"/>
        </w:rPr>
        <w:t>,</w:t>
      </w:r>
      <w:r w:rsidRPr="005F106D">
        <w:rPr>
          <w:rFonts w:cs="Tahoma"/>
          <w:sz w:val="14"/>
        </w:rPr>
        <w:t xml:space="preserve"> with probability one,</w:t>
      </w:r>
      <w:r w:rsidRPr="005F106D">
        <w:rPr>
          <w:rFonts w:cs="Tahoma"/>
          <w:b/>
          <w:u w:val="single"/>
        </w:rPr>
        <w:t xml:space="preserve"> an infinite number of people. </w:t>
      </w:r>
      <w:r w:rsidRPr="008F26A0">
        <w:rPr>
          <w:rFonts w:cs="Tahoma"/>
          <w:b/>
          <w:highlight w:val="cyan"/>
          <w:u w:val="single"/>
        </w:rPr>
        <w:t>Infinitely many of these people are happy</w:t>
      </w:r>
      <w:r w:rsidRPr="005F106D">
        <w:rPr>
          <w:rFonts w:cs="Tahoma"/>
          <w:b/>
          <w:u w:val="single"/>
        </w:rPr>
        <w:t xml:space="preserve">, infinitely many are unhappy. </w:t>
      </w:r>
      <w:r w:rsidRPr="005F106D">
        <w:rPr>
          <w:rFonts w:cs="Tahoma"/>
          <w:sz w:val="14"/>
        </w:rPr>
        <w:t>Likewise for other local properties that are plausible candidates for having value, pertaining to person</w:t>
      </w:r>
      <w:r w:rsidRPr="005F106D">
        <w:rPr>
          <w:rFonts w:eastAsia="MingLiU-ExtB" w:cs="MingLiU-ExtB"/>
          <w:sz w:val="14"/>
        </w:rPr>
        <w:t>‐</w:t>
      </w:r>
      <w:r w:rsidRPr="005F106D">
        <w:rPr>
          <w:rFonts w:cs="Tahoma"/>
          <w:sz w:val="14"/>
        </w:rPr>
        <w:t xml:space="preserve">states, lives, or entire societies, ecosystems, or </w:t>
      </w:r>
      <w:r w:rsidRPr="005F106D">
        <w:rPr>
          <w:sz w:val="14"/>
        </w:rPr>
        <w:t>civilizations葉here are infinitely many democratic states, and infinitely many that are ruled by despots, etc.Suppose the world [does] contains an infinite number of people and a corresponding infinity of joys and sorrows, preference</w:t>
      </w:r>
      <w:r w:rsidRPr="005F106D">
        <w:rPr>
          <w:rFonts w:cs="Tahoma"/>
          <w:sz w:val="14"/>
        </w:rPr>
        <w:t xml:space="preserve"> satisfactions and frustrations, instances of virtue and depravation, and other such local phenomena at least some of which have positive or negative value. More precisely, suppose that there is some finite value </w:t>
      </w:r>
      <w:r w:rsidRPr="005F106D">
        <w:rPr>
          <w:rFonts w:cs="Times New Roman"/>
          <w:sz w:val="14"/>
        </w:rPr>
        <w:t>ε</w:t>
      </w:r>
      <w:r w:rsidRPr="005F106D">
        <w:rPr>
          <w:rFonts w:cs="Tahoma"/>
          <w:sz w:val="14"/>
        </w:rPr>
        <w:t xml:space="preserve"> such that there exists an infinite number of local phenomena (this could be a subset of e.g. persons, experiences, characters, virtuous acts, lives, relationships, civilizations, or ecosystems) each of which has a value ≥ </w:t>
      </w:r>
      <w:r w:rsidRPr="005F106D">
        <w:rPr>
          <w:rFonts w:cs="Times New Roman"/>
          <w:sz w:val="14"/>
        </w:rPr>
        <w:t>ε</w:t>
      </w:r>
      <w:r w:rsidRPr="005F106D">
        <w:rPr>
          <w:rFonts w:cs="Tahoma"/>
          <w:sz w:val="14"/>
        </w:rPr>
        <w:t xml:space="preserve"> and also an infinite number of local phenomena each of which has a value ≤ (</w:t>
      </w:r>
      <w:r w:rsidRPr="005F106D">
        <w:rPr>
          <w:rFonts w:cs="Times New Roman"/>
          <w:sz w:val="14"/>
        </w:rPr>
        <w:t>‒</w:t>
      </w:r>
      <w:r w:rsidRPr="005F106D">
        <w:rPr>
          <w:rFonts w:cs="Tahoma"/>
          <w:sz w:val="14"/>
        </w:rPr>
        <w:t xml:space="preserve"> </w:t>
      </w:r>
      <w:r w:rsidRPr="005F106D">
        <w:rPr>
          <w:rFonts w:cs="Times New Roman"/>
          <w:sz w:val="14"/>
        </w:rPr>
        <w:t>ε</w:t>
      </w:r>
      <w:r w:rsidRPr="005F106D">
        <w:rPr>
          <w:rFonts w:cs="Tahoma"/>
          <w:sz w:val="14"/>
        </w:rPr>
        <w:t xml:space="preserve">). Call such a world canonically infinite. </w:t>
      </w:r>
      <w:r w:rsidRPr="005F106D">
        <w:rPr>
          <w:rFonts w:cs="Tahoma"/>
          <w:b/>
          <w:u w:val="single"/>
        </w:rPr>
        <w:t>Ethical theories that hold that value is aggregative imply that</w:t>
      </w:r>
      <w:r w:rsidRPr="005F106D">
        <w:rPr>
          <w:rFonts w:cs="Tahoma"/>
          <w:sz w:val="14"/>
        </w:rPr>
        <w:t xml:space="preserve"> a canonically </w:t>
      </w:r>
      <w:r w:rsidRPr="005F106D">
        <w:rPr>
          <w:rFonts w:cs="Tahoma"/>
          <w:b/>
          <w:u w:val="single"/>
        </w:rPr>
        <w:t xml:space="preserve">infinite world contains an infinite quantity of positive </w:t>
      </w:r>
      <w:r w:rsidRPr="005F106D">
        <w:rPr>
          <w:rFonts w:cs="Tahoma"/>
          <w:sz w:val="14"/>
        </w:rPr>
        <w:t xml:space="preserve">value </w:t>
      </w:r>
      <w:r w:rsidRPr="005F106D">
        <w:rPr>
          <w:rFonts w:cs="Tahoma"/>
          <w:b/>
          <w:u w:val="single"/>
        </w:rPr>
        <w:t xml:space="preserve">and </w:t>
      </w:r>
      <w:r w:rsidRPr="005F106D">
        <w:rPr>
          <w:rFonts w:cs="Tahoma"/>
          <w:sz w:val="14"/>
        </w:rPr>
        <w:t xml:space="preserve">an infinite quantity of </w:t>
      </w:r>
      <w:r w:rsidRPr="005F106D">
        <w:rPr>
          <w:rFonts w:cs="Tahoma"/>
          <w:b/>
          <w:u w:val="single"/>
        </w:rPr>
        <w:t>negative value.</w:t>
      </w:r>
      <w:r w:rsidRPr="005F106D">
        <w:rPr>
          <w:rFonts w:cs="Tahoma"/>
          <w:sz w:val="14"/>
        </w:rPr>
        <w:t xml:space="preserve"> This gives rise to a peculiar predicament. </w:t>
      </w:r>
      <w:r w:rsidRPr="008F26A0">
        <w:rPr>
          <w:rStyle w:val="StyleUnderline"/>
          <w:highlight w:val="cyan"/>
        </w:rPr>
        <w:t>We can do only a finite amount of good</w:t>
      </w:r>
      <w:r w:rsidRPr="005F106D">
        <w:rPr>
          <w:rFonts w:cs="Tahoma"/>
          <w:b/>
          <w:u w:val="single"/>
        </w:rPr>
        <w:t xml:space="preserve"> or bad. Yet</w:t>
      </w:r>
      <w:r w:rsidRPr="005F106D">
        <w:rPr>
          <w:rFonts w:cs="Tahoma"/>
          <w:sz w:val="14"/>
        </w:rPr>
        <w:t xml:space="preserve"> in cardinal arithmetic, </w:t>
      </w:r>
      <w:r w:rsidRPr="008F26A0">
        <w:rPr>
          <w:rFonts w:cs="Tahoma"/>
          <w:b/>
          <w:highlight w:val="cyan"/>
          <w:u w:val="single"/>
        </w:rPr>
        <w:t>adding</w:t>
      </w:r>
      <w:r w:rsidRPr="005F106D">
        <w:rPr>
          <w:rFonts w:cs="Tahoma"/>
          <w:b/>
          <w:u w:val="single"/>
        </w:rPr>
        <w:t xml:space="preserve"> or subtracting </w:t>
      </w:r>
      <w:r w:rsidRPr="008F26A0">
        <w:rPr>
          <w:rFonts w:cs="Tahoma"/>
          <w:b/>
          <w:highlight w:val="cyan"/>
          <w:u w:val="single"/>
        </w:rPr>
        <w:t>a finite quantity does not change an infinite quantity</w:t>
      </w:r>
      <w:r w:rsidRPr="005F106D">
        <w:rPr>
          <w:rFonts w:cs="Tahoma"/>
          <w:b/>
          <w:u w:val="single"/>
        </w:rPr>
        <w:t xml:space="preserve">. Every possible act of ours </w:t>
      </w:r>
      <w:r w:rsidRPr="005F106D">
        <w:rPr>
          <w:rFonts w:cs="Tahoma"/>
          <w:sz w:val="14"/>
        </w:rPr>
        <w:t xml:space="preserve">therefore </w:t>
      </w:r>
      <w:r w:rsidRPr="005F106D">
        <w:rPr>
          <w:rFonts w:cs="Tahoma"/>
          <w:b/>
          <w:u w:val="single"/>
        </w:rPr>
        <w:t xml:space="preserve">has </w:t>
      </w:r>
      <w:r w:rsidRPr="005F106D">
        <w:rPr>
          <w:rFonts w:cs="Tahoma"/>
          <w:sz w:val="14"/>
        </w:rPr>
        <w:t xml:space="preserve">the same </w:t>
      </w:r>
      <w:r w:rsidRPr="005F106D">
        <w:rPr>
          <w:rFonts w:cs="Tahoma"/>
          <w:b/>
          <w:u w:val="single"/>
        </w:rPr>
        <w:t>net effect on the total amount of good and bad</w:t>
      </w:r>
      <w:r w:rsidRPr="005F106D">
        <w:rPr>
          <w:rFonts w:cs="Tahoma"/>
          <w:sz w:val="14"/>
        </w:rPr>
        <w:t xml:space="preserve"> in a canonically infinite world:</w:t>
      </w:r>
      <w:r w:rsidRPr="005F106D">
        <w:rPr>
          <w:rFonts w:cs="Tahoma"/>
          <w:b/>
          <w:u w:val="single"/>
        </w:rPr>
        <w:t xml:space="preserve"> </w:t>
      </w:r>
      <w:r w:rsidRPr="005F106D">
        <w:rPr>
          <w:rFonts w:cs="Tahoma"/>
          <w:sz w:val="14"/>
        </w:rPr>
        <w:t xml:space="preserve">none whatsoever. </w:t>
      </w:r>
      <w:r w:rsidRPr="008F26A0">
        <w:rPr>
          <w:rFonts w:cs="Tahoma"/>
          <w:b/>
          <w:highlight w:val="cyan"/>
          <w:u w:val="single"/>
        </w:rPr>
        <w:t>Aggregative</w:t>
      </w:r>
      <w:r w:rsidRPr="005F106D">
        <w:rPr>
          <w:rFonts w:cs="Tahoma"/>
          <w:b/>
          <w:u w:val="single"/>
        </w:rPr>
        <w:t xml:space="preserve"> consequentialist </w:t>
      </w:r>
      <w:r w:rsidRPr="008F26A0">
        <w:rPr>
          <w:rFonts w:cs="Tahoma"/>
          <w:b/>
          <w:highlight w:val="cyan"/>
          <w:u w:val="single"/>
        </w:rPr>
        <w:t>theories are threatened by infinitarian</w:t>
      </w:r>
      <w:r w:rsidRPr="005F106D">
        <w:rPr>
          <w:rFonts w:cs="Tahoma"/>
          <w:b/>
          <w:u w:val="single"/>
        </w:rPr>
        <w:t xml:space="preserve"> </w:t>
      </w:r>
      <w:r w:rsidRPr="008F26A0">
        <w:rPr>
          <w:rFonts w:cs="Tahoma"/>
          <w:b/>
          <w:highlight w:val="cyan"/>
          <w:u w:val="single"/>
        </w:rPr>
        <w:t>paralysis</w:t>
      </w:r>
      <w:r w:rsidRPr="005F106D">
        <w:rPr>
          <w:rFonts w:cs="Tahoma"/>
          <w:b/>
          <w:u w:val="single"/>
        </w:rPr>
        <w:t xml:space="preserve">: they </w:t>
      </w:r>
      <w:r w:rsidRPr="005F106D">
        <w:rPr>
          <w:rFonts w:cs="Tahoma"/>
          <w:sz w:val="14"/>
        </w:rPr>
        <w:t xml:space="preserve">seem to </w:t>
      </w:r>
      <w:r w:rsidRPr="005F106D">
        <w:rPr>
          <w:rFonts w:cs="Tahoma"/>
          <w:b/>
          <w:u w:val="single"/>
        </w:rPr>
        <w:t>imply</w:t>
      </w:r>
      <w:r w:rsidRPr="005F106D">
        <w:rPr>
          <w:rFonts w:cs="Tahoma"/>
          <w:b/>
          <w:sz w:val="14"/>
        </w:rPr>
        <w:t xml:space="preserve"> </w:t>
      </w:r>
      <w:r w:rsidRPr="005F106D">
        <w:rPr>
          <w:rFonts w:cs="Tahoma"/>
          <w:b/>
          <w:u w:val="single"/>
        </w:rPr>
        <w:t>that</w:t>
      </w:r>
      <w:r w:rsidRPr="005F106D">
        <w:rPr>
          <w:rFonts w:cs="Tahoma"/>
          <w:sz w:val="14"/>
        </w:rPr>
        <w:t xml:space="preserve"> if the world is canonically infinite then </w:t>
      </w:r>
      <w:r w:rsidRPr="005F106D">
        <w:rPr>
          <w:rFonts w:cs="Tahoma"/>
          <w:b/>
          <w:u w:val="single"/>
        </w:rPr>
        <w:t>it is always ethically indifferent what we do</w:t>
      </w:r>
      <w:r w:rsidRPr="005F106D">
        <w:rPr>
          <w:rFonts w:cs="Tahoma"/>
          <w:sz w:val="14"/>
        </w:rPr>
        <w:t>. In particular, they would imply that it is ethically indifferent</w:t>
      </w:r>
      <w:r w:rsidRPr="005F106D">
        <w:rPr>
          <w:rFonts w:cs="Tahoma"/>
          <w:b/>
          <w:u w:val="single"/>
        </w:rPr>
        <w:t xml:space="preserve"> whether we cause another holocaust</w:t>
      </w:r>
      <w:r w:rsidRPr="005F106D">
        <w:rPr>
          <w:rFonts w:cs="Tahoma"/>
          <w:sz w:val="14"/>
        </w:rPr>
        <w:t xml:space="preserve"> or prevent one from occurring. If any non</w:t>
      </w:r>
      <w:r w:rsidRPr="005F106D">
        <w:rPr>
          <w:rFonts w:eastAsia="MingLiU-ExtB" w:cs="MingLiU-ExtB"/>
          <w:sz w:val="14"/>
        </w:rPr>
        <w:t>‐</w:t>
      </w:r>
      <w:r w:rsidRPr="005F106D">
        <w:rPr>
          <w:rFonts w:cs="Tahoma"/>
          <w:sz w:val="14"/>
        </w:rPr>
        <w:t>contradictory normative implication is a reductio ad absurdum, this one is.</w:t>
      </w:r>
    </w:p>
    <w:p w14:paraId="79BBB48E" w14:textId="58E86208" w:rsidR="00131CB7" w:rsidRDefault="00131CB7" w:rsidP="00131CB7">
      <w:pPr>
        <w:pStyle w:val="Heading4"/>
      </w:pPr>
      <w:r>
        <w:t xml:space="preserve">6] </w:t>
      </w:r>
      <w:r w:rsidRPr="00631C1D">
        <w:rPr>
          <w:u w:val="single"/>
        </w:rPr>
        <w:t>This triggers presumption</w:t>
      </w:r>
      <w:r>
        <w:t>- They don’t have a theory of pleasure and pain so we don’t know which consequences matter or why death is bad so vote negative on presumption</w:t>
      </w:r>
    </w:p>
    <w:p w14:paraId="6605C16B" w14:textId="05DA1106" w:rsidR="00131CB7" w:rsidRDefault="00131CB7" w:rsidP="00131CB7"/>
    <w:p w14:paraId="19CBBCEB" w14:textId="4ADC4DDA" w:rsidR="00131CB7" w:rsidRPr="00131CB7" w:rsidRDefault="00131CB7" w:rsidP="00131CB7">
      <w:pPr>
        <w:pStyle w:val="Heading4"/>
      </w:pPr>
      <w:r w:rsidRPr="00131CB7">
        <w:rPr>
          <w:highlight w:val="green"/>
        </w:rPr>
        <w:t>AT ASpec</w:t>
      </w:r>
    </w:p>
    <w:p w14:paraId="2D7B0860" w14:textId="77777777" w:rsidR="00131CB7" w:rsidRDefault="00131CB7" w:rsidP="00131CB7">
      <w:pPr>
        <w:pStyle w:val="Heading4"/>
      </w:pPr>
      <w:r>
        <w:t xml:space="preserve">1] Commits the </w:t>
      </w:r>
      <w:r w:rsidRPr="00D86A83">
        <w:rPr>
          <w:u w:val="single"/>
        </w:rPr>
        <w:t>is-ought fallacy</w:t>
      </w:r>
      <w:r>
        <w:t>. Just because governments use util doesn’t mean that’s how it ought to be</w:t>
      </w:r>
    </w:p>
    <w:p w14:paraId="63FD1F51" w14:textId="77777777" w:rsidR="00131CB7" w:rsidRDefault="00131CB7" w:rsidP="00131CB7">
      <w:pPr>
        <w:pStyle w:val="Heading4"/>
      </w:pPr>
      <w:r>
        <w:t xml:space="preserve">2] </w:t>
      </w:r>
      <w:r w:rsidRPr="00D86A83">
        <w:rPr>
          <w:u w:val="single"/>
        </w:rPr>
        <w:t>Empirically Disproven</w:t>
      </w:r>
      <w:r>
        <w:t>- governments have acted non-utilitarian in the past like the Iraq war or libertarian taxes</w:t>
      </w:r>
    </w:p>
    <w:p w14:paraId="00A75B78" w14:textId="5F05AED7" w:rsidR="00131CB7" w:rsidRDefault="00131CB7" w:rsidP="00131CB7">
      <w:pPr>
        <w:pStyle w:val="Heading4"/>
      </w:pPr>
      <w:r>
        <w:t xml:space="preserve">3] Our framework is </w:t>
      </w:r>
      <w:r w:rsidRPr="00D86A83">
        <w:rPr>
          <w:u w:val="single"/>
        </w:rPr>
        <w:t>more actor specific</w:t>
      </w:r>
      <w:r>
        <w:t xml:space="preserve"> since it questions the individual subjectivities of individuals which is intrinsic to calculation</w:t>
      </w:r>
    </w:p>
    <w:p w14:paraId="781151E8" w14:textId="4B802F63" w:rsidR="00131CB7" w:rsidRDefault="00131CB7" w:rsidP="00131CB7"/>
    <w:p w14:paraId="0FA6B76B" w14:textId="31DF4E6A" w:rsidR="00131CB7" w:rsidRDefault="00131CB7" w:rsidP="00131CB7">
      <w:pPr>
        <w:pStyle w:val="Heading4"/>
      </w:pPr>
      <w:r w:rsidRPr="00131CB7">
        <w:rPr>
          <w:highlight w:val="green"/>
        </w:rPr>
        <w:t>AT Extinction outweighs</w:t>
      </w:r>
    </w:p>
    <w:p w14:paraId="5ED0005D" w14:textId="3D2F6871" w:rsidR="00131CB7" w:rsidRDefault="00131CB7" w:rsidP="00131CB7">
      <w:pPr>
        <w:pStyle w:val="Heading4"/>
      </w:pPr>
      <w:r>
        <w:t>1 – assumes they win consequentialism otherwise its not offense for them, don’t let them leverage it as an external impact bc getting the impact assumes they win consequence weighing is coherent</w:t>
      </w:r>
    </w:p>
    <w:p w14:paraId="5EC6990E" w14:textId="03EA9E68" w:rsidR="00131CB7" w:rsidRDefault="00131CB7" w:rsidP="00131CB7"/>
    <w:p w14:paraId="5ACBB9F8" w14:textId="58A125A6" w:rsidR="00131CB7" w:rsidRDefault="00131CB7" w:rsidP="00131CB7">
      <w:pPr>
        <w:pStyle w:val="Heading4"/>
      </w:pPr>
      <w:r>
        <w:t>2 – Infinite existential risks, and weighing between them is arbitrary you cant use calculation to conclude the risk me dying from my chair is less likely than that of a nuclear war</w:t>
      </w:r>
    </w:p>
    <w:p w14:paraId="26E943C1" w14:textId="13AA4874" w:rsidR="00131CB7" w:rsidRDefault="00131CB7" w:rsidP="00131CB7">
      <w:pPr>
        <w:pStyle w:val="Heading4"/>
      </w:pPr>
      <w:r>
        <w:t>3 – Non unique, suns will blow up and proves we should prioritize autonomy that makes current life more valuable</w:t>
      </w:r>
    </w:p>
    <w:p w14:paraId="06AA37B3" w14:textId="0AA66573" w:rsidR="00131CB7" w:rsidRDefault="00131CB7" w:rsidP="00131CB7">
      <w:pPr>
        <w:pStyle w:val="Heading4"/>
      </w:pPr>
      <w:r>
        <w:t>4 – Value to life only possible with the NC framework proves we’re a prereq</w:t>
      </w:r>
    </w:p>
    <w:p w14:paraId="2C8E9F21" w14:textId="767B9139" w:rsidR="00131CB7" w:rsidRDefault="00131CB7" w:rsidP="00131CB7"/>
    <w:p w14:paraId="7D7F288C" w14:textId="680A9B67" w:rsidR="00131CB7" w:rsidRDefault="00131CB7" w:rsidP="00131CB7">
      <w:pPr>
        <w:pStyle w:val="Heading4"/>
      </w:pPr>
      <w:r w:rsidRPr="00131CB7">
        <w:rPr>
          <w:highlight w:val="green"/>
        </w:rPr>
        <w:t>AT Moen</w:t>
      </w:r>
    </w:p>
    <w:p w14:paraId="79F8B480" w14:textId="55319CE4" w:rsidR="00131CB7" w:rsidRDefault="00131CB7" w:rsidP="00131CB7"/>
    <w:p w14:paraId="60C6C133" w14:textId="3B6AE1FF" w:rsidR="00131CB7" w:rsidRDefault="00131CB7" w:rsidP="00131CB7">
      <w:pPr>
        <w:pStyle w:val="Heading4"/>
      </w:pPr>
      <w:r>
        <w:t>1] We don’t know what each individual party is thinking so aggregation is fundamentally impossible.</w:t>
      </w:r>
    </w:p>
    <w:p w14:paraId="32F16BDC" w14:textId="02C2064B" w:rsidR="00131CB7" w:rsidRDefault="00131CB7" w:rsidP="00131CB7">
      <w:pPr>
        <w:pStyle w:val="Heading4"/>
      </w:pPr>
      <w:r>
        <w:t>2] Arbitrary, some people find pleasure from feeling pain like masochists which proves their framework is either way too totalizing or impossible to actualize.</w:t>
      </w:r>
    </w:p>
    <w:p w14:paraId="476BFC48" w14:textId="77CEF1D1" w:rsidR="00131CB7" w:rsidRPr="00131CB7" w:rsidRDefault="00131CB7" w:rsidP="00131CB7">
      <w:pPr>
        <w:pStyle w:val="Heading4"/>
      </w:pPr>
      <w:r>
        <w:t>3] pleasure focus is incoherent: If you love turkey and eat 2 you might be happy and get pleasure but by the time you eat the third you would hate eating it, proves that nothing can intrinsically hold pleasure so their fwk fundmanetally cant cohere action</w:t>
      </w:r>
    </w:p>
    <w:p w14:paraId="6B5CC38C" w14:textId="77777777" w:rsidR="00131CB7" w:rsidRPr="00131CB7" w:rsidRDefault="00131CB7" w:rsidP="00131CB7"/>
    <w:p w14:paraId="2F23F730" w14:textId="77777777" w:rsidR="00131CB7" w:rsidRPr="00131CB7" w:rsidRDefault="00131CB7" w:rsidP="00131CB7"/>
    <w:p w14:paraId="490A460A" w14:textId="2247AF03" w:rsidR="0063134E" w:rsidRDefault="0063134E" w:rsidP="00131CB7">
      <w:pPr>
        <w:pStyle w:val="Heading2"/>
      </w:pPr>
      <w:r>
        <w:t>Advantage</w:t>
      </w:r>
    </w:p>
    <w:p w14:paraId="3311CDCC" w14:textId="538BA11C" w:rsidR="00131CB7" w:rsidRDefault="00131CB7" w:rsidP="00131CB7">
      <w:pPr>
        <w:pStyle w:val="Heading3"/>
      </w:pPr>
      <w:r>
        <w:t>India</w:t>
      </w:r>
    </w:p>
    <w:p w14:paraId="45290DE6" w14:textId="77777777" w:rsidR="00131CB7" w:rsidRDefault="00131CB7" w:rsidP="00131CB7">
      <w:pPr>
        <w:pStyle w:val="Heading4"/>
      </w:pPr>
      <w:r>
        <w:t xml:space="preserve">India Scenario - </w:t>
      </w:r>
    </w:p>
    <w:p w14:paraId="53071ABA" w14:textId="77777777" w:rsidR="00131CB7" w:rsidRDefault="00131CB7" w:rsidP="00131CB7">
      <w:pPr>
        <w:pStyle w:val="Heading4"/>
      </w:pPr>
      <w:r>
        <w:t xml:space="preserve">1] Non-Unique - India COVID </w:t>
      </w:r>
      <w:r>
        <w:rPr>
          <w:u w:val="single"/>
        </w:rPr>
        <w:t>improving</w:t>
      </w:r>
      <w:r>
        <w:t>.</w:t>
      </w:r>
    </w:p>
    <w:p w14:paraId="52993A2B" w14:textId="77777777" w:rsidR="00131CB7" w:rsidRPr="00627A6F" w:rsidRDefault="00131CB7" w:rsidP="00131CB7">
      <w:r w:rsidRPr="00627A6F">
        <w:rPr>
          <w:rStyle w:val="Style13ptBold"/>
        </w:rPr>
        <w:t>The Economist 5-24</w:t>
      </w:r>
      <w:r w:rsidRPr="00627A6F">
        <w:t xml:space="preserve"> 5-24-2021 "India's COVID-19 crisis is beginning to ease"</w:t>
      </w:r>
      <w:r>
        <w:t xml:space="preserve"> </w:t>
      </w:r>
      <w:hyperlink r:id="rId28" w:anchor="selection-579.0-582.0" w:history="1">
        <w:r w:rsidRPr="002F3BF8">
          <w:rPr>
            <w:rStyle w:val="Hyperlink"/>
          </w:rPr>
          <w:t>https://archive.is/rpQ63#selection-579.0-582.0</w:t>
        </w:r>
      </w:hyperlink>
      <w:r>
        <w:t xml:space="preserve"> //Elmer </w:t>
      </w:r>
    </w:p>
    <w:p w14:paraId="5B597356" w14:textId="77777777" w:rsidR="00131CB7" w:rsidRPr="00623123" w:rsidRDefault="00131CB7" w:rsidP="00131CB7">
      <w:pPr>
        <w:rPr>
          <w:sz w:val="16"/>
        </w:rPr>
      </w:pPr>
      <w:r w:rsidRPr="00623123">
        <w:rPr>
          <w:u w:val="single"/>
        </w:rPr>
        <w:t xml:space="preserve">Yet even India’s faulty government numbers now give </w:t>
      </w:r>
      <w:r w:rsidRPr="00E70065">
        <w:rPr>
          <w:b/>
          <w:sz w:val="26"/>
          <w:highlight w:val="green"/>
          <w:u w:val="single"/>
        </w:rPr>
        <w:t>reason for hope</w:t>
      </w:r>
      <w:r w:rsidRPr="00623123">
        <w:rPr>
          <w:sz w:val="16"/>
        </w:rPr>
        <w:t xml:space="preserve">. The parts of the country where counting is fairly reliable show a clear trend. The virus’s vicious </w:t>
      </w:r>
      <w:r w:rsidRPr="00E70065">
        <w:rPr>
          <w:b/>
          <w:sz w:val="26"/>
          <w:highlight w:val="green"/>
          <w:u w:val="single"/>
        </w:rPr>
        <w:t>second wave</w:t>
      </w:r>
      <w:r w:rsidRPr="00E70065">
        <w:rPr>
          <w:sz w:val="16"/>
          <w:highlight w:val="green"/>
        </w:rPr>
        <w:t xml:space="preserve"> </w:t>
      </w:r>
      <w:r w:rsidRPr="00623123">
        <w:rPr>
          <w:sz w:val="16"/>
        </w:rPr>
        <w:t xml:space="preserve">is </w:t>
      </w:r>
      <w:r w:rsidRPr="00E70065">
        <w:rPr>
          <w:b/>
          <w:sz w:val="26"/>
          <w:highlight w:val="green"/>
          <w:u w:val="single"/>
        </w:rPr>
        <w:t>rolling back almost as fast as it rolled in</w:t>
      </w:r>
      <w:r w:rsidRPr="00623123">
        <w:rPr>
          <w:sz w:val="16"/>
        </w:rPr>
        <w:t xml:space="preserve">. In early May, India was recording some 400,000 new cases a day. This has now fallen below 250,000. The number of </w:t>
      </w:r>
      <w:r w:rsidRPr="00E70065">
        <w:rPr>
          <w:b/>
          <w:sz w:val="26"/>
          <w:highlight w:val="green"/>
          <w:u w:val="single"/>
        </w:rPr>
        <w:t>daily</w:t>
      </w:r>
      <w:r w:rsidRPr="00E70065">
        <w:rPr>
          <w:sz w:val="16"/>
          <w:highlight w:val="green"/>
        </w:rPr>
        <w:t xml:space="preserve"> </w:t>
      </w:r>
      <w:r w:rsidRPr="00E70065">
        <w:rPr>
          <w:b/>
          <w:sz w:val="26"/>
          <w:highlight w:val="green"/>
          <w:u w:val="single"/>
        </w:rPr>
        <w:t>new cases</w:t>
      </w:r>
      <w:r w:rsidRPr="00E70065">
        <w:rPr>
          <w:sz w:val="16"/>
          <w:highlight w:val="green"/>
        </w:rPr>
        <w:t xml:space="preserve"> </w:t>
      </w:r>
      <w:r w:rsidRPr="00E70065">
        <w:rPr>
          <w:b/>
          <w:sz w:val="26"/>
          <w:highlight w:val="green"/>
          <w:u w:val="single"/>
        </w:rPr>
        <w:t>in Mumbai</w:t>
      </w:r>
      <w:r w:rsidRPr="00623123">
        <w:rPr>
          <w:sz w:val="16"/>
        </w:rPr>
        <w:t xml:space="preserve">, the country’s commercial capital and one of the first places to see a surge, is now </w:t>
      </w:r>
      <w:r w:rsidRPr="00E70065">
        <w:rPr>
          <w:b/>
          <w:sz w:val="26"/>
          <w:highlight w:val="green"/>
          <w:u w:val="single"/>
        </w:rPr>
        <w:t>about one-seventh of its peak</w:t>
      </w:r>
      <w:r w:rsidRPr="00623123">
        <w:rPr>
          <w:sz w:val="16"/>
        </w:rPr>
        <w:t xml:space="preserve">. In </w:t>
      </w:r>
      <w:r w:rsidRPr="00E70065">
        <w:rPr>
          <w:b/>
          <w:sz w:val="26"/>
          <w:highlight w:val="green"/>
          <w:u w:val="single"/>
        </w:rPr>
        <w:t>Delhi</w:t>
      </w:r>
      <w:r w:rsidRPr="00623123">
        <w:rPr>
          <w:sz w:val="16"/>
        </w:rPr>
        <w:t xml:space="preserve">, the hard-hit capital, the proportion of covid </w:t>
      </w:r>
      <w:r w:rsidRPr="00E70065">
        <w:rPr>
          <w:b/>
          <w:sz w:val="26"/>
          <w:highlight w:val="green"/>
          <w:u w:val="single"/>
        </w:rPr>
        <w:t>tests</w:t>
      </w:r>
      <w:r w:rsidRPr="00E70065">
        <w:rPr>
          <w:sz w:val="16"/>
          <w:highlight w:val="green"/>
        </w:rPr>
        <w:t xml:space="preserve"> </w:t>
      </w:r>
      <w:r w:rsidRPr="00623123">
        <w:rPr>
          <w:sz w:val="16"/>
        </w:rPr>
        <w:t xml:space="preserve">proving </w:t>
      </w:r>
      <w:r w:rsidRPr="00E70065">
        <w:rPr>
          <w:b/>
          <w:sz w:val="26"/>
          <w:highlight w:val="green"/>
          <w:u w:val="single"/>
        </w:rPr>
        <w:t>positive</w:t>
      </w:r>
      <w:r w:rsidRPr="00E70065">
        <w:rPr>
          <w:sz w:val="16"/>
          <w:highlight w:val="green"/>
        </w:rPr>
        <w:t xml:space="preserve"> </w:t>
      </w:r>
      <w:r w:rsidRPr="00623123">
        <w:rPr>
          <w:sz w:val="16"/>
        </w:rPr>
        <w:t xml:space="preserve">in April reached a frightening 36%. This has now tumbled </w:t>
      </w:r>
      <w:r w:rsidRPr="00E70065">
        <w:rPr>
          <w:b/>
          <w:sz w:val="26"/>
          <w:highlight w:val="green"/>
          <w:u w:val="single"/>
        </w:rPr>
        <w:t>below 3%.</w:t>
      </w:r>
      <w:r w:rsidRPr="00E70065">
        <w:rPr>
          <w:sz w:val="16"/>
          <w:highlight w:val="green"/>
        </w:rPr>
        <w:t xml:space="preserve"> </w:t>
      </w:r>
      <w:r w:rsidRPr="00623123">
        <w:rPr>
          <w:sz w:val="16"/>
        </w:rPr>
        <w:t xml:space="preserve">The corresponding national “positivity rate”, heavily weighted towards cities where more tests are performed, has fallen from 24% to under 12%. </w:t>
      </w:r>
      <w:r w:rsidRPr="00623123">
        <w:rPr>
          <w:u w:val="single"/>
        </w:rPr>
        <w:t xml:space="preserve">In the main cities at least, the </w:t>
      </w:r>
      <w:r w:rsidRPr="00E70065">
        <w:rPr>
          <w:b/>
          <w:sz w:val="26"/>
          <w:highlight w:val="green"/>
          <w:u w:val="single"/>
        </w:rPr>
        <w:t>desperate fight to get</w:t>
      </w:r>
      <w:r w:rsidRPr="00E70065">
        <w:rPr>
          <w:highlight w:val="green"/>
          <w:u w:val="single"/>
        </w:rPr>
        <w:t xml:space="preserve"> </w:t>
      </w:r>
      <w:r w:rsidRPr="00E70065">
        <w:rPr>
          <w:b/>
          <w:sz w:val="26"/>
          <w:highlight w:val="green"/>
          <w:u w:val="single"/>
        </w:rPr>
        <w:t>oxygen</w:t>
      </w:r>
      <w:r w:rsidRPr="00E70065">
        <w:rPr>
          <w:highlight w:val="green"/>
          <w:u w:val="single"/>
        </w:rPr>
        <w:t xml:space="preserve"> </w:t>
      </w:r>
      <w:r w:rsidRPr="00623123">
        <w:rPr>
          <w:u w:val="single"/>
        </w:rPr>
        <w:t xml:space="preserve">to gasping patients </w:t>
      </w:r>
      <w:r w:rsidRPr="00E70065">
        <w:rPr>
          <w:b/>
          <w:sz w:val="26"/>
          <w:highlight w:val="green"/>
          <w:u w:val="single"/>
        </w:rPr>
        <w:t>has</w:t>
      </w:r>
      <w:r w:rsidRPr="00E70065">
        <w:rPr>
          <w:highlight w:val="green"/>
          <w:u w:val="single"/>
        </w:rPr>
        <w:t xml:space="preserve"> </w:t>
      </w:r>
      <w:r w:rsidRPr="00623123">
        <w:rPr>
          <w:u w:val="single"/>
        </w:rPr>
        <w:t xml:space="preserve">been </w:t>
      </w:r>
      <w:r w:rsidRPr="00E70065">
        <w:rPr>
          <w:b/>
          <w:sz w:val="26"/>
          <w:highlight w:val="green"/>
          <w:u w:val="single"/>
        </w:rPr>
        <w:t>won</w:t>
      </w:r>
      <w:r w:rsidRPr="00623123">
        <w:rPr>
          <w:u w:val="single"/>
        </w:rPr>
        <w:t>. Daily demand for liquid medical oxygen (LMO), which reached some 9,000 metric tons—three times the demand during India’s first peak in September—has now begun to drop, says a government task-force</w:t>
      </w:r>
      <w:r w:rsidRPr="00623123">
        <w:rPr>
          <w:sz w:val="16"/>
        </w:rPr>
        <w:t>. Jokers point to another indicator of improving fortunes. Leaders whose visibility faded notably as the tragedy mounted have suddenly grown less camera-shy. “You know cases are going down because...Modi has reappeared,” joked one tweet, referring to the prime minister, Narendra Modi, who very publicly appeared to choke with emotion during a televised Zoom call with doctors in his parliamentary constituency.</w:t>
      </w:r>
    </w:p>
    <w:p w14:paraId="11AAA3C7" w14:textId="77777777" w:rsidR="00131CB7" w:rsidRDefault="00131CB7" w:rsidP="00131CB7">
      <w:pPr>
        <w:pStyle w:val="Heading4"/>
      </w:pPr>
      <w:r>
        <w:t xml:space="preserve">2] </w:t>
      </w:r>
      <w:r>
        <w:rPr>
          <w:u w:val="single"/>
        </w:rPr>
        <w:t>Decreases</w:t>
      </w:r>
      <w:r>
        <w:t xml:space="preserve"> likelihood of War.</w:t>
      </w:r>
    </w:p>
    <w:p w14:paraId="5A59D498" w14:textId="77777777" w:rsidR="00131CB7" w:rsidRPr="00912D19" w:rsidRDefault="00131CB7" w:rsidP="00131CB7">
      <w:r w:rsidRPr="00912D19">
        <w:rPr>
          <w:rStyle w:val="Style13ptBold"/>
        </w:rPr>
        <w:t>Gul 20</w:t>
      </w:r>
      <w:r>
        <w:t xml:space="preserve"> </w:t>
      </w:r>
      <w:r w:rsidRPr="00912D19">
        <w:t>Ayaz Gul 4-28-2020 "Kashmiri Leader: COVID-19 Lowers Chances of Pakistan-India War"</w:t>
      </w:r>
      <w:r>
        <w:t xml:space="preserve"> </w:t>
      </w:r>
      <w:hyperlink r:id="rId29" w:history="1">
        <w:r w:rsidRPr="002F3BF8">
          <w:rPr>
            <w:rStyle w:val="Hyperlink"/>
          </w:rPr>
          <w:t>https://www.voanews.com/south-central-asia/kashmiri-leader-covid-19-lowers-chances-pakistan-india-war</w:t>
        </w:r>
      </w:hyperlink>
      <w:r>
        <w:t xml:space="preserve"> (VOA reporter)//Elmer</w:t>
      </w:r>
    </w:p>
    <w:p w14:paraId="433DBA1D" w14:textId="77777777" w:rsidR="00131CB7" w:rsidRPr="00623123" w:rsidRDefault="00131CB7" w:rsidP="00131CB7">
      <w:pPr>
        <w:rPr>
          <w:sz w:val="16"/>
        </w:rPr>
      </w:pPr>
      <w:r w:rsidRPr="00623123">
        <w:rPr>
          <w:u w:val="single"/>
        </w:rPr>
        <w:t xml:space="preserve">ISLAMABAD - </w:t>
      </w:r>
      <w:r w:rsidRPr="00E70065">
        <w:rPr>
          <w:b/>
          <w:sz w:val="26"/>
          <w:highlight w:val="green"/>
          <w:u w:val="single"/>
        </w:rPr>
        <w:t>Pakistan and India</w:t>
      </w:r>
      <w:r w:rsidRPr="00E70065">
        <w:rPr>
          <w:highlight w:val="green"/>
          <w:u w:val="single"/>
        </w:rPr>
        <w:t xml:space="preserve"> </w:t>
      </w:r>
      <w:r w:rsidRPr="00623123">
        <w:rPr>
          <w:u w:val="single"/>
        </w:rPr>
        <w:t xml:space="preserve">are </w:t>
      </w:r>
      <w:r w:rsidRPr="00E70065">
        <w:rPr>
          <w:b/>
          <w:sz w:val="26"/>
          <w:highlight w:val="green"/>
          <w:u w:val="single"/>
        </w:rPr>
        <w:t>locked in</w:t>
      </w:r>
      <w:r w:rsidRPr="00E70065">
        <w:rPr>
          <w:highlight w:val="green"/>
          <w:u w:val="single"/>
        </w:rPr>
        <w:t xml:space="preserve"> </w:t>
      </w:r>
      <w:r w:rsidRPr="00623123">
        <w:rPr>
          <w:u w:val="single"/>
        </w:rPr>
        <w:t xml:space="preserve">almost </w:t>
      </w:r>
      <w:r w:rsidRPr="00E70065">
        <w:rPr>
          <w:b/>
          <w:sz w:val="26"/>
          <w:highlight w:val="green"/>
          <w:u w:val="single"/>
        </w:rPr>
        <w:t>daily military clashes</w:t>
      </w:r>
      <w:r w:rsidRPr="00E70065">
        <w:rPr>
          <w:highlight w:val="green"/>
          <w:u w:val="single"/>
        </w:rPr>
        <w:t xml:space="preserve"> </w:t>
      </w:r>
      <w:r w:rsidRPr="00623123">
        <w:rPr>
          <w:u w:val="single"/>
        </w:rPr>
        <w:t xml:space="preserve">across their Kashmir frontier, </w:t>
      </w:r>
      <w:r w:rsidRPr="00E70065">
        <w:rPr>
          <w:b/>
          <w:sz w:val="26"/>
          <w:highlight w:val="green"/>
          <w:u w:val="single"/>
        </w:rPr>
        <w:t>but</w:t>
      </w:r>
      <w:r w:rsidRPr="00E70065">
        <w:rPr>
          <w:highlight w:val="green"/>
          <w:u w:val="single"/>
        </w:rPr>
        <w:t xml:space="preserve"> </w:t>
      </w:r>
      <w:r w:rsidRPr="00623123">
        <w:rPr>
          <w:u w:val="single"/>
        </w:rPr>
        <w:t xml:space="preserve">the </w:t>
      </w:r>
      <w:r w:rsidRPr="00E70065">
        <w:rPr>
          <w:b/>
          <w:sz w:val="26"/>
          <w:highlight w:val="green"/>
          <w:u w:val="single"/>
        </w:rPr>
        <w:t>president of</w:t>
      </w:r>
      <w:r w:rsidRPr="00E70065">
        <w:rPr>
          <w:highlight w:val="green"/>
          <w:u w:val="single"/>
        </w:rPr>
        <w:t xml:space="preserve"> </w:t>
      </w:r>
      <w:r w:rsidRPr="00623123">
        <w:rPr>
          <w:u w:val="single"/>
        </w:rPr>
        <w:t xml:space="preserve">the </w:t>
      </w:r>
      <w:r w:rsidRPr="00E70065">
        <w:rPr>
          <w:b/>
          <w:sz w:val="26"/>
          <w:highlight w:val="green"/>
          <w:u w:val="single"/>
        </w:rPr>
        <w:t>Pakistani-ruled part</w:t>
      </w:r>
      <w:r w:rsidRPr="00E70065">
        <w:rPr>
          <w:highlight w:val="green"/>
          <w:u w:val="single"/>
        </w:rPr>
        <w:t xml:space="preserve"> </w:t>
      </w:r>
      <w:r w:rsidRPr="00623123">
        <w:rPr>
          <w:u w:val="single"/>
        </w:rPr>
        <w:t xml:space="preserve">of the disputed territory </w:t>
      </w:r>
      <w:r w:rsidRPr="00E70065">
        <w:rPr>
          <w:b/>
          <w:sz w:val="26"/>
          <w:highlight w:val="green"/>
          <w:u w:val="single"/>
        </w:rPr>
        <w:t>says</w:t>
      </w:r>
      <w:r w:rsidRPr="00E70065">
        <w:rPr>
          <w:highlight w:val="green"/>
          <w:u w:val="single"/>
        </w:rPr>
        <w:t xml:space="preserve"> </w:t>
      </w:r>
      <w:r w:rsidRPr="00623123">
        <w:rPr>
          <w:u w:val="single"/>
        </w:rPr>
        <w:t xml:space="preserve">the </w:t>
      </w:r>
      <w:r w:rsidRPr="00E70065">
        <w:rPr>
          <w:b/>
          <w:sz w:val="26"/>
          <w:highlight w:val="green"/>
          <w:u w:val="single"/>
        </w:rPr>
        <w:t>coronavirus</w:t>
      </w:r>
      <w:r w:rsidRPr="00E70065">
        <w:rPr>
          <w:highlight w:val="green"/>
          <w:u w:val="single"/>
        </w:rPr>
        <w:t xml:space="preserve"> </w:t>
      </w:r>
      <w:r w:rsidRPr="00623123">
        <w:rPr>
          <w:u w:val="single"/>
        </w:rPr>
        <w:t xml:space="preserve">pandemic </w:t>
      </w:r>
      <w:r w:rsidRPr="00E70065">
        <w:rPr>
          <w:b/>
          <w:sz w:val="26"/>
          <w:highlight w:val="green"/>
          <w:u w:val="single"/>
        </w:rPr>
        <w:t>has</w:t>
      </w:r>
      <w:r w:rsidRPr="00E70065">
        <w:rPr>
          <w:highlight w:val="green"/>
          <w:u w:val="single"/>
        </w:rPr>
        <w:t xml:space="preserve"> </w:t>
      </w:r>
      <w:r w:rsidRPr="00623123">
        <w:rPr>
          <w:u w:val="single"/>
        </w:rPr>
        <w:t xml:space="preserve">for now </w:t>
      </w:r>
      <w:r w:rsidRPr="00E70065">
        <w:rPr>
          <w:b/>
          <w:sz w:val="26"/>
          <w:highlight w:val="green"/>
          <w:u w:val="single"/>
        </w:rPr>
        <w:t>diminished chances, if any</w:t>
      </w:r>
      <w:r w:rsidRPr="00623123">
        <w:rPr>
          <w:u w:val="single"/>
        </w:rPr>
        <w:t xml:space="preserve">, </w:t>
      </w:r>
      <w:r w:rsidRPr="00E70065">
        <w:rPr>
          <w:b/>
          <w:sz w:val="26"/>
          <w:highlight w:val="green"/>
          <w:u w:val="single"/>
        </w:rPr>
        <w:t>of</w:t>
      </w:r>
      <w:r w:rsidRPr="00E70065">
        <w:rPr>
          <w:highlight w:val="green"/>
          <w:u w:val="single"/>
        </w:rPr>
        <w:t xml:space="preserve"> </w:t>
      </w:r>
      <w:r w:rsidRPr="00623123">
        <w:rPr>
          <w:u w:val="single"/>
        </w:rPr>
        <w:t xml:space="preserve">the </w:t>
      </w:r>
      <w:r w:rsidRPr="00E70065">
        <w:rPr>
          <w:b/>
          <w:sz w:val="26"/>
          <w:highlight w:val="green"/>
          <w:u w:val="single"/>
          <w:bdr w:val="single" w:sz="4" w:space="0" w:color="auto"/>
        </w:rPr>
        <w:t>tensions escalating into a full-blown war</w:t>
      </w:r>
      <w:r w:rsidRPr="00623123">
        <w:rPr>
          <w:u w:val="single"/>
        </w:rPr>
        <w:t xml:space="preserve">. </w:t>
      </w:r>
      <w:r w:rsidRPr="00623123">
        <w:rPr>
          <w:sz w:val="16"/>
        </w:rPr>
        <w:t xml:space="preserve">Islamabad and New Delhi routinely accuse each other of firing the first shot that started the clashes in violation of a 2003 mutual truce across what is referred to as the Kashmir Line of Control (LoC). Critics say the increased violence in recent years, however, already has rendered the truce ineffective. </w:t>
      </w:r>
      <w:r w:rsidRPr="00623123">
        <w:rPr>
          <w:u w:val="single"/>
        </w:rPr>
        <w:t>The clashes have caused dozens of casualties on both sides, mostly civilians living in villages close to the LoC.</w:t>
      </w:r>
      <w:r w:rsidRPr="00623123">
        <w:rPr>
          <w:sz w:val="16"/>
        </w:rPr>
        <w:t xml:space="preserve"> “I </w:t>
      </w:r>
      <w:r w:rsidRPr="00E70065">
        <w:rPr>
          <w:b/>
          <w:sz w:val="26"/>
          <w:highlight w:val="green"/>
          <w:u w:val="single"/>
        </w:rPr>
        <w:t>don’t foresee a war</w:t>
      </w:r>
      <w:r w:rsidRPr="00623123">
        <w:rPr>
          <w:sz w:val="16"/>
        </w:rPr>
        <w:t xml:space="preserve"> in the near future,” said President Masood Khan of Azad (independent) Jammu and Kashmir (AJK), the official name Pakistan uses for the part of the divided region it administers. India controls the remaining two-thirds of the largely Muslim Himalayan region, claimed by both of the nuclear-armed rival nations. “</w:t>
      </w:r>
      <w:r w:rsidRPr="00623123">
        <w:rPr>
          <w:u w:val="single"/>
        </w:rPr>
        <w:t xml:space="preserve">Right now, the </w:t>
      </w:r>
      <w:r w:rsidRPr="00E70065">
        <w:rPr>
          <w:b/>
          <w:sz w:val="26"/>
          <w:highlight w:val="green"/>
          <w:u w:val="single"/>
        </w:rPr>
        <w:t>world</w:t>
      </w:r>
      <w:r w:rsidRPr="00E70065">
        <w:rPr>
          <w:highlight w:val="green"/>
          <w:u w:val="single"/>
        </w:rPr>
        <w:t xml:space="preserve"> </w:t>
      </w:r>
      <w:r w:rsidRPr="00623123">
        <w:rPr>
          <w:u w:val="single"/>
        </w:rPr>
        <w:t xml:space="preserve">is </w:t>
      </w:r>
      <w:r w:rsidRPr="00E70065">
        <w:rPr>
          <w:b/>
          <w:sz w:val="26"/>
          <w:highlight w:val="green"/>
          <w:u w:val="single"/>
        </w:rPr>
        <w:t>preoccupied with</w:t>
      </w:r>
      <w:r w:rsidRPr="00E70065">
        <w:rPr>
          <w:highlight w:val="green"/>
          <w:u w:val="single"/>
        </w:rPr>
        <w:t xml:space="preserve"> </w:t>
      </w:r>
      <w:r w:rsidRPr="00623123">
        <w:rPr>
          <w:u w:val="single"/>
        </w:rPr>
        <w:t xml:space="preserve">the </w:t>
      </w:r>
      <w:r w:rsidRPr="00E70065">
        <w:rPr>
          <w:b/>
          <w:sz w:val="26"/>
          <w:highlight w:val="green"/>
          <w:u w:val="single"/>
        </w:rPr>
        <w:t>COVID</w:t>
      </w:r>
      <w:r w:rsidRPr="00623123">
        <w:rPr>
          <w:u w:val="single"/>
        </w:rPr>
        <w:t xml:space="preserve">-19 </w:t>
      </w:r>
      <w:r w:rsidRPr="00E70065">
        <w:rPr>
          <w:b/>
          <w:sz w:val="26"/>
          <w:highlight w:val="green"/>
          <w:u w:val="single"/>
        </w:rPr>
        <w:t>pandemic</w:t>
      </w:r>
      <w:r w:rsidRPr="00623123">
        <w:rPr>
          <w:u w:val="single"/>
        </w:rPr>
        <w:t>, and nobody seriously expects India and Pakistan to go to war</w:t>
      </w:r>
      <w:r w:rsidRPr="00623123">
        <w:rPr>
          <w:sz w:val="16"/>
        </w:rPr>
        <w:t>. And we do not know what the world would look like once this pandemic is over,” Khan told VOA in an interview at his camp office in the Pakistani capital.</w:t>
      </w:r>
    </w:p>
    <w:p w14:paraId="3219BDC8" w14:textId="77777777" w:rsidR="00131CB7" w:rsidRDefault="00131CB7" w:rsidP="00131CB7">
      <w:pPr>
        <w:pStyle w:val="Heading4"/>
      </w:pPr>
      <w:r>
        <w:t>3] Pakistan instability were unrelated to COVID – we’ll insert the card</w:t>
      </w:r>
    </w:p>
    <w:p w14:paraId="209273EE" w14:textId="77777777" w:rsidR="00131CB7" w:rsidRPr="00FE51A3" w:rsidRDefault="00131CB7" w:rsidP="00131CB7">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30"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2D7635DF" w14:textId="77777777" w:rsidR="00131CB7" w:rsidRPr="00623123" w:rsidRDefault="00131CB7" w:rsidP="00131CB7">
      <w:pPr>
        <w:rPr>
          <w:rFonts w:asciiTheme="majorHAnsi" w:hAnsiTheme="majorHAnsi" w:cstheme="majorHAnsi"/>
          <w:sz w:val="16"/>
          <w:szCs w:val="24"/>
        </w:rPr>
      </w:pPr>
      <w:r w:rsidRPr="00623123">
        <w:rPr>
          <w:sz w:val="16"/>
        </w:rPr>
        <w:t>INDIA India saw a rise in armed conflict during the study period, with violent clashes in the Kashmir region between Kashmiri separatists facing off against the Indian military, as well as conflicts between Pakistan and India. “So what mostly drove the increase in conflict intensity…were basically due to two factors,” Ide said. “The first being that there is some evidence that Pakistan sponsors or supports these insurgents in Kashmir, to encourage them to increase their attacks [on Indian forces] because they perceived them to be weak and struggling with the pandemic.” The second factor, Ide explained, was that while Indian government enacted a “pretty comprehensive lockdown in Kashmir, and sealing it way from international media attention…launched more intense counter-insurgency efforts and…crack[ed] down on any pro-Pakistani sympathy expressions.”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w:t>
      </w:r>
      <w:r w:rsidRPr="00623123">
        <w:rPr>
          <w:rFonts w:asciiTheme="majorHAnsi" w:hAnsiTheme="majorHAnsi" w:cstheme="majorHAnsi"/>
          <w:sz w:val="16"/>
          <w:szCs w:val="24"/>
        </w:rPr>
        <w:t xml:space="preserve"> happen.” The UN Security Council noted in a May report that the pandemic was bolstering the 15-month conflict, citing the history of more than 850 broken ceasefire agreements and “a tide of civilian deaths” on top of a worsening outbreak. PAKISTAN </w:t>
      </w:r>
      <w:r w:rsidRPr="00E70065">
        <w:rPr>
          <w:rFonts w:asciiTheme="majorHAnsi" w:hAnsiTheme="majorHAnsi" w:cstheme="majorHAnsi"/>
          <w:b/>
          <w:bCs/>
          <w:sz w:val="26"/>
          <w:szCs w:val="24"/>
          <w:highlight w:val="green"/>
          <w:u w:val="single"/>
        </w:rPr>
        <w:t>The ongoing conflict with India saw a rise in armed conflict in Pakistan</w:t>
      </w:r>
      <w:r w:rsidRPr="00E70065">
        <w:rPr>
          <w:rFonts w:asciiTheme="majorHAnsi" w:hAnsiTheme="majorHAnsi" w:cstheme="majorHAnsi"/>
          <w:b/>
          <w:bCs/>
          <w:sz w:val="16"/>
          <w:szCs w:val="24"/>
          <w:highlight w:val="green"/>
        </w:rPr>
        <w:t xml:space="preserve"> </w:t>
      </w:r>
      <w:r w:rsidRPr="00623123">
        <w:rPr>
          <w:rFonts w:asciiTheme="majorHAnsi" w:hAnsiTheme="majorHAnsi" w:cstheme="majorHAnsi"/>
          <w:sz w:val="16"/>
          <w:szCs w:val="24"/>
        </w:rPr>
        <w:t xml:space="preserve">during the study period – </w:t>
      </w:r>
      <w:r w:rsidRPr="00E70065">
        <w:rPr>
          <w:rFonts w:asciiTheme="majorHAnsi" w:hAnsiTheme="majorHAnsi" w:cstheme="majorHAnsi"/>
          <w:b/>
          <w:sz w:val="26"/>
          <w:szCs w:val="24"/>
          <w:highlight w:val="green"/>
          <w:u w:val="single"/>
          <w:bdr w:val="single" w:sz="4" w:space="0" w:color="auto"/>
        </w:rPr>
        <w:t>which were unrelated to the pandemic</w:t>
      </w:r>
      <w:r w:rsidRPr="00623123">
        <w:rPr>
          <w:rFonts w:asciiTheme="majorHAnsi" w:hAnsiTheme="majorHAnsi" w:cstheme="majorHAnsi"/>
          <w:sz w:val="16"/>
          <w:szCs w:val="24"/>
        </w:rPr>
        <w:t xml:space="preserve">, </w:t>
      </w:r>
      <w:r w:rsidRPr="00627A6F">
        <w:rPr>
          <w:rFonts w:asciiTheme="majorHAnsi" w:hAnsiTheme="majorHAnsi" w:cstheme="majorHAnsi"/>
          <w:szCs w:val="24"/>
          <w:u w:val="single"/>
        </w:rPr>
        <w:t>but also a rise in Taliban-affiliated groups and anti-government sentiments due to pandemic restrictions</w:t>
      </w:r>
      <w:r w:rsidRPr="00623123">
        <w:rPr>
          <w:rFonts w:asciiTheme="majorHAnsi" w:hAnsiTheme="majorHAnsi" w:cstheme="majorHAnsi"/>
          <w:sz w:val="16"/>
          <w:szCs w:val="24"/>
        </w:rPr>
        <w:t>, Ide said. “There were a lot of anti-government grievances,” Ide said. “</w:t>
      </w:r>
      <w:r w:rsidRPr="00627A6F">
        <w:rPr>
          <w:rFonts w:asciiTheme="majorHAnsi" w:hAnsiTheme="majorHAnsi" w:cstheme="majorHAnsi"/>
          <w:szCs w:val="24"/>
          <w:u w:val="single"/>
        </w:rPr>
        <w:t xml:space="preserve">There were restrictions on religious gatherings, which religious groups did not like, and there were some negative </w:t>
      </w:r>
      <w:r w:rsidRPr="00627A6F">
        <w:rPr>
          <w:rFonts w:asciiTheme="majorHAnsi" w:hAnsiTheme="majorHAnsi" w:cstheme="majorHAnsi"/>
          <w:b/>
          <w:bCs/>
          <w:szCs w:val="24"/>
          <w:u w:val="single"/>
        </w:rPr>
        <w:t>economic impacts which affected the local people</w:t>
      </w:r>
      <w:r w:rsidRPr="00623123">
        <w:rPr>
          <w:rFonts w:asciiTheme="majorHAnsi" w:hAnsiTheme="majorHAnsi" w:cstheme="majorHAnsi"/>
          <w:sz w:val="16"/>
          <w:szCs w:val="24"/>
        </w:rPr>
        <w:t xml:space="preserve">.” Ide said those two factors could have been exploited by the Taliban in a quest to recruit more followers. Later in the study period, </w:t>
      </w:r>
      <w:r w:rsidRPr="00627A6F">
        <w:rPr>
          <w:rFonts w:asciiTheme="majorHAnsi" w:hAnsiTheme="majorHAnsi" w:cstheme="majorHAnsi"/>
          <w:szCs w:val="24"/>
          <w:u w:val="single"/>
        </w:rPr>
        <w:t xml:space="preserve">a swath Pakistani government officials were struck with COVID-19, </w:t>
      </w:r>
      <w:r w:rsidRPr="00627A6F">
        <w:rPr>
          <w:rFonts w:asciiTheme="majorHAnsi" w:hAnsiTheme="majorHAnsi" w:cstheme="majorHAnsi"/>
          <w:b/>
          <w:bCs/>
          <w:szCs w:val="24"/>
          <w:u w:val="single"/>
        </w:rPr>
        <w:t>leaving the country with a leadership crisis</w:t>
      </w:r>
      <w:r w:rsidRPr="00627A6F">
        <w:rPr>
          <w:rFonts w:asciiTheme="majorHAnsi" w:hAnsiTheme="majorHAnsi" w:cstheme="majorHAnsi"/>
          <w:szCs w:val="24"/>
          <w:u w:val="single"/>
        </w:rPr>
        <w:t>, which saw an increase of attacks by Taliban groups</w:t>
      </w:r>
      <w:r w:rsidRPr="00623123">
        <w:rPr>
          <w:rFonts w:asciiTheme="majorHAnsi" w:hAnsiTheme="majorHAnsi" w:cstheme="majorHAnsi"/>
          <w:sz w:val="16"/>
          <w:szCs w:val="24"/>
        </w:rPr>
        <w:t xml:space="preserve"> in May.</w:t>
      </w:r>
    </w:p>
    <w:p w14:paraId="1DF55DAC" w14:textId="77777777" w:rsidR="00131CB7" w:rsidRPr="0045035F" w:rsidRDefault="00131CB7" w:rsidP="00131CB7"/>
    <w:p w14:paraId="2EB0869D" w14:textId="77777777" w:rsidR="00131CB7" w:rsidRPr="00131CB7" w:rsidRDefault="00131CB7" w:rsidP="00131CB7"/>
    <w:p w14:paraId="5D9F7AD3" w14:textId="360120C8" w:rsidR="00D55F12" w:rsidRDefault="00131CB7" w:rsidP="00131CB7">
      <w:pPr>
        <w:pStyle w:val="Heading3"/>
      </w:pPr>
      <w:r>
        <w:t>WTO Cred</w:t>
      </w:r>
    </w:p>
    <w:p w14:paraId="75E2F6EF" w14:textId="77777777" w:rsidR="00714A7F" w:rsidRDefault="00714A7F" w:rsidP="00714A7F">
      <w:pPr>
        <w:pStyle w:val="Heading4"/>
      </w:pPr>
      <w:r>
        <w:t>Low WTO causes regional trade – yes trade-off</w:t>
      </w:r>
    </w:p>
    <w:p w14:paraId="1F2832ED" w14:textId="77777777" w:rsidR="00714A7F" w:rsidRPr="00F50628" w:rsidRDefault="00714A7F" w:rsidP="00714A7F">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64366A90" w14:textId="77777777" w:rsidR="00714A7F" w:rsidRPr="00DA7986" w:rsidRDefault="00714A7F" w:rsidP="00714A7F">
      <w:pPr>
        <w:rPr>
          <w:sz w:val="16"/>
          <w:szCs w:val="24"/>
        </w:rPr>
      </w:pPr>
      <w:r w:rsidRPr="00DA7986">
        <w:rPr>
          <w:sz w:val="16"/>
          <w:szCs w:val="24"/>
        </w:rPr>
        <w:t xml:space="preserve">OTTAWA — It’s getting awfully crowded out there in the free-trading world. </w:t>
      </w:r>
      <w:r w:rsidRPr="00623123">
        <w:rPr>
          <w:rStyle w:val="StyleUnderline"/>
          <w:sz w:val="24"/>
          <w:szCs w:val="24"/>
        </w:rPr>
        <w:t>The</w:t>
      </w:r>
      <w:r w:rsidRPr="00DA7986">
        <w:rPr>
          <w:sz w:val="16"/>
          <w:szCs w:val="24"/>
        </w:rPr>
        <w:t xml:space="preserve"> seemingly </w:t>
      </w:r>
      <w:r w:rsidRPr="00623123">
        <w:rPr>
          <w:rStyle w:val="StyleUnderline"/>
          <w:sz w:val="24"/>
          <w:szCs w:val="24"/>
        </w:rPr>
        <w:t>endless hunt for new global partners is redefining the traditional and hard-fought rules of engagement between nations</w:t>
      </w:r>
      <w:r w:rsidRPr="00DA7986">
        <w:rPr>
          <w:sz w:val="16"/>
          <w:szCs w:val="24"/>
        </w:rPr>
        <w:t xml:space="preserve">. </w:t>
      </w:r>
      <w:r w:rsidRPr="00623123">
        <w:rPr>
          <w:rStyle w:val="StyleUnderline"/>
          <w:sz w:val="24"/>
          <w:szCs w:val="24"/>
        </w:rPr>
        <w:t>So much so</w:t>
      </w:r>
      <w:r w:rsidRPr="00DA7986">
        <w:rPr>
          <w:sz w:val="16"/>
          <w:szCs w:val="24"/>
        </w:rPr>
        <w:t xml:space="preserve">, observers say, </w:t>
      </w:r>
      <w:r w:rsidRPr="00E70065">
        <w:rPr>
          <w:rStyle w:val="StyleUnderline"/>
          <w:szCs w:val="26"/>
          <w:highlight w:val="green"/>
        </w:rPr>
        <w:t>the old world order</w:t>
      </w:r>
      <w:r w:rsidRPr="00DA7986">
        <w:rPr>
          <w:sz w:val="16"/>
          <w:szCs w:val="24"/>
        </w:rPr>
        <w:t xml:space="preserve"> — remember </w:t>
      </w:r>
      <w:r w:rsidRPr="00623123">
        <w:rPr>
          <w:rStyle w:val="StyleUnderline"/>
          <w:sz w:val="24"/>
          <w:szCs w:val="24"/>
        </w:rPr>
        <w:t>the WTO</w:t>
      </w:r>
      <w:r w:rsidRPr="00DA7986">
        <w:rPr>
          <w:sz w:val="16"/>
          <w:szCs w:val="24"/>
        </w:rPr>
        <w:t xml:space="preserve">, and GATT before it — </w:t>
      </w:r>
      <w:r w:rsidRPr="00E70065">
        <w:rPr>
          <w:rStyle w:val="StyleUnderline"/>
          <w:szCs w:val="26"/>
          <w:highlight w:val="green"/>
        </w:rPr>
        <w:t>has increasingly become a sideshow to the proliferation of bilateral</w:t>
      </w:r>
      <w:r w:rsidRPr="00DA7986">
        <w:rPr>
          <w:sz w:val="16"/>
          <w:szCs w:val="24"/>
        </w:rPr>
        <w:t xml:space="preserve">, </w:t>
      </w:r>
      <w:r w:rsidRPr="00E70065">
        <w:rPr>
          <w:b/>
          <w:sz w:val="26"/>
          <w:szCs w:val="24"/>
          <w:highlight w:val="green"/>
          <w:u w:val="single"/>
        </w:rPr>
        <w:t>trilateral</w:t>
      </w:r>
      <w:r w:rsidRPr="00E70065">
        <w:rPr>
          <w:sz w:val="16"/>
          <w:szCs w:val="24"/>
          <w:highlight w:val="green"/>
        </w:rPr>
        <w:t xml:space="preserve"> </w:t>
      </w:r>
      <w:r w:rsidRPr="00E70065">
        <w:rPr>
          <w:b/>
          <w:sz w:val="26"/>
          <w:szCs w:val="24"/>
          <w:highlight w:val="green"/>
          <w:u w:val="single"/>
        </w:rPr>
        <w:t>and</w:t>
      </w:r>
      <w:r w:rsidRPr="00DA7986">
        <w:rPr>
          <w:sz w:val="16"/>
          <w:szCs w:val="24"/>
        </w:rPr>
        <w:t xml:space="preserve">, often, </w:t>
      </w:r>
      <w:r w:rsidRPr="00E70065">
        <w:rPr>
          <w:b/>
          <w:sz w:val="26"/>
          <w:szCs w:val="24"/>
          <w:highlight w:val="green"/>
          <w:u w:val="single"/>
        </w:rPr>
        <w:t>multi-lateral</w:t>
      </w:r>
      <w:r w:rsidRPr="00E70065">
        <w:rPr>
          <w:sz w:val="16"/>
          <w:szCs w:val="24"/>
          <w:highlight w:val="green"/>
        </w:rPr>
        <w:t xml:space="preserve"> </w:t>
      </w:r>
      <w:r w:rsidRPr="00E70065">
        <w:rPr>
          <w:rStyle w:val="StyleUnderline"/>
          <w:szCs w:val="26"/>
          <w:highlight w:val="green"/>
        </w:rPr>
        <w:t>agreements</w:t>
      </w:r>
      <w:r w:rsidRPr="00623123">
        <w:rPr>
          <w:rStyle w:val="StyleUnderline"/>
          <w:sz w:val="24"/>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E70065">
        <w:rPr>
          <w:rStyle w:val="StyleUnderline"/>
          <w:szCs w:val="24"/>
          <w:highlight w:val="green"/>
        </w:rPr>
        <w:t>growing mass of</w:t>
      </w:r>
      <w:r w:rsidRPr="00E70065">
        <w:rPr>
          <w:rStyle w:val="StyleUnderline"/>
          <w:sz w:val="16"/>
          <w:szCs w:val="24"/>
          <w:highlight w:val="green"/>
        </w:rPr>
        <w:t xml:space="preserve"> </w:t>
      </w:r>
      <w:r w:rsidRPr="00E70065">
        <w:rPr>
          <w:rStyle w:val="StyleUnderline"/>
          <w:szCs w:val="24"/>
          <w:highlight w:val="green"/>
        </w:rPr>
        <w:t>country-to-country</w:t>
      </w:r>
      <w:r w:rsidRPr="00DA7986">
        <w:rPr>
          <w:rStyle w:val="StyleUnderline"/>
          <w:sz w:val="16"/>
          <w:szCs w:val="24"/>
        </w:rPr>
        <w:t xml:space="preserve">, </w:t>
      </w:r>
      <w:r w:rsidRPr="00E70065">
        <w:rPr>
          <w:rStyle w:val="StyleUnderline"/>
          <w:szCs w:val="24"/>
          <w:highlight w:val="green"/>
        </w:rPr>
        <w:t>region-to-region agreements</w:t>
      </w:r>
      <w:r w:rsidRPr="00E70065">
        <w:rPr>
          <w:rStyle w:val="StyleUnderline"/>
          <w:sz w:val="16"/>
          <w:szCs w:val="24"/>
          <w:highlight w:val="green"/>
        </w:rPr>
        <w:t xml:space="preserve"> </w:t>
      </w:r>
      <w:r w:rsidRPr="00DA7986">
        <w:rPr>
          <w:rStyle w:val="StyleUnderline"/>
          <w:sz w:val="24"/>
          <w:szCs w:val="24"/>
        </w:rPr>
        <w:t>has made apparent, it’s open season on anything that moves between borders</w:t>
      </w:r>
      <w:r w:rsidRPr="00DA7986">
        <w:rPr>
          <w:szCs w:val="24"/>
          <w:u w:val="single"/>
        </w:rPr>
        <w:t xml:space="preserve"> — not only products, investments and intellectual property, but also new rules on competition, and the inclusion of labour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 w:val="24"/>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szCs w:val="24"/>
        </w:rPr>
        <w:t>,”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16A3068F" w14:textId="77777777" w:rsidR="00714A7F" w:rsidRPr="00DA7986" w:rsidRDefault="00714A7F" w:rsidP="00714A7F">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073F532D" w14:textId="77777777" w:rsidR="00714A7F" w:rsidRPr="00E83D00" w:rsidRDefault="00714A7F" w:rsidP="00714A7F">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236693CE" w14:textId="2B831223" w:rsidR="00714A7F" w:rsidRDefault="00714A7F" w:rsidP="00714A7F">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r w:rsidRPr="00E70065">
        <w:rPr>
          <w:b/>
          <w:sz w:val="26"/>
          <w:highlight w:val="green"/>
          <w:u w:val="single"/>
        </w:rPr>
        <w:t>include: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liberalization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i.e.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5E5B9A3C" w14:textId="1B3E571E" w:rsidR="00714A7F" w:rsidRDefault="00714A7F" w:rsidP="00714A7F">
      <w:pPr>
        <w:pStyle w:val="Heading3"/>
      </w:pPr>
      <w:r>
        <w:t>Covid</w:t>
      </w:r>
    </w:p>
    <w:p w14:paraId="534F5263" w14:textId="77777777" w:rsidR="00714A7F" w:rsidRDefault="00714A7F" w:rsidP="00714A7F">
      <w:pPr>
        <w:pStyle w:val="Heading4"/>
      </w:pPr>
      <w:r>
        <w:t>Low WTO causes regional trade – yes trade-off</w:t>
      </w:r>
    </w:p>
    <w:p w14:paraId="25188A4A" w14:textId="77777777" w:rsidR="00714A7F" w:rsidRPr="00F50628" w:rsidRDefault="00714A7F" w:rsidP="00714A7F">
      <w:r w:rsidRPr="00F50628">
        <w:rPr>
          <w:rStyle w:val="Style13ptBold"/>
        </w:rPr>
        <w:t>Isfeld 14</w:t>
      </w:r>
      <w:r>
        <w:t xml:space="preserve"> Gordon Isfeld 3-17-2014 business.financialpost.com/2014/03/17/with-rise-of-shot-gun-trade-agreements-is-the-wto-even-relevant-anymore/ “With the rise of 'shot-gun' trade agreements, is the WTO even relevant anymore” //Elmer  </w:t>
      </w:r>
    </w:p>
    <w:p w14:paraId="397E090F" w14:textId="77777777" w:rsidR="00714A7F" w:rsidRPr="00DA7986" w:rsidRDefault="00714A7F" w:rsidP="00714A7F">
      <w:pPr>
        <w:rPr>
          <w:sz w:val="16"/>
          <w:szCs w:val="24"/>
        </w:rPr>
      </w:pPr>
      <w:r w:rsidRPr="00DA7986">
        <w:rPr>
          <w:sz w:val="16"/>
          <w:szCs w:val="24"/>
        </w:rPr>
        <w:t xml:space="preserve">OTTAWA — It’s getting awfully crowded out there in the free-trading world. </w:t>
      </w:r>
      <w:r w:rsidRPr="00623123">
        <w:rPr>
          <w:rStyle w:val="StyleUnderline"/>
          <w:sz w:val="24"/>
          <w:szCs w:val="24"/>
        </w:rPr>
        <w:t>The</w:t>
      </w:r>
      <w:r w:rsidRPr="00DA7986">
        <w:rPr>
          <w:sz w:val="16"/>
          <w:szCs w:val="24"/>
        </w:rPr>
        <w:t xml:space="preserve"> seemingly </w:t>
      </w:r>
      <w:r w:rsidRPr="00623123">
        <w:rPr>
          <w:rStyle w:val="StyleUnderline"/>
          <w:sz w:val="24"/>
          <w:szCs w:val="24"/>
        </w:rPr>
        <w:t>endless hunt for new global partners is redefining the traditional and hard-fought rules of engagement between nations</w:t>
      </w:r>
      <w:r w:rsidRPr="00DA7986">
        <w:rPr>
          <w:sz w:val="16"/>
          <w:szCs w:val="24"/>
        </w:rPr>
        <w:t xml:space="preserve">. </w:t>
      </w:r>
      <w:r w:rsidRPr="00623123">
        <w:rPr>
          <w:rStyle w:val="StyleUnderline"/>
          <w:sz w:val="24"/>
          <w:szCs w:val="24"/>
        </w:rPr>
        <w:t>So much so</w:t>
      </w:r>
      <w:r w:rsidRPr="00DA7986">
        <w:rPr>
          <w:sz w:val="16"/>
          <w:szCs w:val="24"/>
        </w:rPr>
        <w:t xml:space="preserve">, observers say, </w:t>
      </w:r>
      <w:r w:rsidRPr="00E70065">
        <w:rPr>
          <w:rStyle w:val="StyleUnderline"/>
          <w:szCs w:val="26"/>
          <w:highlight w:val="green"/>
        </w:rPr>
        <w:t>the old world order</w:t>
      </w:r>
      <w:r w:rsidRPr="00DA7986">
        <w:rPr>
          <w:sz w:val="16"/>
          <w:szCs w:val="24"/>
        </w:rPr>
        <w:t xml:space="preserve"> — remember </w:t>
      </w:r>
      <w:r w:rsidRPr="00623123">
        <w:rPr>
          <w:rStyle w:val="StyleUnderline"/>
          <w:sz w:val="24"/>
          <w:szCs w:val="24"/>
        </w:rPr>
        <w:t>the WTO</w:t>
      </w:r>
      <w:r w:rsidRPr="00DA7986">
        <w:rPr>
          <w:sz w:val="16"/>
          <w:szCs w:val="24"/>
        </w:rPr>
        <w:t xml:space="preserve">, and GATT before it — </w:t>
      </w:r>
      <w:r w:rsidRPr="00E70065">
        <w:rPr>
          <w:rStyle w:val="StyleUnderline"/>
          <w:szCs w:val="26"/>
          <w:highlight w:val="green"/>
        </w:rPr>
        <w:t>has increasingly become a sideshow to the proliferation of bilateral</w:t>
      </w:r>
      <w:r w:rsidRPr="00DA7986">
        <w:rPr>
          <w:sz w:val="16"/>
          <w:szCs w:val="24"/>
        </w:rPr>
        <w:t xml:space="preserve">, </w:t>
      </w:r>
      <w:r w:rsidRPr="00E70065">
        <w:rPr>
          <w:b/>
          <w:sz w:val="26"/>
          <w:szCs w:val="24"/>
          <w:highlight w:val="green"/>
          <w:u w:val="single"/>
        </w:rPr>
        <w:t>trilateral</w:t>
      </w:r>
      <w:r w:rsidRPr="00E70065">
        <w:rPr>
          <w:sz w:val="16"/>
          <w:szCs w:val="24"/>
          <w:highlight w:val="green"/>
        </w:rPr>
        <w:t xml:space="preserve"> </w:t>
      </w:r>
      <w:r w:rsidRPr="00E70065">
        <w:rPr>
          <w:b/>
          <w:sz w:val="26"/>
          <w:szCs w:val="24"/>
          <w:highlight w:val="green"/>
          <w:u w:val="single"/>
        </w:rPr>
        <w:t>and</w:t>
      </w:r>
      <w:r w:rsidRPr="00DA7986">
        <w:rPr>
          <w:sz w:val="16"/>
          <w:szCs w:val="24"/>
        </w:rPr>
        <w:t xml:space="preserve">, often, </w:t>
      </w:r>
      <w:r w:rsidRPr="00E70065">
        <w:rPr>
          <w:b/>
          <w:sz w:val="26"/>
          <w:szCs w:val="24"/>
          <w:highlight w:val="green"/>
          <w:u w:val="single"/>
        </w:rPr>
        <w:t>multi-lateral</w:t>
      </w:r>
      <w:r w:rsidRPr="00E70065">
        <w:rPr>
          <w:sz w:val="16"/>
          <w:szCs w:val="24"/>
          <w:highlight w:val="green"/>
        </w:rPr>
        <w:t xml:space="preserve"> </w:t>
      </w:r>
      <w:r w:rsidRPr="00E70065">
        <w:rPr>
          <w:rStyle w:val="StyleUnderline"/>
          <w:szCs w:val="26"/>
          <w:highlight w:val="green"/>
        </w:rPr>
        <w:t>agreements</w:t>
      </w:r>
      <w:r w:rsidRPr="00623123">
        <w:rPr>
          <w:rStyle w:val="StyleUnderline"/>
          <w:sz w:val="24"/>
          <w:szCs w:val="24"/>
        </w:rPr>
        <w:t>.</w:t>
      </w:r>
      <w:r w:rsidRPr="00DA7986">
        <w:rPr>
          <w:sz w:val="16"/>
          <w:szCs w:val="24"/>
        </w:rPr>
        <w:t xml:space="preserve"> Even the term “free trade” no longer accurately describes the “new world” of negotiations — one </w:t>
      </w:r>
      <w:r w:rsidRPr="00DA7986">
        <w:rPr>
          <w:sz w:val="16"/>
        </w:rPr>
        <w:t>that encompasses far more than</w:t>
      </w:r>
      <w:r w:rsidRPr="00DA7986">
        <w:rPr>
          <w:sz w:val="16"/>
          <w:szCs w:val="24"/>
        </w:rPr>
        <w:t xml:space="preserve">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szCs w:val="24"/>
        </w:rPr>
        <w:t xml:space="preserve">the </w:t>
      </w:r>
      <w:r w:rsidRPr="00E70065">
        <w:rPr>
          <w:rStyle w:val="StyleUnderline"/>
          <w:szCs w:val="24"/>
          <w:highlight w:val="green"/>
        </w:rPr>
        <w:t>growing mass of</w:t>
      </w:r>
      <w:r w:rsidRPr="00E70065">
        <w:rPr>
          <w:rStyle w:val="StyleUnderline"/>
          <w:sz w:val="16"/>
          <w:szCs w:val="24"/>
          <w:highlight w:val="green"/>
        </w:rPr>
        <w:t xml:space="preserve"> </w:t>
      </w:r>
      <w:r w:rsidRPr="00E70065">
        <w:rPr>
          <w:rStyle w:val="StyleUnderline"/>
          <w:szCs w:val="24"/>
          <w:highlight w:val="green"/>
        </w:rPr>
        <w:t>country-to-country</w:t>
      </w:r>
      <w:r w:rsidRPr="00DA7986">
        <w:rPr>
          <w:rStyle w:val="StyleUnderline"/>
          <w:sz w:val="16"/>
          <w:szCs w:val="24"/>
        </w:rPr>
        <w:t xml:space="preserve">, </w:t>
      </w:r>
      <w:r w:rsidRPr="00E70065">
        <w:rPr>
          <w:rStyle w:val="StyleUnderline"/>
          <w:szCs w:val="24"/>
          <w:highlight w:val="green"/>
        </w:rPr>
        <w:t>region-to-region agreements</w:t>
      </w:r>
      <w:r w:rsidRPr="00E70065">
        <w:rPr>
          <w:rStyle w:val="StyleUnderline"/>
          <w:sz w:val="16"/>
          <w:szCs w:val="24"/>
          <w:highlight w:val="green"/>
        </w:rPr>
        <w:t xml:space="preserve"> </w:t>
      </w:r>
      <w:r w:rsidRPr="00DA7986">
        <w:rPr>
          <w:rStyle w:val="StyleUnderline"/>
          <w:sz w:val="24"/>
          <w:szCs w:val="24"/>
        </w:rPr>
        <w:t>has made apparent, it’s open season on anything that moves between borders</w:t>
      </w:r>
      <w:r w:rsidRPr="00DA7986">
        <w:rPr>
          <w:szCs w:val="24"/>
          <w:u w:val="single"/>
        </w:rPr>
        <w:t xml:space="preserve"> — not only products, investments and intellectual property, but also new rules on competition, and the inclusion of labour laws and environmental guidelines</w:t>
      </w:r>
      <w:r w:rsidRPr="00DA7986">
        <w:rPr>
          <w:sz w:val="16"/>
          <w:szCs w:val="24"/>
        </w:rPr>
        <w:t xml:space="preserve">. </w:t>
      </w:r>
      <w:r w:rsidRPr="00DA7986">
        <w:rPr>
          <w:rStyle w:val="StyleUnderline"/>
          <w:sz w:val="16"/>
          <w:szCs w:val="24"/>
        </w:rPr>
        <w:t>These are just some of the areas of possible disputes that the World Trade Organization “does not deal with</w:t>
      </w:r>
      <w:r w:rsidRPr="00DA7986">
        <w:rPr>
          <w:sz w:val="16"/>
          <w:szCs w:val="24"/>
        </w:rPr>
        <w:t>,” said Debra Steger, a professor of law at University of Ottawa, specializing in international trade and development. “</w:t>
      </w:r>
      <w:r w:rsidRPr="00DA7986">
        <w:rPr>
          <w:rStyle w:val="StyleUnderline"/>
          <w:sz w:val="24"/>
          <w:szCs w:val="24"/>
        </w:rPr>
        <w:t>These are new models. These are not traditional trade agreements,</w:t>
      </w:r>
      <w:r w:rsidRPr="00DA7986">
        <w:rPr>
          <w:szCs w:val="24"/>
          <w:u w:val="single"/>
        </w:rPr>
        <w:t xml:space="preserve"> per se.”</w:t>
      </w:r>
      <w:r w:rsidRPr="00DA7986">
        <w:rPr>
          <w:sz w:val="16"/>
          <w:szCs w:val="24"/>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labour standards, competition policy and human rights, corruption, and on and on it goes.” Free trade, between where ever, has become the go-to issue for politicians, business leaders, public-policy makers and private interest groups. Note, this month’s sudden but long-rumoured announcement by the Harper government of a free-trade deal with South Korea, nearly 10 years after talks began and stumbled, and resumed again. Arguably, the deal was finally done as a result of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szCs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szCs w:val="24"/>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szCs w:val="26"/>
          <w:highlight w:val="green"/>
        </w:rPr>
        <w:t>The move toward bilateral or multi-lateral agreements “is a symptom of the problems that we were running into at the WTO</w:t>
      </w:r>
      <w:r w:rsidRPr="00DA7986">
        <w:rPr>
          <w:sz w:val="16"/>
          <w:szCs w:val="24"/>
        </w:rPr>
        <w:t>,”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Jordan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Proexport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Trans Pacific Partnership. “In many ways, the Trans Pacific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plur-lateral agreement that the world has seen.”</w:t>
      </w:r>
    </w:p>
    <w:p w14:paraId="332E4590" w14:textId="77777777" w:rsidR="00714A7F" w:rsidRPr="00DA7986" w:rsidRDefault="00714A7F" w:rsidP="00714A7F">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112F793C" w14:textId="77777777" w:rsidR="00714A7F" w:rsidRPr="00E83D00" w:rsidRDefault="00714A7F" w:rsidP="00714A7F">
      <w:r w:rsidRPr="00E83D00">
        <w:rPr>
          <w:rStyle w:val="Style13ptBold"/>
        </w:rPr>
        <w:t>Brkić</w:t>
      </w:r>
      <w:r>
        <w:rPr>
          <w:rStyle w:val="Style13ptBold"/>
        </w:rPr>
        <w:t xml:space="preserve"> 13</w:t>
      </w:r>
      <w:r w:rsidRPr="00E83D00">
        <w:t xml:space="preserve">, Snježana, and Adnan Efendic. "Regional Trading Arrangements–Stumbling Blocks or Building Blocks in the Process of Global Trade Liberalization?." 5th International Conference «Economic Integration, competition and cooperation», Croatia, Opatija. </w:t>
      </w:r>
      <w:r>
        <w:t>2013</w:t>
      </w:r>
      <w:r w:rsidRPr="00E83D00">
        <w:t xml:space="preserve">. </w:t>
      </w:r>
      <w:r>
        <w:t xml:space="preserve">papers.ssrn.com/sol3/papers.cfm?abstract_id=2239275 (Economics Prof at U of Sarajevo) //Elmer </w:t>
      </w:r>
    </w:p>
    <w:p w14:paraId="654AB70E" w14:textId="77777777" w:rsidR="00714A7F" w:rsidRPr="00696654" w:rsidRDefault="00714A7F" w:rsidP="00714A7F">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intensive and which have therefore been named "waves of regionalism". The first wave was taking place during the capitalism development in the second half of the 19th century, in the course of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expressedly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Japan and China. Integration processes, however, do not show any signs of flagging. Up till now, over 200 RTAs have been registered with GATT/WTO, more than 150 of them being still in force, and most of these valid arrangement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r w:rsidRPr="00E70065">
        <w:rPr>
          <w:b/>
          <w:sz w:val="26"/>
          <w:highlight w:val="green"/>
          <w:u w:val="single"/>
        </w:rPr>
        <w:t>include: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actually </w:t>
      </w:r>
      <w:r w:rsidRPr="00DA7986">
        <w:rPr>
          <w:u w:val="single"/>
        </w:rPr>
        <w:t xml:space="preserve">distinguish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liberalization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between different world economy subjects, countries attempts to resolve trade disputes and multilateral framework of trade relations</w:t>
      </w:r>
      <w:r w:rsidRPr="00696654">
        <w:rPr>
          <w:sz w:val="16"/>
        </w:rPr>
        <w:t xml:space="preserve">. </w:t>
      </w:r>
      <w:r w:rsidRPr="00DA7986">
        <w:rPr>
          <w:u w:val="single"/>
        </w:rPr>
        <w:t xml:space="preserve">As opposed to the 1930s episode,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1950s and 1960s episode,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as a means to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i Snape 1994.)28. Actually, the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take into account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actually been highly integrated economies for a long time already, while the Mexican economy is relatively small. The same view was pointed out by the EU, with respect to its expansion. It particularly refers to the inclusion of the remaining EFTA countries, because this will actually only complete, in institutional terms, the EU strong economic ties with these countries. Most EFTA countries have been part of the European economic area (EEA), i.e.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Since early 1990s, the value of intra-regional imports registered the average annual growth of 18%. In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i.e.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America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liberalization.“33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1A0DD1C" w14:textId="77777777" w:rsidR="00714A7F" w:rsidRPr="00714A7F" w:rsidRDefault="00714A7F" w:rsidP="00714A7F"/>
    <w:p w14:paraId="6453745E" w14:textId="77777777" w:rsidR="00131CB7" w:rsidRPr="00131CB7" w:rsidRDefault="00131CB7" w:rsidP="00131CB7"/>
    <w:p w14:paraId="4A37CE16" w14:textId="77777777" w:rsidR="00D55F12" w:rsidRPr="00901DB6" w:rsidRDefault="00D55F12" w:rsidP="00D55F12"/>
    <w:p w14:paraId="0B8129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DEDD6" w14:textId="77777777" w:rsidR="00D55F12" w:rsidRDefault="00D55F12" w:rsidP="00D55F12">
      <w:r>
        <w:separator/>
      </w:r>
    </w:p>
  </w:endnote>
  <w:endnote w:type="continuationSeparator" w:id="0">
    <w:p w14:paraId="245516DD" w14:textId="77777777" w:rsidR="00D55F12" w:rsidRDefault="00D55F12" w:rsidP="00D5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5CD9A" w14:textId="77777777" w:rsidR="00D55F12" w:rsidRDefault="00D55F12" w:rsidP="00D55F12">
      <w:r>
        <w:separator/>
      </w:r>
    </w:p>
  </w:footnote>
  <w:footnote w:type="continuationSeparator" w:id="0">
    <w:p w14:paraId="6FCB9037" w14:textId="77777777" w:rsidR="00D55F12" w:rsidRDefault="00D55F12" w:rsidP="00D55F12">
      <w:r>
        <w:continuationSeparator/>
      </w:r>
    </w:p>
  </w:footnote>
  <w:footnote w:id="1">
    <w:p w14:paraId="59EA0F3D" w14:textId="77777777" w:rsidR="00D55F12" w:rsidRPr="00752E9C" w:rsidRDefault="00D55F12" w:rsidP="00D55F12">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03576A8F" w14:textId="77777777" w:rsidR="00D55F12" w:rsidRPr="00855FDC" w:rsidRDefault="00D55F12" w:rsidP="00D55F12">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B9FA9CB" w14:textId="77777777" w:rsidR="00D55F12" w:rsidRDefault="00D55F12" w:rsidP="00D55F12">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4">
    <w:p w14:paraId="4741B347" w14:textId="77777777" w:rsidR="00D55F12" w:rsidRDefault="00D55F12" w:rsidP="00D55F12">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5">
    <w:p w14:paraId="3E877F2A" w14:textId="77777777" w:rsidR="00D55F12" w:rsidRDefault="00D55F12" w:rsidP="00D55F12">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6">
    <w:p w14:paraId="6F2635F6" w14:textId="77777777" w:rsidR="00D55F12" w:rsidRDefault="00D55F12" w:rsidP="00D55F12">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55F12"/>
    <w:rsid w:val="000139A3"/>
    <w:rsid w:val="00100833"/>
    <w:rsid w:val="00104529"/>
    <w:rsid w:val="00105942"/>
    <w:rsid w:val="00107396"/>
    <w:rsid w:val="00131CB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061C2"/>
    <w:rsid w:val="00537BD5"/>
    <w:rsid w:val="0057268A"/>
    <w:rsid w:val="005D2912"/>
    <w:rsid w:val="006065BD"/>
    <w:rsid w:val="0063134E"/>
    <w:rsid w:val="00645FA9"/>
    <w:rsid w:val="00647866"/>
    <w:rsid w:val="00665003"/>
    <w:rsid w:val="006A2AD0"/>
    <w:rsid w:val="006C2375"/>
    <w:rsid w:val="006D4ECC"/>
    <w:rsid w:val="00714A7F"/>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55F12"/>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A9848"/>
  <w15:chartTrackingRefBased/>
  <w15:docId w15:val="{10C4C09D-2728-40E5-B3D9-99158560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61C2"/>
    <w:pPr>
      <w:spacing w:after="0" w:line="240" w:lineRule="auto"/>
    </w:pPr>
    <w:rPr>
      <w:rFonts w:ascii="Calibri" w:hAnsi="Calibri" w:cs="Calibri"/>
    </w:rPr>
  </w:style>
  <w:style w:type="paragraph" w:styleId="Heading1">
    <w:name w:val="heading 1"/>
    <w:aliases w:val="Pocket"/>
    <w:basedOn w:val="Normal"/>
    <w:next w:val="Normal"/>
    <w:link w:val="Heading1Char"/>
    <w:qFormat/>
    <w:rsid w:val="005061C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61C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2"/>
    <w:unhideWhenUsed/>
    <w:qFormat/>
    <w:rsid w:val="005061C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No Spacing1111,ta,TAG,Heading 21,Ch1"/>
    <w:basedOn w:val="Normal"/>
    <w:next w:val="Normal"/>
    <w:link w:val="Heading4Char"/>
    <w:uiPriority w:val="3"/>
    <w:unhideWhenUsed/>
    <w:qFormat/>
    <w:rsid w:val="005061C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061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61C2"/>
  </w:style>
  <w:style w:type="character" w:customStyle="1" w:styleId="Heading1Char">
    <w:name w:val="Heading 1 Char"/>
    <w:aliases w:val="Pocket Char"/>
    <w:basedOn w:val="DefaultParagraphFont"/>
    <w:link w:val="Heading1"/>
    <w:rsid w:val="005061C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61C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5061C2"/>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 Char"/>
    <w:basedOn w:val="DefaultParagraphFont"/>
    <w:link w:val="Heading4"/>
    <w:uiPriority w:val="3"/>
    <w:rsid w:val="005061C2"/>
    <w:rPr>
      <w:rFonts w:ascii="Calibri" w:eastAsiaTheme="majorEastAsia" w:hAnsi="Calibri" w:cstheme="majorBidi"/>
      <w:b/>
      <w:iCs/>
      <w:sz w:val="26"/>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7"/>
    <w:qFormat/>
    <w:rsid w:val="005061C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5061C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5061C2"/>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
    <w:basedOn w:val="DefaultParagraphFont"/>
    <w:link w:val="Card"/>
    <w:uiPriority w:val="99"/>
    <w:unhideWhenUsed/>
    <w:rsid w:val="005061C2"/>
    <w:rPr>
      <w:color w:val="auto"/>
      <w:u w:val="none"/>
    </w:rPr>
  </w:style>
  <w:style w:type="character" w:styleId="FollowedHyperlink">
    <w:name w:val="FollowedHyperlink"/>
    <w:basedOn w:val="DefaultParagraphFont"/>
    <w:uiPriority w:val="99"/>
    <w:semiHidden/>
    <w:unhideWhenUsed/>
    <w:rsid w:val="005061C2"/>
    <w:rPr>
      <w:color w:val="auto"/>
      <w:u w:val="non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Tags"/>
    <w:basedOn w:val="Heading1"/>
    <w:link w:val="Hyperlink"/>
    <w:autoRedefine/>
    <w:uiPriority w:val="99"/>
    <w:qFormat/>
    <w:rsid w:val="00D55F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D55F12"/>
    <w:rPr>
      <w:vertAlign w:val="superscript"/>
    </w:rPr>
  </w:style>
  <w:style w:type="paragraph" w:styleId="FootnoteText">
    <w:name w:val="footnote text"/>
    <w:basedOn w:val="Normal"/>
    <w:link w:val="FootnoteTextChar"/>
    <w:uiPriority w:val="99"/>
    <w:unhideWhenUsed/>
    <w:qFormat/>
    <w:rsid w:val="00D55F12"/>
    <w:rPr>
      <w:sz w:val="24"/>
    </w:rPr>
  </w:style>
  <w:style w:type="character" w:customStyle="1" w:styleId="FootnoteTextChar">
    <w:name w:val="Footnote Text Char"/>
    <w:basedOn w:val="DefaultParagraphFont"/>
    <w:link w:val="FootnoteText"/>
    <w:uiPriority w:val="99"/>
    <w:rsid w:val="00D55F12"/>
    <w:rPr>
      <w:rFonts w:ascii="Calibri" w:hAnsi="Calibri" w:cs="Calibri"/>
      <w:sz w:val="24"/>
    </w:rPr>
  </w:style>
  <w:style w:type="paragraph" w:customStyle="1" w:styleId="textbold">
    <w:name w:val="text bold"/>
    <w:basedOn w:val="Normal"/>
    <w:link w:val="Emphasis"/>
    <w:autoRedefine/>
    <w:uiPriority w:val="7"/>
    <w:qFormat/>
    <w:rsid w:val="00D55F12"/>
    <w:pPr>
      <w:pBdr>
        <w:top w:val="single" w:sz="6" w:space="1" w:color="auto"/>
        <w:left w:val="single" w:sz="6" w:space="4" w:color="auto"/>
        <w:bottom w:val="single" w:sz="6" w:space="1" w:color="auto"/>
        <w:right w:val="single" w:sz="6" w:space="4" w:color="auto"/>
      </w:pBdr>
      <w:ind w:left="720"/>
      <w:contextualSpacing/>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briefly.com/2019/01/02/existential-bare-plurals-and-quantifier-scope-by-jake-nebel/?fbclid=IwAR3d1BVzSwoB1sq7PQR9dYE3_Ee-qAgD-phE2xJh6kAmrrgPOyabpO_Dxww"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princeton.edu/leslie/Lerner_et_al-2013-Philosophical_Perspectives.pdf" TargetMode="External"/><Relationship Id="rId26" Type="http://schemas.openxmlformats.org/officeDocument/2006/relationships/hyperlink" Target="https://www.bio.org/sites/default/files/2021-04/Climate%20Report_FINAL.pdf" TargetMode="External"/><Relationship Id="rId3" Type="http://schemas.openxmlformats.org/officeDocument/2006/relationships/styles" Target="styles.xml"/><Relationship Id="rId21" Type="http://schemas.openxmlformats.org/officeDocument/2006/relationships/hyperlink" Target="https://en.wikipedia.org/wiki/Scope_(logic)" TargetMode="External"/><Relationship Id="rId7" Type="http://schemas.openxmlformats.org/officeDocument/2006/relationships/endnotes" Target="endnotes.xml"/><Relationship Id="rId12" Type="http://schemas.openxmlformats.org/officeDocument/2006/relationships/hyperlink" Target="http://www.glottopedia.org/index.php/Determiner" TargetMode="External"/><Relationship Id="rId17" Type="http://schemas.openxmlformats.org/officeDocument/2006/relationships/hyperlink" Target="http://idiom.ucsd.edu/~ivano/SemBabble_old/LogicSeminar_15W/Material/Carlson_1977_EnglishBarePlurals.pdf" TargetMode="External"/><Relationship Id="rId25" Type="http://schemas.openxmlformats.org/officeDocument/2006/relationships/hyperlink" Target="https://www.ipwatchdog.com/2021/05/05/tai-says-united-states-will-back-india-southafrica-proposal-waive-ip-rights-trips/id=133224/"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www.vbriefly.com/2019/01/02/existential-bare-plurals-and-quantifier-scope-by-jake-nebel/?fbclid=IwAR3d1BVzSwoB1sq7PQR9dYE3_Ee-qAgD-phE2xJh6kAmrrgPOyabpO_Dxww" TargetMode="External"/><Relationship Id="rId29" Type="http://schemas.openxmlformats.org/officeDocument/2006/relationships/hyperlink" Target="https://www.voanews.com/south-central-asia/kashmiri-leader-covid-19-lowers-chances-pakistan-india-w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lottopedia.org/index.php/Bare_plural" TargetMode="External"/><Relationship Id="rId24" Type="http://schemas.openxmlformats.org/officeDocument/2006/relationships/hyperlink" Target="https://www.ipwatchdog.com/2021/04/19/waiving-ip-rights-during-times-of-covid-a-false-good-idea/id=13239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Existential_quantification" TargetMode="External"/><Relationship Id="rId23" Type="http://schemas.openxmlformats.org/officeDocument/2006/relationships/hyperlink" Target="http://www.merriam-webster.com/dictionary/ought" TargetMode="External"/><Relationship Id="rId28" Type="http://schemas.openxmlformats.org/officeDocument/2006/relationships/hyperlink" Target="https://archive.is/rpQ63" TargetMode="External"/><Relationship Id="rId10" Type="http://schemas.openxmlformats.org/officeDocument/2006/relationships/hyperlink" Target="https://www.vbriefly.com/2015/02/20/the-priority-of-resolutional-semantics-by-jake-nebel/" TargetMode="External"/><Relationship Id="rId19" Type="http://schemas.openxmlformats.org/officeDocument/2006/relationships/hyperlink" Target="https://academic.oup.com/bjps/article/61/1/123/145136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vbriefly.com/2014/12/19/jake-nebel-on-specifying-just-governments/" TargetMode="External"/><Relationship Id="rId14" Type="http://schemas.openxmlformats.org/officeDocument/2006/relationships/hyperlink" Target="https://en.wikipedia.org/wiki/Universal_quantification" TargetMode="External"/><Relationship Id="rId22" Type="http://schemas.openxmlformats.org/officeDocument/2006/relationships/hyperlink" Target="https://en.oxforddictionaries.com/definition/ought" TargetMode="External"/><Relationship Id="rId27" Type="http://schemas.openxmlformats.org/officeDocument/2006/relationships/hyperlink" Target="http://www.nickbostrom.com/ethics/infinite.html" TargetMode="External"/><Relationship Id="rId30" Type="http://schemas.openxmlformats.org/officeDocument/2006/relationships/hyperlink" Target="https://www.ctvnews.ca/world/covid-19-has-escalated-armed-conflict-in-india-pakistan-iraq-libya-and-the-philippines-study-finds-1.523673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13693</Words>
  <Characters>78054</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2021-09-25T21:09:00Z</dcterms:created>
  <dcterms:modified xsi:type="dcterms:W3CDTF">2021-09-25T21:09:00Z</dcterms:modified>
</cp:coreProperties>
</file>