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92119" w14:textId="74E14CF4" w:rsidR="00A95652" w:rsidRDefault="007C587B" w:rsidP="007C587B">
      <w:pPr>
        <w:pStyle w:val="Heading1"/>
      </w:pPr>
      <w:r>
        <w:t>1NC Newark Round 2</w:t>
      </w:r>
    </w:p>
    <w:p w14:paraId="025216AB" w14:textId="393B9652" w:rsidR="007C587B" w:rsidRDefault="007C587B" w:rsidP="007C587B">
      <w:pPr>
        <w:pStyle w:val="Heading2"/>
      </w:pPr>
      <w:r>
        <w:t>OFF</w:t>
      </w:r>
    </w:p>
    <w:p w14:paraId="3E029078" w14:textId="05F9EE5D" w:rsidR="007C587B" w:rsidRDefault="007C587B" w:rsidP="007C587B">
      <w:pPr>
        <w:pStyle w:val="Heading3"/>
      </w:pPr>
      <w:r>
        <w:t>1NC---CP</w:t>
      </w:r>
    </w:p>
    <w:p w14:paraId="320FD82F" w14:textId="20A09A7B" w:rsidR="007C587B" w:rsidRDefault="007C587B" w:rsidP="007C587B">
      <w:pPr>
        <w:pStyle w:val="Heading4"/>
      </w:pPr>
      <w:r>
        <w:t>States ought to call a global constitutional convention and establish a constitution reflecting intergenerational concern with</w:t>
      </w:r>
      <w:r w:rsidRPr="00216233">
        <w:t xml:space="preserve"> exclusive authority to </w:t>
      </w:r>
      <w:r w:rsidR="00F13B17">
        <w:t xml:space="preserve">the </w:t>
      </w:r>
      <w:r>
        <w:t>plan</w:t>
      </w:r>
      <w:r w:rsidR="00F13B17">
        <w:t xml:space="preserve"> </w:t>
      </w:r>
      <w:r w:rsidRPr="00216233">
        <w:t xml:space="preserve">and bind </w:t>
      </w:r>
      <w:r>
        <w:t>participating bodies</w:t>
      </w:r>
      <w:r w:rsidRPr="00216233">
        <w:t xml:space="preserve"> to its result.</w:t>
      </w:r>
    </w:p>
    <w:p w14:paraId="24E5447D" w14:textId="77777777" w:rsidR="007C587B" w:rsidRDefault="007C587B" w:rsidP="007C587B">
      <w:pPr>
        <w:pStyle w:val="Heading4"/>
      </w:pPr>
      <w:r>
        <w:t xml:space="preserve">The CP applies </w:t>
      </w:r>
      <w:r>
        <w:rPr>
          <w:u w:val="single"/>
        </w:rPr>
        <w:t>intergenerational equity</w:t>
      </w:r>
      <w:r>
        <w:t xml:space="preserve"> to </w:t>
      </w:r>
      <w:r>
        <w:rPr>
          <w:u w:val="single"/>
        </w:rPr>
        <w:t>future generations</w:t>
      </w:r>
      <w:r>
        <w:t xml:space="preserve"> – that’s </w:t>
      </w:r>
      <w:r>
        <w:rPr>
          <w:u w:val="single"/>
        </w:rPr>
        <w:t>better</w:t>
      </w:r>
      <w:r>
        <w:t xml:space="preserve"> than trying to </w:t>
      </w:r>
      <w:r>
        <w:rPr>
          <w:u w:val="single"/>
        </w:rPr>
        <w:t>decide now</w:t>
      </w:r>
      <w:r>
        <w:t xml:space="preserve"> whether the plan is beneficial across </w:t>
      </w:r>
      <w:r>
        <w:rPr>
          <w:u w:val="single"/>
        </w:rPr>
        <w:t>deep time</w:t>
      </w:r>
      <w:r>
        <w:t xml:space="preserve"> – </w:t>
      </w:r>
      <w:r>
        <w:rPr>
          <w:u w:val="single"/>
        </w:rPr>
        <w:t>every country</w:t>
      </w:r>
      <w:r>
        <w:t xml:space="preserve"> would say yes.</w:t>
      </w:r>
    </w:p>
    <w:p w14:paraId="0A8138D8" w14:textId="77777777" w:rsidR="007C587B" w:rsidRPr="00D36E9A" w:rsidRDefault="007C587B" w:rsidP="007C587B">
      <w:r w:rsidRPr="00A030AB">
        <w:rPr>
          <w:rStyle w:val="Style13ptBold"/>
        </w:rPr>
        <w:t>Tan 2k</w:t>
      </w:r>
      <w:r w:rsidRPr="00D36E9A">
        <w:t xml:space="preserve"> [David Tan, LL.M., Harvard Law School; LL.B. (Hons), B.Com., University of Melbourne. Former Tutor in Law, Trinity College, University of Melbourne</w:t>
      </w:r>
      <w:r>
        <w:t>,</w:t>
      </w:r>
      <w:r w:rsidRPr="00D36E9A">
        <w:t xml:space="preserve"> </w:t>
      </w:r>
      <w:r>
        <w:t>“</w:t>
      </w:r>
      <w:r w:rsidRPr="00D36E9A">
        <w:t>Towards a New Regime for the Protection of Outer Space as the "Province of All Mankind"</w:t>
      </w:r>
      <w:r>
        <w:t>,”</w:t>
      </w:r>
      <w:r w:rsidRPr="00D36E9A">
        <w:t xml:space="preserve"> 2000</w:t>
      </w:r>
      <w:r>
        <w:t>,</w:t>
      </w:r>
      <w:r w:rsidRPr="00D36E9A">
        <w:t xml:space="preserve"> </w:t>
      </w:r>
      <w:r w:rsidRPr="00AB633F">
        <w:rPr>
          <w:i/>
          <w:iCs/>
        </w:rPr>
        <w:t>The Yale Journal of International Law</w:t>
      </w:r>
      <w:r>
        <w:t xml:space="preserve">, Vol. 25, </w:t>
      </w:r>
      <w:r w:rsidRPr="00AB633F">
        <w:t>https://digitalcommons.law.yale.edu/cgi/viewcontent.cgi?article=1114&amp;context=yjil</w:t>
      </w:r>
      <w:r>
        <w:t>]</w:t>
      </w:r>
    </w:p>
    <w:p w14:paraId="1A6E6A3F" w14:textId="77777777" w:rsidR="007C587B" w:rsidRPr="00FD5C2D" w:rsidRDefault="007C587B" w:rsidP="007C587B">
      <w:pPr>
        <w:rPr>
          <w:sz w:val="16"/>
        </w:rPr>
      </w:pPr>
      <w:r w:rsidRPr="00FD5C2D">
        <w:rPr>
          <w:sz w:val="16"/>
        </w:rPr>
        <w:t>Edith Brow</w:t>
      </w:r>
      <w:r w:rsidRPr="00AB633F">
        <w:rPr>
          <w:sz w:val="16"/>
          <w:szCs w:val="16"/>
        </w:rPr>
        <w:t>n Weiss has advanced the theory of “</w:t>
      </w:r>
      <w:r w:rsidRPr="00AB633F">
        <w:rPr>
          <w:rStyle w:val="Emphasis"/>
          <w:highlight w:val="green"/>
        </w:rPr>
        <w:t>intergenerational equity</w:t>
      </w:r>
      <w:r w:rsidRPr="00FD5C2D">
        <w:rPr>
          <w:sz w:val="16"/>
        </w:rPr>
        <w:t xml:space="preserve">,” which provides for generational rights and obligations.158 Her thesis consists of a normative framework of intersecting theories of intergenerational and intragenerational equity that are derived from an underlying planetary trust, embodying the notion that generations act as stewards to sustain the welfare and well-being of </w:t>
      </w:r>
      <w:r w:rsidRPr="00AB633F">
        <w:rPr>
          <w:sz w:val="16"/>
          <w:szCs w:val="16"/>
        </w:rPr>
        <w:t>all generations. This pl</w:t>
      </w:r>
      <w:r w:rsidRPr="00FD5C2D">
        <w:rPr>
          <w:sz w:val="16"/>
        </w:rPr>
        <w:t xml:space="preserve">anetary trust </w:t>
      </w:r>
      <w:r w:rsidRPr="00AB633F">
        <w:rPr>
          <w:highlight w:val="green"/>
          <w:u w:val="single"/>
        </w:rPr>
        <w:t>obliges “each generation to preserve</w:t>
      </w:r>
      <w:r w:rsidRPr="00FD5C2D">
        <w:rPr>
          <w:sz w:val="16"/>
        </w:rPr>
        <w:t xml:space="preserve"> the </w:t>
      </w:r>
      <w:r w:rsidRPr="00FD5C2D">
        <w:rPr>
          <w:u w:val="single"/>
        </w:rPr>
        <w:t xml:space="preserve">diversity of </w:t>
      </w:r>
      <w:r w:rsidRPr="00AB633F">
        <w:rPr>
          <w:highlight w:val="green"/>
          <w:u w:val="single"/>
        </w:rPr>
        <w:t>the resource base</w:t>
      </w:r>
      <w:r w:rsidRPr="00FD5C2D">
        <w:rPr>
          <w:u w:val="single"/>
        </w:rPr>
        <w:t xml:space="preserve"> and to pass the planet </w:t>
      </w:r>
      <w:r w:rsidRPr="00D1618F">
        <w:rPr>
          <w:highlight w:val="green"/>
          <w:u w:val="single"/>
        </w:rPr>
        <w:t xml:space="preserve">to </w:t>
      </w:r>
      <w:r w:rsidRPr="00D1618F">
        <w:rPr>
          <w:rStyle w:val="Emphasis"/>
          <w:highlight w:val="green"/>
        </w:rPr>
        <w:t>futur</w:t>
      </w:r>
      <w:r w:rsidRPr="00AB633F">
        <w:rPr>
          <w:rStyle w:val="Emphasis"/>
          <w:highlight w:val="green"/>
        </w:rPr>
        <w:t>e generations</w:t>
      </w:r>
      <w:r w:rsidRPr="00AB633F">
        <w:rPr>
          <w:rStyle w:val="StyleUnderline"/>
        </w:rPr>
        <w:t xml:space="preserve"> in no worse condition</w:t>
      </w:r>
      <w:r w:rsidRPr="00FD5C2D">
        <w:rPr>
          <w:u w:val="single"/>
        </w:rPr>
        <w:t xml:space="preserve"> than it receives it</w:t>
      </w:r>
      <w:r w:rsidRPr="00FD5C2D">
        <w:rPr>
          <w:sz w:val="16"/>
        </w:rPr>
        <w:t>.”159 The principle of the conservation of options requires each generation “to conserve the diversity of the natural and cultural resource base, so that it does not unduly restrict the options available to future generations in solving their problems and satisfying their own values, and should be entitled to diversity comparable to that enjoyed by previous generations.”*60 The theory of intergenerational equity is an appealing one. Unfortunately, Weiss’s model generally rests upon an intertemporal human rights model for preserving the global environment. This presents many problems, ranging from the questionable existence of the right to a decent environment to the issue of remedies in respect of claims made by future generations against present generations.161</w:t>
      </w:r>
    </w:p>
    <w:p w14:paraId="18EEBA12" w14:textId="77777777" w:rsidR="007C587B" w:rsidRPr="00FD5C2D" w:rsidRDefault="007C587B" w:rsidP="007C587B">
      <w:pPr>
        <w:rPr>
          <w:sz w:val="16"/>
        </w:rPr>
      </w:pPr>
      <w:r w:rsidRPr="00FD5C2D">
        <w:rPr>
          <w:sz w:val="16"/>
        </w:rPr>
        <w:t>Whether the global awareness of the harm to our sense of intergenerational identity, as evidenced by the various U.N. General Assembly resolutions and numerous international conventions, will be sufficient to mobilize the implementation and enforcement of effective legal measures on behalf of future generations is doubtful. But more importantly, the notions of intergenerational identity and sustainable development will prove to be invaluable concepts in framing the discussion in Part VI.</w:t>
      </w:r>
    </w:p>
    <w:p w14:paraId="19650D72" w14:textId="77777777" w:rsidR="007C587B" w:rsidRPr="00AB633F" w:rsidRDefault="007C587B" w:rsidP="007C587B">
      <w:pPr>
        <w:rPr>
          <w:sz w:val="16"/>
        </w:rPr>
      </w:pPr>
      <w:r w:rsidRPr="00AB633F">
        <w:rPr>
          <w:rStyle w:val="Emphasis"/>
          <w:highlight w:val="green"/>
        </w:rPr>
        <w:t>Current literature</w:t>
      </w:r>
      <w:r w:rsidRPr="00FD5C2D">
        <w:rPr>
          <w:u w:val="single"/>
        </w:rPr>
        <w:t xml:space="preserve"> has </w:t>
      </w:r>
      <w:r w:rsidRPr="00AB633F">
        <w:rPr>
          <w:highlight w:val="green"/>
          <w:u w:val="single"/>
        </w:rPr>
        <w:t>concentrated on</w:t>
      </w:r>
      <w:r w:rsidRPr="00FD5C2D">
        <w:rPr>
          <w:u w:val="single"/>
        </w:rPr>
        <w:t xml:space="preserve"> the notion of </w:t>
      </w:r>
      <w:r w:rsidRPr="00AB633F">
        <w:rPr>
          <w:highlight w:val="green"/>
          <w:u w:val="single"/>
        </w:rPr>
        <w:t>sustainable development</w:t>
      </w:r>
      <w:r w:rsidRPr="00FD5C2D">
        <w:rPr>
          <w:u w:val="single"/>
        </w:rPr>
        <w:t xml:space="preserve"> as </w:t>
      </w:r>
      <w:r w:rsidRPr="00AB633F">
        <w:rPr>
          <w:highlight w:val="green"/>
          <w:u w:val="single"/>
        </w:rPr>
        <w:t>involving</w:t>
      </w:r>
      <w:r w:rsidRPr="00FD5C2D">
        <w:rPr>
          <w:u w:val="single"/>
        </w:rPr>
        <w:t xml:space="preserve"> the integration of </w:t>
      </w:r>
      <w:r w:rsidRPr="00AB633F">
        <w:rPr>
          <w:rStyle w:val="Emphasis"/>
          <w:highlight w:val="green"/>
        </w:rPr>
        <w:t>economic</w:t>
      </w:r>
      <w:r w:rsidRPr="00AB633F">
        <w:rPr>
          <w:highlight w:val="green"/>
          <w:u w:val="single"/>
        </w:rPr>
        <w:t xml:space="preserve"> and </w:t>
      </w:r>
      <w:r w:rsidRPr="00AB633F">
        <w:rPr>
          <w:rStyle w:val="Emphasis"/>
          <w:highlight w:val="green"/>
        </w:rPr>
        <w:t>environmental considerations</w:t>
      </w:r>
      <w:r w:rsidRPr="00FD5C2D">
        <w:rPr>
          <w:u w:val="single"/>
        </w:rPr>
        <w:t xml:space="preserve"> at all levels of decision-making</w:t>
      </w:r>
      <w:r w:rsidRPr="00AB633F">
        <w:rPr>
          <w:sz w:val="16"/>
        </w:rPr>
        <w:t xml:space="preserve">.162 </w:t>
      </w:r>
      <w:r w:rsidRPr="00FD5C2D">
        <w:rPr>
          <w:u w:val="single"/>
        </w:rPr>
        <w:t xml:space="preserve">But the </w:t>
      </w:r>
      <w:r w:rsidRPr="00FD5C2D">
        <w:rPr>
          <w:rStyle w:val="Emphasis"/>
        </w:rPr>
        <w:t>outer-</w:t>
      </w:r>
      <w:r w:rsidRPr="00AB633F">
        <w:rPr>
          <w:rStyle w:val="Emphasis"/>
          <w:highlight w:val="green"/>
        </w:rPr>
        <w:t>space</w:t>
      </w:r>
      <w:r w:rsidRPr="00FD5C2D">
        <w:rPr>
          <w:u w:val="single"/>
        </w:rPr>
        <w:t xml:space="preserve"> environment </w:t>
      </w:r>
      <w:r w:rsidRPr="00AB633F">
        <w:rPr>
          <w:highlight w:val="green"/>
          <w:u w:val="single"/>
        </w:rPr>
        <w:t>has been</w:t>
      </w:r>
      <w:r w:rsidRPr="00FD5C2D">
        <w:rPr>
          <w:u w:val="single"/>
        </w:rPr>
        <w:t xml:space="preserve"> largely </w:t>
      </w:r>
      <w:r w:rsidRPr="00AB633F">
        <w:rPr>
          <w:rStyle w:val="Emphasis"/>
          <w:highlight w:val="green"/>
        </w:rPr>
        <w:t>ignored</w:t>
      </w:r>
      <w:r w:rsidRPr="00AB633F">
        <w:rPr>
          <w:sz w:val="16"/>
        </w:rPr>
        <w:t xml:space="preserve">, as if it were simply economic development on Earth that must be environmentally sound. </w:t>
      </w:r>
      <w:r w:rsidRPr="00AB633F">
        <w:rPr>
          <w:highlight w:val="green"/>
          <w:u w:val="single"/>
        </w:rPr>
        <w:t xml:space="preserve">There is </w:t>
      </w:r>
      <w:r w:rsidRPr="00AB633F">
        <w:rPr>
          <w:rStyle w:val="Emphasis"/>
          <w:highlight w:val="green"/>
        </w:rPr>
        <w:t>no reason</w:t>
      </w:r>
      <w:r w:rsidRPr="00AB633F">
        <w:rPr>
          <w:sz w:val="16"/>
        </w:rPr>
        <w:t xml:space="preserve">, however, </w:t>
      </w:r>
      <w:r w:rsidRPr="00FD5C2D">
        <w:rPr>
          <w:u w:val="single"/>
        </w:rPr>
        <w:t xml:space="preserve">why the </w:t>
      </w:r>
      <w:r w:rsidRPr="00AB633F">
        <w:rPr>
          <w:rStyle w:val="Emphasis"/>
          <w:highlight w:val="green"/>
        </w:rPr>
        <w:t>precautionary principles</w:t>
      </w:r>
      <w:r w:rsidRPr="00AB633F">
        <w:rPr>
          <w:sz w:val="16"/>
        </w:rPr>
        <w:t xml:space="preserve"> </w:t>
      </w:r>
      <w:r w:rsidRPr="00FD5C2D">
        <w:rPr>
          <w:u w:val="single"/>
        </w:rPr>
        <w:t>that</w:t>
      </w:r>
      <w:r w:rsidRPr="00AB633F">
        <w:rPr>
          <w:sz w:val="16"/>
        </w:rPr>
        <w:t xml:space="preserve"> </w:t>
      </w:r>
      <w:r w:rsidRPr="00FD5C2D">
        <w:rPr>
          <w:u w:val="single"/>
        </w:rPr>
        <w:t>emerge from the concept of sustainable development</w:t>
      </w:r>
      <w:r w:rsidRPr="00AB633F">
        <w:rPr>
          <w:sz w:val="16"/>
        </w:rPr>
        <w:t xml:space="preserve"> in the Stockholm Declaration, the Rio Declaration, and the World Charter for Nature </w:t>
      </w:r>
      <w:r w:rsidRPr="00AB633F">
        <w:rPr>
          <w:highlight w:val="green"/>
          <w:u w:val="single"/>
        </w:rPr>
        <w:t>should not apply</w:t>
      </w:r>
      <w:r w:rsidRPr="00FD5C2D">
        <w:rPr>
          <w:u w:val="single"/>
        </w:rPr>
        <w:t xml:space="preserve"> equally </w:t>
      </w:r>
      <w:r w:rsidRPr="00AB633F">
        <w:rPr>
          <w:highlight w:val="green"/>
          <w:u w:val="single"/>
        </w:rPr>
        <w:t>to</w:t>
      </w:r>
      <w:r w:rsidRPr="00FD5C2D">
        <w:rPr>
          <w:u w:val="single"/>
        </w:rPr>
        <w:t xml:space="preserve"> the outer-</w:t>
      </w:r>
      <w:r w:rsidRPr="00AB633F">
        <w:rPr>
          <w:rStyle w:val="Emphasis"/>
          <w:highlight w:val="green"/>
        </w:rPr>
        <w:t>space</w:t>
      </w:r>
      <w:r w:rsidRPr="00FD5C2D">
        <w:rPr>
          <w:rStyle w:val="Emphasis"/>
        </w:rPr>
        <w:t xml:space="preserve"> environment</w:t>
      </w:r>
      <w:r w:rsidRPr="00AB633F">
        <w:rPr>
          <w:rStyle w:val="Emphasis"/>
        </w:rPr>
        <w:t xml:space="preserve">. </w:t>
      </w:r>
      <w:r w:rsidRPr="00AB633F">
        <w:rPr>
          <w:rStyle w:val="Emphasis"/>
          <w:highlight w:val="green"/>
        </w:rPr>
        <w:t>Few states</w:t>
      </w:r>
      <w:r w:rsidRPr="00AB633F">
        <w:rPr>
          <w:sz w:val="16"/>
        </w:rPr>
        <w:t xml:space="preserve">, if any, </w:t>
      </w:r>
      <w:r w:rsidRPr="00AB633F">
        <w:rPr>
          <w:rStyle w:val="Emphasis"/>
          <w:highlight w:val="green"/>
        </w:rPr>
        <w:t>will take i</w:t>
      </w:r>
      <w:r w:rsidRPr="00D1618F">
        <w:rPr>
          <w:rStyle w:val="Emphasis"/>
          <w:highlight w:val="green"/>
        </w:rPr>
        <w:t>ssue</w:t>
      </w:r>
      <w:r w:rsidRPr="00D1618F">
        <w:rPr>
          <w:rStyle w:val="StyleUnderline"/>
          <w:highlight w:val="green"/>
        </w:rPr>
        <w:t xml:space="preserve"> </w:t>
      </w:r>
      <w:r w:rsidRPr="00D1618F">
        <w:rPr>
          <w:highlight w:val="green"/>
          <w:u w:val="single"/>
        </w:rPr>
        <w:t>wit</w:t>
      </w:r>
      <w:r w:rsidRPr="00AB633F">
        <w:rPr>
          <w:highlight w:val="green"/>
          <w:u w:val="single"/>
        </w:rPr>
        <w:t>h the proposition</w:t>
      </w:r>
      <w:r w:rsidRPr="00FD5C2D">
        <w:rPr>
          <w:u w:val="single"/>
        </w:rPr>
        <w:t xml:space="preserve"> that the </w:t>
      </w:r>
      <w:r w:rsidRPr="00AB633F">
        <w:rPr>
          <w:rStyle w:val="Emphasis"/>
          <w:highlight w:val="green"/>
        </w:rPr>
        <w:t>exploration</w:t>
      </w:r>
      <w:r w:rsidRPr="00AB633F">
        <w:rPr>
          <w:highlight w:val="green"/>
          <w:u w:val="single"/>
        </w:rPr>
        <w:t xml:space="preserve"> and </w:t>
      </w:r>
      <w:r w:rsidRPr="00AB633F">
        <w:rPr>
          <w:rStyle w:val="Emphasis"/>
          <w:highlight w:val="green"/>
        </w:rPr>
        <w:t>use</w:t>
      </w:r>
      <w:r w:rsidRPr="00AB633F">
        <w:rPr>
          <w:highlight w:val="green"/>
          <w:u w:val="single"/>
        </w:rPr>
        <w:t xml:space="preserve"> of</w:t>
      </w:r>
      <w:r w:rsidRPr="00FD5C2D">
        <w:rPr>
          <w:u w:val="single"/>
        </w:rPr>
        <w:t xml:space="preserve"> outer </w:t>
      </w:r>
      <w:r w:rsidRPr="00AB633F">
        <w:rPr>
          <w:rStyle w:val="Emphasis"/>
          <w:highlight w:val="green"/>
        </w:rPr>
        <w:t>space</w:t>
      </w:r>
      <w:r w:rsidRPr="00AB633F">
        <w:rPr>
          <w:highlight w:val="green"/>
          <w:u w:val="single"/>
        </w:rPr>
        <w:t xml:space="preserve"> should be </w:t>
      </w:r>
      <w:r w:rsidRPr="00AB633F">
        <w:rPr>
          <w:rStyle w:val="Emphasis"/>
          <w:highlight w:val="green"/>
        </w:rPr>
        <w:t>sustainable</w:t>
      </w:r>
      <w:r w:rsidRPr="00AB633F">
        <w:rPr>
          <w:rStyle w:val="StyleUnderline"/>
          <w:highlight w:val="green"/>
        </w:rPr>
        <w:t xml:space="preserve">. </w:t>
      </w:r>
      <w:r w:rsidRPr="00AB633F">
        <w:rPr>
          <w:highlight w:val="green"/>
          <w:u w:val="single"/>
        </w:rPr>
        <w:t>It is in</w:t>
      </w:r>
      <w:r w:rsidRPr="00FD5C2D">
        <w:rPr>
          <w:u w:val="single"/>
        </w:rPr>
        <w:t xml:space="preserve"> the </w:t>
      </w:r>
      <w:r w:rsidRPr="00AB633F">
        <w:rPr>
          <w:highlight w:val="green"/>
          <w:u w:val="single"/>
        </w:rPr>
        <w:t xml:space="preserve">common interest of </w:t>
      </w:r>
      <w:r w:rsidRPr="00AB633F">
        <w:rPr>
          <w:rStyle w:val="Emphasis"/>
          <w:highlight w:val="green"/>
        </w:rPr>
        <w:t>all states</w:t>
      </w:r>
      <w:r w:rsidRPr="00AB633F">
        <w:rPr>
          <w:sz w:val="16"/>
        </w:rPr>
        <w:t xml:space="preserve">, whether spacefaring or otherwise, </w:t>
      </w:r>
      <w:r w:rsidRPr="00AB633F">
        <w:rPr>
          <w:highlight w:val="green"/>
          <w:u w:val="single"/>
        </w:rPr>
        <w:t xml:space="preserve">to </w:t>
      </w:r>
      <w:r w:rsidRPr="00AB633F">
        <w:rPr>
          <w:rStyle w:val="Emphasis"/>
          <w:highlight w:val="green"/>
        </w:rPr>
        <w:t>subscribe to a regime</w:t>
      </w:r>
      <w:r w:rsidRPr="00AB633F">
        <w:rPr>
          <w:rStyle w:val="StyleUnderline"/>
          <w:highlight w:val="green"/>
        </w:rPr>
        <w:t xml:space="preserve"> </w:t>
      </w:r>
      <w:r w:rsidRPr="00AB633F">
        <w:rPr>
          <w:highlight w:val="green"/>
          <w:u w:val="single"/>
        </w:rPr>
        <w:t>that allows</w:t>
      </w:r>
      <w:r w:rsidRPr="00FD5C2D">
        <w:rPr>
          <w:u w:val="single"/>
        </w:rPr>
        <w:t xml:space="preserve"> for the development of </w:t>
      </w:r>
      <w:r w:rsidRPr="00AB633F">
        <w:rPr>
          <w:highlight w:val="green"/>
          <w:u w:val="single"/>
        </w:rPr>
        <w:t>space activities in a manner that leaves</w:t>
      </w:r>
      <w:r w:rsidRPr="00FD5C2D">
        <w:rPr>
          <w:u w:val="single"/>
        </w:rPr>
        <w:t xml:space="preserve"> the </w:t>
      </w:r>
      <w:r w:rsidRPr="00AB633F">
        <w:rPr>
          <w:highlight w:val="green"/>
          <w:u w:val="single"/>
        </w:rPr>
        <w:t>space</w:t>
      </w:r>
      <w:r w:rsidRPr="00FD5C2D">
        <w:rPr>
          <w:u w:val="single"/>
        </w:rPr>
        <w:t xml:space="preserve"> environment in a substantially </w:t>
      </w:r>
      <w:r w:rsidRPr="00AB633F">
        <w:rPr>
          <w:rStyle w:val="Emphasis"/>
          <w:highlight w:val="green"/>
        </w:rPr>
        <w:t>unimpaired</w:t>
      </w:r>
      <w:r w:rsidRPr="00FD5C2D">
        <w:rPr>
          <w:u w:val="single"/>
        </w:rPr>
        <w:t xml:space="preserve"> condition </w:t>
      </w:r>
      <w:r w:rsidRPr="00AB633F">
        <w:rPr>
          <w:highlight w:val="green"/>
          <w:u w:val="single"/>
        </w:rPr>
        <w:t xml:space="preserve">for </w:t>
      </w:r>
      <w:r w:rsidRPr="00AB633F">
        <w:rPr>
          <w:rStyle w:val="Emphasis"/>
          <w:highlight w:val="green"/>
        </w:rPr>
        <w:t>future generations</w:t>
      </w:r>
      <w:r w:rsidRPr="00AB633F">
        <w:rPr>
          <w:sz w:val="16"/>
        </w:rPr>
        <w:t xml:space="preserve">. One might even ultimately find that the uniqueness and vulnerability of the outer-space environment demand that the international community as a whole recognize sustainable development as a “global ethic”163 that transcends terrestrial boundaries, as a peremptory norm that prohibits “policies and practices that support current living standards by depleting the productive base, including natural resources, and that leaves future generations with poorer prospects and greater risks than our own.”164 </w:t>
      </w:r>
      <w:r w:rsidRPr="00AB633F">
        <w:rPr>
          <w:highlight w:val="green"/>
          <w:u w:val="single"/>
        </w:rPr>
        <w:t xml:space="preserve">We </w:t>
      </w:r>
      <w:r w:rsidRPr="00AB633F">
        <w:rPr>
          <w:rStyle w:val="Emphasis"/>
          <w:highlight w:val="green"/>
        </w:rPr>
        <w:t>should not confine</w:t>
      </w:r>
      <w:r w:rsidRPr="00AB633F">
        <w:rPr>
          <w:highlight w:val="green"/>
          <w:u w:val="single"/>
        </w:rPr>
        <w:t xml:space="preserve"> our </w:t>
      </w:r>
      <w:r w:rsidRPr="00AB633F">
        <w:rPr>
          <w:rStyle w:val="Emphasis"/>
          <w:highlight w:val="green"/>
        </w:rPr>
        <w:t>actions</w:t>
      </w:r>
      <w:r w:rsidRPr="00AB633F">
        <w:rPr>
          <w:highlight w:val="green"/>
          <w:u w:val="single"/>
        </w:rPr>
        <w:t xml:space="preserve"> to those we are </w:t>
      </w:r>
      <w:r w:rsidRPr="00AB633F">
        <w:rPr>
          <w:rStyle w:val="Emphasis"/>
          <w:highlight w:val="green"/>
        </w:rPr>
        <w:t>now able to determine</w:t>
      </w:r>
      <w:r w:rsidRPr="00AB633F">
        <w:rPr>
          <w:highlight w:val="green"/>
          <w:u w:val="single"/>
        </w:rPr>
        <w:t xml:space="preserve"> as</w:t>
      </w:r>
      <w:r w:rsidRPr="00FD5C2D">
        <w:rPr>
          <w:u w:val="single"/>
        </w:rPr>
        <w:t xml:space="preserve"> directly or indirectly </w:t>
      </w:r>
      <w:r w:rsidRPr="00AB633F">
        <w:rPr>
          <w:rStyle w:val="Emphasis"/>
          <w:highlight w:val="green"/>
        </w:rPr>
        <w:t>benefiting</w:t>
      </w:r>
      <w:r w:rsidRPr="00FD5C2D">
        <w:rPr>
          <w:u w:val="single"/>
        </w:rPr>
        <w:t xml:space="preserve"> ourselves or our </w:t>
      </w:r>
      <w:r w:rsidRPr="00AB633F">
        <w:rPr>
          <w:rStyle w:val="Emphasis"/>
          <w:highlight w:val="green"/>
        </w:rPr>
        <w:t>descendants</w:t>
      </w:r>
      <w:r w:rsidRPr="00AB633F">
        <w:rPr>
          <w:sz w:val="16"/>
        </w:rPr>
        <w:t xml:space="preserve">. On the contrary, we should “cultivate our natural sense of obligation not to act wastefully or wantonly even when we cannot calculate how such acts would make any present or future persons worse off.”165 It seems impossible to find universally agreed-upon limits on the freedom of exploration and use of outer space. Rather than focus on indeterminate rules of custom-formation, </w:t>
      </w:r>
      <w:r w:rsidRPr="00AB633F">
        <w:rPr>
          <w:highlight w:val="green"/>
          <w:u w:val="single"/>
        </w:rPr>
        <w:t>we should</w:t>
      </w:r>
      <w:r w:rsidRPr="00FD5C2D">
        <w:rPr>
          <w:u w:val="single"/>
        </w:rPr>
        <w:t xml:space="preserve"> concentrate on </w:t>
      </w:r>
      <w:r w:rsidRPr="00AB633F">
        <w:rPr>
          <w:highlight w:val="green"/>
          <w:u w:val="single"/>
        </w:rPr>
        <w:t>establish</w:t>
      </w:r>
      <w:r w:rsidRPr="00FD5C2D">
        <w:rPr>
          <w:u w:val="single"/>
        </w:rPr>
        <w:t>ing</w:t>
      </w:r>
      <w:r w:rsidRPr="00AB633F">
        <w:rPr>
          <w:sz w:val="16"/>
        </w:rPr>
        <w:t xml:space="preserve"> fair and workable arrangements and </w:t>
      </w:r>
      <w:r w:rsidRPr="00AB633F">
        <w:rPr>
          <w:rStyle w:val="Emphasis"/>
          <w:highlight w:val="green"/>
        </w:rPr>
        <w:t>institutions</w:t>
      </w:r>
      <w:r w:rsidRPr="00AB633F">
        <w:rPr>
          <w:rStyle w:val="StyleUnderline"/>
          <w:highlight w:val="green"/>
        </w:rPr>
        <w:t xml:space="preserve"> </w:t>
      </w:r>
      <w:r w:rsidRPr="00AB633F">
        <w:rPr>
          <w:highlight w:val="green"/>
          <w:u w:val="single"/>
        </w:rPr>
        <w:t>that can</w:t>
      </w:r>
      <w:r w:rsidRPr="00AB633F">
        <w:rPr>
          <w:sz w:val="16"/>
        </w:rPr>
        <w:t xml:space="preserve"> successfully </w:t>
      </w:r>
      <w:r w:rsidRPr="00AB633F">
        <w:rPr>
          <w:rStyle w:val="Emphasis"/>
          <w:highlight w:val="green"/>
        </w:rPr>
        <w:t>accommodate</w:t>
      </w:r>
      <w:r w:rsidRPr="00AB633F">
        <w:rPr>
          <w:sz w:val="16"/>
        </w:rPr>
        <w:t xml:space="preserve"> the </w:t>
      </w:r>
      <w:r w:rsidRPr="00AB633F">
        <w:rPr>
          <w:rStyle w:val="Emphasis"/>
          <w:highlight w:val="green"/>
        </w:rPr>
        <w:t>competing interests</w:t>
      </w:r>
      <w:r w:rsidRPr="00AB633F">
        <w:rPr>
          <w:sz w:val="16"/>
        </w:rPr>
        <w:t xml:space="preserve"> of all nations. With these guidelines in mind, we will now examine new methods of treaty-making that will enhance the willingness of states to participate in an environmental program that seeks to achieve an acceptable balance between pollution control and freedom of space exploration.</w:t>
      </w:r>
    </w:p>
    <w:p w14:paraId="54C19E23" w14:textId="77777777" w:rsidR="007C587B" w:rsidRDefault="007C587B" w:rsidP="007C587B">
      <w:pPr>
        <w:pStyle w:val="Heading4"/>
      </w:pPr>
      <w:r>
        <w:t xml:space="preserve">That solves the aff – it addresses </w:t>
      </w:r>
      <w:r w:rsidRPr="00BB50DC">
        <w:rPr>
          <w:u w:val="single"/>
        </w:rPr>
        <w:t>shared anxieties</w:t>
      </w:r>
      <w:r>
        <w:t xml:space="preserve"> while building </w:t>
      </w:r>
      <w:r w:rsidRPr="006012A9">
        <w:rPr>
          <w:u w:val="single"/>
        </w:rPr>
        <w:t>political consensus</w:t>
      </w:r>
      <w:r w:rsidRPr="00AB633F">
        <w:t>.</w:t>
      </w:r>
    </w:p>
    <w:p w14:paraId="22DC88BF" w14:textId="77777777" w:rsidR="007C587B" w:rsidRDefault="007C587B" w:rsidP="007C587B">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0176CDAC" w14:textId="77777777" w:rsidR="007C587B" w:rsidRPr="00F3084D" w:rsidRDefault="007C587B" w:rsidP="007C587B">
      <w:pPr>
        <w:rPr>
          <w:rStyle w:val="StyleUnderline"/>
        </w:rPr>
      </w:pPr>
      <w:r w:rsidRPr="00F3084D">
        <w:rPr>
          <w:rStyle w:val="StyleUnderline"/>
        </w:rPr>
        <w:t>A Constitutional Convention</w:t>
      </w:r>
    </w:p>
    <w:p w14:paraId="45BD017F" w14:textId="77777777" w:rsidR="007C587B" w:rsidRPr="004F27E3" w:rsidRDefault="007C587B" w:rsidP="007C587B">
      <w:pPr>
        <w:rPr>
          <w:sz w:val="16"/>
        </w:rPr>
      </w:pPr>
      <w:r w:rsidRPr="004F27E3">
        <w:rPr>
          <w:sz w:val="16"/>
        </w:rPr>
        <w:t xml:space="preserve">In my view, the above line of reasoning leads naturally to a more specific proposal: that we—concerned individuals, interested community groups, </w:t>
      </w:r>
      <w:r w:rsidRPr="007F50F4">
        <w:rPr>
          <w:rStyle w:val="Emphasis"/>
          <w:highlight w:val="green"/>
        </w:rPr>
        <w:t>national governments</w:t>
      </w:r>
      <w:r w:rsidRPr="004F27E3">
        <w:rPr>
          <w:sz w:val="16"/>
        </w:rPr>
        <w:t>, and transnational organizations—</w:t>
      </w:r>
      <w:r w:rsidRPr="007F50F4">
        <w:rPr>
          <w:rStyle w:val="StyleUnderline"/>
          <w:highlight w:val="green"/>
        </w:rPr>
        <w:t>should</w:t>
      </w:r>
      <w:r w:rsidRPr="004F27E3">
        <w:rPr>
          <w:sz w:val="16"/>
        </w:rPr>
        <w:t xml:space="preserve"> initiate a </w:t>
      </w:r>
      <w:r w:rsidRPr="007F50F4">
        <w:rPr>
          <w:rStyle w:val="StyleUnderline"/>
          <w:highlight w:val="green"/>
        </w:rPr>
        <w:t xml:space="preserve">call </w:t>
      </w:r>
      <w:r w:rsidRPr="00B92B5B">
        <w:rPr>
          <w:rStyle w:val="StyleUnderline"/>
        </w:rPr>
        <w:t>for</w:t>
      </w:r>
      <w:r w:rsidRPr="004F27E3">
        <w:rPr>
          <w:rStyle w:val="StyleUnderline"/>
        </w:rPr>
        <w:t xml:space="preserve"> </w:t>
      </w:r>
      <w:r w:rsidRPr="00B92B5B">
        <w:rPr>
          <w:rStyle w:val="StyleUnderline"/>
          <w:highlight w:val="green"/>
        </w:rPr>
        <w:t xml:space="preserve">a </w:t>
      </w:r>
      <w:r w:rsidRPr="00B92B5B">
        <w:rPr>
          <w:rStyle w:val="Emphasis"/>
          <w:highlight w:val="green"/>
        </w:rPr>
        <w:t>glo</w:t>
      </w:r>
      <w:r w:rsidRPr="007F50F4">
        <w:rPr>
          <w:rStyle w:val="Emphasis"/>
          <w:highlight w:val="green"/>
        </w:rPr>
        <w:t>bal con</w:t>
      </w:r>
      <w:r w:rsidRPr="004F27E3">
        <w:rPr>
          <w:rStyle w:val="Emphasis"/>
        </w:rPr>
        <w:t xml:space="preserve">stitutional </w:t>
      </w:r>
      <w:r w:rsidRPr="007F50F4">
        <w:rPr>
          <w:rStyle w:val="Emphasis"/>
          <w:highlight w:val="green"/>
        </w:rPr>
        <w:t>con</w:t>
      </w:r>
      <w:r w:rsidRPr="004F27E3">
        <w:rPr>
          <w:rStyle w:val="Emphasis"/>
        </w:rPr>
        <w:t>vention</w:t>
      </w:r>
      <w:r w:rsidRPr="004F27E3">
        <w:rPr>
          <w:rStyle w:val="StyleUnderline"/>
        </w:rPr>
        <w:t xml:space="preserve"> </w:t>
      </w:r>
      <w:r w:rsidRPr="007F50F4">
        <w:rPr>
          <w:rStyle w:val="StyleUnderline"/>
          <w:highlight w:val="green"/>
        </w:rPr>
        <w:t>focused on</w:t>
      </w:r>
      <w:r w:rsidRPr="007F50F4">
        <w:rPr>
          <w:rStyle w:val="Emphasis"/>
          <w:highlight w:val="green"/>
        </w:rPr>
        <w:t xml:space="preserve"> future gen</w:t>
      </w:r>
      <w:r w:rsidRPr="004F27E3">
        <w:rPr>
          <w:rStyle w:val="Emphasis"/>
        </w:rPr>
        <w:t>eration</w:t>
      </w:r>
      <w:r w:rsidRPr="007F50F4">
        <w:rPr>
          <w:rStyle w:val="Emphasis"/>
          <w:highlight w:val="gree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7F50F4">
        <w:rPr>
          <w:rStyle w:val="Emphasis"/>
          <w:highlight w:val="green"/>
        </w:rPr>
        <w:t>call to action</w:t>
      </w:r>
      <w:r w:rsidRPr="004F27E3">
        <w:rPr>
          <w:rStyle w:val="Emphasis"/>
        </w:rPr>
        <w:t>.”</w:t>
      </w:r>
      <w:r w:rsidRPr="004F27E3">
        <w:rPr>
          <w:rStyle w:val="StyleUnderline"/>
        </w:rPr>
        <w:t xml:space="preserve"> It is explicitly an attempt to </w:t>
      </w:r>
      <w:r w:rsidRPr="007F50F4">
        <w:rPr>
          <w:rStyle w:val="StyleUnderline"/>
          <w:highlight w:val="green"/>
        </w:rPr>
        <w:t>engage</w:t>
      </w:r>
      <w:r w:rsidRPr="004F27E3">
        <w:rPr>
          <w:rStyle w:val="StyleUnderline"/>
        </w:rPr>
        <w:t xml:space="preserve"> a range of </w:t>
      </w:r>
      <w:r w:rsidRPr="007F50F4">
        <w:rPr>
          <w:rStyle w:val="StyleUnderline"/>
          <w:highlight w:val="green"/>
        </w:rPr>
        <w:t>actors</w:t>
      </w:r>
      <w:r w:rsidRPr="004F27E3">
        <w:rPr>
          <w:rStyle w:val="StyleUnderline"/>
        </w:rPr>
        <w:t xml:space="preserve">, </w:t>
      </w:r>
      <w:r w:rsidRPr="007F50F4">
        <w:rPr>
          <w:rStyle w:val="StyleUnderline"/>
          <w:highlight w:val="gree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7F50F4">
        <w:rPr>
          <w:rStyle w:val="Emphasis"/>
          <w:highlight w:val="green"/>
        </w:rPr>
        <w:t>responsibilities</w:t>
      </w:r>
      <w:r w:rsidRPr="004F27E3">
        <w:rPr>
          <w:rStyle w:val="Emphasis"/>
        </w:rPr>
        <w:t>.</w:t>
      </w:r>
      <w:r w:rsidRPr="004F27E3">
        <w:rPr>
          <w:sz w:val="16"/>
        </w:rPr>
        <w:t xml:space="preserve"> The second component is substantive. The main focus for action is a push for the creation of a constitutional convention at the global level, whose role is to pave the way for an overall constitutional system that appropriately embodies intergenerational concern.</w:t>
      </w:r>
    </w:p>
    <w:p w14:paraId="7EEF3FF3" w14:textId="77777777" w:rsidR="007C587B" w:rsidRPr="004F27E3" w:rsidRDefault="007C587B" w:rsidP="007C587B">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7F50F4">
        <w:rPr>
          <w:rStyle w:val="Emphasis"/>
          <w:highlight w:val="gree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7F50F4">
        <w:rPr>
          <w:rStyle w:val="StyleUnderline"/>
          <w:highlight w:val="gree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7F50F4">
        <w:rPr>
          <w:rStyle w:val="Emphasis"/>
          <w:highlight w:val="green"/>
        </w:rPr>
        <w:t>reflect</w:t>
      </w:r>
      <w:r w:rsidRPr="004F27E3">
        <w:rPr>
          <w:rStyle w:val="Emphasis"/>
        </w:rPr>
        <w:t xml:space="preserve"> and embody </w:t>
      </w:r>
      <w:r w:rsidRPr="007F50F4">
        <w:rPr>
          <w:rStyle w:val="Emphasis"/>
          <w:highlight w:val="gree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so as to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p>
    <w:p w14:paraId="3B753847" w14:textId="77777777" w:rsidR="007C587B" w:rsidRPr="004F27E3" w:rsidRDefault="007C587B" w:rsidP="007C587B">
      <w:pPr>
        <w:rPr>
          <w:rStyle w:val="StyleUnderline"/>
          <w:sz w:val="16"/>
        </w:rPr>
      </w:pPr>
      <w:r w:rsidRPr="004F27E3">
        <w:rPr>
          <w:rStyle w:val="StyleUnderline"/>
          <w:sz w:val="16"/>
        </w:rPr>
        <w:t xml:space="preserve">The proposal to initiate </w:t>
      </w:r>
      <w:r w:rsidRPr="004F27E3">
        <w:rPr>
          <w:rStyle w:val="StyleUnderline"/>
        </w:rPr>
        <w:t xml:space="preserve">a </w:t>
      </w:r>
      <w:r w:rsidRPr="007F50F4">
        <w:rPr>
          <w:rStyle w:val="StyleUnderline"/>
          <w:highlight w:val="gree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7F50F4">
        <w:rPr>
          <w:rStyle w:val="StyleUnderline"/>
          <w:highlight w:val="green"/>
        </w:rPr>
        <w:t>is based in</w:t>
      </w:r>
      <w:r w:rsidRPr="004F27E3">
        <w:rPr>
          <w:rStyle w:val="StyleUnderline"/>
          <w:sz w:val="16"/>
        </w:rPr>
        <w:t xml:space="preserve"> a </w:t>
      </w:r>
      <w:r w:rsidRPr="004F27E3">
        <w:rPr>
          <w:rStyle w:val="Emphasis"/>
        </w:rPr>
        <w:t xml:space="preserve">deep political </w:t>
      </w:r>
      <w:r w:rsidRPr="007F50F4">
        <w:rPr>
          <w:rStyle w:val="Emphasis"/>
          <w:highlight w:val="gree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1AFCBDF5" w14:textId="77777777" w:rsidR="007C587B" w:rsidRDefault="007C587B" w:rsidP="007C587B">
      <w:pPr>
        <w:rPr>
          <w:rStyle w:val="StyleUnderline"/>
          <w:sz w:val="16"/>
        </w:rPr>
      </w:pPr>
      <w:r w:rsidRPr="004F27E3">
        <w:rPr>
          <w:rStyle w:val="StyleUnderline"/>
          <w:sz w:val="16"/>
        </w:rPr>
        <w:t xml:space="preserve">The second attractive feature of </w:t>
      </w:r>
      <w:r w:rsidRPr="004F27E3">
        <w:rPr>
          <w:rStyle w:val="StyleUnderline"/>
        </w:rPr>
        <w:t xml:space="preserve">the </w:t>
      </w:r>
      <w:r w:rsidRPr="007F50F4">
        <w:rPr>
          <w:rStyle w:val="StyleUnderline"/>
          <w:highlight w:val="green"/>
        </w:rPr>
        <w:t>proposal is</w:t>
      </w:r>
      <w:r w:rsidRPr="004F27E3">
        <w:rPr>
          <w:rStyle w:val="StyleUnderline"/>
          <w:sz w:val="16"/>
        </w:rPr>
        <w:t xml:space="preserve"> that, though ambitious, it is </w:t>
      </w:r>
      <w:r w:rsidRPr="007F50F4">
        <w:rPr>
          <w:rStyle w:val="Emphasis"/>
          <w:highlight w:val="gree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7F50F4">
        <w:rPr>
          <w:rStyle w:val="StyleUnderline"/>
          <w:highlight w:val="green"/>
        </w:rPr>
        <w:t>acknowledges</w:t>
      </w:r>
      <w:r w:rsidRPr="004F27E3">
        <w:rPr>
          <w:rStyle w:val="StyleUnderline"/>
          <w:sz w:val="16"/>
        </w:rPr>
        <w:t xml:space="preserve"> that there are </w:t>
      </w:r>
      <w:r w:rsidRPr="004F27E3">
        <w:rPr>
          <w:rStyle w:val="Emphasis"/>
        </w:rPr>
        <w:t xml:space="preserve">fundamental </w:t>
      </w:r>
      <w:r w:rsidRPr="007F50F4">
        <w:rPr>
          <w:rStyle w:val="Emphasis"/>
          <w:highlight w:val="green"/>
        </w:rPr>
        <w:t>difficulties</w:t>
      </w:r>
      <w:r w:rsidRPr="004F27E3">
        <w:rPr>
          <w:rStyle w:val="Emphasis"/>
        </w:rPr>
        <w:t xml:space="preserve"> and anxieties</w:t>
      </w:r>
      <w:r w:rsidRPr="004F27E3">
        <w:rPr>
          <w:rStyle w:val="StyleUnderline"/>
        </w:rPr>
        <w:t xml:space="preserve">, </w:t>
      </w:r>
      <w:r w:rsidRPr="007F50F4">
        <w:rPr>
          <w:rStyle w:val="StyleUnderline"/>
          <w:highlight w:val="green"/>
        </w:rPr>
        <w:t>but</w:t>
      </w:r>
      <w:r w:rsidRPr="004F27E3">
        <w:rPr>
          <w:rStyle w:val="StyleUnderline"/>
        </w:rPr>
        <w:t xml:space="preserve"> uses them to </w:t>
      </w:r>
      <w:r w:rsidRPr="007F50F4">
        <w:rPr>
          <w:rStyle w:val="Emphasis"/>
          <w:highlight w:val="green"/>
        </w:rPr>
        <w:t>start</w:t>
      </w:r>
      <w:r w:rsidRPr="004F27E3">
        <w:rPr>
          <w:rStyle w:val="Emphasis"/>
        </w:rPr>
        <w:t xml:space="preserve"> the </w:t>
      </w:r>
      <w:r w:rsidRPr="007F50F4">
        <w:rPr>
          <w:rStyle w:val="Emphasis"/>
          <w:highlight w:val="green"/>
        </w:rPr>
        <w:t>right</w:t>
      </w:r>
      <w:r w:rsidRPr="004F27E3">
        <w:rPr>
          <w:rStyle w:val="Emphasis"/>
        </w:rPr>
        <w:t xml:space="preserve"> kind of </w:t>
      </w:r>
      <w:r w:rsidRPr="007F50F4">
        <w:rPr>
          <w:rStyle w:val="Emphasis"/>
          <w:highlight w:val="gree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7F50F4">
        <w:rPr>
          <w:rStyle w:val="StyleUnderline"/>
          <w:highlight w:val="green"/>
        </w:rPr>
        <w:t>serve as</w:t>
      </w:r>
      <w:r w:rsidRPr="004F27E3">
        <w:rPr>
          <w:rStyle w:val="StyleUnderline"/>
          <w:sz w:val="16"/>
        </w:rPr>
        <w:t xml:space="preserve"> the subject of a </w:t>
      </w:r>
      <w:r w:rsidRPr="007F50F4">
        <w:rPr>
          <w:rStyle w:val="Emphasis"/>
          <w:highlight w:val="green"/>
        </w:rPr>
        <w:t>wide</w:t>
      </w:r>
      <w:r w:rsidRPr="004F27E3">
        <w:rPr>
          <w:rStyle w:val="StyleUnderline"/>
          <w:sz w:val="16"/>
        </w:rPr>
        <w:t xml:space="preserve"> and overlapping </w:t>
      </w:r>
      <w:r w:rsidRPr="004F27E3">
        <w:rPr>
          <w:rStyle w:val="Emphasis"/>
        </w:rPr>
        <w:t xml:space="preserve">political </w:t>
      </w:r>
      <w:r w:rsidRPr="007F50F4">
        <w:rPr>
          <w:rStyle w:val="Emphasis"/>
          <w:highlight w:val="green"/>
        </w:rPr>
        <w:t>consensus</w:t>
      </w:r>
      <w:r w:rsidRPr="004F27E3">
        <w:rPr>
          <w:rStyle w:val="StyleUnderline"/>
          <w:sz w:val="16"/>
        </w:rPr>
        <w:t>, at least among those who share intergenerational concern.</w:t>
      </w:r>
    </w:p>
    <w:p w14:paraId="6D102263" w14:textId="77777777" w:rsidR="007C587B" w:rsidRPr="004D3406" w:rsidRDefault="007C587B" w:rsidP="007C587B">
      <w:pPr>
        <w:rPr>
          <w:sz w:val="16"/>
          <w:szCs w:val="16"/>
        </w:rPr>
      </w:pPr>
      <w:r w:rsidRPr="004D3406">
        <w:rPr>
          <w:sz w:val="16"/>
          <w:szCs w:val="16"/>
        </w:rPr>
        <w:t>Selective Mirroring</w:t>
      </w:r>
    </w:p>
    <w:p w14:paraId="1F042D9F" w14:textId="77777777" w:rsidR="007C587B" w:rsidRPr="00A07B72" w:rsidRDefault="007C587B" w:rsidP="007C587B">
      <w:pPr>
        <w:rPr>
          <w:rStyle w:val="Emphasis"/>
        </w:rPr>
      </w:pP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fairly naked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7E56F7C3" w14:textId="77777777" w:rsidR="007C587B" w:rsidRPr="004D3406" w:rsidRDefault="007C587B" w:rsidP="007C587B">
      <w:pPr>
        <w:rPr>
          <w:sz w:val="16"/>
        </w:rPr>
      </w:pP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4D3406">
        <w:rPr>
          <w:rStyle w:val="StyleUnderline"/>
          <w:highlight w:val="green"/>
        </w:rPr>
        <w:t>convention would pursue</w:t>
      </w:r>
      <w:r w:rsidRPr="004D3406">
        <w:rPr>
          <w:sz w:val="16"/>
        </w:rPr>
        <w:t xml:space="preserve"> what we might call a </w:t>
      </w:r>
      <w:r w:rsidRPr="004D3406">
        <w:rPr>
          <w:rStyle w:val="Emphasis"/>
          <w:highlight w:val="green"/>
        </w:rPr>
        <w:t>selective mirroring</w:t>
      </w:r>
      <w:r w:rsidRPr="004D3406">
        <w:rPr>
          <w:sz w:val="16"/>
        </w:rPr>
        <w:t xml:space="preserve"> strategy. Specifically, </w:t>
      </w:r>
      <w:r w:rsidRPr="00A07B72">
        <w:rPr>
          <w:rStyle w:val="StyleUnderline"/>
        </w:rPr>
        <w:t xml:space="preserve">a convention would seek </w:t>
      </w:r>
      <w:r w:rsidRPr="004D3406">
        <w:rPr>
          <w:rStyle w:val="StyleUnderline"/>
          <w:highlight w:val="green"/>
        </w:rPr>
        <w:t>to develop</w:t>
      </w:r>
      <w:r w:rsidRPr="004D3406">
        <w:rPr>
          <w:sz w:val="16"/>
        </w:rPr>
        <w:t xml:space="preserve"> a </w:t>
      </w:r>
      <w:r w:rsidRPr="004D3406">
        <w:rPr>
          <w:rStyle w:val="Emphasis"/>
          <w:highlight w:val="green"/>
        </w:rPr>
        <w:t>broader</w:t>
      </w:r>
      <w:r w:rsidRPr="004D3406">
        <w:rPr>
          <w:sz w:val="16"/>
        </w:rPr>
        <w:t xml:space="preserve"> system of </w:t>
      </w:r>
      <w:r w:rsidRPr="00A07B72">
        <w:rPr>
          <w:rStyle w:val="Emphasis"/>
        </w:rPr>
        <w:t>institutions</w:t>
      </w:r>
      <w:r w:rsidRPr="00A07B72">
        <w:rPr>
          <w:rStyle w:val="StyleUnderline"/>
        </w:rPr>
        <w:t xml:space="preserve"> and </w:t>
      </w:r>
      <w:r w:rsidRPr="004D3406">
        <w:rPr>
          <w:rStyle w:val="Emphasis"/>
          <w:highlight w:val="green"/>
        </w:rPr>
        <w:t>practices</w:t>
      </w:r>
      <w:r w:rsidRPr="004D3406">
        <w:rPr>
          <w:rStyle w:val="StyleUnderline"/>
          <w:highlight w:val="green"/>
        </w:rPr>
        <w:t xml:space="preserve"> that reflected</w:t>
      </w:r>
      <w:r w:rsidRPr="004D3406">
        <w:rPr>
          <w:sz w:val="16"/>
        </w:rPr>
        <w:t xml:space="preserve"> the </w:t>
      </w:r>
      <w:r w:rsidRPr="004D3406">
        <w:rPr>
          <w:rStyle w:val="Emphasis"/>
          <w:highlight w:val="gree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4D3406">
        <w:rPr>
          <w:rStyle w:val="StyleUnderline"/>
          <w:highlight w:val="green"/>
        </w:rPr>
        <w:t xml:space="preserve">but </w:t>
      </w:r>
      <w:r w:rsidRPr="004D3406">
        <w:rPr>
          <w:rStyle w:val="Emphasis"/>
          <w:highlight w:val="green"/>
        </w:rPr>
        <w:t>neutralized</w:t>
      </w:r>
      <w:r w:rsidRPr="004D3406">
        <w:rPr>
          <w:sz w:val="16"/>
        </w:rPr>
        <w:t xml:space="preserve"> the </w:t>
      </w:r>
      <w:r w:rsidRPr="00A07B72">
        <w:rPr>
          <w:rStyle w:val="Emphasis"/>
        </w:rPr>
        <w:t xml:space="preserve">standing </w:t>
      </w:r>
      <w:r w:rsidRPr="004D3406">
        <w:rPr>
          <w:rStyle w:val="Emphasis"/>
          <w:highlight w:val="green"/>
        </w:rPr>
        <w:t>threats</w:t>
      </w:r>
      <w:r w:rsidRPr="00A07B72">
        <w:rPr>
          <w:rStyle w:val="StyleUnderline"/>
        </w:rPr>
        <w:t xml:space="preserve"> posed by it</w:t>
      </w:r>
      <w:r w:rsidRPr="004D3406">
        <w:rPr>
          <w:sz w:val="16"/>
        </w:rPr>
        <w:t xml:space="preserve"> (for example, it might employ familiar strategies such as the separation of powers). In all likelihood,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696BED39" w14:textId="77777777" w:rsidR="007C587B" w:rsidRPr="006012A9" w:rsidRDefault="007C587B" w:rsidP="007C587B">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6C78876F" w14:textId="77777777" w:rsidR="007C587B" w:rsidRDefault="007C587B" w:rsidP="007C587B">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66F0A475" w14:textId="77777777" w:rsidR="007C587B" w:rsidRPr="00F3084D" w:rsidRDefault="007C587B" w:rsidP="007C587B">
      <w:pPr>
        <w:rPr>
          <w:sz w:val="16"/>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p>
    <w:p w14:paraId="38E21584" w14:textId="77777777" w:rsidR="007C587B" w:rsidRPr="00F3084D" w:rsidRDefault="007C587B" w:rsidP="007C587B">
      <w:pPr>
        <w:ind w:left="720"/>
        <w:rPr>
          <w:sz w:val="16"/>
        </w:rPr>
      </w:pP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7F50F4">
        <w:rPr>
          <w:rStyle w:val="StyleUnderline"/>
          <w:highlight w:val="green"/>
        </w:rPr>
        <w:t xml:space="preserve">convention should have </w:t>
      </w:r>
      <w:r w:rsidRPr="00B92B5B">
        <w:rPr>
          <w:rStyle w:val="Emphasis"/>
        </w:rPr>
        <w:t xml:space="preserve">considerable </w:t>
      </w:r>
      <w:r w:rsidRPr="007F50F4">
        <w:rPr>
          <w:rStyle w:val="Emphasis"/>
          <w:highlight w:val="green"/>
        </w:rPr>
        <w:t>autonomy</w:t>
      </w:r>
      <w:r w:rsidRPr="007F50F4">
        <w:rPr>
          <w:rStyle w:val="StyleUnderline"/>
          <w:highlight w:val="green"/>
        </w:rPr>
        <w:t xml:space="preserve"> </w:t>
      </w:r>
      <w:r w:rsidRPr="00B56A55">
        <w:rPr>
          <w:rStyle w:val="StyleUnderline"/>
        </w:rPr>
        <w:t>from other institutions</w:t>
      </w:r>
      <w:r w:rsidRPr="00B56A55">
        <w:rPr>
          <w:sz w:val="16"/>
        </w:rPr>
        <w:t>,</w:t>
      </w:r>
      <w:r w:rsidRPr="00F3084D">
        <w:rPr>
          <w:sz w:val="16"/>
        </w:rPr>
        <w:t xml:space="preserve"> and </w:t>
      </w:r>
      <w:r w:rsidRPr="007F50F4">
        <w:rPr>
          <w:rStyle w:val="StyleUnderline"/>
          <w:highlight w:val="gree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p>
    <w:p w14:paraId="546029D7" w14:textId="77777777" w:rsidR="007C587B" w:rsidRDefault="007C587B" w:rsidP="007C587B">
      <w:pPr>
        <w:rPr>
          <w:rStyle w:val="Emphasis"/>
        </w:rPr>
      </w:pP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7F50F4">
        <w:rPr>
          <w:rStyle w:val="Emphasis"/>
          <w:highlight w:val="green"/>
        </w:rPr>
        <w:t>short-term</w:t>
      </w:r>
      <w:r w:rsidRPr="00F3084D">
        <w:rPr>
          <w:sz w:val="16"/>
        </w:rPr>
        <w:t xml:space="preserve"> and narrowly economic </w:t>
      </w:r>
      <w:r w:rsidRPr="007F50F4">
        <w:rPr>
          <w:rStyle w:val="Emphasis"/>
          <w:highlight w:val="green"/>
        </w:rPr>
        <w:t>forces</w:t>
      </w:r>
      <w:r w:rsidRPr="00F3084D">
        <w:rPr>
          <w:rStyle w:val="Emphasis"/>
        </w:rPr>
        <w:t>.</w:t>
      </w:r>
    </w:p>
    <w:p w14:paraId="0832027D" w14:textId="77777777" w:rsidR="007C587B" w:rsidRPr="0038527D" w:rsidRDefault="007C587B" w:rsidP="007C587B">
      <w:pPr>
        <w:rPr>
          <w:sz w:val="16"/>
        </w:rPr>
      </w:pPr>
      <w:r w:rsidRPr="0038527D">
        <w:rPr>
          <w:rStyle w:val="StyleUnderline"/>
        </w:rPr>
        <w:t xml:space="preserve">The </w:t>
      </w:r>
      <w:r w:rsidRPr="00B92B5B">
        <w:rPr>
          <w:rStyle w:val="StyleUnderline"/>
        </w:rPr>
        <w:t xml:space="preserve">second guideline </w:t>
      </w:r>
      <w:r w:rsidRPr="0038527D">
        <w:rPr>
          <w:rStyle w:val="StyleUnderline"/>
        </w:rPr>
        <w:t xml:space="preserve">concerns </w:t>
      </w:r>
      <w:proofErr w:type="gramStart"/>
      <w:r w:rsidRPr="0038527D">
        <w:rPr>
          <w:rStyle w:val="Emphasis"/>
        </w:rPr>
        <w:t>limits</w:t>
      </w:r>
      <w:proofErr w:type="gramEnd"/>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p>
    <w:p w14:paraId="01961FAD" w14:textId="77777777" w:rsidR="007C587B" w:rsidRPr="0038527D" w:rsidRDefault="007C587B" w:rsidP="007C587B">
      <w:pPr>
        <w:ind w:firstLine="720"/>
        <w:rPr>
          <w:sz w:val="16"/>
        </w:rPr>
      </w:pP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7F50F4">
        <w:rPr>
          <w:rStyle w:val="StyleUnderline"/>
          <w:highlight w:val="green"/>
        </w:rPr>
        <w:t>major institutions</w:t>
      </w:r>
      <w:r w:rsidRPr="0038527D">
        <w:rPr>
          <w:sz w:val="16"/>
        </w:rPr>
        <w:t xml:space="preserve">, and they </w:t>
      </w:r>
      <w:r w:rsidRPr="007F50F4">
        <w:rPr>
          <w:rStyle w:val="Emphasis"/>
          <w:highlight w:val="green"/>
        </w:rPr>
        <w:t>should be accountable to it</w:t>
      </w:r>
      <w:r w:rsidRPr="0038527D">
        <w:rPr>
          <w:rStyle w:val="Emphasis"/>
        </w:rPr>
        <w:t>.</w:t>
      </w:r>
    </w:p>
    <w:p w14:paraId="7749CE0A" w14:textId="77777777" w:rsidR="007C587B" w:rsidRPr="0038527D" w:rsidRDefault="007C587B" w:rsidP="007C587B">
      <w:pPr>
        <w:rPr>
          <w:sz w:val="16"/>
        </w:rPr>
      </w:pPr>
      <w:r w:rsidRPr="0038527D">
        <w:rPr>
          <w:sz w:val="16"/>
        </w:rPr>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7F50F4">
        <w:rPr>
          <w:rStyle w:val="Emphasis"/>
          <w:highlight w:val="green"/>
        </w:rPr>
        <w:t>no</w:t>
      </w:r>
      <w:r w:rsidRPr="00163F84">
        <w:rPr>
          <w:rStyle w:val="Emphasis"/>
        </w:rPr>
        <w:t xml:space="preserve">t have a </w:t>
      </w:r>
      <w:r w:rsidRPr="007F50F4">
        <w:rPr>
          <w:rStyle w:val="Emphasis"/>
          <w:highlight w:val="green"/>
        </w:rPr>
        <w:t xml:space="preserve">simple </w:t>
      </w:r>
      <w:r w:rsidRPr="00163F84">
        <w:rPr>
          <w:rStyle w:val="Emphasis"/>
          <w:highlight w:val="green"/>
        </w:rPr>
        <w:t>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p>
    <w:p w14:paraId="65725D8D" w14:textId="77777777" w:rsidR="007C587B" w:rsidRPr="0038527D" w:rsidRDefault="007C587B" w:rsidP="007C587B">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6F7BE2A1" w14:textId="77777777" w:rsidR="007C587B" w:rsidRPr="0038527D" w:rsidRDefault="007C587B" w:rsidP="007C587B">
      <w:pPr>
        <w:ind w:firstLine="720"/>
        <w:rPr>
          <w:sz w:val="16"/>
        </w:rPr>
      </w:pP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7EB236B7" w14:textId="77777777" w:rsidR="007C587B" w:rsidRPr="00BB50DC" w:rsidRDefault="007C587B" w:rsidP="007C587B">
      <w:pPr>
        <w:rPr>
          <w:rStyle w:val="StyleUnderline"/>
          <w:sz w:val="16"/>
        </w:rPr>
      </w:pPr>
      <w:r w:rsidRPr="0038527D">
        <w:rPr>
          <w:sz w:val="16"/>
        </w:rPr>
        <w:t xml:space="preserve">Thus, for example, the </w:t>
      </w:r>
      <w:r w:rsidRPr="007F50F4">
        <w:rPr>
          <w:rStyle w:val="StyleUnderline"/>
          <w:highlight w:val="green"/>
        </w:rPr>
        <w:t>tasks</w:t>
      </w:r>
      <w:r w:rsidRPr="0038527D">
        <w:rPr>
          <w:sz w:val="16"/>
        </w:rPr>
        <w:t xml:space="preserve"> of the global constitutional convention </w:t>
      </w:r>
      <w:r w:rsidRPr="007F50F4">
        <w:rPr>
          <w:rStyle w:val="StyleUnderline"/>
          <w:highlight w:val="green"/>
        </w:rPr>
        <w:t xml:space="preserve">should not be assigned to </w:t>
      </w:r>
      <w:r w:rsidRPr="007F50F4">
        <w:rPr>
          <w:rStyle w:val="Emphasis"/>
          <w:highlight w:val="green"/>
          <w:bdr w:val="single" w:sz="4" w:space="0" w:color="auto"/>
        </w:rPr>
        <w:t>any</w:t>
      </w:r>
      <w:r w:rsidRPr="0038527D">
        <w:rPr>
          <w:rStyle w:val="Emphasis"/>
          <w:bdr w:val="single" w:sz="4" w:space="0" w:color="auto"/>
        </w:rPr>
        <w:t xml:space="preserve"> currently </w:t>
      </w:r>
      <w:r w:rsidRPr="007F50F4">
        <w:rPr>
          <w:rStyle w:val="Emphasis"/>
          <w:highlight w:val="gree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p>
    <w:p w14:paraId="15EA10FB" w14:textId="77777777" w:rsidR="007C587B" w:rsidRPr="007E6AA4" w:rsidRDefault="007C587B" w:rsidP="007C587B">
      <w:pPr>
        <w:rPr>
          <w:sz w:val="16"/>
          <w:szCs w:val="16"/>
        </w:rPr>
      </w:pPr>
      <w:r w:rsidRPr="007E6AA4">
        <w:rPr>
          <w:sz w:val="16"/>
          <w:szCs w:val="16"/>
        </w:rPr>
        <w:t>Aims</w:t>
      </w:r>
    </w:p>
    <w:p w14:paraId="4F9A2275" w14:textId="77777777" w:rsidR="007C587B" w:rsidRPr="003E78F8" w:rsidRDefault="007C587B" w:rsidP="007C587B">
      <w:pPr>
        <w:rPr>
          <w:sz w:val="16"/>
        </w:rPr>
      </w:pP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p>
    <w:p w14:paraId="6728C1F6" w14:textId="77777777" w:rsidR="007C587B" w:rsidRPr="00C646FD" w:rsidRDefault="007C587B" w:rsidP="007C587B">
      <w:pPr>
        <w:ind w:left="720"/>
        <w:rPr>
          <w:rStyle w:val="StyleUnderline"/>
        </w:rPr>
      </w:pPr>
      <w:r w:rsidRPr="00C646FD">
        <w:rPr>
          <w:sz w:val="16"/>
        </w:rPr>
        <w:t xml:space="preserve">(4) </w:t>
      </w:r>
      <w:r w:rsidRPr="00B92B5B">
        <w:rPr>
          <w:rStyle w:val="Emphasis"/>
        </w:rPr>
        <w:t>Comprehensiveness</w:t>
      </w:r>
      <w:r w:rsidRPr="00C646FD">
        <w:rPr>
          <w:rStyle w:val="StyleUnderline"/>
        </w:rPr>
        <w:t xml:space="preserve">: The </w:t>
      </w:r>
      <w:r w:rsidRPr="003E78F8">
        <w:rPr>
          <w:rStyle w:val="StyleUnderline"/>
          <w:highlight w:val="green"/>
        </w:rPr>
        <w:t>convention should</w:t>
      </w:r>
      <w:r w:rsidRPr="00C646FD">
        <w:rPr>
          <w:rStyle w:val="StyleUnderline"/>
        </w:rPr>
        <w:t xml:space="preserve"> be under a mandate to </w:t>
      </w:r>
      <w:r w:rsidRPr="003E78F8">
        <w:rPr>
          <w:rStyle w:val="StyleUnderline"/>
          <w:highlight w:val="green"/>
        </w:rPr>
        <w:t>consider a</w:t>
      </w:r>
      <w:r w:rsidRPr="00C646FD">
        <w:rPr>
          <w:rStyle w:val="StyleUnderline"/>
        </w:rPr>
        <w:t xml:space="preserve"> </w:t>
      </w:r>
      <w:r w:rsidRPr="00C646FD">
        <w:rPr>
          <w:rStyle w:val="Emphasis"/>
        </w:rPr>
        <w:t>very</w:t>
      </w:r>
      <w:r w:rsidRPr="00C646FD">
        <w:rPr>
          <w:rStyle w:val="StyleUnderline"/>
        </w:rPr>
        <w:t xml:space="preserve"> </w:t>
      </w:r>
      <w:r w:rsidRPr="003E78F8">
        <w:rPr>
          <w:rStyle w:val="Emphasis"/>
          <w:highlight w:val="green"/>
        </w:rPr>
        <w:t>broad</w:t>
      </w:r>
      <w:r w:rsidRPr="003E78F8">
        <w:rPr>
          <w:rStyle w:val="StyleUnderline"/>
          <w:highlight w:val="green"/>
        </w:rPr>
        <w:t xml:space="preserve"> </w:t>
      </w:r>
      <w:r w:rsidRPr="003E78F8">
        <w:rPr>
          <w:rStyle w:val="Emphasis"/>
          <w:highlight w:val="green"/>
        </w:rPr>
        <w:t>range</w:t>
      </w:r>
      <w:r w:rsidRPr="003E78F8">
        <w:rPr>
          <w:rStyle w:val="StyleUnderline"/>
          <w:highlight w:val="gree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3E78F8">
        <w:rPr>
          <w:rStyle w:val="Emphasis"/>
          <w:highlight w:val="gree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21A5E3F1" w14:textId="77777777" w:rsidR="007C587B" w:rsidRPr="003E78F8" w:rsidRDefault="007C587B" w:rsidP="007C587B">
      <w:pPr>
        <w:ind w:left="720"/>
        <w:rPr>
          <w:rStyle w:val="StyleUnderline"/>
        </w:rPr>
      </w:pP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p>
    <w:p w14:paraId="74266BC4" w14:textId="77777777" w:rsidR="007C587B" w:rsidRDefault="007C587B" w:rsidP="007C587B">
      <w:pPr>
        <w:rPr>
          <w:rStyle w:val="StyleUnderline"/>
        </w:rPr>
      </w:pPr>
      <w:r w:rsidRPr="003E78F8">
        <w:rPr>
          <w:rStyle w:val="StyleUnderline"/>
        </w:rPr>
        <w:t xml:space="preserve">These </w:t>
      </w:r>
      <w:r w:rsidRPr="003E78F8">
        <w:rPr>
          <w:rStyle w:val="StyleUnderline"/>
          <w:highlight w:val="green"/>
        </w:rPr>
        <w:t>guidelines</w:t>
      </w:r>
      <w:r w:rsidRPr="003E78F8">
        <w:rPr>
          <w:sz w:val="16"/>
        </w:rPr>
        <w:t xml:space="preserve"> are significant in that they </w:t>
      </w:r>
      <w:r w:rsidRPr="003E78F8">
        <w:rPr>
          <w:rStyle w:val="Emphasis"/>
          <w:highlight w:val="green"/>
        </w:rPr>
        <w:t>stand</w:t>
      </w:r>
      <w:r w:rsidRPr="003E78F8">
        <w:rPr>
          <w:rStyle w:val="StyleUnderline"/>
          <w:highlight w:val="green"/>
        </w:rPr>
        <w:t xml:space="preserve"> </w:t>
      </w:r>
      <w:r w:rsidRPr="003E78F8">
        <w:rPr>
          <w:rStyle w:val="Emphasis"/>
          <w:highlight w:val="green"/>
        </w:rPr>
        <w:t>against</w:t>
      </w:r>
      <w:r w:rsidRPr="003E78F8">
        <w:rPr>
          <w:rStyle w:val="StyleUnderline"/>
          <w:highlight w:val="green"/>
        </w:rPr>
        <w:t xml:space="preserve"> </w:t>
      </w:r>
      <w:r w:rsidRPr="003E78F8">
        <w:rPr>
          <w:rStyle w:val="Emphasis"/>
          <w:highlight w:val="green"/>
        </w:rPr>
        <w:t>existing</w:t>
      </w:r>
      <w:r w:rsidRPr="003E78F8">
        <w:rPr>
          <w:rStyle w:val="Emphasis"/>
        </w:rPr>
        <w:t xml:space="preserve"> issue-specific </w:t>
      </w:r>
      <w:r w:rsidRPr="003E78F8">
        <w:rPr>
          <w:rStyle w:val="Emphasis"/>
          <w:highlight w:val="green"/>
        </w:rPr>
        <w:t>approaches</w:t>
      </w:r>
      <w:r w:rsidRPr="003E78F8">
        <w:rPr>
          <w:rStyle w:val="StyleUnderline"/>
        </w:rPr>
        <w:t xml:space="preserve"> to global</w:t>
      </w:r>
      <w:r w:rsidRPr="003E78F8">
        <w:rPr>
          <w:sz w:val="16"/>
        </w:rPr>
        <w:t xml:space="preserve"> and </w:t>
      </w:r>
      <w:r w:rsidRPr="003E78F8">
        <w:rPr>
          <w:rStyle w:val="StyleUnderline"/>
        </w:rPr>
        <w:t>intergenerational problems</w:t>
      </w:r>
      <w:r w:rsidRPr="003E78F8">
        <w:rPr>
          <w:sz w:val="16"/>
        </w:rPr>
        <w:t xml:space="preserve">, </w:t>
      </w:r>
      <w:r w:rsidRPr="003E78F8">
        <w:rPr>
          <w:rStyle w:val="StyleUnderline"/>
          <w:highlight w:val="green"/>
        </w:rPr>
        <w:t>and encourage</w:t>
      </w:r>
      <w:r w:rsidRPr="008C5483">
        <w:rPr>
          <w:sz w:val="16"/>
          <w:szCs w:val="16"/>
        </w:rPr>
        <w:t xml:space="preserve"> not only </w:t>
      </w:r>
      <w:r w:rsidRPr="008C5483">
        <w:rPr>
          <w:rStyle w:val="StyleUnderline"/>
          <w:highlight w:val="green"/>
        </w:rPr>
        <w:t xml:space="preserve">a </w:t>
      </w:r>
      <w:r w:rsidRPr="008C5483">
        <w:rPr>
          <w:rStyle w:val="Emphasis"/>
          <w:highlight w:val="green"/>
        </w:rPr>
        <w:t>less ad hoc</w:t>
      </w:r>
      <w:r w:rsidRPr="008C5483">
        <w:rPr>
          <w:sz w:val="16"/>
          <w:szCs w:val="16"/>
        </w:rPr>
        <w:t xml:space="preserve"> but also a </w:t>
      </w:r>
      <w:r w:rsidRPr="00B92B5B">
        <w:rPr>
          <w:rStyle w:val="Emphasis"/>
        </w:rPr>
        <w:t>more</w:t>
      </w:r>
      <w:r w:rsidRPr="00B92B5B">
        <w:rPr>
          <w:rStyle w:val="StyleUnderline"/>
        </w:rPr>
        <w:t xml:space="preserve"> </w:t>
      </w:r>
      <w:r w:rsidRPr="003E78F8">
        <w:rPr>
          <w:rStyle w:val="Emphasis"/>
          <w:highlight w:val="green"/>
        </w:rPr>
        <w:t>proactive</w:t>
      </w:r>
      <w:r w:rsidRPr="003E78F8">
        <w:rPr>
          <w:rStyle w:val="StyleUnderline"/>
          <w:highlight w:val="green"/>
        </w:rPr>
        <w:t xml:space="preserve"> </w:t>
      </w:r>
      <w:r w:rsidRPr="003E78F8">
        <w:rPr>
          <w:rStyle w:val="Emphasis"/>
          <w:highlight w:val="gree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01012888" w14:textId="77777777" w:rsidR="007C587B" w:rsidRDefault="007C587B" w:rsidP="007C587B">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r w:rsidRPr="00AB633F">
        <w:t>.</w:t>
      </w:r>
    </w:p>
    <w:p w14:paraId="247C934B" w14:textId="77777777" w:rsidR="007C587B" w:rsidRPr="00BA2DCC" w:rsidRDefault="007C587B" w:rsidP="007C587B">
      <w:proofErr w:type="spellStart"/>
      <w:r>
        <w:rPr>
          <w:rStyle w:val="Style13ptBold"/>
        </w:rPr>
        <w:t>Beckstead</w:t>
      </w:r>
      <w:proofErr w:type="spellEnd"/>
      <w:r w:rsidRPr="00702E8D">
        <w:rPr>
          <w:rStyle w:val="Style13ptBold"/>
          <w:b w:val="0"/>
        </w:rPr>
        <w:t xml:space="preserve"> </w:t>
      </w:r>
      <w:r w:rsidRPr="00702E8D">
        <w:rPr>
          <w:rStyle w:val="Style13ptBold"/>
        </w:rPr>
        <w:t>14</w:t>
      </w:r>
      <w:r>
        <w:t xml:space="preserve"> [</w:t>
      </w:r>
      <w:r w:rsidRPr="00702E8D">
        <w:t xml:space="preserve">Nick </w:t>
      </w:r>
      <w:proofErr w:type="spellStart"/>
      <w:r w:rsidRPr="00702E8D">
        <w:t>Beckstead</w:t>
      </w:r>
      <w:proofErr w:type="spellEnd"/>
      <w:r>
        <w:t xml:space="preserve">, </w:t>
      </w:r>
      <w:r w:rsidRPr="00702E8D">
        <w:t xml:space="preserve">Nick Bostrom, </w:t>
      </w:r>
      <w:proofErr w:type="spellStart"/>
      <w:r w:rsidRPr="00702E8D">
        <w:t>Niel</w:t>
      </w:r>
      <w:proofErr w:type="spellEnd"/>
      <w:r w:rsidRPr="00702E8D">
        <w:t xml:space="preserve"> Bowerman, Owen Cotton-Barratt</w:t>
      </w:r>
      <w:r>
        <w:t>,</w:t>
      </w:r>
      <w:r w:rsidRPr="00702E8D">
        <w:t xml:space="preserve"> William MacAskill, Seán Ó </w:t>
      </w:r>
      <w:proofErr w:type="spellStart"/>
      <w:r w:rsidRPr="00702E8D">
        <w:t>hÉigeartaigh</w:t>
      </w:r>
      <w:proofErr w:type="spellEnd"/>
      <w:r w:rsidRPr="00702E8D">
        <w:t>,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w:t>
      </w:r>
      <w:proofErr w:type="spellStart"/>
      <w:r>
        <w:t>Uehiro</w:t>
      </w:r>
      <w:proofErr w:type="spellEnd"/>
      <w:r>
        <w:t xml:space="preserve"> Centre for Practical Ethics, University of Oxford, </w:t>
      </w:r>
      <w:r w:rsidRPr="00702E8D">
        <w:t>*****</w:t>
      </w:r>
      <w:r>
        <w:t xml:space="preserve">* Cambridge Centre for the Study of Existential Risk; Future of Humanity Institute, University of Oxford, </w:t>
      </w:r>
      <w:r w:rsidRPr="00702E8D">
        <w:t>******</w:t>
      </w:r>
      <w:r>
        <w:t xml:space="preserve">* </w:t>
      </w:r>
      <w:proofErr w:type="spellStart"/>
      <w:r>
        <w:t>Programme</w:t>
      </w:r>
      <w:proofErr w:type="spellEnd"/>
      <w:r>
        <w:t xml:space="preserve"> 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 xml:space="preserve">The Global Priorities Project, The Future of Humanity Institute, The Oxford Martin </w:t>
      </w:r>
      <w:proofErr w:type="spellStart"/>
      <w:r w:rsidRPr="00702E8D">
        <w:rPr>
          <w:i/>
          <w:iCs/>
        </w:rPr>
        <w:t>Programme</w:t>
      </w:r>
      <w:proofErr w:type="spellEnd"/>
      <w:r w:rsidRPr="00702E8D">
        <w:rPr>
          <w:i/>
          <w:iCs/>
        </w:rPr>
        <w:t xml:space="preserv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5A2B6C54" w14:textId="77777777" w:rsidR="007C587B" w:rsidRPr="006012A9" w:rsidRDefault="007C587B" w:rsidP="007C587B">
      <w:pPr>
        <w:rPr>
          <w:sz w:val="16"/>
        </w:rPr>
      </w:pPr>
      <w:r w:rsidRPr="006012A9">
        <w:rPr>
          <w:sz w:val="16"/>
        </w:rPr>
        <w:t xml:space="preserve">In the near future, </w:t>
      </w:r>
      <w:r w:rsidRPr="00F10096">
        <w:rPr>
          <w:rStyle w:val="StyleUnderline"/>
          <w:highlight w:val="green"/>
        </w:rPr>
        <w:t>major</w:t>
      </w:r>
      <w:r w:rsidRPr="006012A9">
        <w:rPr>
          <w:rStyle w:val="StyleUnderline"/>
        </w:rPr>
        <w:t xml:space="preserve"> technological </w:t>
      </w:r>
      <w:r w:rsidRPr="00F10096">
        <w:rPr>
          <w:rStyle w:val="StyleUnderline"/>
          <w:highlight w:val="green"/>
        </w:rPr>
        <w:t>developments</w:t>
      </w:r>
      <w:r w:rsidRPr="006012A9">
        <w:rPr>
          <w:rStyle w:val="StyleUnderline"/>
        </w:rPr>
        <w:t xml:space="preserve"> will </w:t>
      </w:r>
      <w:r w:rsidRPr="00F10096">
        <w:rPr>
          <w:rStyle w:val="StyleUnderline"/>
          <w:highlight w:val="green"/>
        </w:rPr>
        <w:t xml:space="preserve">give rise to </w:t>
      </w:r>
      <w:r w:rsidRPr="00F10096">
        <w:rPr>
          <w:rStyle w:val="Emphasis"/>
          <w:highlight w:val="green"/>
        </w:rPr>
        <w:t>new</w:t>
      </w:r>
      <w:r w:rsidRPr="006012A9">
        <w:rPr>
          <w:rStyle w:val="Emphasis"/>
        </w:rPr>
        <w:t xml:space="preserve"> unprecedented </w:t>
      </w:r>
      <w:r w:rsidRPr="00F10096">
        <w:rPr>
          <w:rStyle w:val="Emphasis"/>
          <w:highlight w:val="green"/>
        </w:rPr>
        <w:t>risks</w:t>
      </w:r>
      <w:r w:rsidRPr="006012A9">
        <w:rPr>
          <w:sz w:val="16"/>
        </w:rPr>
        <w:t xml:space="preserve">. In particular, like nuclear technology, </w:t>
      </w:r>
      <w:r w:rsidRPr="006012A9">
        <w:rPr>
          <w:rStyle w:val="StyleUnderline"/>
        </w:rPr>
        <w:t xml:space="preserve">developments in </w:t>
      </w:r>
      <w:r w:rsidRPr="00F10096">
        <w:rPr>
          <w:rStyle w:val="Emphasis"/>
          <w:highlight w:val="green"/>
        </w:rPr>
        <w:t>synthetic</w:t>
      </w:r>
      <w:r w:rsidRPr="00F10096">
        <w:rPr>
          <w:rStyle w:val="StyleUnderline"/>
          <w:highlight w:val="green"/>
        </w:rPr>
        <w:t xml:space="preserve"> </w:t>
      </w:r>
      <w:r w:rsidRPr="00F10096">
        <w:rPr>
          <w:rStyle w:val="Emphasis"/>
          <w:highlight w:val="green"/>
        </w:rPr>
        <w:t>biology, geoengineering, distributed manufacturing and a</w:t>
      </w:r>
      <w:r w:rsidRPr="006012A9">
        <w:rPr>
          <w:rStyle w:val="Emphasis"/>
        </w:rPr>
        <w:t xml:space="preserve">rtificial </w:t>
      </w:r>
      <w:r w:rsidRPr="00F10096">
        <w:rPr>
          <w:rStyle w:val="Emphasis"/>
          <w:highlight w:val="green"/>
        </w:rPr>
        <w:t>i</w:t>
      </w:r>
      <w:r w:rsidRPr="006012A9">
        <w:rPr>
          <w:rStyle w:val="Emphasis"/>
        </w:rPr>
        <w:t>ntelligence</w:t>
      </w:r>
      <w:r w:rsidRPr="006012A9">
        <w:rPr>
          <w:rStyle w:val="StyleUnderline"/>
        </w:rPr>
        <w:t xml:space="preserve"> </w:t>
      </w:r>
      <w:r w:rsidRPr="00F10096">
        <w:rPr>
          <w:rStyle w:val="StyleUnderline"/>
          <w:highlight w:val="green"/>
        </w:rPr>
        <w:t xml:space="preserve">create risks of </w:t>
      </w:r>
      <w:r w:rsidRPr="00F10096">
        <w:rPr>
          <w:rStyle w:val="Emphasis"/>
          <w:highlight w:val="gree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3D05DA">
        <w:rPr>
          <w:rStyle w:val="Emphasis"/>
          <w:highlight w:val="green"/>
        </w:rPr>
        <w:t>more worrying than nuclear weapons</w:t>
      </w:r>
      <w:r w:rsidRPr="003D05DA">
        <w:rPr>
          <w:rStyle w:val="StyleUnderline"/>
        </w:rPr>
        <w:t xml:space="preserve">, because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4EE7ADD1" w14:textId="77777777" w:rsidR="007C587B" w:rsidRPr="00F10096" w:rsidRDefault="007C587B" w:rsidP="007C587B">
      <w:pPr>
        <w:rPr>
          <w:rStyle w:val="StyleUnderline"/>
        </w:rPr>
      </w:pPr>
      <w:r w:rsidRPr="00F10096">
        <w:rPr>
          <w:sz w:val="16"/>
        </w:rPr>
        <w:t xml:space="preserve">Moreover, </w:t>
      </w:r>
      <w:r w:rsidRPr="006012A9">
        <w:rPr>
          <w:rStyle w:val="StyleUnderline"/>
        </w:rPr>
        <w:t xml:space="preserve">these </w:t>
      </w:r>
      <w:r w:rsidRPr="00F10096">
        <w:rPr>
          <w:rStyle w:val="StyleUnderline"/>
          <w:highlight w:val="green"/>
        </w:rPr>
        <w:t>risks are</w:t>
      </w:r>
      <w:r w:rsidRPr="00F10096">
        <w:rPr>
          <w:sz w:val="16"/>
        </w:rPr>
        <w:t xml:space="preserve"> currently </w:t>
      </w:r>
      <w:r w:rsidRPr="00F10096">
        <w:rPr>
          <w:rStyle w:val="Emphasis"/>
          <w:highlight w:val="green"/>
        </w:rPr>
        <w:t>underregulated</w:t>
      </w:r>
      <w:r w:rsidRPr="00F10096">
        <w:rPr>
          <w:sz w:val="16"/>
        </w:rPr>
        <w:t xml:space="preserve">, for a number of reasons. </w:t>
      </w:r>
      <w:r w:rsidRPr="006012A9">
        <w:rPr>
          <w:rStyle w:val="StyleUnderline"/>
        </w:rPr>
        <w:t xml:space="preserve">Protection against such risks is a </w:t>
      </w:r>
      <w:r w:rsidRPr="00F10096">
        <w:rPr>
          <w:rStyle w:val="Emphasis"/>
          <w:highlight w:val="green"/>
        </w:rPr>
        <w:t>global</w:t>
      </w:r>
      <w:r w:rsidRPr="00F10096">
        <w:rPr>
          <w:rStyle w:val="StyleUnderline"/>
          <w:highlight w:val="green"/>
        </w:rPr>
        <w:t xml:space="preserve"> </w:t>
      </w:r>
      <w:r w:rsidRPr="00F10096">
        <w:rPr>
          <w:rStyle w:val="Emphasis"/>
          <w:highlight w:val="green"/>
        </w:rPr>
        <w:t>public</w:t>
      </w:r>
      <w:r w:rsidRPr="00F10096">
        <w:rPr>
          <w:rStyle w:val="StyleUnderline"/>
          <w:highlight w:val="green"/>
        </w:rPr>
        <w:t xml:space="preserve"> </w:t>
      </w:r>
      <w:r w:rsidRPr="00F10096">
        <w:rPr>
          <w:rStyle w:val="Emphasis"/>
          <w:highlight w:val="green"/>
        </w:rPr>
        <w:t>good</w:t>
      </w:r>
      <w:r w:rsidRPr="006012A9">
        <w:rPr>
          <w:rStyle w:val="StyleUnderline"/>
        </w:rPr>
        <w:t xml:space="preserve"> and</w:t>
      </w:r>
      <w:r w:rsidRPr="00F10096">
        <w:rPr>
          <w:sz w:val="16"/>
        </w:rPr>
        <w:t xml:space="preserve"> thus </w:t>
      </w:r>
      <w:r w:rsidRPr="00F10096">
        <w:rPr>
          <w:rStyle w:val="StyleUnderline"/>
          <w:highlight w:val="gree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F10096">
        <w:rPr>
          <w:rStyle w:val="Emphasis"/>
          <w:highlight w:val="green"/>
        </w:rPr>
        <w:t>cooperation among</w:t>
      </w:r>
      <w:r w:rsidRPr="006012A9">
        <w:rPr>
          <w:rStyle w:val="Emphasis"/>
        </w:rPr>
        <w:t xml:space="preserve"> many </w:t>
      </w:r>
      <w:r w:rsidRPr="00F10096">
        <w:rPr>
          <w:rStyle w:val="Emphasis"/>
          <w:highlight w:val="green"/>
        </w:rPr>
        <w:t>governments</w:t>
      </w:r>
      <w:r w:rsidRPr="006012A9">
        <w:rPr>
          <w:rStyle w:val="StyleUnderline"/>
        </w:rPr>
        <w:t xml:space="preserve">, which </w:t>
      </w:r>
      <w:r w:rsidRPr="00F10096">
        <w:rPr>
          <w:rStyle w:val="StyleUnderline"/>
          <w:highlight w:val="green"/>
        </w:rPr>
        <w:t>adds</w:t>
      </w:r>
      <w:r w:rsidRPr="006012A9">
        <w:rPr>
          <w:rStyle w:val="StyleUnderline"/>
        </w:rPr>
        <w:t xml:space="preserve"> political </w:t>
      </w:r>
      <w:r w:rsidRPr="00F10096">
        <w:rPr>
          <w:rStyle w:val="StyleUnderline"/>
          <w:highlight w:val="gree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3D05DA">
        <w:rPr>
          <w:rStyle w:val="StyleUnderline"/>
          <w:highlight w:val="green"/>
        </w:rPr>
        <w:t xml:space="preserve">there is </w:t>
      </w:r>
      <w:r w:rsidRPr="003D05DA">
        <w:rPr>
          <w:rStyle w:val="Emphasis"/>
          <w:highlight w:val="green"/>
        </w:rPr>
        <w:t>little</w:t>
      </w:r>
      <w:r w:rsidRPr="00F10096">
        <w:rPr>
          <w:sz w:val="16"/>
        </w:rPr>
        <w:t xml:space="preserve"> or no </w:t>
      </w:r>
      <w:r w:rsidRPr="003D05DA">
        <w:rPr>
          <w:rStyle w:val="Emphasis"/>
          <w:highlight w:val="green"/>
        </w:rPr>
        <w:t>previous</w:t>
      </w:r>
      <w:r w:rsidRPr="003D05DA">
        <w:rPr>
          <w:rStyle w:val="StyleUnderline"/>
          <w:highlight w:val="green"/>
        </w:rPr>
        <w:t xml:space="preserve"> </w:t>
      </w:r>
      <w:r w:rsidRPr="003D05DA">
        <w:rPr>
          <w:rStyle w:val="Emphasis"/>
          <w:highlight w:val="gree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F10096">
        <w:rPr>
          <w:rStyle w:val="Emphasis"/>
          <w:highlight w:val="gree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B92B5B">
        <w:rPr>
          <w:rStyle w:val="Emphasis"/>
          <w:highlight w:val="green"/>
        </w:rPr>
        <w:t>have n</w:t>
      </w:r>
      <w:r w:rsidRPr="00F10096">
        <w:rPr>
          <w:rStyle w:val="Emphasis"/>
          <w:highlight w:val="green"/>
        </w:rPr>
        <w:t>o sw</w:t>
      </w:r>
      <w:r w:rsidRPr="00B92B5B">
        <w:rPr>
          <w:rStyle w:val="Emphasis"/>
          <w:highlight w:val="green"/>
        </w:rPr>
        <w:t>ay over current</w:t>
      </w:r>
      <w:r w:rsidRPr="00F10096">
        <w:rPr>
          <w:rStyle w:val="Emphasis"/>
        </w:rPr>
        <w:t xml:space="preserve"> political </w:t>
      </w:r>
      <w:r w:rsidRPr="00B92B5B">
        <w:rPr>
          <w:rStyle w:val="Emphasis"/>
          <w:highlight w:val="green"/>
        </w:rPr>
        <w:t>processes</w:t>
      </w:r>
      <w:r w:rsidRPr="00F10096">
        <w:rPr>
          <w:rStyle w:val="StyleUnderline"/>
        </w:rPr>
        <w:t xml:space="preserve"> — our children and grandchildren.</w:t>
      </w:r>
    </w:p>
    <w:p w14:paraId="2903FE3F" w14:textId="77777777" w:rsidR="007C587B" w:rsidRPr="00F10096" w:rsidRDefault="007C587B" w:rsidP="007C587B">
      <w:pPr>
        <w:rPr>
          <w:rStyle w:val="StyleUnderline"/>
        </w:rPr>
      </w:pPr>
      <w:r w:rsidRPr="00F10096">
        <w:rPr>
          <w:sz w:val="16"/>
        </w:rPr>
        <w:t xml:space="preserve">Given the unpredictable nature of technological progress, </w:t>
      </w:r>
      <w:r w:rsidRPr="00F10096">
        <w:rPr>
          <w:rStyle w:val="StyleUnderline"/>
          <w:highlight w:val="gree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F10096">
        <w:rPr>
          <w:rStyle w:val="StyleUnderline"/>
          <w:highlight w:val="green"/>
        </w:rPr>
        <w:t>may be</w:t>
      </w:r>
      <w:r w:rsidRPr="00F10096">
        <w:rPr>
          <w:rStyle w:val="StyleUnderline"/>
        </w:rPr>
        <w:t xml:space="preserve"> </w:t>
      </w:r>
      <w:r w:rsidRPr="00F10096">
        <w:rPr>
          <w:rStyle w:val="Emphasis"/>
        </w:rPr>
        <w:t>unexpectedly</w:t>
      </w:r>
      <w:r w:rsidRPr="00F10096">
        <w:rPr>
          <w:rStyle w:val="StyleUnderline"/>
        </w:rPr>
        <w:t xml:space="preserve"> </w:t>
      </w:r>
      <w:r w:rsidRPr="00F10096">
        <w:rPr>
          <w:rStyle w:val="Emphasis"/>
          <w:highlight w:val="green"/>
        </w:rPr>
        <w:t>rapid</w:t>
      </w:r>
      <w:r w:rsidRPr="00F10096">
        <w:rPr>
          <w:rStyle w:val="StyleUnderline"/>
        </w:rPr>
        <w:t xml:space="preserve">. A </w:t>
      </w:r>
      <w:r w:rsidRPr="00F10096">
        <w:rPr>
          <w:rStyle w:val="StyleUnderline"/>
          <w:highlight w:val="gree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F10096">
        <w:rPr>
          <w:rStyle w:val="StyleUnderline"/>
          <w:highlight w:val="green"/>
        </w:rPr>
        <w:t>on the brink</w:t>
      </w:r>
      <w:r w:rsidRPr="00F10096">
        <w:rPr>
          <w:rStyle w:val="StyleUnderline"/>
        </w:rPr>
        <w:t xml:space="preserve"> of development </w:t>
      </w:r>
      <w:r w:rsidRPr="00F10096">
        <w:rPr>
          <w:rStyle w:val="Emphasis"/>
          <w:highlight w:val="green"/>
        </w:rPr>
        <w:t>may</w:t>
      </w:r>
      <w:r w:rsidRPr="00F10096">
        <w:rPr>
          <w:sz w:val="16"/>
        </w:rPr>
        <w:t xml:space="preserve"> therefore </w:t>
      </w:r>
      <w:r w:rsidRPr="00F10096">
        <w:rPr>
          <w:rStyle w:val="Emphasis"/>
          <w:highlight w:val="green"/>
        </w:rPr>
        <w:t xml:space="preserve">be too late. </w:t>
      </w:r>
      <w:r w:rsidRPr="00F10096">
        <w:rPr>
          <w:rStyle w:val="StyleUnderline"/>
          <w:highlight w:val="green"/>
        </w:rPr>
        <w:t>We need</w:t>
      </w:r>
      <w:r w:rsidRPr="00F10096">
        <w:rPr>
          <w:sz w:val="16"/>
        </w:rPr>
        <w:t xml:space="preserve"> to implement </w:t>
      </w:r>
      <w:r w:rsidRPr="008C5483">
        <w:rPr>
          <w:rStyle w:val="Emphasis"/>
          <w:highlight w:val="green"/>
          <w:bdr w:val="single" w:sz="4" w:space="0" w:color="auto"/>
        </w:rPr>
        <w:t>prudent</w:t>
      </w:r>
      <w:r w:rsidRPr="008C5483">
        <w:rPr>
          <w:rStyle w:val="StyleUnderline"/>
          <w:highlight w:val="green"/>
          <w:bdr w:val="single" w:sz="4" w:space="0" w:color="auto"/>
        </w:rPr>
        <w:t xml:space="preserve"> </w:t>
      </w:r>
      <w:r w:rsidRPr="008C5483">
        <w:rPr>
          <w:rStyle w:val="Emphasis"/>
          <w:highlight w:val="green"/>
          <w:bdr w:val="single" w:sz="4" w:space="0" w:color="auto"/>
        </w:rPr>
        <w:t>and</w:t>
      </w:r>
      <w:r w:rsidRPr="008C5483">
        <w:rPr>
          <w:rStyle w:val="StyleUnderline"/>
          <w:highlight w:val="green"/>
          <w:bdr w:val="single" w:sz="4" w:space="0" w:color="auto"/>
        </w:rPr>
        <w:t xml:space="preserve"> </w:t>
      </w:r>
      <w:r w:rsidRPr="008C5483">
        <w:rPr>
          <w:rStyle w:val="Emphasis"/>
          <w:highlight w:val="green"/>
          <w:bdr w:val="single" w:sz="4" w:space="0" w:color="auto"/>
        </w:rPr>
        <w:t>proactive policy</w:t>
      </w:r>
      <w:r w:rsidRPr="008C5483">
        <w:rPr>
          <w:rStyle w:val="Emphasis"/>
          <w:bdr w:val="single" w:sz="4" w:space="0" w:color="auto"/>
        </w:rPr>
        <w:t xml:space="preserve"> measures</w:t>
      </w:r>
      <w:r w:rsidRPr="006012A9">
        <w:rPr>
          <w:rStyle w:val="StyleUnderline"/>
        </w:rPr>
        <w:t xml:space="preserve"> in th</w:t>
      </w:r>
      <w:r w:rsidRPr="00F10096">
        <w:rPr>
          <w:rStyle w:val="StyleUnderline"/>
        </w:rPr>
        <w:t>e near futu</w:t>
      </w:r>
      <w:r w:rsidRPr="006012A9">
        <w:rPr>
          <w:rStyle w:val="StyleUnderline"/>
        </w:rPr>
        <w:t>re</w:t>
      </w:r>
      <w:r w:rsidRPr="00F10096">
        <w:rPr>
          <w:rStyle w:val="StyleUnderline"/>
        </w:rPr>
        <w:t>, even if no</w:t>
      </w:r>
      <w:r w:rsidRPr="00F10096">
        <w:rPr>
          <w:sz w:val="16"/>
        </w:rPr>
        <w:t xml:space="preserve"> such </w:t>
      </w:r>
      <w:r w:rsidRPr="00F10096">
        <w:rPr>
          <w:rStyle w:val="StyleUnderline"/>
        </w:rPr>
        <w:t>breakthroughs currently appear imminent.</w:t>
      </w:r>
    </w:p>
    <w:p w14:paraId="603A27A5" w14:textId="53A28B04" w:rsidR="007C587B" w:rsidRDefault="007C587B" w:rsidP="007C587B">
      <w:pPr>
        <w:pStyle w:val="Heading3"/>
      </w:pPr>
      <w:r>
        <w:t>1NC---DA</w:t>
      </w:r>
    </w:p>
    <w:p w14:paraId="5CBCE526" w14:textId="77777777" w:rsidR="007C587B" w:rsidRDefault="007C587B" w:rsidP="007C587B">
      <w:pPr>
        <w:pStyle w:val="Heading4"/>
      </w:pPr>
      <w:r>
        <w:t xml:space="preserve">Space tech advancements and control will produce a qualitative military advantage – REMs, fusion power, AI, lunar base, intelligence, and space weapon platforms. US space privatization maintains a shaky but tenable US lead. </w:t>
      </w:r>
    </w:p>
    <w:p w14:paraId="55AFD36C" w14:textId="77777777" w:rsidR="007C587B" w:rsidRDefault="007C587B" w:rsidP="007C587B">
      <w:r w:rsidRPr="002A3A55">
        <w:t xml:space="preserve">Sergeant </w:t>
      </w:r>
      <w:r w:rsidRPr="002A3A55">
        <w:rPr>
          <w:b/>
          <w:bCs/>
          <w:sz w:val="26"/>
          <w:szCs w:val="26"/>
        </w:rPr>
        <w:t>Duke 20</w:t>
      </w:r>
      <w:r w:rsidRPr="002A3A55">
        <w:t xml:space="preserve"> served as a US Army intelligence analyst, holds a BA in intelligence studies with a concentration in counterintelligence from American Military University and research national security autonomous weaponry armed conflict</w:t>
      </w:r>
      <w:r>
        <w:t>,</w:t>
      </w:r>
      <w:r w:rsidRPr="002A3A55">
        <w:t xml:space="preserve"> and the space domain, , 9-25-2020, "Conflict and Controversy in the Space Domain: Legalities, </w:t>
      </w:r>
      <w:proofErr w:type="spellStart"/>
      <w:r w:rsidRPr="002A3A55">
        <w:t>Lethalities</w:t>
      </w:r>
      <w:proofErr w:type="spellEnd"/>
      <w:r w:rsidRPr="002A3A55">
        <w:t xml:space="preserve">, and Celestial </w:t>
      </w:r>
      <w:proofErr w:type="spellStart"/>
      <w:r w:rsidRPr="002A3A55">
        <w:t>Secur</w:t>
      </w:r>
      <w:proofErr w:type="spellEnd"/>
      <w:r w:rsidRPr="002A3A55">
        <w:t xml:space="preserve">," Air University (AU), </w:t>
      </w:r>
      <w:hyperlink r:id="rId6" w:history="1">
        <w:r w:rsidRPr="008774C4">
          <w:rPr>
            <w:rStyle w:val="Hyperlink"/>
          </w:rPr>
          <w:t>https://www.airuniversity.af.edu/Wild-Blue-Yonder/Article-Display/Article/2362296/conflict-and-controversy-in-the-space-domain-legalities-lethalities-and-celesti/</w:t>
        </w:r>
      </w:hyperlink>
      <w:r>
        <w:t xml:space="preserve">  </w:t>
      </w:r>
    </w:p>
    <w:p w14:paraId="554EB04C" w14:textId="77777777" w:rsidR="007C587B" w:rsidRPr="00635373" w:rsidRDefault="007C587B" w:rsidP="007C587B">
      <w:pPr>
        <w:rPr>
          <w:sz w:val="16"/>
        </w:rPr>
      </w:pPr>
      <w:r w:rsidRPr="00635373">
        <w:rPr>
          <w:sz w:val="16"/>
        </w:rPr>
        <w:t xml:space="preserve">Advancements in </w:t>
      </w:r>
      <w:r w:rsidRPr="00D84921">
        <w:rPr>
          <w:rStyle w:val="StyleUnderline"/>
        </w:rPr>
        <w:t>space tech</w:t>
      </w:r>
      <w:r w:rsidRPr="00D84921">
        <w:rPr>
          <w:sz w:val="16"/>
        </w:rPr>
        <w:t xml:space="preserve">nology are </w:t>
      </w:r>
      <w:r w:rsidRPr="00D84921">
        <w:rPr>
          <w:rStyle w:val="StyleUnderline"/>
        </w:rPr>
        <w:t>quickly leading to an inevitable conflict over control in space</w:t>
      </w:r>
      <w:r w:rsidRPr="00635373">
        <w:rPr>
          <w:sz w:val="16"/>
        </w:rPr>
        <w:t xml:space="preserve">, which includes control over the Moon through lunar bases and potentially control over the colonization of Mars. The </w:t>
      </w:r>
      <w:r w:rsidRPr="007C587B">
        <w:rPr>
          <w:rStyle w:val="StyleUnderline"/>
        </w:rPr>
        <w:t>PRC has</w:t>
      </w:r>
      <w:r w:rsidRPr="007C587B">
        <w:rPr>
          <w:sz w:val="16"/>
        </w:rPr>
        <w:t xml:space="preserve"> added </w:t>
      </w:r>
      <w:r w:rsidRPr="007C587B">
        <w:rPr>
          <w:rStyle w:val="StyleUnderline"/>
        </w:rPr>
        <w:t>the capability to</w:t>
      </w:r>
      <w:r w:rsidRPr="007C587B">
        <w:rPr>
          <w:sz w:val="16"/>
        </w:rPr>
        <w:t xml:space="preserve"> "physically </w:t>
      </w:r>
      <w:r w:rsidRPr="007C587B">
        <w:rPr>
          <w:rStyle w:val="StyleUnderline"/>
        </w:rPr>
        <w:t>attack satellites</w:t>
      </w:r>
      <w:r w:rsidRPr="007C587B">
        <w:rPr>
          <w:sz w:val="16"/>
        </w:rPr>
        <w:t xml:space="preserve"> using </w:t>
      </w:r>
      <w:r w:rsidRPr="007C587B">
        <w:rPr>
          <w:rStyle w:val="StyleUnderline"/>
        </w:rPr>
        <w:t>antisatellite</w:t>
      </w:r>
      <w:r w:rsidRPr="007C587B">
        <w:rPr>
          <w:sz w:val="16"/>
        </w:rPr>
        <w:t xml:space="preserve"> [</w:t>
      </w:r>
      <w:r w:rsidRPr="007C587B">
        <w:rPr>
          <w:rStyle w:val="StyleUnderline"/>
        </w:rPr>
        <w:t>ASAT</w:t>
      </w:r>
      <w:r w:rsidRPr="007C587B">
        <w:rPr>
          <w:sz w:val="16"/>
        </w:rPr>
        <w:t xml:space="preserve">] </w:t>
      </w:r>
      <w:r w:rsidRPr="007C587B">
        <w:rPr>
          <w:rStyle w:val="StyleUnderline"/>
        </w:rPr>
        <w:t>interceptors</w:t>
      </w:r>
      <w:r w:rsidRPr="007C587B">
        <w:rPr>
          <w:sz w:val="16"/>
        </w:rPr>
        <w:t xml:space="preserve">, miniature </w:t>
      </w:r>
      <w:r w:rsidRPr="007C587B">
        <w:rPr>
          <w:rStyle w:val="StyleUnderline"/>
        </w:rPr>
        <w:t>space mines, and</w:t>
      </w:r>
      <w:r w:rsidRPr="007C587B">
        <w:rPr>
          <w:sz w:val="16"/>
        </w:rPr>
        <w:t xml:space="preserve"> ground-based </w:t>
      </w:r>
      <w:r w:rsidRPr="007C587B">
        <w:rPr>
          <w:rStyle w:val="StyleUnderline"/>
        </w:rPr>
        <w:t>lasers</w:t>
      </w:r>
      <w:r w:rsidRPr="007C587B">
        <w:rPr>
          <w:sz w:val="16"/>
        </w:rPr>
        <w:t xml:space="preserve">" into its military space program.1 These capabilities fall under the guise of the Outer Space Treaty’s permission to destroy militarized satellites.2 These </w:t>
      </w:r>
      <w:r w:rsidRPr="007C587B">
        <w:rPr>
          <w:rStyle w:val="StyleUnderline"/>
        </w:rPr>
        <w:t>tech</w:t>
      </w:r>
      <w:r w:rsidRPr="007C587B">
        <w:rPr>
          <w:sz w:val="16"/>
        </w:rPr>
        <w:t xml:space="preserve">nologies </w:t>
      </w:r>
      <w:r w:rsidRPr="007C587B">
        <w:rPr>
          <w:rStyle w:val="StyleUnderline"/>
        </w:rPr>
        <w:t>could easily be used offensively</w:t>
      </w:r>
      <w:r w:rsidRPr="00635373">
        <w:rPr>
          <w:sz w:val="16"/>
        </w:rPr>
        <w:t xml:space="preserve"> to create a decision advantage in combat. Some analysts believe that the deliberate collision of PRC satellites with older satellites shows that the PRC has experimented with "parasitic satellites" designed to lie dormant in the vicinity of a target until activated, potentially for hacking purposes.3 The PRC even "reportedly launched a hypersonic 'prototype space fighter' " in 2010. It continues to be locked in an intense space race with the rest of the space-savvy international community—particularly Russia, the United States, and India—with a short-term goal of controlling the Moon with a lunar base and a longer-term goal of populating Mars under the rule of the PRC.4</w:t>
      </w:r>
    </w:p>
    <w:p w14:paraId="46CE3A30" w14:textId="77777777" w:rsidR="007C587B" w:rsidRPr="00D84921" w:rsidRDefault="007C587B" w:rsidP="007C587B">
      <w:pPr>
        <w:rPr>
          <w:rStyle w:val="StyleUnderline"/>
        </w:rPr>
      </w:pPr>
      <w:r w:rsidRPr="00635373">
        <w:rPr>
          <w:sz w:val="16"/>
        </w:rPr>
        <w:t xml:space="preserve">The development of maneuverable space planes and lunar bases is not unique to the PRC. The National Aeronautical and Space Administration (NASA) developed the X-37 and X-37B space planes, and the </w:t>
      </w:r>
      <w:r w:rsidRPr="007C587B">
        <w:rPr>
          <w:sz w:val="16"/>
        </w:rPr>
        <w:t xml:space="preserve">Russian Federation is developing a maneuverable space plane using nuclear technology for power.5 All of these nations (as well as several others, including India and Japan) intend to establish lunar bases within the next 20 years.6 Despite the array of international treaties and agreements promoting peaceful global development of space resources in the name of science and humanity, </w:t>
      </w:r>
      <w:r w:rsidRPr="007C587B">
        <w:rPr>
          <w:rStyle w:val="StyleUnderline"/>
        </w:rPr>
        <w:t>it is unlikely</w:t>
      </w:r>
      <w:r w:rsidRPr="007C587B">
        <w:rPr>
          <w:sz w:val="16"/>
        </w:rPr>
        <w:t xml:space="preserve"> that </w:t>
      </w:r>
      <w:r w:rsidRPr="007C587B">
        <w:rPr>
          <w:rStyle w:val="StyleUnderline"/>
        </w:rPr>
        <w:t>space will remain weapon free</w:t>
      </w:r>
      <w:r w:rsidRPr="007C587B">
        <w:rPr>
          <w:sz w:val="16"/>
        </w:rPr>
        <w:t xml:space="preserve"> and likely that it will become the next frontier of global combat. </w:t>
      </w:r>
      <w:r w:rsidRPr="007C587B">
        <w:rPr>
          <w:rStyle w:val="Emphasis"/>
        </w:rPr>
        <w:t>Space weapons in development may use robotics, nanotechnology, and directed energy such as microwaves and lasers</w:t>
      </w:r>
      <w:r w:rsidRPr="007C587B">
        <w:rPr>
          <w:sz w:val="16"/>
        </w:rPr>
        <w:t>.</w:t>
      </w:r>
      <w:r w:rsidRPr="007C587B">
        <w:rPr>
          <w:rStyle w:val="StyleUnderline"/>
        </w:rPr>
        <w:t>7 With the establishment of a lunar base, a nation with advanced laser technology, advanced cyber weaponry, maneuverable space planes, satellite targeting capabilities, nano-science stealth technology, artificial intelligence, and self-guiding nanotechnology bullets would undoubtedly have the capacity to rule the Earth as it sees fit. All of these technologies already exist or are in development phases, and they are the</w:t>
      </w:r>
      <w:r w:rsidRPr="00D84921">
        <w:rPr>
          <w:rStyle w:val="StyleUnderline"/>
        </w:rPr>
        <w:t xml:space="preserve"> future of intelligence and warfare.8</w:t>
      </w:r>
    </w:p>
    <w:p w14:paraId="709B1076" w14:textId="77777777" w:rsidR="007C587B" w:rsidRPr="00D84921" w:rsidRDefault="007C587B" w:rsidP="007C587B">
      <w:pPr>
        <w:rPr>
          <w:rStyle w:val="StyleUnderline"/>
        </w:rPr>
      </w:pPr>
      <w:r w:rsidRPr="00635373">
        <w:rPr>
          <w:sz w:val="16"/>
        </w:rPr>
        <w:t xml:space="preserve">The US government and NASA, unlike the PRC and the RF, have been encouraging the commercialization of space cargo transportation to meet future American needs for access to the International Space Station (ISS) and to improve the research and development of spaceborne technologies and other developments.9 Private sector involvement has also opened the market for alternative rocket propulsion technologies that can achieve government and commercial goals for space at lower costs and faster than possible under the existing bureaucracy of NASA. Enhanced private sector involvement in space travel utilizes the free-market system to foster radical developments and investment for both government and private sector programs, incentivizing broader participation, which benefits both. </w:t>
      </w:r>
      <w:r w:rsidRPr="00257C95">
        <w:rPr>
          <w:rStyle w:val="StyleUnderline"/>
          <w:highlight w:val="yellow"/>
        </w:rPr>
        <w:t xml:space="preserve">Commercializing </w:t>
      </w:r>
      <w:r w:rsidRPr="00D84921">
        <w:rPr>
          <w:rStyle w:val="StyleUnderline"/>
        </w:rPr>
        <w:t>aspects of standard</w:t>
      </w:r>
      <w:r w:rsidRPr="00257C95">
        <w:rPr>
          <w:rStyle w:val="StyleUnderline"/>
          <w:highlight w:val="yellow"/>
        </w:rPr>
        <w:t xml:space="preserve"> space </w:t>
      </w:r>
      <w:r w:rsidRPr="00D84921">
        <w:rPr>
          <w:rStyle w:val="StyleUnderline"/>
          <w:highlight w:val="yellow"/>
        </w:rPr>
        <w:t>op</w:t>
      </w:r>
      <w:r w:rsidRPr="00D84921">
        <w:rPr>
          <w:rStyle w:val="StyleUnderline"/>
        </w:rPr>
        <w:t>eration</w:t>
      </w:r>
      <w:r w:rsidRPr="00D84921">
        <w:rPr>
          <w:rStyle w:val="StyleUnderline"/>
          <w:highlight w:val="yellow"/>
        </w:rPr>
        <w:t>s</w:t>
      </w:r>
      <w:r w:rsidRPr="00D84921">
        <w:rPr>
          <w:rStyle w:val="StyleUnderline"/>
        </w:rPr>
        <w:t xml:space="preserve">, such as the recent partnership with SpaceX, will also pave the way for space tourism. This </w:t>
      </w:r>
      <w:r w:rsidRPr="00D84921">
        <w:rPr>
          <w:rStyle w:val="StyleUnderline"/>
          <w:highlight w:val="yellow"/>
        </w:rPr>
        <w:t>will free up resources for NASA and the</w:t>
      </w:r>
      <w:r w:rsidRPr="00D84921">
        <w:rPr>
          <w:rStyle w:val="StyleUnderline"/>
        </w:rPr>
        <w:t xml:space="preserve"> newly minted US </w:t>
      </w:r>
      <w:r w:rsidRPr="00D84921">
        <w:rPr>
          <w:rStyle w:val="StyleUnderline"/>
          <w:highlight w:val="yellow"/>
        </w:rPr>
        <w:t>Space Force to pursue</w:t>
      </w:r>
      <w:r w:rsidRPr="00D84921">
        <w:rPr>
          <w:rStyle w:val="StyleUnderline"/>
        </w:rPr>
        <w:t xml:space="preserve"> broader goals, such as manned deep space travel, </w:t>
      </w:r>
      <w:r w:rsidRPr="00D84921">
        <w:rPr>
          <w:rStyle w:val="StyleUnderline"/>
          <w:highlight w:val="yellow"/>
        </w:rPr>
        <w:t>a lunar base</w:t>
      </w:r>
      <w:r w:rsidRPr="00D84921">
        <w:rPr>
          <w:rStyle w:val="StyleUnderline"/>
        </w:rPr>
        <w:t>, and manned missions to Mars.</w:t>
      </w:r>
    </w:p>
    <w:p w14:paraId="07D37495" w14:textId="77777777" w:rsidR="007C587B" w:rsidRDefault="007C587B" w:rsidP="007C587B">
      <w:r>
        <w:t>Part 2: Lunar Power</w:t>
      </w:r>
    </w:p>
    <w:p w14:paraId="562C3964" w14:textId="77777777" w:rsidR="007C587B" w:rsidRPr="00B419B9" w:rsidRDefault="007C587B" w:rsidP="007C587B">
      <w:pPr>
        <w:rPr>
          <w:sz w:val="16"/>
        </w:rPr>
      </w:pPr>
      <w:r w:rsidRPr="00D84921">
        <w:rPr>
          <w:rStyle w:val="StyleUnderline"/>
          <w:highlight w:val="yellow"/>
        </w:rPr>
        <w:t>R</w:t>
      </w:r>
      <w:r w:rsidRPr="00D84921">
        <w:rPr>
          <w:rStyle w:val="StyleUnderline"/>
        </w:rPr>
        <w:t xml:space="preserve">are </w:t>
      </w:r>
      <w:r w:rsidRPr="00D84921">
        <w:rPr>
          <w:rStyle w:val="StyleUnderline"/>
          <w:highlight w:val="yellow"/>
        </w:rPr>
        <w:t>e</w:t>
      </w:r>
      <w:r w:rsidRPr="00D84921">
        <w:rPr>
          <w:rStyle w:val="StyleUnderline"/>
        </w:rPr>
        <w:t xml:space="preserve">arth </w:t>
      </w:r>
      <w:r w:rsidRPr="00D84921">
        <w:rPr>
          <w:rStyle w:val="StyleUnderline"/>
          <w:highlight w:val="yellow"/>
        </w:rPr>
        <w:t>m</w:t>
      </w:r>
      <w:r w:rsidRPr="00D84921">
        <w:rPr>
          <w:rStyle w:val="StyleUnderline"/>
        </w:rPr>
        <w:t>etal</w:t>
      </w:r>
      <w:r w:rsidRPr="00D84921">
        <w:rPr>
          <w:rStyle w:val="StyleUnderline"/>
          <w:highlight w:val="yellow"/>
        </w:rPr>
        <w:t>s</w:t>
      </w:r>
      <w:r w:rsidRPr="00D84921">
        <w:rPr>
          <w:rStyle w:val="StyleUnderline"/>
        </w:rPr>
        <w:t xml:space="preserve"> and other minerals </w:t>
      </w:r>
      <w:r w:rsidRPr="00D84921">
        <w:rPr>
          <w:rStyle w:val="StyleUnderline"/>
          <w:highlight w:val="yellow"/>
        </w:rPr>
        <w:t>are quickly becoming scarce in the U</w:t>
      </w:r>
      <w:r w:rsidRPr="00D84921">
        <w:rPr>
          <w:rStyle w:val="StyleUnderline"/>
        </w:rPr>
        <w:t xml:space="preserve">nited </w:t>
      </w:r>
      <w:r w:rsidRPr="00D84921">
        <w:rPr>
          <w:rStyle w:val="StyleUnderline"/>
          <w:highlight w:val="yellow"/>
        </w:rPr>
        <w:t>S</w:t>
      </w:r>
      <w:r w:rsidRPr="00D84921">
        <w:rPr>
          <w:rStyle w:val="StyleUnderline"/>
        </w:rPr>
        <w:t>tates to the point where the international space race to claim the Moon and Mars has become a top priority, not just for control over them but for the resources available for exploitatio</w:t>
      </w:r>
      <w:r w:rsidRPr="00635373">
        <w:rPr>
          <w:sz w:val="16"/>
        </w:rPr>
        <w:t xml:space="preserve">n. </w:t>
      </w:r>
      <w:r w:rsidRPr="00257C95">
        <w:rPr>
          <w:rStyle w:val="StyleUnderline"/>
          <w:highlight w:val="yellow"/>
        </w:rPr>
        <w:t>Uranium</w:t>
      </w:r>
      <w:r w:rsidRPr="00635373">
        <w:rPr>
          <w:sz w:val="16"/>
        </w:rPr>
        <w:t xml:space="preserve"> has even </w:t>
      </w:r>
      <w:r w:rsidRPr="00257C95">
        <w:rPr>
          <w:rStyle w:val="StyleUnderline"/>
          <w:highlight w:val="yellow"/>
        </w:rPr>
        <w:t>entered the economic radar</w:t>
      </w:r>
      <w:r w:rsidRPr="00635373">
        <w:rPr>
          <w:sz w:val="16"/>
        </w:rPr>
        <w:t xml:space="preserve"> as a good idea for boosting the American economy instead of remaining too dangerous to mine due to the associated health risks and environmental hazards. This resource is in abundance </w:t>
      </w:r>
      <w:r w:rsidRPr="00257C95">
        <w:rPr>
          <w:rStyle w:val="StyleUnderline"/>
          <w:highlight w:val="yellow"/>
        </w:rPr>
        <w:t>on the Moon</w:t>
      </w:r>
      <w:r w:rsidRPr="00635373">
        <w:rPr>
          <w:sz w:val="16"/>
        </w:rPr>
        <w:t xml:space="preserve">.10 Estimates suggest </w:t>
      </w:r>
      <w:r w:rsidRPr="00257C95">
        <w:rPr>
          <w:rStyle w:val="StyleUnderline"/>
          <w:highlight w:val="yellow"/>
        </w:rPr>
        <w:t>there may be up to five million tons of Helium-3</w:t>
      </w:r>
      <w:r w:rsidRPr="00635373">
        <w:rPr>
          <w:sz w:val="16"/>
        </w:rPr>
        <w:t xml:space="preserve"> (3He) contained within the lunar regolith.11 This has </w:t>
      </w:r>
      <w:r w:rsidRPr="00257C95">
        <w:rPr>
          <w:rStyle w:val="StyleUnderline"/>
          <w:highlight w:val="yellow"/>
        </w:rPr>
        <w:t>the potential to meet all of [hu]mankind's power needs</w:t>
      </w:r>
      <w:r w:rsidRPr="00635373">
        <w:rPr>
          <w:sz w:val="16"/>
        </w:rPr>
        <w:t xml:space="preserve"> for thousands of years when used </w:t>
      </w:r>
      <w:r w:rsidRPr="00257C95">
        <w:rPr>
          <w:rStyle w:val="StyleUnderline"/>
          <w:highlight w:val="yellow"/>
        </w:rPr>
        <w:t>with fusion power</w:t>
      </w:r>
      <w:r w:rsidRPr="00635373">
        <w:rPr>
          <w:sz w:val="16"/>
        </w:rPr>
        <w:t>.12 On top of the resources potentially available, the Moon provides a unique launching position for future missions to Mars with a faster, more direct, and more efficient path to the Red Planet.13 Control over the Moon is an inherent factor in the future of the human race.</w:t>
      </w:r>
    </w:p>
    <w:p w14:paraId="79A2932E" w14:textId="77777777" w:rsidR="007C587B" w:rsidRPr="002A3A55" w:rsidRDefault="007C587B" w:rsidP="007C587B">
      <w:pPr>
        <w:rPr>
          <w:sz w:val="16"/>
          <w:szCs w:val="18"/>
        </w:rPr>
      </w:pPr>
      <w:r w:rsidRPr="00635373">
        <w:rPr>
          <w:rStyle w:val="StyleUnderline"/>
        </w:rPr>
        <w:t>Uranium has long been a part of the nuclear fission enterprise on Earth</w:t>
      </w:r>
      <w:r w:rsidRPr="00635373">
        <w:rPr>
          <w:sz w:val="16"/>
        </w:rPr>
        <w:t xml:space="preserve"> but comes with high costs, including radioactive waste and extreme health </w:t>
      </w:r>
      <w:r w:rsidRPr="00635373">
        <w:rPr>
          <w:sz w:val="13"/>
          <w:szCs w:val="21"/>
        </w:rPr>
        <w:t xml:space="preserve">and environmental hazards due to the radiation produced in the fission process. Terrestrial reserves of other energy-producing resources, like oil and natural gas, have also been projected to be exhausted within 50–100 years under current and projected mining </w:t>
      </w:r>
      <w:r w:rsidRPr="00635373">
        <w:rPr>
          <w:sz w:val="16"/>
        </w:rPr>
        <w:t xml:space="preserve">and usage rates.14 Alternatively, the element </w:t>
      </w:r>
      <w:r w:rsidRPr="00635373">
        <w:rPr>
          <w:rStyle w:val="StyleUnderline"/>
        </w:rPr>
        <w:t>tritium</w:t>
      </w:r>
      <w:r w:rsidRPr="00635373">
        <w:rPr>
          <w:sz w:val="16"/>
        </w:rPr>
        <w:t xml:space="preserve"> (T), which has a half-life of 12.32 years, naturally </w:t>
      </w:r>
      <w:r w:rsidRPr="00635373">
        <w:rPr>
          <w:rStyle w:val="StyleUnderline"/>
        </w:rPr>
        <w:t>decays into 3He</w:t>
      </w:r>
      <w:r w:rsidRPr="00635373">
        <w:rPr>
          <w:sz w:val="16"/>
        </w:rPr>
        <w:t xml:space="preserve">,15 </w:t>
      </w:r>
      <w:r w:rsidRPr="00635373">
        <w:rPr>
          <w:rStyle w:val="StyleUnderline"/>
        </w:rPr>
        <w:t>which can be used to create</w:t>
      </w:r>
      <w:r w:rsidRPr="00635373">
        <w:rPr>
          <w:sz w:val="16"/>
        </w:rPr>
        <w:t xml:space="preserve"> a new kind of power—fusion power. </w:t>
      </w:r>
      <w:r w:rsidRPr="00635373">
        <w:rPr>
          <w:rStyle w:val="StyleUnderline"/>
        </w:rPr>
        <w:t>Fusion power</w:t>
      </w:r>
      <w:r w:rsidRPr="00635373">
        <w:rPr>
          <w:sz w:val="16"/>
        </w:rPr>
        <w:t xml:space="preserve"> can be generated by </w:t>
      </w:r>
      <w:r w:rsidRPr="00635373">
        <w:rPr>
          <w:sz w:val="21"/>
          <w:szCs w:val="36"/>
        </w:rPr>
        <w:t xml:space="preserve">combining deuterium (D) with either more D, T, or 3He, using the following calculations shown in order of their ignition temperatures: D + T = 4He [Helium-4] + n [neutrons] + 17.6 MeV [Million electron Volts] D + D = T + H [Hydrogen] + 4.0 MeV (50%) = 3He + n + 3.3 MeV (50%) D + 3He = 4He + H + 18.4 MeV16 Fusion power can also be created by combining 3He with more 3He, creating Helium-4 (4He).17 The combination of 3He and 3He is the most energy efficient, producing the greatest net energy,18 but also requires the highest ignition temperature to achieve fusion.19 Unfortunately, 3He exists only in minute amounts on Earth.20 The nation that establishes a mining and transportation industry capable of bringing lunar 3He to Earth, and develops a fusion plant network that transforms 3He into power, could control a substantial portion of the planet’s energy industry for decades. Some scientific estimates discount both the estimates of the potential amount of extractable 3He in the lunar regolith and the potential to achieve industrial fusion reactors on Earth capable of processing it. Exemplifying this scientific stance are the calculations of Ian Crawford, who believes both prospects are greatly exaggerated and that there are only approximately </w:t>
      </w:r>
      <w:r w:rsidRPr="00635373">
        <w:rPr>
          <w:sz w:val="16"/>
        </w:rPr>
        <w:t xml:space="preserve">220,507 tons of 3He available in logical extraction areas, such as the titanium-rich lunar basalt flats.21 Despite his dissent, </w:t>
      </w:r>
      <w:r w:rsidRPr="00635373">
        <w:rPr>
          <w:rStyle w:val="StyleUnderline"/>
        </w:rPr>
        <w:t>Crawford admits even lunar resources that seem impractical and economically inefficient to transport resources to Earth may provide substantial economic benefits for space-based us</w:t>
      </w:r>
      <w:r w:rsidRPr="00635373">
        <w:rPr>
          <w:sz w:val="16"/>
        </w:rPr>
        <w:t xml:space="preserve">es, such as solar power systems and spacecraft fusion engines, for example,22 which would not require transport back to Earth. </w:t>
      </w:r>
      <w:r w:rsidRPr="00635373">
        <w:rPr>
          <w:rStyle w:val="StyleUnderline"/>
        </w:rPr>
        <w:t>Earth's finite resources make lunar and space resource exploitation an inevitability</w:t>
      </w:r>
      <w:r w:rsidRPr="00635373">
        <w:rPr>
          <w:sz w:val="16"/>
        </w:rPr>
        <w:t xml:space="preserve">. The most pertinent factor governing future human resource exploitation in space is the question of </w:t>
      </w:r>
      <w:r w:rsidRPr="00635373">
        <w:rPr>
          <w:rStyle w:val="Emphasis"/>
        </w:rPr>
        <w:t>which nation will achieve a successful and effective industrial supply chain first</w:t>
      </w:r>
      <w:r w:rsidRPr="00635373">
        <w:rPr>
          <w:sz w:val="16"/>
        </w:rPr>
        <w:t xml:space="preserve">. The most probable three nations to achieve this are </w:t>
      </w:r>
      <w:r w:rsidRPr="00635373">
        <w:rPr>
          <w:rStyle w:val="StyleUnderline"/>
        </w:rPr>
        <w:t>the US, the PRC, and the RF,</w:t>
      </w:r>
      <w:r w:rsidRPr="00635373">
        <w:rPr>
          <w:sz w:val="16"/>
        </w:rPr>
        <w:t xml:space="preserve"> and the three areas that need to be navigated to succeed are </w:t>
      </w:r>
      <w:r w:rsidRPr="00635373">
        <w:rPr>
          <w:rStyle w:val="StyleUnderline"/>
        </w:rPr>
        <w:t>facility establishment, production</w:t>
      </w:r>
      <w:r w:rsidRPr="00635373">
        <w:rPr>
          <w:sz w:val="16"/>
        </w:rPr>
        <w:t xml:space="preserve">/refinement, </w:t>
      </w:r>
      <w:r w:rsidRPr="00635373">
        <w:rPr>
          <w:rStyle w:val="StyleUnderline"/>
        </w:rPr>
        <w:t>and transportation</w:t>
      </w:r>
      <w:r w:rsidRPr="00635373">
        <w:rPr>
          <w:sz w:val="16"/>
        </w:rPr>
        <w:t xml:space="preserve">. Establishing lunar facilities is the easiest of these goals, especially when lunar resources that can be used for building are taken into account, which decreases the </w:t>
      </w:r>
      <w:proofErr w:type="gramStart"/>
      <w:r w:rsidRPr="00635373">
        <w:rPr>
          <w:sz w:val="16"/>
        </w:rPr>
        <w:t>amount</w:t>
      </w:r>
      <w:proofErr w:type="gramEnd"/>
      <w:r w:rsidRPr="00635373">
        <w:rPr>
          <w:sz w:val="16"/>
        </w:rPr>
        <w:t xml:space="preserve"> of materials needed to be brought to the Moon and the time needed for construction. In 2008, a NASA experiment found that lunar regolith has potential construction properties. When scientists heated the regolith and used sulfur as a binding agent, they made "waterless concrete," which can be molded and is nearly as strong as concrete when it hardens.23 This process requires minimal effort and relies primarily on direct heat application and the ability to shape the regolith. Consequently, the entire process can be automated by robots with the appropriate tools on the lunar surface, such as the ones NASA began developing specifically for this purpose in 2009.24 The simplicity of the operational requirements means that these three nations already have the technical capability to begin construction using lunar soil after arriving on the Moon. They will also all be capable of bringing any other materials that would be necessary to construct facilities or bases on the lunar surface. Unlike the US, and contrary to existing international law, the PRC's stance on the Moon is that it is territory,25 despite the prohibition on "national appropriation" of celestial bodies outlined in Article II of the Outer Space Treaty.26 The PRC has also proposed mining 3He for future fusion power opportunities.27 The RF, while not openly pursuing a territorial ambition for the Moon, is certainly exploring and advancing prospects of economic development, including 3He extraction and tourism.28 Facility development and </w:t>
      </w:r>
      <w:r w:rsidRPr="00635373">
        <w:rPr>
          <w:rStyle w:val="Emphasis"/>
        </w:rPr>
        <w:t>resource exploitation areas on the Moon are limited</w:t>
      </w:r>
      <w:r w:rsidRPr="00635373">
        <w:rPr>
          <w:sz w:val="16"/>
        </w:rPr>
        <w:t xml:space="preserve">. This will </w:t>
      </w:r>
      <w:r w:rsidRPr="00635373">
        <w:rPr>
          <w:rStyle w:val="StyleUnderline"/>
        </w:rPr>
        <w:t>exacerbate the race for prime locations and desirable resources, particularly at the poles, where water ice is believed to exist in large</w:t>
      </w:r>
      <w:r w:rsidRPr="00635373">
        <w:rPr>
          <w:sz w:val="16"/>
        </w:rPr>
        <w:t xml:space="preserve"> quantities (which can be used to sustain lunar human habitation), and in the titanium- and 3He-rich basalt flats of Mare </w:t>
      </w:r>
      <w:proofErr w:type="spellStart"/>
      <w:r w:rsidRPr="00635373">
        <w:rPr>
          <w:sz w:val="16"/>
        </w:rPr>
        <w:t>Tranquillitatis</w:t>
      </w:r>
      <w:proofErr w:type="spellEnd"/>
      <w:r w:rsidRPr="00635373">
        <w:rPr>
          <w:sz w:val="16"/>
        </w:rPr>
        <w:t xml:space="preserve"> and Oceanus Procellarum.29 Once established, facility operations can begin to extract and refine resources either for use on the lunar surface or for transportation to Earth. Transportation of materials from the Moon to Earth is a substantial financial and logistical undertaking. It will not be easy to show a profit after the considerable expenses associated with it. Nevertheless, extraction and transportation of 3He and other resources to Earth, specifically for fusion power production, have been expressed as long-term goals of the PRC and the RF within decades. Interestingly, </w:t>
      </w:r>
      <w:r w:rsidRPr="00635373">
        <w:rPr>
          <w:rStyle w:val="StyleUnderline"/>
        </w:rPr>
        <w:t>the US has not stated this as a goal but has already shifted its space transportation industry sufficiently toward the private sector</w:t>
      </w:r>
      <w:r w:rsidRPr="00635373">
        <w:rPr>
          <w:sz w:val="16"/>
        </w:rPr>
        <w:t xml:space="preserve">. The private sector will have the most viable opportunity to build the first industrial space transportation system, specifically because of advantages in the American free-market system.30 </w:t>
      </w:r>
      <w:r w:rsidRPr="00635373">
        <w:rPr>
          <w:rStyle w:val="StyleUnderline"/>
        </w:rPr>
        <w:t>By encouraging private sector participation</w:t>
      </w:r>
      <w:r w:rsidRPr="00635373">
        <w:rPr>
          <w:sz w:val="16"/>
        </w:rPr>
        <w:t xml:space="preserve"> in the space industry and commercializing space transportation, the US </w:t>
      </w:r>
      <w:r w:rsidRPr="00635373">
        <w:rPr>
          <w:rStyle w:val="Emphasis"/>
        </w:rPr>
        <w:t>has made production of space technologies competitive with proposals in the National Space Policy</w:t>
      </w:r>
      <w:r w:rsidRPr="00635373">
        <w:rPr>
          <w:sz w:val="16"/>
        </w:rPr>
        <w:t xml:space="preserve">.31 A competitive industry makes substantial investments in research, development, and production of space transports; engine components for space travel; and tools for use in zero gravity. America cannot afford to fall behind in the </w:t>
      </w:r>
      <w:r w:rsidRPr="00635373">
        <w:rPr>
          <w:sz w:val="11"/>
          <w:szCs w:val="20"/>
        </w:rPr>
        <w:t xml:space="preserve">race for lunar facility establishment and resource exploitation. This is for reasons of economic and national security and the future security of human expansion into space as the Moon offers the most efficient launching position for missions to Earth's red neighbor, Mars. Part 3: Mars Domination Mars is widely accepted by the scientific community to be the most plausible planet for the first human habitation on a celestial body and, consequently, the most likely location for the first space colony and eventually a second planet for humankind. Thus, Mars is a desirable goal for nations involved in space exploration for many reasons. The territory on Mars, for example, will most likely become marketable for economic value to civilians in the long term. The Outer Space Treaty prevents ownership of territory on celestial bodies but makes no mention of ownership or sale for profit of structures built on, or items brought to, celestial bodies, just as there is no explicit language in the treaty preventing profit-based resource exploitation on celestial bodies by either governments, organizations, or private nationals.32 Additionally, the inevitability of Mars becoming a second planet inhabited by humanity must be considered, along with all of the implications of living spaces and ownership of property that will eventually follow. Denying this inevitability and claiming it as outlawed by international law due to the prohibition on appropriating territory on a celestial body would essentially equate owning property on Earth as also outlawed by international law. After all, Earth is also a celestial body. Language in the treaty encourages expansion into space and essentially says that if persons, governments, or organizations build something on a celestial body, they own that </w:t>
      </w:r>
      <w:r w:rsidRPr="00635373">
        <w:rPr>
          <w:sz w:val="6"/>
          <w:szCs w:val="15"/>
        </w:rPr>
        <w:t xml:space="preserve">building33 and can do what they want with it, including selling it. They cannot, however, claim to own the planet's ground outside the building—yet. Resources on Mars, while still not mapped out as substantially as lunar resources have been, will likewise create new markets for economic prosperity and national wealth, including more 3He deposits from solar winds like those found in lunar regolith along with substantially high concentrations of iron.34 In addition to buildings constructed on celestial bodies, spacecraft and facilities constructed in space and on celestial bodies are also considered to be the territory of the owning nation, which means that the UN Charter applies to facilities and spacecraft in space and on celestial bodies. UN Charter Article 2(4), in </w:t>
      </w:r>
      <w:r w:rsidRPr="00635373">
        <w:rPr>
          <w:sz w:val="11"/>
          <w:szCs w:val="20"/>
        </w:rPr>
        <w:t>particular, protects space explorers and potential future residents on Mars by prohibiting the "use of force against the territorial integrity" of another nation party to the treaty,35 which all space-faring nations are. Article 51 further dictates that if attacked, "the inherent right of . . . self-defense" shall not be impaired.36 Article V of the Outer Space Treaty prescribes that, in space, all humans are bound to "render all possible assistance to" each other as "envoys of Mankind."37 Essentially, a peaceful international course is possible—even mandated—for human expansion into space. Unfortunately, the PRC and the RF regard space and celestial bodies as territorial goals,38 leading to the assumption that attempts will be made to control and defend such territories as necessary to achieve space superiority, control over space resources, and managerial power over the future colonization of Mars</w:t>
      </w:r>
      <w:r w:rsidRPr="00635373">
        <w:rPr>
          <w:sz w:val="16"/>
        </w:rPr>
        <w:t xml:space="preserve">. </w:t>
      </w:r>
      <w:r w:rsidRPr="00635373">
        <w:rPr>
          <w:rStyle w:val="StyleUnderline"/>
        </w:rPr>
        <w:t xml:space="preserve">Control over Mars, in addition to affecting resource exploitation, transportation, and scientific advancements, also has implications for the direction of humanity in </w:t>
      </w:r>
      <w:r w:rsidRPr="00CC3363">
        <w:rPr>
          <w:rStyle w:val="StyleUnderline"/>
        </w:rPr>
        <w:t>space. Establishment of a human colony, or human colonies, on Mars will eventually lead to territorial spaces, development of the land and air (potentially involving terraforming the planet for atmospheric enhancement), and security issues. While an established colony on the Red Planet is still likely decades away,</w:t>
      </w:r>
      <w:r w:rsidRPr="00635373">
        <w:rPr>
          <w:sz w:val="16"/>
        </w:rPr>
        <w:t xml:space="preserve"> </w:t>
      </w:r>
      <w:r w:rsidRPr="00CC3363">
        <w:rPr>
          <w:rStyle w:val="Emphasis"/>
          <w:highlight w:val="yellow"/>
        </w:rPr>
        <w:t>trends within the PRC and RF</w:t>
      </w:r>
      <w:r w:rsidRPr="00635373">
        <w:rPr>
          <w:rStyle w:val="Emphasis"/>
        </w:rPr>
        <w:t xml:space="preserve"> governments </w:t>
      </w:r>
      <w:r w:rsidRPr="00CC3363">
        <w:rPr>
          <w:rStyle w:val="Emphasis"/>
          <w:highlight w:val="yellow"/>
        </w:rPr>
        <w:t>suggest</w:t>
      </w:r>
      <w:r w:rsidRPr="00635373">
        <w:rPr>
          <w:rStyle w:val="Emphasis"/>
        </w:rPr>
        <w:t xml:space="preserve"> that </w:t>
      </w:r>
      <w:r w:rsidRPr="00CC3363">
        <w:rPr>
          <w:rStyle w:val="Emphasis"/>
          <w:highlight w:val="yellow"/>
        </w:rPr>
        <w:t>any established colony</w:t>
      </w:r>
      <w:r w:rsidRPr="00635373">
        <w:rPr>
          <w:rStyle w:val="Emphasis"/>
        </w:rPr>
        <w:t xml:space="preserve"> on Mars </w:t>
      </w:r>
      <w:r w:rsidRPr="00CC3363">
        <w:rPr>
          <w:rStyle w:val="Emphasis"/>
          <w:highlight w:val="yellow"/>
        </w:rPr>
        <w:t>under their jurisdiction would be authoritarian, weaponized, and secret</w:t>
      </w:r>
      <w:r w:rsidRPr="00635373">
        <w:rPr>
          <w:sz w:val="16"/>
        </w:rPr>
        <w:t xml:space="preserve">. Given the nature of weather on Mars, </w:t>
      </w:r>
      <w:r w:rsidRPr="00CC3363">
        <w:rPr>
          <w:rStyle w:val="StyleUnderline"/>
        </w:rPr>
        <w:t>fortified structures are easily justified</w:t>
      </w:r>
      <w:r w:rsidRPr="00635373">
        <w:rPr>
          <w:sz w:val="16"/>
        </w:rPr>
        <w:t>, and the lack of a conventional weapons ban on celestial bodies makes weaponization of such a colony both legal and desirable, mainly because of the third inherently desired factor—</w:t>
      </w:r>
      <w:r w:rsidRPr="00CC3363">
        <w:rPr>
          <w:rStyle w:val="StyleUnderline"/>
        </w:rPr>
        <w:t>secrecy. The inevitability of PRC and RF presence on Mars also suggests that any US developments will also include fortifications and weaponization.</w:t>
      </w:r>
      <w:r w:rsidRPr="00635373">
        <w:rPr>
          <w:sz w:val="16"/>
        </w:rPr>
        <w:t xml:space="preserve"> W</w:t>
      </w:r>
      <w:r w:rsidRPr="00CC3363">
        <w:rPr>
          <w:rStyle w:val="StyleUnderline"/>
        </w:rPr>
        <w:t>hile the Outer Space Treaty mandates cooperation between nations on celestial bodies, the extreme distance between Earth and Mars means that a compliance verification system with effective monitoring and enforcement will be complicated, if not impossible, for the foreseeable futu</w:t>
      </w:r>
      <w:r w:rsidRPr="00635373">
        <w:rPr>
          <w:sz w:val="16"/>
        </w:rPr>
        <w:t xml:space="preserve">re. For these reasons, a nation that effectively controls near-Earth space and establishes a security presence on the Moon will effectively be in a position to control Mars. Part 4: Space Control Celestial bodies are not the only potential fields of conflict in space, and in the short term, space itself has become a much more immediately relevant focus for spacefaring nations and the world. This is particularly the case in the vicinity of Earth, including orbital paths for communication technologies, weapon platforms, and sensors. </w:t>
      </w:r>
      <w:r w:rsidRPr="00635373">
        <w:rPr>
          <w:rStyle w:val="StyleUnderline"/>
        </w:rPr>
        <w:t>Technological improvements and the proliferation of nation-state and private sector interest and capacity to enter space are causing the acceleration of an inevitability</w:t>
      </w:r>
      <w:r w:rsidRPr="00635373">
        <w:rPr>
          <w:sz w:val="16"/>
        </w:rPr>
        <w:t xml:space="preserve">—usable orbital space around Earth is diminishing.39 Satellites and other spaceborne assets orbiting Earth are quickly filling up all of the most useful places to perform their assigned functions within Earth's various orbits, and space debris is complicating matters even further. Increasing numbers of space objects are causing difficulty in establishing safe orbital paths for newly launched spacecraft while increasing the risk to </w:t>
      </w:r>
      <w:r w:rsidRPr="00635373">
        <w:rPr>
          <w:sz w:val="11"/>
          <w:szCs w:val="20"/>
        </w:rPr>
        <w:t xml:space="preserve">launches destined for deep space.40 Adding to these complications are international developments of ASAT weapons, many of which add to the more than 500,000 pieces of space debris traveling as fast as 17,500 mph41 already orbiting Earth.42 ASATs in use and under development include essentially two broad areas: kinetic energy (KE), such as missiles </w:t>
      </w:r>
      <w:r w:rsidRPr="00635373">
        <w:rPr>
          <w:sz w:val="18"/>
          <w:szCs w:val="20"/>
        </w:rPr>
        <w:t xml:space="preserve">and rail guns, which impact targets in space; </w:t>
      </w:r>
      <w:r w:rsidRPr="00635373">
        <w:rPr>
          <w:sz w:val="11"/>
          <w:szCs w:val="13"/>
        </w:rPr>
        <w:t xml:space="preserve">and directed energy (DE), which includes lasers, particle beams, and cyber weapons.43 The Outer Space Treaty, while prohibiting nuclear weapons from being used in any way in space including being stationed in space, "has no specific provision prohibiting the use of conventional weapons, [including lasers], in outer space,"44 which inherently authorizes them. The Outer Space Treaty also contains no prohibition of such weapons being stationed on space-based platforms, including on celestial bodies, or of them being used to target objects on Earth, in space, or on celestial bodies.45 In other words, these weapons are legal in every way, regardless of the potential damage they can cause to international stability and humanity. There are, however, multiple ongoing debates over the nature, definitions, and classifications of several kinds of ASATs currently in operation or in developmental phases. Nearly every KE ASAT </w:t>
      </w:r>
      <w:proofErr w:type="gramStart"/>
      <w:r w:rsidRPr="00635373">
        <w:rPr>
          <w:sz w:val="11"/>
          <w:szCs w:val="13"/>
        </w:rPr>
        <w:t>results</w:t>
      </w:r>
      <w:proofErr w:type="gramEnd"/>
      <w:r w:rsidRPr="00635373">
        <w:rPr>
          <w:sz w:val="11"/>
          <w:szCs w:val="13"/>
        </w:rPr>
        <w:t xml:space="preserve"> in a large amount of space debris, which causes an abundance of future and immediate problems for space activities, including endangerment of the basic military and commercial functions of satellites for the Global Positioning System (GPS), communications, and recreation. Space debris is therefore a highly undesirable side effect for any nation to risk and potentially dangerous to the integrity of a nation's armed forces. David Koplow addresses this issue in a substantially relevant and logical way in his article “An Inference about Interference: A Surprising Application of Existing International Law to Inhibit Anti-Satellite Weapons.” His stated thesis is as follows: “The [National Technical Means] NTM-protection provisions of arms control treaties already prohibit the testing and use of destructive, debris-creating ASATs, because it is foreseeable that the resulting cloud of space junk will, sooner or later, impermissibly interfere with the operation of another state's NTM satellite, such as by colliding with it or causing it to maneuver away from its preferred orbital parameters into a safer</w:t>
      </w:r>
      <w:r w:rsidRPr="00635373">
        <w:rPr>
          <w:sz w:val="18"/>
          <w:szCs w:val="20"/>
        </w:rPr>
        <w:t xml:space="preserve">, but less useful, location.”46 By "interfering" with these NTM verifications mandated by multiple treaties, Koplow suggests that intentional actions creating space debris are already </w:t>
      </w:r>
      <w:r>
        <w:t xml:space="preserve">outlawed by international law, and that the development of debris creating KE ASATs should cease and be banned immediately.47 </w:t>
      </w:r>
      <w:r w:rsidRPr="00635373">
        <w:rPr>
          <w:rStyle w:val="StyleUnderline"/>
        </w:rPr>
        <w:t>Laser weapons, particle beams, and weapons containing depleted uranium are also under debate due to their radioactivity as well as nuclear processes used for some of their operations</w:t>
      </w:r>
      <w:r>
        <w:t xml:space="preserve">. Some posit that nuclear activities or materials within a weapon system should constitute classifying them as nuclear weapons, thereby outlawing them in space per the Outer Space Treaty's nuclear weapons ban.48 </w:t>
      </w:r>
      <w:r w:rsidRPr="00635373">
        <w:rPr>
          <w:rStyle w:val="StyleUnderline"/>
        </w:rPr>
        <w:t>Advocates for these weapons declare that the weapons are not nuclear</w:t>
      </w:r>
      <w:r>
        <w:t xml:space="preserve">. Of the three primary types debated, laser weapons use a nuclear or chemical reaction process to fire a radioactive beam, particle beams rapidly fire atomic charged particles at a target, and hypervelocity rod bundle weapons and railguns use </w:t>
      </w:r>
      <w:r w:rsidRPr="00635373">
        <w:rPr>
          <w:sz w:val="16"/>
          <w:szCs w:val="18"/>
        </w:rPr>
        <w:t xml:space="preserve">depleted uranium as ammunition.49 Finally, the potential exists for the use of a nuclear explosion in space designed to generate an electromagnetic pulse (EMP) attack on an Earth target, which the RF "has worked on developing" in the form of an “EMP ASAT.”50 With the RF’s recent developments in ASATs and its stated intent “to station weapons in space,”51 the complete weaponization of space by the RF and other nations—including the US and the PRC—is inevitable. The RF and PRC are aggressively pursuing ASAT weapon advancements and preparing for space combat operations, including the RF recently fielding a "ground-based laser weapon" even as it publicly advocated for space not to be weaponized.52 Part 5: The Future of Space </w:t>
      </w:r>
      <w:proofErr w:type="spellStart"/>
      <w:r w:rsidRPr="00635373">
        <w:rPr>
          <w:sz w:val="16"/>
          <w:szCs w:val="18"/>
        </w:rPr>
        <w:t>Space</w:t>
      </w:r>
      <w:proofErr w:type="spellEnd"/>
      <w:r w:rsidRPr="00635373">
        <w:rPr>
          <w:sz w:val="16"/>
          <w:szCs w:val="18"/>
        </w:rPr>
        <w:t xml:space="preserve"> exploration converges on two of Sun Tzu's concepts of the strategic battlespace: “open ground” and the “ground of intersecting highways.” The former consists of areas where all sides have "liberty of movement" and the latter of areas where "contiguous states" converge.53 On open ground, Sun Tzu advises not "to block the enemy’s way," and on intersecting grounds he suggests to "join hands with your allies.54 Space is essentially a combination of these types of ground, where all nations </w:t>
      </w:r>
      <w:r>
        <w:t>are contiguously connected, and yet it consists of a legally recognized area of free movement for all persons and nations. Interestingly, Sun Tzu’s The Art of War, written over 2,000 years ago, advocates indirectly for pe</w:t>
      </w:r>
      <w:r w:rsidRPr="00635373">
        <w:rPr>
          <w:rStyle w:val="Emphasis"/>
        </w:rPr>
        <w:t>aceful human expansion into space, where allied nations proceed forth together while intentionally avoiding negative engagements with potential adversaries</w:t>
      </w:r>
      <w:r>
        <w:t xml:space="preserve">. This ancient concept of human cooperation and peaceful coexistence is also consistent with the Department of Defense's (DOD) and intelligence community's (IC) National Security </w:t>
      </w:r>
      <w:r w:rsidRPr="00635373">
        <w:rPr>
          <w:sz w:val="16"/>
          <w:szCs w:val="18"/>
        </w:rPr>
        <w:t xml:space="preserve">Space Policy55 and the National Space Policy of the United States of America.56 Executive Order (EO) 13914, signed on 6 April 2020, clarifies the position of the US government that while international cooperation in space exploration is essentially mandatory, </w:t>
      </w:r>
      <w:r w:rsidRPr="00635373">
        <w:rPr>
          <w:rStyle w:val="StyleUnderline"/>
          <w:sz w:val="16"/>
          <w:szCs w:val="18"/>
        </w:rPr>
        <w:t>America "does not view [space] as a global commons</w:t>
      </w:r>
      <w:r w:rsidRPr="00635373">
        <w:rPr>
          <w:sz w:val="16"/>
          <w:szCs w:val="18"/>
        </w:rPr>
        <w:t xml:space="preserve">,"57 reiterating that the Outer Space Treaty does in fact protect the individual interests of nations in space, including the right to self-defense. The policy further clarifies the intent of the United States to harvest materials from celestial bodies and strengthens the implied relationships with both the international community and the private sector concerning space exploration and related developments.58 By combining these principles, this </w:t>
      </w:r>
      <w:r w:rsidRPr="00635373">
        <w:rPr>
          <w:sz w:val="13"/>
          <w:szCs w:val="15"/>
        </w:rPr>
        <w:t xml:space="preserve">renewed position on space developments further complements Sun Tzu’s ideas of the strategic battlespace in relation to the space domain moving into the future, regarding space as an area that can be used and exploited by everyone, but acknowledging that claims, defense, and security are also going to be essential factors in the way mankind moves forward in the space domain. In addressing the impact of space exploration, and the subsequent superiority gained by the PRC, the RF, or the US in the process, it is important to recognize the three </w:t>
      </w:r>
      <w:proofErr w:type="gramStart"/>
      <w:r w:rsidRPr="00635373">
        <w:rPr>
          <w:sz w:val="13"/>
          <w:szCs w:val="15"/>
        </w:rPr>
        <w:t>principle</w:t>
      </w:r>
      <w:proofErr w:type="gramEnd"/>
      <w:r w:rsidRPr="00635373">
        <w:rPr>
          <w:sz w:val="13"/>
          <w:szCs w:val="15"/>
        </w:rPr>
        <w:t xml:space="preserve"> issues of the strategic space environment outlined in these national policies: congestion, contestation, and competitiveness. The US IC is mandated by section 1.1 of EO 12333 to "provide . . . the necessary information on which to base decisions concerning the development and conduct of foreign, defense, and economic policies, and the protection of United States national interests from foreign security threats,"59 which now include threats from space and threats toward US space assets. Congestion, contestation, and competitiveness in space now directly impact the IC's ability to effectively pursue its mandate under EO 12333 and must be addressed collectively to ensure the future national security of the United States on Earth and in space. Enhancing the space industrial base’s ability to innovate and participate in the expansion of humankind into space fosters a unique opportunity to share with, and benefit from, research and development initiatives related to activities in space. Combining private sector and government resources together has the potential to greatly accelerate advancements across a wide range of space assets—including spacecraft developments, zero gravity research, energy production, and weapon applications—all of which will help minimize the risks of congestion, contestation, and competitiveness. Congestion in space refers to objects, including active devices and dangerous debris, filling up the usable orbital paths used for government and commercial purposes, primarily satellites. It also applies to finite amounts of bandwidth and frequencies used for transmissions that are currently being exhausted by demand threatening to exceed supply.60 Congestion will also inherently refer to space traffic once an industry exists that requires transportation between the Earth and the Moon</w:t>
      </w:r>
      <w:r w:rsidRPr="00635373">
        <w:rPr>
          <w:sz w:val="16"/>
          <w:szCs w:val="18"/>
        </w:rPr>
        <w:t>, as well as to physical locations for lunar and Martian resource exploitation facilities and extraction points and places to build and operate on celestial bodies, including the Moon and Mars. This will eventually include a significant focus on the colonization of Mars since large portions of the planet are unsuitable for human habitation due to terrain, radiation, meteoroids, and weather. Short-term intelligence and counterintelligence impacts from the congestion of near-Earth space consist of primarily radio interference, protecting satellites from becoming compromised, effective deployment and concealment of collection platforms, and ensuring the integrity of protected information in transit.</w:t>
      </w:r>
    </w:p>
    <w:p w14:paraId="6CF55474" w14:textId="77777777" w:rsidR="007C587B" w:rsidRPr="002A3A55" w:rsidRDefault="007C587B" w:rsidP="007C587B">
      <w:pPr>
        <w:rPr>
          <w:u w:val="single"/>
        </w:rPr>
      </w:pPr>
      <w:r w:rsidRPr="00635373">
        <w:rPr>
          <w:sz w:val="16"/>
        </w:rPr>
        <w:t xml:space="preserve">Sharing space in accordance with Sun Tzu’s ancient wisdom does not mean ceding it, and while space debris is the primary factor in congestion, contestation is becoming an issue due to potential adversarial ASATs. Contestation is an anticipated inevitability and one that will grow exponentially as more nations enter space and with further developments and potential use of ASATs, either in war, by accident, or for other reasons. Murphy’s Law applies, even in space. Currently, </w:t>
      </w:r>
      <w:r w:rsidRPr="00635373">
        <w:rPr>
          <w:rStyle w:val="StyleUnderline"/>
        </w:rPr>
        <w:t>competitiveness is driving both the potential for contestation as well as the congestion in near-Earth space. Commercial and multi-governmental competition is increasing for space-related research and development</w:t>
      </w:r>
      <w:r w:rsidRPr="00635373">
        <w:rPr>
          <w:sz w:val="16"/>
        </w:rPr>
        <w:t xml:space="preserve">, deployment of assets, and physical space for occupation by those assets. Intelligence agencies in </w:t>
      </w:r>
      <w:r w:rsidRPr="00635373">
        <w:rPr>
          <w:rStyle w:val="StyleUnderline"/>
          <w:highlight w:val="yellow"/>
        </w:rPr>
        <w:t>many nations</w:t>
      </w:r>
      <w:r w:rsidRPr="00635373">
        <w:rPr>
          <w:sz w:val="16"/>
        </w:rPr>
        <w:t xml:space="preserve">, including allies and adversaries of the US, </w:t>
      </w:r>
      <w:r w:rsidRPr="00D84921">
        <w:rPr>
          <w:rStyle w:val="StyleUnderline"/>
          <w:highlight w:val="yellow"/>
        </w:rPr>
        <w:t>are</w:t>
      </w:r>
      <w:r w:rsidRPr="00635373">
        <w:rPr>
          <w:rStyle w:val="StyleUnderline"/>
        </w:rPr>
        <w:t xml:space="preserve"> </w:t>
      </w:r>
      <w:r w:rsidRPr="00D84921">
        <w:rPr>
          <w:rStyle w:val="StyleUnderline"/>
        </w:rPr>
        <w:t xml:space="preserve">now </w:t>
      </w:r>
      <w:r w:rsidRPr="00D84921">
        <w:rPr>
          <w:rStyle w:val="StyleUnderline"/>
          <w:highlight w:val="yellow"/>
        </w:rPr>
        <w:t xml:space="preserve">advancing </w:t>
      </w:r>
      <w:r w:rsidRPr="00D84921">
        <w:rPr>
          <w:rStyle w:val="StyleUnderline"/>
        </w:rPr>
        <w:t>the deployment, use</w:t>
      </w:r>
      <w:r w:rsidRPr="00635373">
        <w:rPr>
          <w:rStyle w:val="StyleUnderline"/>
        </w:rPr>
        <w:t xml:space="preserve">, and decision advantages </w:t>
      </w:r>
      <w:r w:rsidRPr="00D84921">
        <w:rPr>
          <w:rStyle w:val="StyleUnderline"/>
        </w:rPr>
        <w:t>of</w:t>
      </w:r>
      <w:r w:rsidRPr="00635373">
        <w:rPr>
          <w:rStyle w:val="StyleUnderline"/>
        </w:rPr>
        <w:t xml:space="preserve"> spaceborne intelligence assets, including </w:t>
      </w:r>
      <w:r w:rsidRPr="00635373">
        <w:rPr>
          <w:rStyle w:val="StyleUnderline"/>
          <w:highlight w:val="yellow"/>
        </w:rPr>
        <w:t>space-based</w:t>
      </w:r>
      <w:r w:rsidRPr="00635373">
        <w:rPr>
          <w:rStyle w:val="StyleUnderline"/>
        </w:rPr>
        <w:t xml:space="preserve"> surveillance and </w:t>
      </w:r>
      <w:r w:rsidRPr="00635373">
        <w:rPr>
          <w:rStyle w:val="StyleUnderline"/>
          <w:highlight w:val="yellow"/>
        </w:rPr>
        <w:t>weapons platforms</w:t>
      </w:r>
      <w:r w:rsidRPr="00635373">
        <w:rPr>
          <w:sz w:val="16"/>
        </w:rPr>
        <w:t xml:space="preserve">. Reasserting US superiority over the space environment is vital to the continuation of American leadership on Earth and the effectiveness of IC assurance of national security through space superiority. </w:t>
      </w:r>
      <w:r w:rsidRPr="00635373">
        <w:rPr>
          <w:rStyle w:val="StyleUnderline"/>
        </w:rPr>
        <w:t>American leadership in space exploration is the only way to ensure that humanity's expansion into the stars is undertaken with the ideologies of liberty and free-market economics leading the way.</w:t>
      </w:r>
    </w:p>
    <w:p w14:paraId="1AB5D304" w14:textId="77777777" w:rsidR="007C587B" w:rsidRPr="002A3A55" w:rsidRDefault="007C587B" w:rsidP="007C587B">
      <w:pPr>
        <w:rPr>
          <w:sz w:val="16"/>
        </w:rPr>
      </w:pPr>
      <w:r w:rsidRPr="00635373">
        <w:rPr>
          <w:rStyle w:val="StyleUnderline"/>
          <w:highlight w:val="yellow"/>
        </w:rPr>
        <w:t>America’s leadership in</w:t>
      </w:r>
      <w:r w:rsidRPr="00635373">
        <w:rPr>
          <w:sz w:val="16"/>
        </w:rPr>
        <w:t xml:space="preserve"> ingenuity and </w:t>
      </w:r>
      <w:r w:rsidRPr="00635373">
        <w:rPr>
          <w:rStyle w:val="StyleUnderline"/>
          <w:highlight w:val="yellow"/>
        </w:rPr>
        <w:t>tech</w:t>
      </w:r>
      <w:r w:rsidRPr="00635373">
        <w:rPr>
          <w:sz w:val="16"/>
        </w:rPr>
        <w:t xml:space="preserve">nological </w:t>
      </w:r>
      <w:r w:rsidRPr="00D84921">
        <w:rPr>
          <w:rStyle w:val="StyleUnderline"/>
        </w:rPr>
        <w:t>developments</w:t>
      </w:r>
      <w:r w:rsidRPr="00635373">
        <w:rPr>
          <w:sz w:val="16"/>
        </w:rPr>
        <w:t xml:space="preserve">, combined </w:t>
      </w:r>
      <w:r w:rsidRPr="00635373">
        <w:rPr>
          <w:rStyle w:val="StyleUnderline"/>
          <w:highlight w:val="yellow"/>
        </w:rPr>
        <w:t>with free-market capitalism</w:t>
      </w:r>
      <w:r w:rsidRPr="00635373">
        <w:rPr>
          <w:sz w:val="16"/>
        </w:rPr>
        <w:t xml:space="preserve">, has transformed the face of the world for more than two centuries. Its leadership has created the environment </w:t>
      </w:r>
      <w:r w:rsidRPr="00635373">
        <w:rPr>
          <w:rStyle w:val="StyleUnderline"/>
          <w:highlight w:val="yellow"/>
        </w:rPr>
        <w:t>necessary to explore</w:t>
      </w:r>
      <w:r w:rsidRPr="00635373">
        <w:rPr>
          <w:sz w:val="16"/>
        </w:rPr>
        <w:t xml:space="preserve"> game-changing </w:t>
      </w:r>
      <w:r w:rsidRPr="00635373">
        <w:rPr>
          <w:rStyle w:val="StyleUnderline"/>
          <w:highlight w:val="yellow"/>
        </w:rPr>
        <w:t>space tech</w:t>
      </w:r>
      <w:r w:rsidRPr="00635373">
        <w:rPr>
          <w:sz w:val="16"/>
        </w:rPr>
        <w:t xml:space="preserve">nologies. These technologies will revolutionize the entire space industry. For example, </w:t>
      </w:r>
      <w:r w:rsidRPr="00635373">
        <w:rPr>
          <w:rStyle w:val="StyleUnderline"/>
        </w:rPr>
        <w:t xml:space="preserve">the Variable Specific Impulse </w:t>
      </w:r>
      <w:proofErr w:type="spellStart"/>
      <w:r w:rsidRPr="00635373">
        <w:rPr>
          <w:rStyle w:val="StyleUnderline"/>
        </w:rPr>
        <w:t>Magnetoplasma</w:t>
      </w:r>
      <w:proofErr w:type="spellEnd"/>
      <w:r w:rsidRPr="00635373">
        <w:rPr>
          <w:rStyle w:val="StyleUnderline"/>
        </w:rPr>
        <w:t xml:space="preserve"> Rocket (</w:t>
      </w:r>
      <w:r w:rsidRPr="00B419B9">
        <w:rPr>
          <w:rStyle w:val="StyleUnderline"/>
          <w:highlight w:val="yellow"/>
        </w:rPr>
        <w:t>VASIMR</w:t>
      </w:r>
      <w:r w:rsidRPr="00635373">
        <w:rPr>
          <w:rStyle w:val="StyleUnderline"/>
        </w:rPr>
        <w:t>) is an experimental electromagnetic thruster</w:t>
      </w:r>
      <w:r w:rsidRPr="00635373">
        <w:rPr>
          <w:sz w:val="16"/>
        </w:rPr>
        <w:t xml:space="preserve"> for spacecraft propulsion that will dramatically reduce travel time to Mars and other destinations.61 Commercial spacecraft like </w:t>
      </w:r>
      <w:r w:rsidRPr="00635373">
        <w:rPr>
          <w:rStyle w:val="StyleUnderline"/>
        </w:rPr>
        <w:t xml:space="preserve">the </w:t>
      </w:r>
      <w:r w:rsidRPr="00B419B9">
        <w:rPr>
          <w:rStyle w:val="StyleUnderline"/>
          <w:highlight w:val="yellow"/>
        </w:rPr>
        <w:t>Dream Chaser Cargo System</w:t>
      </w:r>
      <w:r w:rsidRPr="00635373">
        <w:rPr>
          <w:rStyle w:val="StyleUnderline"/>
        </w:rPr>
        <w:t xml:space="preserve"> will result in a private sector space travel industry</w:t>
      </w:r>
      <w:r w:rsidRPr="00635373">
        <w:rPr>
          <w:sz w:val="16"/>
        </w:rPr>
        <w:t xml:space="preserve">, incentivizing space tourism and, potentially, a space cargo transportation industry. 62 In February 2020, the US Department of Energy announced a $50 million investment in fusion research and development projects across the country.63 One of these is the </w:t>
      </w:r>
      <w:r w:rsidRPr="00635373">
        <w:rPr>
          <w:rStyle w:val="StyleUnderline"/>
        </w:rPr>
        <w:t>Plasma Science and Fusion Center at the Massachusetts Institute of Technology</w:t>
      </w:r>
      <w:r w:rsidRPr="00635373">
        <w:rPr>
          <w:sz w:val="16"/>
        </w:rPr>
        <w:t xml:space="preserve"> with the goal of keeping the United States at the forefront of fusion energy development.64 Another is </w:t>
      </w:r>
      <w:r w:rsidRPr="00635373">
        <w:rPr>
          <w:rStyle w:val="StyleUnderline"/>
          <w:highlight w:val="yellow"/>
        </w:rPr>
        <w:t>the Fusion Tech</w:t>
      </w:r>
      <w:r w:rsidRPr="00635373">
        <w:rPr>
          <w:sz w:val="16"/>
        </w:rPr>
        <w:t xml:space="preserve">nology </w:t>
      </w:r>
      <w:r w:rsidRPr="00635373">
        <w:rPr>
          <w:rStyle w:val="StyleUnderline"/>
          <w:highlight w:val="yellow"/>
        </w:rPr>
        <w:t>Institute</w:t>
      </w:r>
      <w:r w:rsidRPr="00635373">
        <w:rPr>
          <w:sz w:val="16"/>
        </w:rPr>
        <w:t xml:space="preserve"> at the University of Wisconsin, which is </w:t>
      </w:r>
      <w:r w:rsidRPr="00635373">
        <w:rPr>
          <w:rStyle w:val="StyleUnderline"/>
          <w:highlight w:val="yellow"/>
        </w:rPr>
        <w:t>focusing on</w:t>
      </w:r>
      <w:r w:rsidRPr="00635373">
        <w:rPr>
          <w:sz w:val="16"/>
        </w:rPr>
        <w:t xml:space="preserve"> advancing research in the field of </w:t>
      </w:r>
      <w:r w:rsidRPr="00635373">
        <w:rPr>
          <w:rStyle w:val="StyleUnderline"/>
          <w:highlight w:val="yellow"/>
        </w:rPr>
        <w:t>helium</w:t>
      </w:r>
      <w:r w:rsidRPr="00635373">
        <w:rPr>
          <w:sz w:val="16"/>
        </w:rPr>
        <w:t xml:space="preserve">-based </w:t>
      </w:r>
      <w:r w:rsidRPr="00635373">
        <w:rPr>
          <w:rStyle w:val="StyleUnderline"/>
          <w:highlight w:val="yellow"/>
        </w:rPr>
        <w:t>fusion power production</w:t>
      </w:r>
      <w:r w:rsidRPr="00635373">
        <w:rPr>
          <w:sz w:val="16"/>
        </w:rPr>
        <w:t xml:space="preserve"> technologies on Earth.65 This technology will address finite terrestrial energy resources and production of 3He-based electricity from lunar regolith.</w:t>
      </w:r>
    </w:p>
    <w:p w14:paraId="4C6CF115" w14:textId="77777777" w:rsidR="007C587B" w:rsidRDefault="007C587B" w:rsidP="007C587B">
      <w:pPr>
        <w:rPr>
          <w:sz w:val="16"/>
        </w:rPr>
      </w:pPr>
      <w:r w:rsidRPr="00635373">
        <w:rPr>
          <w:sz w:val="16"/>
        </w:rPr>
        <w:t xml:space="preserve">These are just a few examples of the </w:t>
      </w:r>
      <w:r w:rsidRPr="002A3A55">
        <w:rPr>
          <w:rStyle w:val="StyleUnderline"/>
        </w:rPr>
        <w:t>future</w:t>
      </w:r>
      <w:r w:rsidRPr="00635373">
        <w:rPr>
          <w:sz w:val="16"/>
        </w:rPr>
        <w:t xml:space="preserve"> of </w:t>
      </w:r>
      <w:r w:rsidRPr="00D84921">
        <w:rPr>
          <w:rStyle w:val="StyleUnderline"/>
          <w:highlight w:val="yellow"/>
        </w:rPr>
        <w:t>space tech</w:t>
      </w:r>
      <w:r w:rsidRPr="00D84921">
        <w:rPr>
          <w:rStyle w:val="StyleUnderline"/>
        </w:rPr>
        <w:t xml:space="preserve">nology </w:t>
      </w:r>
      <w:r w:rsidRPr="00D84921">
        <w:rPr>
          <w:rStyle w:val="StyleUnderline"/>
          <w:highlight w:val="yellow"/>
        </w:rPr>
        <w:t>r</w:t>
      </w:r>
      <w:r w:rsidRPr="00D84921">
        <w:rPr>
          <w:rStyle w:val="StyleUnderline"/>
        </w:rPr>
        <w:t xml:space="preserve">esearch </w:t>
      </w:r>
      <w:r w:rsidRPr="00D84921">
        <w:rPr>
          <w:rStyle w:val="StyleUnderline"/>
          <w:highlight w:val="yellow"/>
        </w:rPr>
        <w:t>and d</w:t>
      </w:r>
      <w:r w:rsidRPr="00D84921">
        <w:rPr>
          <w:rStyle w:val="StyleUnderline"/>
        </w:rPr>
        <w:t>evelopment</w:t>
      </w:r>
      <w:r w:rsidRPr="00635373">
        <w:rPr>
          <w:sz w:val="16"/>
        </w:rPr>
        <w:t xml:space="preserve">, and such technologies </w:t>
      </w:r>
      <w:r w:rsidRPr="00D84921">
        <w:rPr>
          <w:rStyle w:val="StyleUnderline"/>
          <w:highlight w:val="yellow"/>
        </w:rPr>
        <w:t>were</w:t>
      </w:r>
      <w:r w:rsidRPr="00D84921">
        <w:rPr>
          <w:rStyle w:val="StyleUnderline"/>
        </w:rPr>
        <w:t xml:space="preserve"> all </w:t>
      </w:r>
      <w:r w:rsidRPr="00D84921">
        <w:rPr>
          <w:rStyle w:val="StyleUnderline"/>
          <w:highlight w:val="yellow"/>
        </w:rPr>
        <w:t>made possible because of the</w:t>
      </w:r>
      <w:r w:rsidRPr="00D84921">
        <w:rPr>
          <w:rStyle w:val="StyleUnderline"/>
        </w:rPr>
        <w:t xml:space="preserve"> structure of the American </w:t>
      </w:r>
      <w:r w:rsidRPr="00D84921">
        <w:rPr>
          <w:rStyle w:val="StyleUnderline"/>
          <w:highlight w:val="yellow"/>
        </w:rPr>
        <w:t>free-market</w:t>
      </w:r>
      <w:r w:rsidRPr="00635373">
        <w:rPr>
          <w:sz w:val="16"/>
        </w:rPr>
        <w:t xml:space="preserve"> system. The biggest challenge for the IC will be to balance President Dwight Eisenhower’s vision with Sun Tzu’s battlefield strategies. Eisenhower understood in 1958 that “through [space] exploration, man hopes to broaden his horizons, add to his knowledge, [and] improve his way of living on earth.”66 Sun Tzu knew that “all warfare is based on deception,” “the highest form of generalship is to balk the enemy's plans,” and the greatest fighters “put themselves beyond the possibility of defeat” to achieve victory.67 </w:t>
      </w:r>
      <w:r w:rsidRPr="00D84921">
        <w:rPr>
          <w:rStyle w:val="StyleUnderline"/>
          <w:highlight w:val="yellow"/>
        </w:rPr>
        <w:t>American leaders</w:t>
      </w:r>
      <w:r w:rsidRPr="00D84921">
        <w:rPr>
          <w:rStyle w:val="StyleUnderline"/>
        </w:rPr>
        <w:t xml:space="preserve"> participating </w:t>
      </w:r>
      <w:r w:rsidRPr="00D84921">
        <w:rPr>
          <w:rStyle w:val="StyleUnderline"/>
          <w:highlight w:val="yellow"/>
        </w:rPr>
        <w:t>in</w:t>
      </w:r>
      <w:r w:rsidRPr="00D84921">
        <w:rPr>
          <w:rStyle w:val="StyleUnderline"/>
        </w:rPr>
        <w:t xml:space="preserve"> seizing and </w:t>
      </w:r>
      <w:r w:rsidRPr="00D84921">
        <w:rPr>
          <w:rStyle w:val="StyleUnderline"/>
          <w:highlight w:val="yellow"/>
        </w:rPr>
        <w:t>maintaining US space superiority</w:t>
      </w:r>
      <w:r w:rsidRPr="00D84921">
        <w:rPr>
          <w:rStyle w:val="StyleUnderline"/>
        </w:rPr>
        <w:t xml:space="preserve"> shoulder this responsibility and </w:t>
      </w:r>
      <w:r w:rsidRPr="00D84921">
        <w:rPr>
          <w:rStyle w:val="StyleUnderline"/>
          <w:highlight w:val="yellow"/>
        </w:rPr>
        <w:t>must</w:t>
      </w:r>
      <w:r w:rsidRPr="00D84921">
        <w:rPr>
          <w:rStyle w:val="StyleUnderline"/>
        </w:rPr>
        <w:t xml:space="preserve"> forge a new path forward that enhances human life on Earth, </w:t>
      </w:r>
      <w:r w:rsidRPr="00D84921">
        <w:rPr>
          <w:rStyle w:val="StyleUnderline"/>
          <w:highlight w:val="yellow"/>
        </w:rPr>
        <w:t>deni</w:t>
      </w:r>
      <w:r w:rsidRPr="00D84921">
        <w:rPr>
          <w:rStyle w:val="StyleUnderline"/>
        </w:rPr>
        <w:t xml:space="preserve">es </w:t>
      </w:r>
      <w:r w:rsidRPr="00D84921">
        <w:rPr>
          <w:rStyle w:val="StyleUnderline"/>
          <w:highlight w:val="yellow"/>
        </w:rPr>
        <w:t>the possibility of victory to US adversaries</w:t>
      </w:r>
      <w:r w:rsidRPr="00635373">
        <w:rPr>
          <w:sz w:val="16"/>
        </w:rPr>
        <w:t>, and ensures the integrity and security of American assets in the space domain as the world moves forward together into the future.</w:t>
      </w:r>
    </w:p>
    <w:p w14:paraId="0A69880D" w14:textId="77777777" w:rsidR="007C587B" w:rsidRPr="009A0F71" w:rsidRDefault="007C587B" w:rsidP="007C587B"/>
    <w:p w14:paraId="0D9510E6" w14:textId="77777777" w:rsidR="007C587B" w:rsidRPr="00A630DB" w:rsidRDefault="007C587B" w:rsidP="007C587B">
      <w:pPr>
        <w:pStyle w:val="Heading4"/>
        <w:rPr>
          <w:rFonts w:asciiTheme="minorHAnsi" w:hAnsiTheme="minorHAnsi" w:cstheme="minorHAnsi"/>
        </w:rPr>
      </w:pPr>
      <w:r w:rsidRPr="00A630DB">
        <w:rPr>
          <w:rFonts w:asciiTheme="minorHAnsi" w:hAnsiTheme="minorHAnsi" w:cstheme="minorHAnsi"/>
        </w:rPr>
        <w:t>US space commercialization is high and driving US leadership in STM</w:t>
      </w:r>
    </w:p>
    <w:p w14:paraId="2AB6078C" w14:textId="77777777" w:rsidR="007C587B" w:rsidRPr="00A630DB" w:rsidRDefault="007C587B" w:rsidP="007C587B">
      <w:pPr>
        <w:rPr>
          <w:rFonts w:asciiTheme="minorHAnsi" w:hAnsiTheme="minorHAnsi" w:cstheme="minorHAnsi"/>
        </w:rPr>
      </w:pPr>
      <w:r w:rsidRPr="00A630DB">
        <w:rPr>
          <w:rFonts w:asciiTheme="minorHAnsi" w:hAnsiTheme="minorHAnsi" w:cstheme="minorHAnsi"/>
        </w:rPr>
        <w:t xml:space="preserve">Brian G. </w:t>
      </w:r>
      <w:r w:rsidRPr="00A630DB">
        <w:rPr>
          <w:rFonts w:asciiTheme="minorHAnsi" w:hAnsiTheme="minorHAnsi" w:cstheme="minorHAnsi"/>
          <w:b/>
          <w:bCs/>
        </w:rPr>
        <w:t>Chow 19</w:t>
      </w:r>
      <w:r w:rsidRPr="00A630DB">
        <w:rPr>
          <w:rFonts w:asciiTheme="minorHAnsi" w:hAnsiTheme="minorHAnsi" w:cstheme="minorHAnsi"/>
        </w:rPr>
        <w:t>, Adjunct physical scientist at RAND, Decades of experience and over 150 publications as a policy analyst &amp; physical scientist on space &amp; defense issues, PhD in Physics-Case Western Reserve, MBA with distinction &amp; PhD in Finance-</w:t>
      </w:r>
      <w:proofErr w:type="spellStart"/>
      <w:r w:rsidRPr="00A630DB">
        <w:rPr>
          <w:rFonts w:asciiTheme="minorHAnsi" w:hAnsiTheme="minorHAnsi" w:cstheme="minorHAnsi"/>
        </w:rPr>
        <w:t>UMich</w:t>
      </w:r>
      <w:proofErr w:type="spellEnd"/>
      <w:r w:rsidRPr="00A630DB">
        <w:rPr>
          <w:rFonts w:asciiTheme="minorHAnsi" w:hAnsiTheme="minorHAnsi" w:cstheme="minorHAnsi"/>
        </w:rPr>
        <w:t>, adjunct physical scientist at the RAND Corporation, appointed in the 80s by the President's Science Advisor, the Under Secretary of Defense for Policy, and the Office of the Chief of Naval Operations as a consultant on policy matters, independent policy analyst. &lt;KEN&gt; “Commercial Space: Space Controls and the Invisible Hand,” Non-Proliferation Education Center. June 16, 2019. DOA: 10/31/19. http://npolicy.org/article_file/Commercial_Space-_Space_Controls_and_the_Invisible_Hand.pdf</w:t>
      </w:r>
    </w:p>
    <w:p w14:paraId="244C3DFC" w14:textId="77777777" w:rsidR="007C587B" w:rsidRPr="00A630DB" w:rsidRDefault="007C587B" w:rsidP="007C587B">
      <w:pPr>
        <w:rPr>
          <w:rFonts w:asciiTheme="minorHAnsi" w:hAnsiTheme="minorHAnsi" w:cstheme="minorHAnsi"/>
          <w:sz w:val="14"/>
        </w:rPr>
      </w:pPr>
      <w:r w:rsidRPr="00A630DB">
        <w:rPr>
          <w:rFonts w:asciiTheme="minorHAnsi" w:hAnsiTheme="minorHAnsi" w:cstheme="minorHAnsi"/>
          <w:sz w:val="14"/>
        </w:rPr>
        <w:t xml:space="preserve">Figure 1 shows the major spacefaring nations’ government spending in space. </w:t>
      </w:r>
      <w:r w:rsidRPr="00A630DB">
        <w:rPr>
          <w:rStyle w:val="StyleUnderline"/>
          <w:rFonts w:asciiTheme="minorHAnsi" w:hAnsiTheme="minorHAnsi" w:cstheme="minorHAnsi"/>
          <w:highlight w:val="green"/>
        </w:rPr>
        <w:t>The U</w:t>
      </w:r>
      <w:r w:rsidRPr="00A630DB">
        <w:rPr>
          <w:rFonts w:asciiTheme="minorHAnsi" w:hAnsiTheme="minorHAnsi" w:cstheme="minorHAnsi"/>
          <w:sz w:val="14"/>
        </w:rPr>
        <w:t xml:space="preserve">nited </w:t>
      </w:r>
      <w:r w:rsidRPr="00A630DB">
        <w:rPr>
          <w:rStyle w:val="StyleUnderline"/>
          <w:rFonts w:asciiTheme="minorHAnsi" w:hAnsiTheme="minorHAnsi" w:cstheme="minorHAnsi"/>
          <w:highlight w:val="green"/>
        </w:rPr>
        <w:t>S</w:t>
      </w:r>
      <w:r w:rsidRPr="00A630DB">
        <w:rPr>
          <w:rFonts w:asciiTheme="minorHAnsi" w:hAnsiTheme="minorHAnsi" w:cstheme="minorHAnsi"/>
          <w:sz w:val="14"/>
        </w:rPr>
        <w:t xml:space="preserve">tates </w:t>
      </w:r>
      <w:r w:rsidRPr="00A630DB">
        <w:rPr>
          <w:rStyle w:val="StyleUnderline"/>
          <w:rFonts w:asciiTheme="minorHAnsi" w:hAnsiTheme="minorHAnsi" w:cstheme="minorHAnsi"/>
          <w:highlight w:val="green"/>
        </w:rPr>
        <w:t>accounts for</w:t>
      </w:r>
      <w:r w:rsidRPr="00A630DB">
        <w:rPr>
          <w:rFonts w:asciiTheme="minorHAnsi" w:hAnsiTheme="minorHAnsi" w:cstheme="minorHAnsi"/>
          <w:sz w:val="14"/>
        </w:rPr>
        <w:t xml:space="preserve"> about </w:t>
      </w:r>
      <w:r w:rsidRPr="00A630DB">
        <w:rPr>
          <w:rStyle w:val="Emphasis"/>
          <w:rFonts w:asciiTheme="minorHAnsi" w:hAnsiTheme="minorHAnsi" w:cstheme="minorHAnsi"/>
          <w:highlight w:val="green"/>
        </w:rPr>
        <w:t>50%</w:t>
      </w:r>
      <w:r w:rsidRPr="00A630DB">
        <w:rPr>
          <w:rStyle w:val="StyleUnderline"/>
          <w:rFonts w:asciiTheme="minorHAnsi" w:hAnsiTheme="minorHAnsi" w:cstheme="minorHAnsi"/>
          <w:highlight w:val="green"/>
        </w:rPr>
        <w:t xml:space="preserve"> of</w:t>
      </w:r>
      <w:r w:rsidRPr="00A630DB">
        <w:rPr>
          <w:rFonts w:asciiTheme="minorHAnsi" w:hAnsiTheme="minorHAnsi" w:cstheme="minorHAnsi"/>
          <w:sz w:val="14"/>
        </w:rPr>
        <w:t xml:space="preserve"> the </w:t>
      </w:r>
      <w:r w:rsidRPr="00A630DB">
        <w:rPr>
          <w:rStyle w:val="StyleUnderline"/>
          <w:rFonts w:asciiTheme="minorHAnsi" w:hAnsiTheme="minorHAnsi" w:cstheme="minorHAnsi"/>
          <w:highlight w:val="green"/>
        </w:rPr>
        <w:t>space spending</w:t>
      </w:r>
      <w:r w:rsidRPr="00A630DB">
        <w:rPr>
          <w:rFonts w:asciiTheme="minorHAnsi" w:hAnsiTheme="minorHAnsi" w:cstheme="minorHAnsi"/>
          <w:sz w:val="14"/>
        </w:rPr>
        <w:t xml:space="preserve"> throughout 2018 to 2040. </w:t>
      </w:r>
      <w:r w:rsidRPr="00A630DB">
        <w:rPr>
          <w:rStyle w:val="StyleUnderline"/>
          <w:rFonts w:asciiTheme="minorHAnsi" w:hAnsiTheme="minorHAnsi" w:cstheme="minorHAnsi"/>
          <w:highlight w:val="green"/>
        </w:rPr>
        <w:t>Including</w:t>
      </w:r>
      <w:r w:rsidRPr="00A630DB">
        <w:rPr>
          <w:rFonts w:asciiTheme="minorHAnsi" w:hAnsiTheme="minorHAnsi" w:cstheme="minorHAnsi"/>
          <w:sz w:val="14"/>
        </w:rPr>
        <w:t xml:space="preserve"> other </w:t>
      </w:r>
      <w:r w:rsidRPr="00A630DB">
        <w:rPr>
          <w:rStyle w:val="StyleUnderline"/>
          <w:rFonts w:asciiTheme="minorHAnsi" w:hAnsiTheme="minorHAnsi" w:cstheme="minorHAnsi"/>
          <w:highlight w:val="green"/>
        </w:rPr>
        <w:t>west</w:t>
      </w:r>
      <w:r w:rsidRPr="00A630DB">
        <w:rPr>
          <w:rStyle w:val="StyleUnderline"/>
          <w:rFonts w:asciiTheme="minorHAnsi" w:hAnsiTheme="minorHAnsi" w:cstheme="minorHAnsi"/>
        </w:rPr>
        <w:t>ern countries</w:t>
      </w:r>
      <w:r w:rsidRPr="00A630DB">
        <w:rPr>
          <w:rFonts w:asciiTheme="minorHAnsi" w:hAnsiTheme="minorHAnsi" w:cstheme="minorHAnsi"/>
          <w:sz w:val="14"/>
        </w:rPr>
        <w:t xml:space="preserve"> shown in Figure 1, it </w:t>
      </w:r>
      <w:r w:rsidRPr="00A630DB">
        <w:rPr>
          <w:rStyle w:val="Emphasis"/>
          <w:rFonts w:asciiTheme="minorHAnsi" w:hAnsiTheme="minorHAnsi" w:cstheme="minorHAnsi"/>
          <w:highlight w:val="green"/>
        </w:rPr>
        <w:t>increases to 75%.</w:t>
      </w:r>
      <w:r w:rsidRPr="00A630DB">
        <w:rPr>
          <w:rStyle w:val="StyleUnderline"/>
          <w:rFonts w:asciiTheme="minorHAnsi" w:hAnsiTheme="minorHAnsi" w:cstheme="minorHAnsi"/>
          <w:highlight w:val="green"/>
        </w:rPr>
        <w:t xml:space="preserve"> This</w:t>
      </w:r>
      <w:r w:rsidRPr="00A630DB">
        <w:rPr>
          <w:rStyle w:val="StyleUnderline"/>
          <w:rFonts w:asciiTheme="minorHAnsi" w:hAnsiTheme="minorHAnsi" w:cstheme="minorHAnsi"/>
        </w:rPr>
        <w:t xml:space="preserve"> clearly </w:t>
      </w:r>
      <w:r w:rsidRPr="00A630DB">
        <w:rPr>
          <w:rStyle w:val="StyleUnderline"/>
          <w:rFonts w:asciiTheme="minorHAnsi" w:hAnsiTheme="minorHAnsi" w:cstheme="minorHAnsi"/>
          <w:highlight w:val="green"/>
        </w:rPr>
        <w:t>shows</w:t>
      </w:r>
      <w:r w:rsidRPr="00A630DB">
        <w:rPr>
          <w:rStyle w:val="StyleUnderline"/>
          <w:rFonts w:asciiTheme="minorHAnsi" w:hAnsiTheme="minorHAnsi" w:cstheme="minorHAnsi"/>
        </w:rPr>
        <w:t xml:space="preserve"> the powerful </w:t>
      </w:r>
      <w:r w:rsidRPr="00A630DB">
        <w:rPr>
          <w:rStyle w:val="StyleUnderline"/>
          <w:rFonts w:asciiTheme="minorHAnsi" w:hAnsiTheme="minorHAnsi" w:cstheme="minorHAnsi"/>
          <w:highlight w:val="green"/>
        </w:rPr>
        <w:t>influence of U.S.</w:t>
      </w:r>
      <w:r w:rsidRPr="00A630DB">
        <w:rPr>
          <w:rStyle w:val="StyleUnderline"/>
          <w:rFonts w:asciiTheme="minorHAnsi" w:hAnsiTheme="minorHAnsi" w:cstheme="minorHAnsi"/>
        </w:rPr>
        <w:t xml:space="preserve"> in particular and </w:t>
      </w:r>
      <w:r w:rsidRPr="00A630DB">
        <w:rPr>
          <w:rStyle w:val="Emphasis"/>
          <w:rFonts w:asciiTheme="minorHAnsi" w:hAnsiTheme="minorHAnsi" w:cstheme="minorHAnsi"/>
        </w:rPr>
        <w:t>the West in general</w:t>
      </w:r>
      <w:r w:rsidRPr="00A630DB">
        <w:rPr>
          <w:rStyle w:val="StyleUnderline"/>
          <w:rFonts w:asciiTheme="minorHAnsi" w:hAnsiTheme="minorHAnsi" w:cstheme="minorHAnsi"/>
        </w:rPr>
        <w:t>.</w:t>
      </w:r>
      <w:r w:rsidRPr="00A630DB">
        <w:rPr>
          <w:rFonts w:asciiTheme="minorHAnsi" w:hAnsiTheme="minorHAnsi" w:cstheme="minorHAnsi"/>
          <w:sz w:val="14"/>
        </w:rPr>
        <w:t xml:space="preserve"> Also, as space will soon be weaponized, the no-space-weapon approach long led by Russia and China is bound to lose favor. The West should offer and demonstrate an alternative approach for the newly weaponized space in their space policy and domestic STM, in addition to working with Russia, China and other countries to shape an international STM for all. This two-pronged approach is similar to the approach of demonstrating domestically and shaping international STM in Directive-3. Once the western countries are unified to offer the same standards, regulations and laws for domestic and foreign commercial space companies that do business with them, the space companies would want to simplify their operations by pushing for the non-western countries such as China and Russia to adopt the same practices. This approach will help shape and quicken the establishment of the international STM. </w:t>
      </w:r>
    </w:p>
    <w:p w14:paraId="1BF2A1E6" w14:textId="77777777" w:rsidR="007C587B" w:rsidRPr="00A630DB" w:rsidRDefault="007C587B" w:rsidP="007C587B">
      <w:pPr>
        <w:rPr>
          <w:rFonts w:asciiTheme="minorHAnsi" w:hAnsiTheme="minorHAnsi" w:cstheme="minorHAnsi"/>
        </w:rPr>
      </w:pPr>
      <w:r w:rsidRPr="00A630DB">
        <w:rPr>
          <w:rFonts w:asciiTheme="minorHAnsi" w:hAnsiTheme="minorHAnsi" w:cstheme="minorHAnsi"/>
        </w:rPr>
        <w:t>[figure 1 excluded]</w:t>
      </w:r>
    </w:p>
    <w:p w14:paraId="4639B49E" w14:textId="77777777" w:rsidR="007C587B" w:rsidRPr="00A630DB" w:rsidRDefault="007C587B" w:rsidP="007C587B">
      <w:pPr>
        <w:rPr>
          <w:rFonts w:asciiTheme="minorHAnsi" w:hAnsiTheme="minorHAnsi" w:cstheme="minorHAnsi"/>
          <w:sz w:val="12"/>
          <w:szCs w:val="12"/>
        </w:rPr>
      </w:pPr>
      <w:r w:rsidRPr="00A630DB">
        <w:rPr>
          <w:rFonts w:asciiTheme="minorHAnsi" w:hAnsiTheme="minorHAnsi" w:cstheme="minorHAnsi"/>
          <w:sz w:val="12"/>
          <w:szCs w:val="12"/>
        </w:rPr>
        <w:t xml:space="preserve">Figure 2 exhibits the share of satellites by country. It shows a similar dominance of western countries over Russia and China, which together account for merely 23% of the number of operating satellites.  </w:t>
      </w:r>
    </w:p>
    <w:p w14:paraId="2ED2F6DA" w14:textId="77777777" w:rsidR="007C587B" w:rsidRPr="00A630DB" w:rsidRDefault="007C587B" w:rsidP="007C587B">
      <w:pPr>
        <w:rPr>
          <w:rFonts w:asciiTheme="minorHAnsi" w:hAnsiTheme="minorHAnsi" w:cstheme="minorHAnsi"/>
        </w:rPr>
      </w:pPr>
      <w:r w:rsidRPr="00A630DB">
        <w:rPr>
          <w:rFonts w:asciiTheme="minorHAnsi" w:hAnsiTheme="minorHAnsi" w:cstheme="minorHAnsi"/>
        </w:rPr>
        <w:t>[figure 2 excluded]</w:t>
      </w:r>
    </w:p>
    <w:p w14:paraId="6E54E0C9" w14:textId="77777777" w:rsidR="007C587B" w:rsidRPr="00A630DB" w:rsidRDefault="007C587B" w:rsidP="007C587B">
      <w:pPr>
        <w:rPr>
          <w:rStyle w:val="Emphasis"/>
          <w:rFonts w:asciiTheme="minorHAnsi" w:hAnsiTheme="minorHAnsi" w:cstheme="minorHAnsi"/>
        </w:rPr>
      </w:pPr>
      <w:r w:rsidRPr="00A630DB">
        <w:rPr>
          <w:rFonts w:asciiTheme="minorHAnsi" w:hAnsiTheme="minorHAnsi" w:cstheme="minorHAnsi"/>
          <w:sz w:val="14"/>
        </w:rPr>
        <w:t xml:space="preserve">Thus, </w:t>
      </w:r>
      <w:r w:rsidRPr="00A630DB">
        <w:rPr>
          <w:rStyle w:val="StyleUnderline"/>
          <w:rFonts w:asciiTheme="minorHAnsi" w:hAnsiTheme="minorHAnsi" w:cstheme="minorHAnsi"/>
        </w:rPr>
        <w:t>the U</w:t>
      </w:r>
      <w:r w:rsidRPr="00A630DB">
        <w:rPr>
          <w:rFonts w:asciiTheme="minorHAnsi" w:hAnsiTheme="minorHAnsi" w:cstheme="minorHAnsi"/>
          <w:sz w:val="14"/>
        </w:rPr>
        <w:t xml:space="preserve">nited </w:t>
      </w:r>
      <w:r w:rsidRPr="00A630DB">
        <w:rPr>
          <w:rStyle w:val="StyleUnderline"/>
          <w:rFonts w:asciiTheme="minorHAnsi" w:hAnsiTheme="minorHAnsi" w:cstheme="minorHAnsi"/>
        </w:rPr>
        <w:t>S</w:t>
      </w:r>
      <w:r w:rsidRPr="00A630DB">
        <w:rPr>
          <w:rFonts w:asciiTheme="minorHAnsi" w:hAnsiTheme="minorHAnsi" w:cstheme="minorHAnsi"/>
          <w:sz w:val="14"/>
        </w:rPr>
        <w:t xml:space="preserve">tates </w:t>
      </w:r>
      <w:r w:rsidRPr="00A630DB">
        <w:rPr>
          <w:rStyle w:val="StyleUnderline"/>
          <w:rFonts w:asciiTheme="minorHAnsi" w:hAnsiTheme="minorHAnsi" w:cstheme="minorHAnsi"/>
        </w:rPr>
        <w:t>has the largest share of operating satellites</w:t>
      </w:r>
      <w:r w:rsidRPr="00A630DB">
        <w:rPr>
          <w:rFonts w:asciiTheme="minorHAnsi" w:hAnsiTheme="minorHAnsi" w:cstheme="minorHAnsi"/>
          <w:sz w:val="14"/>
        </w:rPr>
        <w:t xml:space="preserve"> and government spending </w:t>
      </w:r>
      <w:r w:rsidRPr="00A630DB">
        <w:rPr>
          <w:rStyle w:val="StyleUnderline"/>
          <w:rFonts w:asciiTheme="minorHAnsi" w:hAnsiTheme="minorHAnsi" w:cstheme="minorHAnsi"/>
        </w:rPr>
        <w:t xml:space="preserve">and the West has a total share </w:t>
      </w:r>
      <w:r w:rsidRPr="00A630DB">
        <w:rPr>
          <w:rStyle w:val="Emphasis"/>
          <w:rFonts w:asciiTheme="minorHAnsi" w:hAnsiTheme="minorHAnsi" w:cstheme="minorHAnsi"/>
        </w:rPr>
        <w:t>much larger than</w:t>
      </w:r>
      <w:r w:rsidRPr="00A630DB">
        <w:rPr>
          <w:rFonts w:asciiTheme="minorHAnsi" w:hAnsiTheme="minorHAnsi" w:cstheme="minorHAnsi"/>
          <w:sz w:val="14"/>
        </w:rPr>
        <w:t xml:space="preserve"> those of </w:t>
      </w:r>
      <w:r w:rsidRPr="00A630DB">
        <w:rPr>
          <w:rStyle w:val="Emphasis"/>
          <w:rFonts w:asciiTheme="minorHAnsi" w:hAnsiTheme="minorHAnsi" w:cstheme="minorHAnsi"/>
        </w:rPr>
        <w:t>China</w:t>
      </w:r>
      <w:r w:rsidRPr="00A630DB">
        <w:rPr>
          <w:rStyle w:val="StyleUnderline"/>
          <w:rFonts w:asciiTheme="minorHAnsi" w:hAnsiTheme="minorHAnsi" w:cstheme="minorHAnsi"/>
        </w:rPr>
        <w:t xml:space="preserve"> and </w:t>
      </w:r>
      <w:r w:rsidRPr="00A630DB">
        <w:rPr>
          <w:rStyle w:val="Emphasis"/>
          <w:rFonts w:asciiTheme="minorHAnsi" w:hAnsiTheme="minorHAnsi" w:cstheme="minorHAnsi"/>
        </w:rPr>
        <w:t>Russia</w:t>
      </w:r>
      <w:r w:rsidRPr="00A630DB">
        <w:rPr>
          <w:rStyle w:val="StyleUnderline"/>
          <w:rFonts w:asciiTheme="minorHAnsi" w:hAnsiTheme="minorHAnsi" w:cstheme="minorHAnsi"/>
        </w:rPr>
        <w:t>.</w:t>
      </w:r>
      <w:r w:rsidRPr="00A630DB">
        <w:rPr>
          <w:rFonts w:asciiTheme="minorHAnsi" w:hAnsiTheme="minorHAnsi" w:cstheme="minorHAnsi"/>
          <w:sz w:val="14"/>
        </w:rPr>
        <w:t xml:space="preserve"> The </w:t>
      </w:r>
      <w:r w:rsidRPr="00A630DB">
        <w:rPr>
          <w:rStyle w:val="StyleUnderline"/>
          <w:rFonts w:asciiTheme="minorHAnsi" w:hAnsiTheme="minorHAnsi" w:cstheme="minorHAnsi"/>
          <w:highlight w:val="green"/>
        </w:rPr>
        <w:t>western countries</w:t>
      </w:r>
      <w:r w:rsidRPr="00A630DB">
        <w:rPr>
          <w:rFonts w:asciiTheme="minorHAnsi" w:hAnsiTheme="minorHAnsi" w:cstheme="minorHAnsi"/>
          <w:sz w:val="14"/>
        </w:rPr>
        <w:t xml:space="preserve"> should unify their space policies and </w:t>
      </w:r>
      <w:r w:rsidRPr="00A630DB">
        <w:rPr>
          <w:rStyle w:val="Emphasis"/>
          <w:rFonts w:asciiTheme="minorHAnsi" w:hAnsiTheme="minorHAnsi" w:cstheme="minorHAnsi"/>
          <w:highlight w:val="green"/>
        </w:rPr>
        <w:t>shape</w:t>
      </w:r>
      <w:r w:rsidRPr="00A630DB">
        <w:rPr>
          <w:rFonts w:asciiTheme="minorHAnsi" w:hAnsiTheme="minorHAnsi" w:cstheme="minorHAnsi"/>
          <w:sz w:val="14"/>
        </w:rPr>
        <w:t xml:space="preserve"> the </w:t>
      </w:r>
      <w:r w:rsidRPr="00A630DB">
        <w:rPr>
          <w:rStyle w:val="Emphasis"/>
          <w:rFonts w:asciiTheme="minorHAnsi" w:hAnsiTheme="minorHAnsi" w:cstheme="minorHAnsi"/>
          <w:highlight w:val="green"/>
        </w:rPr>
        <w:t>international STM.</w:t>
      </w:r>
    </w:p>
    <w:p w14:paraId="494065D2" w14:textId="77777777" w:rsidR="007C587B" w:rsidRPr="00A630DB" w:rsidRDefault="007C587B" w:rsidP="007C587B">
      <w:pPr>
        <w:rPr>
          <w:rStyle w:val="Emphasis"/>
          <w:rFonts w:asciiTheme="minorHAnsi" w:hAnsiTheme="minorHAnsi" w:cstheme="minorHAnsi"/>
        </w:rPr>
      </w:pPr>
      <w:r w:rsidRPr="00A630DB">
        <w:rPr>
          <w:rStyle w:val="Emphasis"/>
          <w:rFonts w:asciiTheme="minorHAnsi" w:hAnsiTheme="minorHAnsi" w:cstheme="minorHAnsi"/>
        </w:rPr>
        <w:t xml:space="preserve"> </w:t>
      </w:r>
    </w:p>
    <w:p w14:paraId="468F0B38" w14:textId="77777777" w:rsidR="007C587B" w:rsidRPr="00A630DB" w:rsidRDefault="007C587B" w:rsidP="007C587B">
      <w:pPr>
        <w:keepNext/>
        <w:keepLines/>
        <w:spacing w:before="40"/>
        <w:outlineLvl w:val="3"/>
        <w:rPr>
          <w:rFonts w:asciiTheme="minorHAnsi" w:eastAsiaTheme="majorEastAsia" w:hAnsiTheme="minorHAnsi" w:cstheme="minorHAnsi"/>
          <w:iCs/>
        </w:rPr>
      </w:pPr>
      <w:r w:rsidRPr="00A630DB">
        <w:rPr>
          <w:rFonts w:asciiTheme="minorHAnsi" w:eastAsiaTheme="majorEastAsia" w:hAnsiTheme="minorHAnsi" w:cstheme="minorHAnsi"/>
          <w:b/>
          <w:iCs/>
        </w:rPr>
        <w:t xml:space="preserve">Binding STM measures with Russia or China would necessarily result in a </w:t>
      </w:r>
      <w:r w:rsidRPr="00A630DB">
        <w:rPr>
          <w:rFonts w:asciiTheme="minorHAnsi" w:eastAsiaTheme="majorEastAsia" w:hAnsiTheme="minorHAnsi" w:cstheme="minorHAnsi"/>
          <w:b/>
          <w:iCs/>
          <w:u w:val="single"/>
        </w:rPr>
        <w:t>complete overhaul</w:t>
      </w:r>
      <w:r w:rsidRPr="00A630DB">
        <w:rPr>
          <w:rFonts w:asciiTheme="minorHAnsi" w:eastAsiaTheme="majorEastAsia" w:hAnsiTheme="minorHAnsi" w:cstheme="minorHAnsi"/>
          <w:b/>
          <w:iCs/>
        </w:rPr>
        <w:t xml:space="preserve"> of existing space law—They’ll strategically bargain to extract concessions</w:t>
      </w:r>
      <w:bookmarkStart w:id="0" w:name="_Hlk19142548"/>
    </w:p>
    <w:p w14:paraId="78AE4CB1" w14:textId="77777777" w:rsidR="007C587B" w:rsidRPr="00A630DB" w:rsidRDefault="007C587B" w:rsidP="007C587B">
      <w:pPr>
        <w:rPr>
          <w:rFonts w:asciiTheme="minorHAnsi" w:hAnsiTheme="minorHAnsi" w:cstheme="minorHAnsi"/>
        </w:rPr>
      </w:pPr>
      <w:r w:rsidRPr="00A630DB">
        <w:rPr>
          <w:rFonts w:asciiTheme="minorHAnsi" w:hAnsiTheme="minorHAnsi" w:cstheme="minorHAnsi"/>
        </w:rPr>
        <w:t xml:space="preserve">Alexander W. </w:t>
      </w:r>
      <w:r w:rsidRPr="00A630DB">
        <w:rPr>
          <w:rFonts w:asciiTheme="minorHAnsi" w:hAnsiTheme="minorHAnsi" w:cstheme="minorHAnsi"/>
          <w:b/>
          <w:bCs/>
        </w:rPr>
        <w:t>Salter 15</w:t>
      </w:r>
      <w:r w:rsidRPr="00A630DB">
        <w:rPr>
          <w:rFonts w:asciiTheme="minorHAnsi" w:hAnsiTheme="minorHAnsi" w:cstheme="minorHAnsi"/>
        </w:rPr>
        <w:t xml:space="preserve">, Assistant Professor of Economics &amp; Comparative Economics Research Fellow at Texas Tech University. “Space Debris: A Law and Economics Analysis of the Orbital Commons,” </w:t>
      </w:r>
      <w:proofErr w:type="spellStart"/>
      <w:r w:rsidRPr="00A630DB">
        <w:rPr>
          <w:rFonts w:asciiTheme="minorHAnsi" w:hAnsiTheme="minorHAnsi" w:cstheme="minorHAnsi"/>
        </w:rPr>
        <w:t>Mercatus</w:t>
      </w:r>
      <w:proofErr w:type="spellEnd"/>
      <w:r w:rsidRPr="00A630DB">
        <w:rPr>
          <w:rFonts w:asciiTheme="minorHAnsi" w:hAnsiTheme="minorHAnsi" w:cstheme="minorHAnsi"/>
        </w:rPr>
        <w:t xml:space="preserve"> Center at George Mason University. Stanford Technical Law Review (2016), https://law.stanford.edu/wp-content/uploads/2017/11/19-2-2-salter-final_0.pdf</w:t>
      </w:r>
      <w:bookmarkEnd w:id="0"/>
    </w:p>
    <w:p w14:paraId="51C10AFA" w14:textId="77777777" w:rsidR="007C587B" w:rsidRPr="00A630DB" w:rsidRDefault="007C587B" w:rsidP="007C587B">
      <w:pPr>
        <w:rPr>
          <w:rFonts w:asciiTheme="minorHAnsi" w:hAnsiTheme="minorHAnsi" w:cstheme="minorHAnsi"/>
          <w:u w:val="single"/>
        </w:rPr>
      </w:pPr>
      <w:r w:rsidRPr="00A630DB">
        <w:rPr>
          <w:rFonts w:asciiTheme="minorHAnsi" w:hAnsiTheme="minorHAnsi" w:cstheme="minorHAnsi"/>
          <w:u w:val="single"/>
        </w:rPr>
        <w:t xml:space="preserve">A </w:t>
      </w:r>
      <w:r w:rsidRPr="00A630DB">
        <w:rPr>
          <w:rFonts w:asciiTheme="minorHAnsi" w:hAnsiTheme="minorHAnsi" w:cstheme="minorHAnsi"/>
          <w:b/>
          <w:iCs/>
          <w:u w:val="single"/>
        </w:rPr>
        <w:t xml:space="preserve">global </w:t>
      </w:r>
      <w:r w:rsidRPr="00A630DB">
        <w:rPr>
          <w:rFonts w:asciiTheme="minorHAnsi" w:hAnsiTheme="minorHAnsi" w:cstheme="minorHAnsi"/>
          <w:b/>
          <w:iCs/>
          <w:highlight w:val="green"/>
          <w:u w:val="single"/>
        </w:rPr>
        <w:t>effort to remediate debris</w:t>
      </w:r>
      <w:r w:rsidRPr="00A630DB">
        <w:rPr>
          <w:rFonts w:asciiTheme="minorHAnsi" w:hAnsiTheme="minorHAnsi" w:cstheme="minorHAnsi"/>
        </w:rPr>
        <w:t xml:space="preserve"> </w:t>
      </w:r>
      <w:r w:rsidRPr="00A630DB">
        <w:rPr>
          <w:rFonts w:asciiTheme="minorHAnsi" w:hAnsiTheme="minorHAnsi" w:cstheme="minorHAnsi"/>
          <w:sz w:val="14"/>
        </w:rPr>
        <w:t>would, by necessity, involve the three major spacefaring nations: the United States, Russia, and China. 50 [Footnote 50] 50 Currently, the main efforts being made on this front take place within the IADC (</w:t>
      </w:r>
      <w:proofErr w:type="gramStart"/>
      <w:r w:rsidRPr="00A630DB">
        <w:rPr>
          <w:rFonts w:asciiTheme="minorHAnsi" w:hAnsiTheme="minorHAnsi" w:cstheme="minorHAnsi"/>
          <w:sz w:val="14"/>
        </w:rPr>
        <w:t>http://iadc-online.org/index.cgi ?item</w:t>
      </w:r>
      <w:proofErr w:type="gramEnd"/>
      <w:r w:rsidRPr="00A630DB">
        <w:rPr>
          <w:rFonts w:asciiTheme="minorHAnsi" w:hAnsiTheme="minorHAnsi" w:cstheme="minorHAnsi"/>
          <w:sz w:val="14"/>
        </w:rPr>
        <w:t>=</w:t>
      </w:r>
      <w:proofErr w:type="spellStart"/>
      <w:r w:rsidRPr="00A630DB">
        <w:rPr>
          <w:rFonts w:asciiTheme="minorHAnsi" w:hAnsiTheme="minorHAnsi" w:cstheme="minorHAnsi"/>
          <w:sz w:val="14"/>
        </w:rPr>
        <w:t>docs_pub</w:t>
      </w:r>
      <w:proofErr w:type="spellEnd"/>
      <w:r w:rsidRPr="00A630DB">
        <w:rPr>
          <w:rFonts w:asciiTheme="minorHAnsi" w:hAnsiTheme="minorHAnsi" w:cstheme="minorHAnsi"/>
          <w:sz w:val="14"/>
        </w:rPr>
        <w:t xml:space="preserve">), </w:t>
      </w:r>
      <w:r w:rsidRPr="00A630DB">
        <w:rPr>
          <w:rStyle w:val="StyleUnderline"/>
          <w:rFonts w:asciiTheme="minorHAnsi" w:hAnsiTheme="minorHAnsi" w:cstheme="minorHAnsi"/>
          <w:highlight w:val="green"/>
        </w:rPr>
        <w:t>of</w:t>
      </w:r>
      <w:r w:rsidRPr="00A630DB">
        <w:rPr>
          <w:rStyle w:val="StyleUnderline"/>
          <w:rFonts w:asciiTheme="minorHAnsi" w:hAnsiTheme="minorHAnsi" w:cstheme="minorHAnsi"/>
        </w:rPr>
        <w:t xml:space="preserve"> which the </w:t>
      </w:r>
      <w:r w:rsidRPr="00A630DB">
        <w:rPr>
          <w:rStyle w:val="StyleUnderline"/>
          <w:rFonts w:asciiTheme="minorHAnsi" w:hAnsiTheme="minorHAnsi" w:cstheme="minorHAnsi"/>
          <w:highlight w:val="green"/>
        </w:rPr>
        <w:t>US</w:t>
      </w:r>
      <w:r w:rsidRPr="00A630DB">
        <w:rPr>
          <w:rStyle w:val="StyleUnderline"/>
          <w:rFonts w:asciiTheme="minorHAnsi" w:hAnsiTheme="minorHAnsi" w:cstheme="minorHAnsi"/>
        </w:rPr>
        <w:t xml:space="preserve">, </w:t>
      </w:r>
      <w:r w:rsidRPr="00A630DB">
        <w:rPr>
          <w:rStyle w:val="StyleUnderline"/>
          <w:rFonts w:asciiTheme="minorHAnsi" w:hAnsiTheme="minorHAnsi" w:cstheme="minorHAnsi"/>
          <w:highlight w:val="green"/>
        </w:rPr>
        <w:t>Russia</w:t>
      </w:r>
      <w:r w:rsidRPr="00A630DB">
        <w:rPr>
          <w:rStyle w:val="StyleUnderline"/>
          <w:rFonts w:asciiTheme="minorHAnsi" w:hAnsiTheme="minorHAnsi" w:cstheme="minorHAnsi"/>
        </w:rPr>
        <w:t>n, and Chinese</w:t>
      </w:r>
      <w:r w:rsidRPr="00A630DB">
        <w:rPr>
          <w:rFonts w:asciiTheme="minorHAnsi" w:hAnsiTheme="minorHAnsi" w:cstheme="minorHAnsi"/>
          <w:sz w:val="14"/>
        </w:rPr>
        <w:t xml:space="preserve"> space agencies </w:t>
      </w:r>
      <w:r w:rsidRPr="00A630DB">
        <w:rPr>
          <w:rStyle w:val="StyleUnderline"/>
          <w:rFonts w:asciiTheme="minorHAnsi" w:hAnsiTheme="minorHAnsi" w:cstheme="minorHAnsi"/>
        </w:rPr>
        <w:t>are members</w:t>
      </w:r>
      <w:r w:rsidRPr="00A630DB">
        <w:rPr>
          <w:rFonts w:asciiTheme="minorHAnsi" w:hAnsiTheme="minorHAnsi" w:cstheme="minorHAnsi"/>
          <w:sz w:val="14"/>
        </w:rPr>
        <w:t xml:space="preserve">. The IADC’s main activities are research, debris monitoring, and risk assessment. Efforts at mitigation—especially removal—are still nascent. [End Footnote] However, any effort would also </w:t>
      </w:r>
      <w:r w:rsidRPr="00A630DB">
        <w:rPr>
          <w:rFonts w:asciiTheme="minorHAnsi" w:hAnsiTheme="minorHAnsi" w:cstheme="minorHAnsi"/>
          <w:b/>
          <w:iCs/>
          <w:highlight w:val="green"/>
          <w:u w:val="single"/>
        </w:rPr>
        <w:t>require</w:t>
      </w:r>
      <w:r w:rsidRPr="00A630DB">
        <w:rPr>
          <w:rFonts w:asciiTheme="minorHAnsi" w:hAnsiTheme="minorHAnsi" w:cstheme="minorHAnsi"/>
          <w:b/>
          <w:iCs/>
          <w:u w:val="single"/>
        </w:rPr>
        <w:t xml:space="preserve">—at a minimum—a </w:t>
      </w:r>
      <w:r w:rsidRPr="00A630DB">
        <w:rPr>
          <w:rFonts w:asciiTheme="minorHAnsi" w:hAnsiTheme="minorHAnsi" w:cstheme="minorHAnsi"/>
          <w:b/>
          <w:iCs/>
          <w:highlight w:val="green"/>
          <w:u w:val="single"/>
        </w:rPr>
        <w:t>significant clarification</w:t>
      </w:r>
      <w:r w:rsidRPr="00A630DB">
        <w:rPr>
          <w:rFonts w:asciiTheme="minorHAnsi" w:hAnsiTheme="minorHAnsi" w:cstheme="minorHAnsi"/>
          <w:highlight w:val="green"/>
          <w:u w:val="single"/>
        </w:rPr>
        <w:t xml:space="preserve"> and</w:t>
      </w:r>
      <w:r w:rsidRPr="00A630DB">
        <w:rPr>
          <w:rFonts w:asciiTheme="minorHAnsi" w:hAnsiTheme="minorHAnsi" w:cstheme="minorHAnsi"/>
          <w:u w:val="single"/>
        </w:rPr>
        <w:t>—at most—</w:t>
      </w:r>
      <w:r w:rsidRPr="00A630DB">
        <w:rPr>
          <w:rFonts w:asciiTheme="minorHAnsi" w:hAnsiTheme="minorHAnsi" w:cstheme="minorHAnsi"/>
          <w:b/>
          <w:iCs/>
          <w:u w:val="single"/>
        </w:rPr>
        <w:t xml:space="preserve">a </w:t>
      </w:r>
      <w:r w:rsidRPr="00A630DB">
        <w:rPr>
          <w:rFonts w:asciiTheme="minorHAnsi" w:hAnsiTheme="minorHAnsi" w:cstheme="minorHAnsi"/>
          <w:b/>
          <w:iCs/>
          <w:highlight w:val="green"/>
          <w:u w:val="single"/>
        </w:rPr>
        <w:t>complete overhaul of existing space law</w:t>
      </w:r>
      <w:r w:rsidRPr="00A630DB">
        <w:rPr>
          <w:rFonts w:asciiTheme="minorHAnsi" w:hAnsiTheme="minorHAnsi" w:cstheme="minorHAnsi"/>
          <w:sz w:val="14"/>
        </w:rPr>
        <w:t xml:space="preserve">. 51 </w:t>
      </w:r>
      <w:r w:rsidRPr="00A630DB">
        <w:rPr>
          <w:rFonts w:asciiTheme="minorHAnsi" w:hAnsiTheme="minorHAnsi" w:cstheme="minorHAnsi"/>
          <w:b/>
          <w:iCs/>
          <w:highlight w:val="green"/>
          <w:u w:val="single"/>
        </w:rPr>
        <w:t>One cannot assume</w:t>
      </w:r>
      <w:r w:rsidRPr="00A630DB">
        <w:rPr>
          <w:rFonts w:asciiTheme="minorHAnsi" w:hAnsiTheme="minorHAnsi" w:cstheme="minorHAnsi"/>
          <w:u w:val="single"/>
        </w:rPr>
        <w:t xml:space="preserve"> that </w:t>
      </w:r>
      <w:r w:rsidRPr="00A630DB">
        <w:rPr>
          <w:rFonts w:asciiTheme="minorHAnsi" w:hAnsiTheme="minorHAnsi" w:cstheme="minorHAnsi"/>
          <w:b/>
          <w:iCs/>
          <w:highlight w:val="green"/>
          <w:u w:val="single"/>
        </w:rPr>
        <w:t>parties to</w:t>
      </w:r>
      <w:r w:rsidRPr="00A630DB">
        <w:rPr>
          <w:rFonts w:asciiTheme="minorHAnsi" w:hAnsiTheme="minorHAnsi" w:cstheme="minorHAnsi"/>
          <w:b/>
          <w:iCs/>
          <w:u w:val="single"/>
        </w:rPr>
        <w:t xml:space="preserve"> the necessary </w:t>
      </w:r>
      <w:r w:rsidRPr="00A630DB">
        <w:rPr>
          <w:rFonts w:asciiTheme="minorHAnsi" w:hAnsiTheme="minorHAnsi" w:cstheme="minorHAnsi"/>
          <w:b/>
          <w:iCs/>
          <w:highlight w:val="green"/>
          <w:u w:val="single"/>
        </w:rPr>
        <w:t>political bargains</w:t>
      </w:r>
      <w:r w:rsidRPr="00A630DB">
        <w:rPr>
          <w:rFonts w:asciiTheme="minorHAnsi" w:hAnsiTheme="minorHAnsi" w:cstheme="minorHAnsi"/>
          <w:sz w:val="14"/>
        </w:rPr>
        <w:t xml:space="preserve"> </w:t>
      </w:r>
      <w:r w:rsidRPr="00A630DB">
        <w:rPr>
          <w:rFonts w:asciiTheme="minorHAnsi" w:hAnsiTheme="minorHAnsi" w:cstheme="minorHAnsi"/>
          <w:u w:val="single"/>
        </w:rPr>
        <w:t xml:space="preserve">would </w:t>
      </w:r>
      <w:r w:rsidRPr="00A630DB">
        <w:rPr>
          <w:rFonts w:asciiTheme="minorHAnsi" w:hAnsiTheme="minorHAnsi" w:cstheme="minorHAnsi"/>
          <w:b/>
          <w:iCs/>
          <w:highlight w:val="green"/>
          <w:u w:val="single"/>
        </w:rPr>
        <w:t>limit parleying to</w:t>
      </w:r>
      <w:r w:rsidRPr="00A630DB">
        <w:rPr>
          <w:rFonts w:asciiTheme="minorHAnsi" w:hAnsiTheme="minorHAnsi" w:cstheme="minorHAnsi"/>
          <w:b/>
          <w:iCs/>
          <w:u w:val="single"/>
        </w:rPr>
        <w:t xml:space="preserve"> space-</w:t>
      </w:r>
      <w:r w:rsidRPr="00A630DB">
        <w:rPr>
          <w:rFonts w:asciiTheme="minorHAnsi" w:hAnsiTheme="minorHAnsi" w:cstheme="minorHAnsi"/>
          <w:b/>
          <w:iCs/>
          <w:highlight w:val="green"/>
          <w:u w:val="single"/>
        </w:rPr>
        <w:t>related issues</w:t>
      </w:r>
      <w:r w:rsidRPr="00A630DB">
        <w:rPr>
          <w:rFonts w:asciiTheme="minorHAnsi" w:hAnsiTheme="minorHAnsi" w:cstheme="minorHAnsi"/>
          <w:sz w:val="14"/>
        </w:rPr>
        <w:t xml:space="preserve">. </w:t>
      </w:r>
      <w:r w:rsidRPr="00A630DB">
        <w:rPr>
          <w:rFonts w:asciiTheme="minorHAnsi" w:hAnsiTheme="minorHAnsi" w:cstheme="minorHAnsi"/>
          <w:u w:val="single"/>
        </w:rPr>
        <w:t xml:space="preserve">Agreements between sovereign nation-states must be </w:t>
      </w:r>
      <w:r w:rsidRPr="00A630DB">
        <w:rPr>
          <w:rFonts w:asciiTheme="minorHAnsi" w:hAnsiTheme="minorHAnsi" w:cstheme="minorHAnsi"/>
          <w:b/>
          <w:iCs/>
          <w:u w:val="single"/>
        </w:rPr>
        <w:t>self-enforcing</w:t>
      </w:r>
      <w:r w:rsidRPr="00A630DB">
        <w:rPr>
          <w:rFonts w:asciiTheme="minorHAnsi" w:hAnsiTheme="minorHAnsi" w:cstheme="minorHAnsi"/>
          <w:sz w:val="14"/>
        </w:rPr>
        <w:t xml:space="preserve">. 52 </w:t>
      </w:r>
      <w:r w:rsidRPr="00A630DB">
        <w:rPr>
          <w:rFonts w:asciiTheme="minorHAnsi" w:hAnsiTheme="minorHAnsi" w:cstheme="minorHAnsi"/>
          <w:highlight w:val="green"/>
          <w:u w:val="single"/>
        </w:rPr>
        <w:t xml:space="preserve">To </w:t>
      </w:r>
      <w:r w:rsidRPr="00A630DB">
        <w:rPr>
          <w:rFonts w:asciiTheme="minorHAnsi" w:hAnsiTheme="minorHAnsi" w:cstheme="minorHAnsi"/>
          <w:b/>
          <w:iCs/>
          <w:highlight w:val="green"/>
          <w:u w:val="single"/>
        </w:rPr>
        <w:t>secure consent</w:t>
      </w:r>
      <w:r w:rsidRPr="00A630DB">
        <w:rPr>
          <w:rFonts w:asciiTheme="minorHAnsi" w:hAnsiTheme="minorHAnsi" w:cstheme="minorHAnsi"/>
          <w:sz w:val="14"/>
        </w:rPr>
        <w:t xml:space="preserve">, </w:t>
      </w:r>
      <w:r w:rsidRPr="00A630DB">
        <w:rPr>
          <w:rFonts w:asciiTheme="minorHAnsi" w:hAnsiTheme="minorHAnsi" w:cstheme="minorHAnsi"/>
          <w:u w:val="single"/>
        </w:rPr>
        <w:t xml:space="preserve">various </w:t>
      </w:r>
      <w:r w:rsidRPr="00A630DB">
        <w:rPr>
          <w:rFonts w:asciiTheme="minorHAnsi" w:hAnsiTheme="minorHAnsi" w:cstheme="minorHAnsi"/>
          <w:highlight w:val="green"/>
          <w:u w:val="single"/>
        </w:rPr>
        <w:t>parties</w:t>
      </w:r>
      <w:r w:rsidRPr="00A630DB">
        <w:rPr>
          <w:rFonts w:asciiTheme="minorHAnsi" w:hAnsiTheme="minorHAnsi" w:cstheme="minorHAnsi"/>
          <w:u w:val="single"/>
        </w:rPr>
        <w:t xml:space="preserve"> to the change in the international legal institutional framework may </w:t>
      </w:r>
      <w:r w:rsidRPr="00A630DB">
        <w:rPr>
          <w:rFonts w:asciiTheme="minorHAnsi" w:hAnsiTheme="minorHAnsi" w:cstheme="minorHAnsi"/>
          <w:b/>
          <w:iCs/>
          <w:highlight w:val="green"/>
          <w:u w:val="single"/>
        </w:rPr>
        <w:t>bargain strategically</w:t>
      </w:r>
      <w:r w:rsidRPr="00A630DB">
        <w:rPr>
          <w:rStyle w:val="StyleUnderline"/>
          <w:rFonts w:asciiTheme="minorHAnsi" w:hAnsiTheme="minorHAnsi" w:cstheme="minorHAnsi"/>
          <w:highlight w:val="green"/>
        </w:rPr>
        <w:t xml:space="preserve"> </w:t>
      </w:r>
      <w:r w:rsidRPr="00A630DB">
        <w:rPr>
          <w:rFonts w:asciiTheme="minorHAnsi" w:hAnsiTheme="minorHAnsi" w:cstheme="minorHAnsi"/>
          <w:highlight w:val="green"/>
          <w:u w:val="single"/>
        </w:rPr>
        <w:t>and</w:t>
      </w:r>
      <w:r w:rsidRPr="00A630DB">
        <w:rPr>
          <w:rFonts w:asciiTheme="minorHAnsi" w:hAnsiTheme="minorHAnsi" w:cstheme="minorHAnsi"/>
          <w:u w:val="single"/>
        </w:rPr>
        <w:t xml:space="preserve"> may </w:t>
      </w:r>
      <w:r w:rsidRPr="00A630DB">
        <w:rPr>
          <w:rFonts w:asciiTheme="minorHAnsi" w:hAnsiTheme="minorHAnsi" w:cstheme="minorHAnsi"/>
          <w:b/>
          <w:iCs/>
          <w:highlight w:val="green"/>
          <w:u w:val="single"/>
        </w:rPr>
        <w:t>hold out for unrelated concessio</w:t>
      </w:r>
      <w:r w:rsidRPr="00A630DB">
        <w:rPr>
          <w:rStyle w:val="Emphasis"/>
          <w:rFonts w:asciiTheme="minorHAnsi" w:hAnsiTheme="minorHAnsi" w:cstheme="minorHAnsi"/>
          <w:highlight w:val="green"/>
        </w:rPr>
        <w:t>ns as a way of maximizing private surplus.</w:t>
      </w:r>
      <w:r w:rsidRPr="00A630DB">
        <w:rPr>
          <w:rFonts w:asciiTheme="minorHAnsi" w:hAnsiTheme="minorHAnsi" w:cstheme="minorHAnsi"/>
          <w:sz w:val="14"/>
        </w:rPr>
        <w:t xml:space="preserve"> The costs, especially the decision-making costs, of changing the legal framework to secure a global response to a global commons problem are potentially quite high.</w:t>
      </w:r>
    </w:p>
    <w:p w14:paraId="75CEE937" w14:textId="77777777" w:rsidR="007C587B" w:rsidRPr="00A630DB" w:rsidRDefault="007C587B" w:rsidP="007C587B">
      <w:pPr>
        <w:pStyle w:val="Heading4"/>
        <w:rPr>
          <w:rFonts w:asciiTheme="minorHAnsi" w:hAnsiTheme="minorHAnsi" w:cstheme="minorHAnsi"/>
        </w:rPr>
      </w:pPr>
      <w:r w:rsidRPr="00A630DB">
        <w:rPr>
          <w:rFonts w:asciiTheme="minorHAnsi" w:hAnsiTheme="minorHAnsi" w:cstheme="minorHAnsi"/>
        </w:rPr>
        <w:t xml:space="preserve">Space commercialization ensures satellite redundancy --- that prevents Space Pearl Harbor </w:t>
      </w:r>
    </w:p>
    <w:p w14:paraId="1DD5DF5D" w14:textId="77777777" w:rsidR="007C587B" w:rsidRPr="00A630DB" w:rsidRDefault="007C587B" w:rsidP="007C587B">
      <w:pPr>
        <w:rPr>
          <w:rFonts w:asciiTheme="minorHAnsi" w:hAnsiTheme="minorHAnsi" w:cstheme="minorHAnsi"/>
          <w:sz w:val="18"/>
          <w:szCs w:val="18"/>
        </w:rPr>
      </w:pPr>
      <w:r w:rsidRPr="00A630DB">
        <w:rPr>
          <w:rStyle w:val="Style13ptBold"/>
          <w:rFonts w:asciiTheme="minorHAnsi" w:hAnsiTheme="minorHAnsi" w:cstheme="minorHAnsi"/>
        </w:rPr>
        <w:t xml:space="preserve">Hampson 17 </w:t>
      </w:r>
      <w:r w:rsidRPr="00A630DB">
        <w:rPr>
          <w:rFonts w:asciiTheme="minorHAnsi" w:hAnsiTheme="minorHAnsi" w:cstheme="minorHAnsi"/>
          <w:sz w:val="18"/>
          <w:szCs w:val="18"/>
        </w:rPr>
        <w:t xml:space="preserve">(Joshua Hampson is the Security Studies Fellow at the </w:t>
      </w:r>
      <w:proofErr w:type="spellStart"/>
      <w:r w:rsidRPr="00A630DB">
        <w:rPr>
          <w:rFonts w:asciiTheme="minorHAnsi" w:hAnsiTheme="minorHAnsi" w:cstheme="minorHAnsi"/>
          <w:sz w:val="18"/>
          <w:szCs w:val="18"/>
        </w:rPr>
        <w:t>Niskanen</w:t>
      </w:r>
      <w:proofErr w:type="spellEnd"/>
      <w:r w:rsidRPr="00A630DB">
        <w:rPr>
          <w:rFonts w:asciiTheme="minorHAnsi" w:hAnsiTheme="minorHAnsi" w:cstheme="minorHAnsi"/>
          <w:sz w:val="18"/>
          <w:szCs w:val="18"/>
        </w:rPr>
        <w:t xml:space="preserve"> Center where he focuses on international security, U.S. outer space policy, defense, and foreign policy issues. Joshua graduated from the University of St. Andrews with a Masters of Arts in International Relations and Economics, “The Future of Space Commercialization”, </w:t>
      </w:r>
      <w:hyperlink r:id="rId7" w:history="1">
        <w:r w:rsidRPr="00A630DB">
          <w:rPr>
            <w:rStyle w:val="Hyperlink"/>
            <w:rFonts w:asciiTheme="minorHAnsi" w:hAnsiTheme="minorHAnsi" w:cstheme="minorHAnsi"/>
            <w:color w:val="000000"/>
            <w:sz w:val="18"/>
            <w:szCs w:val="18"/>
            <w:u w:val="single"/>
          </w:rPr>
          <w:t>https://niskanencenter.org/wp-content/uploads/2017/01/TheFutureofSpaceCommercializationFinal.pdf</w:t>
        </w:r>
      </w:hyperlink>
      <w:r w:rsidRPr="00A630DB">
        <w:rPr>
          <w:rFonts w:asciiTheme="minorHAnsi" w:hAnsiTheme="minorHAnsi" w:cstheme="minorHAnsi"/>
          <w:sz w:val="18"/>
          <w:szCs w:val="18"/>
        </w:rPr>
        <w:t>, January 25, 2017, Ak.)</w:t>
      </w:r>
    </w:p>
    <w:p w14:paraId="30E6BA58" w14:textId="77777777" w:rsidR="007C587B" w:rsidRPr="00A630DB" w:rsidRDefault="007C587B" w:rsidP="007C587B">
      <w:pPr>
        <w:rPr>
          <w:rFonts w:asciiTheme="minorHAnsi" w:hAnsiTheme="minorHAnsi" w:cstheme="minorHAnsi"/>
          <w:sz w:val="16"/>
        </w:rPr>
      </w:pPr>
      <w:r w:rsidRPr="00A630DB">
        <w:rPr>
          <w:rFonts w:asciiTheme="minorHAnsi" w:hAnsiTheme="minorHAnsi" w:cstheme="minorHAnsi"/>
          <w:sz w:val="16"/>
        </w:rPr>
        <w:t xml:space="preserve">National Security Perhaps </w:t>
      </w:r>
      <w:r w:rsidRPr="00A630DB">
        <w:rPr>
          <w:rStyle w:val="StyleUnderline"/>
          <w:rFonts w:asciiTheme="minorHAnsi" w:hAnsiTheme="minorHAnsi" w:cstheme="minorHAnsi"/>
        </w:rPr>
        <w:t>the most important legacy application of outer space</w:t>
      </w:r>
      <w:r w:rsidRPr="00A630DB">
        <w:rPr>
          <w:rFonts w:asciiTheme="minorHAnsi" w:hAnsiTheme="minorHAnsi" w:cstheme="minorHAnsi"/>
          <w:sz w:val="16"/>
        </w:rPr>
        <w:t xml:space="preserve"> for Americans </w:t>
      </w:r>
      <w:r w:rsidRPr="00A630DB">
        <w:rPr>
          <w:rStyle w:val="StyleUnderline"/>
          <w:rFonts w:asciiTheme="minorHAnsi" w:hAnsiTheme="minorHAnsi" w:cstheme="minorHAnsi"/>
        </w:rPr>
        <w:t>is national security</w:t>
      </w:r>
      <w:r w:rsidRPr="00A630DB">
        <w:rPr>
          <w:rFonts w:asciiTheme="minorHAnsi" w:hAnsiTheme="minorHAnsi" w:cstheme="minorHAnsi"/>
          <w:sz w:val="16"/>
        </w:rPr>
        <w:t xml:space="preserve">. </w:t>
      </w:r>
      <w:r w:rsidRPr="00A630DB">
        <w:rPr>
          <w:rStyle w:val="Emphasis"/>
          <w:rFonts w:asciiTheme="minorHAnsi" w:hAnsiTheme="minorHAnsi" w:cstheme="minorHAnsi"/>
          <w:highlight w:val="green"/>
        </w:rPr>
        <w:t>The U</w:t>
      </w:r>
      <w:r w:rsidRPr="00A630DB">
        <w:rPr>
          <w:rStyle w:val="StyleUnderline"/>
          <w:rFonts w:asciiTheme="minorHAnsi" w:hAnsiTheme="minorHAnsi" w:cstheme="minorHAnsi"/>
        </w:rPr>
        <w:t xml:space="preserve">nited </w:t>
      </w:r>
      <w:r w:rsidRPr="00A630DB">
        <w:rPr>
          <w:rStyle w:val="Emphasis"/>
          <w:rFonts w:asciiTheme="minorHAnsi" w:hAnsiTheme="minorHAnsi" w:cstheme="minorHAnsi"/>
          <w:highlight w:val="green"/>
        </w:rPr>
        <w:t>S</w:t>
      </w:r>
      <w:r w:rsidRPr="00A630DB">
        <w:rPr>
          <w:rStyle w:val="StyleUnderline"/>
          <w:rFonts w:asciiTheme="minorHAnsi" w:hAnsiTheme="minorHAnsi" w:cstheme="minorHAnsi"/>
        </w:rPr>
        <w:t xml:space="preserve">tates </w:t>
      </w:r>
      <w:r w:rsidRPr="00A630DB">
        <w:rPr>
          <w:rStyle w:val="Emphasis"/>
          <w:rFonts w:asciiTheme="minorHAnsi" w:hAnsiTheme="minorHAnsi" w:cstheme="minorHAnsi"/>
          <w:highlight w:val="green"/>
        </w:rPr>
        <w:t xml:space="preserve">relies </w:t>
      </w:r>
      <w:r w:rsidRPr="00A630DB">
        <w:rPr>
          <w:rStyle w:val="Emphasis"/>
          <w:rFonts w:asciiTheme="minorHAnsi" w:hAnsiTheme="minorHAnsi" w:cstheme="minorHAnsi"/>
        </w:rPr>
        <w:t xml:space="preserve">heavily </w:t>
      </w:r>
      <w:r w:rsidRPr="00A630DB">
        <w:rPr>
          <w:rStyle w:val="Emphasis"/>
          <w:rFonts w:asciiTheme="minorHAnsi" w:hAnsiTheme="minorHAnsi" w:cstheme="minorHAnsi"/>
          <w:highlight w:val="green"/>
        </w:rPr>
        <w:t>on satellites for</w:t>
      </w:r>
      <w:r w:rsidRPr="00A630DB">
        <w:rPr>
          <w:rFonts w:asciiTheme="minorHAnsi" w:hAnsiTheme="minorHAnsi" w:cstheme="minorHAnsi"/>
          <w:sz w:val="16"/>
        </w:rPr>
        <w:t xml:space="preserve"> capabilities that make its </w:t>
      </w:r>
      <w:r w:rsidRPr="00A630DB">
        <w:rPr>
          <w:rStyle w:val="Emphasis"/>
          <w:rFonts w:asciiTheme="minorHAnsi" w:hAnsiTheme="minorHAnsi" w:cstheme="minorHAnsi"/>
        </w:rPr>
        <w:t xml:space="preserve">global </w:t>
      </w:r>
      <w:r w:rsidRPr="00A630DB">
        <w:rPr>
          <w:rStyle w:val="Emphasis"/>
          <w:rFonts w:asciiTheme="minorHAnsi" w:hAnsiTheme="minorHAnsi" w:cstheme="minorHAnsi"/>
          <w:highlight w:val="green"/>
        </w:rPr>
        <w:t>power projection</w:t>
      </w:r>
      <w:r w:rsidRPr="00A630DB">
        <w:rPr>
          <w:rFonts w:asciiTheme="minorHAnsi" w:hAnsiTheme="minorHAnsi" w:cstheme="minorHAnsi"/>
          <w:sz w:val="14"/>
          <w:szCs w:val="14"/>
        </w:rPr>
        <w:t xml:space="preserve">s </w:t>
      </w:r>
      <w:r w:rsidRPr="00A630DB">
        <w:rPr>
          <w:rStyle w:val="Emphasis"/>
          <w:rFonts w:asciiTheme="minorHAnsi" w:hAnsiTheme="minorHAnsi" w:cstheme="minorHAnsi"/>
          <w:highlight w:val="green"/>
        </w:rPr>
        <w:t>and deterrence</w:t>
      </w:r>
      <w:r w:rsidRPr="00A630DB">
        <w:rPr>
          <w:rFonts w:asciiTheme="minorHAnsi" w:hAnsiTheme="minorHAnsi" w:cstheme="minorHAnsi"/>
          <w:sz w:val="16"/>
        </w:rPr>
        <w:t xml:space="preserve"> structures work. </w:t>
      </w:r>
      <w:r w:rsidRPr="00A630DB">
        <w:rPr>
          <w:rStyle w:val="StyleUnderline"/>
          <w:rFonts w:asciiTheme="minorHAnsi" w:hAnsiTheme="minorHAnsi" w:cstheme="minorHAnsi"/>
        </w:rPr>
        <w:t xml:space="preserve">Satellites provide valuable </w:t>
      </w:r>
      <w:r w:rsidRPr="00A630DB">
        <w:rPr>
          <w:rStyle w:val="Emphasis"/>
          <w:rFonts w:asciiTheme="minorHAnsi" w:hAnsiTheme="minorHAnsi" w:cstheme="minorHAnsi"/>
          <w:highlight w:val="green"/>
        </w:rPr>
        <w:t>real-time intelligence</w:t>
      </w:r>
      <w:r w:rsidRPr="00A630DB">
        <w:rPr>
          <w:rFonts w:asciiTheme="minorHAnsi" w:hAnsiTheme="minorHAnsi" w:cstheme="minorHAnsi"/>
          <w:sz w:val="16"/>
        </w:rPr>
        <w:t xml:space="preserve"> information, </w:t>
      </w:r>
      <w:r w:rsidRPr="00A630DB">
        <w:rPr>
          <w:rStyle w:val="Emphasis"/>
          <w:rFonts w:asciiTheme="minorHAnsi" w:hAnsiTheme="minorHAnsi" w:cstheme="minorHAnsi"/>
        </w:rPr>
        <w:t>connect platforms and bases around the world</w:t>
      </w:r>
      <w:r w:rsidRPr="00A630DB">
        <w:rPr>
          <w:rFonts w:asciiTheme="minorHAnsi" w:hAnsiTheme="minorHAnsi" w:cstheme="minorHAnsi"/>
          <w:sz w:val="16"/>
        </w:rPr>
        <w:t xml:space="preserve">, and </w:t>
      </w:r>
      <w:r w:rsidRPr="00A630DB">
        <w:rPr>
          <w:rStyle w:val="StyleUnderline"/>
          <w:rFonts w:asciiTheme="minorHAnsi" w:hAnsiTheme="minorHAnsi" w:cstheme="minorHAnsi"/>
          <w:highlight w:val="green"/>
        </w:rPr>
        <w:t xml:space="preserve">provide </w:t>
      </w:r>
      <w:r w:rsidRPr="00A630DB">
        <w:rPr>
          <w:rStyle w:val="StyleUnderline"/>
          <w:rFonts w:asciiTheme="minorHAnsi" w:hAnsiTheme="minorHAnsi" w:cstheme="minorHAnsi"/>
        </w:rPr>
        <w:t xml:space="preserve">the basis for </w:t>
      </w:r>
      <w:r w:rsidRPr="00A630DB">
        <w:rPr>
          <w:rStyle w:val="Emphasis"/>
          <w:rFonts w:asciiTheme="minorHAnsi" w:hAnsiTheme="minorHAnsi" w:cstheme="minorHAnsi"/>
        </w:rPr>
        <w:t xml:space="preserve">highly </w:t>
      </w:r>
      <w:r w:rsidRPr="00A630DB">
        <w:rPr>
          <w:rStyle w:val="Emphasis"/>
          <w:rFonts w:asciiTheme="minorHAnsi" w:hAnsiTheme="minorHAnsi" w:cstheme="minorHAnsi"/>
          <w:highlight w:val="green"/>
        </w:rPr>
        <w:t>accurate navigation</w:t>
      </w:r>
      <w:r w:rsidRPr="00A630DB">
        <w:rPr>
          <w:rStyle w:val="Emphasis"/>
          <w:rFonts w:asciiTheme="minorHAnsi" w:hAnsiTheme="minorHAnsi" w:cstheme="minorHAnsi"/>
          <w:sz w:val="14"/>
          <w:szCs w:val="14"/>
        </w:rPr>
        <w:t>al</w:t>
      </w:r>
      <w:r w:rsidRPr="00A630DB">
        <w:rPr>
          <w:rStyle w:val="Emphasis"/>
          <w:rFonts w:asciiTheme="minorHAnsi" w:hAnsiTheme="minorHAnsi" w:cstheme="minorHAnsi"/>
        </w:rPr>
        <w:t xml:space="preserve"> systems</w:t>
      </w:r>
      <w:r w:rsidRPr="00A630DB">
        <w:rPr>
          <w:rStyle w:val="StyleUnderline"/>
          <w:rFonts w:asciiTheme="minorHAnsi" w:hAnsiTheme="minorHAnsi" w:cstheme="minorHAnsi"/>
        </w:rPr>
        <w:t xml:space="preserve"> on land</w:t>
      </w:r>
      <w:r w:rsidRPr="00A630DB">
        <w:rPr>
          <w:rFonts w:asciiTheme="minorHAnsi" w:hAnsiTheme="minorHAnsi" w:cstheme="minorHAnsi"/>
          <w:sz w:val="16"/>
        </w:rPr>
        <w:t xml:space="preserve">, at </w:t>
      </w:r>
      <w:r w:rsidRPr="00A630DB">
        <w:rPr>
          <w:rStyle w:val="StyleUnderline"/>
          <w:rFonts w:asciiTheme="minorHAnsi" w:hAnsiTheme="minorHAnsi" w:cstheme="minorHAnsi"/>
        </w:rPr>
        <w:t>sea, and</w:t>
      </w:r>
      <w:r w:rsidRPr="00A630DB">
        <w:rPr>
          <w:rFonts w:asciiTheme="minorHAnsi" w:hAnsiTheme="minorHAnsi" w:cstheme="minorHAnsi"/>
          <w:sz w:val="16"/>
        </w:rPr>
        <w:t xml:space="preserve"> in the </w:t>
      </w:r>
      <w:r w:rsidRPr="00A630DB">
        <w:rPr>
          <w:rStyle w:val="StyleUnderline"/>
          <w:rFonts w:asciiTheme="minorHAnsi" w:hAnsiTheme="minorHAnsi" w:cstheme="minorHAnsi"/>
        </w:rPr>
        <w:t>air</w:t>
      </w:r>
      <w:r w:rsidRPr="00A630DB">
        <w:rPr>
          <w:rFonts w:asciiTheme="minorHAnsi" w:hAnsiTheme="minorHAnsi" w:cstheme="minorHAnsi"/>
          <w:sz w:val="16"/>
        </w:rPr>
        <w:t xml:space="preserve">. It is not just that </w:t>
      </w:r>
      <w:r w:rsidRPr="00A630DB">
        <w:rPr>
          <w:rStyle w:val="StyleUnderline"/>
          <w:rFonts w:asciiTheme="minorHAnsi" w:hAnsiTheme="minorHAnsi" w:cstheme="minorHAnsi"/>
        </w:rPr>
        <w:t>this space infrastructure</w:t>
      </w:r>
      <w:r w:rsidRPr="00A630DB">
        <w:rPr>
          <w:rFonts w:asciiTheme="minorHAnsi" w:hAnsiTheme="minorHAnsi" w:cstheme="minorHAnsi"/>
          <w:sz w:val="16"/>
        </w:rPr>
        <w:t xml:space="preserve"> is useful </w:t>
      </w:r>
      <w:r w:rsidRPr="00A630DB">
        <w:rPr>
          <w:rStyle w:val="StyleUnderline"/>
          <w:rFonts w:asciiTheme="minorHAnsi" w:hAnsiTheme="minorHAnsi" w:cstheme="minorHAnsi"/>
        </w:rPr>
        <w:t>for American warfighters</w:t>
      </w:r>
      <w:r w:rsidRPr="00A630DB">
        <w:rPr>
          <w:rFonts w:asciiTheme="minorHAnsi" w:hAnsiTheme="minorHAnsi" w:cstheme="minorHAnsi"/>
          <w:sz w:val="16"/>
        </w:rPr>
        <w:t xml:space="preserve">, but that it </w:t>
      </w:r>
      <w:r w:rsidRPr="00A630DB">
        <w:rPr>
          <w:rStyle w:val="StyleUnderline"/>
          <w:rFonts w:asciiTheme="minorHAnsi" w:hAnsiTheme="minorHAnsi" w:cstheme="minorHAnsi"/>
        </w:rPr>
        <w:t>is essential</w:t>
      </w:r>
      <w:r w:rsidRPr="00A630DB">
        <w:rPr>
          <w:rFonts w:asciiTheme="minorHAnsi" w:hAnsiTheme="minorHAnsi" w:cstheme="minorHAnsi"/>
          <w:sz w:val="16"/>
        </w:rPr>
        <w:t xml:space="preserve">. Elbridge Colby, a senior fellow at the Center for a New American Security (CNAS), wrote in his examination of recent changes to the space environment that </w:t>
      </w:r>
      <w:r w:rsidRPr="00A630DB">
        <w:rPr>
          <w:rStyle w:val="StyleUnderline"/>
          <w:rFonts w:asciiTheme="minorHAnsi" w:hAnsiTheme="minorHAnsi" w:cstheme="minorHAnsi"/>
        </w:rPr>
        <w:t>space capabilities are “</w:t>
      </w:r>
      <w:r w:rsidRPr="00A630DB">
        <w:rPr>
          <w:rStyle w:val="Emphasis"/>
          <w:rFonts w:asciiTheme="minorHAnsi" w:hAnsiTheme="minorHAnsi" w:cstheme="minorHAnsi"/>
        </w:rPr>
        <w:t>the stuff of which American global military primacy is made</w:t>
      </w:r>
      <w:r w:rsidRPr="00A630DB">
        <w:rPr>
          <w:rStyle w:val="StyleUnderline"/>
          <w:rFonts w:asciiTheme="minorHAnsi" w:hAnsiTheme="minorHAnsi" w:cstheme="minorHAnsi"/>
        </w:rPr>
        <w:t>.”</w:t>
      </w:r>
      <w:r w:rsidRPr="00A630DB">
        <w:rPr>
          <w:rFonts w:asciiTheme="minorHAnsi" w:hAnsiTheme="minorHAnsi" w:cstheme="minorHAnsi"/>
          <w:sz w:val="16"/>
        </w:rPr>
        <w:t xml:space="preserve"> Military capabilities that the United States has 24 come to rely on, from </w:t>
      </w:r>
      <w:r w:rsidRPr="00A630DB">
        <w:rPr>
          <w:rStyle w:val="StyleUnderline"/>
          <w:rFonts w:asciiTheme="minorHAnsi" w:hAnsiTheme="minorHAnsi" w:cstheme="minorHAnsi"/>
        </w:rPr>
        <w:t>remotely piloted drones to precision weaponry, all rely on satellites</w:t>
      </w:r>
      <w:r w:rsidRPr="00A630DB">
        <w:rPr>
          <w:rFonts w:asciiTheme="minorHAnsi" w:hAnsiTheme="minorHAnsi" w:cstheme="minorHAnsi"/>
          <w:sz w:val="16"/>
        </w:rPr>
        <w:t>. To 25 manage this, The United States Space Command has 38,000 airmen based around the world working to secure access to national security space assets.26 It is not just the military that relies on satellites—</w:t>
      </w:r>
      <w:r w:rsidRPr="00A630DB">
        <w:rPr>
          <w:rStyle w:val="Emphasis"/>
          <w:rFonts w:asciiTheme="minorHAnsi" w:hAnsiTheme="minorHAnsi" w:cstheme="minorHAnsi"/>
        </w:rPr>
        <w:t>the intelligence community</w:t>
      </w:r>
      <w:r w:rsidRPr="00A630DB">
        <w:rPr>
          <w:rFonts w:asciiTheme="minorHAnsi" w:hAnsiTheme="minorHAnsi" w:cstheme="minorHAnsi"/>
          <w:sz w:val="16"/>
        </w:rPr>
        <w:t xml:space="preserve"> does too. While the </w:t>
      </w:r>
      <w:r w:rsidRPr="00A630DB">
        <w:rPr>
          <w:rStyle w:val="Emphasis"/>
          <w:rFonts w:asciiTheme="minorHAnsi" w:hAnsiTheme="minorHAnsi" w:cstheme="minorHAnsi"/>
        </w:rPr>
        <w:t>unclassified military space budget is</w:t>
      </w:r>
      <w:r w:rsidRPr="00A630DB">
        <w:rPr>
          <w:rFonts w:asciiTheme="minorHAnsi" w:hAnsiTheme="minorHAnsi" w:cstheme="minorHAnsi"/>
          <w:sz w:val="16"/>
        </w:rPr>
        <w:t xml:space="preserve"> around </w:t>
      </w:r>
      <w:r w:rsidRPr="00A630DB">
        <w:rPr>
          <w:rStyle w:val="Emphasis"/>
          <w:rFonts w:asciiTheme="minorHAnsi" w:hAnsiTheme="minorHAnsi" w:cstheme="minorHAnsi"/>
        </w:rPr>
        <w:t>$10 billion on outer space a year</w:t>
      </w:r>
      <w:r w:rsidRPr="00A630DB">
        <w:rPr>
          <w:rFonts w:asciiTheme="minorHAnsi" w:hAnsiTheme="minorHAnsi" w:cstheme="minorHAnsi"/>
          <w:sz w:val="16"/>
        </w:rPr>
        <w:t xml:space="preserve">, total national security 27 space spending may be over $25 billion annually. </w:t>
      </w:r>
      <w:r w:rsidRPr="00A630DB">
        <w:rPr>
          <w:rStyle w:val="StyleUnderline"/>
          <w:rFonts w:asciiTheme="minorHAnsi" w:hAnsiTheme="minorHAnsi" w:cstheme="minorHAnsi"/>
        </w:rPr>
        <w:t>This reliance on outer space is not going to end any</w:t>
      </w:r>
      <w:r w:rsidRPr="00A630DB">
        <w:rPr>
          <w:rFonts w:asciiTheme="minorHAnsi" w:hAnsiTheme="minorHAnsi" w:cstheme="minorHAnsi"/>
          <w:sz w:val="16"/>
        </w:rPr>
        <w:t xml:space="preserve"> 28 </w:t>
      </w:r>
      <w:r w:rsidRPr="00A630DB">
        <w:rPr>
          <w:rStyle w:val="StyleUnderline"/>
          <w:rFonts w:asciiTheme="minorHAnsi" w:hAnsiTheme="minorHAnsi" w:cstheme="minorHAnsi"/>
        </w:rPr>
        <w:t>time soon</w:t>
      </w:r>
      <w:r w:rsidRPr="00A630DB">
        <w:rPr>
          <w:rFonts w:asciiTheme="minorHAnsi" w:hAnsiTheme="minorHAnsi" w:cstheme="minorHAnsi"/>
          <w:sz w:val="16"/>
        </w:rPr>
        <w:t xml:space="preserve">. At an event at the Center for Strategic and International Studies (CSIS) on October 24, 2016, Deputy Assistant Secretary of Defense for Space Policy Doug </w:t>
      </w:r>
      <w:proofErr w:type="spellStart"/>
      <w:r w:rsidRPr="00A630DB">
        <w:rPr>
          <w:rFonts w:asciiTheme="minorHAnsi" w:hAnsiTheme="minorHAnsi" w:cstheme="minorHAnsi"/>
          <w:sz w:val="16"/>
        </w:rPr>
        <w:t>Loverro</w:t>
      </w:r>
      <w:proofErr w:type="spellEnd"/>
      <w:r w:rsidRPr="00A630DB">
        <w:rPr>
          <w:rFonts w:asciiTheme="minorHAnsi" w:hAnsiTheme="minorHAnsi" w:cstheme="minorHAnsi"/>
          <w:sz w:val="16"/>
        </w:rPr>
        <w:t xml:space="preserve">, spoke to the importance of leveraging space capabilities. Mr. </w:t>
      </w:r>
      <w:proofErr w:type="spellStart"/>
      <w:r w:rsidRPr="00A630DB">
        <w:rPr>
          <w:rFonts w:asciiTheme="minorHAnsi" w:hAnsiTheme="minorHAnsi" w:cstheme="minorHAnsi"/>
          <w:sz w:val="16"/>
        </w:rPr>
        <w:t>Loverro</w:t>
      </w:r>
      <w:proofErr w:type="spellEnd"/>
      <w:r w:rsidRPr="00A630DB">
        <w:rPr>
          <w:rFonts w:asciiTheme="minorHAnsi" w:hAnsiTheme="minorHAnsi" w:cstheme="minorHAnsi"/>
          <w:sz w:val="16"/>
        </w:rPr>
        <w:t xml:space="preserve"> highlighted that </w:t>
      </w:r>
      <w:r w:rsidRPr="00A630DB">
        <w:rPr>
          <w:rStyle w:val="StyleUnderline"/>
          <w:rFonts w:asciiTheme="minorHAnsi" w:hAnsiTheme="minorHAnsi" w:cstheme="minorHAnsi"/>
        </w:rPr>
        <w:t>space is fundamental to everything the</w:t>
      </w:r>
      <w:r w:rsidRPr="00A630DB">
        <w:rPr>
          <w:rFonts w:asciiTheme="minorHAnsi" w:hAnsiTheme="minorHAnsi" w:cstheme="minorHAnsi"/>
          <w:sz w:val="16"/>
        </w:rPr>
        <w:t xml:space="preserve"> 29 </w:t>
      </w:r>
      <w:r w:rsidRPr="00A630DB">
        <w:rPr>
          <w:rStyle w:val="StyleUnderline"/>
          <w:rFonts w:asciiTheme="minorHAnsi" w:hAnsiTheme="minorHAnsi" w:cstheme="minorHAnsi"/>
        </w:rPr>
        <w:t xml:space="preserve">United States does in </w:t>
      </w:r>
      <w:r w:rsidRPr="00A630DB">
        <w:rPr>
          <w:rStyle w:val="Emphasis"/>
          <w:rFonts w:asciiTheme="minorHAnsi" w:hAnsiTheme="minorHAnsi" w:cstheme="minorHAnsi"/>
        </w:rPr>
        <w:t>conventional war</w:t>
      </w:r>
      <w:r w:rsidRPr="00A630DB">
        <w:rPr>
          <w:rFonts w:asciiTheme="minorHAnsi" w:hAnsiTheme="minorHAnsi" w:cstheme="minorHAnsi"/>
          <w:sz w:val="16"/>
        </w:rPr>
        <w:t xml:space="preserve">, as well as </w:t>
      </w:r>
      <w:r w:rsidRPr="00A630DB">
        <w:rPr>
          <w:rStyle w:val="Emphasis"/>
          <w:rFonts w:asciiTheme="minorHAnsi" w:hAnsiTheme="minorHAnsi" w:cstheme="minorHAnsi"/>
        </w:rPr>
        <w:t>nuclear deterrence</w:t>
      </w:r>
      <w:r w:rsidRPr="00A630DB">
        <w:rPr>
          <w:rFonts w:asciiTheme="minorHAnsi" w:hAnsiTheme="minorHAnsi" w:cstheme="minorHAnsi"/>
          <w:sz w:val="16"/>
        </w:rPr>
        <w:t xml:space="preserve">, </w:t>
      </w:r>
      <w:r w:rsidRPr="00A630DB">
        <w:rPr>
          <w:rStyle w:val="StyleUnderline"/>
          <w:rFonts w:asciiTheme="minorHAnsi" w:hAnsiTheme="minorHAnsi" w:cstheme="minorHAnsi"/>
        </w:rPr>
        <w:t>and disabused the notion</w:t>
      </w:r>
      <w:r w:rsidRPr="00A630DB">
        <w:rPr>
          <w:rFonts w:asciiTheme="minorHAnsi" w:hAnsiTheme="minorHAnsi" w:cstheme="minorHAnsi"/>
          <w:sz w:val="16"/>
        </w:rPr>
        <w:t xml:space="preserve"> that </w:t>
      </w:r>
      <w:r w:rsidRPr="00A630DB">
        <w:rPr>
          <w:rStyle w:val="StyleUnderline"/>
          <w:rFonts w:asciiTheme="minorHAnsi" w:hAnsiTheme="minorHAnsi" w:cstheme="minorHAnsi"/>
        </w:rPr>
        <w:t>the country should pursue</w:t>
      </w:r>
      <w:r w:rsidRPr="00A630DB">
        <w:rPr>
          <w:rFonts w:asciiTheme="minorHAnsi" w:hAnsiTheme="minorHAnsi" w:cstheme="minorHAnsi"/>
          <w:sz w:val="16"/>
        </w:rPr>
        <w:t xml:space="preserve"> ways of fighting and </w:t>
      </w:r>
      <w:r w:rsidRPr="00A630DB">
        <w:rPr>
          <w:rStyle w:val="StyleUnderline"/>
          <w:rFonts w:asciiTheme="minorHAnsi" w:hAnsiTheme="minorHAnsi" w:cstheme="minorHAnsi"/>
        </w:rPr>
        <w:t>projecting power without relying on outer space</w:t>
      </w:r>
      <w:r w:rsidRPr="00A630DB">
        <w:rPr>
          <w:rFonts w:asciiTheme="minorHAnsi" w:hAnsiTheme="minorHAnsi" w:cstheme="minorHAnsi"/>
          <w:sz w:val="16"/>
        </w:rPr>
        <w:t xml:space="preserve">. Such an argument, he contends, is “not an attractive notion.” </w:t>
      </w:r>
      <w:r w:rsidRPr="00A630DB">
        <w:rPr>
          <w:rStyle w:val="StyleUnderline"/>
          <w:rFonts w:asciiTheme="minorHAnsi" w:hAnsiTheme="minorHAnsi" w:cstheme="minorHAnsi"/>
        </w:rPr>
        <w:t>Going to war without space capabilities would put American soldiers at risk</w:t>
      </w:r>
      <w:r w:rsidRPr="00A630DB">
        <w:rPr>
          <w:rFonts w:asciiTheme="minorHAnsi" w:hAnsiTheme="minorHAnsi" w:cstheme="minorHAnsi"/>
          <w:sz w:val="16"/>
        </w:rPr>
        <w:t xml:space="preserve">. Even so, managing the space environment is becoming more complex for the defense community. There is a growing perception that </w:t>
      </w:r>
      <w:r w:rsidRPr="00A630DB">
        <w:rPr>
          <w:rStyle w:val="StyleUnderline"/>
          <w:rFonts w:asciiTheme="minorHAnsi" w:hAnsiTheme="minorHAnsi" w:cstheme="minorHAnsi"/>
        </w:rPr>
        <w:t xml:space="preserve">heavy </w:t>
      </w:r>
      <w:r w:rsidRPr="00A630DB">
        <w:rPr>
          <w:rStyle w:val="StyleUnderline"/>
          <w:rFonts w:asciiTheme="minorHAnsi" w:hAnsiTheme="minorHAnsi" w:cstheme="minorHAnsi"/>
          <w:highlight w:val="green"/>
        </w:rPr>
        <w:t>reliance on satellites creates a</w:t>
      </w:r>
      <w:r w:rsidRPr="00A630DB">
        <w:rPr>
          <w:rStyle w:val="Emphasis"/>
          <w:rFonts w:asciiTheme="minorHAnsi" w:hAnsiTheme="minorHAnsi" w:cstheme="minorHAnsi"/>
          <w:highlight w:val="green"/>
        </w:rPr>
        <w:t xml:space="preserve"> soft spot in American defenses</w:t>
      </w:r>
      <w:r w:rsidRPr="00A630DB">
        <w:rPr>
          <w:rFonts w:asciiTheme="minorHAnsi" w:hAnsiTheme="minorHAnsi" w:cstheme="minorHAnsi"/>
          <w:sz w:val="16"/>
        </w:rPr>
        <w:t xml:space="preserve">. America’s </w:t>
      </w:r>
      <w:r w:rsidRPr="00A630DB">
        <w:rPr>
          <w:rStyle w:val="Emphasis"/>
          <w:rFonts w:asciiTheme="minorHAnsi" w:hAnsiTheme="minorHAnsi" w:cstheme="minorHAnsi"/>
          <w:highlight w:val="green"/>
        </w:rPr>
        <w:t>rivals</w:t>
      </w:r>
      <w:r w:rsidRPr="00A630DB">
        <w:rPr>
          <w:rStyle w:val="Emphasis"/>
          <w:rFonts w:asciiTheme="minorHAnsi" w:hAnsiTheme="minorHAnsi" w:cstheme="minorHAnsi"/>
        </w:rPr>
        <w:t xml:space="preserve"> have </w:t>
      </w:r>
      <w:r w:rsidRPr="00A630DB">
        <w:rPr>
          <w:rStyle w:val="Emphasis"/>
          <w:rFonts w:asciiTheme="minorHAnsi" w:hAnsiTheme="minorHAnsi" w:cstheme="minorHAnsi"/>
          <w:highlight w:val="green"/>
        </w:rPr>
        <w:t>highlighted</w:t>
      </w:r>
      <w:r w:rsidRPr="00A630DB">
        <w:rPr>
          <w:rFonts w:asciiTheme="minorHAnsi" w:hAnsiTheme="minorHAnsi" w:cstheme="minorHAnsi"/>
          <w:sz w:val="16"/>
        </w:rPr>
        <w:t xml:space="preserve"> U.S. </w:t>
      </w:r>
      <w:r w:rsidRPr="00A630DB">
        <w:rPr>
          <w:rStyle w:val="Emphasis"/>
          <w:rFonts w:asciiTheme="minorHAnsi" w:hAnsiTheme="minorHAnsi" w:cstheme="minorHAnsi"/>
        </w:rPr>
        <w:t xml:space="preserve">space capabilities </w:t>
      </w:r>
      <w:r w:rsidRPr="00A630DB">
        <w:rPr>
          <w:rStyle w:val="Emphasis"/>
          <w:rFonts w:asciiTheme="minorHAnsi" w:hAnsiTheme="minorHAnsi" w:cstheme="minorHAnsi"/>
          <w:highlight w:val="green"/>
        </w:rPr>
        <w:t>as a</w:t>
      </w:r>
      <w:r w:rsidRPr="00A630DB">
        <w:rPr>
          <w:rFonts w:asciiTheme="minorHAnsi" w:hAnsiTheme="minorHAnsi" w:cstheme="minorHAnsi"/>
          <w:sz w:val="16"/>
        </w:rPr>
        <w:t xml:space="preserve"> possible </w:t>
      </w:r>
      <w:r w:rsidRPr="00A630DB">
        <w:rPr>
          <w:rStyle w:val="Emphasis"/>
          <w:rFonts w:asciiTheme="minorHAnsi" w:hAnsiTheme="minorHAnsi" w:cstheme="minorHAnsi"/>
          <w:highlight w:val="green"/>
        </w:rPr>
        <w:t>vulnerability to</w:t>
      </w:r>
      <w:r w:rsidRPr="00A630DB">
        <w:rPr>
          <w:rFonts w:asciiTheme="minorHAnsi" w:hAnsiTheme="minorHAnsi" w:cstheme="minorHAnsi"/>
          <w:sz w:val="16"/>
        </w:rPr>
        <w:t xml:space="preserve"> 30 </w:t>
      </w:r>
      <w:proofErr w:type="gramStart"/>
      <w:r w:rsidRPr="00A630DB">
        <w:rPr>
          <w:rStyle w:val="Emphasis"/>
          <w:rFonts w:asciiTheme="minorHAnsi" w:hAnsiTheme="minorHAnsi" w:cstheme="minorHAnsi"/>
          <w:highlight w:val="green"/>
        </w:rPr>
        <w:t>exploit</w:t>
      </w:r>
      <w:proofErr w:type="gramEnd"/>
      <w:r w:rsidRPr="00A630DB">
        <w:rPr>
          <w:rFonts w:asciiTheme="minorHAnsi" w:hAnsiTheme="minorHAnsi" w:cstheme="minorHAnsi"/>
          <w:sz w:val="16"/>
          <w:highlight w:val="green"/>
        </w:rPr>
        <w:t xml:space="preserve">. </w:t>
      </w:r>
      <w:r w:rsidRPr="00A630DB">
        <w:rPr>
          <w:rStyle w:val="Emphasis"/>
          <w:rFonts w:asciiTheme="minorHAnsi" w:hAnsiTheme="minorHAnsi" w:cstheme="minorHAnsi"/>
          <w:highlight w:val="green"/>
        </w:rPr>
        <w:t>For</w:t>
      </w:r>
      <w:r w:rsidRPr="00A630DB">
        <w:rPr>
          <w:rFonts w:asciiTheme="minorHAnsi" w:hAnsiTheme="minorHAnsi" w:cstheme="minorHAnsi"/>
          <w:sz w:val="16"/>
        </w:rPr>
        <w:t xml:space="preserve"> some capabilities—particularly </w:t>
      </w:r>
      <w:r w:rsidRPr="00A630DB">
        <w:rPr>
          <w:rStyle w:val="Emphasis"/>
          <w:rFonts w:asciiTheme="minorHAnsi" w:hAnsiTheme="minorHAnsi" w:cstheme="minorHAnsi"/>
          <w:highlight w:val="green"/>
        </w:rPr>
        <w:t>situational awareness</w:t>
      </w:r>
      <w:r w:rsidRPr="00A630DB">
        <w:rPr>
          <w:rFonts w:asciiTheme="minorHAnsi" w:hAnsiTheme="minorHAnsi" w:cstheme="minorHAnsi"/>
          <w:sz w:val="16"/>
        </w:rPr>
        <w:t>, nuclear command and control, 31 and coordination among America’s widespread military and intelligence assets—</w:t>
      </w:r>
      <w:r w:rsidRPr="00A630DB">
        <w:rPr>
          <w:rStyle w:val="Emphasis"/>
          <w:rFonts w:asciiTheme="minorHAnsi" w:hAnsiTheme="minorHAnsi" w:cstheme="minorHAnsi"/>
          <w:highlight w:val="green"/>
        </w:rPr>
        <w:t>satellites have become a</w:t>
      </w:r>
      <w:r w:rsidRPr="00A630DB">
        <w:rPr>
          <w:rFonts w:asciiTheme="minorHAnsi" w:hAnsiTheme="minorHAnsi" w:cstheme="minorHAnsi"/>
          <w:sz w:val="16"/>
        </w:rPr>
        <w:t>n almost “</w:t>
      </w:r>
      <w:r w:rsidRPr="00A630DB">
        <w:rPr>
          <w:rStyle w:val="Emphasis"/>
          <w:rFonts w:asciiTheme="minorHAnsi" w:hAnsiTheme="minorHAnsi" w:cstheme="minorHAnsi"/>
          <w:highlight w:val="green"/>
        </w:rPr>
        <w:t>single point of failure</w:t>
      </w:r>
      <w:r w:rsidRPr="00A630DB">
        <w:rPr>
          <w:rFonts w:asciiTheme="minorHAnsi" w:hAnsiTheme="minorHAnsi" w:cstheme="minorHAnsi"/>
          <w:sz w:val="16"/>
        </w:rPr>
        <w:t xml:space="preserve">.” This means that </w:t>
      </w:r>
      <w:r w:rsidRPr="00A630DB">
        <w:rPr>
          <w:rStyle w:val="StyleUnderline"/>
          <w:rFonts w:asciiTheme="minorHAnsi" w:hAnsiTheme="minorHAnsi" w:cstheme="minorHAnsi"/>
        </w:rPr>
        <w:t xml:space="preserve">any </w:t>
      </w:r>
      <w:r w:rsidRPr="00A630DB">
        <w:rPr>
          <w:rStyle w:val="StyleUnderline"/>
          <w:rFonts w:asciiTheme="minorHAnsi" w:hAnsiTheme="minorHAnsi" w:cstheme="minorHAnsi"/>
          <w:highlight w:val="green"/>
        </w:rPr>
        <w:t>one accident</w:t>
      </w:r>
      <w:r w:rsidRPr="00A630DB">
        <w:rPr>
          <w:rStyle w:val="StyleUnderline"/>
          <w:rFonts w:asciiTheme="minorHAnsi" w:hAnsiTheme="minorHAnsi" w:cstheme="minorHAnsi"/>
        </w:rPr>
        <w:t xml:space="preserve"> or disruption </w:t>
      </w:r>
      <w:r w:rsidRPr="00A630DB">
        <w:rPr>
          <w:rStyle w:val="StyleUnderline"/>
          <w:rFonts w:asciiTheme="minorHAnsi" w:hAnsiTheme="minorHAnsi" w:cstheme="minorHAnsi"/>
          <w:highlight w:val="green"/>
        </w:rPr>
        <w:t>could</w:t>
      </w:r>
      <w:r w:rsidRPr="00A630DB">
        <w:rPr>
          <w:rFonts w:asciiTheme="minorHAnsi" w:hAnsiTheme="minorHAnsi" w:cstheme="minorHAnsi"/>
          <w:sz w:val="16"/>
        </w:rPr>
        <w:t xml:space="preserve"> 32 degrade or </w:t>
      </w:r>
      <w:r w:rsidRPr="00A630DB">
        <w:rPr>
          <w:rStyle w:val="StyleUnderline"/>
          <w:rFonts w:asciiTheme="minorHAnsi" w:hAnsiTheme="minorHAnsi" w:cstheme="minorHAnsi"/>
          <w:highlight w:val="green"/>
        </w:rPr>
        <w:t>shut down a key tool</w:t>
      </w:r>
      <w:r w:rsidRPr="00A630DB">
        <w:rPr>
          <w:rFonts w:asciiTheme="minorHAnsi" w:hAnsiTheme="minorHAnsi" w:cstheme="minorHAnsi"/>
          <w:sz w:val="16"/>
        </w:rPr>
        <w:t xml:space="preserve">. </w:t>
      </w:r>
      <w:r w:rsidRPr="00A630DB">
        <w:rPr>
          <w:rStyle w:val="StyleUnderline"/>
          <w:rFonts w:asciiTheme="minorHAnsi" w:hAnsiTheme="minorHAnsi" w:cstheme="minorHAnsi"/>
        </w:rPr>
        <w:t xml:space="preserve">Concerns </w:t>
      </w:r>
      <w:r w:rsidRPr="00A630DB">
        <w:rPr>
          <w:rFonts w:asciiTheme="minorHAnsi" w:hAnsiTheme="minorHAnsi" w:cstheme="minorHAnsi"/>
          <w:sz w:val="16"/>
        </w:rPr>
        <w:t xml:space="preserve">over </w:t>
      </w:r>
      <w:r w:rsidRPr="00A630DB">
        <w:rPr>
          <w:rStyle w:val="StyleUnderline"/>
          <w:rFonts w:asciiTheme="minorHAnsi" w:hAnsiTheme="minorHAnsi" w:cstheme="minorHAnsi"/>
          <w:highlight w:val="green"/>
        </w:rPr>
        <w:t>this</w:t>
      </w:r>
      <w:r w:rsidRPr="00A630DB">
        <w:rPr>
          <w:rStyle w:val="StyleUnderline"/>
          <w:rFonts w:asciiTheme="minorHAnsi" w:hAnsiTheme="minorHAnsi" w:cstheme="minorHAnsi"/>
        </w:rPr>
        <w:t xml:space="preserve"> </w:t>
      </w:r>
      <w:r w:rsidRPr="00A630DB">
        <w:rPr>
          <w:rFonts w:asciiTheme="minorHAnsi" w:hAnsiTheme="minorHAnsi" w:cstheme="minorHAnsi"/>
          <w:sz w:val="16"/>
        </w:rPr>
        <w:t xml:space="preserve">reliance </w:t>
      </w:r>
      <w:r w:rsidRPr="00A630DB">
        <w:rPr>
          <w:rStyle w:val="StyleUnderline"/>
          <w:rFonts w:asciiTheme="minorHAnsi" w:hAnsiTheme="minorHAnsi" w:cstheme="minorHAnsi"/>
        </w:rPr>
        <w:t xml:space="preserve">have </w:t>
      </w:r>
      <w:r w:rsidRPr="00A630DB">
        <w:rPr>
          <w:rStyle w:val="StyleUnderline"/>
          <w:rFonts w:asciiTheme="minorHAnsi" w:hAnsiTheme="minorHAnsi" w:cstheme="minorHAnsi"/>
          <w:highlight w:val="green"/>
        </w:rPr>
        <w:t>led to</w:t>
      </w:r>
      <w:r w:rsidRPr="00A630DB">
        <w:rPr>
          <w:rStyle w:val="StyleUnderline"/>
          <w:rFonts w:asciiTheme="minorHAnsi" w:hAnsiTheme="minorHAnsi" w:cstheme="minorHAnsi"/>
        </w:rPr>
        <w:t xml:space="preserve"> warnings of a </w:t>
      </w:r>
      <w:r w:rsidRPr="00A630DB">
        <w:rPr>
          <w:rStyle w:val="Emphasis"/>
          <w:rFonts w:asciiTheme="minorHAnsi" w:hAnsiTheme="minorHAnsi" w:cstheme="minorHAnsi"/>
          <w:highlight w:val="green"/>
        </w:rPr>
        <w:t>“space Pearl Harbor”</w:t>
      </w:r>
      <w:r w:rsidRPr="00A630DB">
        <w:rPr>
          <w:rFonts w:asciiTheme="minorHAnsi" w:hAnsiTheme="minorHAnsi" w:cstheme="minorHAnsi"/>
          <w:sz w:val="16"/>
        </w:rPr>
        <w:t xml:space="preserve"> as </w:t>
      </w:r>
      <w:r w:rsidRPr="00A630DB">
        <w:rPr>
          <w:rStyle w:val="StyleUnderline"/>
          <w:rFonts w:asciiTheme="minorHAnsi" w:hAnsiTheme="minorHAnsi" w:cstheme="minorHAnsi"/>
        </w:rPr>
        <w:t>defense analysts see American outer space assets as potentially ripe targets for</w:t>
      </w:r>
      <w:r w:rsidRPr="00A630DB">
        <w:rPr>
          <w:rFonts w:asciiTheme="minorHAnsi" w:hAnsiTheme="minorHAnsi" w:cstheme="minorHAnsi"/>
          <w:sz w:val="16"/>
        </w:rPr>
        <w:t xml:space="preserve"> 33 </w:t>
      </w:r>
      <w:proofErr w:type="gramStart"/>
      <w:r w:rsidRPr="00A630DB">
        <w:rPr>
          <w:rStyle w:val="StyleUnderline"/>
          <w:rFonts w:asciiTheme="minorHAnsi" w:hAnsiTheme="minorHAnsi" w:cstheme="minorHAnsi"/>
        </w:rPr>
        <w:t>exploitation</w:t>
      </w:r>
      <w:proofErr w:type="gramEnd"/>
      <w:r w:rsidRPr="00A630DB">
        <w:rPr>
          <w:rStyle w:val="StyleUnderline"/>
          <w:rFonts w:asciiTheme="minorHAnsi" w:hAnsiTheme="minorHAnsi" w:cstheme="minorHAnsi"/>
        </w:rPr>
        <w:t xml:space="preserve"> by international rivals</w:t>
      </w:r>
      <w:r w:rsidRPr="00A630DB">
        <w:rPr>
          <w:rFonts w:asciiTheme="minorHAnsi" w:hAnsiTheme="minorHAnsi" w:cstheme="minorHAnsi"/>
          <w:sz w:val="16"/>
        </w:rPr>
        <w:t xml:space="preserve">.34 The United States is moving to mitigate some of these concerns by making more resilient and </w:t>
      </w:r>
      <w:r w:rsidRPr="00A630DB">
        <w:rPr>
          <w:rStyle w:val="Emphasis"/>
          <w:rFonts w:asciiTheme="minorHAnsi" w:hAnsiTheme="minorHAnsi" w:cstheme="minorHAnsi"/>
          <w:highlight w:val="green"/>
        </w:rPr>
        <w:t>adding redundancy</w:t>
      </w:r>
      <w:r w:rsidRPr="00A630DB">
        <w:rPr>
          <w:rStyle w:val="Emphasis"/>
          <w:rFonts w:asciiTheme="minorHAnsi" w:hAnsiTheme="minorHAnsi" w:cstheme="minorHAnsi"/>
        </w:rPr>
        <w:t xml:space="preserve"> to the system</w:t>
      </w:r>
      <w:r w:rsidRPr="00A630DB">
        <w:rPr>
          <w:rFonts w:asciiTheme="minorHAnsi" w:hAnsiTheme="minorHAnsi" w:cstheme="minorHAnsi"/>
          <w:sz w:val="16"/>
        </w:rPr>
        <w:t xml:space="preserve">. That way, </w:t>
      </w:r>
      <w:r w:rsidRPr="00A630DB">
        <w:rPr>
          <w:rStyle w:val="StyleUnderline"/>
          <w:rFonts w:asciiTheme="minorHAnsi" w:hAnsiTheme="minorHAnsi" w:cstheme="minorHAnsi"/>
        </w:rPr>
        <w:t>if one satellite is damaged or degraded, the system as a whole still functions</w:t>
      </w:r>
      <w:r w:rsidRPr="00A630DB">
        <w:rPr>
          <w:rFonts w:asciiTheme="minorHAnsi" w:hAnsiTheme="minorHAnsi" w:cstheme="minorHAnsi"/>
          <w:sz w:val="16"/>
        </w:rPr>
        <w:t xml:space="preserve">. The success or failure of these </w:t>
      </w:r>
      <w:r w:rsidRPr="00A630DB">
        <w:rPr>
          <w:rStyle w:val="Emphasis"/>
          <w:rFonts w:asciiTheme="minorHAnsi" w:hAnsiTheme="minorHAnsi" w:cstheme="minorHAnsi"/>
        </w:rPr>
        <w:t>efforts</w:t>
      </w:r>
      <w:r w:rsidRPr="00A630DB">
        <w:rPr>
          <w:rFonts w:asciiTheme="minorHAnsi" w:hAnsiTheme="minorHAnsi" w:cstheme="minorHAnsi"/>
          <w:sz w:val="16"/>
        </w:rPr>
        <w:t xml:space="preserve"> may ultimately </w:t>
      </w:r>
      <w:r w:rsidRPr="00A630DB">
        <w:rPr>
          <w:rStyle w:val="Emphasis"/>
          <w:rFonts w:asciiTheme="minorHAnsi" w:hAnsiTheme="minorHAnsi" w:cstheme="minorHAnsi"/>
          <w:highlight w:val="green"/>
        </w:rPr>
        <w:t>depend on commercial</w:t>
      </w:r>
      <w:r w:rsidRPr="00A630DB">
        <w:rPr>
          <w:rStyle w:val="Emphasis"/>
          <w:rFonts w:asciiTheme="minorHAnsi" w:hAnsiTheme="minorHAnsi" w:cstheme="minorHAnsi"/>
        </w:rPr>
        <w:t xml:space="preserve"> outer </w:t>
      </w:r>
      <w:r w:rsidRPr="00A630DB">
        <w:rPr>
          <w:rStyle w:val="Emphasis"/>
          <w:rFonts w:asciiTheme="minorHAnsi" w:hAnsiTheme="minorHAnsi" w:cstheme="minorHAnsi"/>
          <w:highlight w:val="green"/>
        </w:rPr>
        <w:t>space</w:t>
      </w:r>
      <w:r w:rsidRPr="00A630DB">
        <w:rPr>
          <w:rFonts w:asciiTheme="minorHAnsi" w:hAnsiTheme="minorHAnsi" w:cstheme="minorHAnsi"/>
          <w:sz w:val="16"/>
          <w:highlight w:val="green"/>
        </w:rPr>
        <w:t xml:space="preserve">. </w:t>
      </w:r>
      <w:r w:rsidRPr="00A630DB">
        <w:rPr>
          <w:rStyle w:val="StyleUnderline"/>
          <w:rFonts w:asciiTheme="minorHAnsi" w:hAnsiTheme="minorHAnsi" w:cstheme="minorHAnsi"/>
          <w:highlight w:val="green"/>
        </w:rPr>
        <w:t>Building up U.S. space</w:t>
      </w:r>
      <w:r w:rsidRPr="00A630DB">
        <w:rPr>
          <w:rStyle w:val="StyleUnderline"/>
          <w:rFonts w:asciiTheme="minorHAnsi" w:hAnsiTheme="minorHAnsi" w:cstheme="minorHAnsi"/>
        </w:rPr>
        <w:t xml:space="preserve"> capabilities </w:t>
      </w:r>
      <w:r w:rsidRPr="00A630DB">
        <w:rPr>
          <w:rStyle w:val="StyleUnderline"/>
          <w:rFonts w:asciiTheme="minorHAnsi" w:hAnsiTheme="minorHAnsi" w:cstheme="minorHAnsi"/>
          <w:highlight w:val="green"/>
        </w:rPr>
        <w:t xml:space="preserve">solely through government initiative </w:t>
      </w:r>
      <w:r w:rsidRPr="00A630DB">
        <w:rPr>
          <w:rStyle w:val="StyleUnderline"/>
          <w:rFonts w:asciiTheme="minorHAnsi" w:hAnsiTheme="minorHAnsi" w:cstheme="minorHAnsi"/>
        </w:rPr>
        <w:t>could have</w:t>
      </w:r>
      <w:r w:rsidRPr="00A630DB">
        <w:rPr>
          <w:rFonts w:asciiTheme="minorHAnsi" w:hAnsiTheme="minorHAnsi" w:cstheme="minorHAnsi"/>
          <w:sz w:val="16"/>
        </w:rPr>
        <w:t xml:space="preserve"> both </w:t>
      </w:r>
      <w:r w:rsidRPr="00A630DB">
        <w:rPr>
          <w:rStyle w:val="StyleUnderline"/>
          <w:rFonts w:asciiTheme="minorHAnsi" w:hAnsiTheme="minorHAnsi" w:cstheme="minorHAnsi"/>
        </w:rPr>
        <w:t>fiscal and operational problems</w:t>
      </w:r>
      <w:r w:rsidRPr="00A630DB">
        <w:rPr>
          <w:rFonts w:asciiTheme="minorHAnsi" w:hAnsiTheme="minorHAnsi" w:cstheme="minorHAnsi"/>
          <w:sz w:val="16"/>
        </w:rPr>
        <w:t>—</w:t>
      </w:r>
      <w:r w:rsidRPr="00A630DB">
        <w:rPr>
          <w:rStyle w:val="StyleUnderline"/>
          <w:rFonts w:asciiTheme="minorHAnsi" w:hAnsiTheme="minorHAnsi" w:cstheme="minorHAnsi"/>
        </w:rPr>
        <w:t>such a strategy would</w:t>
      </w:r>
      <w:r w:rsidRPr="00A630DB">
        <w:rPr>
          <w:rFonts w:asciiTheme="minorHAnsi" w:hAnsiTheme="minorHAnsi" w:cstheme="minorHAnsi"/>
          <w:sz w:val="16"/>
        </w:rPr>
        <w:t xml:space="preserve"> likely </w:t>
      </w:r>
      <w:r w:rsidRPr="00A630DB">
        <w:rPr>
          <w:rStyle w:val="StyleUnderline"/>
          <w:rFonts w:asciiTheme="minorHAnsi" w:hAnsiTheme="minorHAnsi" w:cstheme="minorHAnsi"/>
        </w:rPr>
        <w:t xml:space="preserve">be expensive and </w:t>
      </w:r>
      <w:r w:rsidRPr="00A630DB">
        <w:rPr>
          <w:rStyle w:val="StyleUnderline"/>
          <w:rFonts w:asciiTheme="minorHAnsi" w:hAnsiTheme="minorHAnsi" w:cstheme="minorHAnsi"/>
          <w:highlight w:val="green"/>
        </w:rPr>
        <w:t>spread</w:t>
      </w:r>
      <w:r w:rsidRPr="00A630DB">
        <w:rPr>
          <w:rStyle w:val="StyleUnderline"/>
          <w:rFonts w:asciiTheme="minorHAnsi" w:hAnsiTheme="minorHAnsi" w:cstheme="minorHAnsi"/>
        </w:rPr>
        <w:t xml:space="preserve"> </w:t>
      </w:r>
      <w:r w:rsidRPr="00A630DB">
        <w:rPr>
          <w:rStyle w:val="Emphasis"/>
          <w:rFonts w:asciiTheme="minorHAnsi" w:hAnsiTheme="minorHAnsi" w:cstheme="minorHAnsi"/>
        </w:rPr>
        <w:t xml:space="preserve">unforeseen </w:t>
      </w:r>
      <w:r w:rsidRPr="00A630DB">
        <w:rPr>
          <w:rStyle w:val="Emphasis"/>
          <w:rFonts w:asciiTheme="minorHAnsi" w:hAnsiTheme="minorHAnsi" w:cstheme="minorHAnsi"/>
          <w:highlight w:val="green"/>
        </w:rPr>
        <w:t>vulnerabilities across the entire American satellite fleet</w:t>
      </w:r>
      <w:r w:rsidRPr="00A630DB">
        <w:rPr>
          <w:rFonts w:asciiTheme="minorHAnsi" w:hAnsiTheme="minorHAnsi" w:cstheme="minorHAnsi"/>
          <w:sz w:val="16"/>
        </w:rPr>
        <w:t xml:space="preserve">. </w:t>
      </w:r>
      <w:r w:rsidRPr="00A630DB">
        <w:rPr>
          <w:rStyle w:val="StyleUnderline"/>
          <w:rFonts w:asciiTheme="minorHAnsi" w:hAnsiTheme="minorHAnsi" w:cstheme="minorHAnsi"/>
        </w:rPr>
        <w:t>Working with commercial companies for capabilities can reduce costs while providing strength through variation</w:t>
      </w:r>
      <w:r w:rsidRPr="00A630DB">
        <w:rPr>
          <w:rFonts w:asciiTheme="minorHAnsi" w:hAnsiTheme="minorHAnsi" w:cstheme="minorHAnsi"/>
          <w:sz w:val="16"/>
        </w:rPr>
        <w:t xml:space="preserve">. </w:t>
      </w:r>
      <w:r w:rsidRPr="00A630DB">
        <w:rPr>
          <w:rStyle w:val="Emphasis"/>
          <w:rFonts w:asciiTheme="minorHAnsi" w:hAnsiTheme="minorHAnsi" w:cstheme="minorHAnsi"/>
          <w:highlight w:val="green"/>
        </w:rPr>
        <w:t>Commercial satellites</w:t>
      </w:r>
      <w:r w:rsidRPr="00A630DB">
        <w:rPr>
          <w:rFonts w:asciiTheme="minorHAnsi" w:hAnsiTheme="minorHAnsi" w:cstheme="minorHAnsi"/>
          <w:sz w:val="16"/>
        </w:rPr>
        <w:t xml:space="preserve">, for example, currently </w:t>
      </w:r>
      <w:r w:rsidRPr="00A630DB">
        <w:rPr>
          <w:rStyle w:val="Emphasis"/>
          <w:rFonts w:asciiTheme="minorHAnsi" w:hAnsiTheme="minorHAnsi" w:cstheme="minorHAnsi"/>
          <w:highlight w:val="green"/>
        </w:rPr>
        <w:t>provide the military with 80 percent</w:t>
      </w:r>
      <w:r w:rsidRPr="00A630DB">
        <w:rPr>
          <w:rFonts w:asciiTheme="minorHAnsi" w:hAnsiTheme="minorHAnsi" w:cstheme="minorHAnsi"/>
          <w:sz w:val="16"/>
        </w:rPr>
        <w:t xml:space="preserve"> 35 </w:t>
      </w:r>
      <w:r w:rsidRPr="00A630DB">
        <w:rPr>
          <w:rStyle w:val="Emphasis"/>
          <w:rFonts w:asciiTheme="minorHAnsi" w:hAnsiTheme="minorHAnsi" w:cstheme="minorHAnsi"/>
          <w:highlight w:val="green"/>
        </w:rPr>
        <w:t xml:space="preserve">of </w:t>
      </w:r>
      <w:r w:rsidRPr="00A630DB">
        <w:rPr>
          <w:rStyle w:val="StyleUnderline"/>
          <w:rFonts w:asciiTheme="minorHAnsi" w:hAnsiTheme="minorHAnsi" w:cstheme="minorHAnsi"/>
        </w:rPr>
        <w:t>its satellite</w:t>
      </w:r>
      <w:r w:rsidRPr="00A630DB">
        <w:rPr>
          <w:rFonts w:asciiTheme="minorHAnsi" w:hAnsiTheme="minorHAnsi" w:cstheme="minorHAnsi"/>
          <w:sz w:val="16"/>
        </w:rPr>
        <w:t xml:space="preserve"> </w:t>
      </w:r>
      <w:r w:rsidRPr="00A630DB">
        <w:rPr>
          <w:rStyle w:val="Emphasis"/>
          <w:rFonts w:asciiTheme="minorHAnsi" w:hAnsiTheme="minorHAnsi" w:cstheme="minorHAnsi"/>
          <w:highlight w:val="green"/>
        </w:rPr>
        <w:t>communications</w:t>
      </w:r>
      <w:r w:rsidRPr="00A630DB">
        <w:rPr>
          <w:rStyle w:val="Emphasis"/>
          <w:rFonts w:asciiTheme="minorHAnsi" w:hAnsiTheme="minorHAnsi" w:cstheme="minorHAnsi"/>
        </w:rPr>
        <w:t xml:space="preserve"> </w:t>
      </w:r>
      <w:r w:rsidRPr="00A630DB">
        <w:rPr>
          <w:rStyle w:val="StyleUnderline"/>
          <w:rFonts w:asciiTheme="minorHAnsi" w:hAnsiTheme="minorHAnsi" w:cstheme="minorHAnsi"/>
        </w:rPr>
        <w:t>needs</w:t>
      </w:r>
      <w:r w:rsidRPr="00A630DB">
        <w:rPr>
          <w:rFonts w:asciiTheme="minorHAnsi" w:hAnsiTheme="minorHAnsi" w:cstheme="minorHAnsi"/>
          <w:sz w:val="16"/>
        </w:rPr>
        <w:t xml:space="preserve">. </w:t>
      </w:r>
      <w:r w:rsidRPr="00A630DB">
        <w:rPr>
          <w:rStyle w:val="StyleUnderline"/>
          <w:rFonts w:asciiTheme="minorHAnsi" w:hAnsiTheme="minorHAnsi" w:cstheme="minorHAnsi"/>
        </w:rPr>
        <w:t>Commercial providers</w:t>
      </w:r>
      <w:r w:rsidRPr="00A630DB">
        <w:rPr>
          <w:rFonts w:asciiTheme="minorHAnsi" w:hAnsiTheme="minorHAnsi" w:cstheme="minorHAnsi"/>
          <w:sz w:val="16"/>
        </w:rPr>
        <w:t xml:space="preserve"> also </w:t>
      </w:r>
      <w:r w:rsidRPr="00A630DB">
        <w:rPr>
          <w:rStyle w:val="StyleUnderline"/>
          <w:rFonts w:asciiTheme="minorHAnsi" w:hAnsiTheme="minorHAnsi" w:cstheme="minorHAnsi"/>
        </w:rPr>
        <w:t>provide the vital launch services</w:t>
      </w:r>
      <w:r w:rsidRPr="00A630DB">
        <w:rPr>
          <w:rFonts w:asciiTheme="minorHAnsi" w:hAnsiTheme="minorHAnsi" w:cstheme="minorHAnsi"/>
          <w:sz w:val="16"/>
        </w:rPr>
        <w:t xml:space="preserve"> 36 </w:t>
      </w:r>
      <w:r w:rsidRPr="00A630DB">
        <w:rPr>
          <w:rStyle w:val="StyleUnderline"/>
          <w:rFonts w:asciiTheme="minorHAnsi" w:hAnsiTheme="minorHAnsi" w:cstheme="minorHAnsi"/>
        </w:rPr>
        <w:t>that get the satellites into orbit</w:t>
      </w:r>
      <w:r w:rsidRPr="00A630DB">
        <w:rPr>
          <w:rFonts w:asciiTheme="minorHAnsi" w:hAnsiTheme="minorHAnsi" w:cstheme="minorHAnsi"/>
          <w:sz w:val="16"/>
        </w:rPr>
        <w:t xml:space="preserve">. Today, these providers are the United Launch Alliance (ULA) and 37 Space Exploration Technologies (SpaceX). </w:t>
      </w:r>
      <w:r w:rsidRPr="00A630DB">
        <w:rPr>
          <w:rStyle w:val="Emphasis"/>
          <w:rFonts w:asciiTheme="minorHAnsi" w:hAnsiTheme="minorHAnsi" w:cstheme="minorHAnsi"/>
        </w:rPr>
        <w:t>Without these companies</w:t>
      </w:r>
      <w:r w:rsidRPr="00A630DB">
        <w:rPr>
          <w:rFonts w:asciiTheme="minorHAnsi" w:hAnsiTheme="minorHAnsi" w:cstheme="minorHAnsi"/>
          <w:sz w:val="16"/>
        </w:rPr>
        <w:t xml:space="preserve">, </w:t>
      </w:r>
      <w:r w:rsidRPr="00A630DB">
        <w:rPr>
          <w:rStyle w:val="Emphasis"/>
          <w:rFonts w:asciiTheme="minorHAnsi" w:hAnsiTheme="minorHAnsi" w:cstheme="minorHAnsi"/>
        </w:rPr>
        <w:t>the</w:t>
      </w:r>
      <w:r w:rsidRPr="00A630DB">
        <w:rPr>
          <w:rFonts w:asciiTheme="minorHAnsi" w:hAnsiTheme="minorHAnsi" w:cstheme="minorHAnsi"/>
          <w:sz w:val="16"/>
        </w:rPr>
        <w:t xml:space="preserve"> United States </w:t>
      </w:r>
      <w:r w:rsidRPr="00A630DB">
        <w:rPr>
          <w:rStyle w:val="Emphasis"/>
          <w:rFonts w:asciiTheme="minorHAnsi" w:hAnsiTheme="minorHAnsi" w:cstheme="minorHAnsi"/>
        </w:rPr>
        <w:t>government</w:t>
      </w:r>
      <w:r w:rsidRPr="00A630DB">
        <w:rPr>
          <w:rFonts w:asciiTheme="minorHAnsi" w:hAnsiTheme="minorHAnsi" w:cstheme="minorHAnsi"/>
          <w:sz w:val="16"/>
        </w:rPr>
        <w:t xml:space="preserve"> 38 </w:t>
      </w:r>
      <w:r w:rsidRPr="00A630DB">
        <w:rPr>
          <w:rStyle w:val="Emphasis"/>
          <w:rFonts w:asciiTheme="minorHAnsi" w:hAnsiTheme="minorHAnsi" w:cstheme="minorHAnsi"/>
        </w:rPr>
        <w:t>would have to rebuild national launch capabilities</w:t>
      </w:r>
      <w:r w:rsidRPr="00A630DB">
        <w:rPr>
          <w:rFonts w:asciiTheme="minorHAnsi" w:hAnsiTheme="minorHAnsi" w:cstheme="minorHAnsi"/>
          <w:sz w:val="16"/>
        </w:rPr>
        <w:t xml:space="preserve">. In the future, other </w:t>
      </w:r>
      <w:r w:rsidRPr="00A630DB">
        <w:rPr>
          <w:rStyle w:val="StyleUnderline"/>
          <w:rFonts w:asciiTheme="minorHAnsi" w:hAnsiTheme="minorHAnsi" w:cstheme="minorHAnsi"/>
        </w:rPr>
        <w:t>commercial launch companies</w:t>
      </w:r>
      <w:r w:rsidRPr="00A630DB">
        <w:rPr>
          <w:rFonts w:asciiTheme="minorHAnsi" w:hAnsiTheme="minorHAnsi" w:cstheme="minorHAnsi"/>
          <w:sz w:val="16"/>
        </w:rPr>
        <w:t xml:space="preserve">, such as Orbital ATK and Blue Origin, could also </w:t>
      </w:r>
      <w:r w:rsidRPr="00A630DB">
        <w:rPr>
          <w:rStyle w:val="StyleUnderline"/>
          <w:rFonts w:asciiTheme="minorHAnsi" w:hAnsiTheme="minorHAnsi" w:cstheme="minorHAnsi"/>
        </w:rPr>
        <w:t>provide launch services for the military and</w:t>
      </w:r>
      <w:r w:rsidRPr="00A630DB">
        <w:rPr>
          <w:rFonts w:asciiTheme="minorHAnsi" w:hAnsiTheme="minorHAnsi" w:cstheme="minorHAnsi"/>
          <w:sz w:val="16"/>
        </w:rPr>
        <w:t xml:space="preserve"> 39 40 </w:t>
      </w:r>
      <w:r w:rsidRPr="00A630DB">
        <w:rPr>
          <w:rStyle w:val="StyleUnderline"/>
          <w:rFonts w:asciiTheme="minorHAnsi" w:hAnsiTheme="minorHAnsi" w:cstheme="minorHAnsi"/>
        </w:rPr>
        <w:t>intelligence community</w:t>
      </w:r>
      <w:r w:rsidRPr="00A630DB">
        <w:rPr>
          <w:rFonts w:asciiTheme="minorHAnsi" w:hAnsiTheme="minorHAnsi" w:cstheme="minorHAnsi"/>
          <w:sz w:val="16"/>
        </w:rPr>
        <w:t xml:space="preserve">. In short, </w:t>
      </w:r>
      <w:r w:rsidRPr="00A630DB">
        <w:rPr>
          <w:rStyle w:val="Emphasis"/>
          <w:rFonts w:asciiTheme="minorHAnsi" w:hAnsiTheme="minorHAnsi" w:cstheme="minorHAnsi"/>
        </w:rPr>
        <w:t xml:space="preserve">a more robust </w:t>
      </w:r>
      <w:r w:rsidRPr="00A630DB">
        <w:rPr>
          <w:rStyle w:val="Emphasis"/>
          <w:rFonts w:asciiTheme="minorHAnsi" w:hAnsiTheme="minorHAnsi" w:cstheme="minorHAnsi"/>
          <w:highlight w:val="green"/>
        </w:rPr>
        <w:t>commercial space market is key to</w:t>
      </w:r>
      <w:r w:rsidRPr="00A630DB">
        <w:rPr>
          <w:rStyle w:val="Emphasis"/>
          <w:rFonts w:asciiTheme="minorHAnsi" w:hAnsiTheme="minorHAnsi" w:cstheme="minorHAnsi"/>
        </w:rPr>
        <w:t xml:space="preserve"> ensuring</w:t>
      </w:r>
      <w:r w:rsidRPr="00A630DB">
        <w:rPr>
          <w:rFonts w:asciiTheme="minorHAnsi" w:hAnsiTheme="minorHAnsi" w:cstheme="minorHAnsi"/>
          <w:sz w:val="16"/>
        </w:rPr>
        <w:t xml:space="preserve"> the </w:t>
      </w:r>
      <w:r w:rsidRPr="00A630DB">
        <w:rPr>
          <w:rStyle w:val="Emphasis"/>
          <w:rFonts w:asciiTheme="minorHAnsi" w:hAnsiTheme="minorHAnsi" w:cstheme="minorHAnsi"/>
        </w:rPr>
        <w:t xml:space="preserve">resilience of </w:t>
      </w:r>
      <w:r w:rsidRPr="00A630DB">
        <w:rPr>
          <w:rStyle w:val="Emphasis"/>
          <w:rFonts w:asciiTheme="minorHAnsi" w:hAnsiTheme="minorHAnsi" w:cstheme="minorHAnsi"/>
          <w:highlight w:val="green"/>
        </w:rPr>
        <w:t xml:space="preserve">American </w:t>
      </w:r>
      <w:r w:rsidRPr="00A630DB">
        <w:rPr>
          <w:rStyle w:val="Emphasis"/>
          <w:rFonts w:asciiTheme="minorHAnsi" w:hAnsiTheme="minorHAnsi" w:cstheme="minorHAnsi"/>
        </w:rPr>
        <w:t xml:space="preserve">national </w:t>
      </w:r>
      <w:r w:rsidRPr="00A630DB">
        <w:rPr>
          <w:rStyle w:val="Emphasis"/>
          <w:rFonts w:asciiTheme="minorHAnsi" w:hAnsiTheme="minorHAnsi" w:cstheme="minorHAnsi"/>
          <w:highlight w:val="green"/>
        </w:rPr>
        <w:t>security</w:t>
      </w:r>
      <w:r w:rsidRPr="00A630DB">
        <w:rPr>
          <w:rFonts w:asciiTheme="minorHAnsi" w:hAnsiTheme="minorHAnsi" w:cstheme="minorHAnsi"/>
          <w:sz w:val="16"/>
        </w:rPr>
        <w:t xml:space="preserve"> </w:t>
      </w:r>
      <w:r w:rsidRPr="00A630DB">
        <w:rPr>
          <w:rStyle w:val="StyleUnderline"/>
          <w:rFonts w:asciiTheme="minorHAnsi" w:hAnsiTheme="minorHAnsi" w:cstheme="minorHAnsi"/>
        </w:rPr>
        <w:t>by assuring access to space</w:t>
      </w:r>
      <w:r w:rsidRPr="00A630DB">
        <w:rPr>
          <w:rFonts w:asciiTheme="minorHAnsi" w:hAnsiTheme="minorHAnsi" w:cstheme="minorHAnsi"/>
          <w:sz w:val="16"/>
        </w:rPr>
        <w:t>.</w:t>
      </w:r>
    </w:p>
    <w:p w14:paraId="1E87875B" w14:textId="77777777" w:rsidR="007C587B" w:rsidRPr="00A630DB" w:rsidRDefault="007C587B" w:rsidP="007C587B">
      <w:pPr>
        <w:rPr>
          <w:rFonts w:asciiTheme="minorHAnsi" w:hAnsiTheme="minorHAnsi" w:cstheme="minorHAnsi"/>
        </w:rPr>
      </w:pPr>
    </w:p>
    <w:p w14:paraId="5060692D" w14:textId="77777777" w:rsidR="007C587B" w:rsidRPr="007C587B" w:rsidRDefault="007C587B" w:rsidP="007C587B">
      <w:pPr>
        <w:pStyle w:val="Heading4"/>
        <w:rPr>
          <w:rFonts w:asciiTheme="minorHAnsi" w:hAnsiTheme="minorHAnsi" w:cstheme="minorHAnsi"/>
          <w:bCs/>
        </w:rPr>
      </w:pPr>
      <w:bookmarkStart w:id="1" w:name="_Hlk23607419"/>
      <w:r w:rsidRPr="007C587B">
        <w:rPr>
          <w:rFonts w:asciiTheme="minorHAnsi" w:hAnsiTheme="minorHAnsi" w:cstheme="minorHAnsi"/>
          <w:bCs/>
        </w:rPr>
        <w:t xml:space="preserve">Nuclear escalation. </w:t>
      </w:r>
    </w:p>
    <w:p w14:paraId="1DAFC941" w14:textId="77777777" w:rsidR="007C587B" w:rsidRPr="00A630DB" w:rsidRDefault="007C587B" w:rsidP="007C587B">
      <w:pPr>
        <w:rPr>
          <w:rStyle w:val="Hyperlink"/>
          <w:rFonts w:asciiTheme="minorHAnsi" w:hAnsiTheme="minorHAnsi" w:cstheme="minorHAnsi"/>
        </w:rPr>
      </w:pPr>
      <w:r w:rsidRPr="00A630DB">
        <w:rPr>
          <w:rFonts w:asciiTheme="minorHAnsi" w:hAnsiTheme="minorHAnsi" w:cstheme="minorHAnsi"/>
        </w:rPr>
        <w:t xml:space="preserve">Laura </w:t>
      </w:r>
      <w:r w:rsidRPr="00A630DB">
        <w:rPr>
          <w:rFonts w:asciiTheme="minorHAnsi" w:hAnsiTheme="minorHAnsi" w:cstheme="minorHAnsi"/>
          <w:b/>
          <w:bCs/>
        </w:rPr>
        <w:t>Grego 18</w:t>
      </w:r>
      <w:r w:rsidRPr="00A630DB">
        <w:rPr>
          <w:rFonts w:asciiTheme="minorHAnsi" w:hAnsiTheme="minorHAnsi" w:cstheme="minorHAnsi"/>
        </w:rPr>
        <w:t xml:space="preserve">, is a senior scientist in the Global Security Program at the Union of Concerned Scientists. She focuses her analysis and advocacy on the technology and security dimensions of ballistic missile defense and of outer space security. She has authored or co-authored numerous papers on a range of topics, including cosmology, space security, and missile defense, and has testified before Congress and addressed the UN General Assembly and the UN Conference on Disarmament on space security issues. Dr. Grego is a technical advisor for the Woomera Manual on the International Law of Military Space Operations project. She also serves as associate editor of Science and Global Security, and as a delegate to the American Physical Society’s Panel on Public Affairs for the Forum on Physics and Society. Before joining UCS, Dr. Grego was a postdoctoral researcher at the Harvard-Smithsonian Center for Astrophysics. She earned a PhD in experimental physics at the California Institute of Technology, and a BS in physics and astronomy at the University of Michigan. An expert source for print, radio, TV, and online news, Dr. Grego has been cited by the Boston Globe, Chicago Tribune, Los Angeles Times, New Scientist, New York Times, Washington Post and USA Today, and has appeared on CNN, Fox News, the Discovery Channel, and NPR. &lt;KEN&gt; “Space and Crisis Stability,” Union of Concerned Scientists. March 19, 2018. DOA: 6/27/19. </w:t>
      </w:r>
      <w:hyperlink r:id="rId8" w:history="1">
        <w:r w:rsidRPr="00A630DB">
          <w:rPr>
            <w:rStyle w:val="Hyperlink"/>
            <w:rFonts w:asciiTheme="minorHAnsi" w:hAnsiTheme="minorHAnsi" w:cstheme="minorHAnsi"/>
            <w:color w:val="000000"/>
            <w:u w:val="single"/>
          </w:rPr>
          <w:t>https://www.law.upenn.edu/live/files/7804-grego-space-and-crisis-stabilitypdf</w:t>
        </w:r>
      </w:hyperlink>
    </w:p>
    <w:p w14:paraId="7BC87749" w14:textId="77777777" w:rsidR="007C587B" w:rsidRPr="00A630DB" w:rsidRDefault="007C587B" w:rsidP="007C587B">
      <w:pPr>
        <w:rPr>
          <w:rFonts w:asciiTheme="minorHAnsi" w:hAnsiTheme="minorHAnsi" w:cstheme="minorHAnsi"/>
          <w:sz w:val="14"/>
        </w:rPr>
      </w:pPr>
      <w:r w:rsidRPr="00A630DB">
        <w:rPr>
          <w:rFonts w:asciiTheme="minorHAnsi" w:hAnsiTheme="minorHAnsi" w:cstheme="minorHAnsi"/>
          <w:sz w:val="14"/>
        </w:rPr>
        <w:t xml:space="preserve">However, </w:t>
      </w:r>
      <w:r w:rsidRPr="00A630DB">
        <w:rPr>
          <w:rStyle w:val="StyleUnderline"/>
          <w:rFonts w:asciiTheme="minorHAnsi" w:hAnsiTheme="minorHAnsi" w:cstheme="minorHAnsi"/>
        </w:rPr>
        <w:t>where the lines between strategic satellite missions and other missions are blurred</w:t>
      </w:r>
      <w:r w:rsidRPr="00A630DB">
        <w:rPr>
          <w:rFonts w:asciiTheme="minorHAnsi" w:hAnsiTheme="minorHAnsi" w:cstheme="minorHAnsi"/>
          <w:sz w:val="14"/>
        </w:rPr>
        <w:t xml:space="preserve">, these </w:t>
      </w:r>
      <w:r w:rsidRPr="00A630DB">
        <w:rPr>
          <w:rStyle w:val="StyleUnderline"/>
          <w:rFonts w:asciiTheme="minorHAnsi" w:hAnsiTheme="minorHAnsi" w:cstheme="minorHAnsi"/>
        </w:rPr>
        <w:t>norms can be weakened</w:t>
      </w:r>
      <w:r w:rsidRPr="00A630DB">
        <w:rPr>
          <w:rFonts w:asciiTheme="minorHAnsi" w:hAnsiTheme="minorHAnsi" w:cstheme="minorHAnsi"/>
          <w:sz w:val="14"/>
        </w:rPr>
        <w:t xml:space="preserve">. For example, the </w:t>
      </w:r>
      <w:r w:rsidRPr="00A630DB">
        <w:rPr>
          <w:rStyle w:val="StyleUnderline"/>
          <w:rFonts w:asciiTheme="minorHAnsi" w:hAnsiTheme="minorHAnsi" w:cstheme="minorHAnsi"/>
          <w:highlight w:val="green"/>
        </w:rPr>
        <w:t>satellites</w:t>
      </w:r>
      <w:r w:rsidRPr="00A630DB">
        <w:rPr>
          <w:rStyle w:val="StyleUnderline"/>
          <w:rFonts w:asciiTheme="minorHAnsi" w:hAnsiTheme="minorHAnsi" w:cstheme="minorHAnsi"/>
        </w:rPr>
        <w:t xml:space="preserve"> that </w:t>
      </w:r>
      <w:r w:rsidRPr="00A630DB">
        <w:rPr>
          <w:rStyle w:val="Emphasis"/>
          <w:rFonts w:asciiTheme="minorHAnsi" w:hAnsiTheme="minorHAnsi" w:cstheme="minorHAnsi"/>
          <w:highlight w:val="green"/>
        </w:rPr>
        <w:t>provide early warning of ballistic missile launch</w:t>
      </w:r>
      <w:r w:rsidRPr="00A630DB">
        <w:rPr>
          <w:rStyle w:val="StyleUnderline"/>
          <w:rFonts w:asciiTheme="minorHAnsi" w:hAnsiTheme="minorHAnsi" w:cstheme="minorHAnsi"/>
        </w:rPr>
        <w:t xml:space="preserve"> are associated with nuclear deterrent posture, but also are critical</w:t>
      </w:r>
      <w:r w:rsidRPr="00A630DB">
        <w:rPr>
          <w:rFonts w:asciiTheme="minorHAnsi" w:hAnsiTheme="minorHAnsi" w:cstheme="minorHAnsi"/>
          <w:sz w:val="14"/>
        </w:rPr>
        <w:t xml:space="preserve"> sensors </w:t>
      </w:r>
      <w:r w:rsidRPr="00A630DB">
        <w:rPr>
          <w:rStyle w:val="StyleUnderline"/>
          <w:rFonts w:asciiTheme="minorHAnsi" w:hAnsiTheme="minorHAnsi" w:cstheme="minorHAnsi"/>
        </w:rPr>
        <w:t>for missile defenses</w:t>
      </w:r>
      <w:r w:rsidRPr="00A630DB">
        <w:rPr>
          <w:rFonts w:asciiTheme="minorHAnsi" w:hAnsiTheme="minorHAnsi" w:cstheme="minorHAnsi"/>
          <w:sz w:val="14"/>
        </w:rPr>
        <w:t xml:space="preserve">. Strategic surveillance and missile warning satellites also support efforts to locate and destroy mobile conventional missile launchers. Interfering with an early warning sensor satellite might be intended to dissuade an adversary from using nuclear weapons first by degrading their missile defenses and thus hindering their first-strike posture. However, </w:t>
      </w:r>
      <w:r w:rsidRPr="00A630DB">
        <w:rPr>
          <w:rStyle w:val="StyleUnderline"/>
          <w:rFonts w:asciiTheme="minorHAnsi" w:hAnsiTheme="minorHAnsi" w:cstheme="minorHAnsi"/>
        </w:rPr>
        <w:t xml:space="preserve">for a state that uses </w:t>
      </w:r>
      <w:r w:rsidRPr="00A630DB">
        <w:rPr>
          <w:rStyle w:val="StyleUnderline"/>
          <w:rFonts w:asciiTheme="minorHAnsi" w:hAnsiTheme="minorHAnsi" w:cstheme="minorHAnsi"/>
          <w:highlight w:val="green"/>
        </w:rPr>
        <w:t>early warning satellites</w:t>
      </w:r>
      <w:r w:rsidRPr="00A630DB">
        <w:rPr>
          <w:rStyle w:val="StyleUnderline"/>
          <w:rFonts w:asciiTheme="minorHAnsi" w:hAnsiTheme="minorHAnsi" w:cstheme="minorHAnsi"/>
        </w:rPr>
        <w:t xml:space="preserve"> to </w:t>
      </w:r>
      <w:r w:rsidRPr="00A630DB">
        <w:rPr>
          <w:rStyle w:val="StyleUnderline"/>
          <w:rFonts w:asciiTheme="minorHAnsi" w:hAnsiTheme="minorHAnsi" w:cstheme="minorHAnsi"/>
          <w:highlight w:val="green"/>
        </w:rPr>
        <w:t>enable</w:t>
      </w:r>
      <w:r w:rsidRPr="00A630DB">
        <w:rPr>
          <w:rFonts w:asciiTheme="minorHAnsi" w:hAnsiTheme="minorHAnsi" w:cstheme="minorHAnsi"/>
          <w:sz w:val="14"/>
        </w:rPr>
        <w:t xml:space="preserve"> a ―</w:t>
      </w:r>
      <w:r w:rsidRPr="00A630DB">
        <w:rPr>
          <w:rStyle w:val="Emphasis"/>
          <w:rFonts w:asciiTheme="minorHAnsi" w:hAnsiTheme="minorHAnsi" w:cstheme="minorHAnsi"/>
          <w:highlight w:val="green"/>
        </w:rPr>
        <w:t>hair trigger</w:t>
      </w:r>
      <w:r w:rsidRPr="00A630DB">
        <w:rPr>
          <w:rFonts w:asciiTheme="minorHAnsi" w:hAnsiTheme="minorHAnsi" w:cstheme="minorHAnsi"/>
          <w:sz w:val="14"/>
        </w:rPr>
        <w:t xml:space="preserve">‖ or </w:t>
      </w:r>
      <w:r w:rsidRPr="00A630DB">
        <w:rPr>
          <w:rStyle w:val="Emphasis"/>
          <w:rFonts w:asciiTheme="minorHAnsi" w:hAnsiTheme="minorHAnsi" w:cstheme="minorHAnsi"/>
          <w:highlight w:val="green"/>
        </w:rPr>
        <w:t>launch-on-attack</w:t>
      </w:r>
      <w:r w:rsidRPr="00A630DB">
        <w:rPr>
          <w:rStyle w:val="StyleUnderline"/>
          <w:rFonts w:asciiTheme="minorHAnsi" w:hAnsiTheme="minorHAnsi" w:cstheme="minorHAnsi"/>
        </w:rPr>
        <w:t xml:space="preserve"> posture</w:t>
      </w:r>
      <w:r w:rsidRPr="00A630DB">
        <w:rPr>
          <w:rFonts w:asciiTheme="minorHAnsi" w:hAnsiTheme="minorHAnsi" w:cstheme="minorHAnsi"/>
          <w:sz w:val="14"/>
        </w:rPr>
        <w:t xml:space="preserve">, the </w:t>
      </w:r>
      <w:r w:rsidRPr="00A630DB">
        <w:rPr>
          <w:rStyle w:val="Emphasis"/>
          <w:rFonts w:asciiTheme="minorHAnsi" w:hAnsiTheme="minorHAnsi" w:cstheme="minorHAnsi"/>
          <w:highlight w:val="green"/>
        </w:rPr>
        <w:t>interference with such a satellite might</w:t>
      </w:r>
      <w:r w:rsidRPr="00A630DB">
        <w:rPr>
          <w:rFonts w:asciiTheme="minorHAnsi" w:hAnsiTheme="minorHAnsi" w:cstheme="minorHAnsi"/>
          <w:sz w:val="14"/>
        </w:rPr>
        <w:t xml:space="preserve"> instead </w:t>
      </w:r>
      <w:r w:rsidRPr="00A630DB">
        <w:rPr>
          <w:rStyle w:val="Emphasis"/>
          <w:rFonts w:asciiTheme="minorHAnsi" w:hAnsiTheme="minorHAnsi" w:cstheme="minorHAnsi"/>
          <w:highlight w:val="green"/>
        </w:rPr>
        <w:t>be interpreted as a precursor to</w:t>
      </w:r>
      <w:r w:rsidRPr="00A630DB">
        <w:rPr>
          <w:rStyle w:val="Emphasis"/>
          <w:rFonts w:asciiTheme="minorHAnsi" w:hAnsiTheme="minorHAnsi" w:cstheme="minorHAnsi"/>
        </w:rPr>
        <w:t xml:space="preserve"> a </w:t>
      </w:r>
      <w:r w:rsidRPr="00A630DB">
        <w:rPr>
          <w:rStyle w:val="Emphasis"/>
          <w:rFonts w:asciiTheme="minorHAnsi" w:hAnsiTheme="minorHAnsi" w:cstheme="minorHAnsi"/>
          <w:highlight w:val="green"/>
        </w:rPr>
        <w:t>nuclear attack</w:t>
      </w:r>
      <w:r w:rsidRPr="00A630DB">
        <w:rPr>
          <w:rFonts w:asciiTheme="minorHAnsi" w:hAnsiTheme="minorHAnsi" w:cstheme="minorHAnsi"/>
          <w:sz w:val="14"/>
        </w:rPr>
        <w:t xml:space="preserve">. </w:t>
      </w:r>
      <w:r w:rsidRPr="00A630DB">
        <w:rPr>
          <w:rStyle w:val="StyleUnderline"/>
          <w:rFonts w:asciiTheme="minorHAnsi" w:hAnsiTheme="minorHAnsi" w:cstheme="minorHAnsi"/>
          <w:highlight w:val="green"/>
        </w:rPr>
        <w:t>It</w:t>
      </w:r>
      <w:r w:rsidRPr="00A630DB">
        <w:rPr>
          <w:rStyle w:val="StyleUnderline"/>
          <w:rFonts w:asciiTheme="minorHAnsi" w:hAnsiTheme="minorHAnsi" w:cstheme="minorHAnsi"/>
        </w:rPr>
        <w:t xml:space="preserve"> may </w:t>
      </w:r>
      <w:r w:rsidRPr="00A630DB">
        <w:rPr>
          <w:rStyle w:val="StyleUnderline"/>
          <w:rFonts w:asciiTheme="minorHAnsi" w:hAnsiTheme="minorHAnsi" w:cstheme="minorHAnsi"/>
          <w:highlight w:val="green"/>
        </w:rPr>
        <w:t xml:space="preserve">accelerate </w:t>
      </w:r>
      <w:r w:rsidRPr="00A630DB">
        <w:rPr>
          <w:rStyle w:val="StyleUnderline"/>
          <w:rFonts w:asciiTheme="minorHAnsi" w:hAnsiTheme="minorHAnsi" w:cstheme="minorHAnsi"/>
        </w:rPr>
        <w:t xml:space="preserve">the </w:t>
      </w:r>
      <w:r w:rsidRPr="00A630DB">
        <w:rPr>
          <w:rStyle w:val="StyleUnderline"/>
          <w:rFonts w:asciiTheme="minorHAnsi" w:hAnsiTheme="minorHAnsi" w:cstheme="minorHAnsi"/>
          <w:highlight w:val="green"/>
        </w:rPr>
        <w:t>use of nuc</w:t>
      </w:r>
      <w:r w:rsidRPr="00A630DB">
        <w:rPr>
          <w:rFonts w:asciiTheme="minorHAnsi" w:hAnsiTheme="minorHAnsi" w:cstheme="minorHAnsi"/>
          <w:sz w:val="14"/>
        </w:rPr>
        <w:t>lear weapon</w:t>
      </w:r>
      <w:r w:rsidRPr="00A630DB">
        <w:rPr>
          <w:rStyle w:val="StyleUnderline"/>
          <w:rFonts w:asciiTheme="minorHAnsi" w:hAnsiTheme="minorHAnsi" w:cstheme="minorHAnsi"/>
          <w:highlight w:val="green"/>
        </w:rPr>
        <w:t>s</w:t>
      </w:r>
      <w:r w:rsidRPr="00A630DB">
        <w:rPr>
          <w:rStyle w:val="StyleUnderline"/>
          <w:rFonts w:asciiTheme="minorHAnsi" w:hAnsiTheme="minorHAnsi" w:cstheme="minorHAnsi"/>
        </w:rPr>
        <w:t xml:space="preserve"> rather than inhibit it</w:t>
      </w:r>
      <w:r w:rsidRPr="00A630DB">
        <w:rPr>
          <w:rFonts w:asciiTheme="minorHAnsi" w:hAnsiTheme="minorHAnsi" w:cstheme="minorHAnsi"/>
          <w:sz w:val="14"/>
        </w:rPr>
        <w:t xml:space="preserve">. </w:t>
      </w:r>
      <w:bookmarkEnd w:id="1"/>
    </w:p>
    <w:p w14:paraId="22ADCE7F" w14:textId="77777777" w:rsidR="007C587B" w:rsidRPr="00B55AD5" w:rsidRDefault="007C587B" w:rsidP="007C587B"/>
    <w:p w14:paraId="1E85BE59" w14:textId="6976D339" w:rsidR="007C587B" w:rsidRDefault="007C587B" w:rsidP="007C587B">
      <w:pPr>
        <w:pStyle w:val="Heading3"/>
      </w:pPr>
      <w:r>
        <w:t>1NC---CP</w:t>
      </w:r>
    </w:p>
    <w:p w14:paraId="1669CDA9" w14:textId="77777777" w:rsidR="007C587B" w:rsidRDefault="007C587B" w:rsidP="007C587B">
      <w:pPr>
        <w:pStyle w:val="Heading4"/>
      </w:pPr>
      <w:r>
        <w:t xml:space="preserve">Counterplan text: The Committee on the Peaceful use of Outer Space ought to </w:t>
      </w:r>
    </w:p>
    <w:p w14:paraId="74038689" w14:textId="77777777" w:rsidR="007C587B" w:rsidRDefault="007C587B" w:rsidP="007C587B">
      <w:pPr>
        <w:pStyle w:val="Heading4"/>
        <w:numPr>
          <w:ilvl w:val="0"/>
          <w:numId w:val="12"/>
        </w:numPr>
        <w:tabs>
          <w:tab w:val="num" w:pos="360"/>
        </w:tabs>
        <w:ind w:left="0" w:firstLine="0"/>
      </w:pPr>
      <w:r>
        <w:t xml:space="preserve">establish an application system for property rights on celestial bodies. Applications and approval of property rights should be granted upon the condition of </w:t>
      </w:r>
    </w:p>
    <w:p w14:paraId="464D342C" w14:textId="77777777" w:rsidR="007C587B" w:rsidRDefault="007C587B" w:rsidP="007C587B">
      <w:pPr>
        <w:pStyle w:val="Heading4"/>
        <w:numPr>
          <w:ilvl w:val="0"/>
          <w:numId w:val="12"/>
        </w:numPr>
        <w:tabs>
          <w:tab w:val="num" w:pos="360"/>
        </w:tabs>
        <w:ind w:left="0" w:firstLine="0"/>
      </w:pPr>
      <w:r>
        <w:t xml:space="preserve">open disclosure of data gathered in the exploration of a celestial body </w:t>
      </w:r>
    </w:p>
    <w:p w14:paraId="1AD7664F" w14:textId="77777777" w:rsidR="007C587B" w:rsidRDefault="007C587B" w:rsidP="007C587B">
      <w:pPr>
        <w:pStyle w:val="Heading4"/>
        <w:numPr>
          <w:ilvl w:val="0"/>
          <w:numId w:val="12"/>
        </w:numPr>
        <w:tabs>
          <w:tab w:val="num" w:pos="360"/>
        </w:tabs>
        <w:ind w:left="0" w:firstLine="0"/>
      </w:pPr>
      <w:r>
        <w:t>Applications must be publicly announced</w:t>
      </w:r>
    </w:p>
    <w:p w14:paraId="547CB4DF" w14:textId="77777777" w:rsidR="007C587B" w:rsidRDefault="007C587B" w:rsidP="007C587B">
      <w:pPr>
        <w:pStyle w:val="Heading4"/>
        <w:numPr>
          <w:ilvl w:val="0"/>
          <w:numId w:val="12"/>
        </w:numPr>
        <w:tabs>
          <w:tab w:val="num" w:pos="360"/>
        </w:tabs>
        <w:ind w:left="0" w:firstLine="0"/>
      </w:pPr>
      <w:r>
        <w:t>Property Rights will be made tradeable between private entities</w:t>
      </w:r>
    </w:p>
    <w:p w14:paraId="4F33B67D" w14:textId="77777777" w:rsidR="007C587B" w:rsidRDefault="007C587B" w:rsidP="007C587B">
      <w:pPr>
        <w:pStyle w:val="Heading4"/>
        <w:numPr>
          <w:ilvl w:val="0"/>
          <w:numId w:val="12"/>
        </w:numPr>
        <w:tabs>
          <w:tab w:val="num" w:pos="360"/>
        </w:tabs>
        <w:ind w:left="0" w:firstLine="0"/>
      </w:pPr>
      <w:r>
        <w:t>Property Rights will be set to expire on the conclusion of a successful extraction mission</w:t>
      </w:r>
    </w:p>
    <w:p w14:paraId="0DECAD55" w14:textId="77777777" w:rsidR="007C587B" w:rsidRDefault="007C587B" w:rsidP="007C587B">
      <w:pPr>
        <w:pStyle w:val="Heading4"/>
        <w:numPr>
          <w:ilvl w:val="0"/>
          <w:numId w:val="12"/>
        </w:numPr>
        <w:tabs>
          <w:tab w:val="num" w:pos="360"/>
        </w:tabs>
        <w:ind w:left="0" w:firstLine="0"/>
      </w:pPr>
      <w:r>
        <w:t>Private Entities will only be allowed one property right grant per celestial body and cannot have more than one grant at a time</w:t>
      </w:r>
    </w:p>
    <w:p w14:paraId="4BC25A23" w14:textId="77777777" w:rsidR="007C587B" w:rsidRPr="007B3A7D" w:rsidRDefault="007C587B" w:rsidP="007C587B">
      <w:pPr>
        <w:pStyle w:val="Heading4"/>
        <w:numPr>
          <w:ilvl w:val="0"/>
          <w:numId w:val="12"/>
        </w:numPr>
        <w:tabs>
          <w:tab w:val="num" w:pos="360"/>
        </w:tabs>
        <w:ind w:left="0" w:firstLine="0"/>
      </w:pPr>
      <w:r>
        <w:t>Ban the militarization of outer space</w:t>
      </w:r>
    </w:p>
    <w:p w14:paraId="7A08DCC2" w14:textId="77777777" w:rsidR="007C587B" w:rsidRDefault="007C587B" w:rsidP="007C587B">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4109FBD5" w14:textId="77777777" w:rsidR="007C587B" w:rsidRPr="00873810" w:rsidRDefault="007C587B" w:rsidP="007C587B">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9" w:history="1">
        <w:r w:rsidRPr="006723E0">
          <w:rPr>
            <w:rStyle w:val="Hyperlink"/>
          </w:rPr>
          <w:t>https://www.sciencedirect.com/science/article/pii/S0265964621000515 accessed 12/12/21</w:t>
        </w:r>
      </w:hyperlink>
      <w:r>
        <w:t>] Adam</w:t>
      </w:r>
    </w:p>
    <w:p w14:paraId="370EEFDF" w14:textId="77777777" w:rsidR="007C587B" w:rsidRPr="00826990" w:rsidRDefault="007C587B" w:rsidP="007C587B">
      <w:r w:rsidRPr="00826990">
        <w:t>4. The data-</w:t>
      </w:r>
      <w:proofErr w:type="spellStart"/>
      <w:r w:rsidRPr="00826990">
        <w:t>centred</w:t>
      </w:r>
      <w:proofErr w:type="spellEnd"/>
      <w:r w:rsidRPr="00826990">
        <w:t xml:space="preserve"> approach to space mining regulation</w:t>
      </w:r>
    </w:p>
    <w:p w14:paraId="53152184" w14:textId="77777777" w:rsidR="007C587B" w:rsidRPr="00826990" w:rsidRDefault="007C587B" w:rsidP="007C587B">
      <w:r w:rsidRPr="00826990">
        <w:t>4.1. Core description of the regulatory regime and mining rights acquisition process</w:t>
      </w:r>
    </w:p>
    <w:p w14:paraId="6CB3A72F" w14:textId="77777777" w:rsidR="007C587B" w:rsidRPr="00B60AC4" w:rsidRDefault="007C587B" w:rsidP="007C587B">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10"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432194EF" w14:textId="77777777" w:rsidR="007C587B" w:rsidRPr="00601FE1" w:rsidRDefault="007C587B" w:rsidP="007C587B">
      <w:pPr>
        <w:rPr>
          <w:rStyle w:val="StyleUnderline"/>
        </w:rPr>
      </w:pPr>
      <w:r w:rsidRPr="00601FE1">
        <w:rPr>
          <w:rStyle w:val="StyleUnderline"/>
        </w:rPr>
        <w:t>Without preconditions, no entity has a right to mine the resources of a celestial body.</w:t>
      </w:r>
    </w:p>
    <w:p w14:paraId="7A5B6D29" w14:textId="77777777" w:rsidR="007C587B" w:rsidRPr="00601FE1" w:rsidRDefault="007C587B" w:rsidP="007C587B">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2077C405" w14:textId="77777777" w:rsidR="007C587B" w:rsidRPr="00601FE1" w:rsidRDefault="007C587B" w:rsidP="007C587B">
      <w:pPr>
        <w:rPr>
          <w:rStyle w:val="StyleUnderline"/>
        </w:rPr>
      </w:pPr>
      <w:r w:rsidRPr="00601FE1">
        <w:rPr>
          <w:rStyle w:val="StyleUnderline"/>
        </w:rPr>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2DA7ACB0" w14:textId="77777777" w:rsidR="007C587B" w:rsidRPr="00601FE1" w:rsidRDefault="007C587B" w:rsidP="007C587B">
      <w:pPr>
        <w:rPr>
          <w:rStyle w:val="StyleUnderline"/>
        </w:rPr>
      </w:pPr>
      <w:r w:rsidRPr="00601FE1">
        <w:rPr>
          <w:rStyle w:val="StyleUnderline"/>
        </w:rPr>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1498B09C" w14:textId="77777777" w:rsidR="007C587B" w:rsidRPr="00601FE1" w:rsidRDefault="007C587B" w:rsidP="007C587B">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40BC0DE3" w14:textId="77777777" w:rsidR="007C587B" w:rsidRPr="00601FE1" w:rsidRDefault="007C587B" w:rsidP="007C587B">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096DA6AB" w14:textId="77777777" w:rsidR="007C587B" w:rsidRPr="00601FE1" w:rsidRDefault="007C587B" w:rsidP="007C587B">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4E9FA27F" w14:textId="77777777" w:rsidR="007C587B" w:rsidRPr="00601FE1" w:rsidRDefault="007C587B" w:rsidP="007C587B">
      <w:pPr>
        <w:rPr>
          <w:rStyle w:val="StyleUnderline"/>
        </w:rPr>
      </w:pPr>
      <w:r w:rsidRPr="00601FE1">
        <w:rPr>
          <w:rStyle w:val="StyleUnderline"/>
        </w:rPr>
        <w:t>The scope of the regulatory body with respect to the granting of mining rights is not revenue-oriented.</w:t>
      </w:r>
    </w:p>
    <w:p w14:paraId="5D29BAB3" w14:textId="77777777" w:rsidR="007C587B" w:rsidRPr="00EE14D9" w:rsidRDefault="007C587B" w:rsidP="007C587B">
      <w:pPr>
        <w:rPr>
          <w:rStyle w:val="StyleUnderline"/>
        </w:rPr>
      </w:pPr>
      <w:r w:rsidRPr="00826990">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11"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24EC59B1" w14:textId="77777777" w:rsidR="007C587B" w:rsidRPr="00826990" w:rsidRDefault="007C587B" w:rsidP="007C587B">
      <w:r w:rsidRPr="00826990">
        <w:t>4.2. Discussion and means of implementation</w:t>
      </w:r>
    </w:p>
    <w:p w14:paraId="1A39AE06" w14:textId="77777777" w:rsidR="007C587B" w:rsidRPr="00115A20" w:rsidRDefault="007C587B" w:rsidP="007C587B">
      <w:pPr>
        <w:rPr>
          <w:rStyle w:val="StyleUnderline"/>
        </w:rPr>
      </w:pPr>
      <w:r w:rsidRPr="00826990">
        <w:t xml:space="preserve">The proposed regulatory mechanism has advantages both from a business/investor and society perspective. First, it prevents already highly </w:t>
      </w:r>
      <w:proofErr w:type="spellStart"/>
      <w:r w:rsidRPr="00826990">
        <w:t>capitalised</w:t>
      </w:r>
      <w:proofErr w:type="spellEnd"/>
      <w:r w:rsidRPr="00826990">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31D5E40A" w14:textId="77777777" w:rsidR="007C587B" w:rsidRPr="00873810" w:rsidRDefault="007C587B" w:rsidP="007C587B">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12"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2"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2"/>
      <w:r w:rsidRPr="00826990">
        <w:t>] and Crawford [</w:t>
      </w:r>
      <w:bookmarkStart w:id="3"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3"/>
      <w:r w:rsidRPr="00826990">
        <w:t>] imagined as possible effects of a space economy. Thus, there is an immediate return for society from the exploitation rights grant. It also reconciles the adverse interests of space development and </w:t>
      </w:r>
      <w:hyperlink r:id="rId13" w:tooltip="Learn more about space science from ScienceDirect's AI-generated Topic Pages" w:history="1">
        <w:r w:rsidRPr="00826990">
          <w:rPr>
            <w:rStyle w:val="Hyperlink"/>
          </w:rPr>
          <w:t>space science</w:t>
        </w:r>
      </w:hyperlink>
      <w:r w:rsidRPr="00826990">
        <w:t> as laid out by Schwartz [</w:t>
      </w:r>
      <w:bookmarkStart w:id="4"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4"/>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 xml:space="preserve">not lost for future </w:t>
      </w:r>
      <w:proofErr w:type="spellStart"/>
      <w:proofErr w:type="gramStart"/>
      <w:r w:rsidRPr="00235D1B">
        <w:rPr>
          <w:rStyle w:val="StyleUnderline"/>
          <w:highlight w:val="cyan"/>
        </w:rPr>
        <w:t>generations.</w:t>
      </w:r>
      <w:r w:rsidRPr="00826990">
        <w:t>The</w:t>
      </w:r>
      <w:proofErr w:type="spellEnd"/>
      <w:proofErr w:type="gramEnd"/>
      <w:r w:rsidRPr="00826990">
        <w:t xml:space="preserv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759A0E86" w14:textId="77777777" w:rsidR="007C587B" w:rsidRDefault="007C587B" w:rsidP="007C587B">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bookmarkStart w:id="5"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5"/>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w:t>
      </w:r>
      <w:proofErr w:type="spellStart"/>
      <w:r w:rsidRPr="00826990">
        <w:t>Deudney's</w:t>
      </w:r>
      <w:proofErr w:type="spellEnd"/>
      <w:r w:rsidRPr="00826990">
        <w:t xml:space="preserve"> [</w:t>
      </w:r>
      <w:bookmarkStart w:id="6"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6"/>
      <w:r w:rsidRPr="00826990">
        <w:t xml:space="preserve">] </w:t>
      </w:r>
      <w:proofErr w:type="spellStart"/>
      <w:r w:rsidRPr="00826990">
        <w:t>scepticism</w:t>
      </w:r>
      <w:proofErr w:type="spellEnd"/>
      <w:r w:rsidRPr="00826990">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7"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7"/>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322C220B" w14:textId="77777777" w:rsidR="007C587B" w:rsidRDefault="007C587B" w:rsidP="007C587B">
      <w:pPr>
        <w:pStyle w:val="Heading4"/>
      </w:pPr>
      <w:r w:rsidRPr="00E4117B">
        <w:t>Space mining fails now due to profitability</w:t>
      </w:r>
      <w:r>
        <w:t xml:space="preserve"> and unsafe tech</w:t>
      </w:r>
      <w:r w:rsidRPr="00E4117B">
        <w:t xml:space="preserve"> which only the cp solves</w:t>
      </w:r>
    </w:p>
    <w:p w14:paraId="6222C11B" w14:textId="77777777" w:rsidR="007C587B" w:rsidRDefault="007C587B" w:rsidP="007C587B">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4" w:history="1">
        <w:r w:rsidRPr="006723E0">
          <w:rPr>
            <w:rStyle w:val="Hyperlink"/>
          </w:rPr>
          <w:t>https://www.sciencedirect.com/science/article/pii/S0265964621000515 accessed 12/12/21</w:t>
        </w:r>
      </w:hyperlink>
      <w:r>
        <w:t>] Adam</w:t>
      </w:r>
    </w:p>
    <w:p w14:paraId="6A572317" w14:textId="77777777" w:rsidR="007C587B" w:rsidRDefault="007C587B" w:rsidP="007C587B">
      <w:pPr>
        <w:pStyle w:val="ListParagraph"/>
        <w:numPr>
          <w:ilvl w:val="0"/>
          <w:numId w:val="11"/>
        </w:numPr>
      </w:pPr>
      <w:r>
        <w:t>answers timeframe deficits</w:t>
      </w:r>
    </w:p>
    <w:p w14:paraId="2BEA13FB" w14:textId="77777777" w:rsidR="007C587B" w:rsidRPr="00E4117B" w:rsidRDefault="007C587B" w:rsidP="007C587B">
      <w:pPr>
        <w:pStyle w:val="ListParagraph"/>
        <w:numPr>
          <w:ilvl w:val="0"/>
          <w:numId w:val="11"/>
        </w:numPr>
      </w:pPr>
      <w:r>
        <w:t>creates solvency vs inequality/developing nation affs</w:t>
      </w:r>
    </w:p>
    <w:p w14:paraId="4E0D49DE" w14:textId="77777777" w:rsidR="007C587B" w:rsidRPr="00CC59C3" w:rsidRDefault="007C587B" w:rsidP="007C587B">
      <w:pPr>
        <w:rPr>
          <w:rStyle w:val="StyleUnderline"/>
        </w:rPr>
      </w:pPr>
      <w:r w:rsidRPr="00826990">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26990">
        <w:t xml:space="preserve">: the </w:t>
      </w:r>
      <w:r w:rsidRPr="00E4117B">
        <w:rPr>
          <w:rStyle w:val="StyleUnderline"/>
        </w:rPr>
        <w:t xml:space="preserve">reinforcing of the incontestable market positions of the market leaders based on an advantage in knowledge unattainable by new competitors. </w:t>
      </w:r>
      <w:r w:rsidRPr="00711A10">
        <w:rPr>
          <w:rStyle w:val="StyleUnderline"/>
          <w:highlight w:val="cyan"/>
        </w:rPr>
        <w:t>Explorations</w:t>
      </w:r>
      <w:r w:rsidRPr="00E4117B">
        <w:rPr>
          <w:rStyle w:val="StyleUnderline"/>
        </w:rPr>
        <w:t xml:space="preserve"> of celestial bodies will have a </w:t>
      </w:r>
      <w:r w:rsidRPr="00711A10">
        <w:rPr>
          <w:rStyle w:val="StyleUnderline"/>
          <w:highlight w:val="cyan"/>
        </w:rPr>
        <w:t>likelihood of failing</w:t>
      </w:r>
      <w:r w:rsidRPr="00E4117B">
        <w:rPr>
          <w:rStyle w:val="StyleUnderline"/>
        </w:rPr>
        <w:t xml:space="preserve"> </w:t>
      </w:r>
      <w:r w:rsidRPr="00711A10">
        <w:rPr>
          <w:rStyle w:val="StyleUnderline"/>
          <w:highlight w:val="cyan"/>
        </w:rPr>
        <w:t>from</w:t>
      </w:r>
      <w:r w:rsidRPr="00E4117B">
        <w:rPr>
          <w:rStyle w:val="StyleUnderline"/>
        </w:rPr>
        <w:t xml:space="preserve"> the </w:t>
      </w:r>
      <w:r w:rsidRPr="00711A10">
        <w:rPr>
          <w:rStyle w:val="StyleUnderline"/>
          <w:highlight w:val="cyan"/>
        </w:rPr>
        <w:t>perspective</w:t>
      </w:r>
      <w:r w:rsidRPr="00E4117B">
        <w:rPr>
          <w:rStyle w:val="StyleUnderline"/>
        </w:rPr>
        <w:t xml:space="preserve"> </w:t>
      </w:r>
      <w:r w:rsidRPr="00711A10">
        <w:rPr>
          <w:rStyle w:val="StyleUnderline"/>
          <w:highlight w:val="cyan"/>
        </w:rPr>
        <w:t>of</w:t>
      </w:r>
      <w:r w:rsidRPr="00E4117B">
        <w:rPr>
          <w:rStyle w:val="StyleUnderline"/>
        </w:rPr>
        <w:t xml:space="preserve"> the </w:t>
      </w:r>
      <w:r w:rsidRPr="00711A10">
        <w:rPr>
          <w:rStyle w:val="StyleUnderline"/>
          <w:highlight w:val="cyan"/>
        </w:rPr>
        <w:t>actual value</w:t>
      </w:r>
      <w:r w:rsidRPr="00E4117B">
        <w:rPr>
          <w:rStyle w:val="StyleUnderline"/>
        </w:rPr>
        <w:t xml:space="preserve"> of the explored object </w:t>
      </w:r>
      <w:r w:rsidRPr="00711A10">
        <w:rPr>
          <w:rStyle w:val="StyleUnderline"/>
          <w:highlight w:val="cyan"/>
        </w:rPr>
        <w:t>vs. the expected value</w:t>
      </w:r>
      <w:r w:rsidRPr="00826990">
        <w:t xml:space="preserve">. In this case, the </w:t>
      </w:r>
      <w:r w:rsidRPr="00711A10">
        <w:rPr>
          <w:rStyle w:val="StyleUnderline"/>
          <w:highlight w:val="cyan"/>
        </w:rPr>
        <w:t>costs of exploration</w:t>
      </w:r>
      <w:r w:rsidRPr="00E4117B">
        <w:rPr>
          <w:rStyle w:val="StyleUnderline"/>
        </w:rPr>
        <w:t xml:space="preserve"> </w:t>
      </w:r>
      <w:r w:rsidRPr="00711A10">
        <w:rPr>
          <w:rStyle w:val="StyleUnderline"/>
          <w:highlight w:val="cyan"/>
        </w:rPr>
        <w:t>would be a loss</w:t>
      </w:r>
      <w:r w:rsidRPr="00E4117B">
        <w:rPr>
          <w:rStyle w:val="StyleUnderline"/>
        </w:rPr>
        <w:t xml:space="preserve"> for the company</w:t>
      </w:r>
      <w:r w:rsidRPr="00826990">
        <w:t xml:space="preserve">, which </w:t>
      </w:r>
      <w:r w:rsidRPr="00E4117B">
        <w:rPr>
          <w:rStyle w:val="StyleUnderline"/>
        </w:rPr>
        <w:t xml:space="preserve">could be significant and </w:t>
      </w:r>
      <w:r w:rsidRPr="00711A10">
        <w:rPr>
          <w:rStyle w:val="StyleUnderline"/>
          <w:highlight w:val="cyan"/>
        </w:rPr>
        <w:t>possibly ruinous</w:t>
      </w:r>
      <w:r w:rsidRPr="00E4117B">
        <w:rPr>
          <w:rStyle w:val="StyleUnderline"/>
        </w:rPr>
        <w:t xml:space="preserve"> considering the budgets needed for contemporary space agency-led exploration missions.</w:t>
      </w:r>
      <w:r w:rsidRPr="00826990">
        <w:t xml:space="preserve"> Sanchez and McInnes [</w:t>
      </w:r>
      <w:bookmarkStart w:id="8" w:name="bbib5"/>
      <w:r w:rsidRPr="00826990">
        <w:fldChar w:fldCharType="begin"/>
      </w:r>
      <w:r w:rsidRPr="00826990">
        <w:instrText xml:space="preserve"> HYPERLINK "https://www.sciencedirect.com/science/article/pii/S0265964621000515" \l "bib5" </w:instrText>
      </w:r>
      <w:r w:rsidRPr="00826990">
        <w:fldChar w:fldCharType="separate"/>
      </w:r>
      <w:r w:rsidRPr="00826990">
        <w:rPr>
          <w:rStyle w:val="Hyperlink"/>
        </w:rPr>
        <w:t>5</w:t>
      </w:r>
      <w:r w:rsidRPr="00826990">
        <w:fldChar w:fldCharType="end"/>
      </w:r>
      <w:bookmarkEnd w:id="8"/>
      <w:r w:rsidRPr="00826990">
        <w:t xml:space="preserve">] explicitly mention the </w:t>
      </w:r>
      <w:r w:rsidRPr="00E4117B">
        <w:rPr>
          <w:rStyle w:val="StyleUnderline"/>
        </w:rPr>
        <w:t>uncertainties in object distribution models used in their asteroid distribution study and for the conclusions drawn concerning reachable object masses with certain delta-v capabilities of spacecraft.</w:t>
      </w:r>
      <w:r w:rsidRPr="00826990">
        <w:t xml:space="preserve"> With an </w:t>
      </w:r>
      <w:r w:rsidRPr="00711A10">
        <w:rPr>
          <w:rStyle w:val="StyleUnderline"/>
          <w:highlight w:val="cyan"/>
        </w:rPr>
        <w:t>increasing</w:t>
      </w:r>
      <w:r w:rsidRPr="00E4117B">
        <w:rPr>
          <w:rStyle w:val="StyleUnderline"/>
        </w:rPr>
        <w:t xml:space="preserve"> number of </w:t>
      </w:r>
      <w:r w:rsidRPr="00711A10">
        <w:rPr>
          <w:rStyle w:val="StyleUnderline"/>
          <w:highlight w:val="cyan"/>
        </w:rPr>
        <w:t>exploration</w:t>
      </w:r>
      <w:r w:rsidRPr="00E4117B">
        <w:rPr>
          <w:rStyle w:val="StyleUnderline"/>
        </w:rPr>
        <w:t xml:space="preserve"> </w:t>
      </w:r>
      <w:r w:rsidRPr="00711A10">
        <w:rPr>
          <w:rStyle w:val="StyleUnderline"/>
          <w:highlight w:val="cyan"/>
        </w:rPr>
        <w:t>missions</w:t>
      </w:r>
      <w:r w:rsidRPr="00E4117B">
        <w:rPr>
          <w:rStyle w:val="StyleUnderline"/>
        </w:rPr>
        <w:t xml:space="preserve"> led by a company, the </w:t>
      </w:r>
      <w:r w:rsidRPr="00711A10">
        <w:rPr>
          <w:rStyle w:val="StyleUnderline"/>
          <w:highlight w:val="cyan"/>
        </w:rPr>
        <w:t>data</w:t>
      </w:r>
      <w:r w:rsidRPr="00E4117B">
        <w:rPr>
          <w:rStyle w:val="StyleUnderline"/>
        </w:rPr>
        <w:t xml:space="preserve"> </w:t>
      </w:r>
      <w:r w:rsidRPr="00711A10">
        <w:rPr>
          <w:rStyle w:val="StyleUnderline"/>
          <w:highlight w:val="cyan"/>
        </w:rPr>
        <w:t>collected</w:t>
      </w:r>
      <w:r w:rsidRPr="00E4117B">
        <w:rPr>
          <w:rStyle w:val="StyleUnderline"/>
        </w:rPr>
        <w:t xml:space="preserve"> may </w:t>
      </w:r>
      <w:r w:rsidRPr="00711A10">
        <w:rPr>
          <w:rStyle w:val="StyleUnderline"/>
          <w:highlight w:val="cyan"/>
        </w:rPr>
        <w:t>lead</w:t>
      </w:r>
      <w:r w:rsidRPr="00E4117B">
        <w:rPr>
          <w:rStyle w:val="StyleUnderline"/>
        </w:rPr>
        <w:t xml:space="preserve"> </w:t>
      </w:r>
      <w:r w:rsidRPr="00711A10">
        <w:rPr>
          <w:rStyle w:val="StyleUnderline"/>
          <w:highlight w:val="cyan"/>
        </w:rPr>
        <w:t>to</w:t>
      </w:r>
      <w:r w:rsidRPr="00E4117B">
        <w:rPr>
          <w:rStyle w:val="StyleUnderline"/>
        </w:rPr>
        <w:t xml:space="preserve"> </w:t>
      </w:r>
      <w:r w:rsidRPr="00711A10">
        <w:rPr>
          <w:rStyle w:val="StyleUnderline"/>
          <w:highlight w:val="cyan"/>
        </w:rPr>
        <w:t>better</w:t>
      </w:r>
      <w:r w:rsidRPr="00E4117B">
        <w:rPr>
          <w:rStyle w:val="StyleUnderline"/>
        </w:rPr>
        <w:t xml:space="preserve"> in-house </w:t>
      </w:r>
      <w:r w:rsidRPr="00711A10">
        <w:rPr>
          <w:rStyle w:val="StyleUnderline"/>
          <w:highlight w:val="cyan"/>
        </w:rPr>
        <w:t>models</w:t>
      </w:r>
      <w:r w:rsidRPr="00E4117B">
        <w:rPr>
          <w:rStyle w:val="StyleUnderline"/>
        </w:rPr>
        <w:t xml:space="preserve"> </w:t>
      </w:r>
      <w:r w:rsidRPr="00711A10">
        <w:rPr>
          <w:rStyle w:val="StyleUnderline"/>
          <w:highlight w:val="cyan"/>
        </w:rPr>
        <w:t>and</w:t>
      </w:r>
      <w:r w:rsidRPr="00E4117B">
        <w:rPr>
          <w:rStyle w:val="StyleUnderline"/>
        </w:rPr>
        <w:t xml:space="preserve"> a </w:t>
      </w:r>
      <w:r w:rsidRPr="00711A10">
        <w:rPr>
          <w:rStyle w:val="StyleUnderline"/>
          <w:highlight w:val="cyan"/>
        </w:rPr>
        <w:t>higher</w:t>
      </w:r>
      <w:r w:rsidRPr="00E4117B">
        <w:rPr>
          <w:rStyle w:val="StyleUnderline"/>
        </w:rPr>
        <w:t xml:space="preserve"> </w:t>
      </w:r>
      <w:r w:rsidRPr="00711A10">
        <w:rPr>
          <w:rStyle w:val="StyleUnderline"/>
          <w:highlight w:val="cyan"/>
        </w:rPr>
        <w:t>probability</w:t>
      </w:r>
      <w:r w:rsidRPr="00E4117B">
        <w:rPr>
          <w:rStyle w:val="StyleUnderline"/>
        </w:rPr>
        <w:t xml:space="preserve"> </w:t>
      </w:r>
      <w:r w:rsidRPr="00711A10">
        <w:rPr>
          <w:rStyle w:val="StyleUnderline"/>
          <w:highlight w:val="cyan"/>
        </w:rPr>
        <w:t>of</w:t>
      </w:r>
      <w:r w:rsidRPr="00E4117B">
        <w:rPr>
          <w:rStyle w:val="StyleUnderline"/>
        </w:rPr>
        <w:t xml:space="preserve"> </w:t>
      </w:r>
      <w:r w:rsidRPr="00711A10">
        <w:rPr>
          <w:rStyle w:val="StyleUnderline"/>
          <w:highlight w:val="cyan"/>
        </w:rPr>
        <w:t>exploring</w:t>
      </w:r>
      <w:r w:rsidRPr="00E4117B">
        <w:rPr>
          <w:rStyle w:val="StyleUnderline"/>
        </w:rPr>
        <w:t xml:space="preserve"> </w:t>
      </w:r>
      <w:r w:rsidRPr="00711A10">
        <w:rPr>
          <w:rStyle w:val="StyleUnderline"/>
          <w:highlight w:val="cyan"/>
        </w:rPr>
        <w:t>the</w:t>
      </w:r>
      <w:r w:rsidRPr="00E4117B">
        <w:rPr>
          <w:rStyle w:val="StyleUnderline"/>
        </w:rPr>
        <w:t xml:space="preserve"> </w:t>
      </w:r>
      <w:r w:rsidRPr="00711A10">
        <w:rPr>
          <w:rStyle w:val="StyleUnderline"/>
          <w:highlight w:val="cyan"/>
        </w:rPr>
        <w:t>‘right’</w:t>
      </w:r>
      <w:r w:rsidRPr="00E4117B">
        <w:rPr>
          <w:rStyle w:val="StyleUnderline"/>
        </w:rPr>
        <w:t xml:space="preserve"> </w:t>
      </w:r>
      <w:r w:rsidRPr="00711A10">
        <w:rPr>
          <w:rStyle w:val="StyleUnderline"/>
          <w:highlight w:val="cyan"/>
        </w:rPr>
        <w:t>body</w:t>
      </w:r>
      <w:r w:rsidRPr="00E4117B">
        <w:rPr>
          <w:rStyle w:val="StyleUnderline"/>
        </w:rPr>
        <w:t xml:space="preserve"> for the value/resources aimed at</w:t>
      </w:r>
      <w:r w:rsidRPr="00826990">
        <w:t xml:space="preserve">. This may even </w:t>
      </w:r>
      <w:r w:rsidRPr="00E4117B">
        <w:rPr>
          <w:rStyle w:val="StyleUnderline"/>
        </w:rPr>
        <w:t xml:space="preserve">provide information on the best spacecraft designs for matching the targeted objects’ orbit distribution. </w:t>
      </w:r>
      <w:r w:rsidRPr="00826990">
        <w:t xml:space="preserve">This </w:t>
      </w:r>
      <w:r w:rsidRPr="00E4117B">
        <w:rPr>
          <w:rStyle w:val="StyleUnderline"/>
        </w:rPr>
        <w:t xml:space="preserve">risk is known from the digital platform economy, </w:t>
      </w:r>
      <w:r w:rsidRPr="00826990">
        <w:t xml:space="preserve">where the </w:t>
      </w:r>
      <w:r w:rsidRPr="00E4117B">
        <w:rPr>
          <w:rStyle w:val="StyleUnderline"/>
        </w:rPr>
        <w:t>companies that are now leading have an uncatchable advantage in user data compared with market newcomers</w:t>
      </w:r>
      <w:r w:rsidRPr="00826990">
        <w:t xml:space="preserve">, </w:t>
      </w:r>
      <w:r w:rsidRPr="00E4117B">
        <w:rPr>
          <w:rStyle w:val="StyleUnderline"/>
        </w:rPr>
        <w:t>translatable</w:t>
      </w:r>
      <w:r w:rsidRPr="00826990">
        <w:t xml:space="preserve"> </w:t>
      </w:r>
      <w:r w:rsidRPr="00E4117B">
        <w:rPr>
          <w:rStyle w:val="StyleUnderline"/>
        </w:rPr>
        <w:t>to a more refined and comfortable user experience</w:t>
      </w:r>
      <w:r w:rsidRPr="00826990">
        <w:t xml:space="preserve">, </w:t>
      </w:r>
      <w:r w:rsidRPr="00E4117B">
        <w:rPr>
          <w:rStyle w:val="StyleUnderline"/>
        </w:rPr>
        <w:t>attracting additional users and thus offering superior services to business customers.</w:t>
      </w:r>
      <w:r w:rsidRPr="00826990">
        <w:t xml:space="preserve"> This also </w:t>
      </w:r>
      <w:r w:rsidRPr="00E4117B">
        <w:rPr>
          <w:rStyle w:val="StyleUnderline"/>
        </w:rPr>
        <w:t>holds true for space mining companies.</w:t>
      </w:r>
      <w:r w:rsidRPr="00826990">
        <w:t xml:space="preserve"> Through their </w:t>
      </w:r>
      <w:r w:rsidRPr="00711A10">
        <w:rPr>
          <w:rStyle w:val="StyleUnderline"/>
          <w:highlight w:val="cyan"/>
        </w:rPr>
        <w:t>lack</w:t>
      </w:r>
      <w:r w:rsidRPr="00E4117B">
        <w:rPr>
          <w:rStyle w:val="StyleUnderline"/>
        </w:rPr>
        <w:t xml:space="preserve"> </w:t>
      </w:r>
      <w:r w:rsidRPr="00711A10">
        <w:rPr>
          <w:rStyle w:val="StyleUnderline"/>
          <w:highlight w:val="cyan"/>
        </w:rPr>
        <w:t>of</w:t>
      </w:r>
      <w:r w:rsidRPr="00E4117B">
        <w:rPr>
          <w:rStyle w:val="StyleUnderline"/>
        </w:rPr>
        <w:t xml:space="preserve"> legacy </w:t>
      </w:r>
      <w:r w:rsidRPr="00711A10">
        <w:rPr>
          <w:rStyle w:val="StyleUnderline"/>
          <w:highlight w:val="cyan"/>
        </w:rPr>
        <w:t>mission</w:t>
      </w:r>
      <w:r w:rsidRPr="00E4117B">
        <w:rPr>
          <w:rStyle w:val="StyleUnderline"/>
        </w:rPr>
        <w:t xml:space="preserve"> </w:t>
      </w:r>
      <w:r w:rsidRPr="00711A10">
        <w:rPr>
          <w:rStyle w:val="StyleUnderline"/>
          <w:highlight w:val="cyan"/>
        </w:rPr>
        <w:t>data</w:t>
      </w:r>
      <w:r w:rsidRPr="00826990">
        <w:t xml:space="preserve">, market </w:t>
      </w:r>
      <w:r w:rsidRPr="00711A10">
        <w:rPr>
          <w:rStyle w:val="StyleUnderline"/>
          <w:highlight w:val="cyan"/>
        </w:rPr>
        <w:t>newcomers</w:t>
      </w:r>
      <w:r w:rsidRPr="00E4117B">
        <w:rPr>
          <w:rStyle w:val="StyleUnderline"/>
        </w:rPr>
        <w:t xml:space="preserve"> would have a </w:t>
      </w:r>
      <w:r w:rsidRPr="00711A10">
        <w:rPr>
          <w:rStyle w:val="StyleUnderline"/>
        </w:rPr>
        <w:t>higher</w:t>
      </w:r>
      <w:r w:rsidRPr="00E4117B">
        <w:rPr>
          <w:rStyle w:val="StyleUnderline"/>
        </w:rPr>
        <w:t xml:space="preserve"> </w:t>
      </w:r>
      <w:r w:rsidRPr="00711A10">
        <w:rPr>
          <w:rStyle w:val="StyleUnderline"/>
          <w:highlight w:val="cyan"/>
        </w:rPr>
        <w:t>risk</w:t>
      </w:r>
      <w:r w:rsidRPr="00E4117B">
        <w:rPr>
          <w:rStyle w:val="StyleUnderline"/>
        </w:rPr>
        <w:t xml:space="preserve"> of </w:t>
      </w:r>
      <w:r w:rsidRPr="00711A10">
        <w:rPr>
          <w:rStyle w:val="StyleUnderline"/>
          <w:highlight w:val="cyan"/>
        </w:rPr>
        <w:t>misallocating</w:t>
      </w:r>
      <w:r w:rsidRPr="00E4117B">
        <w:rPr>
          <w:rStyle w:val="StyleUnderline"/>
        </w:rPr>
        <w:t xml:space="preserve"> exploration </w:t>
      </w:r>
      <w:r w:rsidRPr="00711A10">
        <w:rPr>
          <w:rStyle w:val="StyleUnderline"/>
          <w:highlight w:val="cyan"/>
        </w:rPr>
        <w:t>missions</w:t>
      </w:r>
      <w:r w:rsidRPr="00826990">
        <w:t xml:space="preserve">, </w:t>
      </w:r>
      <w:r w:rsidRPr="00E4117B">
        <w:rPr>
          <w:rStyle w:val="StyleUnderline"/>
        </w:rPr>
        <w:t xml:space="preserve">making </w:t>
      </w:r>
      <w:r w:rsidRPr="00711A10">
        <w:rPr>
          <w:rStyle w:val="StyleUnderline"/>
          <w:highlight w:val="cyan"/>
        </w:rPr>
        <w:t>investments</w:t>
      </w:r>
      <w:r w:rsidRPr="00E4117B">
        <w:rPr>
          <w:rStyle w:val="StyleUnderline"/>
        </w:rPr>
        <w:t xml:space="preserve"> in those companies </w:t>
      </w:r>
      <w:r w:rsidRPr="00711A10">
        <w:rPr>
          <w:rStyle w:val="StyleUnderline"/>
          <w:highlight w:val="cyan"/>
        </w:rPr>
        <w:t>riskier</w:t>
      </w:r>
      <w:r w:rsidRPr="00826990">
        <w:t xml:space="preserve"> than in established companies. To </w:t>
      </w:r>
      <w:r w:rsidRPr="00CC59C3">
        <w:t>avoid</w:t>
      </w:r>
      <w:r w:rsidRPr="00826990">
        <w:t xml:space="preserve"> the preferred investment in a single or a few companies, the </w:t>
      </w:r>
      <w:r w:rsidRPr="00711A10">
        <w:rPr>
          <w:rStyle w:val="StyleUnderline"/>
          <w:highlight w:val="cyan"/>
        </w:rPr>
        <w:t>risk</w:t>
      </w:r>
      <w:r w:rsidRPr="00CC59C3">
        <w:rPr>
          <w:rStyle w:val="StyleUnderline"/>
        </w:rPr>
        <w:t xml:space="preserve"> of the investment in emerging companies </w:t>
      </w:r>
      <w:r w:rsidRPr="00711A10">
        <w:rPr>
          <w:rStyle w:val="StyleUnderline"/>
          <w:highlight w:val="cyan"/>
        </w:rPr>
        <w:t>is</w:t>
      </w:r>
      <w:r w:rsidRPr="00CC59C3">
        <w:rPr>
          <w:rStyle w:val="StyleUnderline"/>
        </w:rPr>
        <w:t xml:space="preserve"> </w:t>
      </w:r>
      <w:r w:rsidRPr="00711A10">
        <w:rPr>
          <w:rStyle w:val="StyleUnderline"/>
          <w:highlight w:val="cyan"/>
        </w:rPr>
        <w:t>reduced</w:t>
      </w:r>
      <w:r w:rsidRPr="00CC59C3">
        <w:rPr>
          <w:rStyle w:val="StyleUnderline"/>
        </w:rPr>
        <w:t xml:space="preserve"> </w:t>
      </w:r>
      <w:r w:rsidRPr="00711A10">
        <w:rPr>
          <w:rStyle w:val="StyleUnderline"/>
          <w:highlight w:val="cyan"/>
        </w:rPr>
        <w:t>by</w:t>
      </w:r>
      <w:r w:rsidRPr="00CC59C3">
        <w:rPr>
          <w:rStyle w:val="StyleUnderline"/>
        </w:rPr>
        <w:t xml:space="preserve"> the proposed mechanism by </w:t>
      </w:r>
      <w:r w:rsidRPr="00711A10">
        <w:rPr>
          <w:rStyle w:val="StyleUnderline"/>
          <w:highlight w:val="cyan"/>
        </w:rPr>
        <w:t>ensuring</w:t>
      </w:r>
      <w:r w:rsidRPr="00CC59C3">
        <w:rPr>
          <w:rStyle w:val="StyleUnderline"/>
        </w:rPr>
        <w:t xml:space="preserve"> the </w:t>
      </w:r>
      <w:r w:rsidRPr="00711A10">
        <w:rPr>
          <w:rStyle w:val="StyleUnderline"/>
          <w:highlight w:val="cyan"/>
        </w:rPr>
        <w:t>equal access to data</w:t>
      </w:r>
      <w:r w:rsidRPr="00CC59C3">
        <w:rPr>
          <w:rStyle w:val="StyleUnderline"/>
        </w:rPr>
        <w:t xml:space="preserve"> for market newcomers and established companies alike</w:t>
      </w:r>
      <w:r w:rsidRPr="00826990">
        <w:t xml:space="preserve">. </w:t>
      </w:r>
      <w:r w:rsidRPr="00CC59C3">
        <w:rPr>
          <w:rStyle w:val="StyleUnderline"/>
        </w:rPr>
        <w:t>From</w:t>
      </w:r>
      <w:r w:rsidRPr="00826990">
        <w:t xml:space="preserve"> a </w:t>
      </w:r>
      <w:r w:rsidRPr="00CC59C3">
        <w:rPr>
          <w:rStyle w:val="StyleUnderline"/>
        </w:rPr>
        <w:t>prospecting risk perspective, the market entrance of a new company becomes progressi</w:t>
      </w:r>
      <w:r w:rsidRPr="00711A10">
        <w:rPr>
          <w:rStyle w:val="StyleUnderline"/>
        </w:rPr>
        <w:t>vely less risky for investors with increasing amounts of publicly available exploration</w:t>
      </w:r>
      <w:r w:rsidRPr="00CC59C3">
        <w:rPr>
          <w:rStyle w:val="StyleUnderline"/>
        </w:rPr>
        <w:t xml:space="preserve"> data, promoting progressive and dynamic development.</w:t>
      </w:r>
    </w:p>
    <w:p w14:paraId="6ED7A0A3" w14:textId="7B983DC7" w:rsidR="007C587B" w:rsidRDefault="007C587B" w:rsidP="007C587B">
      <w:pPr>
        <w:rPr>
          <w:rStyle w:val="StyleUnderline"/>
        </w:rPr>
      </w:pPr>
      <w:r w:rsidRPr="00826990">
        <w:t xml:space="preserve">The </w:t>
      </w:r>
      <w:r w:rsidRPr="00711A10">
        <w:rPr>
          <w:rStyle w:val="StyleUnderline"/>
          <w:highlight w:val="cyan"/>
        </w:rPr>
        <w:t>long lead times of</w:t>
      </w:r>
      <w:r w:rsidRPr="00CC59C3">
        <w:rPr>
          <w:rStyle w:val="StyleUnderline"/>
        </w:rPr>
        <w:t xml:space="preserve"> asteroid </w:t>
      </w:r>
      <w:r w:rsidRPr="00711A10">
        <w:rPr>
          <w:rStyle w:val="StyleUnderline"/>
          <w:highlight w:val="cyan"/>
        </w:rPr>
        <w:t>mining</w:t>
      </w:r>
      <w:r w:rsidRPr="00CC59C3">
        <w:rPr>
          <w:rStyle w:val="StyleUnderline"/>
        </w:rPr>
        <w:t xml:space="preserve"> ventures </w:t>
      </w:r>
      <w:r w:rsidRPr="00711A10">
        <w:rPr>
          <w:rStyle w:val="StyleUnderline"/>
        </w:rPr>
        <w:t>coincide</w:t>
      </w:r>
      <w:r w:rsidRPr="00CC59C3">
        <w:rPr>
          <w:rStyle w:val="StyleUnderline"/>
        </w:rPr>
        <w:t xml:space="preserve"> with a </w:t>
      </w:r>
      <w:proofErr w:type="gramStart"/>
      <w:r w:rsidRPr="00711A10">
        <w:rPr>
          <w:rStyle w:val="StyleUnderline"/>
          <w:highlight w:val="cyan"/>
        </w:rPr>
        <w:t>long time</w:t>
      </w:r>
      <w:proofErr w:type="gramEnd"/>
      <w:r w:rsidRPr="00711A10">
        <w:rPr>
          <w:rStyle w:val="StyleUnderline"/>
          <w:highlight w:val="cyan"/>
        </w:rPr>
        <w:t xml:space="preserve"> frame</w:t>
      </w:r>
      <w:r w:rsidRPr="00CC59C3">
        <w:rPr>
          <w:rStyle w:val="StyleUnderline"/>
        </w:rPr>
        <w:t xml:space="preserve"> </w:t>
      </w:r>
      <w:r w:rsidRPr="00711A10">
        <w:rPr>
          <w:rStyle w:val="StyleUnderline"/>
          <w:highlight w:val="cyan"/>
        </w:rPr>
        <w:t>for</w:t>
      </w:r>
      <w:r w:rsidRPr="00CC59C3">
        <w:rPr>
          <w:rStyle w:val="StyleUnderline"/>
        </w:rPr>
        <w:t xml:space="preserve"> an </w:t>
      </w:r>
      <w:r w:rsidRPr="00711A10">
        <w:rPr>
          <w:rStyle w:val="StyleUnderline"/>
          <w:highlight w:val="cyan"/>
        </w:rPr>
        <w:t>ROI</w:t>
      </w:r>
      <w:r w:rsidRPr="00CC59C3">
        <w:rPr>
          <w:rStyle w:val="StyleUnderline"/>
        </w:rPr>
        <w:t xml:space="preserve">. </w:t>
      </w:r>
      <w:r w:rsidRPr="00826990">
        <w:t xml:space="preserve">The </w:t>
      </w:r>
      <w:r w:rsidRPr="00711A10">
        <w:rPr>
          <w:rStyle w:val="StyleUnderline"/>
          <w:highlight w:val="cyan"/>
        </w:rPr>
        <w:t>exclusive</w:t>
      </w:r>
      <w:r w:rsidRPr="00CC59C3">
        <w:rPr>
          <w:rStyle w:val="StyleUnderline"/>
        </w:rPr>
        <w:t xml:space="preserve"> mining </w:t>
      </w:r>
      <w:r w:rsidRPr="00711A10">
        <w:rPr>
          <w:rStyle w:val="StyleUnderline"/>
          <w:highlight w:val="cyan"/>
        </w:rPr>
        <w:t>rights</w:t>
      </w:r>
      <w:r w:rsidRPr="00CC59C3">
        <w:rPr>
          <w:rStyle w:val="StyleUnderline"/>
        </w:rPr>
        <w:t xml:space="preserve"> granted after the exploration phase </w:t>
      </w:r>
      <w:r w:rsidRPr="00711A10">
        <w:rPr>
          <w:rStyle w:val="StyleUnderline"/>
          <w:highlight w:val="cyan"/>
        </w:rPr>
        <w:t>give</w:t>
      </w:r>
      <w:r w:rsidRPr="00CC59C3">
        <w:rPr>
          <w:rStyle w:val="StyleUnderline"/>
        </w:rPr>
        <w:t xml:space="preserve"> </w:t>
      </w:r>
      <w:r w:rsidRPr="00711A10">
        <w:rPr>
          <w:rStyle w:val="StyleUnderline"/>
          <w:highlight w:val="cyan"/>
        </w:rPr>
        <w:t>investors</w:t>
      </w:r>
      <w:r w:rsidRPr="00CC59C3">
        <w:rPr>
          <w:rStyle w:val="StyleUnderline"/>
        </w:rPr>
        <w:t xml:space="preserve"> </w:t>
      </w:r>
      <w:r w:rsidRPr="00711A10">
        <w:rPr>
          <w:rStyle w:val="StyleUnderline"/>
          <w:highlight w:val="cyan"/>
        </w:rPr>
        <w:t xml:space="preserve">security </w:t>
      </w:r>
      <w:r w:rsidRPr="00711A10">
        <w:rPr>
          <w:rStyle w:val="StyleUnderline"/>
        </w:rPr>
        <w:t>half-way</w:t>
      </w:r>
      <w:r w:rsidRPr="00CC59C3">
        <w:rPr>
          <w:rStyle w:val="StyleUnderline"/>
        </w:rPr>
        <w:t xml:space="preserve"> </w:t>
      </w:r>
      <w:r w:rsidRPr="00711A10">
        <w:rPr>
          <w:rStyle w:val="StyleUnderline"/>
          <w:highlight w:val="cyan"/>
        </w:rPr>
        <w:t>into</w:t>
      </w:r>
      <w:r w:rsidRPr="00CC59C3">
        <w:rPr>
          <w:rStyle w:val="StyleUnderline"/>
        </w:rPr>
        <w:t xml:space="preserve"> their space mining </w:t>
      </w:r>
      <w:proofErr w:type="spellStart"/>
      <w:r w:rsidRPr="00711A10">
        <w:rPr>
          <w:rStyle w:val="StyleUnderline"/>
          <w:highlight w:val="cyan"/>
        </w:rPr>
        <w:t>endeavours</w:t>
      </w:r>
      <w:proofErr w:type="spellEnd"/>
      <w:r w:rsidRPr="00826990">
        <w:t xml:space="preserve">. The </w:t>
      </w:r>
      <w:r w:rsidRPr="00CC59C3">
        <w:rPr>
          <w:rStyle w:val="StyleUnderline"/>
        </w:rPr>
        <w:t xml:space="preserve">proposed </w:t>
      </w:r>
      <w:r w:rsidRPr="00711A10">
        <w:rPr>
          <w:rStyle w:val="StyleUnderline"/>
        </w:rPr>
        <w:t>tradability</w:t>
      </w:r>
      <w:r w:rsidRPr="00CC59C3">
        <w:rPr>
          <w:rStyle w:val="StyleUnderline"/>
        </w:rPr>
        <w:t xml:space="preserve"> of the rights </w:t>
      </w:r>
      <w:r w:rsidRPr="00711A10">
        <w:rPr>
          <w:rStyle w:val="StyleUnderline"/>
        </w:rPr>
        <w:t>offers</w:t>
      </w:r>
      <w:r w:rsidRPr="00CC59C3">
        <w:rPr>
          <w:rStyle w:val="StyleUnderline"/>
        </w:rPr>
        <w:t xml:space="preserve"> an early chance of gaining investment proceeds</w:t>
      </w:r>
      <w:r w:rsidRPr="00826990">
        <w:t xml:space="preserve">. It also </w:t>
      </w:r>
      <w:r w:rsidRPr="00CC59C3">
        <w:t>offers the possibility of new business models: the classical asteroid mining system concept, as shown by Andrews et al. [</w:t>
      </w:r>
      <w:bookmarkStart w:id="9" w:name="bbib43"/>
      <w:r w:rsidRPr="00CC59C3">
        <w:fldChar w:fldCharType="begin"/>
      </w:r>
      <w:r w:rsidRPr="00CC59C3">
        <w:instrText xml:space="preserve"> HYPERLINK "https://www.sciencedirect.com/science/article/pii/S0265964621000515" \l "bib43" </w:instrText>
      </w:r>
      <w:r w:rsidRPr="00CC59C3">
        <w:fldChar w:fldCharType="separate"/>
      </w:r>
      <w:r w:rsidRPr="00CC59C3">
        <w:rPr>
          <w:rStyle w:val="Hyperlink"/>
        </w:rPr>
        <w:t>43</w:t>
      </w:r>
      <w:r w:rsidRPr="00CC59C3">
        <w:fldChar w:fldCharType="end"/>
      </w:r>
      <w:bookmarkEnd w:id="9"/>
      <w:r w:rsidRPr="00CC59C3">
        <w:t>], for example, covers exploration, exploitation and resource transfer.</w:t>
      </w:r>
      <w:r w:rsidRPr="00826990">
        <w:t xml:space="preserve"> This </w:t>
      </w:r>
      <w:proofErr w:type="spellStart"/>
      <w:r w:rsidRPr="00CA526E">
        <w:rPr>
          <w:rStyle w:val="StyleUnderline"/>
        </w:rPr>
        <w:t>maximises</w:t>
      </w:r>
      <w:proofErr w:type="spellEnd"/>
      <w:r w:rsidRPr="00CA526E">
        <w:rPr>
          <w:rStyle w:val="StyleUnderline"/>
        </w:rPr>
        <w:t xml:space="preserve"> the investment needed to develop the technologies required for the entire process chain</w:t>
      </w:r>
      <w:r w:rsidRPr="00CA526E">
        <w:t xml:space="preserve">. </w:t>
      </w:r>
      <w:r w:rsidRPr="00CA526E">
        <w:rPr>
          <w:rStyle w:val="StyleUnderline"/>
        </w:rPr>
        <w:t xml:space="preserve">Giving exploration a value could lead to a division of </w:t>
      </w:r>
      <w:proofErr w:type="spellStart"/>
      <w:r w:rsidRPr="00CA526E">
        <w:rPr>
          <w:rStyle w:val="StyleUnderline"/>
        </w:rPr>
        <w:t>labour</w:t>
      </w:r>
      <w:proofErr w:type="spellEnd"/>
      <w:r w:rsidRPr="00CA526E">
        <w:rPr>
          <w:rStyle w:val="StyleUnderline"/>
        </w:rPr>
        <w:t>.</w:t>
      </w:r>
      <w:r w:rsidRPr="00CA526E">
        <w:t xml:space="preserve"> </w:t>
      </w:r>
      <w:r w:rsidRPr="00CA526E">
        <w:rPr>
          <w:rStyle w:val="StyleUnderline"/>
        </w:rPr>
        <w:t>Dedicated prospecting companies</w:t>
      </w:r>
      <w:r w:rsidRPr="00CC59C3">
        <w:rPr>
          <w:rStyle w:val="StyleUnderline"/>
        </w:rPr>
        <w:t xml:space="preserve"> could emerge, </w:t>
      </w:r>
      <w:r w:rsidRPr="00CA526E">
        <w:rPr>
          <w:rStyle w:val="StyleUnderline"/>
          <w:highlight w:val="cyan"/>
        </w:rPr>
        <w:t>providing</w:t>
      </w:r>
      <w:r w:rsidRPr="00CC59C3">
        <w:rPr>
          <w:rStyle w:val="StyleUnderline"/>
        </w:rPr>
        <w:t xml:space="preserve"> mining </w:t>
      </w:r>
      <w:r w:rsidRPr="00CA526E">
        <w:rPr>
          <w:rStyle w:val="StyleUnderline"/>
          <w:highlight w:val="cyan"/>
        </w:rPr>
        <w:t>companies</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data</w:t>
      </w:r>
      <w:r w:rsidRPr="00CC59C3">
        <w:rPr>
          <w:rStyle w:val="StyleUnderline"/>
        </w:rPr>
        <w:t xml:space="preserve"> and mining rights </w:t>
      </w:r>
      <w:r w:rsidRPr="00CA526E">
        <w:rPr>
          <w:rStyle w:val="StyleUnderline"/>
          <w:highlight w:val="cyan"/>
        </w:rPr>
        <w:t>to a body</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specific</w:t>
      </w:r>
      <w:r w:rsidRPr="00CC59C3">
        <w:rPr>
          <w:rStyle w:val="StyleUnderline"/>
        </w:rPr>
        <w:t xml:space="preserve"> </w:t>
      </w:r>
      <w:r w:rsidRPr="00CA526E">
        <w:rPr>
          <w:rStyle w:val="StyleUnderline"/>
          <w:highlight w:val="cyan"/>
        </w:rPr>
        <w:t>resource</w:t>
      </w:r>
      <w:r w:rsidRPr="00CC59C3">
        <w:rPr>
          <w:rStyle w:val="StyleUnderline"/>
        </w:rPr>
        <w:t xml:space="preserve"> </w:t>
      </w:r>
      <w:r w:rsidRPr="00CA526E">
        <w:rPr>
          <w:rStyle w:val="StyleUnderline"/>
          <w:highlight w:val="cyan"/>
        </w:rPr>
        <w:t>profile</w:t>
      </w:r>
      <w:r w:rsidRPr="00CC59C3">
        <w:rPr>
          <w:rStyle w:val="StyleUnderline"/>
        </w:rPr>
        <w:t xml:space="preserve"> they are seeking.</w:t>
      </w:r>
      <w:r w:rsidRPr="00826990">
        <w:t xml:space="preserve"> In this way, </w:t>
      </w:r>
      <w:r w:rsidRPr="00CA526E">
        <w:t xml:space="preserve">the </w:t>
      </w:r>
      <w:r w:rsidRPr="00CA526E">
        <w:rPr>
          <w:rStyle w:val="StyleUnderline"/>
        </w:rPr>
        <w:t>investment needed</w:t>
      </w:r>
      <w:r w:rsidRPr="00CC59C3">
        <w:rPr>
          <w:rStyle w:val="StyleUnderline"/>
        </w:rPr>
        <w:t xml:space="preserve"> for a successful mining </w:t>
      </w:r>
      <w:proofErr w:type="spellStart"/>
      <w:r w:rsidRPr="00CA526E">
        <w:rPr>
          <w:rStyle w:val="StyleUnderline"/>
        </w:rPr>
        <w:t>endeavour</w:t>
      </w:r>
      <w:proofErr w:type="spellEnd"/>
      <w:r w:rsidRPr="00CA526E">
        <w:rPr>
          <w:rStyle w:val="StyleUnderline"/>
        </w:rPr>
        <w:t xml:space="preserve"> is divided between different </w:t>
      </w:r>
      <w:proofErr w:type="spellStart"/>
      <w:r w:rsidRPr="00CA526E">
        <w:rPr>
          <w:rStyle w:val="StyleUnderline"/>
        </w:rPr>
        <w:t>specialised</w:t>
      </w:r>
      <w:proofErr w:type="spellEnd"/>
      <w:r w:rsidRPr="00CA526E">
        <w:rPr>
          <w:rStyle w:val="StyleUnderline"/>
        </w:rPr>
        <w:t xml:space="preserve"> companies</w:t>
      </w:r>
      <w:r w:rsidRPr="00CA526E">
        <w:t xml:space="preserve">. This </w:t>
      </w:r>
      <w:r w:rsidRPr="00CA526E">
        <w:rPr>
          <w:rStyle w:val="StyleUnderline"/>
        </w:rPr>
        <w:t>considerably reduces the risk for investors</w:t>
      </w:r>
      <w:r w:rsidRPr="00CC59C3">
        <w:rPr>
          <w:rStyle w:val="StyleUnderline"/>
        </w:rPr>
        <w:t xml:space="preserve"> as well as the investment needed for a company to meet their business goals, which are now aimed at just a particular part of the overall space mining </w:t>
      </w:r>
      <w:proofErr w:type="spellStart"/>
      <w:r w:rsidRPr="00CC59C3">
        <w:rPr>
          <w:rStyle w:val="StyleUnderline"/>
        </w:rPr>
        <w:t>endeavour</w:t>
      </w:r>
      <w:proofErr w:type="spellEnd"/>
      <w:r w:rsidRPr="00CC59C3">
        <w:rPr>
          <w:rStyle w:val="StyleUnderline"/>
        </w:rPr>
        <w:t>.</w:t>
      </w:r>
      <w:r w:rsidRPr="00826990">
        <w:t xml:space="preserve"> Third-party applications for mining rights should be possible to allow a mining company to subcontract to exploration companies. Such a </w:t>
      </w:r>
      <w:r w:rsidRPr="00CC59C3">
        <w:rPr>
          <w:rStyle w:val="StyleUnderline"/>
        </w:rPr>
        <w:t xml:space="preserve">regulatory mechanism design would </w:t>
      </w:r>
      <w:r w:rsidRPr="00CA526E">
        <w:rPr>
          <w:rStyle w:val="StyleUnderline"/>
          <w:highlight w:val="cyan"/>
        </w:rPr>
        <w:t>also</w:t>
      </w:r>
      <w:r w:rsidRPr="00CC59C3">
        <w:rPr>
          <w:rStyle w:val="StyleUnderline"/>
        </w:rPr>
        <w:t xml:space="preserve"> be more easily </w:t>
      </w:r>
      <w:r w:rsidRPr="00CA526E">
        <w:rPr>
          <w:rStyle w:val="StyleUnderline"/>
          <w:highlight w:val="cyan"/>
        </w:rPr>
        <w:t>inclusive</w:t>
      </w:r>
      <w:r w:rsidRPr="00CC59C3">
        <w:rPr>
          <w:rStyle w:val="StyleUnderline"/>
        </w:rPr>
        <w:t xml:space="preserve"> </w:t>
      </w:r>
      <w:r w:rsidRPr="00CA526E">
        <w:rPr>
          <w:rStyle w:val="StyleUnderline"/>
          <w:highlight w:val="cyan"/>
        </w:rPr>
        <w:t>of</w:t>
      </w:r>
      <w:r w:rsidRPr="00CC59C3">
        <w:rPr>
          <w:rStyle w:val="StyleUnderline"/>
        </w:rPr>
        <w:t xml:space="preserve"> </w:t>
      </w:r>
      <w:r w:rsidRPr="00CA526E">
        <w:rPr>
          <w:rStyle w:val="StyleUnderline"/>
          <w:highlight w:val="cyan"/>
        </w:rPr>
        <w:t>less</w:t>
      </w:r>
      <w:r w:rsidRPr="00CC59C3">
        <w:rPr>
          <w:rStyle w:val="StyleUnderline"/>
        </w:rPr>
        <w:t xml:space="preserve"> </w:t>
      </w:r>
      <w:r w:rsidRPr="00CA526E">
        <w:rPr>
          <w:rStyle w:val="StyleUnderline"/>
          <w:highlight w:val="cyan"/>
        </w:rPr>
        <w:t>developed</w:t>
      </w:r>
      <w:r w:rsidRPr="00CC59C3">
        <w:rPr>
          <w:rStyle w:val="StyleUnderline"/>
        </w:rPr>
        <w:t xml:space="preserve"> </w:t>
      </w:r>
      <w:r w:rsidRPr="00CA526E">
        <w:rPr>
          <w:rStyle w:val="StyleUnderline"/>
          <w:highlight w:val="cyan"/>
        </w:rPr>
        <w:t>countries</w:t>
      </w:r>
      <w:r w:rsidRPr="00CC59C3">
        <w:rPr>
          <w:rStyle w:val="StyleUnderline"/>
        </w:rPr>
        <w:t>.</w:t>
      </w:r>
      <w:r w:rsidRPr="00826990">
        <w:t xml:space="preserve"> They </w:t>
      </w:r>
      <w:r w:rsidRPr="00CA526E">
        <w:rPr>
          <w:rStyle w:val="StyleUnderline"/>
          <w:highlight w:val="cyan"/>
        </w:rPr>
        <w:t>could</w:t>
      </w:r>
      <w:r w:rsidRPr="00CC59C3">
        <w:rPr>
          <w:rStyle w:val="StyleUnderline"/>
        </w:rPr>
        <w:t xml:space="preserve"> simply </w:t>
      </w:r>
      <w:r w:rsidRPr="00CA526E">
        <w:rPr>
          <w:rStyle w:val="StyleUnderline"/>
          <w:highlight w:val="cyan"/>
        </w:rPr>
        <w:t>contract</w:t>
      </w:r>
      <w:r w:rsidRPr="00CC59C3">
        <w:rPr>
          <w:rStyle w:val="StyleUnderline"/>
        </w:rPr>
        <w:t xml:space="preserve"> exploration </w:t>
      </w:r>
      <w:r w:rsidRPr="00CA526E">
        <w:rPr>
          <w:rStyle w:val="StyleUnderline"/>
          <w:highlight w:val="cyan"/>
        </w:rPr>
        <w:t>missions</w:t>
      </w:r>
      <w:r w:rsidRPr="00CC59C3">
        <w:rPr>
          <w:rStyle w:val="StyleUnderline"/>
        </w:rPr>
        <w:t xml:space="preserve"> </w:t>
      </w:r>
      <w:r w:rsidRPr="00CA526E">
        <w:rPr>
          <w:rStyle w:val="StyleUnderline"/>
          <w:highlight w:val="cyan"/>
        </w:rPr>
        <w:t>made affordable</w:t>
      </w:r>
      <w:r w:rsidRPr="00CC59C3">
        <w:rPr>
          <w:rStyle w:val="StyleUnderline"/>
        </w:rPr>
        <w:t xml:space="preserve"> through economies of scale to become part of the emerging space mining economy </w:t>
      </w:r>
      <w:r w:rsidRPr="00CA526E">
        <w:rPr>
          <w:rStyle w:val="StyleUnderline"/>
          <w:highlight w:val="cyan"/>
        </w:rPr>
        <w:t>as holders of</w:t>
      </w:r>
      <w:r w:rsidRPr="00CC59C3">
        <w:rPr>
          <w:rStyle w:val="StyleUnderline"/>
        </w:rPr>
        <w:t xml:space="preserve"> </w:t>
      </w:r>
      <w:r w:rsidRPr="00CA526E">
        <w:rPr>
          <w:rStyle w:val="StyleUnderline"/>
          <w:highlight w:val="cyan"/>
        </w:rPr>
        <w:t>tradeable</w:t>
      </w:r>
      <w:r w:rsidRPr="00CC59C3">
        <w:rPr>
          <w:rStyle w:val="StyleUnderline"/>
        </w:rPr>
        <w:t xml:space="preserve"> mining </w:t>
      </w:r>
      <w:r w:rsidRPr="00CA526E">
        <w:rPr>
          <w:rStyle w:val="StyleUnderline"/>
          <w:highlight w:val="cyan"/>
        </w:rPr>
        <w:t>rights</w:t>
      </w:r>
      <w:r w:rsidRPr="00CC59C3">
        <w:rPr>
          <w:rStyle w:val="StyleUnderline"/>
        </w:rPr>
        <w:t>.</w:t>
      </w:r>
      <w:r w:rsidRPr="00826990">
        <w:t xml:space="preserve"> Through a wise selection of such missions’ targets, they could </w:t>
      </w:r>
      <w:r w:rsidRPr="00CA526E">
        <w:rPr>
          <w:rStyle w:val="StyleUnderline"/>
          <w:highlight w:val="cyan"/>
        </w:rPr>
        <w:t>gain</w:t>
      </w:r>
      <w:r w:rsidRPr="00CC59C3">
        <w:rPr>
          <w:rStyle w:val="StyleUnderline"/>
        </w:rPr>
        <w:t xml:space="preserve"> powerful </w:t>
      </w:r>
      <w:r w:rsidRPr="00CA526E">
        <w:rPr>
          <w:rStyle w:val="StyleUnderline"/>
          <w:highlight w:val="cyan"/>
        </w:rPr>
        <w:t>positions of influence</w:t>
      </w:r>
      <w:r w:rsidRPr="00CC59C3">
        <w:rPr>
          <w:rStyle w:val="StyleUnderline"/>
        </w:rPr>
        <w:t>.</w:t>
      </w:r>
    </w:p>
    <w:p w14:paraId="17640F82" w14:textId="4ED8F054" w:rsidR="00F13B17" w:rsidRDefault="00F13B17" w:rsidP="00F13B17">
      <w:pPr>
        <w:pStyle w:val="Heading3"/>
      </w:pPr>
      <w:r>
        <w:t>1NC---DA</w:t>
      </w:r>
    </w:p>
    <w:p w14:paraId="5BE13034" w14:textId="77777777" w:rsidR="00F13B17" w:rsidRPr="00174C0D" w:rsidRDefault="00F13B17" w:rsidP="00F13B17">
      <w:pPr>
        <w:pStyle w:val="Heading4"/>
      </w:pPr>
      <w:r>
        <w:t>Xi’s regime is stable now, but its success depends on strong growth and private sector development.</w:t>
      </w:r>
    </w:p>
    <w:p w14:paraId="69031D92" w14:textId="77777777" w:rsidR="00F13B17" w:rsidRPr="00C43880" w:rsidRDefault="00F13B17" w:rsidP="00F13B17">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5" w:history="1">
        <w:r w:rsidRPr="00C43880">
          <w:rPr>
            <w:rStyle w:val="Hyperlink"/>
          </w:rPr>
          <w:t>Rana Mitter</w:t>
        </w:r>
      </w:hyperlink>
      <w:r w:rsidRPr="00C43880">
        <w:t xml:space="preserve"> is a professor of the history and politics of modern China at Oxford. </w:t>
      </w:r>
      <w:hyperlink r:id="rId16"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7" w:history="1">
        <w:r w:rsidRPr="00D57645">
          <w:rPr>
            <w:rStyle w:val="Hyperlink"/>
          </w:rPr>
          <w:t>https://hbr.org/2021/05/what-the-west-gets-wrong-about-china accessed 12/14/21</w:t>
        </w:r>
      </w:hyperlink>
      <w:r>
        <w:t>] Adam</w:t>
      </w:r>
    </w:p>
    <w:p w14:paraId="37924C59" w14:textId="77777777" w:rsidR="00F13B17" w:rsidRPr="00607D72" w:rsidRDefault="00F13B17" w:rsidP="00F13B17">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0287B1CD" w14:textId="77777777" w:rsidR="00F13B17" w:rsidRPr="00607D72" w:rsidRDefault="00F13B17" w:rsidP="00F13B17">
      <w:pPr>
        <w:rPr>
          <w:rStyle w:val="StyleUnderline"/>
        </w:rPr>
      </w:pPr>
      <w:r w:rsidRPr="00607D72">
        <w:rPr>
          <w:rStyle w:val="StyleUnderline"/>
        </w:rPr>
        <w:t>China has also defied predictions that its authoritarianism would inhibit its capacity to </w:t>
      </w:r>
      <w:hyperlink r:id="rId18"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2ABCB32E" w14:textId="77777777" w:rsidR="00F13B17" w:rsidRDefault="00F13B17" w:rsidP="00F13B17">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2432BDE9" w14:textId="77777777" w:rsidR="00F13B17" w:rsidRDefault="00F13B17" w:rsidP="00F13B17">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49AC6817" w14:textId="77777777" w:rsidR="00F13B17" w:rsidRDefault="00F13B17" w:rsidP="00F13B17">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9" w:history="1">
        <w:r w:rsidRPr="00E24A24">
          <w:rPr>
            <w:rStyle w:val="Hyperlink"/>
          </w:rPr>
          <w:t>https://www.technologyreview.com/2021/01/21/1016513/china-private-commercial-space-industry-dominance/</w:t>
        </w:r>
      </w:hyperlink>
      <w:r>
        <w:t xml:space="preserve"> accessed 12/14/21] Adam</w:t>
      </w:r>
    </w:p>
    <w:p w14:paraId="76220907" w14:textId="77777777" w:rsidR="00F13B17" w:rsidRPr="00BC42E1" w:rsidRDefault="00F13B17" w:rsidP="00F13B17">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14:paraId="12C1471C" w14:textId="77777777" w:rsidR="00F13B17" w:rsidRPr="00473116" w:rsidRDefault="00F13B17" w:rsidP="00F13B17">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20"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1BD1B080" w14:textId="77777777" w:rsidR="00F13B17" w:rsidRPr="00761F18" w:rsidRDefault="00F13B17" w:rsidP="00F13B17">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566CE23C" w14:textId="77777777" w:rsidR="00F13B17" w:rsidRPr="00BC42E1" w:rsidRDefault="00F13B17" w:rsidP="00F13B17">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21"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2A2FF96E" w14:textId="77777777" w:rsidR="00F13B17" w:rsidRPr="00BC42E1" w:rsidRDefault="00F13B17" w:rsidP="00F13B17">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0D80BE71" w14:textId="77777777" w:rsidR="00F13B17" w:rsidRPr="00BC42E1" w:rsidRDefault="00F13B17" w:rsidP="00F13B17">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22"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1F16A17C" w14:textId="77777777" w:rsidR="00F13B17" w:rsidRPr="00BC42E1" w:rsidRDefault="00F13B17" w:rsidP="00F13B17">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423DE0DF" w14:textId="77777777" w:rsidR="00F13B17" w:rsidRPr="00761F18" w:rsidRDefault="00F13B17" w:rsidP="00F13B17">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nothing to scoff at for an industry that really only began seven years ago</w:t>
      </w:r>
      <w:r w:rsidRPr="00BC42E1">
        <w:rPr>
          <w:sz w:val="16"/>
        </w:rPr>
        <w:t>. At least</w:t>
      </w:r>
      <w:r w:rsidRPr="00761F18">
        <w:rPr>
          <w:rStyle w:val="StyleUnderline"/>
        </w:rPr>
        <w:t xml:space="preserve"> 42 companies had no known government funding. </w:t>
      </w:r>
    </w:p>
    <w:p w14:paraId="5AE8A825" w14:textId="77777777" w:rsidR="00F13B17" w:rsidRPr="00BC42E1" w:rsidRDefault="00F13B17" w:rsidP="00F13B17">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2A878B2E" w14:textId="77777777" w:rsidR="00F13B17" w:rsidRPr="00BE438B" w:rsidRDefault="00F13B17" w:rsidP="00F13B17">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2CF3213B" w14:textId="77777777" w:rsidR="00F13B17" w:rsidRPr="006D6491" w:rsidRDefault="00F13B17" w:rsidP="00F13B17">
      <w:r w:rsidRPr="006D6491">
        <w:t>Making friends</w:t>
      </w:r>
    </w:p>
    <w:p w14:paraId="064E8CC9" w14:textId="77777777" w:rsidR="00F13B17" w:rsidRPr="00BC42E1" w:rsidRDefault="00F13B17" w:rsidP="00F13B17">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097ADC">
        <w:rPr>
          <w:rStyle w:val="StyleUnderline"/>
          <w:highlight w:val="cya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0E7B9EEA" w14:textId="77777777" w:rsidR="00F13B17" w:rsidRPr="000834BA" w:rsidRDefault="00F13B17" w:rsidP="00F13B17">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378C2AB6" w14:textId="77777777" w:rsidR="00F13B17" w:rsidRPr="00BC42E1" w:rsidRDefault="00F13B17" w:rsidP="00F13B17">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distinction between companies that are truly private and those that are more or less state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23" w:tgtFrame="_blank" w:history="1">
        <w:r w:rsidRPr="00BC42E1">
          <w:rPr>
            <w:rStyle w:val="Hyperlink"/>
            <w:sz w:val="16"/>
          </w:rPr>
          <w:t>very cagey about what its national program is even up to</w:t>
        </w:r>
      </w:hyperlink>
      <w:r w:rsidRPr="00BC42E1">
        <w:rPr>
          <w:sz w:val="16"/>
        </w:rPr>
        <w:t>.</w:t>
      </w:r>
    </w:p>
    <w:p w14:paraId="174F4855" w14:textId="77777777" w:rsidR="00F13B17" w:rsidRPr="00FF5CF0" w:rsidRDefault="00F13B17" w:rsidP="00F13B17">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5796B1E7" w14:textId="77777777" w:rsidR="00F13B17" w:rsidRDefault="00F13B17" w:rsidP="00F13B17">
      <w:pPr>
        <w:pStyle w:val="Heading4"/>
      </w:pPr>
      <w:r>
        <w:t>Shifts in regime perception threatens CCP’s legitimacy from nationalist hardliners</w:t>
      </w:r>
    </w:p>
    <w:p w14:paraId="4B33E0A1" w14:textId="77777777" w:rsidR="00F13B17" w:rsidRPr="00F82438" w:rsidRDefault="00F13B17" w:rsidP="00F13B17">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24"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203D680B" w14:textId="77777777" w:rsidR="00F13B17" w:rsidRPr="00F64DA8" w:rsidRDefault="00F13B17" w:rsidP="00F13B17">
      <w:pPr>
        <w:rPr>
          <w:sz w:val="16"/>
          <w:szCs w:val="24"/>
        </w:rPr>
      </w:pPr>
      <w:r w:rsidRPr="00B6331F">
        <w:rPr>
          <w:rStyle w:val="StyleUnderline"/>
          <w:szCs w:val="24"/>
        </w:rPr>
        <w:t>Public support</w:t>
      </w:r>
      <w:r w:rsidRPr="00F64DA8">
        <w:rPr>
          <w:sz w:val="16"/>
          <w:szCs w:val="24"/>
        </w:rPr>
        <w:t>—or the appearance of it—</w:t>
      </w:r>
      <w:r w:rsidRPr="00B6331F">
        <w:rPr>
          <w:rStyle w:val="StyleUnderline"/>
          <w:szCs w:val="24"/>
        </w:rPr>
        <w:t>matters to many autocracies.</w:t>
      </w:r>
      <w:r w:rsidRPr="00F64DA8">
        <w:rPr>
          <w:sz w:val="16"/>
          <w:szCs w:val="24"/>
        </w:rPr>
        <w:t xml:space="preserve"> As </w:t>
      </w:r>
      <w:proofErr w:type="spellStart"/>
      <w:r w:rsidRPr="00F64DA8">
        <w:rPr>
          <w:sz w:val="16"/>
          <w:szCs w:val="24"/>
        </w:rPr>
        <w:t>Ithiel</w:t>
      </w:r>
      <w:proofErr w:type="spellEnd"/>
      <w:r w:rsidRPr="00F64DA8">
        <w:rPr>
          <w:sz w:val="16"/>
          <w:szCs w:val="24"/>
        </w:rPr>
        <w:t xml:space="preserve"> de Sola Pool writes, </w:t>
      </w:r>
      <w:r w:rsidRPr="00B6331F">
        <w:rPr>
          <w:rStyle w:val="StyleUnderline"/>
          <w:szCs w:val="24"/>
        </w:rPr>
        <w:t>modern dictatorships are “</w:t>
      </w:r>
      <w:r w:rsidRPr="00B6331F">
        <w:rPr>
          <w:rStyle w:val="Emphasis"/>
          <w:szCs w:val="24"/>
        </w:rPr>
        <w:t>highly conscious of public opinion</w:t>
      </w:r>
      <w:r w:rsidRPr="00B6331F">
        <w:rPr>
          <w:rStyle w:val="StyleUnderline"/>
          <w:szCs w:val="24"/>
        </w:rPr>
        <w:t xml:space="preserve"> and </w:t>
      </w:r>
      <w:r w:rsidRPr="00F64DA8">
        <w:rPr>
          <w:rStyle w:val="Emphasis"/>
          <w:szCs w:val="24"/>
        </w:rPr>
        <w:t>make major efforts to affect it</w:t>
      </w:r>
      <w:r w:rsidRPr="00F64DA8">
        <w:rPr>
          <w:rStyle w:val="StyleUnderline"/>
          <w:szCs w:val="24"/>
        </w:rPr>
        <w:t>.”</w:t>
      </w:r>
      <w:r w:rsidRPr="00F64DA8">
        <w:rPr>
          <w:szCs w:val="24"/>
          <w:u w:val="single"/>
        </w:rPr>
        <w:t xml:space="preserve">6 </w:t>
      </w:r>
      <w:r w:rsidRPr="00F64DA8">
        <w:rPr>
          <w:rStyle w:val="StyleUnderline"/>
          <w:szCs w:val="24"/>
        </w:rPr>
        <w:t>Mao</w:t>
      </w:r>
      <w:r w:rsidRPr="00F64DA8">
        <w:rPr>
          <w:szCs w:val="24"/>
          <w:u w:val="single"/>
        </w:rPr>
        <w:t xml:space="preserve"> Zedong </w:t>
      </w:r>
      <w:r w:rsidRPr="00F64DA8">
        <w:rPr>
          <w:rStyle w:val="StyleUnderline"/>
          <w:szCs w:val="24"/>
        </w:rPr>
        <w:t>told</w:t>
      </w:r>
      <w:r w:rsidRPr="00F64DA8">
        <w:rPr>
          <w:szCs w:val="24"/>
          <w:u w:val="single"/>
        </w:rPr>
        <w:t xml:space="preserve"> his </w:t>
      </w:r>
      <w:r w:rsidRPr="00F64DA8">
        <w:rPr>
          <w:rStyle w:val="StyleUnderline"/>
          <w:szCs w:val="24"/>
        </w:rPr>
        <w:t>comrades: “When you make revolution, you must first manage public opinion.”</w:t>
      </w:r>
      <w:r w:rsidRPr="00F64DA8">
        <w:rPr>
          <w:szCs w:val="24"/>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szCs w:val="24"/>
        </w:rPr>
        <w:t xml:space="preserve"> ouster often weigh heavily on autocrats seeking to maximize their tenure in office.</w:t>
      </w:r>
      <w:r w:rsidRPr="00F64DA8">
        <w:rPr>
          <w:sz w:val="16"/>
          <w:szCs w:val="24"/>
        </w:rPr>
        <w:t xml:space="preserve"> Considering the harsh consequences that authoritarian elites face if pushed out of office, </w:t>
      </w:r>
      <w:r w:rsidRPr="00F64DA8">
        <w:rPr>
          <w:rStyle w:val="Emphasis"/>
          <w:szCs w:val="24"/>
          <w:highlight w:val="green"/>
        </w:rPr>
        <w:t>even a small increase</w:t>
      </w:r>
      <w:r w:rsidRPr="00F64DA8">
        <w:rPr>
          <w:rStyle w:val="StyleUnderline"/>
          <w:szCs w:val="24"/>
          <w:highlight w:val="green"/>
        </w:rPr>
        <w:t xml:space="preserve"> in</w:t>
      </w:r>
      <w:r w:rsidRPr="00B6331F">
        <w:rPr>
          <w:rStyle w:val="StyleUnderline"/>
          <w:szCs w:val="24"/>
        </w:rPr>
        <w:t xml:space="preserve"> the </w:t>
      </w:r>
      <w:r w:rsidRPr="00F64DA8">
        <w:rPr>
          <w:rStyle w:val="StyleUnderline"/>
          <w:szCs w:val="24"/>
          <w:highlight w:val="green"/>
        </w:rPr>
        <w:t>probability of ouster could alter</w:t>
      </w:r>
      <w:r w:rsidRPr="00B6331F">
        <w:rPr>
          <w:rStyle w:val="StyleUnderline"/>
          <w:szCs w:val="24"/>
        </w:rPr>
        <w:t xml:space="preserve"> authoritarian </w:t>
      </w:r>
      <w:r w:rsidRPr="00F64DA8">
        <w:rPr>
          <w:rStyle w:val="StyleUnderline"/>
          <w:b/>
          <w:bCs/>
          <w:szCs w:val="24"/>
          <w:highlight w:val="green"/>
        </w:rPr>
        <w:t>incentives in international crises</w:t>
      </w:r>
      <w:r w:rsidRPr="00F64DA8">
        <w:rPr>
          <w:rStyle w:val="StyleUnderline"/>
          <w:szCs w:val="24"/>
          <w:highlight w:val="green"/>
        </w:rPr>
        <w:t>.</w:t>
      </w:r>
      <w:r w:rsidRPr="00F64DA8">
        <w:rPr>
          <w:sz w:val="16"/>
          <w:szCs w:val="24"/>
        </w:rPr>
        <w:t xml:space="preserve">9 A </w:t>
      </w:r>
      <w:r w:rsidRPr="00F64DA8">
        <w:rPr>
          <w:rStyle w:val="Emphasis"/>
          <w:szCs w:val="24"/>
          <w:highlight w:val="green"/>
        </w:rPr>
        <w:t>history of nationalist uprisings</w:t>
      </w:r>
      <w:r w:rsidRPr="00F64DA8">
        <w:rPr>
          <w:rStyle w:val="StyleUnderline"/>
          <w:szCs w:val="24"/>
          <w:highlight w:val="green"/>
        </w:rPr>
        <w:t xml:space="preserve"> make</w:t>
      </w:r>
      <w:r w:rsidRPr="00B6331F">
        <w:rPr>
          <w:rStyle w:val="StyleUnderline"/>
          <w:szCs w:val="24"/>
        </w:rPr>
        <w:t xml:space="preserve"> </w:t>
      </w:r>
      <w:r w:rsidRPr="00F64DA8">
        <w:rPr>
          <w:rStyle w:val="StyleUnderline"/>
          <w:szCs w:val="24"/>
          <w:highlight w:val="green"/>
        </w:rPr>
        <w:t>Chinese</w:t>
      </w:r>
      <w:r w:rsidRPr="00B6331F">
        <w:rPr>
          <w:rStyle w:val="StyleUnderline"/>
          <w:szCs w:val="24"/>
        </w:rPr>
        <w:t xml:space="preserve"> citizens and leaders especially </w:t>
      </w:r>
      <w:r w:rsidRPr="00F64DA8">
        <w:rPr>
          <w:rStyle w:val="StyleUnderline"/>
          <w:szCs w:val="24"/>
          <w:highlight w:val="green"/>
        </w:rPr>
        <w:t>aware of</w:t>
      </w:r>
      <w:r w:rsidRPr="00B6331F">
        <w:rPr>
          <w:rStyle w:val="StyleUnderline"/>
          <w:szCs w:val="24"/>
        </w:rPr>
        <w:t xml:space="preserve"> the </w:t>
      </w:r>
      <w:r w:rsidRPr="00F64DA8">
        <w:rPr>
          <w:rStyle w:val="StyleUnderline"/>
          <w:szCs w:val="24"/>
          <w:highlight w:val="green"/>
        </w:rPr>
        <w:t xml:space="preserve">linkage between </w:t>
      </w:r>
      <w:r w:rsidRPr="00F64DA8">
        <w:rPr>
          <w:rStyle w:val="Emphasis"/>
          <w:szCs w:val="24"/>
          <w:highlight w:val="green"/>
        </w:rPr>
        <w:t>international disputes</w:t>
      </w:r>
      <w:r w:rsidRPr="00F64DA8">
        <w:rPr>
          <w:rStyle w:val="StyleUnderline"/>
          <w:szCs w:val="24"/>
          <w:highlight w:val="green"/>
        </w:rPr>
        <w:t xml:space="preserve"> and </w:t>
      </w:r>
      <w:r w:rsidRPr="00F64DA8">
        <w:rPr>
          <w:rStyle w:val="Emphasis"/>
          <w:szCs w:val="24"/>
          <w:highlight w:val="green"/>
        </w:rPr>
        <w:t>domestic unrest</w:t>
      </w:r>
      <w:r w:rsidRPr="00F64DA8">
        <w:rPr>
          <w:rStyle w:val="StyleUnderline"/>
          <w:szCs w:val="24"/>
          <w:highlight w:val="green"/>
        </w:rPr>
        <w:t>.</w:t>
      </w:r>
      <w:r w:rsidRPr="00F64DA8">
        <w:rPr>
          <w:sz w:val="16"/>
          <w:szCs w:val="24"/>
        </w:rPr>
        <w:t xml:space="preserve"> The </w:t>
      </w:r>
      <w:r w:rsidRPr="00B6331F">
        <w:rPr>
          <w:rStyle w:val="StyleUnderline"/>
          <w:szCs w:val="24"/>
        </w:rPr>
        <w:t xml:space="preserve">weakness of the PRC’s predecessor in defending Chinese sovereignty </w:t>
      </w:r>
      <w:r w:rsidRPr="00F64DA8">
        <w:rPr>
          <w:sz w:val="16"/>
          <w:szCs w:val="24"/>
        </w:rPr>
        <w:t xml:space="preserve">at the Paris Peace Conference in 1919 </w:t>
      </w:r>
      <w:r w:rsidRPr="00B6331F">
        <w:rPr>
          <w:rStyle w:val="StyleUnderline"/>
          <w:szCs w:val="24"/>
        </w:rPr>
        <w:t>galvanized protests and a general strike, forcing the government to sack three officials</w:t>
      </w:r>
      <w:r w:rsidRPr="00F64DA8">
        <w:rPr>
          <w:sz w:val="16"/>
          <w:szCs w:val="24"/>
        </w:rPr>
        <w:t xml:space="preserve"> and reject the Treaty of Versailles, which awarded territories in China to Japan. </w:t>
      </w:r>
      <w:r w:rsidRPr="00F64DA8">
        <w:rPr>
          <w:szCs w:val="24"/>
          <w:u w:val="single"/>
        </w:rPr>
        <w:t xml:space="preserve">These </w:t>
      </w:r>
      <w:r w:rsidRPr="00F64DA8">
        <w:rPr>
          <w:rStyle w:val="Emphasis"/>
          <w:szCs w:val="24"/>
        </w:rPr>
        <w:t>precedents</w:t>
      </w:r>
      <w:r w:rsidRPr="00F64DA8">
        <w:rPr>
          <w:szCs w:val="24"/>
          <w:u w:val="single"/>
        </w:rPr>
        <w:t xml:space="preserve"> have </w:t>
      </w:r>
      <w:r w:rsidRPr="00F64DA8">
        <w:rPr>
          <w:rStyle w:val="StyleUnderline"/>
          <w:szCs w:val="24"/>
        </w:rPr>
        <w:t>made Chinese officials particularly sensitive to the appearance of hewing to public opinion.</w:t>
      </w:r>
      <w:r w:rsidRPr="00F64DA8">
        <w:rPr>
          <w:szCs w:val="24"/>
          <w:u w:val="single"/>
        </w:rPr>
        <w:t xml:space="preserve"> As the People’s Daily chief editor wrote: “History and reality have shown us that </w:t>
      </w:r>
      <w:r w:rsidRPr="00F64DA8">
        <w:rPr>
          <w:rStyle w:val="Emphasis"/>
          <w:szCs w:val="24"/>
        </w:rPr>
        <w:t>public opinion and regime safety are inseparable</w:t>
      </w:r>
      <w:r w:rsidRPr="00F64DA8">
        <w:rPr>
          <w:szCs w:val="24"/>
          <w:u w:val="single"/>
        </w:rPr>
        <w:t>.”10 One Chinese scholar even claimed: “the Chinese government probably knows the public’s opinion better and reacts to it more directly than even the U.S. government.”11</w:t>
      </w:r>
    </w:p>
    <w:p w14:paraId="6ECD2285" w14:textId="77777777" w:rsidR="00F13B17" w:rsidRDefault="00F13B17" w:rsidP="00F13B17">
      <w:pPr>
        <w:pStyle w:val="Heading4"/>
      </w:pPr>
      <w:r>
        <w:t xml:space="preserve">Xi will launch diversionary war to domestic backlash – escalates in </w:t>
      </w:r>
      <w:r w:rsidRPr="00B4266E">
        <w:rPr>
          <w:u w:val="single"/>
        </w:rPr>
        <w:t>multiple hotspots</w:t>
      </w:r>
      <w:r w:rsidRPr="00B4266E">
        <w:t xml:space="preserve"> </w:t>
      </w:r>
    </w:p>
    <w:p w14:paraId="4EB22ED1" w14:textId="77777777" w:rsidR="00F13B17" w:rsidRPr="009521F3" w:rsidRDefault="00F13B17" w:rsidP="00F13B17">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24BAF459" w14:textId="77777777" w:rsidR="00F13B17" w:rsidRPr="009243AC" w:rsidRDefault="00F13B17" w:rsidP="00F13B17">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333CCDCE" w14:textId="77777777" w:rsidR="00F13B17" w:rsidRDefault="00F13B17" w:rsidP="00F13B17">
      <w:pPr>
        <w:pStyle w:val="Heading4"/>
        <w:rPr>
          <w:rStyle w:val="Style13ptBold"/>
          <w:b/>
          <w:bCs w:val="0"/>
        </w:rPr>
      </w:pPr>
      <w:r>
        <w:rPr>
          <w:rStyle w:val="Style13ptBold"/>
          <w:b/>
          <w:bCs w:val="0"/>
        </w:rPr>
        <w:t>US–China war goes nuclear – crisis mis-management ensures conventional escalation - extinction</w:t>
      </w:r>
    </w:p>
    <w:p w14:paraId="3EB018A6" w14:textId="77777777" w:rsidR="00F13B17" w:rsidRPr="007D7E20" w:rsidRDefault="00F13B17" w:rsidP="00F13B17">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srey</w:t>
      </w:r>
    </w:p>
    <w:p w14:paraId="04AE76B8" w14:textId="30EFCB43" w:rsidR="00F13B17" w:rsidRDefault="00F13B17" w:rsidP="00F13B17">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7C759A4A" w14:textId="77777777" w:rsidR="007C04EF" w:rsidRPr="007C04EF" w:rsidRDefault="007C04EF" w:rsidP="007C04EF"/>
    <w:p w14:paraId="7388A2F9" w14:textId="77777777" w:rsidR="00F13B17" w:rsidRPr="00F13B17" w:rsidRDefault="00F13B17" w:rsidP="00F13B17"/>
    <w:p w14:paraId="100FBD1A" w14:textId="77777777" w:rsidR="00CF4B67" w:rsidRPr="00B55AD5" w:rsidRDefault="00CF4B67" w:rsidP="00CF4B67"/>
    <w:p w14:paraId="3571C7F8" w14:textId="77777777" w:rsidR="00CF4B67" w:rsidRPr="00CF4B67" w:rsidRDefault="00CF4B67" w:rsidP="00CF4B67"/>
    <w:p w14:paraId="0E921CDC" w14:textId="5C0AB7FC" w:rsidR="007C587B" w:rsidRDefault="00CF4B67" w:rsidP="00CF4B67">
      <w:pPr>
        <w:pStyle w:val="Heading2"/>
      </w:pPr>
      <w:r>
        <w:t xml:space="preserve">Advantage </w:t>
      </w:r>
    </w:p>
    <w:p w14:paraId="224127AC" w14:textId="7A380FDB" w:rsidR="006F061F" w:rsidRPr="006F061F" w:rsidRDefault="006F061F" w:rsidP="006F061F">
      <w:pPr>
        <w:pStyle w:val="Heading3"/>
      </w:pPr>
      <w:r>
        <w:t>1NC---AT: Solvency</w:t>
      </w:r>
    </w:p>
    <w:p w14:paraId="6CC2226D" w14:textId="77777777" w:rsidR="00CF4B67" w:rsidRPr="00597F93" w:rsidRDefault="00CF4B67" w:rsidP="00CF4B67">
      <w:pPr>
        <w:pStyle w:val="Heading4"/>
      </w:pPr>
      <w:r w:rsidRPr="00597F93">
        <w:t xml:space="preserve">Normal means </w:t>
      </w:r>
      <w:r>
        <w:t>has the</w:t>
      </w:r>
      <w:r w:rsidRPr="00597F93">
        <w:t xml:space="preserve"> plan implemented through the </w:t>
      </w:r>
      <w:r w:rsidRPr="00597F93">
        <w:rPr>
          <w:i/>
        </w:rPr>
        <w:t>Committee on the Peaceful use of Outer Space.</w:t>
      </w:r>
      <w:r w:rsidRPr="00597F93">
        <w:t xml:space="preserve"> </w:t>
      </w:r>
    </w:p>
    <w:p w14:paraId="6EAF9FC3" w14:textId="77777777" w:rsidR="00CF4B67" w:rsidRPr="00597F93" w:rsidRDefault="00CF4B67" w:rsidP="00CF4B67">
      <w:r w:rsidRPr="0050306A">
        <w:rPr>
          <w:rStyle w:val="Style13ptBold"/>
        </w:rPr>
        <w:t>Halstead 10</w:t>
      </w:r>
      <w:proofErr w:type="gramStart"/>
      <w:r>
        <w:t>—(</w:t>
      </w:r>
      <w:proofErr w:type="gramEnd"/>
      <w:r>
        <w:t xml:space="preserve">B.S., Psychology, The University of Alabama; J.D., The University of Alabama School of Law; LL.M., Institute of Air and Space Law, McGill University; Lieutenant Colonel, U.S. Air Force Judge Advocate General's Corps). </w:t>
      </w:r>
      <w:r w:rsidRPr="00597F93">
        <w:t>C</w:t>
      </w:r>
      <w:r w:rsidRPr="0050306A">
        <w:t xml:space="preserve">. Brandon Halstead. 2010. "Prometheus Unbound - Proposal for a New Legal Paradigm for Air Law and Space Law: Orbit Law," Journal of Space Law 36, no. 1, 143-206 </w:t>
      </w:r>
    </w:p>
    <w:p w14:paraId="6290F8E5" w14:textId="77777777" w:rsidR="00CF4B67" w:rsidRDefault="00CF4B67" w:rsidP="00CF4B67">
      <w:pPr>
        <w:rPr>
          <w:sz w:val="12"/>
        </w:rPr>
      </w:pPr>
      <w:r w:rsidRPr="00666EB5">
        <w:rPr>
          <w:sz w:val="12"/>
        </w:rPr>
        <w:t xml:space="preserve">The debate on how to distinguish airspace from outer space is as old as the space age itself. </w:t>
      </w:r>
      <w:r w:rsidRPr="00597F93">
        <w:rPr>
          <w:rStyle w:val="StyleUnderline"/>
        </w:rPr>
        <w:t>T</w:t>
      </w:r>
      <w:r w:rsidRPr="00253320">
        <w:rPr>
          <w:rStyle w:val="StyleUnderline"/>
        </w:rPr>
        <w:t xml:space="preserve">he problems emerging from </w:t>
      </w:r>
      <w:r w:rsidRPr="002076FF">
        <w:rPr>
          <w:rStyle w:val="StyleUnderline"/>
          <w:highlight w:val="cyan"/>
        </w:rPr>
        <w:t xml:space="preserve">space </w:t>
      </w:r>
      <w:r w:rsidRPr="00253320">
        <w:rPr>
          <w:rStyle w:val="StyleUnderline"/>
        </w:rPr>
        <w:t>exploration</w:t>
      </w:r>
      <w:r w:rsidRPr="00597F93">
        <w:rPr>
          <w:rStyle w:val="StyleUnderline"/>
        </w:rPr>
        <w:t xml:space="preserve"> first </w:t>
      </w:r>
      <w:r w:rsidRPr="002076FF">
        <w:rPr>
          <w:rStyle w:val="StyleUnderline"/>
          <w:highlight w:val="cyan"/>
        </w:rPr>
        <w:t xml:space="preserve">entered the agenda of the </w:t>
      </w:r>
      <w:r w:rsidRPr="002076FF">
        <w:rPr>
          <w:rStyle w:val="Emphasis"/>
          <w:highlight w:val="cyan"/>
        </w:rPr>
        <w:t>U</w:t>
      </w:r>
      <w:r w:rsidRPr="00597F93">
        <w:rPr>
          <w:rStyle w:val="StyleUnderline"/>
        </w:rPr>
        <w:t xml:space="preserve">nited </w:t>
      </w:r>
      <w:r w:rsidRPr="002076FF">
        <w:rPr>
          <w:rStyle w:val="Emphasis"/>
          <w:highlight w:val="cyan"/>
        </w:rPr>
        <w:t>N</w:t>
      </w:r>
      <w:r w:rsidRPr="00253320">
        <w:rPr>
          <w:rStyle w:val="StyleUnderline"/>
        </w:rPr>
        <w:t>ations in 1957</w:t>
      </w:r>
      <w:r w:rsidRPr="00253320">
        <w:rPr>
          <w:sz w:val="12"/>
        </w:rPr>
        <w:t xml:space="preserve">, and were later </w:t>
      </w:r>
      <w:r w:rsidRPr="00253320">
        <w:rPr>
          <w:rStyle w:val="StyleUnderline"/>
        </w:rPr>
        <w:t>placed on the agenda before the General</w:t>
      </w:r>
      <w:r w:rsidRPr="00597F93">
        <w:rPr>
          <w:rStyle w:val="StyleUnderline"/>
        </w:rPr>
        <w:t xml:space="preserve"> Assembly </w:t>
      </w:r>
      <w:r w:rsidRPr="002076FF">
        <w:rPr>
          <w:rStyle w:val="StyleUnderline"/>
          <w:highlight w:val="cyan"/>
        </w:rPr>
        <w:t>through</w:t>
      </w:r>
      <w:r w:rsidRPr="00597F93">
        <w:rPr>
          <w:rStyle w:val="StyleUnderline"/>
        </w:rPr>
        <w:t xml:space="preserve"> the establishment of an Ad Hoc Committee on the Peaceful Uses of Outer Space </w:t>
      </w:r>
      <w:r w:rsidRPr="002076FF">
        <w:rPr>
          <w:rStyle w:val="Emphasis"/>
          <w:highlight w:val="cyan"/>
        </w:rPr>
        <w:t>(COPUOS)</w:t>
      </w:r>
      <w:r w:rsidRPr="00666EB5">
        <w:rPr>
          <w:sz w:val="12"/>
        </w:rPr>
        <w:t xml:space="preserve"> in 1958</w:t>
      </w:r>
      <w:r w:rsidRPr="00B14464">
        <w:rPr>
          <w:rStyle w:val="StyleUnderline"/>
        </w:rPr>
        <w:t>.</w:t>
      </w:r>
      <w:r w:rsidRPr="00666EB5">
        <w:rPr>
          <w:sz w:val="12"/>
        </w:rPr>
        <w:t>' Although this Committee initially focused on the debate of disarmament, its status</w:t>
      </w:r>
      <w:r w:rsidRPr="00D06CCF">
        <w:rPr>
          <w:rStyle w:val="StyleUnderline"/>
        </w:rPr>
        <w:t xml:space="preserve"> was later </w:t>
      </w:r>
      <w:r w:rsidRPr="002076FF">
        <w:rPr>
          <w:rStyle w:val="StyleUnderline"/>
          <w:highlight w:val="cyan"/>
        </w:rPr>
        <w:t>made</w:t>
      </w:r>
      <w:r w:rsidRPr="00D06CCF">
        <w:rPr>
          <w:rStyle w:val="StyleUnderline"/>
        </w:rPr>
        <w:t xml:space="preserve"> permanent in 1961 while its </w:t>
      </w:r>
      <w:r w:rsidRPr="00B14464">
        <w:rPr>
          <w:rStyle w:val="StyleUnderline"/>
        </w:rPr>
        <w:t xml:space="preserve">charter was expanded </w:t>
      </w:r>
      <w:r w:rsidRPr="002076FF">
        <w:rPr>
          <w:rStyle w:val="StyleUnderline"/>
          <w:highlight w:val="cyan"/>
        </w:rPr>
        <w:t xml:space="preserve">to include examination of </w:t>
      </w:r>
      <w:r w:rsidRPr="002076FF">
        <w:rPr>
          <w:rStyle w:val="Emphasis"/>
          <w:highlight w:val="cyan"/>
        </w:rPr>
        <w:t>all issues</w:t>
      </w:r>
      <w:r w:rsidRPr="002076FF">
        <w:rPr>
          <w:rStyle w:val="StyleUnderline"/>
          <w:highlight w:val="cyan"/>
        </w:rPr>
        <w:t xml:space="preserve"> relating to</w:t>
      </w:r>
      <w:r w:rsidRPr="00597F93">
        <w:rPr>
          <w:rStyle w:val="StyleUnderline"/>
        </w:rPr>
        <w:t xml:space="preserve"> the field of exploration </w:t>
      </w:r>
      <w:r w:rsidRPr="00D06CCF">
        <w:rPr>
          <w:rStyle w:val="StyleUnderline"/>
        </w:rPr>
        <w:t xml:space="preserve">and use of outer </w:t>
      </w:r>
      <w:r w:rsidRPr="002076FF">
        <w:rPr>
          <w:rStyle w:val="Emphasis"/>
          <w:highlight w:val="cyan"/>
        </w:rPr>
        <w:t>space</w:t>
      </w:r>
      <w:r w:rsidRPr="00597F93">
        <w:rPr>
          <w:rStyle w:val="StyleUnderline"/>
        </w:rPr>
        <w:t xml:space="preserve"> by governmental and non-governmental organizations</w:t>
      </w:r>
      <w:r w:rsidRPr="002076FF">
        <w:rPr>
          <w:rStyle w:val="StyleUnderline"/>
          <w:highlight w:val="cyan"/>
        </w:rPr>
        <w:t>.</w:t>
      </w:r>
      <w:r w:rsidRPr="00666EB5">
        <w:rPr>
          <w:sz w:val="12"/>
        </w:rPr>
        <w:t xml:space="preserve">16 In 1962 </w:t>
      </w:r>
      <w:r w:rsidRPr="002076FF">
        <w:rPr>
          <w:rStyle w:val="StyleUnderline"/>
          <w:highlight w:val="cyan"/>
        </w:rPr>
        <w:t>the</w:t>
      </w:r>
      <w:r w:rsidRPr="00666EB5">
        <w:rPr>
          <w:sz w:val="12"/>
        </w:rPr>
        <w:t xml:space="preserve"> Scientific and Technical Sub-Committee and Legal Sub-</w:t>
      </w:r>
      <w:r w:rsidRPr="002076FF">
        <w:rPr>
          <w:rStyle w:val="StyleUnderline"/>
          <w:highlight w:val="cyan"/>
        </w:rPr>
        <w:t>Committee</w:t>
      </w:r>
      <w:r w:rsidRPr="00597F93">
        <w:rPr>
          <w:rStyle w:val="StyleUnderline"/>
        </w:rPr>
        <w:t xml:space="preserve"> began their true substantive work and </w:t>
      </w:r>
      <w:r w:rsidRPr="002076FF">
        <w:rPr>
          <w:rStyle w:val="StyleUnderline"/>
          <w:highlight w:val="cyan"/>
        </w:rPr>
        <w:t xml:space="preserve">became the </w:t>
      </w:r>
      <w:r w:rsidRPr="002076FF">
        <w:rPr>
          <w:rStyle w:val="Emphasis"/>
          <w:highlight w:val="cyan"/>
        </w:rPr>
        <w:t>main center of international coop</w:t>
      </w:r>
      <w:r w:rsidRPr="00D06CCF">
        <w:rPr>
          <w:rStyle w:val="StyleUnderline"/>
        </w:rPr>
        <w:t>eration</w:t>
      </w:r>
      <w:r w:rsidRPr="002076FF">
        <w:rPr>
          <w:sz w:val="12"/>
          <w:highlight w:val="cyan"/>
        </w:rPr>
        <w:t xml:space="preserve"> </w:t>
      </w:r>
      <w:r w:rsidRPr="00D06CCF">
        <w:rPr>
          <w:rStyle w:val="StyleUnderline"/>
        </w:rPr>
        <w:t>an</w:t>
      </w:r>
      <w:r w:rsidRPr="00B14464">
        <w:rPr>
          <w:rStyle w:val="StyleUnderline"/>
        </w:rPr>
        <w:t xml:space="preserve">d coordination for exploration of peaceful uses of outer </w:t>
      </w:r>
      <w:r w:rsidRPr="00B14464">
        <w:rPr>
          <w:rStyle w:val="Emphasis"/>
        </w:rPr>
        <w:t>space</w:t>
      </w:r>
      <w:r w:rsidRPr="00B14464">
        <w:rPr>
          <w:rStyle w:val="StyleUnderline"/>
        </w:rPr>
        <w:t>."</w:t>
      </w:r>
      <w:r w:rsidRPr="00666EB5">
        <w:rPr>
          <w:sz w:val="12"/>
        </w:rPr>
        <w:t xml:space="preserve"> Successive </w:t>
      </w:r>
      <w:r w:rsidRPr="00B14464">
        <w:rPr>
          <w:rStyle w:val="StyleUnderline"/>
        </w:rPr>
        <w:t xml:space="preserve">sessions </w:t>
      </w:r>
      <w:r w:rsidRPr="002076FF">
        <w:rPr>
          <w:rStyle w:val="StyleUnderline"/>
          <w:highlight w:val="cyan"/>
        </w:rPr>
        <w:t>focus</w:t>
      </w:r>
      <w:r w:rsidRPr="00666EB5">
        <w:rPr>
          <w:sz w:val="12"/>
        </w:rPr>
        <w:t xml:space="preserve">ed </w:t>
      </w:r>
      <w:r w:rsidRPr="002076FF">
        <w:rPr>
          <w:rStyle w:val="StyleUnderline"/>
          <w:highlight w:val="cyan"/>
        </w:rPr>
        <w:t xml:space="preserve">on </w:t>
      </w:r>
      <w:r w:rsidRPr="00B14464">
        <w:rPr>
          <w:rStyle w:val="Emphasis"/>
        </w:rPr>
        <w:t xml:space="preserve">general and specific </w:t>
      </w:r>
      <w:r w:rsidRPr="002076FF">
        <w:rPr>
          <w:rStyle w:val="Emphasis"/>
          <w:highlight w:val="cyan"/>
        </w:rPr>
        <w:t>issues</w:t>
      </w:r>
      <w:r w:rsidRPr="002076FF">
        <w:rPr>
          <w:rStyle w:val="StyleUnderline"/>
          <w:highlight w:val="cyan"/>
        </w:rPr>
        <w:t xml:space="preserve"> of space law, </w:t>
      </w:r>
      <w:r w:rsidRPr="00597F93">
        <w:rPr>
          <w:rStyle w:val="StyleUnderline"/>
        </w:rPr>
        <w:t>including the establishment of a frontier between outer space and atmospheric space</w:t>
      </w:r>
      <w:r w:rsidRPr="00666EB5">
        <w:rPr>
          <w:sz w:val="12"/>
        </w:rPr>
        <w:t xml:space="preserve">18. </w:t>
      </w:r>
    </w:p>
    <w:p w14:paraId="6EA9492C" w14:textId="77777777" w:rsidR="00CF4B67" w:rsidRDefault="00CF4B67" w:rsidP="00CF4B67">
      <w:pPr>
        <w:pStyle w:val="Heading4"/>
      </w:pPr>
      <w:r>
        <w:t>OST Fails</w:t>
      </w:r>
    </w:p>
    <w:p w14:paraId="6F6910F9" w14:textId="77777777" w:rsidR="00CF4B67" w:rsidRDefault="00CF4B67" w:rsidP="00CF4B67">
      <w:pPr>
        <w:rPr>
          <w:rFonts w:asciiTheme="minorHAnsi" w:hAnsiTheme="minorHAnsi" w:cstheme="minorHAnsi"/>
        </w:rPr>
      </w:pPr>
      <w:proofErr w:type="spellStart"/>
      <w:r w:rsidRPr="00BC2E7B">
        <w:rPr>
          <w:rFonts w:eastAsiaTheme="majorEastAsia" w:cstheme="majorBidi"/>
          <w:b/>
          <w:iCs/>
          <w:sz w:val="26"/>
        </w:rPr>
        <w:t>Evanoff</w:t>
      </w:r>
      <w:proofErr w:type="spellEnd"/>
      <w:r w:rsidRPr="00BC2E7B">
        <w:rPr>
          <w:rFonts w:eastAsiaTheme="majorEastAsia" w:cstheme="majorBidi"/>
          <w:b/>
          <w:iCs/>
          <w:sz w:val="26"/>
        </w:rPr>
        <w:t xml:space="preserve"> 17</w:t>
      </w:r>
      <w:r>
        <w:rPr>
          <w:rFonts w:asciiTheme="minorHAnsi" w:hAnsiTheme="minorHAnsi" w:cstheme="minorHAnsi"/>
        </w:rPr>
        <w:t xml:space="preserve"> [Kyle </w:t>
      </w:r>
      <w:proofErr w:type="spellStart"/>
      <w:r>
        <w:rPr>
          <w:rFonts w:asciiTheme="minorHAnsi" w:hAnsiTheme="minorHAnsi" w:cstheme="minorHAnsi"/>
        </w:rPr>
        <w:t>Evanoff</w:t>
      </w:r>
      <w:proofErr w:type="spellEnd"/>
      <w:r>
        <w:rPr>
          <w:rFonts w:asciiTheme="minorHAnsi" w:hAnsiTheme="minorHAnsi" w:cstheme="minorHAnsi"/>
        </w:rPr>
        <w:t xml:space="preserve">,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10/10/17</w:t>
      </w:r>
      <w:r w:rsidRPr="00E745B4">
        <w:rPr>
          <w:rFonts w:asciiTheme="minorHAnsi" w:hAnsiTheme="minorHAnsi" w:cstheme="minorHAnsi"/>
        </w:rPr>
        <w:t xml:space="preserve">, "The Outer Space Treaty’s Midlife Funk," Council on Foreign Relations </w:t>
      </w:r>
      <w:hyperlink r:id="rId25" w:history="1">
        <w:r w:rsidRPr="001545DF">
          <w:rPr>
            <w:rStyle w:val="Hyperlink"/>
            <w:rFonts w:asciiTheme="minorHAnsi" w:hAnsiTheme="minorHAnsi" w:cstheme="minorHAnsi"/>
          </w:rPr>
          <w:t>https://www.cfr.org/blog/outer-space-treatys-midlife-funk accessed 12/11/2021</w:t>
        </w:r>
      </w:hyperlink>
      <w:r>
        <w:rPr>
          <w:rFonts w:asciiTheme="minorHAnsi" w:hAnsiTheme="minorHAnsi" w:cstheme="minorHAnsi"/>
        </w:rPr>
        <w:t>] Adam</w:t>
      </w:r>
    </w:p>
    <w:p w14:paraId="2CBD0131" w14:textId="77777777" w:rsidR="00CF4B67" w:rsidRDefault="00CF4B67" w:rsidP="00CF4B67">
      <w:r w:rsidRPr="007945B6">
        <w:t xml:space="preserve">Half a century later, however, </w:t>
      </w:r>
      <w:r w:rsidRPr="007945B6">
        <w:rPr>
          <w:rStyle w:val="StyleUnderline"/>
        </w:rPr>
        <w:t>the Outer Space Treaty has entered something of a funk.</w:t>
      </w:r>
      <w:r w:rsidRPr="007945B6">
        <w:t xml:space="preserve"> Despite the </w:t>
      </w:r>
      <w:r w:rsidRPr="007945B6">
        <w:rPr>
          <w:rStyle w:val="StyleUnderline"/>
        </w:rPr>
        <w:t>universal aspirations of the UN Committee on the Peaceful Uses of Outer Space</w:t>
      </w:r>
      <w:r w:rsidRPr="007945B6">
        <w:t xml:space="preserve">, which molded the document into its completed form, </w:t>
      </w:r>
      <w:r w:rsidRPr="007945B6">
        <w:rPr>
          <w:rStyle w:val="StyleUnderline"/>
        </w:rPr>
        <w:t xml:space="preserve">many of the </w:t>
      </w:r>
      <w:r w:rsidRPr="002076FF">
        <w:rPr>
          <w:rStyle w:val="StyleUnderline"/>
          <w:highlight w:val="cyan"/>
        </w:rPr>
        <w:t>principles</w:t>
      </w:r>
      <w:r w:rsidRPr="007945B6">
        <w:rPr>
          <w:rStyle w:val="StyleUnderline"/>
        </w:rPr>
        <w:t xml:space="preserve"> enshrined within the text </w:t>
      </w:r>
      <w:r w:rsidRPr="002076FF">
        <w:rPr>
          <w:rStyle w:val="StyleUnderline"/>
          <w:highlight w:val="cyan"/>
        </w:rPr>
        <w:t>are less suited to the present</w:t>
      </w:r>
      <w:r w:rsidRPr="007945B6">
        <w:rPr>
          <w:rStyle w:val="StyleUnderline"/>
        </w:rPr>
        <w:t xml:space="preserve"> than</w:t>
      </w:r>
      <w:r w:rsidRPr="007945B6">
        <w:t xml:space="preserve"> they were </w:t>
      </w:r>
      <w:r w:rsidRPr="007945B6">
        <w:rPr>
          <w:rStyle w:val="StyleUnderline"/>
        </w:rPr>
        <w:t>to their native Cold War milieu</w:t>
      </w:r>
      <w:r w:rsidRPr="007945B6">
        <w:t xml:space="preserve">. While the anachronism has not reached crisis levels, </w:t>
      </w:r>
      <w:r w:rsidRPr="002076FF">
        <w:rPr>
          <w:rStyle w:val="StyleUnderline"/>
          <w:highlight w:val="cyan"/>
        </w:rPr>
        <w:t>current and foreseeable developments</w:t>
      </w:r>
      <w:r w:rsidRPr="007945B6">
        <w:rPr>
          <w:rStyle w:val="StyleUnderline"/>
        </w:rPr>
        <w:t xml:space="preserve"> do </w:t>
      </w:r>
      <w:r w:rsidRPr="002076FF">
        <w:rPr>
          <w:rStyle w:val="StyleUnderline"/>
          <w:highlight w:val="cyan"/>
        </w:rPr>
        <w:t>present challenges for the treaty, heightening</w:t>
      </w:r>
      <w:r w:rsidRPr="007945B6">
        <w:rPr>
          <w:rStyle w:val="StyleUnderline"/>
        </w:rPr>
        <w:t xml:space="preserve"> the potential for </w:t>
      </w:r>
      <w:r w:rsidRPr="002076FF">
        <w:rPr>
          <w:rStyle w:val="StyleUnderline"/>
          <w:highlight w:val="cyan"/>
        </w:rPr>
        <w:t>disputes</w:t>
      </w:r>
      <w:r w:rsidRPr="007945B6">
        <w:rPr>
          <w:rStyle w:val="StyleUnderline"/>
        </w:rPr>
        <w:t xml:space="preserve">. </w:t>
      </w:r>
      <w:r w:rsidRPr="007945B6">
        <w:t xml:space="preserve">At the crux of the matter is the </w:t>
      </w:r>
      <w:r w:rsidRPr="007945B6">
        <w:rPr>
          <w:rStyle w:val="StyleUnderline"/>
        </w:rPr>
        <w:t>ongoing democratization of space.</w:t>
      </w:r>
      <w:r w:rsidRPr="007945B6">
        <w:t xml:space="preserve"> During the 1950s and ‘60s, </w:t>
      </w:r>
      <w:r w:rsidRPr="007945B6">
        <w:rPr>
          <w:rStyle w:val="StyleUnderline"/>
        </w:rPr>
        <w:t>when</w:t>
      </w:r>
      <w:r w:rsidRPr="007945B6">
        <w:t xml:space="preserve"> the fundamental </w:t>
      </w:r>
      <w:r w:rsidRPr="007945B6">
        <w:rPr>
          <w:rStyle w:val="StyleUnderline"/>
        </w:rPr>
        <w:t>principles of international space law took shape</w:t>
      </w:r>
      <w:r w:rsidRPr="007945B6">
        <w:t xml:space="preserve">, </w:t>
      </w:r>
      <w:r w:rsidRPr="007945B6">
        <w:rPr>
          <w:rStyle w:val="StyleUnderline"/>
        </w:rPr>
        <w:t xml:space="preserve">only large national governments could afford the enormous outlays required for creating and maintaining a successful space program. </w:t>
      </w:r>
      <w:r w:rsidRPr="007945B6">
        <w:t xml:space="preserve">In more recent decades, </w:t>
      </w:r>
      <w:r w:rsidRPr="007945B6">
        <w:rPr>
          <w:rStyle w:val="StyleUnderline"/>
        </w:rPr>
        <w:t>technological advances and new business models have broadened the range of spacefaring actors</w:t>
      </w:r>
      <w:r w:rsidRPr="007945B6">
        <w:t xml:space="preserve">. Thanks to innovations such as reusable rockets, micro- and nanosatellites, and inflatable space station modules, costs are decreasing and private companies are crowding into the sector. This flurry of activity, known as </w:t>
      </w:r>
      <w:r w:rsidRPr="007945B6">
        <w:rPr>
          <w:rStyle w:val="StyleUnderline"/>
        </w:rPr>
        <w:t>New Space, promises nothing less than a complete transformation of the way that humans interact with space.</w:t>
      </w:r>
      <w:r w:rsidRPr="007945B6">
        <w:t xml:space="preserve"> </w:t>
      </w:r>
      <w:r w:rsidRPr="007945B6">
        <w:rPr>
          <w:rStyle w:val="StyleUnderline"/>
        </w:rPr>
        <w:t>Asteroid mining, for example, could eliminate the need to launch many essential materials from Earth</w:t>
      </w:r>
      <w:r w:rsidRPr="007945B6">
        <w:t xml:space="preserve">,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w:t>
      </w:r>
      <w:proofErr w:type="spellStart"/>
      <w:r w:rsidRPr="007945B6">
        <w:t>firma</w:t>
      </w:r>
      <w:proofErr w:type="spellEnd"/>
      <w:r w:rsidRPr="007945B6">
        <w:t xml:space="preserve">. As a recent (bullish) Goldman Sachs report noted, a single football-field-sized asteroid could contain $25 to $50 billion worth of platinum—enough to upend the terrestrial market. With astronomical sums at stake and the commercial sector kicking into high gear, </w:t>
      </w:r>
      <w:r w:rsidRPr="007945B6">
        <w:rPr>
          <w:rStyle w:val="StyleUnderline"/>
        </w:rPr>
        <w:t>legal questions are becoming a major concern.</w:t>
      </w:r>
      <w:r w:rsidRPr="007945B6">
        <w:t xml:space="preserve"> Many of these questions focus on Article II of </w:t>
      </w:r>
      <w:r w:rsidRPr="007945B6">
        <w:rPr>
          <w:rStyle w:val="StyleUnderline"/>
        </w:rPr>
        <w:t>the Outer Space Treaty, which prohibits national appropriation of space and the celestial bodies.</w:t>
      </w:r>
      <w:r w:rsidRPr="007945B6">
        <w:t xml:space="preserve"> Since another provision </w:t>
      </w:r>
      <w:r w:rsidRPr="007945B6">
        <w:rPr>
          <w:rStyle w:val="StyleUnderline"/>
        </w:rPr>
        <w:t>(Article VI) requires nongovernmental entities to operate under a national flag</w:t>
      </w:r>
      <w:r w:rsidRPr="007945B6">
        <w:t xml:space="preserve">, some experts have </w:t>
      </w:r>
      <w:r w:rsidRPr="007945B6">
        <w:rPr>
          <w:rStyle w:val="StyleUnderline"/>
        </w:rPr>
        <w:t xml:space="preserve">suggested that </w:t>
      </w:r>
      <w:r w:rsidRPr="002076FF">
        <w:rPr>
          <w:rStyle w:val="StyleUnderline"/>
          <w:highlight w:val="cyan"/>
        </w:rPr>
        <w:t>asteroid mining</w:t>
      </w:r>
      <w:r w:rsidRPr="007945B6">
        <w:rPr>
          <w:rStyle w:val="StyleUnderline"/>
        </w:rPr>
        <w:t xml:space="preserve">, which would require a period of exclusive use, </w:t>
      </w:r>
      <w:r w:rsidRPr="002076FF">
        <w:rPr>
          <w:rStyle w:val="StyleUnderline"/>
          <w:highlight w:val="cyan"/>
        </w:rPr>
        <w:t>may violate the agreement</w:t>
      </w:r>
      <w:r w:rsidRPr="007945B6">
        <w:rPr>
          <w:rStyle w:val="StyleUnderline"/>
        </w:rPr>
        <w:t>.</w:t>
      </w:r>
      <w:r w:rsidRPr="007945B6">
        <w:t xml:space="preserve"> Others, </w:t>
      </w:r>
      <w:r w:rsidRPr="002076FF">
        <w:rPr>
          <w:rStyle w:val="StyleUnderline"/>
          <w:highlight w:val="cyan"/>
        </w:rPr>
        <w:t>however</w:t>
      </w:r>
      <w:r w:rsidRPr="007945B6">
        <w:t xml:space="preserve">, contend that </w:t>
      </w:r>
      <w:r w:rsidRPr="002076FF">
        <w:rPr>
          <w:rStyle w:val="StyleUnderline"/>
          <w:highlight w:val="cyan"/>
        </w:rPr>
        <w:t>companies</w:t>
      </w:r>
      <w:r w:rsidRPr="007945B6">
        <w:rPr>
          <w:rStyle w:val="StyleUnderline"/>
        </w:rPr>
        <w:t xml:space="preserve"> can </w:t>
      </w:r>
      <w:r w:rsidRPr="002076FF">
        <w:rPr>
          <w:rStyle w:val="StyleUnderline"/>
          <w:highlight w:val="cyan"/>
        </w:rPr>
        <w:t>claim ownership of extracted resources</w:t>
      </w:r>
      <w:r w:rsidRPr="007945B6">
        <w:rPr>
          <w:rStyle w:val="StyleUnderline"/>
        </w:rPr>
        <w:t xml:space="preserve"> </w:t>
      </w:r>
      <w:r w:rsidRPr="002076FF">
        <w:rPr>
          <w:rStyle w:val="StyleUnderline"/>
          <w:highlight w:val="cyan"/>
        </w:rPr>
        <w:t>without claiming</w:t>
      </w:r>
      <w:r w:rsidRPr="007945B6">
        <w:rPr>
          <w:rStyle w:val="StyleUnderline"/>
        </w:rPr>
        <w:t xml:space="preserve"> </w:t>
      </w:r>
      <w:r w:rsidRPr="002076FF">
        <w:rPr>
          <w:rStyle w:val="StyleUnderline"/>
          <w:highlight w:val="cyan"/>
        </w:rPr>
        <w:t>ownership of the asteroids</w:t>
      </w:r>
      <w:r w:rsidRPr="007945B6">
        <w:rPr>
          <w:rStyle w:val="StyleUnderline"/>
        </w:rPr>
        <w:t xml:space="preserve"> themselves.</w:t>
      </w:r>
      <w:r w:rsidRPr="007945B6">
        <w:t xml:space="preserve"> They cite the lunar samples returned to Earth during the Apollo program as a precedent. Hoping to promote American space commerce, Congress formalized this more charitable legal interpretation in Title IV of the 2015 U.S. Commercial Space Launch Competitiveness Act. Luxembourg, which announced a €200 million asteroid mining fund last year, followed suit with its own law in August. </w:t>
      </w:r>
      <w:r w:rsidRPr="002076FF">
        <w:rPr>
          <w:rStyle w:val="StyleUnderline"/>
          <w:highlight w:val="cyan"/>
        </w:rPr>
        <w:t>Controversies</w:t>
      </w:r>
      <w:r w:rsidRPr="002076FF">
        <w:rPr>
          <w:rStyle w:val="StyleUnderline"/>
        </w:rPr>
        <w:t xml:space="preserve"> like the one surrounding asteroid mining </w:t>
      </w:r>
      <w:r w:rsidRPr="002076FF">
        <w:rPr>
          <w:rStyle w:val="StyleUnderline"/>
          <w:highlight w:val="cyan"/>
        </w:rPr>
        <w:t>are par for the course when it comes to</w:t>
      </w:r>
      <w:r w:rsidRPr="002076FF">
        <w:rPr>
          <w:rStyle w:val="StyleUnderline"/>
        </w:rPr>
        <w:t xml:space="preserve"> the </w:t>
      </w:r>
      <w:r w:rsidRPr="002076FF">
        <w:rPr>
          <w:rStyle w:val="StyleUnderline"/>
          <w:highlight w:val="cyan"/>
        </w:rPr>
        <w:t>O</w:t>
      </w:r>
      <w:r w:rsidRPr="002076FF">
        <w:rPr>
          <w:rStyle w:val="StyleUnderline"/>
        </w:rPr>
        <w:t xml:space="preserve">uter </w:t>
      </w:r>
      <w:r w:rsidRPr="002076FF">
        <w:rPr>
          <w:rStyle w:val="StyleUnderline"/>
          <w:highlight w:val="cyan"/>
        </w:rPr>
        <w:t>S</w:t>
      </w:r>
      <w:r w:rsidRPr="002076FF">
        <w:rPr>
          <w:rStyle w:val="StyleUnderline"/>
        </w:rPr>
        <w:t xml:space="preserve">pace </w:t>
      </w:r>
      <w:r w:rsidRPr="002076FF">
        <w:rPr>
          <w:rStyle w:val="StyleUnderline"/>
          <w:highlight w:val="cyan"/>
        </w:rPr>
        <w:t>T</w:t>
      </w:r>
      <w:r w:rsidRPr="002076FF">
        <w:rPr>
          <w:rStyle w:val="StyleUnderline"/>
        </w:rPr>
        <w:t>reaty</w:t>
      </w:r>
      <w:r w:rsidRPr="007945B6">
        <w:t xml:space="preserve">. The </w:t>
      </w:r>
      <w:r w:rsidRPr="002076FF">
        <w:rPr>
          <w:rStyle w:val="StyleUnderline"/>
        </w:rPr>
        <w:t>agreement’s insistence that space be used “for peaceful purposes” has long been the subject of intense debate.</w:t>
      </w:r>
      <w:r w:rsidRPr="007945B6">
        <w:t xml:space="preserve"> During the treaty-making process, Soviet jurists argued that peaceful meant “non-military” and that spy satellites were illegal; Americans, who enjoyed an early lead in orbital reconnaissance, interpreted peaceful to mean “non-aggressive” and came to the opposite conclusion. Decades later, the precise meaning of the phrase remains a matter of contention. While the Outer Space Treaty has survived past disputes intact, some </w:t>
      </w:r>
      <w:r w:rsidRPr="002076FF">
        <w:rPr>
          <w:rStyle w:val="StyleUnderline"/>
        </w:rPr>
        <w:t>experts and policymakers believe that an update is in order</w:t>
      </w:r>
      <w:r w:rsidRPr="007945B6">
        <w:t xml:space="preserve">. Senator Ted Cruz (R-TX), for instance, worries that </w:t>
      </w:r>
      <w:r w:rsidRPr="002076FF">
        <w:rPr>
          <w:rStyle w:val="StyleUnderline"/>
        </w:rPr>
        <w:t>legal ambiguity could undermine the nascent commercial space sector—a justifiable concern</w:t>
      </w:r>
      <w:r w:rsidRPr="007945B6">
        <w:t xml:space="preserve">. Russia and Brazil, among other countries, hold asteroid mining operations to constitute de facto national appropriation. And while there are plenty of asteroids to go around for now (NASA has catalogued nearly 8,000 near earth objects larger than 140 meters in diameter), more supply-side saturation could lead to conflicts over choice space rocks. The absence of clear property rights makes this prospect all the more likely. Plans to establish outposts on the moon and Mars present a bigger challenge still. Last week, prior to the first meeting of the revived National Space Council, Vice President Mike Pence described the need for “a renewed American presence on the moon, a vital strategic goal” in an op-ed for the Wall Street Journal. His piece came on the heels of SpaceX Founder and Chief Executive Officer Elon Musk’s announcement at the 2017 International Astronautical Congress of a revised plan to colonize the red planet, with the first human missions slated for 2024. Musk hopes for the colony to house one million inhabitants within the next fifty years. While mining might require only temporary use of the celestial bodies, full-fledged colonies would necessarily be more permanent affairs. With some national governments arguing that mining operations would constitute territorial claims, lunar and Martian bases are almost certain to enter the legal crosshairs. And, </w:t>
      </w:r>
      <w:r w:rsidRPr="002076FF">
        <w:rPr>
          <w:rStyle w:val="StyleUnderline"/>
        </w:rPr>
        <w:t xml:space="preserve">even </w:t>
      </w:r>
      <w:r w:rsidRPr="002076FF">
        <w:rPr>
          <w:rStyle w:val="StyleUnderline"/>
          <w:highlight w:val="cyan"/>
        </w:rPr>
        <w:t>under</w:t>
      </w:r>
      <w:r w:rsidRPr="002076FF">
        <w:rPr>
          <w:rStyle w:val="StyleUnderline"/>
        </w:rPr>
        <w:t xml:space="preserve"> the favorable </w:t>
      </w:r>
      <w:r w:rsidRPr="002076FF">
        <w:rPr>
          <w:rStyle w:val="StyleUnderline"/>
          <w:highlight w:val="cyan"/>
        </w:rPr>
        <w:t>U.S. interpretation</w:t>
      </w:r>
      <w:r w:rsidRPr="002076FF">
        <w:rPr>
          <w:rStyle w:val="StyleUnderline"/>
        </w:rPr>
        <w:t xml:space="preserve"> </w:t>
      </w:r>
      <w:r w:rsidRPr="002076FF">
        <w:rPr>
          <w:rStyle w:val="StyleUnderline"/>
          <w:highlight w:val="cyan"/>
        </w:rPr>
        <w:t>of</w:t>
      </w:r>
      <w:r w:rsidRPr="002076FF">
        <w:rPr>
          <w:rStyle w:val="StyleUnderline"/>
        </w:rPr>
        <w:t xml:space="preserve"> the </w:t>
      </w:r>
      <w:r w:rsidRPr="002076FF">
        <w:rPr>
          <w:rStyle w:val="StyleUnderline"/>
          <w:highlight w:val="cyan"/>
        </w:rPr>
        <w:t>O</w:t>
      </w:r>
      <w:r w:rsidRPr="002076FF">
        <w:rPr>
          <w:rStyle w:val="StyleUnderline"/>
        </w:rPr>
        <w:t xml:space="preserve">uter </w:t>
      </w:r>
      <w:r w:rsidRPr="002076FF">
        <w:rPr>
          <w:rStyle w:val="StyleUnderline"/>
          <w:highlight w:val="cyan"/>
        </w:rPr>
        <w:t>S</w:t>
      </w:r>
      <w:r w:rsidRPr="002076FF">
        <w:rPr>
          <w:rStyle w:val="StyleUnderline"/>
        </w:rPr>
        <w:t xml:space="preserve">pace </w:t>
      </w:r>
      <w:r w:rsidRPr="002076FF">
        <w:rPr>
          <w:rStyle w:val="StyleUnderline"/>
          <w:highlight w:val="cyan"/>
        </w:rPr>
        <w:t>T</w:t>
      </w:r>
      <w:r w:rsidRPr="002076FF">
        <w:rPr>
          <w:rStyle w:val="StyleUnderline"/>
        </w:rPr>
        <w:t xml:space="preserve">reaty, </w:t>
      </w:r>
      <w:r w:rsidRPr="002076FF">
        <w:rPr>
          <w:rStyle w:val="StyleUnderline"/>
          <w:highlight w:val="cyan"/>
        </w:rPr>
        <w:t>states</w:t>
      </w:r>
      <w:r w:rsidRPr="002076FF">
        <w:rPr>
          <w:rStyle w:val="StyleUnderline"/>
        </w:rPr>
        <w:t xml:space="preserve"> and private companies would need to </w:t>
      </w:r>
      <w:r w:rsidRPr="002076FF">
        <w:rPr>
          <w:rStyle w:val="StyleUnderline"/>
          <w:highlight w:val="cyan"/>
        </w:rPr>
        <w:t>avoid</w:t>
      </w:r>
      <w:r w:rsidRPr="002076FF">
        <w:rPr>
          <w:rStyle w:val="StyleUnderline"/>
        </w:rPr>
        <w:t xml:space="preserve"> making </w:t>
      </w:r>
      <w:r w:rsidRPr="002076FF">
        <w:rPr>
          <w:rStyle w:val="StyleUnderline"/>
          <w:highlight w:val="cyan"/>
        </w:rPr>
        <w:t>territorial</w:t>
      </w:r>
      <w:r w:rsidRPr="002076FF">
        <w:rPr>
          <w:rStyle w:val="StyleUnderline"/>
        </w:rPr>
        <w:t xml:space="preserve"> </w:t>
      </w:r>
      <w:r w:rsidRPr="002076FF">
        <w:rPr>
          <w:rStyle w:val="StyleUnderline"/>
          <w:highlight w:val="cyan"/>
        </w:rPr>
        <w:t>claims</w:t>
      </w:r>
      <w:r w:rsidRPr="002076FF">
        <w:rPr>
          <w:rStyle w:val="StyleUnderline"/>
        </w:rPr>
        <w:t>.</w:t>
      </w:r>
      <w:r w:rsidRPr="007945B6">
        <w:t xml:space="preserve"> If viable colony locations are relatively few and far between, fierce competition could make asserting control a practical necessity. Even so, </w:t>
      </w:r>
      <w:r w:rsidRPr="002076FF">
        <w:rPr>
          <w:rStyle w:val="StyleUnderline"/>
        </w:rPr>
        <w:t xml:space="preserve">policymakers should </w:t>
      </w:r>
      <w:r w:rsidRPr="002076FF">
        <w:rPr>
          <w:rStyle w:val="StyleUnderline"/>
          <w:highlight w:val="cyan"/>
        </w:rPr>
        <w:t>avoid</w:t>
      </w:r>
      <w:r w:rsidRPr="002076FF">
        <w:rPr>
          <w:rStyle w:val="StyleUnderline"/>
        </w:rPr>
        <w:t xml:space="preserve"> hasty attempts to </w:t>
      </w:r>
      <w:r w:rsidRPr="002076FF">
        <w:rPr>
          <w:rStyle w:val="StyleUnderline"/>
          <w:highlight w:val="cyan"/>
        </w:rPr>
        <w:t>overhaul</w:t>
      </w:r>
      <w:r w:rsidRPr="002076FF">
        <w:rPr>
          <w:rStyle w:val="StyleUnderline"/>
        </w:rPr>
        <w:t xml:space="preserve"> the Outer Space Treaty. The </w:t>
      </w:r>
      <w:r w:rsidRPr="002076FF">
        <w:rPr>
          <w:rStyle w:val="StyleUnderline"/>
          <w:highlight w:val="cyan"/>
        </w:rPr>
        <w:t>uncertainties</w:t>
      </w:r>
      <w:r w:rsidRPr="002076FF">
        <w:rPr>
          <w:rStyle w:val="StyleUnderline"/>
        </w:rPr>
        <w:t xml:space="preserve"> associated </w:t>
      </w:r>
      <w:r w:rsidRPr="002076FF">
        <w:rPr>
          <w:rStyle w:val="StyleUnderline"/>
          <w:highlight w:val="cyan"/>
        </w:rPr>
        <w:t>with</w:t>
      </w:r>
      <w:r w:rsidRPr="002076FF">
        <w:rPr>
          <w:rStyle w:val="StyleUnderline"/>
        </w:rPr>
        <w:t xml:space="preserve"> </w:t>
      </w:r>
      <w:r w:rsidRPr="002076FF">
        <w:rPr>
          <w:rStyle w:val="StyleUnderline"/>
          <w:highlight w:val="cyan"/>
        </w:rPr>
        <w:t>altering</w:t>
      </w:r>
      <w:r w:rsidRPr="002076FF">
        <w:rPr>
          <w:rStyle w:val="StyleUnderline"/>
        </w:rPr>
        <w:t xml:space="preserve"> the fundamental principles of </w:t>
      </w:r>
      <w:r w:rsidRPr="002076FF">
        <w:rPr>
          <w:rStyle w:val="StyleUnderline"/>
          <w:highlight w:val="cyan"/>
        </w:rPr>
        <w:t>international</w:t>
      </w:r>
      <w:r w:rsidRPr="002076FF">
        <w:rPr>
          <w:rStyle w:val="StyleUnderline"/>
        </w:rPr>
        <w:t xml:space="preserve"> space </w:t>
      </w:r>
      <w:r w:rsidRPr="002076FF">
        <w:rPr>
          <w:rStyle w:val="StyleUnderline"/>
          <w:highlight w:val="cyan"/>
        </w:rPr>
        <w:t>law</w:t>
      </w:r>
      <w:r w:rsidRPr="002076FF">
        <w:rPr>
          <w:rStyle w:val="StyleUnderline"/>
        </w:rPr>
        <w:t xml:space="preserve"> are </w:t>
      </w:r>
      <w:r w:rsidRPr="002076FF">
        <w:rPr>
          <w:rStyle w:val="StyleUnderline"/>
          <w:highlight w:val="cyan"/>
        </w:rPr>
        <w:t>greater than any existing ambiguities</w:t>
      </w:r>
      <w:r w:rsidRPr="002076FF">
        <w:rPr>
          <w:rStyle w:val="StyleUnderline"/>
        </w:rPr>
        <w:t xml:space="preserve">. </w:t>
      </w:r>
      <w:r w:rsidRPr="007945B6">
        <w:t>Commercial spacefaring already entails high levels of risk; adding new regulatory hazards to the mix would jeopardize investment and could slow progress in the sector. While the current property rights regime may be untenable over longer timelines, it remains workable for now.</w:t>
      </w:r>
    </w:p>
    <w:p w14:paraId="57041C5B" w14:textId="77777777" w:rsidR="00CF4B67" w:rsidRPr="00BA526B" w:rsidRDefault="00CF4B67" w:rsidP="00CF4B67">
      <w:pPr>
        <w:pStyle w:val="Heading4"/>
      </w:pPr>
      <w:r>
        <w:t>Russia and China say no, or the plan gets watered down.</w:t>
      </w:r>
    </w:p>
    <w:p w14:paraId="53C0BBA1" w14:textId="77777777" w:rsidR="00CF4B67" w:rsidRPr="001F6A28" w:rsidRDefault="00CF4B67" w:rsidP="00CF4B67">
      <w:proofErr w:type="spellStart"/>
      <w:r w:rsidRPr="001F6A28">
        <w:rPr>
          <w:rFonts w:eastAsiaTheme="majorEastAsia" w:cstheme="majorBidi"/>
          <w:b/>
          <w:iCs/>
          <w:sz w:val="26"/>
        </w:rPr>
        <w:t>Bahney</w:t>
      </w:r>
      <w:proofErr w:type="spellEnd"/>
      <w:r w:rsidRPr="001F6A28">
        <w:rPr>
          <w:rFonts w:eastAsiaTheme="majorEastAsia" w:cstheme="majorBidi"/>
          <w:b/>
          <w:iCs/>
          <w:sz w:val="26"/>
        </w:rPr>
        <w:t xml:space="preserve"> and Pearl 19</w:t>
      </w:r>
      <w:r>
        <w:t xml:space="preserve"> [</w:t>
      </w:r>
      <w:r w:rsidRPr="001F6A28">
        <w:t xml:space="preserve">Benjamin </w:t>
      </w:r>
      <w:proofErr w:type="spellStart"/>
      <w:r w:rsidRPr="001F6A28">
        <w:t>Bahney</w:t>
      </w:r>
      <w:proofErr w:type="spellEnd"/>
      <w:r w:rsidRPr="001F6A28">
        <w:t xml:space="preserve"> and Jonathan Pearl, 3-26-2019, "Why Creating a Space Force Changes Nothing," BENJAMIN BAHNEY and JONATHAN PEARL are Senior Fellows at the Lawrence Livermore National Laboratory’s Center for Global Security Research and contributing authors to </w:t>
      </w:r>
      <w:hyperlink r:id="rId26" w:tgtFrame="_blank" w:history="1">
        <w:r w:rsidRPr="001F6A28">
          <w:rPr>
            <w:rStyle w:val="Hyperlink"/>
          </w:rPr>
          <w:t>Cross Domain Deterrence: Strategy in an Era of Complexity</w:t>
        </w:r>
      </w:hyperlink>
      <w:r w:rsidRPr="001F6A28">
        <w:t xml:space="preserve">. Foreign Affairs, </w:t>
      </w:r>
      <w:hyperlink r:id="rId27" w:history="1">
        <w:r w:rsidRPr="001F6A28">
          <w:rPr>
            <w:rStyle w:val="Hyperlink"/>
          </w:rPr>
          <w:t>https://www.foreignaffairs.com/articles/space/2019-03-26/why-creating-space-force-changes-nothing accessed 12/10/21</w:t>
        </w:r>
      </w:hyperlink>
      <w:r w:rsidRPr="001F6A28">
        <w:t>] Adam</w:t>
      </w:r>
    </w:p>
    <w:p w14:paraId="23EAF0E6" w14:textId="53C53B65" w:rsidR="00CF4B67" w:rsidRDefault="00CF4B67" w:rsidP="00CF4B67">
      <w:pPr>
        <w:rPr>
          <w:rStyle w:val="StyleUnderline"/>
        </w:rPr>
      </w:pPr>
      <w:r w:rsidRPr="001F6A28">
        <w:t xml:space="preserve">As </w:t>
      </w:r>
      <w:r w:rsidRPr="001F6A28">
        <w:rPr>
          <w:rStyle w:val="StyleUnderline"/>
        </w:rPr>
        <w:t xml:space="preserve">Russia and China continue to push forward, U.S. policymakers may be tempted </w:t>
      </w:r>
      <w:r w:rsidRPr="002076FF">
        <w:rPr>
          <w:rStyle w:val="StyleUnderline"/>
          <w:highlight w:val="cyan"/>
        </w:rPr>
        <w:t>to</w:t>
      </w:r>
      <w:r w:rsidRPr="001F6A28">
        <w:rPr>
          <w:rStyle w:val="StyleUnderline"/>
        </w:rPr>
        <w:t xml:space="preserve"> </w:t>
      </w:r>
      <w:r w:rsidRPr="002076FF">
        <w:rPr>
          <w:rStyle w:val="StyleUnderline"/>
          <w:highlight w:val="cyan"/>
        </w:rPr>
        <w:t>use</w:t>
      </w:r>
      <w:r w:rsidRPr="001F6A28">
        <w:rPr>
          <w:rStyle w:val="StyleUnderline"/>
        </w:rPr>
        <w:t xml:space="preserve"> </w:t>
      </w:r>
      <w:r w:rsidRPr="002076FF">
        <w:rPr>
          <w:rStyle w:val="StyleUnderline"/>
          <w:highlight w:val="cyan"/>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2076FF">
        <w:rPr>
          <w:rStyle w:val="StyleUnderline"/>
          <w:highlight w:val="cyan"/>
        </w:rPr>
        <w:t>is</w:t>
      </w:r>
      <w:r w:rsidRPr="001F6A28">
        <w:rPr>
          <w:rStyle w:val="StyleUnderline"/>
        </w:rPr>
        <w:t xml:space="preserve"> simply </w:t>
      </w:r>
      <w:r w:rsidRPr="002076FF">
        <w:rPr>
          <w:rStyle w:val="StyleUnderline"/>
          <w:highlight w:val="cyan"/>
        </w:rPr>
        <w:t>not feasible</w:t>
      </w:r>
      <w:r w:rsidRPr="001F6A28">
        <w:rPr>
          <w:rStyle w:val="StyleUnderline"/>
        </w:rPr>
        <w:t>.</w:t>
      </w:r>
      <w:r w:rsidRPr="001F6A28">
        <w:t xml:space="preserve"> </w:t>
      </w:r>
      <w:r w:rsidRPr="002076FF">
        <w:rPr>
          <w:rStyle w:val="StyleUnderline"/>
          <w:highlight w:val="cyan"/>
        </w:rPr>
        <w:t>Existing treaties</w:t>
      </w:r>
      <w:r w:rsidRPr="001F6A28">
        <w:rPr>
          <w:rStyle w:val="StyleUnderline"/>
        </w:rPr>
        <w:t xml:space="preserve"> designed to limit military competition in space have </w:t>
      </w:r>
      <w:r w:rsidRPr="002076FF">
        <w:rPr>
          <w:rStyle w:val="StyleUnderline"/>
          <w:highlight w:val="cyan"/>
        </w:rPr>
        <w:t>had</w:t>
      </w:r>
      <w:r w:rsidRPr="001F6A28">
        <w:rPr>
          <w:rStyle w:val="StyleUnderline"/>
        </w:rPr>
        <w:t xml:space="preserve"> </w:t>
      </w:r>
      <w:r w:rsidRPr="002076FF">
        <w:rPr>
          <w:rStyle w:val="StyleUnderline"/>
          <w:highlight w:val="cyan"/>
        </w:rPr>
        <w:t>little success</w:t>
      </w:r>
      <w:r w:rsidRPr="001F6A28">
        <w:t xml:space="preserve"> in actually doing so. </w:t>
      </w:r>
      <w:r w:rsidRPr="001F6A28">
        <w:rPr>
          <w:rStyle w:val="StyleUnderline"/>
        </w:rPr>
        <w:t xml:space="preserve">The 1967 </w:t>
      </w:r>
      <w:r w:rsidRPr="002076FF">
        <w:rPr>
          <w:rStyle w:val="StyleUnderline"/>
          <w:highlight w:val="cyan"/>
        </w:rPr>
        <w:t>O</w:t>
      </w:r>
      <w:r w:rsidRPr="001F6A28">
        <w:rPr>
          <w:rStyle w:val="StyleUnderline"/>
        </w:rPr>
        <w:t xml:space="preserve">uter </w:t>
      </w:r>
      <w:r w:rsidRPr="002076FF">
        <w:rPr>
          <w:rStyle w:val="StyleUnderline"/>
          <w:highlight w:val="cyan"/>
        </w:rPr>
        <w:t>S</w:t>
      </w:r>
      <w:r w:rsidRPr="001F6A28">
        <w:rPr>
          <w:rStyle w:val="StyleUnderline"/>
        </w:rPr>
        <w:t xml:space="preserve">pace </w:t>
      </w:r>
      <w:r w:rsidRPr="002076FF">
        <w:rPr>
          <w:rStyle w:val="StyleUnderline"/>
          <w:highlight w:val="cyan"/>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2076FF">
        <w:rPr>
          <w:rStyle w:val="StyleUnderline"/>
          <w:highlight w:val="cyan"/>
        </w:rPr>
        <w:t xml:space="preserve">no formal mechanism for </w:t>
      </w:r>
      <w:r w:rsidRPr="001F6A28">
        <w:rPr>
          <w:rStyle w:val="StyleUnderline"/>
        </w:rPr>
        <w:t xml:space="preserve">verifying </w:t>
      </w:r>
      <w:r w:rsidRPr="002076FF">
        <w:rPr>
          <w:rStyle w:val="StyleUnderline"/>
          <w:highlight w:val="cyan"/>
        </w:rPr>
        <w:t>compliance</w:t>
      </w:r>
      <w:r w:rsidRPr="001F6A28">
        <w:rPr>
          <w:rStyle w:val="StyleUnderline"/>
        </w:rPr>
        <w:t xml:space="preserve">, and places </w:t>
      </w:r>
      <w:r w:rsidRPr="002076FF">
        <w:rPr>
          <w:rStyle w:val="StyleUnderline"/>
          <w:highlight w:val="cyan"/>
        </w:rPr>
        <w:t>no restrictions on</w:t>
      </w:r>
      <w:r w:rsidRPr="001F6A28">
        <w:rPr>
          <w:rStyle w:val="StyleUnderline"/>
        </w:rPr>
        <w:t xml:space="preserve"> the </w:t>
      </w:r>
      <w:r w:rsidRPr="002076FF">
        <w:rPr>
          <w:rStyle w:val="StyleUnderline"/>
          <w:highlight w:val="cyan"/>
        </w:rPr>
        <w:t>development</w:t>
      </w:r>
      <w:r w:rsidRPr="001F6A28">
        <w:rPr>
          <w:rStyle w:val="StyleUnderline"/>
        </w:rPr>
        <w:t xml:space="preserve"> or deployment in space of conventional antisatellite </w:t>
      </w:r>
      <w:r w:rsidRPr="002076FF">
        <w:rPr>
          <w:rStyle w:val="StyleUnderline"/>
          <w:highlight w:val="cyan"/>
        </w:rPr>
        <w:t>weapons</w:t>
      </w:r>
      <w:r w:rsidRPr="001F6A28">
        <w:rPr>
          <w:rStyle w:val="StyleUnderline"/>
        </w:rPr>
        <w:t xml:space="preserve">. </w:t>
      </w:r>
      <w:r w:rsidRPr="002076FF">
        <w:rPr>
          <w:rStyle w:val="StyleUnderline"/>
          <w:highlight w:val="cyan"/>
        </w:rPr>
        <w:t xml:space="preserve">Even if </w:t>
      </w:r>
      <w:r w:rsidRPr="001F6A28">
        <w:rPr>
          <w:rStyle w:val="StyleUnderline"/>
        </w:rPr>
        <w:t xml:space="preserve">it were </w:t>
      </w:r>
      <w:r w:rsidRPr="002076FF">
        <w:rPr>
          <w:rStyle w:val="StyleUnderline"/>
          <w:highlight w:val="cyan"/>
        </w:rPr>
        <w:t>possible</w:t>
      </w:r>
      <w:r w:rsidRPr="001F6A28">
        <w:rPr>
          <w:rStyle w:val="StyleUnderline"/>
        </w:rPr>
        <w:t xml:space="preserve"> </w:t>
      </w:r>
      <w:r w:rsidRPr="002076FF">
        <w:rPr>
          <w:rStyle w:val="StyleUnderline"/>
          <w:highlight w:val="cya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2076FF">
        <w:rPr>
          <w:rStyle w:val="StyleUnderline"/>
          <w:highlight w:val="cyan"/>
        </w:rPr>
        <w:t>technology makes it</w:t>
      </w:r>
      <w:r w:rsidRPr="001F6A28">
        <w:rPr>
          <w:rStyle w:val="StyleUnderline"/>
        </w:rPr>
        <w:t xml:space="preserve"> extremely </w:t>
      </w:r>
      <w:r w:rsidRPr="002076FF">
        <w:rPr>
          <w:rStyle w:val="StyleUnderline"/>
          <w:highlight w:val="cyan"/>
        </w:rPr>
        <w:t>difficult to verify</w:t>
      </w:r>
      <w:r w:rsidRPr="001F6A28">
        <w:rPr>
          <w:rStyle w:val="StyleUnderline"/>
        </w:rPr>
        <w:t xml:space="preserve"> </w:t>
      </w:r>
      <w:r w:rsidRPr="002076FF">
        <w:rPr>
          <w:rStyle w:val="StyleUnderline"/>
          <w:highlight w:val="cyan"/>
        </w:rPr>
        <w:t>compliance</w:t>
      </w:r>
      <w:r w:rsidRPr="001F6A28">
        <w:rPr>
          <w:rStyle w:val="StyleUnderline"/>
        </w:rPr>
        <w:t xml:space="preserve"> with the necessary treaty </w:t>
      </w:r>
      <w:r w:rsidRPr="00A95F3B">
        <w:rPr>
          <w:rStyle w:val="StyleUnderline"/>
        </w:rPr>
        <w:t>provisions</w:t>
      </w:r>
      <w:r w:rsidRPr="001F6A28">
        <w:t xml:space="preserve">—and </w:t>
      </w:r>
      <w:r w:rsidRPr="002076FF">
        <w:rPr>
          <w:rStyle w:val="StyleUnderline"/>
          <w:highlight w:val="cyan"/>
        </w:rPr>
        <w:t>without</w:t>
      </w:r>
      <w:r w:rsidRPr="001F6A28">
        <w:rPr>
          <w:rStyle w:val="StyleUnderline"/>
        </w:rPr>
        <w:t xml:space="preserve"> comprehensive and reliable </w:t>
      </w:r>
      <w:r w:rsidRPr="002076FF">
        <w:rPr>
          <w:rStyle w:val="StyleUnderline"/>
          <w:highlight w:val="cyan"/>
        </w:rPr>
        <w:t xml:space="preserve">verification, treaties </w:t>
      </w:r>
      <w:r w:rsidRPr="00A95F3B">
        <w:rPr>
          <w:rStyle w:val="StyleUnderline"/>
        </w:rPr>
        <w:t xml:space="preserve">are </w:t>
      </w:r>
      <w:r w:rsidRPr="002076FF">
        <w:rPr>
          <w:rStyle w:val="StyleUnderline"/>
          <w:highlight w:val="cyan"/>
        </w:rPr>
        <w:t>toothless</w:t>
      </w:r>
      <w:r w:rsidRPr="001F6A28">
        <w:rPr>
          <w:rStyle w:val="StyleUnderline"/>
        </w:rPr>
        <w:t>.</w:t>
      </w:r>
      <w:r w:rsidRPr="001F6A28">
        <w:t xml:space="preserve"> 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 xml:space="preserve">Unsurprisingly, </w:t>
      </w:r>
      <w:r w:rsidRPr="002076FF">
        <w:rPr>
          <w:rStyle w:val="StyleUnderline"/>
          <w:highlight w:val="cyan"/>
        </w:rPr>
        <w:t>Russia and China’s draft Treaty</w:t>
      </w:r>
      <w:r w:rsidRPr="001F6A28">
        <w:rPr>
          <w:rStyle w:val="StyleUnderline"/>
        </w:rPr>
        <w:t xml:space="preserve"> on the Prevention of Placement of Weapons in Space, which they have been pushing for several years now, </w:t>
      </w:r>
      <w:r w:rsidRPr="002076FF">
        <w:rPr>
          <w:rStyle w:val="StyleUnderline"/>
          <w:highlight w:val="cyan"/>
        </w:rPr>
        <w:t>has an unenforceable definition of</w:t>
      </w:r>
      <w:r w:rsidRPr="001F6A28">
        <w:rPr>
          <w:rStyle w:val="StyleUnderline"/>
        </w:rPr>
        <w:t xml:space="preserve"> what constitutes a “</w:t>
      </w:r>
      <w:r w:rsidRPr="002076FF">
        <w:rPr>
          <w:rStyle w:val="StyleUnderline"/>
          <w:highlight w:val="cyan"/>
        </w:rPr>
        <w:t>weapon” and does nothing</w:t>
      </w:r>
      <w:r w:rsidRPr="001F6A28">
        <w:rPr>
          <w:rStyle w:val="StyleUnderline"/>
        </w:rPr>
        <w:t xml:space="preserve"> at all </w:t>
      </w:r>
      <w:r w:rsidRPr="002076FF">
        <w:rPr>
          <w:rStyle w:val="StyleUnderline"/>
          <w:highlight w:val="cyan"/>
        </w:rPr>
        <w:t>to address ground-based a</w:t>
      </w:r>
      <w:r w:rsidRPr="001F6A28">
        <w:rPr>
          <w:rStyle w:val="StyleUnderline"/>
        </w:rPr>
        <w:t>nti</w:t>
      </w:r>
      <w:r w:rsidRPr="002076FF">
        <w:rPr>
          <w:rStyle w:val="StyleUnderline"/>
          <w:highlight w:val="cyan"/>
        </w:rPr>
        <w:t>sat</w:t>
      </w:r>
      <w:r w:rsidRPr="001F6A28">
        <w:rPr>
          <w:rStyle w:val="StyleUnderline"/>
        </w:rPr>
        <w:t xml:space="preserve">ellite weapons </w:t>
      </w:r>
      <w:r w:rsidRPr="002076FF">
        <w:rPr>
          <w:rStyle w:val="StyleUnderline"/>
          <w:highlight w:val="cyan"/>
        </w:rPr>
        <w:t>development</w:t>
      </w:r>
      <w:r w:rsidRPr="001F6A28">
        <w:rPr>
          <w:rStyle w:val="StyleUnderline"/>
        </w:rPr>
        <w:t>.</w:t>
      </w:r>
    </w:p>
    <w:p w14:paraId="50846ED4" w14:textId="33A068B9" w:rsidR="006F061F" w:rsidRPr="00AA151C" w:rsidRDefault="006F061F" w:rsidP="006F061F">
      <w:pPr>
        <w:pStyle w:val="Heading3"/>
      </w:pPr>
      <w:r>
        <w:t>1NC---</w:t>
      </w:r>
      <w:proofErr w:type="spellStart"/>
      <w:r>
        <w:t>Imapct</w:t>
      </w:r>
      <w:proofErr w:type="spellEnd"/>
      <w:r>
        <w:t xml:space="preserve"> D</w:t>
      </w:r>
    </w:p>
    <w:p w14:paraId="6C26431D" w14:textId="77777777" w:rsidR="00CF4B67" w:rsidRDefault="00CF4B67" w:rsidP="00CF4B67">
      <w:pPr>
        <w:rPr>
          <w:sz w:val="16"/>
        </w:rPr>
      </w:pPr>
    </w:p>
    <w:p w14:paraId="32868D9B" w14:textId="77777777" w:rsidR="00CF4B67" w:rsidRDefault="00CF4B67" w:rsidP="00CF4B67">
      <w:pPr>
        <w:pStyle w:val="Heading4"/>
      </w:pPr>
      <w:r>
        <w:t xml:space="preserve">No </w:t>
      </w:r>
      <w:proofErr w:type="spellStart"/>
      <w:r>
        <w:t>miscalc</w:t>
      </w:r>
      <w:proofErr w:type="spellEnd"/>
      <w:r>
        <w:t xml:space="preserve"> or escalation from space wars</w:t>
      </w:r>
    </w:p>
    <w:p w14:paraId="6EF331F2" w14:textId="77777777" w:rsidR="00CF4B67" w:rsidRDefault="00CF4B67" w:rsidP="00CF4B67">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28" w:history="1">
        <w:r w:rsidRPr="00F107EC">
          <w:t>https://ccdcoe.org/uploads/2019/06/Art_12_The-Cyber-ASAT.pdf</w:t>
        </w:r>
      </w:hyperlink>
    </w:p>
    <w:p w14:paraId="02D00B6D" w14:textId="77777777" w:rsidR="00CF4B67" w:rsidRDefault="00CF4B67" w:rsidP="00CF4B67">
      <w:pPr>
        <w:rPr>
          <w:rStyle w:val="StyleUnderline"/>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w:t>
      </w:r>
      <w:proofErr w:type="spellStart"/>
      <w:r w:rsidRPr="00A67AE6">
        <w:rPr>
          <w:rStyle w:val="StyleUnderline"/>
        </w:rPr>
        <w:t>programme</w:t>
      </w:r>
      <w:proofErr w:type="spellEnd"/>
      <w:r w:rsidRPr="00A67AE6">
        <w:rPr>
          <w:rStyle w:val="StyleUnderline"/>
        </w:rPr>
        <w:t xml:space="preserv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B0552F">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B0552F">
        <w:rPr>
          <w:rStyle w:val="Emphasis"/>
          <w:highlight w:val="cyan"/>
        </w:rPr>
        <w:t>Limited access to orbit</w:t>
      </w:r>
      <w:r w:rsidRPr="007D507D">
        <w:rPr>
          <w:rStyle w:val="StyleUnderline"/>
        </w:rPr>
        <w:t xml:space="preserve"> necessarily </w:t>
      </w:r>
      <w:r w:rsidRPr="00B0552F">
        <w:rPr>
          <w:rStyle w:val="StyleUnderline"/>
          <w:highlight w:val="cyan"/>
        </w:rPr>
        <w:t>reduces</w:t>
      </w:r>
      <w:r w:rsidRPr="007D507D">
        <w:rPr>
          <w:rStyle w:val="StyleUnderline"/>
        </w:rPr>
        <w:t xml:space="preserve"> the </w:t>
      </w:r>
      <w:r w:rsidRPr="00B0552F">
        <w:rPr>
          <w:rStyle w:val="StyleUnderline"/>
          <w:highlight w:val="cyan"/>
        </w:rPr>
        <w:t>scenarios which could</w:t>
      </w:r>
      <w:r w:rsidRPr="007D507D">
        <w:rPr>
          <w:rStyle w:val="StyleUnderline"/>
        </w:rPr>
        <w:t xml:space="preserve"> plausibly </w:t>
      </w:r>
      <w:r w:rsidRPr="00B0552F">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B0552F">
        <w:rPr>
          <w:rStyle w:val="Emphasis"/>
          <w:highlight w:val="cyan"/>
        </w:rPr>
        <w:t>fragility of</w:t>
      </w:r>
      <w:r w:rsidRPr="00A67AE6">
        <w:rPr>
          <w:rStyle w:val="Emphasis"/>
        </w:rPr>
        <w:t xml:space="preserve"> an attacker’s </w:t>
      </w:r>
      <w:r w:rsidRPr="00B0552F">
        <w:rPr>
          <w:rStyle w:val="Emphasis"/>
          <w:highlight w:val="cyan"/>
        </w:rPr>
        <w:t>own</w:t>
      </w:r>
      <w:r w:rsidRPr="007D507D">
        <w:rPr>
          <w:rStyle w:val="Emphasis"/>
        </w:rPr>
        <w:t xml:space="preserve"> space </w:t>
      </w:r>
      <w:r w:rsidRPr="00B0552F">
        <w:rPr>
          <w:rStyle w:val="Emphasis"/>
          <w:highlight w:val="cyan"/>
        </w:rPr>
        <w:t>assets</w:t>
      </w:r>
      <w:r w:rsidRPr="00B0552F">
        <w:rPr>
          <w:rStyle w:val="StyleUnderline"/>
          <w:highlight w:val="cyan"/>
        </w:rPr>
        <w:t xml:space="preserve"> creates </w:t>
      </w:r>
      <w:r w:rsidRPr="00B0552F">
        <w:rPr>
          <w:rStyle w:val="Emphasis"/>
          <w:highlight w:val="cyan"/>
        </w:rPr>
        <w:t>de-escalatory pressures</w:t>
      </w:r>
      <w:r w:rsidRPr="00B0552F">
        <w:rPr>
          <w:rStyle w:val="StyleUnderline"/>
          <w:highlight w:val="cyan"/>
        </w:rPr>
        <w:t xml:space="preserve"> due to</w:t>
      </w:r>
      <w:r w:rsidRPr="007D507D">
        <w:rPr>
          <w:rStyle w:val="StyleUnderline"/>
        </w:rPr>
        <w:t xml:space="preserve"> the </w:t>
      </w:r>
      <w:r w:rsidRPr="00B0552F">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B0552F">
        <w:rPr>
          <w:rStyle w:val="StyleUnderline"/>
          <w:highlight w:val="cyan"/>
        </w:rPr>
        <w:t>powers</w:t>
      </w:r>
      <w:r w:rsidRPr="007D507D">
        <w:rPr>
          <w:rStyle w:val="StyleUnderline"/>
        </w:rPr>
        <w:t xml:space="preserve"> have recognized this dynamic and </w:t>
      </w:r>
      <w:r w:rsidRPr="00B0552F">
        <w:rPr>
          <w:rStyle w:val="StyleUnderline"/>
          <w:highlight w:val="cyan"/>
        </w:rPr>
        <w:t>demonstrated</w:t>
      </w:r>
      <w:r w:rsidRPr="007D507D">
        <w:rPr>
          <w:rStyle w:val="StyleUnderline"/>
        </w:rPr>
        <w:t xml:space="preserve"> an inclination </w:t>
      </w:r>
      <w:r w:rsidRPr="00B0552F">
        <w:rPr>
          <w:rStyle w:val="Emphasis"/>
          <w:highlight w:val="cyan"/>
        </w:rPr>
        <w:t>towards de-escalatory</w:t>
      </w:r>
      <w:r w:rsidRPr="00A67AE6">
        <w:rPr>
          <w:rStyle w:val="Emphasis"/>
        </w:rPr>
        <w:t xml:space="preserve"> space </w:t>
      </w:r>
      <w:r w:rsidRPr="00B0552F">
        <w:rPr>
          <w:rStyle w:val="Emphasis"/>
          <w:highlight w:val="cyan"/>
        </w:rPr>
        <w:t>strategies</w:t>
      </w: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w:t>
      </w:r>
      <w:proofErr w:type="spellStart"/>
      <w:r w:rsidRPr="007D507D">
        <w:rPr>
          <w:sz w:val="16"/>
        </w:rPr>
        <w:t>centred</w:t>
      </w:r>
      <w:proofErr w:type="spellEnd"/>
      <w:r w:rsidRPr="007D507D">
        <w:rPr>
          <w:sz w:val="16"/>
        </w:rPr>
        <w:t xml:space="preserve"> around the Outer Space Treaty </w:t>
      </w:r>
      <w:r w:rsidRPr="00B0552F">
        <w:rPr>
          <w:rStyle w:val="StyleUnderline"/>
          <w:highlight w:val="cyan"/>
        </w:rPr>
        <w:t>(</w:t>
      </w:r>
      <w:r w:rsidRPr="00B0552F">
        <w:rPr>
          <w:rStyle w:val="Emphasis"/>
          <w:highlight w:val="cyan"/>
        </w:rPr>
        <w:t>OST</w:t>
      </w:r>
      <w:r w:rsidRPr="00B0552F">
        <w:rPr>
          <w:rStyle w:val="StyleUnderline"/>
          <w:highlight w:val="cyan"/>
        </w:rPr>
        <w:t>)</w:t>
      </w:r>
      <w:r w:rsidRPr="00B0552F">
        <w:rPr>
          <w:sz w:val="16"/>
          <w:highlight w:val="cya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B0552F">
        <w:rPr>
          <w:rStyle w:val="StyleUnderline"/>
          <w:highlight w:val="cyan"/>
        </w:rPr>
        <w:t>supported</w:t>
      </w:r>
      <w:r w:rsidRPr="007D507D">
        <w:rPr>
          <w:rStyle w:val="StyleUnderline"/>
        </w:rPr>
        <w:t xml:space="preserve"> over </w:t>
      </w:r>
      <w:r w:rsidRPr="00B0552F">
        <w:rPr>
          <w:rStyle w:val="Emphasis"/>
          <w:highlight w:val="cyan"/>
        </w:rPr>
        <w:t>six decades of</w:t>
      </w:r>
      <w:r w:rsidRPr="007D507D">
        <w:rPr>
          <w:rStyle w:val="Emphasis"/>
        </w:rPr>
        <w:t xml:space="preserve"> relative </w:t>
      </w:r>
      <w:r w:rsidRPr="00B0552F">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B0552F">
        <w:rPr>
          <w:rStyle w:val="Emphasis"/>
          <w:highlight w:val="cyan"/>
        </w:rPr>
        <w:t>states perceive</w:t>
      </w:r>
      <w:r w:rsidRPr="007D507D">
        <w:rPr>
          <w:rStyle w:val="Emphasis"/>
        </w:rPr>
        <w:t xml:space="preserve"> real </w:t>
      </w:r>
      <w:r w:rsidRPr="00B0552F">
        <w:rPr>
          <w:rStyle w:val="Emphasis"/>
          <w:highlight w:val="cyan"/>
        </w:rPr>
        <w:t>costs</w:t>
      </w:r>
      <w:r w:rsidRPr="00B0552F">
        <w:rPr>
          <w:rStyle w:val="StyleUnderline"/>
          <w:highlight w:val="cyan"/>
        </w:rPr>
        <w:t xml:space="preserve"> to breaking this</w:t>
      </w:r>
      <w:r w:rsidRPr="007D507D">
        <w:rPr>
          <w:rStyle w:val="StyleUnderline"/>
        </w:rPr>
        <w:t xml:space="preserve"> normative </w:t>
      </w:r>
      <w:r w:rsidRPr="00B0552F">
        <w:rPr>
          <w:rStyle w:val="StyleUnderline"/>
          <w:highlight w:val="cyan"/>
        </w:rPr>
        <w:t>tradition and</w:t>
      </w:r>
      <w:r w:rsidRPr="007D507D">
        <w:rPr>
          <w:rStyle w:val="StyleUnderline"/>
        </w:rPr>
        <w:t xml:space="preserve"> may even </w:t>
      </w:r>
      <w:r w:rsidRPr="00B0552F">
        <w:rPr>
          <w:rStyle w:val="Emphasis"/>
          <w:highlight w:val="cyan"/>
        </w:rPr>
        <w:t>moderate</w:t>
      </w:r>
      <w:r w:rsidRPr="00A67AE6">
        <w:rPr>
          <w:rStyle w:val="Emphasis"/>
        </w:rPr>
        <w:t xml:space="preserve"> their </w:t>
      </w:r>
      <w:proofErr w:type="spellStart"/>
      <w:r w:rsidRPr="00B0552F">
        <w:rPr>
          <w:rStyle w:val="Emphasis"/>
          <w:highlight w:val="cyan"/>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B0552F">
        <w:rPr>
          <w:rStyle w:val="Emphasis"/>
          <w:highlight w:val="cyan"/>
        </w:rPr>
        <w:t>plausible deniability</w:t>
      </w:r>
      <w:r w:rsidRPr="00B0552F">
        <w:rPr>
          <w:rStyle w:val="StyleUnderline"/>
          <w:highlight w:val="cyan"/>
        </w:rPr>
        <w:t xml:space="preserve"> and </w:t>
      </w:r>
      <w:r w:rsidRPr="00B0552F">
        <w:rPr>
          <w:rStyle w:val="Emphasis"/>
          <w:highlight w:val="cyan"/>
        </w:rPr>
        <w:t>stealth</w:t>
      </w:r>
      <w:r w:rsidRPr="00B0552F">
        <w:rPr>
          <w:rStyle w:val="StyleUnderline"/>
          <w:highlight w:val="cyan"/>
        </w:rPr>
        <w:t xml:space="preserve"> are</w:t>
      </w:r>
      <w:r w:rsidRPr="007D507D">
        <w:rPr>
          <w:rStyle w:val="StyleUnderline"/>
        </w:rPr>
        <w:t xml:space="preserve"> essentially </w:t>
      </w:r>
      <w:r w:rsidRPr="00B0552F">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B0552F">
        <w:rPr>
          <w:rStyle w:val="StyleUnderline"/>
          <w:highlight w:val="cyan"/>
        </w:rPr>
        <w:t>stabilizing force relates to</w:t>
      </w:r>
      <w:r w:rsidRPr="007D507D">
        <w:rPr>
          <w:rStyle w:val="StyleUnderline"/>
        </w:rPr>
        <w:t xml:space="preserve"> the </w:t>
      </w:r>
      <w:r w:rsidRPr="007D507D">
        <w:rPr>
          <w:rStyle w:val="Emphasis"/>
        </w:rPr>
        <w:t xml:space="preserve">orbital </w:t>
      </w:r>
      <w:r w:rsidRPr="00B0552F">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B0552F">
        <w:rPr>
          <w:rStyle w:val="StyleUnderline"/>
          <w:highlight w:val="cyan"/>
        </w:rPr>
        <w:t>indiscriminate</w:t>
      </w:r>
      <w:r w:rsidRPr="007D507D">
        <w:rPr>
          <w:rStyle w:val="StyleUnderline"/>
        </w:rPr>
        <w:t xml:space="preserve"> and unpredictable, </w:t>
      </w:r>
      <w:r w:rsidRPr="00B0552F">
        <w:rPr>
          <w:rStyle w:val="StyleUnderline"/>
          <w:highlight w:val="cyan"/>
        </w:rPr>
        <w:t>they</w:t>
      </w:r>
      <w:r w:rsidRPr="007D507D">
        <w:rPr>
          <w:rStyle w:val="StyleUnderline"/>
        </w:rPr>
        <w:t xml:space="preserve"> often </w:t>
      </w:r>
      <w:r w:rsidRPr="00B0552F">
        <w:rPr>
          <w:rStyle w:val="StyleUnderline"/>
          <w:highlight w:val="cyan"/>
        </w:rPr>
        <w:t>threaten</w:t>
      </w:r>
      <w:r w:rsidRPr="00A67AE6">
        <w:rPr>
          <w:rStyle w:val="StyleUnderline"/>
        </w:rPr>
        <w:t xml:space="preserve"> the </w:t>
      </w:r>
      <w:r w:rsidRPr="00B0552F">
        <w:rPr>
          <w:rStyle w:val="StyleUnderline"/>
          <w:highlight w:val="cyan"/>
        </w:rPr>
        <w:t>attacker’s own</w:t>
      </w:r>
      <w:r w:rsidRPr="00A67AE6">
        <w:rPr>
          <w:rStyle w:val="StyleUnderline"/>
        </w:rPr>
        <w:t xml:space="preserve"> space </w:t>
      </w:r>
      <w:r w:rsidRPr="00B0552F">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3F133F26" w14:textId="6C508DA1" w:rsidR="006F061F" w:rsidRDefault="006F061F" w:rsidP="006F061F">
      <w:pPr>
        <w:pStyle w:val="Heading3"/>
      </w:pPr>
      <w:r>
        <w:t>1NC---Space Col Good</w:t>
      </w:r>
    </w:p>
    <w:p w14:paraId="18EA16B9" w14:textId="5E3E506D" w:rsidR="00F13B17" w:rsidRDefault="00F13B17" w:rsidP="00F13B17"/>
    <w:p w14:paraId="7D37F49E" w14:textId="77777777" w:rsidR="006F061F" w:rsidRDefault="006F061F" w:rsidP="006F061F">
      <w:pPr>
        <w:pStyle w:val="Heading4"/>
      </w:pPr>
      <w:r>
        <w:t xml:space="preserve">Space col possible within </w:t>
      </w:r>
      <w:r w:rsidRPr="007A7769">
        <w:rPr>
          <w:u w:val="single"/>
        </w:rPr>
        <w:t>decades</w:t>
      </w:r>
    </w:p>
    <w:p w14:paraId="66B0575E" w14:textId="77777777" w:rsidR="006F061F" w:rsidRPr="007A7769" w:rsidRDefault="006F061F" w:rsidP="006F061F">
      <w:r w:rsidRPr="007A7769">
        <w:rPr>
          <w:rStyle w:val="Style13ptBold"/>
        </w:rPr>
        <w:t>Armstrong &amp; Sandberg 13</w:t>
      </w:r>
      <w:r>
        <w:t xml:space="preserve"> [</w:t>
      </w:r>
      <w:r w:rsidRPr="007A7769">
        <w:t>Stuart</w:t>
      </w:r>
      <w:r>
        <w:t xml:space="preserve"> </w:t>
      </w:r>
      <w:r w:rsidRPr="007A7769">
        <w:t>Armstrong</w:t>
      </w:r>
      <w:r>
        <w:t xml:space="preserve"> and </w:t>
      </w:r>
      <w:r w:rsidRPr="007A7769">
        <w:t>Anders</w:t>
      </w:r>
      <w:r>
        <w:t xml:space="preserve"> </w:t>
      </w:r>
      <w:r w:rsidRPr="007A7769">
        <w:t>Sandberg</w:t>
      </w:r>
      <w:r>
        <w:t xml:space="preserve">, * </w:t>
      </w:r>
      <w:r w:rsidRPr="007A7769">
        <w:t>James Martin Research Fellow, Future of Humanity Institute, Oxford University</w:t>
      </w:r>
      <w:r>
        <w:t xml:space="preserve">, ** </w:t>
      </w:r>
      <w:r w:rsidRPr="007A7769">
        <w:t>PhD in computational neuroscience from Stockholm University, and is currently a Senior Research Fellow at the Future of Humanity Institute at the University of Oxford</w:t>
      </w:r>
      <w:r>
        <w:t>,</w:t>
      </w:r>
      <w:r w:rsidRPr="007A7769">
        <w:t xml:space="preserve"> </w:t>
      </w:r>
      <w:r>
        <w:t>“</w:t>
      </w:r>
      <w:r w:rsidRPr="007A7769">
        <w:t>Eternity in six hours: Intergalactic spreading of intelligent life and sharpening the Fermi paradox</w:t>
      </w:r>
      <w:r>
        <w:t xml:space="preserve">,” 2013, </w:t>
      </w:r>
      <w:r w:rsidRPr="007A7769">
        <w:rPr>
          <w:i/>
          <w:iCs/>
        </w:rPr>
        <w:t xml:space="preserve">Acta </w:t>
      </w:r>
      <w:proofErr w:type="spellStart"/>
      <w:r w:rsidRPr="007A7769">
        <w:rPr>
          <w:i/>
          <w:iCs/>
        </w:rPr>
        <w:t>Astronautica</w:t>
      </w:r>
      <w:proofErr w:type="spellEnd"/>
      <w:r>
        <w:t xml:space="preserve">, Vol. 89, pp. </w:t>
      </w:r>
      <w:r w:rsidRPr="007A7769">
        <w:t>1-13</w:t>
      </w:r>
      <w:r>
        <w:t xml:space="preserve">, </w:t>
      </w:r>
      <w:r w:rsidRPr="007A7769">
        <w:t>https://doi.org/10.1016/j.actaastro.2013.04.002</w:t>
      </w:r>
      <w:r>
        <w:t>, EA]</w:t>
      </w:r>
    </w:p>
    <w:p w14:paraId="1614A8A9" w14:textId="77777777" w:rsidR="006F061F" w:rsidRDefault="006F061F" w:rsidP="006F061F">
      <w:pPr>
        <w:rPr>
          <w:sz w:val="16"/>
        </w:rPr>
      </w:pPr>
      <w:r w:rsidRPr="00A058A9">
        <w:rPr>
          <w:sz w:val="16"/>
        </w:rPr>
        <w:t xml:space="preserve">We have shown that, given certain technological assumptions, </w:t>
      </w:r>
      <w:r w:rsidRPr="00B62A5C">
        <w:rPr>
          <w:rStyle w:val="StyleUnderline"/>
          <w:highlight w:val="green"/>
        </w:rPr>
        <w:t xml:space="preserve">intergalactic </w:t>
      </w:r>
      <w:proofErr w:type="spellStart"/>
      <w:r w:rsidRPr="00B62A5C">
        <w:rPr>
          <w:rStyle w:val="StyleUnderline"/>
          <w:highlight w:val="green"/>
        </w:rPr>
        <w:t>colonisation</w:t>
      </w:r>
      <w:proofErr w:type="spellEnd"/>
      <w:r w:rsidRPr="00B62A5C">
        <w:rPr>
          <w:rStyle w:val="StyleUnderline"/>
          <w:highlight w:val="green"/>
        </w:rPr>
        <w:t xml:space="preserve"> </w:t>
      </w:r>
      <w:r w:rsidRPr="00B62A5C">
        <w:rPr>
          <w:rStyle w:val="Emphasis"/>
          <w:highlight w:val="green"/>
        </w:rPr>
        <w:t>appears</w:t>
      </w:r>
      <w:r w:rsidRPr="00A058A9">
        <w:rPr>
          <w:sz w:val="16"/>
        </w:rPr>
        <w:t xml:space="preserve"> to be </w:t>
      </w:r>
      <w:r w:rsidRPr="00B62A5C">
        <w:rPr>
          <w:rStyle w:val="Emphasis"/>
          <w:highlight w:val="green"/>
        </w:rPr>
        <w:t>possible</w:t>
      </w:r>
      <w:r w:rsidRPr="00B62A5C">
        <w:rPr>
          <w:rStyle w:val="StyleUnderline"/>
          <w:highlight w:val="green"/>
        </w:rPr>
        <w:t xml:space="preserve"> given</w:t>
      </w:r>
      <w:r w:rsidRPr="00A058A9">
        <w:rPr>
          <w:sz w:val="16"/>
        </w:rPr>
        <w:t xml:space="preserve"> known</w:t>
      </w:r>
      <w:r w:rsidRPr="00A058A9">
        <w:rPr>
          <w:rStyle w:val="StyleUnderline"/>
        </w:rPr>
        <w:t xml:space="preserve"> </w:t>
      </w:r>
      <w:r w:rsidRPr="00B62A5C">
        <w:rPr>
          <w:rStyle w:val="StyleUnderline"/>
          <w:highlight w:val="green"/>
        </w:rPr>
        <w:t>natural laws and</w:t>
      </w:r>
      <w:r w:rsidRPr="00A058A9">
        <w:rPr>
          <w:sz w:val="16"/>
        </w:rPr>
        <w:t xml:space="preserve"> the </w:t>
      </w:r>
      <w:r w:rsidRPr="00B62A5C">
        <w:rPr>
          <w:rStyle w:val="StyleUnderline"/>
          <w:highlight w:val="green"/>
        </w:rPr>
        <w:t>resources</w:t>
      </w:r>
      <w:r w:rsidRPr="00A058A9">
        <w:rPr>
          <w:rStyle w:val="StyleUnderline"/>
        </w:rPr>
        <w:t xml:space="preserve"> within a solar system. This</w:t>
      </w:r>
      <w:r w:rsidRPr="00A058A9">
        <w:rPr>
          <w:sz w:val="16"/>
        </w:rPr>
        <w:t xml:space="preserve"> process </w:t>
      </w:r>
      <w:r w:rsidRPr="00A058A9">
        <w:rPr>
          <w:rStyle w:val="StyleUnderline"/>
        </w:rPr>
        <w:t xml:space="preserve">could be </w:t>
      </w:r>
      <w:r w:rsidRPr="00B62A5C">
        <w:rPr>
          <w:rStyle w:val="StyleUnderline"/>
          <w:highlight w:val="green"/>
        </w:rPr>
        <w:t>initiated on a</w:t>
      </w:r>
      <w:r w:rsidRPr="00A058A9">
        <w:rPr>
          <w:rStyle w:val="StyleUnderline"/>
        </w:rPr>
        <w:t xml:space="preserve"> </w:t>
      </w:r>
      <w:r w:rsidRPr="00A058A9">
        <w:rPr>
          <w:rStyle w:val="Emphasis"/>
        </w:rPr>
        <w:t xml:space="preserve">surprisingly </w:t>
      </w:r>
      <w:r w:rsidRPr="00B62A5C">
        <w:rPr>
          <w:rStyle w:val="Emphasis"/>
          <w:highlight w:val="green"/>
        </w:rPr>
        <w:t>short timescale (decades)</w:t>
      </w:r>
      <w:r w:rsidRPr="00A058A9">
        <w:rPr>
          <w:sz w:val="16"/>
        </w:rPr>
        <w:t>—</w:t>
      </w:r>
      <w:r w:rsidRPr="00A058A9">
        <w:rPr>
          <w:rStyle w:val="StyleUnderline"/>
        </w:rPr>
        <w:t>well within timescales</w:t>
      </w:r>
      <w:r w:rsidRPr="00A058A9">
        <w:rPr>
          <w:sz w:val="16"/>
        </w:rPr>
        <w:t xml:space="preserve"> we know some </w:t>
      </w:r>
      <w:r w:rsidRPr="00A058A9">
        <w:rPr>
          <w:rStyle w:val="StyleUnderline"/>
        </w:rPr>
        <w:t>human societies</w:t>
      </w:r>
      <w:r w:rsidRPr="00A058A9">
        <w:rPr>
          <w:sz w:val="16"/>
        </w:rPr>
        <w:t xml:space="preserve"> have </w:t>
      </w:r>
      <w:r w:rsidRPr="00A058A9">
        <w:rPr>
          <w:rStyle w:val="StyleUnderline"/>
        </w:rPr>
        <w:t xml:space="preserve">planned and executed large projects. A star-spanning </w:t>
      </w:r>
      <w:proofErr w:type="spellStart"/>
      <w:r w:rsidRPr="00B62A5C">
        <w:rPr>
          <w:rStyle w:val="StyleUnderline"/>
          <w:highlight w:val="green"/>
        </w:rPr>
        <w:t>civilisation</w:t>
      </w:r>
      <w:proofErr w:type="spellEnd"/>
      <w:r w:rsidRPr="00A058A9">
        <w:rPr>
          <w:rStyle w:val="StyleUnderline"/>
        </w:rPr>
        <w:t xml:space="preserve"> would </w:t>
      </w:r>
      <w:r w:rsidRPr="00B62A5C">
        <w:rPr>
          <w:rStyle w:val="StyleUnderline"/>
          <w:highlight w:val="green"/>
        </w:rPr>
        <w:t>find</w:t>
      </w:r>
      <w:r w:rsidRPr="00A058A9">
        <w:rPr>
          <w:rStyle w:val="StyleUnderline"/>
        </w:rPr>
        <w:t xml:space="preserve"> the energy and resources </w:t>
      </w:r>
      <w:r w:rsidRPr="00B62A5C">
        <w:rPr>
          <w:rStyle w:val="StyleUnderline"/>
          <w:highlight w:val="green"/>
        </w:rPr>
        <w:t>requirement</w:t>
      </w:r>
      <w:r w:rsidRPr="00A058A9">
        <w:rPr>
          <w:rStyle w:val="StyleUnderline"/>
        </w:rPr>
        <w:t xml:space="preserve"> to be </w:t>
      </w:r>
      <w:r w:rsidRPr="00B62A5C">
        <w:rPr>
          <w:rStyle w:val="Emphasis"/>
          <w:highlight w:val="green"/>
        </w:rPr>
        <w:t>so low</w:t>
      </w:r>
      <w:r w:rsidRPr="00A058A9">
        <w:rPr>
          <w:rStyle w:val="StyleUnderline"/>
        </w:rPr>
        <w:t xml:space="preserve"> that </w:t>
      </w:r>
      <w:r w:rsidRPr="00B62A5C">
        <w:rPr>
          <w:rStyle w:val="StyleUnderline"/>
          <w:highlight w:val="green"/>
        </w:rPr>
        <w:t>they could do this</w:t>
      </w:r>
      <w:r w:rsidRPr="00A058A9">
        <w:rPr>
          <w:rStyle w:val="StyleUnderline"/>
        </w:rPr>
        <w:t xml:space="preserve"> project </w:t>
      </w:r>
      <w:r w:rsidRPr="00B62A5C">
        <w:rPr>
          <w:rStyle w:val="Emphasis"/>
          <w:highlight w:val="green"/>
        </w:rPr>
        <w:t>as an aside to</w:t>
      </w:r>
      <w:r w:rsidRPr="00A058A9">
        <w:rPr>
          <w:rStyle w:val="Emphasis"/>
        </w:rPr>
        <w:t xml:space="preserve"> their usual </w:t>
      </w:r>
      <w:r w:rsidRPr="00B62A5C">
        <w:rPr>
          <w:rStyle w:val="Emphasis"/>
          <w:highlight w:val="green"/>
        </w:rPr>
        <w:t>projects</w:t>
      </w:r>
      <w:r w:rsidRPr="00A058A9">
        <w:rPr>
          <w:rStyle w:val="Emphasis"/>
        </w:rPr>
        <w:t>.</w:t>
      </w:r>
      <w:r w:rsidRPr="00A058A9">
        <w:rPr>
          <w:sz w:val="16"/>
        </w:rPr>
        <w:t xml:space="preserve"> </w:t>
      </w:r>
      <w:proofErr w:type="gramStart"/>
      <w:r w:rsidRPr="00A058A9">
        <w:rPr>
          <w:sz w:val="16"/>
        </w:rPr>
        <w:t>Thus</w:t>
      </w:r>
      <w:proofErr w:type="gramEnd"/>
      <w:r w:rsidRPr="00A058A9">
        <w:rPr>
          <w:sz w:val="16"/>
        </w:rPr>
        <w:t xml:space="preserve"> </w:t>
      </w:r>
      <w:r w:rsidRPr="00B62A5C">
        <w:rPr>
          <w:rStyle w:val="StyleUnderline"/>
          <w:highlight w:val="green"/>
        </w:rPr>
        <w:t>if interstellar expansion can be attempted</w:t>
      </w:r>
      <w:r w:rsidRPr="00A058A9">
        <w:rPr>
          <w:sz w:val="16"/>
        </w:rPr>
        <w:t xml:space="preserve">, then </w:t>
      </w:r>
      <w:r w:rsidRPr="00B62A5C">
        <w:rPr>
          <w:rStyle w:val="Emphasis"/>
          <w:highlight w:val="green"/>
        </w:rPr>
        <w:t>intergalactic expansion should</w:t>
      </w:r>
      <w:r w:rsidRPr="00A058A9">
        <w:rPr>
          <w:rStyle w:val="Emphasis"/>
        </w:rPr>
        <w:t xml:space="preserve"> also </w:t>
      </w:r>
      <w:r w:rsidRPr="00B62A5C">
        <w:rPr>
          <w:rStyle w:val="Emphasis"/>
          <w:highlight w:val="green"/>
        </w:rPr>
        <w:t>be feasible</w:t>
      </w:r>
      <w:r w:rsidRPr="00A058A9">
        <w:rPr>
          <w:rStyle w:val="Emphasis"/>
        </w:rPr>
        <w:t>.</w:t>
      </w:r>
      <w:r w:rsidRPr="00A058A9">
        <w:rPr>
          <w:sz w:val="16"/>
        </w:rPr>
        <w:t xml:space="preserve"> Indeed, </w:t>
      </w:r>
      <w:r w:rsidRPr="00B62A5C">
        <w:rPr>
          <w:rStyle w:val="StyleUnderline"/>
          <w:highlight w:val="green"/>
        </w:rPr>
        <w:t>there is</w:t>
      </w:r>
      <w:r w:rsidRPr="00A058A9">
        <w:rPr>
          <w:sz w:val="16"/>
        </w:rPr>
        <w:t xml:space="preserve"> likely </w:t>
      </w:r>
      <w:r w:rsidRPr="00B62A5C">
        <w:rPr>
          <w:rStyle w:val="Emphasis"/>
          <w:highlight w:val="green"/>
        </w:rPr>
        <w:t>no inherent limitation</w:t>
      </w:r>
      <w:r w:rsidRPr="00A058A9">
        <w:rPr>
          <w:rStyle w:val="StyleUnderline"/>
        </w:rPr>
        <w:t xml:space="preserve"> on</w:t>
      </w:r>
      <w:r w:rsidRPr="00A058A9">
        <w:rPr>
          <w:sz w:val="16"/>
        </w:rPr>
        <w:t xml:space="preserve"> the scales of </w:t>
      </w:r>
      <w:r w:rsidRPr="00A058A9">
        <w:rPr>
          <w:rStyle w:val="StyleUnderline"/>
        </w:rPr>
        <w:t xml:space="preserve">activities of technological </w:t>
      </w:r>
      <w:proofErr w:type="spellStart"/>
      <w:r w:rsidRPr="00A058A9">
        <w:rPr>
          <w:rStyle w:val="StyleUnderline"/>
        </w:rPr>
        <w:t>civilisations</w:t>
      </w:r>
      <w:proofErr w:type="spellEnd"/>
      <w:r w:rsidRPr="00A058A9">
        <w:rPr>
          <w:sz w:val="16"/>
        </w:rPr>
        <w:t xml:space="preserve"> beyond those imposed by the laws of nature and available resources [51].</w:t>
      </w:r>
    </w:p>
    <w:p w14:paraId="31972A5F" w14:textId="77777777" w:rsidR="006F061F" w:rsidRPr="00A01582" w:rsidRDefault="006F061F" w:rsidP="006F061F">
      <w:pPr>
        <w:pStyle w:val="Heading4"/>
      </w:pPr>
      <w:r>
        <w:t>Only private sector solves it</w:t>
      </w:r>
    </w:p>
    <w:p w14:paraId="0F414339" w14:textId="77777777" w:rsidR="006F061F" w:rsidRPr="00A01582" w:rsidRDefault="006F061F" w:rsidP="006F061F">
      <w:proofErr w:type="spellStart"/>
      <w:r w:rsidRPr="00A01582">
        <w:rPr>
          <w:rStyle w:val="Style13ptBold"/>
        </w:rPr>
        <w:t>Diakovska</w:t>
      </w:r>
      <w:proofErr w:type="spellEnd"/>
      <w:r w:rsidRPr="00A01582">
        <w:rPr>
          <w:rStyle w:val="Style13ptBold"/>
        </w:rPr>
        <w:t xml:space="preserve"> &amp; </w:t>
      </w:r>
      <w:proofErr w:type="spellStart"/>
      <w:r w:rsidRPr="00A01582">
        <w:rPr>
          <w:rStyle w:val="Style13ptBold"/>
        </w:rPr>
        <w:t>Aliieva</w:t>
      </w:r>
      <w:proofErr w:type="spellEnd"/>
      <w:r w:rsidRPr="00A01582">
        <w:rPr>
          <w:rStyle w:val="Style13ptBold"/>
        </w:rPr>
        <w:t xml:space="preserve"> 20</w:t>
      </w:r>
      <w:r>
        <w:t xml:space="preserve"> [</w:t>
      </w:r>
      <w:proofErr w:type="spellStart"/>
      <w:r w:rsidRPr="00A01582">
        <w:t>Halyna</w:t>
      </w:r>
      <w:proofErr w:type="spellEnd"/>
      <w:r w:rsidRPr="00A01582">
        <w:t xml:space="preserve"> </w:t>
      </w:r>
      <w:proofErr w:type="spellStart"/>
      <w:r w:rsidRPr="00A01582">
        <w:t>Diakovska</w:t>
      </w:r>
      <w:proofErr w:type="spellEnd"/>
      <w:r>
        <w:t xml:space="preserve"> and </w:t>
      </w:r>
      <w:r w:rsidRPr="00A01582">
        <w:t xml:space="preserve">Olga </w:t>
      </w:r>
      <w:proofErr w:type="spellStart"/>
      <w:r w:rsidRPr="00A01582">
        <w:t>Aliieva</w:t>
      </w:r>
      <w:proofErr w:type="spellEnd"/>
      <w:r>
        <w:t>,</w:t>
      </w:r>
      <w:r w:rsidRPr="00A01582">
        <w:t xml:space="preserve"> </w:t>
      </w:r>
      <w:proofErr w:type="spellStart"/>
      <w:r w:rsidRPr="00A01582">
        <w:t>Ph.</w:t>
      </w:r>
      <w:proofErr w:type="gramStart"/>
      <w:r w:rsidRPr="00A01582">
        <w:t>D.</w:t>
      </w:r>
      <w:r>
        <w:t>s</w:t>
      </w:r>
      <w:proofErr w:type="spellEnd"/>
      <w:proofErr w:type="gramEnd"/>
      <w:r w:rsidRPr="00A01582">
        <w:t xml:space="preserve"> in Philosophy, Associate Professor</w:t>
      </w:r>
      <w:r>
        <w:t>s</w:t>
      </w:r>
      <w:r w:rsidRPr="00A01582">
        <w:t>, Donbass State Pedagogical University</w:t>
      </w:r>
      <w:r>
        <w:t>,</w:t>
      </w:r>
      <w:r w:rsidRPr="00A01582">
        <w:t xml:space="preserve"> </w:t>
      </w:r>
      <w:r>
        <w:t>“</w:t>
      </w:r>
      <w:r w:rsidRPr="00A01582">
        <w:t>Consequentialism and Commercial Space Exploration</w:t>
      </w:r>
      <w:r>
        <w:t xml:space="preserve">,” 2020, </w:t>
      </w:r>
      <w:r w:rsidRPr="00A01582">
        <w:rPr>
          <w:i/>
          <w:iCs/>
        </w:rPr>
        <w:t>Philosophy and Cosmology</w:t>
      </w:r>
      <w:r w:rsidRPr="00A01582">
        <w:t>, Vol</w:t>
      </w:r>
      <w:r>
        <w:t>.</w:t>
      </w:r>
      <w:r w:rsidRPr="00A01582">
        <w:t xml:space="preserve"> 24</w:t>
      </w:r>
      <w:r>
        <w:t>, pp. 5-24,</w:t>
      </w:r>
      <w:r w:rsidRPr="00A01582">
        <w:t xml:space="preserve"> https://doi.org/10.29202/phil-cosm/24/1</w:t>
      </w:r>
      <w:r>
        <w:t>, EA]</w:t>
      </w:r>
    </w:p>
    <w:p w14:paraId="55BCAAD6" w14:textId="77777777" w:rsidR="006F061F" w:rsidRPr="00844E93" w:rsidRDefault="006F061F" w:rsidP="006F061F">
      <w:pPr>
        <w:rPr>
          <w:sz w:val="16"/>
        </w:rPr>
      </w:pPr>
      <w:r w:rsidRPr="00844E93">
        <w:rPr>
          <w:rStyle w:val="StyleUnderline"/>
        </w:rPr>
        <w:t xml:space="preserve">The </w:t>
      </w:r>
      <w:r w:rsidRPr="00A409A8">
        <w:rPr>
          <w:rStyle w:val="StyleUnderline"/>
        </w:rPr>
        <w:t>experience</w:t>
      </w:r>
      <w:r w:rsidRPr="00844E93">
        <w:rPr>
          <w:rStyle w:val="StyleUnderline"/>
        </w:rPr>
        <w:t xml:space="preserve"> of the USA showed that </w:t>
      </w:r>
      <w:r w:rsidRPr="00A409A8">
        <w:rPr>
          <w:rStyle w:val="StyleUnderline"/>
        </w:rPr>
        <w:t>leadership</w:t>
      </w:r>
      <w:r w:rsidRPr="00844E93">
        <w:rPr>
          <w:rStyle w:val="StyleUnderline"/>
        </w:rPr>
        <w:t xml:space="preserve"> in </w:t>
      </w:r>
      <w:r w:rsidRPr="00A409A8">
        <w:rPr>
          <w:rStyle w:val="StyleUnderline"/>
          <w:highlight w:val="green"/>
        </w:rPr>
        <w:t>space exploration</w:t>
      </w:r>
      <w:r w:rsidRPr="00844E93">
        <w:rPr>
          <w:sz w:val="16"/>
        </w:rPr>
        <w:t xml:space="preserve">, which is </w:t>
      </w:r>
      <w:r w:rsidRPr="00844E93">
        <w:rPr>
          <w:rStyle w:val="StyleUnderline"/>
        </w:rPr>
        <w:t>maintained</w:t>
      </w:r>
      <w:r w:rsidRPr="00844E93">
        <w:rPr>
          <w:rStyle w:val="Emphasis"/>
        </w:rPr>
        <w:t xml:space="preserve"> solely </w:t>
      </w:r>
      <w:r w:rsidRPr="00A409A8">
        <w:rPr>
          <w:rStyle w:val="Emphasis"/>
          <w:highlight w:val="green"/>
        </w:rPr>
        <w:t>through public funding</w:t>
      </w:r>
      <w:r w:rsidRPr="00A409A8">
        <w:rPr>
          <w:rStyle w:val="StyleUnderline"/>
          <w:highlight w:val="green"/>
        </w:rPr>
        <w:t xml:space="preserve">, could be </w:t>
      </w:r>
      <w:r w:rsidRPr="00A409A8">
        <w:rPr>
          <w:rStyle w:val="Emphasis"/>
          <w:highlight w:val="green"/>
        </w:rPr>
        <w:t>erroneous</w:t>
      </w:r>
      <w:r w:rsidRPr="00844E93">
        <w:rPr>
          <w:rStyle w:val="StyleUnderline"/>
        </w:rPr>
        <w:t>.</w:t>
      </w:r>
      <w:r w:rsidRPr="00844E93">
        <w:rPr>
          <w:sz w:val="16"/>
        </w:rPr>
        <w:t xml:space="preserve"> Since 1984, </w:t>
      </w:r>
      <w:r w:rsidRPr="00844E93">
        <w:rPr>
          <w:rStyle w:val="StyleUnderline"/>
        </w:rPr>
        <w:t xml:space="preserve">the </w:t>
      </w:r>
      <w:r w:rsidRPr="00A409A8">
        <w:rPr>
          <w:rStyle w:val="StyleUnderline"/>
          <w:highlight w:val="green"/>
        </w:rPr>
        <w:t>share</w:t>
      </w:r>
      <w:r w:rsidRPr="00844E93">
        <w:rPr>
          <w:rStyle w:val="StyleUnderline"/>
        </w:rPr>
        <w:t xml:space="preserve"> of public funding</w:t>
      </w:r>
      <w:r w:rsidRPr="00844E93">
        <w:rPr>
          <w:sz w:val="16"/>
        </w:rPr>
        <w:t xml:space="preserve"> has </w:t>
      </w:r>
      <w:r w:rsidRPr="00844E93">
        <w:rPr>
          <w:rStyle w:val="Emphasis"/>
        </w:rPr>
        <w:t xml:space="preserve">gradually </w:t>
      </w:r>
      <w:r w:rsidRPr="00A409A8">
        <w:rPr>
          <w:rStyle w:val="Emphasis"/>
          <w:highlight w:val="green"/>
        </w:rPr>
        <w:t>decreased</w:t>
      </w:r>
      <w:r w:rsidRPr="00844E93">
        <w:rPr>
          <w:rStyle w:val="StyleUnderline"/>
        </w:rPr>
        <w:t xml:space="preserve"> in space</w:t>
      </w:r>
      <w:r w:rsidRPr="00844E93">
        <w:rPr>
          <w:sz w:val="16"/>
        </w:rPr>
        <w:t xml:space="preserve"> telecommunications, commercial space transportation, remote sensing, etc., </w:t>
      </w:r>
      <w:r w:rsidRPr="00A409A8">
        <w:rPr>
          <w:rStyle w:val="StyleUnderline"/>
          <w:highlight w:val="green"/>
        </w:rPr>
        <w:t>while</w:t>
      </w:r>
      <w:r w:rsidRPr="00844E93">
        <w:rPr>
          <w:sz w:val="16"/>
        </w:rPr>
        <w:t xml:space="preserve"> the share of </w:t>
      </w:r>
      <w:r w:rsidRPr="00844E93">
        <w:rPr>
          <w:rStyle w:val="StyleUnderline"/>
        </w:rPr>
        <w:t xml:space="preserve">participation of </w:t>
      </w:r>
      <w:r w:rsidRPr="00A409A8">
        <w:rPr>
          <w:rStyle w:val="Emphasis"/>
          <w:highlight w:val="green"/>
        </w:rPr>
        <w:t>non-state enterprises</w:t>
      </w:r>
      <w:r w:rsidRPr="00844E93">
        <w:rPr>
          <w:sz w:val="16"/>
        </w:rPr>
        <w:t xml:space="preserve"> has </w:t>
      </w:r>
      <w:r w:rsidRPr="00A409A8">
        <w:rPr>
          <w:rStyle w:val="Emphasis"/>
          <w:highlight w:val="green"/>
        </w:rPr>
        <w:t>increased</w:t>
      </w:r>
      <w:r w:rsidRPr="00844E93">
        <w:rPr>
          <w:rStyle w:val="Emphasis"/>
        </w:rPr>
        <w:t xml:space="preserve"> rapidly</w:t>
      </w:r>
      <w:r w:rsidRPr="00844E93">
        <w:rPr>
          <w:rStyle w:val="StyleUnderline"/>
        </w:rPr>
        <w:t xml:space="preserve">. </w:t>
      </w:r>
      <w:r w:rsidRPr="00A409A8">
        <w:rPr>
          <w:rStyle w:val="StyleUnderline"/>
          <w:highlight w:val="green"/>
        </w:rPr>
        <w:t xml:space="preserve">A </w:t>
      </w:r>
      <w:r w:rsidRPr="00A409A8">
        <w:rPr>
          <w:rStyle w:val="Emphasis"/>
          <w:highlight w:val="green"/>
        </w:rPr>
        <w:t>legal</w:t>
      </w:r>
      <w:r w:rsidRPr="00844E93">
        <w:rPr>
          <w:sz w:val="16"/>
        </w:rPr>
        <w:t xml:space="preserve"> and </w:t>
      </w:r>
      <w:r w:rsidRPr="00844E93">
        <w:rPr>
          <w:rStyle w:val="Emphasis"/>
        </w:rPr>
        <w:t xml:space="preserve">regulatory </w:t>
      </w:r>
      <w:r w:rsidRPr="00A409A8">
        <w:rPr>
          <w:rStyle w:val="Emphasis"/>
          <w:highlight w:val="green"/>
        </w:rPr>
        <w:t>framework</w:t>
      </w:r>
      <w:r w:rsidRPr="00A409A8">
        <w:rPr>
          <w:rStyle w:val="StyleUnderline"/>
          <w:highlight w:val="green"/>
        </w:rPr>
        <w:t xml:space="preserve"> has been </w:t>
      </w:r>
      <w:r w:rsidRPr="00A409A8">
        <w:rPr>
          <w:rStyle w:val="Emphasis"/>
          <w:highlight w:val="green"/>
        </w:rPr>
        <w:t>modified</w:t>
      </w:r>
      <w:r w:rsidRPr="00A409A8">
        <w:rPr>
          <w:rStyle w:val="StyleUnderline"/>
          <w:highlight w:val="green"/>
        </w:rPr>
        <w:t xml:space="preserve"> to </w:t>
      </w:r>
      <w:r w:rsidRPr="00A409A8">
        <w:rPr>
          <w:rStyle w:val="Emphasis"/>
          <w:highlight w:val="green"/>
        </w:rPr>
        <w:t>stimulate</w:t>
      </w:r>
      <w:r w:rsidRPr="00844E93">
        <w:rPr>
          <w:rStyle w:val="StyleUnderline"/>
        </w:rPr>
        <w:t xml:space="preserve"> </w:t>
      </w:r>
      <w:r w:rsidRPr="00844E93">
        <w:rPr>
          <w:rStyle w:val="Emphasis"/>
        </w:rPr>
        <w:t>space</w:t>
      </w:r>
      <w:r w:rsidRPr="00844E93">
        <w:rPr>
          <w:rStyle w:val="StyleUnderline"/>
        </w:rPr>
        <w:t xml:space="preserve"> </w:t>
      </w:r>
      <w:r w:rsidRPr="00A409A8">
        <w:rPr>
          <w:rStyle w:val="Emphasis"/>
          <w:highlight w:val="green"/>
        </w:rPr>
        <w:t>commercialization</w:t>
      </w:r>
      <w:r w:rsidRPr="00844E93">
        <w:rPr>
          <w:rStyle w:val="StyleUnderline"/>
        </w:rPr>
        <w:t xml:space="preserve">. </w:t>
      </w:r>
      <w:r w:rsidRPr="00844E93">
        <w:rPr>
          <w:sz w:val="16"/>
        </w:rPr>
        <w:t xml:space="preserve">The stages of space law development are discussed in the research of </w:t>
      </w:r>
      <w:proofErr w:type="spellStart"/>
      <w:r w:rsidRPr="00844E93">
        <w:rPr>
          <w:sz w:val="16"/>
        </w:rPr>
        <w:t>Valentyn</w:t>
      </w:r>
      <w:proofErr w:type="spellEnd"/>
      <w:r w:rsidRPr="00844E93">
        <w:rPr>
          <w:sz w:val="16"/>
        </w:rPr>
        <w:t xml:space="preserve"> </w:t>
      </w:r>
      <w:proofErr w:type="spellStart"/>
      <w:r w:rsidRPr="00844E93">
        <w:rPr>
          <w:sz w:val="16"/>
        </w:rPr>
        <w:t>Halunko</w:t>
      </w:r>
      <w:proofErr w:type="spellEnd"/>
      <w:r w:rsidRPr="00844E93">
        <w:rPr>
          <w:sz w:val="16"/>
        </w:rPr>
        <w:t xml:space="preserve"> (</w:t>
      </w:r>
      <w:proofErr w:type="spellStart"/>
      <w:r w:rsidRPr="00844E93">
        <w:rPr>
          <w:sz w:val="16"/>
        </w:rPr>
        <w:t>Halunko</w:t>
      </w:r>
      <w:proofErr w:type="spellEnd"/>
      <w:r w:rsidRPr="00844E93">
        <w:rPr>
          <w:sz w:val="16"/>
        </w:rPr>
        <w:t xml:space="preserve">, 2019), </w:t>
      </w:r>
      <w:proofErr w:type="spellStart"/>
      <w:r w:rsidRPr="00844E93">
        <w:rPr>
          <w:sz w:val="16"/>
        </w:rPr>
        <w:t>Larysa</w:t>
      </w:r>
      <w:proofErr w:type="spellEnd"/>
      <w:r w:rsidRPr="00844E93">
        <w:rPr>
          <w:sz w:val="16"/>
        </w:rPr>
        <w:t xml:space="preserve"> </w:t>
      </w:r>
      <w:proofErr w:type="spellStart"/>
      <w:r w:rsidRPr="00844E93">
        <w:rPr>
          <w:sz w:val="16"/>
        </w:rPr>
        <w:t>Soroka</w:t>
      </w:r>
      <w:proofErr w:type="spellEnd"/>
      <w:r w:rsidRPr="00844E93">
        <w:rPr>
          <w:sz w:val="16"/>
        </w:rPr>
        <w:t xml:space="preserve"> (</w:t>
      </w:r>
      <w:proofErr w:type="spellStart"/>
      <w:r w:rsidRPr="00844E93">
        <w:rPr>
          <w:sz w:val="16"/>
        </w:rPr>
        <w:t>Soroka</w:t>
      </w:r>
      <w:proofErr w:type="spellEnd"/>
      <w:r w:rsidRPr="00844E93">
        <w:rPr>
          <w:sz w:val="16"/>
        </w:rPr>
        <w:t xml:space="preserve"> &amp; </w:t>
      </w:r>
      <w:proofErr w:type="spellStart"/>
      <w:r w:rsidRPr="00844E93">
        <w:rPr>
          <w:sz w:val="16"/>
        </w:rPr>
        <w:t>Kurkova</w:t>
      </w:r>
      <w:proofErr w:type="spellEnd"/>
      <w:r w:rsidRPr="00844E93">
        <w:rPr>
          <w:sz w:val="16"/>
        </w:rPr>
        <w:t xml:space="preserve">, 2019), etc. </w:t>
      </w:r>
      <w:proofErr w:type="spellStart"/>
      <w:r w:rsidRPr="00844E93">
        <w:rPr>
          <w:sz w:val="16"/>
        </w:rPr>
        <w:t>Larysa</w:t>
      </w:r>
      <w:proofErr w:type="spellEnd"/>
      <w:r w:rsidRPr="00844E93">
        <w:rPr>
          <w:sz w:val="16"/>
        </w:rPr>
        <w:t xml:space="preserve"> </w:t>
      </w:r>
      <w:proofErr w:type="spellStart"/>
      <w:r w:rsidRPr="00844E93">
        <w:rPr>
          <w:sz w:val="16"/>
        </w:rPr>
        <w:t>Soroka</w:t>
      </w:r>
      <w:proofErr w:type="spellEnd"/>
      <w:r w:rsidRPr="00844E93">
        <w:rPr>
          <w:sz w:val="16"/>
        </w:rPr>
        <w:t xml:space="preserve"> and </w:t>
      </w:r>
      <w:proofErr w:type="spellStart"/>
      <w:r w:rsidRPr="00844E93">
        <w:rPr>
          <w:sz w:val="16"/>
        </w:rPr>
        <w:t>Kseniia</w:t>
      </w:r>
      <w:proofErr w:type="spellEnd"/>
      <w:r w:rsidRPr="00844E93">
        <w:rPr>
          <w:sz w:val="16"/>
        </w:rPr>
        <w:t xml:space="preserve"> </w:t>
      </w:r>
      <w:proofErr w:type="spellStart"/>
      <w:r w:rsidRPr="00844E93">
        <w:rPr>
          <w:sz w:val="16"/>
        </w:rPr>
        <w:t>Kurkova</w:t>
      </w:r>
      <w:proofErr w:type="spellEnd"/>
      <w:r w:rsidRPr="00844E93">
        <w:rPr>
          <w:sz w:val="16"/>
        </w:rPr>
        <w:t xml:space="preserve"> explored the specifics of the legal regulation of the use and development of artificial intelligence for the space area (</w:t>
      </w:r>
      <w:proofErr w:type="spellStart"/>
      <w:r w:rsidRPr="00844E93">
        <w:rPr>
          <w:sz w:val="16"/>
        </w:rPr>
        <w:t>Soroka</w:t>
      </w:r>
      <w:proofErr w:type="spellEnd"/>
      <w:r w:rsidRPr="00844E93">
        <w:rPr>
          <w:sz w:val="16"/>
        </w:rPr>
        <w:t xml:space="preserve"> &amp; </w:t>
      </w:r>
      <w:proofErr w:type="spellStart"/>
      <w:r w:rsidRPr="00844E93">
        <w:rPr>
          <w:sz w:val="16"/>
        </w:rPr>
        <w:t>Kurkova</w:t>
      </w:r>
      <w:proofErr w:type="spellEnd"/>
      <w:r w:rsidRPr="00844E93">
        <w:rPr>
          <w:sz w:val="16"/>
        </w:rPr>
        <w:t>, 2019).</w:t>
      </w:r>
    </w:p>
    <w:p w14:paraId="41F2B85F" w14:textId="77777777" w:rsidR="006F061F" w:rsidRPr="00844E93" w:rsidRDefault="006F061F" w:rsidP="006F061F">
      <w:pPr>
        <w:rPr>
          <w:rStyle w:val="StyleUnderline"/>
        </w:rPr>
      </w:pPr>
      <w:r w:rsidRPr="00844E93">
        <w:rPr>
          <w:rStyle w:val="StyleUnderline"/>
        </w:rPr>
        <w:t>As a result of</w:t>
      </w:r>
      <w:r w:rsidRPr="00844E93">
        <w:rPr>
          <w:sz w:val="16"/>
        </w:rPr>
        <w:t xml:space="preserve"> changing the legal framework and </w:t>
      </w:r>
      <w:r w:rsidRPr="00844E93">
        <w:rPr>
          <w:rStyle w:val="Emphasis"/>
        </w:rPr>
        <w:t>attracting private investors</w:t>
      </w:r>
      <w:r w:rsidRPr="00844E93">
        <w:rPr>
          <w:sz w:val="16"/>
        </w:rPr>
        <w:t xml:space="preserve"> to the space market, </w:t>
      </w:r>
      <w:r w:rsidRPr="00844E93">
        <w:rPr>
          <w:rStyle w:val="StyleUnderline"/>
        </w:rPr>
        <w:t>the US did not lose its leadership in space</w:t>
      </w:r>
      <w:r w:rsidRPr="00844E93">
        <w:rPr>
          <w:sz w:val="16"/>
        </w:rPr>
        <w:t xml:space="preserve"> exploration, </w:t>
      </w:r>
      <w:r w:rsidRPr="00844E93">
        <w:rPr>
          <w:rStyle w:val="StyleUnderline"/>
        </w:rPr>
        <w:t>but</w:t>
      </w:r>
      <w:r w:rsidRPr="00844E93">
        <w:rPr>
          <w:sz w:val="16"/>
        </w:rPr>
        <w:t xml:space="preserve"> rather </w:t>
      </w:r>
      <w:r w:rsidRPr="00844E93">
        <w:rPr>
          <w:rStyle w:val="Emphasis"/>
        </w:rPr>
        <w:t xml:space="preserve">secured it. </w:t>
      </w:r>
      <w:r w:rsidRPr="00A409A8">
        <w:rPr>
          <w:rStyle w:val="Emphasis"/>
          <w:highlight w:val="green"/>
        </w:rPr>
        <w:t>Private investment</w:t>
      </w:r>
      <w:r w:rsidRPr="00844E93">
        <w:rPr>
          <w:sz w:val="16"/>
        </w:rPr>
        <w:t xml:space="preserve"> along with government funding have </w:t>
      </w:r>
      <w:r w:rsidRPr="00844E93">
        <w:rPr>
          <w:rStyle w:val="Emphasis"/>
        </w:rPr>
        <w:t xml:space="preserve">significantly </w:t>
      </w:r>
      <w:r w:rsidRPr="00A409A8">
        <w:rPr>
          <w:rStyle w:val="Emphasis"/>
          <w:highlight w:val="green"/>
        </w:rPr>
        <w:t>reduced</w:t>
      </w:r>
      <w:r w:rsidRPr="00844E93">
        <w:rPr>
          <w:sz w:val="16"/>
        </w:rPr>
        <w:t xml:space="preserve"> the </w:t>
      </w:r>
      <w:r w:rsidRPr="00A409A8">
        <w:rPr>
          <w:rStyle w:val="Emphasis"/>
          <w:highlight w:val="green"/>
        </w:rPr>
        <w:t>risk</w:t>
      </w:r>
      <w:r w:rsidRPr="00844E93">
        <w:rPr>
          <w:sz w:val="16"/>
        </w:rPr>
        <w:t xml:space="preserve"> of business projects in the space industry. The </w:t>
      </w:r>
      <w:r w:rsidRPr="00A409A8">
        <w:rPr>
          <w:rStyle w:val="Emphasis"/>
          <w:highlight w:val="green"/>
        </w:rPr>
        <w:t>quality</w:t>
      </w:r>
      <w:r w:rsidRPr="00A409A8">
        <w:rPr>
          <w:rStyle w:val="StyleUnderline"/>
          <w:highlight w:val="green"/>
        </w:rPr>
        <w:t xml:space="preserve"> and </w:t>
      </w:r>
      <w:r w:rsidRPr="00A409A8">
        <w:rPr>
          <w:rStyle w:val="Emphasis"/>
          <w:highlight w:val="green"/>
        </w:rPr>
        <w:t>effectiveness</w:t>
      </w:r>
      <w:r w:rsidRPr="00844E93">
        <w:rPr>
          <w:sz w:val="16"/>
        </w:rPr>
        <w:t xml:space="preserve"> </w:t>
      </w:r>
      <w:r w:rsidRPr="00844E93">
        <w:rPr>
          <w:rStyle w:val="StyleUnderline"/>
        </w:rPr>
        <w:t>of space exploration programs</w:t>
      </w:r>
      <w:r w:rsidRPr="00844E93">
        <w:rPr>
          <w:sz w:val="16"/>
        </w:rPr>
        <w:t xml:space="preserve"> have </w:t>
      </w:r>
      <w:r w:rsidRPr="00A409A8">
        <w:rPr>
          <w:rStyle w:val="StyleUnderline"/>
          <w:highlight w:val="green"/>
        </w:rPr>
        <w:t>increased</w:t>
      </w:r>
      <w:r w:rsidRPr="00844E93">
        <w:rPr>
          <w:rStyle w:val="StyleUnderline"/>
        </w:rPr>
        <w:t>.</w:t>
      </w:r>
    </w:p>
    <w:p w14:paraId="1797EC2E" w14:textId="77777777" w:rsidR="006F061F" w:rsidRPr="00844E93" w:rsidRDefault="006F061F" w:rsidP="006F061F">
      <w:pPr>
        <w:rPr>
          <w:sz w:val="16"/>
          <w:szCs w:val="16"/>
        </w:rPr>
      </w:pPr>
      <w:r w:rsidRPr="00844E93">
        <w:rPr>
          <w:sz w:val="16"/>
          <w:szCs w:val="16"/>
        </w:rPr>
        <w:t xml:space="preserve">In 2018, Springer published an eloquent book The Rise of Private Actors in the Space Sector. Alessandra </w:t>
      </w:r>
      <w:proofErr w:type="spellStart"/>
      <w:r w:rsidRPr="00844E93">
        <w:rPr>
          <w:sz w:val="16"/>
          <w:szCs w:val="16"/>
        </w:rPr>
        <w:t>Vernile</w:t>
      </w:r>
      <w:proofErr w:type="spellEnd"/>
      <w:r w:rsidRPr="00844E93">
        <w:rPr>
          <w:sz w:val="16"/>
          <w:szCs w:val="16"/>
        </w:rPr>
        <w:t>, the author of the book, explores a broad set of topics that reveal the role of private actors in space exploration (</w:t>
      </w:r>
      <w:proofErr w:type="spellStart"/>
      <w:r w:rsidRPr="00844E93">
        <w:rPr>
          <w:sz w:val="16"/>
          <w:szCs w:val="16"/>
        </w:rPr>
        <w:t>Vernile</w:t>
      </w:r>
      <w:proofErr w:type="spellEnd"/>
      <w:r w:rsidRPr="00844E93">
        <w:rPr>
          <w:sz w:val="16"/>
          <w:szCs w:val="16"/>
        </w:rPr>
        <w:t xml:space="preserve">, 2018). The book covers the following topics: “Innovative Public Procurement and Support Schemes,” “New Target Markets for Private Actors,” etc. In the “Selected Success Stories,” </w:t>
      </w:r>
      <w:proofErr w:type="spellStart"/>
      <w:r w:rsidRPr="00844E93">
        <w:rPr>
          <w:sz w:val="16"/>
          <w:szCs w:val="16"/>
        </w:rPr>
        <w:t>Vernile</w:t>
      </w:r>
      <w:proofErr w:type="spellEnd"/>
      <w:r w:rsidRPr="00844E93">
        <w:rPr>
          <w:sz w:val="16"/>
          <w:szCs w:val="16"/>
        </w:rPr>
        <w:t xml:space="preserve"> provides examples of successful private actors in space exploration (</w:t>
      </w:r>
      <w:proofErr w:type="spellStart"/>
      <w:r w:rsidRPr="00844E93">
        <w:rPr>
          <w:sz w:val="16"/>
          <w:szCs w:val="16"/>
        </w:rPr>
        <w:t>Vernile</w:t>
      </w:r>
      <w:proofErr w:type="spellEnd"/>
      <w:r w:rsidRPr="00844E93">
        <w:rPr>
          <w:sz w:val="16"/>
          <w:szCs w:val="16"/>
        </w:rPr>
        <w:t>, 2018).</w:t>
      </w:r>
    </w:p>
    <w:p w14:paraId="3A4C681E" w14:textId="77777777" w:rsidR="006F061F" w:rsidRPr="00844E93" w:rsidRDefault="006F061F" w:rsidP="006F061F">
      <w:pPr>
        <w:rPr>
          <w:sz w:val="16"/>
        </w:rPr>
      </w:pPr>
      <w:r w:rsidRPr="00844E93">
        <w:rPr>
          <w:sz w:val="16"/>
        </w:rPr>
        <w:t xml:space="preserve">The current level of competition, which has developed on the space market, allows us to state the following fact. </w:t>
      </w:r>
      <w:r w:rsidRPr="00A409A8">
        <w:rPr>
          <w:rStyle w:val="StyleUnderline"/>
          <w:highlight w:val="green"/>
        </w:rPr>
        <w:t>Private</w:t>
      </w:r>
      <w:r w:rsidRPr="00844E93">
        <w:rPr>
          <w:rStyle w:val="StyleUnderline"/>
        </w:rPr>
        <w:t xml:space="preserve"> space </w:t>
      </w:r>
      <w:r w:rsidRPr="00A409A8">
        <w:rPr>
          <w:rStyle w:val="StyleUnderline"/>
          <w:highlight w:val="green"/>
        </w:rPr>
        <w:t>companies</w:t>
      </w:r>
      <w:r w:rsidRPr="00844E93">
        <w:rPr>
          <w:rStyle w:val="StyleUnderline"/>
        </w:rPr>
        <w:t xml:space="preserve"> have been able to </w:t>
      </w:r>
      <w:r w:rsidRPr="00A409A8">
        <w:rPr>
          <w:rStyle w:val="StyleUnderline"/>
          <w:highlight w:val="green"/>
        </w:rPr>
        <w:t xml:space="preserve">compete with </w:t>
      </w:r>
      <w:r w:rsidRPr="00A409A8">
        <w:rPr>
          <w:rStyle w:val="Emphasis"/>
          <w:highlight w:val="green"/>
        </w:rPr>
        <w:t>entire</w:t>
      </w:r>
      <w:r w:rsidRPr="00A409A8">
        <w:rPr>
          <w:rStyle w:val="StyleUnderline"/>
          <w:highlight w:val="green"/>
        </w:rPr>
        <w:t xml:space="preserve"> </w:t>
      </w:r>
      <w:r w:rsidRPr="00A409A8">
        <w:rPr>
          <w:rStyle w:val="Emphasis"/>
          <w:highlight w:val="green"/>
        </w:rPr>
        <w:t>states</w:t>
      </w:r>
      <w:r w:rsidRPr="00844E93">
        <w:rPr>
          <w:rStyle w:val="StyleUnderline"/>
        </w:rPr>
        <w:t xml:space="preserve"> in launching spacecraft, transporting cargo</w:t>
      </w:r>
      <w:r w:rsidRPr="00844E93">
        <w:rPr>
          <w:sz w:val="16"/>
        </w:rPr>
        <w:t xml:space="preserve"> to orbital stations, </w:t>
      </w:r>
      <w:r w:rsidRPr="00844E93">
        <w:rPr>
          <w:rStyle w:val="StyleUnderline"/>
        </w:rPr>
        <w:t>and exploring space</w:t>
      </w:r>
      <w:r w:rsidRPr="00844E93">
        <w:rPr>
          <w:sz w:val="16"/>
        </w:rPr>
        <w:t xml:space="preserve"> objects. The issue of mining on space objects, the creation of space settlements and the intensive development of the space tourism market are on the agenda.</w:t>
      </w:r>
    </w:p>
    <w:p w14:paraId="204324B6" w14:textId="77777777" w:rsidR="006F061F" w:rsidRPr="00844E93" w:rsidRDefault="006F061F" w:rsidP="006F061F">
      <w:pPr>
        <w:rPr>
          <w:sz w:val="16"/>
        </w:rPr>
      </w:pPr>
      <w:r w:rsidRPr="00844E93">
        <w:rPr>
          <w:sz w:val="16"/>
        </w:rPr>
        <w:t xml:space="preserve">In the 21st century, </w:t>
      </w:r>
      <w:r w:rsidRPr="00844E93">
        <w:rPr>
          <w:rStyle w:val="StyleUnderline"/>
        </w:rPr>
        <w:t>the creation of non-governmental commercial organizations specializing in</w:t>
      </w:r>
      <w:r w:rsidRPr="00844E93">
        <w:rPr>
          <w:sz w:val="16"/>
        </w:rPr>
        <w:t xml:space="preserve"> the field of </w:t>
      </w:r>
      <w:r w:rsidRPr="00844E93">
        <w:rPr>
          <w:rStyle w:val="StyleUnderline"/>
        </w:rPr>
        <w:t xml:space="preserve">commercial space exploration, is regarded as </w:t>
      </w:r>
      <w:r w:rsidRPr="00844E93">
        <w:rPr>
          <w:sz w:val="16"/>
        </w:rPr>
        <w:t xml:space="preserve">an </w:t>
      </w:r>
      <w:r w:rsidRPr="00844E93">
        <w:rPr>
          <w:rStyle w:val="StyleUnderline"/>
        </w:rPr>
        <w:t>ordinary</w:t>
      </w:r>
      <w:r w:rsidRPr="00844E93">
        <w:rPr>
          <w:sz w:val="16"/>
        </w:rPr>
        <w:t xml:space="preserve"> activity. They are established as parts of the universities around projects funded by private investors. For example, </w:t>
      </w:r>
      <w:proofErr w:type="spellStart"/>
      <w:r w:rsidRPr="00844E93">
        <w:rPr>
          <w:sz w:val="16"/>
        </w:rPr>
        <w:t>Astropreneurship</w:t>
      </w:r>
      <w:proofErr w:type="spellEnd"/>
      <w:r w:rsidRPr="00844E93">
        <w:rPr>
          <w:sz w:val="16"/>
        </w:rPr>
        <w:t xml:space="preserve"> &amp; Space Industry Club based on the MIT community (</w:t>
      </w:r>
      <w:proofErr w:type="spellStart"/>
      <w:r w:rsidRPr="00844E93">
        <w:rPr>
          <w:sz w:val="16"/>
        </w:rPr>
        <w:t>Astropreneurship</w:t>
      </w:r>
      <w:proofErr w:type="spellEnd"/>
      <w:r w:rsidRPr="00844E93">
        <w:rPr>
          <w:sz w:val="16"/>
        </w:rPr>
        <w:t>, 2019).</w:t>
      </w:r>
    </w:p>
    <w:p w14:paraId="4AE41D7A" w14:textId="77777777" w:rsidR="006F061F" w:rsidRPr="00844E93" w:rsidRDefault="006F061F" w:rsidP="006F061F">
      <w:pPr>
        <w:rPr>
          <w:sz w:val="16"/>
        </w:rPr>
      </w:pPr>
      <w:r w:rsidRPr="00844E93">
        <w:rPr>
          <w:rStyle w:val="StyleUnderline"/>
        </w:rPr>
        <w:t>Large-scale research in</w:t>
      </w:r>
      <w:r w:rsidRPr="00844E93">
        <w:rPr>
          <w:sz w:val="16"/>
        </w:rPr>
        <w:t xml:space="preserve"> the field of </w:t>
      </w:r>
      <w:r w:rsidRPr="00844E93">
        <w:rPr>
          <w:rStyle w:val="StyleUnderline"/>
        </w:rPr>
        <w:t>commercial space exploration</w:t>
      </w:r>
      <w:r w:rsidRPr="00844E93">
        <w:rPr>
          <w:sz w:val="16"/>
        </w:rPr>
        <w:t xml:space="preserve">, as well as the practical results achieved, </w:t>
      </w:r>
      <w:r w:rsidRPr="00844E93">
        <w:rPr>
          <w:rStyle w:val="StyleUnderline"/>
        </w:rPr>
        <w:t>led to</w:t>
      </w:r>
      <w:r w:rsidRPr="00844E93">
        <w:rPr>
          <w:sz w:val="16"/>
        </w:rPr>
        <w:t xml:space="preserve"> the formation of </w:t>
      </w:r>
      <w:r w:rsidRPr="00844E93">
        <w:rPr>
          <w:rStyle w:val="StyleUnderline"/>
        </w:rPr>
        <w:t xml:space="preserve">a new paradigm called </w:t>
      </w:r>
      <w:r w:rsidRPr="00844E93">
        <w:rPr>
          <w:rStyle w:val="Emphasis"/>
        </w:rPr>
        <w:t>“New Space”</w:t>
      </w:r>
      <w:r w:rsidRPr="00844E93">
        <w:rPr>
          <w:sz w:val="16"/>
        </w:rPr>
        <w:t xml:space="preserve"> ecosystem. The articles of </w:t>
      </w:r>
      <w:proofErr w:type="spellStart"/>
      <w:r w:rsidRPr="00844E93">
        <w:rPr>
          <w:sz w:val="16"/>
        </w:rPr>
        <w:t>Deganit</w:t>
      </w:r>
      <w:proofErr w:type="spellEnd"/>
      <w:r w:rsidRPr="00844E93">
        <w:rPr>
          <w:sz w:val="16"/>
        </w:rPr>
        <w:t xml:space="preserve"> </w:t>
      </w:r>
      <w:proofErr w:type="spellStart"/>
      <w:r w:rsidRPr="00844E93">
        <w:rPr>
          <w:sz w:val="16"/>
        </w:rPr>
        <w:t>Paikowsky’s</w:t>
      </w:r>
      <w:proofErr w:type="spellEnd"/>
      <w:r w:rsidRPr="00844E93">
        <w:rPr>
          <w:sz w:val="16"/>
        </w:rPr>
        <w:t xml:space="preserve"> (</w:t>
      </w:r>
      <w:proofErr w:type="spellStart"/>
      <w:r w:rsidRPr="00844E93">
        <w:rPr>
          <w:sz w:val="16"/>
        </w:rPr>
        <w:t>Paikowsky</w:t>
      </w:r>
      <w:proofErr w:type="spellEnd"/>
      <w:r w:rsidRPr="00844E93">
        <w:rPr>
          <w:sz w:val="16"/>
        </w:rPr>
        <w:t xml:space="preserve">, 2017), Clelia </w:t>
      </w:r>
      <w:proofErr w:type="spellStart"/>
      <w:r w:rsidRPr="00844E93">
        <w:rPr>
          <w:sz w:val="16"/>
        </w:rPr>
        <w:t>Iacomino</w:t>
      </w:r>
      <w:proofErr w:type="spellEnd"/>
      <w:r w:rsidRPr="00844E93">
        <w:rPr>
          <w:sz w:val="16"/>
        </w:rPr>
        <w:t xml:space="preserve"> (</w:t>
      </w:r>
      <w:proofErr w:type="spellStart"/>
      <w:r w:rsidRPr="00844E93">
        <w:rPr>
          <w:sz w:val="16"/>
        </w:rPr>
        <w:t>Iacomino</w:t>
      </w:r>
      <w:proofErr w:type="spellEnd"/>
      <w:r w:rsidRPr="00844E93">
        <w:rPr>
          <w:sz w:val="16"/>
        </w:rPr>
        <w:t xml:space="preserve"> &amp; Ciccarelli, 2018) et al. reveal its key meanings and the opportunities it offers in the space sector. The</w:t>
      </w:r>
      <w:r w:rsidRPr="00844E93">
        <w:rPr>
          <w:rStyle w:val="StyleUnderline"/>
        </w:rPr>
        <w:t xml:space="preserve"> “New Space”</w:t>
      </w:r>
      <w:r w:rsidRPr="00844E93">
        <w:rPr>
          <w:sz w:val="16"/>
        </w:rPr>
        <w:t xml:space="preserve"> ecosystem is a new vision for commercial space exploration. It </w:t>
      </w:r>
      <w:r w:rsidRPr="00844E93">
        <w:rPr>
          <w:rStyle w:val="StyleUnderline"/>
        </w:rPr>
        <w:t>is</w:t>
      </w:r>
      <w:r w:rsidRPr="00844E93">
        <w:rPr>
          <w:sz w:val="16"/>
        </w:rPr>
        <w:t xml:space="preserve"> the formation of </w:t>
      </w:r>
      <w:r w:rsidRPr="00844E93">
        <w:rPr>
          <w:rStyle w:val="StyleUnderline"/>
        </w:rPr>
        <w:t>a cosmic worldview, in which</w:t>
      </w:r>
      <w:r w:rsidRPr="00844E93">
        <w:rPr>
          <w:sz w:val="16"/>
        </w:rPr>
        <w:t xml:space="preserve"> the </w:t>
      </w:r>
      <w:r w:rsidRPr="00844E93">
        <w:rPr>
          <w:rStyle w:val="StyleUnderline"/>
        </w:rPr>
        <w:t>near space with</w:t>
      </w:r>
      <w:r w:rsidRPr="00844E93">
        <w:rPr>
          <w:sz w:val="16"/>
        </w:rPr>
        <w:t xml:space="preserve"> all the wealth of </w:t>
      </w:r>
      <w:r w:rsidRPr="00844E93">
        <w:rPr>
          <w:rStyle w:val="StyleUnderline"/>
        </w:rPr>
        <w:t xml:space="preserve">its resources and capabilities, becomes a </w:t>
      </w:r>
      <w:r w:rsidRPr="00844E93">
        <w:rPr>
          <w:rStyle w:val="Emphasis"/>
        </w:rPr>
        <w:t>part of the global economy</w:t>
      </w:r>
      <w:r w:rsidRPr="00844E93">
        <w:rPr>
          <w:sz w:val="16"/>
        </w:rPr>
        <w:t xml:space="preserve"> and the sustainable development of the society. The </w:t>
      </w:r>
      <w:r w:rsidRPr="00844E93">
        <w:rPr>
          <w:rStyle w:val="StyleUnderline"/>
        </w:rPr>
        <w:t>“New Space”</w:t>
      </w:r>
      <w:r w:rsidRPr="00844E93">
        <w:rPr>
          <w:sz w:val="16"/>
        </w:rPr>
        <w:t xml:space="preserve"> ecosystem </w:t>
      </w:r>
      <w:r w:rsidRPr="00844E93">
        <w:rPr>
          <w:rStyle w:val="StyleUnderline"/>
        </w:rPr>
        <w:t>offers</w:t>
      </w:r>
      <w:r w:rsidRPr="00844E93">
        <w:rPr>
          <w:sz w:val="16"/>
        </w:rPr>
        <w:t xml:space="preserve"> the following ways for commercial space exploration (</w:t>
      </w:r>
      <w:proofErr w:type="spellStart"/>
      <w:r w:rsidRPr="00844E93">
        <w:rPr>
          <w:sz w:val="16"/>
        </w:rPr>
        <w:t>Iacomino</w:t>
      </w:r>
      <w:proofErr w:type="spellEnd"/>
      <w:r w:rsidRPr="00844E93">
        <w:rPr>
          <w:sz w:val="16"/>
        </w:rPr>
        <w:t xml:space="preserve"> &amp; Ciccarelli, 2018):</w:t>
      </w:r>
    </w:p>
    <w:p w14:paraId="2C4BB67A" w14:textId="77777777" w:rsidR="006F061F" w:rsidRPr="00844E93" w:rsidRDefault="006F061F" w:rsidP="006F061F">
      <w:pPr>
        <w:rPr>
          <w:sz w:val="16"/>
          <w:szCs w:val="16"/>
        </w:rPr>
      </w:pPr>
      <w:r w:rsidRPr="00844E93">
        <w:rPr>
          <w:sz w:val="16"/>
          <w:szCs w:val="16"/>
        </w:rPr>
        <w:t>1. Innovative public procurement and support schemes, which significantly expand the role of commercial actors in space exploration.</w:t>
      </w:r>
    </w:p>
    <w:p w14:paraId="6FA42209" w14:textId="77777777" w:rsidR="006F061F" w:rsidRPr="00A01582" w:rsidRDefault="006F061F" w:rsidP="006F061F">
      <w:pPr>
        <w:rPr>
          <w:rStyle w:val="Emphasis"/>
        </w:rPr>
      </w:pPr>
      <w:r w:rsidRPr="00A01582">
        <w:rPr>
          <w:sz w:val="16"/>
        </w:rPr>
        <w:t xml:space="preserve">2. Attracting </w:t>
      </w:r>
      <w:r w:rsidRPr="00A01582">
        <w:rPr>
          <w:rStyle w:val="Emphasis"/>
        </w:rPr>
        <w:t>new entrants</w:t>
      </w:r>
      <w:r w:rsidRPr="00A01582">
        <w:rPr>
          <w:rStyle w:val="StyleUnderline"/>
        </w:rPr>
        <w:t xml:space="preserve"> in</w:t>
      </w:r>
      <w:r w:rsidRPr="00A01582">
        <w:rPr>
          <w:sz w:val="16"/>
        </w:rPr>
        <w:t xml:space="preserve"> the </w:t>
      </w:r>
      <w:r w:rsidRPr="00A01582">
        <w:rPr>
          <w:rStyle w:val="StyleUnderline"/>
        </w:rPr>
        <w:t>space</w:t>
      </w:r>
      <w:r w:rsidRPr="00A01582">
        <w:rPr>
          <w:sz w:val="16"/>
        </w:rPr>
        <w:t xml:space="preserve"> sector. First of all, these are </w:t>
      </w:r>
      <w:r w:rsidRPr="00A409A8">
        <w:rPr>
          <w:rStyle w:val="StyleUnderline"/>
          <w:highlight w:val="green"/>
        </w:rPr>
        <w:t>companies</w:t>
      </w:r>
      <w:r w:rsidRPr="00A01582">
        <w:rPr>
          <w:rStyle w:val="StyleUnderline"/>
        </w:rPr>
        <w:t xml:space="preserve"> working in</w:t>
      </w:r>
      <w:r w:rsidRPr="00A01582">
        <w:rPr>
          <w:sz w:val="16"/>
        </w:rPr>
        <w:t xml:space="preserve"> the domain of </w:t>
      </w:r>
      <w:r w:rsidRPr="00A01582">
        <w:rPr>
          <w:rStyle w:val="StyleUnderline"/>
        </w:rPr>
        <w:t xml:space="preserve">Information and communications technology, artificial intelligence, etc. </w:t>
      </w:r>
      <w:r w:rsidRPr="00A01582">
        <w:rPr>
          <w:sz w:val="16"/>
        </w:rPr>
        <w:t xml:space="preserve">that </w:t>
      </w:r>
      <w:r w:rsidRPr="00A409A8">
        <w:rPr>
          <w:rStyle w:val="StyleUnderline"/>
          <w:highlight w:val="green"/>
        </w:rPr>
        <w:t>are</w:t>
      </w:r>
      <w:r w:rsidRPr="00A409A8">
        <w:rPr>
          <w:rStyle w:val="Emphasis"/>
          <w:highlight w:val="green"/>
        </w:rPr>
        <w:t xml:space="preserve"> expanding</w:t>
      </w:r>
      <w:r w:rsidRPr="00A01582">
        <w:rPr>
          <w:sz w:val="16"/>
        </w:rPr>
        <w:t xml:space="preserve"> their research </w:t>
      </w:r>
      <w:r w:rsidRPr="00A409A8">
        <w:rPr>
          <w:rStyle w:val="StyleUnderline"/>
          <w:highlight w:val="green"/>
        </w:rPr>
        <w:t>in</w:t>
      </w:r>
      <w:r w:rsidRPr="00A01582">
        <w:rPr>
          <w:rStyle w:val="StyleUnderline"/>
        </w:rPr>
        <w:t xml:space="preserve"> </w:t>
      </w:r>
      <w:r w:rsidRPr="00A409A8">
        <w:rPr>
          <w:rStyle w:val="StyleUnderline"/>
          <w:highlight w:val="green"/>
        </w:rPr>
        <w:t>space</w:t>
      </w:r>
      <w:r w:rsidRPr="00A01582">
        <w:rPr>
          <w:rStyle w:val="StyleUnderline"/>
        </w:rPr>
        <w:t xml:space="preserve"> markets. </w:t>
      </w:r>
      <w:r w:rsidRPr="00A409A8">
        <w:rPr>
          <w:rStyle w:val="StyleUnderline"/>
          <w:highlight w:val="green"/>
        </w:rPr>
        <w:t xml:space="preserve">They offer </w:t>
      </w:r>
      <w:r w:rsidRPr="00A409A8">
        <w:rPr>
          <w:rStyle w:val="Emphasis"/>
          <w:highlight w:val="green"/>
        </w:rPr>
        <w:t>innovative</w:t>
      </w:r>
      <w:r w:rsidRPr="00A01582">
        <w:rPr>
          <w:rStyle w:val="Emphasis"/>
        </w:rPr>
        <w:t xml:space="preserve"> business </w:t>
      </w:r>
      <w:r w:rsidRPr="00A409A8">
        <w:rPr>
          <w:rStyle w:val="Emphasis"/>
          <w:highlight w:val="green"/>
        </w:rPr>
        <w:t>models</w:t>
      </w:r>
      <w:r w:rsidRPr="00A409A8">
        <w:rPr>
          <w:rStyle w:val="StyleUnderline"/>
          <w:highlight w:val="green"/>
        </w:rPr>
        <w:t xml:space="preserve"> and </w:t>
      </w:r>
      <w:r w:rsidRPr="00A409A8">
        <w:rPr>
          <w:rStyle w:val="Emphasis"/>
          <w:highlight w:val="green"/>
        </w:rPr>
        <w:t>new solutions</w:t>
      </w:r>
      <w:r w:rsidRPr="00A01582">
        <w:rPr>
          <w:rStyle w:val="Emphasis"/>
        </w:rPr>
        <w:t xml:space="preserve"> to space commercialization.</w:t>
      </w:r>
    </w:p>
    <w:p w14:paraId="06BAAA8F" w14:textId="77777777" w:rsidR="006F061F" w:rsidRPr="00A409A8" w:rsidRDefault="006F061F" w:rsidP="006F061F">
      <w:pPr>
        <w:rPr>
          <w:sz w:val="16"/>
        </w:rPr>
      </w:pPr>
      <w:r w:rsidRPr="00A409A8">
        <w:rPr>
          <w:sz w:val="16"/>
        </w:rPr>
        <w:t xml:space="preserve">3. </w:t>
      </w:r>
      <w:r w:rsidRPr="00A409A8">
        <w:rPr>
          <w:rStyle w:val="Emphasis"/>
        </w:rPr>
        <w:t>Innovative</w:t>
      </w:r>
      <w:r w:rsidRPr="00A409A8">
        <w:rPr>
          <w:sz w:val="16"/>
        </w:rPr>
        <w:t xml:space="preserve"> industrial </w:t>
      </w:r>
      <w:r w:rsidRPr="00A409A8">
        <w:rPr>
          <w:rStyle w:val="Emphasis"/>
        </w:rPr>
        <w:t>approaches</w:t>
      </w:r>
      <w:r w:rsidRPr="00A409A8">
        <w:rPr>
          <w:rStyle w:val="StyleUnderline"/>
        </w:rPr>
        <w:t xml:space="preserve"> based on </w:t>
      </w:r>
      <w:r w:rsidRPr="00A409A8">
        <w:rPr>
          <w:rStyle w:val="Emphasis"/>
        </w:rPr>
        <w:t>new</w:t>
      </w:r>
      <w:r w:rsidRPr="00A409A8">
        <w:rPr>
          <w:rStyle w:val="StyleUnderline"/>
        </w:rPr>
        <w:t xml:space="preserve"> </w:t>
      </w:r>
      <w:r w:rsidRPr="00A409A8">
        <w:rPr>
          <w:rStyle w:val="Emphasis"/>
        </w:rPr>
        <w:t>processes, methods, and industrial organization</w:t>
      </w:r>
      <w:r w:rsidRPr="00A409A8">
        <w:rPr>
          <w:rStyle w:val="StyleUnderline"/>
        </w:rPr>
        <w:t xml:space="preserve"> for</w:t>
      </w:r>
      <w:r w:rsidRPr="00A409A8">
        <w:rPr>
          <w:sz w:val="16"/>
        </w:rPr>
        <w:t xml:space="preserve"> the development and production of </w:t>
      </w:r>
      <w:r w:rsidRPr="00A409A8">
        <w:rPr>
          <w:rStyle w:val="StyleUnderline"/>
        </w:rPr>
        <w:t>space systems</w:t>
      </w:r>
      <w:r w:rsidRPr="00A409A8">
        <w:rPr>
          <w:sz w:val="16"/>
        </w:rPr>
        <w:t xml:space="preserve"> or launchers.</w:t>
      </w:r>
    </w:p>
    <w:p w14:paraId="422DEA05" w14:textId="77777777" w:rsidR="006F061F" w:rsidRPr="00A409A8" w:rsidRDefault="006F061F" w:rsidP="006F061F">
      <w:pPr>
        <w:rPr>
          <w:sz w:val="16"/>
        </w:rPr>
      </w:pPr>
      <w:r w:rsidRPr="00A409A8">
        <w:rPr>
          <w:sz w:val="16"/>
        </w:rPr>
        <w:t xml:space="preserve">4. </w:t>
      </w:r>
      <w:r w:rsidRPr="00A409A8">
        <w:rPr>
          <w:rStyle w:val="Emphasis"/>
          <w:highlight w:val="green"/>
        </w:rPr>
        <w:t>Disruptive market solutions</w:t>
      </w:r>
      <w:r w:rsidRPr="00A409A8">
        <w:rPr>
          <w:sz w:val="16"/>
        </w:rPr>
        <w:t xml:space="preserve">, </w:t>
      </w:r>
      <w:r w:rsidRPr="00A409A8">
        <w:rPr>
          <w:rStyle w:val="StyleUnderline"/>
        </w:rPr>
        <w:t>which</w:t>
      </w:r>
      <w:r w:rsidRPr="00A409A8">
        <w:rPr>
          <w:sz w:val="16"/>
        </w:rPr>
        <w:t xml:space="preserve"> significantly </w:t>
      </w:r>
      <w:r w:rsidRPr="00A409A8">
        <w:rPr>
          <w:rStyle w:val="Emphasis"/>
          <w:highlight w:val="green"/>
        </w:rPr>
        <w:t>reduce</w:t>
      </w:r>
      <w:r w:rsidRPr="00A409A8">
        <w:rPr>
          <w:sz w:val="16"/>
        </w:rPr>
        <w:t xml:space="preserve"> commercial space exploration </w:t>
      </w:r>
      <w:r w:rsidRPr="00A409A8">
        <w:rPr>
          <w:rStyle w:val="Emphasis"/>
          <w:highlight w:val="green"/>
        </w:rPr>
        <w:t>prices</w:t>
      </w:r>
      <w:r w:rsidRPr="00A409A8">
        <w:rPr>
          <w:sz w:val="16"/>
        </w:rPr>
        <w:t xml:space="preserve">, </w:t>
      </w:r>
      <w:r w:rsidRPr="00A409A8">
        <w:rPr>
          <w:rStyle w:val="Emphasis"/>
          <w:highlight w:val="green"/>
        </w:rPr>
        <w:t>increase</w:t>
      </w:r>
      <w:r w:rsidRPr="00A409A8">
        <w:rPr>
          <w:sz w:val="16"/>
        </w:rPr>
        <w:t xml:space="preserve"> labor </w:t>
      </w:r>
      <w:r w:rsidRPr="00A409A8">
        <w:rPr>
          <w:rStyle w:val="Emphasis"/>
          <w:highlight w:val="green"/>
        </w:rPr>
        <w:t>productivity</w:t>
      </w:r>
      <w:r w:rsidRPr="00A409A8">
        <w:rPr>
          <w:sz w:val="16"/>
        </w:rPr>
        <w:t xml:space="preserve">, </w:t>
      </w:r>
      <w:r w:rsidRPr="00A409A8">
        <w:rPr>
          <w:rStyle w:val="Emphasis"/>
          <w:highlight w:val="green"/>
        </w:rPr>
        <w:t>provide new</w:t>
      </w:r>
      <w:r w:rsidRPr="00A409A8">
        <w:rPr>
          <w:sz w:val="16"/>
        </w:rPr>
        <w:t xml:space="preserve"> types of </w:t>
      </w:r>
      <w:r w:rsidRPr="00A409A8">
        <w:rPr>
          <w:rStyle w:val="Emphasis"/>
          <w:highlight w:val="green"/>
        </w:rPr>
        <w:t>services</w:t>
      </w:r>
      <w:r w:rsidRPr="00A409A8">
        <w:rPr>
          <w:sz w:val="16"/>
        </w:rPr>
        <w:t>, etc.</w:t>
      </w:r>
    </w:p>
    <w:p w14:paraId="767792E3" w14:textId="77777777" w:rsidR="006F061F" w:rsidRPr="00A409A8" w:rsidRDefault="006F061F" w:rsidP="006F061F">
      <w:pPr>
        <w:rPr>
          <w:sz w:val="16"/>
        </w:rPr>
      </w:pPr>
      <w:r w:rsidRPr="00A409A8">
        <w:rPr>
          <w:sz w:val="16"/>
        </w:rPr>
        <w:t xml:space="preserve">5. </w:t>
      </w:r>
      <w:r w:rsidRPr="00A409A8">
        <w:rPr>
          <w:rStyle w:val="Emphasis"/>
          <w:highlight w:val="green"/>
        </w:rPr>
        <w:t>Substantial</w:t>
      </w:r>
      <w:r w:rsidRPr="00A409A8">
        <w:rPr>
          <w:rStyle w:val="Emphasis"/>
        </w:rPr>
        <w:t xml:space="preserve"> private </w:t>
      </w:r>
      <w:r w:rsidRPr="00A409A8">
        <w:rPr>
          <w:rStyle w:val="Emphasis"/>
          <w:highlight w:val="green"/>
        </w:rPr>
        <w:t>investment</w:t>
      </w:r>
      <w:r w:rsidRPr="00A409A8">
        <w:rPr>
          <w:rStyle w:val="StyleUnderline"/>
        </w:rPr>
        <w:t xml:space="preserve"> from different sources</w:t>
      </w:r>
      <w:r w:rsidRPr="00A409A8">
        <w:rPr>
          <w:sz w:val="16"/>
        </w:rPr>
        <w:t xml:space="preserve"> and </w:t>
      </w:r>
      <w:r w:rsidRPr="00A409A8">
        <w:rPr>
          <w:rStyle w:val="StyleUnderline"/>
          <w:highlight w:val="green"/>
        </w:rPr>
        <w:t>involving</w:t>
      </w:r>
      <w:r w:rsidRPr="00A409A8">
        <w:rPr>
          <w:rStyle w:val="StyleUnderline"/>
        </w:rPr>
        <w:t xml:space="preserve"> </w:t>
      </w:r>
      <w:r w:rsidRPr="00A409A8">
        <w:rPr>
          <w:rStyle w:val="Emphasis"/>
        </w:rPr>
        <w:t xml:space="preserve">different </w:t>
      </w:r>
      <w:r w:rsidRPr="00A409A8">
        <w:rPr>
          <w:rStyle w:val="Emphasis"/>
          <w:highlight w:val="green"/>
        </w:rPr>
        <w:t>funding</w:t>
      </w:r>
      <w:r w:rsidRPr="00A409A8">
        <w:rPr>
          <w:rStyle w:val="Emphasis"/>
        </w:rPr>
        <w:t xml:space="preserve"> mechanisms.</w:t>
      </w:r>
      <w:r w:rsidRPr="00A409A8">
        <w:rPr>
          <w:sz w:val="16"/>
        </w:rPr>
        <w:t xml:space="preserve"> For instance, </w:t>
      </w:r>
      <w:r w:rsidRPr="00A409A8">
        <w:rPr>
          <w:rStyle w:val="StyleUnderline"/>
        </w:rPr>
        <w:t xml:space="preserve">these are </w:t>
      </w:r>
      <w:r w:rsidRPr="00A409A8">
        <w:rPr>
          <w:rStyle w:val="StyleUnderline"/>
          <w:highlight w:val="green"/>
        </w:rPr>
        <w:t>private fortunes, v</w:t>
      </w:r>
      <w:r w:rsidRPr="00A409A8">
        <w:rPr>
          <w:rStyle w:val="StyleUnderline"/>
        </w:rPr>
        <w:t xml:space="preserve">enture </w:t>
      </w:r>
      <w:r w:rsidRPr="00A409A8">
        <w:rPr>
          <w:rStyle w:val="StyleUnderline"/>
          <w:highlight w:val="green"/>
        </w:rPr>
        <w:t>c</w:t>
      </w:r>
      <w:r w:rsidRPr="00A409A8">
        <w:rPr>
          <w:rStyle w:val="StyleUnderline"/>
        </w:rPr>
        <w:t xml:space="preserve">apital firms, business </w:t>
      </w:r>
      <w:r w:rsidRPr="00A409A8">
        <w:rPr>
          <w:rStyle w:val="StyleUnderline"/>
          <w:highlight w:val="green"/>
        </w:rPr>
        <w:t>angels</w:t>
      </w:r>
      <w:r w:rsidRPr="00A409A8">
        <w:rPr>
          <w:rStyle w:val="StyleUnderline"/>
        </w:rPr>
        <w:t xml:space="preserve">, </w:t>
      </w:r>
      <w:r w:rsidRPr="00A409A8">
        <w:rPr>
          <w:rStyle w:val="StyleUnderline"/>
          <w:highlight w:val="green"/>
        </w:rPr>
        <w:t>private equity</w:t>
      </w:r>
      <w:r w:rsidRPr="00A409A8">
        <w:rPr>
          <w:rStyle w:val="StyleUnderline"/>
        </w:rPr>
        <w:t xml:space="preserve"> companies, or </w:t>
      </w:r>
      <w:r w:rsidRPr="00A409A8">
        <w:rPr>
          <w:rStyle w:val="StyleUnderline"/>
          <w:highlight w:val="green"/>
        </w:rPr>
        <w:t>banks</w:t>
      </w:r>
      <w:r w:rsidRPr="00A409A8">
        <w:rPr>
          <w:sz w:val="16"/>
        </w:rPr>
        <w:t>, etc.</w:t>
      </w:r>
    </w:p>
    <w:p w14:paraId="644AFCD5" w14:textId="77777777" w:rsidR="006F061F" w:rsidRPr="00A409A8" w:rsidRDefault="006F061F" w:rsidP="006F061F">
      <w:pPr>
        <w:rPr>
          <w:rStyle w:val="StyleUnderline"/>
        </w:rPr>
      </w:pPr>
      <w:r w:rsidRPr="00A409A8">
        <w:rPr>
          <w:sz w:val="16"/>
        </w:rPr>
        <w:t xml:space="preserve">6. </w:t>
      </w:r>
      <w:r w:rsidRPr="00A409A8">
        <w:rPr>
          <w:rStyle w:val="StyleUnderline"/>
        </w:rPr>
        <w:t xml:space="preserve">Involvement of an </w:t>
      </w:r>
      <w:r w:rsidRPr="00A409A8">
        <w:rPr>
          <w:rStyle w:val="StyleUnderline"/>
          <w:highlight w:val="green"/>
        </w:rPr>
        <w:t>increasing</w:t>
      </w:r>
      <w:r w:rsidRPr="00A409A8">
        <w:rPr>
          <w:rStyle w:val="StyleUnderline"/>
        </w:rPr>
        <w:t xml:space="preserve"> number of space-faring </w:t>
      </w:r>
      <w:r w:rsidRPr="00A409A8">
        <w:rPr>
          <w:rStyle w:val="StyleUnderline"/>
          <w:highlight w:val="green"/>
        </w:rPr>
        <w:t>nations</w:t>
      </w:r>
      <w:r w:rsidRPr="00A409A8">
        <w:rPr>
          <w:sz w:val="16"/>
        </w:rPr>
        <w:t xml:space="preserve"> investing </w:t>
      </w:r>
      <w:r w:rsidRPr="00A409A8">
        <w:rPr>
          <w:rStyle w:val="StyleUnderline"/>
        </w:rPr>
        <w:t>in</w:t>
      </w:r>
      <w:r w:rsidRPr="00A409A8">
        <w:rPr>
          <w:sz w:val="16"/>
        </w:rPr>
        <w:t xml:space="preserve"> the acquisition of turnkey </w:t>
      </w:r>
      <w:r w:rsidRPr="00A409A8">
        <w:rPr>
          <w:rStyle w:val="StyleUnderline"/>
        </w:rPr>
        <w:t>space capabilities or</w:t>
      </w:r>
      <w:r w:rsidRPr="00A409A8">
        <w:rPr>
          <w:sz w:val="16"/>
        </w:rPr>
        <w:t xml:space="preserve"> even in the development of </w:t>
      </w:r>
      <w:r w:rsidRPr="00A409A8">
        <w:rPr>
          <w:rStyle w:val="StyleUnderline"/>
        </w:rPr>
        <w:t>a domestic space industrial base</w:t>
      </w:r>
      <w:r w:rsidRPr="00A409A8">
        <w:rPr>
          <w:sz w:val="16"/>
        </w:rPr>
        <w:t xml:space="preserve">. This </w:t>
      </w:r>
      <w:r w:rsidRPr="00A409A8">
        <w:rPr>
          <w:rStyle w:val="Emphasis"/>
        </w:rPr>
        <w:t>expands</w:t>
      </w:r>
      <w:r w:rsidRPr="00A409A8">
        <w:rPr>
          <w:sz w:val="16"/>
        </w:rPr>
        <w:t xml:space="preserve"> the </w:t>
      </w:r>
      <w:r w:rsidRPr="00A409A8">
        <w:rPr>
          <w:rStyle w:val="Emphasis"/>
        </w:rPr>
        <w:t>space markets</w:t>
      </w:r>
      <w:r w:rsidRPr="00A409A8">
        <w:rPr>
          <w:rStyle w:val="StyleUnderline"/>
        </w:rPr>
        <w:t xml:space="preserve"> and </w:t>
      </w:r>
      <w:r w:rsidRPr="00A409A8">
        <w:rPr>
          <w:rStyle w:val="Emphasis"/>
          <w:highlight w:val="green"/>
        </w:rPr>
        <w:t>makes it more competitive</w:t>
      </w:r>
      <w:r w:rsidRPr="00A409A8">
        <w:rPr>
          <w:rStyle w:val="Emphasis"/>
        </w:rPr>
        <w:t>.</w:t>
      </w:r>
    </w:p>
    <w:p w14:paraId="2BD266A6" w14:textId="77777777" w:rsidR="006F061F" w:rsidRPr="00A409A8" w:rsidRDefault="006F061F" w:rsidP="006F061F">
      <w:pPr>
        <w:rPr>
          <w:sz w:val="16"/>
          <w:szCs w:val="16"/>
        </w:rPr>
      </w:pPr>
      <w:r w:rsidRPr="00A409A8">
        <w:rPr>
          <w:sz w:val="16"/>
          <w:szCs w:val="16"/>
        </w:rPr>
        <w:t>The analysis of the research and advances in commercial space exploration allows us to draw the following conclusions:</w:t>
      </w:r>
    </w:p>
    <w:p w14:paraId="41B8BE07" w14:textId="77777777" w:rsidR="006F061F" w:rsidRPr="00A409A8" w:rsidRDefault="006F061F" w:rsidP="006F061F">
      <w:pPr>
        <w:rPr>
          <w:rStyle w:val="StyleUnderline"/>
        </w:rPr>
      </w:pPr>
      <w:r w:rsidRPr="00A409A8">
        <w:rPr>
          <w:sz w:val="16"/>
        </w:rPr>
        <w:t xml:space="preserve">1. In fact, </w:t>
      </w:r>
      <w:r w:rsidRPr="00A409A8">
        <w:rPr>
          <w:rStyle w:val="StyleUnderline"/>
        </w:rPr>
        <w:t xml:space="preserve">the </w:t>
      </w:r>
      <w:r w:rsidRPr="00A409A8">
        <w:rPr>
          <w:rStyle w:val="StyleUnderline"/>
          <w:highlight w:val="green"/>
        </w:rPr>
        <w:t>space market</w:t>
      </w:r>
      <w:r w:rsidRPr="00A409A8">
        <w:rPr>
          <w:rStyle w:val="StyleUnderline"/>
        </w:rPr>
        <w:t xml:space="preserve"> </w:t>
      </w:r>
      <w:r w:rsidRPr="00A409A8">
        <w:rPr>
          <w:rStyle w:val="Emphasis"/>
        </w:rPr>
        <w:t>has already been created.</w:t>
      </w:r>
      <w:r w:rsidRPr="00A409A8">
        <w:rPr>
          <w:rStyle w:val="StyleUnderline"/>
        </w:rPr>
        <w:t xml:space="preserve"> It is</w:t>
      </w:r>
      <w:r w:rsidRPr="00A409A8">
        <w:rPr>
          <w:sz w:val="16"/>
        </w:rPr>
        <w:t xml:space="preserve"> currently </w:t>
      </w:r>
      <w:r w:rsidRPr="00A409A8">
        <w:rPr>
          <w:rStyle w:val="StyleUnderline"/>
        </w:rPr>
        <w:t>undergoing</w:t>
      </w:r>
      <w:r w:rsidRPr="00A409A8">
        <w:rPr>
          <w:rStyle w:val="Emphasis"/>
        </w:rPr>
        <w:t xml:space="preserve"> continuous development</w:t>
      </w:r>
      <w:r w:rsidRPr="00A409A8">
        <w:rPr>
          <w:rStyle w:val="StyleUnderline"/>
        </w:rPr>
        <w:t xml:space="preserve"> that </w:t>
      </w:r>
      <w:r w:rsidRPr="00A409A8">
        <w:rPr>
          <w:rStyle w:val="StyleUnderline"/>
          <w:highlight w:val="green"/>
        </w:rPr>
        <w:t xml:space="preserve">will </w:t>
      </w:r>
      <w:r w:rsidRPr="00A409A8">
        <w:rPr>
          <w:rStyle w:val="Emphasis"/>
          <w:highlight w:val="green"/>
        </w:rPr>
        <w:t>integrate</w:t>
      </w:r>
      <w:r w:rsidRPr="00A409A8">
        <w:rPr>
          <w:sz w:val="16"/>
        </w:rPr>
        <w:t xml:space="preserve"> the </w:t>
      </w:r>
      <w:r w:rsidRPr="00A409A8">
        <w:rPr>
          <w:rStyle w:val="Emphasis"/>
          <w:highlight w:val="green"/>
        </w:rPr>
        <w:t>resources</w:t>
      </w:r>
      <w:r w:rsidRPr="00A409A8">
        <w:rPr>
          <w:rStyle w:val="StyleUnderline"/>
        </w:rPr>
        <w:t xml:space="preserve"> and capabilities </w:t>
      </w:r>
      <w:r w:rsidRPr="00A409A8">
        <w:rPr>
          <w:rStyle w:val="Emphasis"/>
        </w:rPr>
        <w:t>of</w:t>
      </w:r>
      <w:r w:rsidRPr="00A409A8">
        <w:rPr>
          <w:sz w:val="16"/>
        </w:rPr>
        <w:t xml:space="preserve"> the </w:t>
      </w:r>
      <w:r w:rsidRPr="00A409A8">
        <w:rPr>
          <w:rStyle w:val="Emphasis"/>
        </w:rPr>
        <w:t>near space</w:t>
      </w:r>
      <w:r w:rsidRPr="00A409A8">
        <w:rPr>
          <w:rStyle w:val="StyleUnderline"/>
        </w:rPr>
        <w:t xml:space="preserve"> </w:t>
      </w:r>
      <w:r w:rsidRPr="00A409A8">
        <w:rPr>
          <w:rStyle w:val="StyleUnderline"/>
          <w:highlight w:val="green"/>
        </w:rPr>
        <w:t>into the</w:t>
      </w:r>
      <w:r w:rsidRPr="00A409A8">
        <w:rPr>
          <w:rStyle w:val="StyleUnderline"/>
        </w:rPr>
        <w:t xml:space="preserve"> global </w:t>
      </w:r>
      <w:r w:rsidRPr="00A409A8">
        <w:rPr>
          <w:rStyle w:val="StyleUnderline"/>
          <w:highlight w:val="green"/>
        </w:rPr>
        <w:t>economy</w:t>
      </w:r>
      <w:r w:rsidRPr="00A409A8">
        <w:rPr>
          <w:rStyle w:val="StyleUnderline"/>
        </w:rPr>
        <w:t xml:space="preserve"> over the next decade.</w:t>
      </w:r>
    </w:p>
    <w:p w14:paraId="675EF692" w14:textId="77777777" w:rsidR="006F061F" w:rsidRPr="00A409A8" w:rsidRDefault="006F061F" w:rsidP="006F061F">
      <w:pPr>
        <w:rPr>
          <w:rStyle w:val="StyleUnderline"/>
        </w:rPr>
      </w:pPr>
      <w:r w:rsidRPr="00A409A8">
        <w:rPr>
          <w:sz w:val="16"/>
        </w:rPr>
        <w:t xml:space="preserve">2. </w:t>
      </w:r>
      <w:r w:rsidRPr="00A409A8">
        <w:rPr>
          <w:rStyle w:val="StyleUnderline"/>
        </w:rPr>
        <w:t>A new paradigm</w:t>
      </w:r>
      <w:r w:rsidRPr="00A409A8">
        <w:rPr>
          <w:sz w:val="16"/>
        </w:rPr>
        <w:t xml:space="preserve">, denoted by the term “New Space” ecosystem, </w:t>
      </w:r>
      <w:r w:rsidRPr="00A409A8">
        <w:rPr>
          <w:rStyle w:val="StyleUnderline"/>
        </w:rPr>
        <w:t xml:space="preserve">is at the heart of the created space market. The “New Space” ecosystem is a </w:t>
      </w:r>
      <w:r w:rsidRPr="00A409A8">
        <w:rPr>
          <w:rStyle w:val="Emphasis"/>
        </w:rPr>
        <w:t>step</w:t>
      </w:r>
      <w:r w:rsidRPr="00A409A8">
        <w:rPr>
          <w:rStyle w:val="StyleUnderline"/>
        </w:rPr>
        <w:t xml:space="preserve"> </w:t>
      </w:r>
      <w:r w:rsidRPr="00A409A8">
        <w:rPr>
          <w:rStyle w:val="Emphasis"/>
        </w:rPr>
        <w:t>towards</w:t>
      </w:r>
      <w:r w:rsidRPr="00A409A8">
        <w:rPr>
          <w:sz w:val="16"/>
        </w:rPr>
        <w:t xml:space="preserve"> the formation of </w:t>
      </w:r>
      <w:r w:rsidRPr="00A409A8">
        <w:rPr>
          <w:rStyle w:val="Emphasis"/>
        </w:rPr>
        <w:t>cosmic thinking</w:t>
      </w:r>
      <w:r w:rsidRPr="00A409A8">
        <w:rPr>
          <w:sz w:val="16"/>
        </w:rPr>
        <w:t xml:space="preserve">, </w:t>
      </w:r>
      <w:r w:rsidRPr="00A409A8">
        <w:rPr>
          <w:rStyle w:val="StyleUnderline"/>
        </w:rPr>
        <w:t>in which outer space, with its resources and capabilities, is considered</w:t>
      </w:r>
      <w:r w:rsidRPr="00A409A8">
        <w:rPr>
          <w:sz w:val="16"/>
        </w:rPr>
        <w:t xml:space="preserve"> as </w:t>
      </w:r>
      <w:r w:rsidRPr="00A409A8">
        <w:rPr>
          <w:rStyle w:val="StyleUnderline"/>
        </w:rPr>
        <w:t>a sphere of human activities.</w:t>
      </w:r>
    </w:p>
    <w:p w14:paraId="41262BAF" w14:textId="77777777" w:rsidR="006F061F" w:rsidRPr="00FF4B2A" w:rsidRDefault="006F061F" w:rsidP="006F061F">
      <w:pPr>
        <w:rPr>
          <w:sz w:val="16"/>
        </w:rPr>
      </w:pPr>
      <w:r w:rsidRPr="00A409A8">
        <w:rPr>
          <w:sz w:val="16"/>
        </w:rPr>
        <w:t xml:space="preserve">3. </w:t>
      </w:r>
      <w:r w:rsidRPr="00A409A8">
        <w:rPr>
          <w:rStyle w:val="Emphasis"/>
        </w:rPr>
        <w:t>Space market regulates space law</w:t>
      </w:r>
      <w:r w:rsidRPr="00A409A8">
        <w:rPr>
          <w:sz w:val="16"/>
        </w:rPr>
        <w:t xml:space="preserve">, which is constantly evolving. The space law develops within the bounds of international law. In essence, </w:t>
      </w:r>
      <w:r w:rsidRPr="00A409A8">
        <w:rPr>
          <w:rStyle w:val="StyleUnderline"/>
        </w:rPr>
        <w:t xml:space="preserve">the space market is </w:t>
      </w:r>
      <w:r w:rsidRPr="00A409A8">
        <w:rPr>
          <w:rStyle w:val="Emphasis"/>
        </w:rPr>
        <w:t>integrated</w:t>
      </w:r>
      <w:r w:rsidRPr="00A409A8">
        <w:rPr>
          <w:rStyle w:val="StyleUnderline"/>
        </w:rPr>
        <w:t xml:space="preserve"> into the </w:t>
      </w:r>
      <w:r w:rsidRPr="00A409A8">
        <w:rPr>
          <w:rStyle w:val="Emphasis"/>
        </w:rPr>
        <w:t>international</w:t>
      </w:r>
      <w:r w:rsidRPr="00A409A8">
        <w:rPr>
          <w:rStyle w:val="StyleUnderline"/>
        </w:rPr>
        <w:t xml:space="preserve"> </w:t>
      </w:r>
      <w:r w:rsidRPr="00A409A8">
        <w:rPr>
          <w:rStyle w:val="Emphasis"/>
        </w:rPr>
        <w:t>legal</w:t>
      </w:r>
      <w:r w:rsidRPr="00A409A8">
        <w:rPr>
          <w:rStyle w:val="StyleUnderline"/>
        </w:rPr>
        <w:t xml:space="preserve"> </w:t>
      </w:r>
      <w:r w:rsidRPr="00A409A8">
        <w:rPr>
          <w:rStyle w:val="Emphasis"/>
        </w:rPr>
        <w:t>field</w:t>
      </w:r>
      <w:r w:rsidRPr="00A409A8">
        <w:rPr>
          <w:sz w:val="16"/>
        </w:rPr>
        <w:t xml:space="preserve"> and is governed by its laws.</w:t>
      </w:r>
    </w:p>
    <w:p w14:paraId="7066C0F2" w14:textId="77777777" w:rsidR="006F061F" w:rsidRDefault="006F061F" w:rsidP="006F061F"/>
    <w:p w14:paraId="31050517" w14:textId="77777777" w:rsidR="006F061F" w:rsidRDefault="006F061F" w:rsidP="006F061F"/>
    <w:p w14:paraId="28A122E4" w14:textId="77777777" w:rsidR="006F061F" w:rsidRDefault="006F061F" w:rsidP="006F061F">
      <w:pPr>
        <w:pStyle w:val="Heading4"/>
      </w:pPr>
      <w:r>
        <w:t>Massive spillover effects, solves resources and ex risks</w:t>
      </w:r>
    </w:p>
    <w:p w14:paraId="48C44F02" w14:textId="77777777" w:rsidR="006F061F" w:rsidRPr="00BA42D2" w:rsidRDefault="006F061F" w:rsidP="006F061F">
      <w:r w:rsidRPr="00BA42D2">
        <w:rPr>
          <w:rStyle w:val="Style13ptBold"/>
        </w:rPr>
        <w:t>Green 21</w:t>
      </w:r>
      <w:r>
        <w:t xml:space="preserve"> [</w:t>
      </w:r>
      <w:r w:rsidRPr="00BA42D2">
        <w:t>Brian Patrick Green</w:t>
      </w:r>
      <w:r>
        <w:t xml:space="preserve">, </w:t>
      </w:r>
      <w:r w:rsidRPr="00BA42D2">
        <w:t>director of technology ethics at the Markkula Center for Applied Ethics</w:t>
      </w:r>
      <w:r>
        <w:t>, Santa Clara University,</w:t>
      </w:r>
      <w:r w:rsidRPr="00BA42D2">
        <w:t xml:space="preserve"> </w:t>
      </w:r>
      <w:r>
        <w:t>“</w:t>
      </w:r>
      <w:r w:rsidRPr="00BA42D2">
        <w:t>Space Ethics</w:t>
      </w:r>
      <w:r>
        <w:t>,” 2021, Rowman, pp. 4-5, EA]</w:t>
      </w:r>
    </w:p>
    <w:p w14:paraId="2E17D2D3" w14:textId="77777777" w:rsidR="006F061F" w:rsidRDefault="006F061F" w:rsidP="006F061F">
      <w:r>
        <w:t xml:space="preserve">In favor of going into space are such basics as gaining scientific knowledge and developing beneficial new technologies, both of which space exploration and use have already begun to accomplish with dramatic and sometimes unexpected effects for humankind. Scientific advancements include astronomical and cosmological knowledge from various orbiting experiments and telescopes that have let us gain unprecedented understanding about our universe. But space activities have also contributed to a great deal of scientific knowledge about our Earth, including measurements of environmental status, habitat conversion and destruction, detailed knowledge of anthropogenic climate change, and much about Earth’s chemistry and geology. We have also learned a great deal about our local planets, for example, that a runaway “greenhouse effect” in the atmosphere of Venus makes the surface </w:t>
      </w:r>
      <w:proofErr w:type="spellStart"/>
      <w:r>
        <w:t>scorchingly</w:t>
      </w:r>
      <w:proofErr w:type="spellEnd"/>
      <w:r>
        <w:t xml:space="preserve"> hot, while too little greenhouse effect on Mars leaves the surface quite cold. There have also been significant contributions made to medical science, especially concerning the behavior of the human body when subjected to radiation, microgravity, nutritional restrictions, and so on.</w:t>
      </w:r>
    </w:p>
    <w:p w14:paraId="62FFACFC" w14:textId="77777777" w:rsidR="006F061F" w:rsidRDefault="006F061F" w:rsidP="006F061F">
      <w:r>
        <w:t xml:space="preserve">On the technological side, everything with American global positioning system (GPS), Russian </w:t>
      </w:r>
      <w:proofErr w:type="spellStart"/>
      <w:r>
        <w:t>Glonass</w:t>
      </w:r>
      <w:proofErr w:type="spellEnd"/>
      <w:r>
        <w:t>, or other global navigation systems—from smartphones to military vehicles—relies on a network of satellites above us, placed there by rocketry and painstakingly tracked with instruments developed for the task. So many technologies have been pioneered by space exploration and use that it is hard to list them all, but some of the more important ones include weather satellites (which are not only convenient but also allow preparation for and evacuation from severe weather), communication satellites, solar photovoltaic (PV) cells, advances in electronics and computers, advances in materials science, and so on.</w:t>
      </w:r>
    </w:p>
    <w:p w14:paraId="059C3291" w14:textId="77777777" w:rsidR="006F061F" w:rsidRPr="00570115" w:rsidRDefault="006F061F" w:rsidP="006F061F">
      <w:pPr>
        <w:rPr>
          <w:sz w:val="16"/>
          <w:szCs w:val="16"/>
        </w:rPr>
      </w:pPr>
      <w:r w:rsidRPr="00570115">
        <w:rPr>
          <w:sz w:val="16"/>
          <w:szCs w:val="16"/>
        </w:rPr>
        <w:t>Space is also an important location for the contention of national interests in a geopolitical and military sense. As the ultimate “high ground” in battle, space allows certain asset classes such as spy satellites to exist in a position unassailable by many or most opponents. While permanent weapons stations and weapons of mass destruction are banned from space by the United Nations Outer Space Treaty (OST), 6 that has not stopped the development of weapons that are impermanent (such as missiles, missile interceptors, and antisatellite weapons) or the research and development of possible space-based weapons platforms, such as were envisioned by U.S. president Ronald Reagan’s Strategic Defense Initiative, nicknamed “Star Wars.” While military and political interests may ultimately seem to be a less noble reason to explore and use space, relative power, safety, and security certainly are very human interests and are valuable to those who feel they are being protected by them.</w:t>
      </w:r>
    </w:p>
    <w:p w14:paraId="544C912F" w14:textId="77777777" w:rsidR="006F061F" w:rsidRPr="00C93DFB" w:rsidRDefault="006F061F" w:rsidP="006F061F">
      <w:pPr>
        <w:rPr>
          <w:sz w:val="16"/>
        </w:rPr>
      </w:pPr>
      <w:r w:rsidRPr="00C93DFB">
        <w:rPr>
          <w:rStyle w:val="StyleUnderline"/>
          <w:highlight w:val="green"/>
        </w:rPr>
        <w:t>Space activities</w:t>
      </w:r>
      <w:r w:rsidRPr="00C93DFB">
        <w:rPr>
          <w:rStyle w:val="StyleUnderline"/>
        </w:rPr>
        <w:t xml:space="preserve"> are</w:t>
      </w:r>
      <w:r w:rsidRPr="00C93DFB">
        <w:rPr>
          <w:sz w:val="16"/>
        </w:rPr>
        <w:t xml:space="preserve"> also </w:t>
      </w:r>
      <w:r w:rsidRPr="00C93DFB">
        <w:rPr>
          <w:rStyle w:val="StyleUnderline"/>
        </w:rPr>
        <w:t xml:space="preserve">a key way of </w:t>
      </w:r>
      <w:r w:rsidRPr="00C93DFB">
        <w:rPr>
          <w:rStyle w:val="Emphasis"/>
          <w:highlight w:val="green"/>
        </w:rPr>
        <w:t>promot</w:t>
      </w:r>
      <w:r w:rsidRPr="00C93DFB">
        <w:rPr>
          <w:rStyle w:val="Emphasis"/>
        </w:rPr>
        <w:t xml:space="preserve">ing </w:t>
      </w:r>
      <w:r w:rsidRPr="00C93DFB">
        <w:rPr>
          <w:rStyle w:val="Emphasis"/>
          <w:highlight w:val="green"/>
        </w:rPr>
        <w:t>international coop</w:t>
      </w:r>
      <w:r w:rsidRPr="00C93DFB">
        <w:rPr>
          <w:rStyle w:val="Emphasis"/>
        </w:rPr>
        <w:t>eration</w:t>
      </w:r>
      <w:r w:rsidRPr="00C93DFB">
        <w:rPr>
          <w:sz w:val="16"/>
        </w:rPr>
        <w:t xml:space="preserve"> and global awareness. While the international competition of the “space race” fueled one nation all the way to the Moon, shortly afterward, </w:t>
      </w:r>
      <w:r w:rsidRPr="00C93DFB">
        <w:rPr>
          <w:rStyle w:val="StyleUnderline"/>
        </w:rPr>
        <w:t xml:space="preserve">the </w:t>
      </w:r>
      <w:r w:rsidRPr="00C93DFB">
        <w:rPr>
          <w:rStyle w:val="StyleUnderline"/>
          <w:highlight w:val="green"/>
        </w:rPr>
        <w:t>Apollo</w:t>
      </w:r>
      <w:r w:rsidRPr="00C93DFB">
        <w:rPr>
          <w:rStyle w:val="StyleUnderline"/>
        </w:rPr>
        <w:t xml:space="preserve">-Soyuz program </w:t>
      </w:r>
      <w:r w:rsidRPr="00C93DFB">
        <w:rPr>
          <w:rStyle w:val="StyleUnderline"/>
          <w:highlight w:val="green"/>
        </w:rPr>
        <w:t>announced</w:t>
      </w:r>
      <w:r w:rsidRPr="00C93DFB">
        <w:rPr>
          <w:sz w:val="16"/>
        </w:rPr>
        <w:t xml:space="preserve"> a </w:t>
      </w:r>
      <w:r w:rsidRPr="00C93DFB">
        <w:rPr>
          <w:rStyle w:val="StyleUnderline"/>
          <w:highlight w:val="green"/>
        </w:rPr>
        <w:t>thawing</w:t>
      </w:r>
      <w:r w:rsidRPr="00C93DFB">
        <w:rPr>
          <w:sz w:val="16"/>
        </w:rPr>
        <w:t xml:space="preserve"> of this </w:t>
      </w:r>
      <w:r w:rsidRPr="00C93DFB">
        <w:rPr>
          <w:rStyle w:val="StyleUnderline"/>
          <w:highlight w:val="green"/>
        </w:rPr>
        <w:t>competition</w:t>
      </w:r>
      <w:r w:rsidRPr="00C93DFB">
        <w:rPr>
          <w:rStyle w:val="StyleUnderline"/>
        </w:rPr>
        <w:t xml:space="preserve"> and commenced</w:t>
      </w:r>
      <w:r w:rsidRPr="00C93DFB">
        <w:rPr>
          <w:sz w:val="16"/>
        </w:rPr>
        <w:t xml:space="preserve"> a period of </w:t>
      </w:r>
      <w:r w:rsidRPr="00C93DFB">
        <w:rPr>
          <w:rStyle w:val="StyleUnderline"/>
        </w:rPr>
        <w:t>cooperation between the United States</w:t>
      </w:r>
      <w:r w:rsidRPr="00C93DFB">
        <w:rPr>
          <w:sz w:val="16"/>
        </w:rPr>
        <w:t xml:space="preserve"> of America </w:t>
      </w:r>
      <w:r w:rsidRPr="00C93DFB">
        <w:rPr>
          <w:rStyle w:val="StyleUnderline"/>
        </w:rPr>
        <w:t>and</w:t>
      </w:r>
      <w:r w:rsidRPr="00C93DFB">
        <w:rPr>
          <w:sz w:val="16"/>
        </w:rPr>
        <w:t xml:space="preserve"> the </w:t>
      </w:r>
      <w:r w:rsidRPr="00C93DFB">
        <w:rPr>
          <w:rStyle w:val="StyleUnderline"/>
        </w:rPr>
        <w:t>U</w:t>
      </w:r>
      <w:r w:rsidRPr="00C93DFB">
        <w:rPr>
          <w:sz w:val="16"/>
        </w:rPr>
        <w:t xml:space="preserve">nion of </w:t>
      </w:r>
      <w:r w:rsidRPr="00C93DFB">
        <w:rPr>
          <w:rStyle w:val="StyleUnderline"/>
        </w:rPr>
        <w:t>S</w:t>
      </w:r>
      <w:r w:rsidRPr="00C93DFB">
        <w:rPr>
          <w:sz w:val="16"/>
        </w:rPr>
        <w:t xml:space="preserve">oviet </w:t>
      </w:r>
      <w:r w:rsidRPr="00C93DFB">
        <w:rPr>
          <w:rStyle w:val="StyleUnderline"/>
        </w:rPr>
        <w:t>S</w:t>
      </w:r>
      <w:r w:rsidRPr="00C93DFB">
        <w:rPr>
          <w:sz w:val="16"/>
        </w:rPr>
        <w:t xml:space="preserve">ocialist </w:t>
      </w:r>
      <w:r w:rsidRPr="00C93DFB">
        <w:rPr>
          <w:rStyle w:val="StyleUnderline"/>
        </w:rPr>
        <w:t>R</w:t>
      </w:r>
      <w:r w:rsidRPr="00C93DFB">
        <w:rPr>
          <w:sz w:val="16"/>
        </w:rPr>
        <w:t xml:space="preserve">epublics. Currently the International Space Station continues this cross-national cooperation in space, with five space agencies (representing Canada, the European Space Agency nations, Japan, Russia, and the United States) participating. In addition to cooperation in space exploration itself, </w:t>
      </w:r>
      <w:r w:rsidRPr="00C93DFB">
        <w:rPr>
          <w:rStyle w:val="StyleUnderline"/>
        </w:rPr>
        <w:t xml:space="preserve">the </w:t>
      </w:r>
      <w:r w:rsidRPr="00C93DFB">
        <w:rPr>
          <w:rStyle w:val="StyleUnderline"/>
          <w:highlight w:val="green"/>
        </w:rPr>
        <w:t>perspective</w:t>
      </w:r>
      <w:r w:rsidRPr="00C93DFB">
        <w:rPr>
          <w:rStyle w:val="StyleUnderline"/>
        </w:rPr>
        <w:t xml:space="preserve"> given from space</w:t>
      </w:r>
      <w:r w:rsidRPr="00C93DFB">
        <w:rPr>
          <w:sz w:val="16"/>
        </w:rPr>
        <w:t xml:space="preserve"> has itself </w:t>
      </w:r>
      <w:r w:rsidRPr="00C93DFB">
        <w:rPr>
          <w:rStyle w:val="StyleUnderline"/>
        </w:rPr>
        <w:t>helped</w:t>
      </w:r>
      <w:r w:rsidRPr="00C93DFB">
        <w:rPr>
          <w:sz w:val="16"/>
        </w:rPr>
        <w:t xml:space="preserve"> to </w:t>
      </w:r>
      <w:r w:rsidRPr="00C93DFB">
        <w:rPr>
          <w:rStyle w:val="StyleUnderline"/>
          <w:highlight w:val="green"/>
        </w:rPr>
        <w:t>produce</w:t>
      </w:r>
      <w:r w:rsidRPr="00C93DFB">
        <w:rPr>
          <w:sz w:val="16"/>
        </w:rPr>
        <w:t xml:space="preserve"> some feelings of </w:t>
      </w:r>
      <w:r w:rsidRPr="00C93DFB">
        <w:rPr>
          <w:rStyle w:val="StyleUnderline"/>
          <w:highlight w:val="green"/>
        </w:rPr>
        <w:t>unity on Earth</w:t>
      </w:r>
      <w:r w:rsidRPr="00C93DFB">
        <w:rPr>
          <w:rStyle w:val="StyleUnderline"/>
        </w:rPr>
        <w:t>, with</w:t>
      </w:r>
      <w:r w:rsidRPr="00C93DFB">
        <w:rPr>
          <w:sz w:val="16"/>
        </w:rPr>
        <w:t xml:space="preserve"> the </w:t>
      </w:r>
      <w:r w:rsidRPr="00C93DFB">
        <w:rPr>
          <w:rStyle w:val="StyleUnderline"/>
        </w:rPr>
        <w:t>famous</w:t>
      </w:r>
      <w:r w:rsidRPr="00C93DFB">
        <w:rPr>
          <w:sz w:val="16"/>
        </w:rPr>
        <w:t xml:space="preserve"> “Blue Marble” and “Earthrise” </w:t>
      </w:r>
      <w:r w:rsidRPr="00C93DFB">
        <w:rPr>
          <w:rStyle w:val="StyleUnderline"/>
        </w:rPr>
        <w:t>pictures</w:t>
      </w:r>
      <w:r w:rsidRPr="00C93DFB">
        <w:rPr>
          <w:sz w:val="16"/>
        </w:rPr>
        <w:t xml:space="preserve"> showing Earth’s oneness and scientific discoveries supported by space science, such as those related to climate change, </w:t>
      </w:r>
      <w:r w:rsidRPr="00C93DFB">
        <w:rPr>
          <w:rStyle w:val="StyleUnderline"/>
        </w:rPr>
        <w:t>helping</w:t>
      </w:r>
      <w:r w:rsidRPr="00C93DFB">
        <w:rPr>
          <w:sz w:val="16"/>
        </w:rPr>
        <w:t xml:space="preserve"> to </w:t>
      </w:r>
      <w:r w:rsidRPr="00C93DFB">
        <w:rPr>
          <w:rStyle w:val="StyleUnderline"/>
        </w:rPr>
        <w:t>promote international cooperation to address</w:t>
      </w:r>
      <w:r w:rsidRPr="00C93DFB">
        <w:rPr>
          <w:sz w:val="16"/>
        </w:rPr>
        <w:t xml:space="preserve"> these </w:t>
      </w:r>
      <w:r w:rsidRPr="00C93DFB">
        <w:rPr>
          <w:rStyle w:val="StyleUnderline"/>
        </w:rPr>
        <w:t>problems</w:t>
      </w:r>
      <w:r w:rsidRPr="00C93DFB">
        <w:rPr>
          <w:sz w:val="16"/>
        </w:rPr>
        <w:t>.</w:t>
      </w:r>
    </w:p>
    <w:p w14:paraId="186A8DDF" w14:textId="77777777" w:rsidR="006F061F" w:rsidRPr="00C93DFB" w:rsidRDefault="006F061F" w:rsidP="006F061F">
      <w:pPr>
        <w:rPr>
          <w:sz w:val="16"/>
        </w:rPr>
      </w:pPr>
      <w:r w:rsidRPr="00570115">
        <w:rPr>
          <w:rStyle w:val="StyleUnderline"/>
        </w:rPr>
        <w:t xml:space="preserve">Gaining access to </w:t>
      </w:r>
      <w:r w:rsidRPr="00C93DFB">
        <w:rPr>
          <w:rStyle w:val="Emphasis"/>
          <w:highlight w:val="green"/>
        </w:rPr>
        <w:t>new</w:t>
      </w:r>
      <w:r w:rsidRPr="00570115">
        <w:rPr>
          <w:rStyle w:val="Emphasis"/>
        </w:rPr>
        <w:t xml:space="preserve"> critical </w:t>
      </w:r>
      <w:r w:rsidRPr="00C93DFB">
        <w:rPr>
          <w:rStyle w:val="Emphasis"/>
          <w:highlight w:val="green"/>
        </w:rPr>
        <w:t>resources</w:t>
      </w:r>
      <w:r w:rsidRPr="00C93DFB">
        <w:rPr>
          <w:rStyle w:val="StyleUnderline"/>
        </w:rPr>
        <w:t xml:space="preserve"> may be another reason to go into space.</w:t>
      </w:r>
      <w:r w:rsidRPr="00C93DFB">
        <w:rPr>
          <w:sz w:val="16"/>
        </w:rPr>
        <w:t xml:space="preserve"> Earth is a finite planet, and certain elements on Earth are very rare in the planetary crust, particularly platinum group metals that are very dense and </w:t>
      </w:r>
      <w:proofErr w:type="spellStart"/>
      <w:r w:rsidRPr="00C93DFB">
        <w:rPr>
          <w:sz w:val="16"/>
        </w:rPr>
        <w:t>siderophilic</w:t>
      </w:r>
      <w:proofErr w:type="spellEnd"/>
      <w:r w:rsidRPr="00C93DFB">
        <w:rPr>
          <w:sz w:val="16"/>
        </w:rPr>
        <w:t xml:space="preserve"> (iron-loving) and so have tended to sink toward the core over the natural history of the planet. However, </w:t>
      </w:r>
      <w:r w:rsidRPr="00C93DFB">
        <w:rPr>
          <w:rStyle w:val="Emphasis"/>
          <w:highlight w:val="green"/>
        </w:rPr>
        <w:t>asteroids</w:t>
      </w:r>
      <w:r w:rsidRPr="00C93DFB">
        <w:rPr>
          <w:rStyle w:val="StyleUnderline"/>
        </w:rPr>
        <w:t xml:space="preserve"> and other objects in space</w:t>
      </w:r>
      <w:r w:rsidRPr="00C93DFB">
        <w:rPr>
          <w:sz w:val="16"/>
        </w:rPr>
        <w:t xml:space="preserve"> (for example, planets, comets, and moons) </w:t>
      </w:r>
      <w:r w:rsidRPr="00C93DFB">
        <w:rPr>
          <w:rStyle w:val="StyleUnderline"/>
        </w:rPr>
        <w:t>can</w:t>
      </w:r>
      <w:r w:rsidRPr="00C93DFB">
        <w:rPr>
          <w:sz w:val="16"/>
        </w:rPr>
        <w:t xml:space="preserve"> sometimes </w:t>
      </w:r>
      <w:r w:rsidRPr="00C93DFB">
        <w:rPr>
          <w:rStyle w:val="StyleUnderline"/>
          <w:highlight w:val="green"/>
        </w:rPr>
        <w:t>have</w:t>
      </w:r>
      <w:r w:rsidRPr="00C93DFB">
        <w:rPr>
          <w:sz w:val="16"/>
        </w:rPr>
        <w:t xml:space="preserve"> these </w:t>
      </w:r>
      <w:r w:rsidRPr="00C93DFB">
        <w:rPr>
          <w:rStyle w:val="StyleUnderline"/>
          <w:highlight w:val="green"/>
        </w:rPr>
        <w:t>elements in abundance</w:t>
      </w:r>
      <w:r w:rsidRPr="00C93DFB">
        <w:rPr>
          <w:rStyle w:val="StyleUnderline"/>
        </w:rPr>
        <w:t xml:space="preserve"> and</w:t>
      </w:r>
      <w:r w:rsidRPr="00C93DFB">
        <w:rPr>
          <w:sz w:val="16"/>
        </w:rPr>
        <w:t xml:space="preserve"> in </w:t>
      </w:r>
      <w:r w:rsidRPr="00C93DFB">
        <w:rPr>
          <w:rStyle w:val="StyleUnderline"/>
        </w:rPr>
        <w:t>more available locations</w:t>
      </w:r>
      <w:r w:rsidRPr="00C93DFB">
        <w:rPr>
          <w:sz w:val="16"/>
        </w:rPr>
        <w:t xml:space="preserve">, making them potentially excellent sources for these valuable materials. Now-defunct asteroid-mining startup Planetary Resources once estimated that </w:t>
      </w:r>
      <w:r w:rsidRPr="00C93DFB">
        <w:rPr>
          <w:rStyle w:val="StyleUnderline"/>
        </w:rPr>
        <w:t>one</w:t>
      </w:r>
      <w:r w:rsidRPr="00C93DFB">
        <w:rPr>
          <w:sz w:val="16"/>
        </w:rPr>
        <w:t xml:space="preserve"> “platinum-rich </w:t>
      </w:r>
      <w:proofErr w:type="gramStart"/>
      <w:r w:rsidRPr="00C93DFB">
        <w:rPr>
          <w:rStyle w:val="StyleUnderline"/>
        </w:rPr>
        <w:t>500 meter wide</w:t>
      </w:r>
      <w:proofErr w:type="gramEnd"/>
      <w:r w:rsidRPr="00C93DFB">
        <w:rPr>
          <w:rStyle w:val="StyleUnderline"/>
        </w:rPr>
        <w:t xml:space="preserve"> asteroid contains</w:t>
      </w:r>
      <w:r w:rsidRPr="00C93DFB">
        <w:rPr>
          <w:sz w:val="16"/>
        </w:rPr>
        <w:t xml:space="preserve"> . . . </w:t>
      </w:r>
      <w:r w:rsidRPr="00C93DFB">
        <w:rPr>
          <w:rStyle w:val="Emphasis"/>
          <w:highlight w:val="green"/>
        </w:rPr>
        <w:t>1.5 times</w:t>
      </w:r>
      <w:r w:rsidRPr="00C93DFB">
        <w:rPr>
          <w:rStyle w:val="Emphasis"/>
        </w:rPr>
        <w:t xml:space="preserve"> the</w:t>
      </w:r>
      <w:r w:rsidRPr="00C93DFB">
        <w:rPr>
          <w:sz w:val="16"/>
        </w:rPr>
        <w:t xml:space="preserve"> known </w:t>
      </w:r>
      <w:r w:rsidRPr="00C93DFB">
        <w:rPr>
          <w:rStyle w:val="Emphasis"/>
          <w:highlight w:val="green"/>
        </w:rPr>
        <w:t>world-reserves</w:t>
      </w:r>
      <w:r w:rsidRPr="00C93DFB">
        <w:rPr>
          <w:rStyle w:val="StyleUnderline"/>
          <w:highlight w:val="green"/>
        </w:rPr>
        <w:t xml:space="preserve"> of</w:t>
      </w:r>
      <w:r w:rsidRPr="00C93DFB">
        <w:rPr>
          <w:rStyle w:val="StyleUnderline"/>
        </w:rPr>
        <w:t xml:space="preserve"> </w:t>
      </w:r>
      <w:r w:rsidRPr="00C93DFB">
        <w:rPr>
          <w:sz w:val="16"/>
        </w:rPr>
        <w:t xml:space="preserve">platinum group </w:t>
      </w:r>
      <w:r w:rsidRPr="00C93DFB">
        <w:rPr>
          <w:rStyle w:val="StyleUnderline"/>
          <w:highlight w:val="green"/>
        </w:rPr>
        <w:t>metals</w:t>
      </w:r>
      <w:r w:rsidRPr="00C93DFB">
        <w:rPr>
          <w:sz w:val="16"/>
        </w:rPr>
        <w:t xml:space="preserve"> (ruthenium, rhodium, palladium, osmium, iridium, and platinum).” 7 In addition to returning elements to a resource-hungry Earth, further exploration and development of space will require access to resources that are not purely sourced from Earth. In particular, it will be necessary to gain access to water, which is relatively rare in the inner solar system and which would be far too costly to transport in any significant amounts from the Earth’s surface.</w:t>
      </w:r>
    </w:p>
    <w:p w14:paraId="4AD156AA" w14:textId="77777777" w:rsidR="006F061F" w:rsidRPr="00570115" w:rsidRDefault="006F061F" w:rsidP="006F061F">
      <w:pPr>
        <w:rPr>
          <w:sz w:val="16"/>
        </w:rPr>
      </w:pPr>
      <w:r w:rsidRPr="00570115">
        <w:rPr>
          <w:sz w:val="16"/>
        </w:rPr>
        <w:t xml:space="preserve">Another reason that </w:t>
      </w:r>
      <w:r w:rsidRPr="00C93DFB">
        <w:rPr>
          <w:rStyle w:val="StyleUnderline"/>
          <w:highlight w:val="green"/>
        </w:rPr>
        <w:t>humans</w:t>
      </w:r>
      <w:r w:rsidRPr="00570115">
        <w:rPr>
          <w:sz w:val="16"/>
        </w:rPr>
        <w:t xml:space="preserve"> may want to </w:t>
      </w:r>
      <w:r w:rsidRPr="00C93DFB">
        <w:rPr>
          <w:rStyle w:val="StyleUnderline"/>
        </w:rPr>
        <w:t>explore</w:t>
      </w:r>
      <w:r w:rsidRPr="00570115">
        <w:rPr>
          <w:rStyle w:val="StyleUnderline"/>
        </w:rPr>
        <w:t xml:space="preserve"> space</w:t>
      </w:r>
      <w:r w:rsidRPr="00570115">
        <w:rPr>
          <w:sz w:val="16"/>
        </w:rPr>
        <w:t xml:space="preserve"> would be</w:t>
      </w:r>
      <w:r w:rsidRPr="00570115">
        <w:rPr>
          <w:rStyle w:val="StyleUnderline"/>
        </w:rPr>
        <w:t xml:space="preserve"> to </w:t>
      </w:r>
      <w:r w:rsidRPr="00C93DFB">
        <w:rPr>
          <w:rStyle w:val="StyleUnderline"/>
          <w:highlight w:val="green"/>
        </w:rPr>
        <w:t xml:space="preserve">create a </w:t>
      </w:r>
      <w:r w:rsidRPr="00C93DFB">
        <w:rPr>
          <w:rStyle w:val="Emphasis"/>
          <w:highlight w:val="green"/>
        </w:rPr>
        <w:t>“backup Earth”</w:t>
      </w:r>
      <w:r w:rsidRPr="00570115">
        <w:rPr>
          <w:rStyle w:val="StyleUnderline"/>
        </w:rPr>
        <w:t xml:space="preserve"> to hedge </w:t>
      </w:r>
      <w:r w:rsidRPr="00C93DFB">
        <w:rPr>
          <w:rStyle w:val="StyleUnderline"/>
          <w:highlight w:val="green"/>
        </w:rPr>
        <w:t>against</w:t>
      </w:r>
      <w:r w:rsidRPr="00570115">
        <w:rPr>
          <w:sz w:val="16"/>
        </w:rPr>
        <w:t xml:space="preserve"> global catastrophic and </w:t>
      </w:r>
      <w:r w:rsidRPr="00C93DFB">
        <w:rPr>
          <w:rStyle w:val="Emphasis"/>
          <w:highlight w:val="green"/>
        </w:rPr>
        <w:t>existential risks</w:t>
      </w:r>
      <w:r w:rsidRPr="00570115">
        <w:rPr>
          <w:sz w:val="16"/>
        </w:rPr>
        <w:t xml:space="preserve"> (risks that may cause widespread disaster or human extinction, respectively) on our home planet. 8 Earth has always been a dangerous place for humans, with </w:t>
      </w:r>
      <w:r w:rsidRPr="00C93DFB">
        <w:rPr>
          <w:rStyle w:val="Emphasis"/>
          <w:highlight w:val="green"/>
        </w:rPr>
        <w:t xml:space="preserve">asteroid impacts, </w:t>
      </w:r>
      <w:proofErr w:type="spellStart"/>
      <w:r w:rsidRPr="00C93DFB">
        <w:rPr>
          <w:rStyle w:val="Emphasis"/>
          <w:highlight w:val="green"/>
        </w:rPr>
        <w:t>supervolcanic</w:t>
      </w:r>
      <w:proofErr w:type="spellEnd"/>
      <w:r w:rsidRPr="00C93DFB">
        <w:rPr>
          <w:rStyle w:val="Emphasis"/>
          <w:highlight w:val="green"/>
        </w:rPr>
        <w:t xml:space="preserve"> eruptions</w:t>
      </w:r>
      <w:r w:rsidRPr="00570115">
        <w:rPr>
          <w:rStyle w:val="Emphasis"/>
        </w:rPr>
        <w:t>,</w:t>
      </w:r>
      <w:r w:rsidRPr="00570115">
        <w:rPr>
          <w:sz w:val="16"/>
        </w:rPr>
        <w:t xml:space="preserve"> pandemic </w:t>
      </w:r>
      <w:r w:rsidRPr="00C93DFB">
        <w:rPr>
          <w:rStyle w:val="Emphasis"/>
          <w:highlight w:val="green"/>
        </w:rPr>
        <w:t>disease</w:t>
      </w:r>
      <w:r w:rsidRPr="00570115">
        <w:rPr>
          <w:sz w:val="16"/>
        </w:rPr>
        <w:t xml:space="preserve">, and other natural hazards threatening civilization. Now, in addition to these natural threats, human-made hazards such as </w:t>
      </w:r>
      <w:r w:rsidRPr="00C93DFB">
        <w:rPr>
          <w:rStyle w:val="Emphasis"/>
          <w:highlight w:val="green"/>
        </w:rPr>
        <w:t>nuc</w:t>
      </w:r>
      <w:r w:rsidRPr="00C93DFB">
        <w:rPr>
          <w:rStyle w:val="Emphasis"/>
        </w:rPr>
        <w:t>lear</w:t>
      </w:r>
      <w:r w:rsidRPr="00570115">
        <w:rPr>
          <w:rStyle w:val="Emphasis"/>
        </w:rPr>
        <w:t xml:space="preserve"> weapon</w:t>
      </w:r>
      <w:r w:rsidRPr="00C93DFB">
        <w:rPr>
          <w:rStyle w:val="Emphasis"/>
          <w:highlight w:val="green"/>
        </w:rPr>
        <w:t>s</w:t>
      </w:r>
      <w:r w:rsidRPr="00570115">
        <w:rPr>
          <w:rStyle w:val="Emphasis"/>
        </w:rPr>
        <w:t xml:space="preserve">, </w:t>
      </w:r>
      <w:r w:rsidRPr="00C93DFB">
        <w:rPr>
          <w:rStyle w:val="Emphasis"/>
          <w:highlight w:val="green"/>
        </w:rPr>
        <w:t>climate change, biotech</w:t>
      </w:r>
      <w:r w:rsidRPr="00570115">
        <w:rPr>
          <w:sz w:val="16"/>
        </w:rPr>
        <w:t xml:space="preserve">nology, </w:t>
      </w:r>
      <w:r w:rsidRPr="00C93DFB">
        <w:rPr>
          <w:rStyle w:val="Emphasis"/>
          <w:highlight w:val="green"/>
        </w:rPr>
        <w:t>nanotech</w:t>
      </w:r>
      <w:r w:rsidRPr="00C93DFB">
        <w:rPr>
          <w:sz w:val="16"/>
        </w:rPr>
        <w:t>nology,</w:t>
      </w:r>
      <w:r w:rsidRPr="00570115">
        <w:rPr>
          <w:sz w:val="16"/>
        </w:rPr>
        <w:t xml:space="preserve"> </w:t>
      </w:r>
      <w:r w:rsidRPr="00C93DFB">
        <w:rPr>
          <w:rStyle w:val="StyleUnderline"/>
          <w:highlight w:val="green"/>
        </w:rPr>
        <w:t xml:space="preserve">and </w:t>
      </w:r>
      <w:r w:rsidRPr="00C93DFB">
        <w:rPr>
          <w:rStyle w:val="Emphasis"/>
          <w:highlight w:val="green"/>
        </w:rPr>
        <w:t>a</w:t>
      </w:r>
      <w:r w:rsidRPr="00570115">
        <w:rPr>
          <w:sz w:val="16"/>
        </w:rPr>
        <w:t xml:space="preserve">rtificial </w:t>
      </w:r>
      <w:r w:rsidRPr="00C93DFB">
        <w:rPr>
          <w:rStyle w:val="Emphasis"/>
          <w:highlight w:val="green"/>
        </w:rPr>
        <w:t>i</w:t>
      </w:r>
      <w:r w:rsidRPr="00570115">
        <w:rPr>
          <w:sz w:val="16"/>
        </w:rPr>
        <w:t xml:space="preserve">ntelligence may </w:t>
      </w:r>
      <w:r w:rsidRPr="00570115">
        <w:rPr>
          <w:rStyle w:val="Emphasis"/>
        </w:rPr>
        <w:t>threaten</w:t>
      </w:r>
      <w:r w:rsidRPr="00570115">
        <w:rPr>
          <w:sz w:val="16"/>
        </w:rPr>
        <w:t xml:space="preserve"> not only the viability of technological civilization but perhaps the survival of human</w:t>
      </w:r>
      <w:r w:rsidRPr="00570115">
        <w:rPr>
          <w:rStyle w:val="Emphasis"/>
        </w:rPr>
        <w:t xml:space="preserve"> life itself.</w:t>
      </w:r>
      <w:r w:rsidRPr="00570115">
        <w:rPr>
          <w:sz w:val="16"/>
        </w:rPr>
        <w:t xml:space="preserve"> A serious global-scale catastrophe could set back civilization many decades or centuries, and the worst disasters could cause human extinction. In one scenario, in which 100 percent of humanity dies, all of human effort for all of history would be for nothing. However, </w:t>
      </w:r>
      <w:r w:rsidRPr="00570115">
        <w:rPr>
          <w:rStyle w:val="StyleUnderline"/>
        </w:rPr>
        <w:t>were</w:t>
      </w:r>
      <w:r w:rsidRPr="00570115">
        <w:rPr>
          <w:sz w:val="16"/>
        </w:rPr>
        <w:t xml:space="preserve"> the same </w:t>
      </w:r>
      <w:r w:rsidRPr="00570115">
        <w:rPr>
          <w:rStyle w:val="StyleUnderline"/>
        </w:rPr>
        <w:t xml:space="preserve">global catastrophe to happen to Earth, yet </w:t>
      </w:r>
      <w:r w:rsidRPr="00C93DFB">
        <w:rPr>
          <w:rStyle w:val="StyleUnderline"/>
          <w:highlight w:val="green"/>
        </w:rPr>
        <w:t>humans</w:t>
      </w:r>
      <w:r w:rsidRPr="00570115">
        <w:rPr>
          <w:rStyle w:val="StyleUnderline"/>
        </w:rPr>
        <w:t xml:space="preserve"> were a multiplanetary species </w:t>
      </w:r>
      <w:r w:rsidRPr="00C93DFB">
        <w:rPr>
          <w:rStyle w:val="StyleUnderline"/>
          <w:highlight w:val="green"/>
        </w:rPr>
        <w:t xml:space="preserve">with </w:t>
      </w:r>
      <w:r w:rsidRPr="00C93DFB">
        <w:rPr>
          <w:rStyle w:val="Emphasis"/>
          <w:highlight w:val="green"/>
        </w:rPr>
        <w:t>just one</w:t>
      </w:r>
      <w:r w:rsidRPr="00570115">
        <w:rPr>
          <w:rStyle w:val="Emphasis"/>
        </w:rPr>
        <w:t xml:space="preserve"> self-sustaining </w:t>
      </w:r>
      <w:r w:rsidRPr="00C93DFB">
        <w:rPr>
          <w:rStyle w:val="Emphasis"/>
          <w:highlight w:val="green"/>
        </w:rPr>
        <w:t>settlement</w:t>
      </w:r>
      <w:r w:rsidRPr="00570115">
        <w:rPr>
          <w:rStyle w:val="Emphasis"/>
        </w:rPr>
        <w:t xml:space="preserve"> off-Earth</w:t>
      </w:r>
      <w:r w:rsidRPr="00570115">
        <w:rPr>
          <w:rStyle w:val="StyleUnderline"/>
        </w:rPr>
        <w:t xml:space="preserve">, it </w:t>
      </w:r>
      <w:r w:rsidRPr="00C93DFB">
        <w:rPr>
          <w:rStyle w:val="StyleUnderline"/>
        </w:rPr>
        <w:t>would</w:t>
      </w:r>
      <w:r w:rsidRPr="00570115">
        <w:rPr>
          <w:rStyle w:val="StyleUnderline"/>
        </w:rPr>
        <w:t xml:space="preserve"> not result in</w:t>
      </w:r>
      <w:r w:rsidRPr="00570115">
        <w:rPr>
          <w:sz w:val="16"/>
        </w:rPr>
        <w:t xml:space="preserve"> the end of human civilization or </w:t>
      </w:r>
      <w:r w:rsidRPr="00570115">
        <w:rPr>
          <w:rStyle w:val="StyleUnderline"/>
        </w:rPr>
        <w:t>human extinction.</w:t>
      </w:r>
      <w:r w:rsidRPr="00570115">
        <w:rPr>
          <w:sz w:val="16"/>
        </w:rPr>
        <w:t xml:space="preserve"> </w:t>
      </w:r>
      <w:proofErr w:type="gramStart"/>
      <w:r w:rsidRPr="00570115">
        <w:rPr>
          <w:sz w:val="16"/>
        </w:rPr>
        <w:t>Instead</w:t>
      </w:r>
      <w:proofErr w:type="gramEnd"/>
      <w:r w:rsidRPr="00570115">
        <w:rPr>
          <w:sz w:val="16"/>
        </w:rPr>
        <w:t xml:space="preserve"> while the same unimaginable fate would befall the Earth (certainly no mere triviality, with perhaps the deaths of 99.999 percent of all humans and possibly the destruction of the ecosphere and everything in it), at least all of human and </w:t>
      </w:r>
      <w:proofErr w:type="spellStart"/>
      <w:r w:rsidRPr="00570115">
        <w:rPr>
          <w:sz w:val="16"/>
        </w:rPr>
        <w:t>planetory</w:t>
      </w:r>
      <w:proofErr w:type="spellEnd"/>
      <w:r w:rsidRPr="00570115">
        <w:rPr>
          <w:sz w:val="16"/>
        </w:rPr>
        <w:t xml:space="preserve"> history would not be for nothing. </w:t>
      </w:r>
      <w:r w:rsidRPr="00C93DFB">
        <w:rPr>
          <w:rStyle w:val="StyleUnderline"/>
        </w:rPr>
        <w:t xml:space="preserve">Human life and culture </w:t>
      </w:r>
      <w:r w:rsidRPr="00C93DFB">
        <w:rPr>
          <w:rStyle w:val="StyleUnderline"/>
          <w:highlight w:val="green"/>
        </w:rPr>
        <w:t>would go on</w:t>
      </w:r>
      <w:r w:rsidRPr="00570115">
        <w:rPr>
          <w:sz w:val="16"/>
        </w:rPr>
        <w:t xml:space="preserve"> elsewhere, as well as other Earth species. This is a dire fate, but less terrible than the first.</w:t>
      </w:r>
    </w:p>
    <w:p w14:paraId="5BF68981" w14:textId="77777777" w:rsidR="006F061F" w:rsidRDefault="006F061F" w:rsidP="006F061F">
      <w:pPr>
        <w:pStyle w:val="Heading4"/>
      </w:pPr>
      <w:r>
        <w:t xml:space="preserve">Space colonization solves otherwise </w:t>
      </w:r>
      <w:r>
        <w:rPr>
          <w:u w:val="single"/>
        </w:rPr>
        <w:t>inevitable</w:t>
      </w:r>
      <w:r>
        <w:t xml:space="preserve"> extinction. </w:t>
      </w:r>
    </w:p>
    <w:p w14:paraId="1C05FA39" w14:textId="77777777" w:rsidR="006F061F" w:rsidRDefault="006F061F" w:rsidP="006F061F">
      <w:proofErr w:type="spellStart"/>
      <w:r>
        <w:rPr>
          <w:rStyle w:val="Style13ptBold"/>
        </w:rPr>
        <w:t>Zarkadakis</w:t>
      </w:r>
      <w:proofErr w:type="spellEnd"/>
      <w:r>
        <w:rPr>
          <w:rStyle w:val="Style13ptBold"/>
        </w:rPr>
        <w:t xml:space="preserve"> 19 </w:t>
      </w:r>
      <w:r w:rsidRPr="00D436CA">
        <w:t xml:space="preserve">[George; December 26; Ph.D. in Artificial Intelligence; George </w:t>
      </w:r>
      <w:proofErr w:type="spellStart"/>
      <w:r w:rsidRPr="00D436CA">
        <w:t>Zardakis</w:t>
      </w:r>
      <w:proofErr w:type="spellEnd"/>
      <w:r w:rsidRPr="00D436CA">
        <w:t xml:space="preserve">, “Abandoning the metropolis: space </w:t>
      </w:r>
      <w:proofErr w:type="spellStart"/>
      <w:r w:rsidRPr="00D436CA">
        <w:t>colonisation</w:t>
      </w:r>
      <w:proofErr w:type="spellEnd"/>
      <w:r w:rsidRPr="00D436CA">
        <w:t xml:space="preserve"> as the new imperative,” </w:t>
      </w:r>
      <w:hyperlink r:id="rId29" w:history="1">
        <w:r w:rsidRPr="003845DF">
          <w:rPr>
            <w:rStyle w:val="Hyperlink"/>
          </w:rPr>
          <w:t>https://georgezarkadakis.com/2019/12/26/abandoning-the-metropolis-space-colonisation-as-the-new-imperative/</w:t>
        </w:r>
      </w:hyperlink>
      <w:r w:rsidRPr="00D436CA">
        <w:t>]</w:t>
      </w:r>
    </w:p>
    <w:p w14:paraId="2C5D26D0" w14:textId="77777777" w:rsidR="006F061F" w:rsidRPr="00610563" w:rsidRDefault="006F061F" w:rsidP="006F061F">
      <w:pPr>
        <w:rPr>
          <w:sz w:val="16"/>
        </w:rPr>
      </w:pPr>
      <w:r w:rsidRPr="00826F63">
        <w:rPr>
          <w:rStyle w:val="StyleUnderline"/>
        </w:rPr>
        <w:t>Space colonization</w:t>
      </w:r>
      <w:r w:rsidRPr="004B009E">
        <w:rPr>
          <w:rStyle w:val="StyleUnderline"/>
        </w:rPr>
        <w:t xml:space="preserve"> is</w:t>
      </w:r>
      <w:r w:rsidRPr="00610563">
        <w:rPr>
          <w:sz w:val="16"/>
        </w:rPr>
        <w:t xml:space="preserve"> not only </w:t>
      </w:r>
      <w:r w:rsidRPr="004B009E">
        <w:rPr>
          <w:rStyle w:val="StyleUnderline"/>
        </w:rPr>
        <w:t>the subject of</w:t>
      </w:r>
      <w:r w:rsidRPr="00610563">
        <w:rPr>
          <w:sz w:val="16"/>
        </w:rPr>
        <w:t xml:space="preserve"> fiction but of </w:t>
      </w:r>
      <w:r w:rsidRPr="004B009E">
        <w:rPr>
          <w:rStyle w:val="Emphasis"/>
        </w:rPr>
        <w:t>serious science</w:t>
      </w:r>
      <w:r w:rsidRPr="00610563">
        <w:rPr>
          <w:sz w:val="16"/>
        </w:rPr>
        <w:t xml:space="preserve"> too. The late physicist Stephen Hawking argued that </w:t>
      </w:r>
      <w:r w:rsidRPr="00ED3BEF">
        <w:rPr>
          <w:rStyle w:val="StyleUnderline"/>
          <w:highlight w:val="cyan"/>
        </w:rPr>
        <w:t>unless colonies</w:t>
      </w:r>
      <w:r w:rsidRPr="0084295D">
        <w:rPr>
          <w:rStyle w:val="StyleUnderline"/>
        </w:rPr>
        <w:t xml:space="preserve"> were</w:t>
      </w:r>
      <w:r w:rsidRPr="0084295D">
        <w:rPr>
          <w:sz w:val="16"/>
        </w:rPr>
        <w:t xml:space="preserve"> </w:t>
      </w:r>
      <w:r w:rsidRPr="00ED3BEF">
        <w:rPr>
          <w:rStyle w:val="Emphasis"/>
          <w:highlight w:val="cyan"/>
        </w:rPr>
        <w:t>established in space</w:t>
      </w:r>
      <w:r w:rsidRPr="00ED3BEF">
        <w:rPr>
          <w:sz w:val="16"/>
          <w:highlight w:val="cyan"/>
        </w:rPr>
        <w:t xml:space="preserve"> </w:t>
      </w:r>
      <w:r w:rsidRPr="00ED3BEF">
        <w:rPr>
          <w:rStyle w:val="StyleUnderline"/>
          <w:highlight w:val="cyan"/>
        </w:rPr>
        <w:t>the</w:t>
      </w:r>
      <w:r w:rsidRPr="00ED3BEF">
        <w:rPr>
          <w:sz w:val="16"/>
          <w:highlight w:val="cyan"/>
        </w:rPr>
        <w:t xml:space="preserve"> </w:t>
      </w:r>
      <w:r w:rsidRPr="00ED3BEF">
        <w:rPr>
          <w:rStyle w:val="Emphasis"/>
          <w:highlight w:val="cyan"/>
        </w:rPr>
        <w:t>human</w:t>
      </w:r>
      <w:r w:rsidRPr="0084295D">
        <w:rPr>
          <w:rStyle w:val="Emphasis"/>
        </w:rPr>
        <w:t xml:space="preserve"> race would </w:t>
      </w:r>
      <w:r w:rsidRPr="00ED3BEF">
        <w:rPr>
          <w:rStyle w:val="Emphasis"/>
          <w:highlight w:val="cyan"/>
        </w:rPr>
        <w:t>become extinct</w:t>
      </w:r>
      <w:r w:rsidRPr="004B009E">
        <w:rPr>
          <w:rStyle w:val="StyleUnderline"/>
        </w:rPr>
        <w:t>. There are</w:t>
      </w:r>
      <w:r w:rsidRPr="00610563">
        <w:rPr>
          <w:sz w:val="16"/>
        </w:rPr>
        <w:t xml:space="preserve"> </w:t>
      </w:r>
      <w:r w:rsidRPr="00371EDB">
        <w:rPr>
          <w:sz w:val="16"/>
        </w:rPr>
        <w:t xml:space="preserve">several </w:t>
      </w:r>
      <w:r w:rsidRPr="00371EDB">
        <w:rPr>
          <w:rStyle w:val="Emphasis"/>
        </w:rPr>
        <w:t>natural phenomena</w:t>
      </w:r>
      <w:r w:rsidRPr="00371EDB">
        <w:rPr>
          <w:sz w:val="16"/>
        </w:rPr>
        <w:t xml:space="preserve"> </w:t>
      </w:r>
      <w:r w:rsidRPr="00371EDB">
        <w:rPr>
          <w:rStyle w:val="Emphasis"/>
        </w:rPr>
        <w:t>beyond our control</w:t>
      </w:r>
      <w:r w:rsidRPr="00371EDB">
        <w:rPr>
          <w:sz w:val="16"/>
        </w:rPr>
        <w:t xml:space="preserve"> </w:t>
      </w:r>
      <w:r w:rsidRPr="00371EDB">
        <w:rPr>
          <w:rStyle w:val="StyleUnderline"/>
        </w:rPr>
        <w:t>that could spell</w:t>
      </w:r>
      <w:r w:rsidRPr="00371EDB">
        <w:rPr>
          <w:sz w:val="16"/>
        </w:rPr>
        <w:t xml:space="preserve"> our </w:t>
      </w:r>
      <w:r w:rsidRPr="00371EDB">
        <w:rPr>
          <w:rStyle w:val="Emphasis"/>
        </w:rPr>
        <w:t>obliteration</w:t>
      </w:r>
      <w:r w:rsidRPr="00371EDB">
        <w:rPr>
          <w:sz w:val="16"/>
        </w:rPr>
        <w:t>. Over</w:t>
      </w:r>
      <w:r w:rsidRPr="00610563">
        <w:rPr>
          <w:sz w:val="16"/>
        </w:rPr>
        <w:t xml:space="preserve"> a long enough period of time </w:t>
      </w:r>
      <w:r w:rsidRPr="004B009E">
        <w:rPr>
          <w:rStyle w:val="StyleUnderline"/>
        </w:rPr>
        <w:t>our planet is vulnerable to catastrophic</w:t>
      </w:r>
      <w:r w:rsidRPr="00610563">
        <w:rPr>
          <w:sz w:val="16"/>
        </w:rPr>
        <w:t xml:space="preserve"> </w:t>
      </w:r>
      <w:r w:rsidRPr="00ED3BEF">
        <w:rPr>
          <w:rStyle w:val="Emphasis"/>
          <w:highlight w:val="cyan"/>
        </w:rPr>
        <w:t>meteor</w:t>
      </w:r>
      <w:r w:rsidRPr="00826F63">
        <w:rPr>
          <w:rStyle w:val="StyleUnderline"/>
        </w:rPr>
        <w:t>ite strike</w:t>
      </w:r>
      <w:r w:rsidRPr="00ED3BEF">
        <w:rPr>
          <w:rStyle w:val="Emphasis"/>
          <w:highlight w:val="cyan"/>
        </w:rPr>
        <w:t>s</w:t>
      </w:r>
      <w:r w:rsidRPr="004B009E">
        <w:rPr>
          <w:rStyle w:val="StyleUnderline"/>
        </w:rPr>
        <w:t>, or</w:t>
      </w:r>
      <w:r w:rsidRPr="00610563">
        <w:rPr>
          <w:sz w:val="16"/>
        </w:rPr>
        <w:t xml:space="preserve"> getting exposed to the </w:t>
      </w:r>
      <w:r w:rsidRPr="004B009E">
        <w:rPr>
          <w:rStyle w:val="Emphasis"/>
        </w:rPr>
        <w:t>deadly radiation</w:t>
      </w:r>
      <w:r w:rsidRPr="00610563">
        <w:rPr>
          <w:sz w:val="16"/>
        </w:rPr>
        <w:t xml:space="preserve"> </w:t>
      </w:r>
      <w:r w:rsidRPr="004B009E">
        <w:rPr>
          <w:rStyle w:val="StyleUnderline"/>
        </w:rPr>
        <w:t xml:space="preserve">of </w:t>
      </w:r>
      <w:r w:rsidRPr="00ED3BEF">
        <w:rPr>
          <w:rStyle w:val="StyleUnderline"/>
          <w:highlight w:val="cyan"/>
        </w:rPr>
        <w:t>a nearby</w:t>
      </w:r>
      <w:r w:rsidRPr="00826F63">
        <w:rPr>
          <w:rStyle w:val="StyleUnderline"/>
        </w:rPr>
        <w:t xml:space="preserve"> super</w:t>
      </w:r>
      <w:r w:rsidRPr="00ED3BEF">
        <w:rPr>
          <w:rStyle w:val="Emphasis"/>
          <w:highlight w:val="cyan"/>
        </w:rPr>
        <w:t>nova</w:t>
      </w:r>
      <w:r w:rsidRPr="00610563">
        <w:rPr>
          <w:sz w:val="16"/>
        </w:rPr>
        <w:t xml:space="preserve"> explosion. </w:t>
      </w:r>
      <w:r w:rsidRPr="00610563">
        <w:rPr>
          <w:rStyle w:val="StyleUnderline"/>
        </w:rPr>
        <w:t xml:space="preserve">As </w:t>
      </w:r>
      <w:r w:rsidRPr="0084295D">
        <w:rPr>
          <w:rStyle w:val="StyleUnderline"/>
        </w:rPr>
        <w:t xml:space="preserve">our </w:t>
      </w:r>
      <w:r w:rsidRPr="00ED3BEF">
        <w:rPr>
          <w:rStyle w:val="Emphasis"/>
          <w:highlight w:val="cyan"/>
        </w:rPr>
        <w:t>Sun</w:t>
      </w:r>
      <w:r w:rsidRPr="00610563">
        <w:rPr>
          <w:rStyle w:val="Emphasis"/>
        </w:rPr>
        <w:t xml:space="preserve"> burns</w:t>
      </w:r>
      <w:r w:rsidRPr="00610563">
        <w:rPr>
          <w:sz w:val="16"/>
        </w:rPr>
        <w:t xml:space="preserve"> its fuel </w:t>
      </w:r>
      <w:r w:rsidRPr="00610563">
        <w:rPr>
          <w:rStyle w:val="StyleUnderline"/>
        </w:rPr>
        <w:t xml:space="preserve">it </w:t>
      </w:r>
      <w:r w:rsidRPr="00ED3BEF">
        <w:rPr>
          <w:rStyle w:val="StyleUnderline"/>
          <w:highlight w:val="cyan"/>
        </w:rPr>
        <w:t>will</w:t>
      </w:r>
      <w:r w:rsidRPr="00610563">
        <w:rPr>
          <w:sz w:val="16"/>
        </w:rPr>
        <w:t xml:space="preserve"> start to expand and, in a few million years, will </w:t>
      </w:r>
      <w:r w:rsidRPr="00ED3BEF">
        <w:rPr>
          <w:rStyle w:val="Emphasis"/>
          <w:highlight w:val="cyan"/>
        </w:rPr>
        <w:t>scorch Earth</w:t>
      </w:r>
      <w:r w:rsidRPr="00ED3BEF">
        <w:rPr>
          <w:sz w:val="16"/>
          <w:highlight w:val="cyan"/>
        </w:rPr>
        <w:t xml:space="preserve">. </w:t>
      </w:r>
      <w:r w:rsidRPr="00ED3BEF">
        <w:rPr>
          <w:rStyle w:val="StyleUnderline"/>
          <w:highlight w:val="cyan"/>
        </w:rPr>
        <w:t>We can</w:t>
      </w:r>
      <w:r w:rsidRPr="00610563">
        <w:rPr>
          <w:rStyle w:val="StyleUnderline"/>
        </w:rPr>
        <w:t xml:space="preserve"> also </w:t>
      </w:r>
      <w:r w:rsidRPr="00ED3BEF">
        <w:rPr>
          <w:rStyle w:val="Emphasis"/>
          <w:highlight w:val="cyan"/>
        </w:rPr>
        <w:t>self-destruct</w:t>
      </w:r>
      <w:r w:rsidRPr="00ED3BEF">
        <w:rPr>
          <w:sz w:val="16"/>
          <w:highlight w:val="cyan"/>
        </w:rPr>
        <w:t xml:space="preserve"> </w:t>
      </w:r>
      <w:r w:rsidRPr="00ED3BEF">
        <w:rPr>
          <w:rStyle w:val="StyleUnderline"/>
          <w:highlight w:val="cyan"/>
        </w:rPr>
        <w:t>by</w:t>
      </w:r>
      <w:r w:rsidRPr="00610563">
        <w:rPr>
          <w:sz w:val="16"/>
        </w:rPr>
        <w:t xml:space="preserve"> waging </w:t>
      </w:r>
      <w:r w:rsidRPr="00ED3BEF">
        <w:rPr>
          <w:rStyle w:val="Emphasis"/>
          <w:highlight w:val="cyan"/>
        </w:rPr>
        <w:t>nuc</w:t>
      </w:r>
      <w:r w:rsidRPr="00826F63">
        <w:rPr>
          <w:rStyle w:val="StyleUnderline"/>
        </w:rPr>
        <w:t xml:space="preserve">lear </w:t>
      </w:r>
      <w:r w:rsidRPr="00ED3BEF">
        <w:rPr>
          <w:rStyle w:val="Emphasis"/>
          <w:highlight w:val="cyan"/>
        </w:rPr>
        <w:t>war</w:t>
      </w:r>
      <w:r w:rsidRPr="00ED3BEF">
        <w:rPr>
          <w:rStyle w:val="StyleUnderline"/>
          <w:highlight w:val="cyan"/>
        </w:rPr>
        <w:t>, or</w:t>
      </w:r>
      <w:r w:rsidRPr="00610563">
        <w:rPr>
          <w:sz w:val="16"/>
        </w:rPr>
        <w:t xml:space="preserve"> by </w:t>
      </w:r>
      <w:r w:rsidRPr="00610563">
        <w:rPr>
          <w:rStyle w:val="StyleUnderline"/>
        </w:rPr>
        <w:t xml:space="preserve">tilting our planet’s </w:t>
      </w:r>
      <w:r w:rsidRPr="00ED3BEF">
        <w:rPr>
          <w:rStyle w:val="Emphasis"/>
          <w:highlight w:val="cyan"/>
        </w:rPr>
        <w:t>climate</w:t>
      </w:r>
      <w:r w:rsidRPr="00610563">
        <w:rPr>
          <w:sz w:val="16"/>
        </w:rPr>
        <w:t xml:space="preserve"> towards a runaway greenhouse effect. </w:t>
      </w:r>
      <w:r w:rsidRPr="00ED3BEF">
        <w:rPr>
          <w:rStyle w:val="StyleUnderline"/>
          <w:highlight w:val="cyan"/>
        </w:rPr>
        <w:t>Space</w:t>
      </w:r>
      <w:r w:rsidRPr="00610563">
        <w:rPr>
          <w:rStyle w:val="StyleUnderline"/>
        </w:rPr>
        <w:t xml:space="preserve"> colonization </w:t>
      </w:r>
      <w:r w:rsidRPr="00ED3BEF">
        <w:rPr>
          <w:rStyle w:val="StyleUnderline"/>
          <w:highlight w:val="cyan"/>
        </w:rPr>
        <w:t>is</w:t>
      </w:r>
      <w:r w:rsidRPr="00610563">
        <w:rPr>
          <w:rStyle w:val="StyleUnderline"/>
        </w:rPr>
        <w:t xml:space="preserve"> therefore </w:t>
      </w:r>
      <w:r w:rsidRPr="0084295D">
        <w:rPr>
          <w:rStyle w:val="StyleUnderline"/>
        </w:rPr>
        <w:t xml:space="preserve">the </w:t>
      </w:r>
      <w:r w:rsidRPr="0084295D">
        <w:rPr>
          <w:rStyle w:val="Emphasis"/>
        </w:rPr>
        <w:t xml:space="preserve">ultimate </w:t>
      </w:r>
      <w:r w:rsidRPr="00ED3BEF">
        <w:rPr>
          <w:rStyle w:val="Emphasis"/>
          <w:highlight w:val="cyan"/>
        </w:rPr>
        <w:t>insurance</w:t>
      </w:r>
      <w:r w:rsidRPr="00610563">
        <w:rPr>
          <w:rStyle w:val="Emphasis"/>
        </w:rPr>
        <w:t xml:space="preserve"> policy</w:t>
      </w:r>
      <w:r w:rsidRPr="00610563">
        <w:rPr>
          <w:sz w:val="16"/>
        </w:rPr>
        <w:t xml:space="preserve"> </w:t>
      </w:r>
      <w:r w:rsidRPr="00ED3BEF">
        <w:rPr>
          <w:rStyle w:val="StyleUnderline"/>
          <w:highlight w:val="cyan"/>
        </w:rPr>
        <w:t>of</w:t>
      </w:r>
      <w:r w:rsidRPr="00ED3BEF">
        <w:rPr>
          <w:sz w:val="16"/>
          <w:highlight w:val="cyan"/>
        </w:rPr>
        <w:t xml:space="preserve"> </w:t>
      </w:r>
      <w:r w:rsidRPr="0084295D">
        <w:rPr>
          <w:rStyle w:val="Emphasis"/>
        </w:rPr>
        <w:t xml:space="preserve">long-term human </w:t>
      </w:r>
      <w:proofErr w:type="gramStart"/>
      <w:r w:rsidRPr="00ED3BEF">
        <w:rPr>
          <w:rStyle w:val="Emphasis"/>
          <w:highlight w:val="cyan"/>
        </w:rPr>
        <w:t>survival</w:t>
      </w:r>
      <w:r w:rsidRPr="00610563">
        <w:rPr>
          <w:sz w:val="16"/>
        </w:rPr>
        <w:t>[</w:t>
      </w:r>
      <w:proofErr w:type="gramEnd"/>
      <w:r w:rsidRPr="00610563">
        <w:rPr>
          <w:sz w:val="16"/>
        </w:rPr>
        <w:t>4].</w:t>
      </w:r>
    </w:p>
    <w:p w14:paraId="4387E103" w14:textId="77777777" w:rsidR="006F061F" w:rsidRPr="000229B7" w:rsidRDefault="006F061F" w:rsidP="006F061F">
      <w:pPr>
        <w:pStyle w:val="Heading4"/>
      </w:pPr>
      <w:r>
        <w:t xml:space="preserve">Only profit motive </w:t>
      </w:r>
      <w:r w:rsidRPr="000229B7">
        <w:rPr>
          <w:u w:val="single"/>
        </w:rPr>
        <w:t>solves debris</w:t>
      </w:r>
      <w:r>
        <w:t>.</w:t>
      </w:r>
    </w:p>
    <w:p w14:paraId="4ED00B6D" w14:textId="77777777" w:rsidR="006F061F" w:rsidRPr="000229B7" w:rsidRDefault="006F061F" w:rsidP="006F061F">
      <w:r w:rsidRPr="000229B7">
        <w:rPr>
          <w:rStyle w:val="Style13ptBold"/>
        </w:rPr>
        <w:t>Nelson &amp; Block 18</w:t>
      </w:r>
      <w:r>
        <w:t xml:space="preserve"> [</w:t>
      </w:r>
      <w:r w:rsidRPr="000229B7">
        <w:t xml:space="preserve">Peter Lothian Nelson </w:t>
      </w:r>
      <w:r>
        <w:t xml:space="preserve">and </w:t>
      </w:r>
      <w:r w:rsidRPr="000229B7">
        <w:t>Walter E. Block</w:t>
      </w:r>
      <w:r>
        <w:t>, ** Harold E. Wirth Endowed Chair and Professor of Economics, College of Business, Loyola University New Orleans, “Space Capitalism: How Humans will Colonize Planets, Moons, and Asteroids,” 2018, Springer, pp. 108, EA]</w:t>
      </w:r>
    </w:p>
    <w:p w14:paraId="1E533E8C" w14:textId="77777777" w:rsidR="006F061F" w:rsidRDefault="006F061F" w:rsidP="006F061F">
      <w:pPr>
        <w:rPr>
          <w:rStyle w:val="StyleUnderline"/>
        </w:rPr>
      </w:pPr>
      <w:r w:rsidRPr="00A82D7A">
        <w:rPr>
          <w:rStyle w:val="StyleUnderline"/>
        </w:rPr>
        <w:t xml:space="preserve">Space </w:t>
      </w:r>
      <w:r w:rsidRPr="003C1D2C">
        <w:rPr>
          <w:rStyle w:val="StyleUnderline"/>
          <w:highlight w:val="green"/>
        </w:rPr>
        <w:t>debris is a</w:t>
      </w:r>
      <w:r w:rsidRPr="00A82D7A">
        <w:rPr>
          <w:rStyle w:val="StyleUnderline"/>
        </w:rPr>
        <w:t xml:space="preserve"> major </w:t>
      </w:r>
      <w:r w:rsidRPr="003C1D2C">
        <w:rPr>
          <w:rStyle w:val="StyleUnderline"/>
          <w:highlight w:val="green"/>
        </w:rPr>
        <w:t>challenge</w:t>
      </w:r>
      <w:r w:rsidRPr="00A82D7A">
        <w:rPr>
          <w:rStyle w:val="StyleUnderline"/>
        </w:rPr>
        <w:t xml:space="preserve"> to space exploration</w:t>
      </w:r>
      <w:r w:rsidRPr="00A82D7A">
        <w:rPr>
          <w:sz w:val="16"/>
        </w:rPr>
        <w:t xml:space="preserve"> (Goldsmith 2015). The higher the speed (see Chap. 1 on the need for hyper speeds), the worse will be the issue of impact avoidance or damage in the event of impact. </w:t>
      </w:r>
      <w:r w:rsidRPr="00A82D7A">
        <w:rPr>
          <w:rStyle w:val="StyleUnderline"/>
        </w:rPr>
        <w:t xml:space="preserve">It is </w:t>
      </w:r>
      <w:r w:rsidRPr="003C1D2C">
        <w:rPr>
          <w:rStyle w:val="StyleUnderline"/>
        </w:rPr>
        <w:t>through</w:t>
      </w:r>
      <w:r w:rsidRPr="00A82D7A">
        <w:rPr>
          <w:rStyle w:val="StyleUnderline"/>
        </w:rPr>
        <w:t xml:space="preserve"> </w:t>
      </w:r>
      <w:r w:rsidRPr="003C1D2C">
        <w:rPr>
          <w:rStyle w:val="StyleUnderline"/>
          <w:highlight w:val="green"/>
        </w:rPr>
        <w:t>the</w:t>
      </w:r>
      <w:r w:rsidRPr="003C1D2C">
        <w:rPr>
          <w:rStyle w:val="Emphasis"/>
        </w:rPr>
        <w:t xml:space="preserve"> unregulated </w:t>
      </w:r>
      <w:r w:rsidRPr="003C1D2C">
        <w:rPr>
          <w:rStyle w:val="Emphasis"/>
          <w:highlight w:val="green"/>
        </w:rPr>
        <w:t>free market</w:t>
      </w:r>
      <w:r w:rsidRPr="00A82D7A">
        <w:rPr>
          <w:rStyle w:val="Emphasis"/>
        </w:rPr>
        <w:t xml:space="preserve"> </w:t>
      </w:r>
      <w:r w:rsidRPr="00A82D7A">
        <w:rPr>
          <w:rStyle w:val="StyleUnderline"/>
        </w:rPr>
        <w:t xml:space="preserve">that solutions to intractable problems are found. Explorers </w:t>
      </w:r>
      <w:r w:rsidRPr="003C1D2C">
        <w:rPr>
          <w:rStyle w:val="StyleUnderline"/>
          <w:highlight w:val="green"/>
        </w:rPr>
        <w:t>will be</w:t>
      </w:r>
      <w:r w:rsidRPr="00A82D7A">
        <w:rPr>
          <w:sz w:val="16"/>
        </w:rPr>
        <w:t xml:space="preserve"> well </w:t>
      </w:r>
      <w:r w:rsidRPr="003C1D2C">
        <w:rPr>
          <w:rStyle w:val="Emphasis"/>
          <w:highlight w:val="green"/>
        </w:rPr>
        <w:t>motivated</w:t>
      </w:r>
      <w:r w:rsidRPr="003C1D2C">
        <w:rPr>
          <w:rStyle w:val="StyleUnderline"/>
          <w:highlight w:val="green"/>
        </w:rPr>
        <w:t xml:space="preserve"> to </w:t>
      </w:r>
      <w:r w:rsidRPr="003C1D2C">
        <w:rPr>
          <w:rStyle w:val="Emphasis"/>
          <w:highlight w:val="green"/>
        </w:rPr>
        <w:t>develop</w:t>
      </w:r>
      <w:r w:rsidRPr="003C1D2C">
        <w:rPr>
          <w:rStyle w:val="StyleUnderline"/>
          <w:highlight w:val="green"/>
        </w:rPr>
        <w:t xml:space="preserve"> </w:t>
      </w:r>
      <w:r w:rsidRPr="003C1D2C">
        <w:rPr>
          <w:rStyle w:val="Emphasis"/>
          <w:highlight w:val="green"/>
        </w:rPr>
        <w:t>methods for detection of</w:t>
      </w:r>
      <w:r w:rsidRPr="00A82D7A">
        <w:rPr>
          <w:sz w:val="16"/>
        </w:rPr>
        <w:t xml:space="preserve"> both minuscule and massive invisible </w:t>
      </w:r>
      <w:r w:rsidRPr="003C1D2C">
        <w:rPr>
          <w:rStyle w:val="Emphasis"/>
          <w:highlight w:val="green"/>
        </w:rPr>
        <w:t>objects</w:t>
      </w:r>
      <w:r w:rsidRPr="003C1D2C">
        <w:rPr>
          <w:rStyle w:val="StyleUnderline"/>
          <w:highlight w:val="green"/>
        </w:rPr>
        <w:t xml:space="preserve"> and </w:t>
      </w:r>
      <w:r w:rsidRPr="003C1D2C">
        <w:rPr>
          <w:rStyle w:val="Emphasis"/>
          <w:highlight w:val="green"/>
        </w:rPr>
        <w:t>quick reaction mechanisms</w:t>
      </w:r>
      <w:r w:rsidRPr="00A82D7A">
        <w:rPr>
          <w:rStyle w:val="StyleUnderline"/>
        </w:rPr>
        <w:t xml:space="preserve"> for avoidance of things large and small.</w:t>
      </w:r>
    </w:p>
    <w:p w14:paraId="7A93548D" w14:textId="77777777" w:rsidR="006F061F" w:rsidRPr="00EE17BD" w:rsidRDefault="006F061F" w:rsidP="006F061F">
      <w:pPr>
        <w:pStyle w:val="Heading4"/>
        <w:rPr>
          <w:rFonts w:cs="Calibri"/>
        </w:rPr>
      </w:pPr>
      <w:r>
        <w:rPr>
          <w:rFonts w:cs="Calibri"/>
        </w:rPr>
        <w:t xml:space="preserve">Their impacts take </w:t>
      </w:r>
      <w:r w:rsidRPr="00EE17BD">
        <w:rPr>
          <w:rFonts w:cs="Calibri"/>
          <w:u w:val="single"/>
        </w:rPr>
        <w:t>centuries</w:t>
      </w:r>
      <w:r w:rsidRPr="00EE17BD">
        <w:rPr>
          <w:rFonts w:cs="Calibri"/>
        </w:rPr>
        <w:t xml:space="preserve"> and </w:t>
      </w:r>
      <w:r w:rsidRPr="00EE17BD">
        <w:rPr>
          <w:rFonts w:cs="Calibri"/>
          <w:u w:val="single"/>
        </w:rPr>
        <w:t>mitigation</w:t>
      </w:r>
      <w:r w:rsidRPr="00EE17BD">
        <w:rPr>
          <w:rFonts w:cs="Calibri"/>
        </w:rPr>
        <w:t xml:space="preserve"> checks. </w:t>
      </w:r>
    </w:p>
    <w:p w14:paraId="011FA14F" w14:textId="77777777" w:rsidR="006F061F" w:rsidRPr="00EE17BD" w:rsidRDefault="006F061F" w:rsidP="006F061F">
      <w:r w:rsidRPr="00B11CCA">
        <w:rPr>
          <w:rStyle w:val="Heading4Char"/>
        </w:rPr>
        <w:t>Lewis 15</w:t>
      </w:r>
      <w:r>
        <w:t xml:space="preserve"> – </w:t>
      </w:r>
      <w:r w:rsidRPr="00B11CCA">
        <w:t xml:space="preserve">Senior Lecturer in Aerospace Engineering at the University of Southampton </w:t>
      </w:r>
      <w:r>
        <w:t>[</w:t>
      </w:r>
      <w:r w:rsidRPr="00EE17BD">
        <w:t xml:space="preserve">Hugh </w:t>
      </w:r>
      <w:r w:rsidRPr="00B11CCA">
        <w:t>Lewis</w:t>
      </w:r>
      <w:r w:rsidRPr="00EE17BD">
        <w:t>, “Space debris, Kessler Syndrome, and the unreasonable expectation of certainty</w:t>
      </w:r>
      <w:r>
        <w:t>,</w:t>
      </w:r>
      <w:r w:rsidRPr="00EE17BD">
        <w:t>”</w:t>
      </w:r>
      <w:r>
        <w:t xml:space="preserve"> 2015,</w:t>
      </w:r>
      <w:r w:rsidRPr="00EE17BD">
        <w:t xml:space="preserve"> </w:t>
      </w:r>
      <w:r w:rsidRPr="00B11CCA">
        <w:rPr>
          <w:i/>
          <w:iCs/>
        </w:rPr>
        <w:t>Room</w:t>
      </w:r>
      <w:r w:rsidRPr="00EE17BD">
        <w:t xml:space="preserve">, </w:t>
      </w:r>
      <w:r w:rsidRPr="00B11CCA">
        <w:t>https://room.eu.com/article/Space_debris_Kessler_Syndrome_and_the_unreasonable_expectation_of_certainty</w:t>
      </w:r>
      <w:r>
        <w:t>]</w:t>
      </w:r>
    </w:p>
    <w:p w14:paraId="357BFF62" w14:textId="77777777" w:rsidR="006F061F" w:rsidRPr="00B11CCA" w:rsidRDefault="006F061F" w:rsidP="006F061F">
      <w:pPr>
        <w:rPr>
          <w:rStyle w:val="StyleUnderline"/>
          <w:sz w:val="16"/>
        </w:rPr>
      </w:pPr>
      <w:r w:rsidRPr="00EE17BD">
        <w:rPr>
          <w:sz w:val="16"/>
        </w:rPr>
        <w:t xml:space="preserve">There is now widespread awareness of the space debris problem amongst policymakers, scientists, engineers and the public. Thanks to pivotal work by J.C. </w:t>
      </w:r>
      <w:proofErr w:type="spellStart"/>
      <w:r w:rsidRPr="00EE17BD">
        <w:rPr>
          <w:sz w:val="16"/>
        </w:rPr>
        <w:t>Liou</w:t>
      </w:r>
      <w:proofErr w:type="spellEnd"/>
      <w:r w:rsidRPr="00EE17BD">
        <w:rPr>
          <w:sz w:val="1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r w:rsidRPr="00EE17BD">
        <w:rPr>
          <w:rStyle w:val="StyleUnderline"/>
        </w:rPr>
        <w:t xml:space="preserve">In spite of </w:t>
      </w:r>
      <w:r w:rsidRPr="00EE17BD">
        <w:rPr>
          <w:sz w:val="16"/>
        </w:rPr>
        <w:t xml:space="preserve">several commentators </w:t>
      </w:r>
      <w:r w:rsidRPr="00EE17BD">
        <w:rPr>
          <w:rStyle w:val="StyleUnderline"/>
        </w:rPr>
        <w:t>warning</w:t>
      </w:r>
      <w:r w:rsidRPr="00EE17BD">
        <w:rPr>
          <w:sz w:val="16"/>
        </w:rPr>
        <w:t xml:space="preserve"> that these collisions are just the start </w:t>
      </w:r>
      <w:r w:rsidRPr="00EE17BD">
        <w:rPr>
          <w:rStyle w:val="StyleUnderline"/>
        </w:rPr>
        <w:t>of</w:t>
      </w:r>
      <w:r w:rsidRPr="00EE17BD">
        <w:rPr>
          <w:sz w:val="16"/>
        </w:rPr>
        <w:t xml:space="preserve"> a collision cascade that will render access to low Earth orbit all but impossible – a process commonly referred to as the ‘</w:t>
      </w:r>
      <w:r w:rsidRPr="00BF6DC4">
        <w:rPr>
          <w:rStyle w:val="Emphasis"/>
          <w:highlight w:val="green"/>
        </w:rPr>
        <w:t>Kessler</w:t>
      </w:r>
      <w:r w:rsidRPr="00EE17BD">
        <w:rPr>
          <w:rStyle w:val="StyleUnderline"/>
        </w:rPr>
        <w:t xml:space="preserve"> Syndrome’</w:t>
      </w:r>
      <w:r w:rsidRPr="00EE17BD">
        <w:rPr>
          <w:sz w:val="16"/>
        </w:rPr>
        <w:t xml:space="preserve"> after the debris scientist Donald Kessler – </w:t>
      </w:r>
      <w:r w:rsidRPr="00EE17BD">
        <w:rPr>
          <w:rStyle w:val="StyleUnderline"/>
        </w:rPr>
        <w:t xml:space="preserve">the reality </w:t>
      </w:r>
      <w:r w:rsidRPr="00BF6DC4">
        <w:rPr>
          <w:rStyle w:val="StyleUnderline"/>
          <w:highlight w:val="green"/>
        </w:rPr>
        <w:t>is not</w:t>
      </w:r>
      <w:r w:rsidRPr="00EE17BD">
        <w:rPr>
          <w:rStyle w:val="StyleUnderline"/>
        </w:rPr>
        <w:t xml:space="preserve"> likely to be on the scale of these predictions or the events depicted in </w:t>
      </w:r>
      <w:r w:rsidRPr="00BF6DC4">
        <w:rPr>
          <w:rStyle w:val="Emphasis"/>
          <w:highlight w:val="green"/>
        </w:rPr>
        <w:t>the film Gravity</w:t>
      </w:r>
      <w:r w:rsidRPr="00EE17BD">
        <w:rPr>
          <w:rStyle w:val="StyleUnderline"/>
        </w:rPr>
        <w:t>.</w:t>
      </w:r>
      <w:r w:rsidRPr="00EE17BD">
        <w:rPr>
          <w:sz w:val="16"/>
        </w:rPr>
        <w:t xml:space="preserve"> Indeed, </w:t>
      </w:r>
      <w:r w:rsidRPr="00EE17BD">
        <w:rPr>
          <w:rStyle w:val="StyleUnderline"/>
        </w:rPr>
        <w:t>results presented by the Inter-Agency Space Debris Coordination Committee (</w:t>
      </w:r>
      <w:r w:rsidRPr="00BF6DC4">
        <w:rPr>
          <w:rStyle w:val="Emphasis"/>
          <w:highlight w:val="green"/>
        </w:rPr>
        <w:t>IADC</w:t>
      </w:r>
      <w:r w:rsidRPr="00EE17BD">
        <w:rPr>
          <w:rStyle w:val="StyleUnderline"/>
        </w:rPr>
        <w:t>)</w:t>
      </w:r>
      <w:r w:rsidRPr="00EE17BD">
        <w:rPr>
          <w:sz w:val="16"/>
        </w:rPr>
        <w:t xml:space="preserve"> at the Sixth European Conference </w:t>
      </w:r>
      <w:r w:rsidRPr="00EE17BD">
        <w:rPr>
          <w:rStyle w:val="StyleUnderline"/>
        </w:rPr>
        <w:t xml:space="preserve">on Space Debris </w:t>
      </w:r>
      <w:r w:rsidRPr="00BF6DC4">
        <w:rPr>
          <w:rStyle w:val="StyleUnderline"/>
          <w:highlight w:val="green"/>
        </w:rPr>
        <w:t>show an expected increase</w:t>
      </w:r>
      <w:r w:rsidRPr="00EE17BD">
        <w:rPr>
          <w:rStyle w:val="StyleUnderline"/>
        </w:rPr>
        <w:t xml:space="preserve"> in the debris population </w:t>
      </w:r>
      <w:r w:rsidRPr="00BF6DC4">
        <w:rPr>
          <w:rStyle w:val="StyleUnderline"/>
          <w:highlight w:val="green"/>
        </w:rPr>
        <w:t>of</w:t>
      </w:r>
      <w:r w:rsidRPr="00EE17BD">
        <w:rPr>
          <w:rStyle w:val="StyleUnderline"/>
        </w:rPr>
        <w:t xml:space="preserve"> only </w:t>
      </w:r>
      <w:r w:rsidRPr="00BF6DC4">
        <w:rPr>
          <w:rStyle w:val="StyleUnderline"/>
          <w:highlight w:val="green"/>
        </w:rPr>
        <w:t xml:space="preserve">30% after </w:t>
      </w:r>
      <w:r w:rsidRPr="00BF6DC4">
        <w:rPr>
          <w:rStyle w:val="Emphasis"/>
          <w:highlight w:val="green"/>
        </w:rPr>
        <w:t>200 years</w:t>
      </w:r>
      <w:r w:rsidRPr="00BF6DC4">
        <w:rPr>
          <w:rStyle w:val="StyleUnderline"/>
          <w:highlight w:val="green"/>
        </w:rPr>
        <w:t xml:space="preserve"> with continued launch activity. </w:t>
      </w:r>
      <w:r w:rsidRPr="00BF6DC4">
        <w:rPr>
          <w:rStyle w:val="Emphasis"/>
          <w:highlight w:val="green"/>
        </w:rPr>
        <w:t>Collisions</w:t>
      </w:r>
      <w:r w:rsidRPr="00EE17BD">
        <w:rPr>
          <w:rStyle w:val="StyleUnderline"/>
        </w:rPr>
        <w:t xml:space="preserve"> are still predicted to occur, but this is </w:t>
      </w:r>
      <w:r w:rsidRPr="00BF6DC4">
        <w:rPr>
          <w:rStyle w:val="StyleUnderline"/>
          <w:highlight w:val="green"/>
        </w:rPr>
        <w:t>far from</w:t>
      </w:r>
      <w:r w:rsidRPr="00EE17BD">
        <w:rPr>
          <w:rStyle w:val="StyleUnderline"/>
        </w:rPr>
        <w:t xml:space="preserve"> the </w:t>
      </w:r>
      <w:r w:rsidRPr="00BF6DC4">
        <w:rPr>
          <w:rStyle w:val="Emphasis"/>
          <w:sz w:val="28"/>
          <w:szCs w:val="28"/>
          <w:highlight w:val="green"/>
        </w:rPr>
        <w:t>catastrophic scenario</w:t>
      </w:r>
      <w:r w:rsidRPr="00EE17BD">
        <w:rPr>
          <w:rStyle w:val="StyleUnderline"/>
          <w:sz w:val="28"/>
          <w:szCs w:val="28"/>
        </w:rPr>
        <w:t xml:space="preserve"> </w:t>
      </w:r>
      <w:r w:rsidRPr="00EE17BD">
        <w:rPr>
          <w:rStyle w:val="StyleUnderline"/>
        </w:rPr>
        <w:t>feared by some.</w:t>
      </w:r>
      <w:r w:rsidRPr="00EE17BD">
        <w:rPr>
          <w:sz w:val="16"/>
        </w:rPr>
        <w:t xml:space="preserve"> </w:t>
      </w:r>
      <w:r w:rsidRPr="00BF6DC4">
        <w:rPr>
          <w:rStyle w:val="StyleUnderline"/>
          <w:highlight w:val="green"/>
        </w:rPr>
        <w:t>Constraining</w:t>
      </w:r>
      <w:r w:rsidRPr="00EE17BD">
        <w:rPr>
          <w:sz w:val="16"/>
        </w:rPr>
        <w:t xml:space="preserve"> </w:t>
      </w:r>
      <w:r w:rsidRPr="00BF6DC4">
        <w:rPr>
          <w:rStyle w:val="StyleUnderline"/>
          <w:highlight w:val="green"/>
        </w:rPr>
        <w:t>the</w:t>
      </w:r>
      <w:r w:rsidRPr="00EE17BD">
        <w:rPr>
          <w:sz w:val="16"/>
        </w:rPr>
        <w:t xml:space="preserve"> population </w:t>
      </w:r>
      <w:r w:rsidRPr="00BF6DC4">
        <w:rPr>
          <w:rStyle w:val="StyleUnderline"/>
          <w:highlight w:val="green"/>
        </w:rPr>
        <w:t>increase</w:t>
      </w:r>
      <w:r w:rsidRPr="00EE17BD">
        <w:rPr>
          <w:sz w:val="16"/>
        </w:rPr>
        <w:t xml:space="preserve"> to a modest level </w:t>
      </w:r>
      <w:r w:rsidRPr="00BF6DC4">
        <w:rPr>
          <w:rStyle w:val="StyleUnderline"/>
          <w:highlight w:val="green"/>
        </w:rPr>
        <w:t>can be achieved</w:t>
      </w:r>
      <w:r w:rsidRPr="00EE17BD">
        <w:rPr>
          <w:sz w:val="16"/>
        </w:rPr>
        <w:t xml:space="preserve">, the IADC suggested, </w:t>
      </w:r>
      <w:r w:rsidRPr="00BF6DC4">
        <w:rPr>
          <w:rStyle w:val="StyleUnderline"/>
          <w:highlight w:val="green"/>
        </w:rPr>
        <w:t>through</w:t>
      </w:r>
      <w:r w:rsidRPr="00EE17BD">
        <w:rPr>
          <w:sz w:val="16"/>
        </w:rPr>
        <w:t xml:space="preserve"> widespread and good compliance with </w:t>
      </w:r>
      <w:r w:rsidRPr="00BF6DC4">
        <w:rPr>
          <w:rStyle w:val="Emphasis"/>
          <w:sz w:val="28"/>
          <w:szCs w:val="28"/>
          <w:highlight w:val="green"/>
        </w:rPr>
        <w:t>existing</w:t>
      </w:r>
      <w:r w:rsidRPr="00EE17BD">
        <w:rPr>
          <w:rStyle w:val="StyleUnderline"/>
          <w:sz w:val="28"/>
          <w:szCs w:val="28"/>
        </w:rPr>
        <w:t xml:space="preserve"> </w:t>
      </w:r>
      <w:r w:rsidRPr="00EE17BD">
        <w:rPr>
          <w:rStyle w:val="StyleUnderline"/>
        </w:rPr>
        <w:t xml:space="preserve">space debris </w:t>
      </w:r>
      <w:r w:rsidRPr="00BF6DC4">
        <w:rPr>
          <w:rStyle w:val="Emphasis"/>
          <w:sz w:val="28"/>
          <w:szCs w:val="28"/>
          <w:highlight w:val="green"/>
        </w:rPr>
        <w:t>mitigation guidelines</w:t>
      </w:r>
      <w:r w:rsidRPr="00EE17BD">
        <w:rPr>
          <w:sz w:val="16"/>
        </w:rPr>
        <w:t>,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in spite of these robust efforts merits the investigation of additional measures to address the debris threat, according to the IADC.</w:t>
      </w:r>
    </w:p>
    <w:p w14:paraId="71012878" w14:textId="77777777" w:rsidR="006F061F" w:rsidRDefault="006F061F" w:rsidP="006F061F"/>
    <w:p w14:paraId="547A6F0A" w14:textId="77777777" w:rsidR="006F061F" w:rsidRPr="00A01582" w:rsidRDefault="006F061F" w:rsidP="006F061F">
      <w:pPr>
        <w:pStyle w:val="Heading4"/>
      </w:pPr>
      <w:r>
        <w:t>Private sector gets us off the rock.</w:t>
      </w:r>
    </w:p>
    <w:p w14:paraId="7802BEC0" w14:textId="77777777" w:rsidR="006F061F" w:rsidRPr="00A01582" w:rsidRDefault="006F061F" w:rsidP="006F061F">
      <w:proofErr w:type="spellStart"/>
      <w:r w:rsidRPr="00A01582">
        <w:rPr>
          <w:rStyle w:val="Style13ptBold"/>
        </w:rPr>
        <w:t>Diakovska</w:t>
      </w:r>
      <w:proofErr w:type="spellEnd"/>
      <w:r w:rsidRPr="00A01582">
        <w:rPr>
          <w:rStyle w:val="Style13ptBold"/>
        </w:rPr>
        <w:t xml:space="preserve"> 20</w:t>
      </w:r>
      <w:r>
        <w:t xml:space="preserve"> [</w:t>
      </w:r>
      <w:proofErr w:type="spellStart"/>
      <w:r w:rsidRPr="00A01582">
        <w:t>Halyna</w:t>
      </w:r>
      <w:proofErr w:type="spellEnd"/>
      <w:r w:rsidRPr="00A01582">
        <w:t xml:space="preserve"> </w:t>
      </w:r>
      <w:proofErr w:type="spellStart"/>
      <w:r w:rsidRPr="00A01582">
        <w:t>Diakovska</w:t>
      </w:r>
      <w:proofErr w:type="spellEnd"/>
      <w:r>
        <w:t xml:space="preserve"> and </w:t>
      </w:r>
      <w:r w:rsidRPr="00A01582">
        <w:t xml:space="preserve">Olga </w:t>
      </w:r>
      <w:proofErr w:type="spellStart"/>
      <w:r w:rsidRPr="00A01582">
        <w:t>Aliieva</w:t>
      </w:r>
      <w:proofErr w:type="spellEnd"/>
      <w:r>
        <w:t>,</w:t>
      </w:r>
      <w:r w:rsidRPr="00A01582">
        <w:t xml:space="preserve"> </w:t>
      </w:r>
      <w:proofErr w:type="spellStart"/>
      <w:r w:rsidRPr="00A01582">
        <w:t>Ph.</w:t>
      </w:r>
      <w:proofErr w:type="gramStart"/>
      <w:r w:rsidRPr="00A01582">
        <w:t>D.</w:t>
      </w:r>
      <w:r>
        <w:t>s</w:t>
      </w:r>
      <w:proofErr w:type="spellEnd"/>
      <w:proofErr w:type="gramEnd"/>
      <w:r w:rsidRPr="00A01582">
        <w:t xml:space="preserve"> in Philosophy, Associate Professor</w:t>
      </w:r>
      <w:r>
        <w:t>s</w:t>
      </w:r>
      <w:r w:rsidRPr="00A01582">
        <w:t>, Donbass State Pedagogical University</w:t>
      </w:r>
      <w:r>
        <w:t>,</w:t>
      </w:r>
      <w:r w:rsidRPr="00A01582">
        <w:t xml:space="preserve"> </w:t>
      </w:r>
      <w:r>
        <w:t>“</w:t>
      </w:r>
      <w:r w:rsidRPr="00A01582">
        <w:t>Consequentialism and Commercial Space Exploration</w:t>
      </w:r>
      <w:r>
        <w:t xml:space="preserve">,” 2020, </w:t>
      </w:r>
      <w:r w:rsidRPr="00A01582">
        <w:rPr>
          <w:i/>
          <w:iCs/>
        </w:rPr>
        <w:t>Philosophy and Cosmology</w:t>
      </w:r>
      <w:r w:rsidRPr="00A01582">
        <w:t>, Vol</w:t>
      </w:r>
      <w:r>
        <w:t>.</w:t>
      </w:r>
      <w:r w:rsidRPr="00A01582">
        <w:t xml:space="preserve"> 24</w:t>
      </w:r>
      <w:r>
        <w:t>, pp. 5-24,</w:t>
      </w:r>
      <w:r w:rsidRPr="00A01582">
        <w:t xml:space="preserve"> https://doi.org/10.29202/phil-cosm/24/1</w:t>
      </w:r>
      <w:r>
        <w:t>, EA]</w:t>
      </w:r>
    </w:p>
    <w:p w14:paraId="1C5CD013" w14:textId="77777777" w:rsidR="006F061F" w:rsidRPr="00844E93" w:rsidRDefault="006F061F" w:rsidP="006F061F">
      <w:pPr>
        <w:rPr>
          <w:sz w:val="16"/>
        </w:rPr>
      </w:pPr>
      <w:r w:rsidRPr="00844E93">
        <w:rPr>
          <w:rStyle w:val="StyleUnderline"/>
        </w:rPr>
        <w:t xml:space="preserve">The </w:t>
      </w:r>
      <w:r w:rsidRPr="00A409A8">
        <w:rPr>
          <w:rStyle w:val="StyleUnderline"/>
        </w:rPr>
        <w:t>experience</w:t>
      </w:r>
      <w:r w:rsidRPr="00844E93">
        <w:rPr>
          <w:rStyle w:val="StyleUnderline"/>
        </w:rPr>
        <w:t xml:space="preserve"> of the USA showed that </w:t>
      </w:r>
      <w:r w:rsidRPr="00A409A8">
        <w:rPr>
          <w:rStyle w:val="StyleUnderline"/>
        </w:rPr>
        <w:t>leadership</w:t>
      </w:r>
      <w:r w:rsidRPr="00844E93">
        <w:rPr>
          <w:rStyle w:val="StyleUnderline"/>
        </w:rPr>
        <w:t xml:space="preserve"> in </w:t>
      </w:r>
      <w:r w:rsidRPr="00A409A8">
        <w:rPr>
          <w:rStyle w:val="StyleUnderline"/>
          <w:highlight w:val="green"/>
        </w:rPr>
        <w:t>space exploration</w:t>
      </w:r>
      <w:r w:rsidRPr="00844E93">
        <w:rPr>
          <w:sz w:val="16"/>
        </w:rPr>
        <w:t xml:space="preserve">, which is </w:t>
      </w:r>
      <w:r w:rsidRPr="00844E93">
        <w:rPr>
          <w:rStyle w:val="StyleUnderline"/>
        </w:rPr>
        <w:t>maintained</w:t>
      </w:r>
      <w:r w:rsidRPr="00844E93">
        <w:rPr>
          <w:rStyle w:val="Emphasis"/>
        </w:rPr>
        <w:t xml:space="preserve"> solely </w:t>
      </w:r>
      <w:r w:rsidRPr="00A409A8">
        <w:rPr>
          <w:rStyle w:val="Emphasis"/>
          <w:highlight w:val="green"/>
        </w:rPr>
        <w:t>through public funding</w:t>
      </w:r>
      <w:r w:rsidRPr="00A409A8">
        <w:rPr>
          <w:rStyle w:val="StyleUnderline"/>
          <w:highlight w:val="green"/>
        </w:rPr>
        <w:t xml:space="preserve">, could be </w:t>
      </w:r>
      <w:r w:rsidRPr="00A409A8">
        <w:rPr>
          <w:rStyle w:val="Emphasis"/>
          <w:highlight w:val="green"/>
        </w:rPr>
        <w:t>erroneous</w:t>
      </w:r>
      <w:r w:rsidRPr="00844E93">
        <w:rPr>
          <w:rStyle w:val="StyleUnderline"/>
        </w:rPr>
        <w:t>.</w:t>
      </w:r>
      <w:r w:rsidRPr="00844E93">
        <w:rPr>
          <w:sz w:val="16"/>
        </w:rPr>
        <w:t xml:space="preserve"> Since 1984, </w:t>
      </w:r>
      <w:r w:rsidRPr="00844E93">
        <w:rPr>
          <w:rStyle w:val="StyleUnderline"/>
        </w:rPr>
        <w:t xml:space="preserve">the </w:t>
      </w:r>
      <w:r w:rsidRPr="00A409A8">
        <w:rPr>
          <w:rStyle w:val="StyleUnderline"/>
          <w:highlight w:val="green"/>
        </w:rPr>
        <w:t>share</w:t>
      </w:r>
      <w:r w:rsidRPr="00844E93">
        <w:rPr>
          <w:rStyle w:val="StyleUnderline"/>
        </w:rPr>
        <w:t xml:space="preserve"> of public funding</w:t>
      </w:r>
      <w:r w:rsidRPr="00844E93">
        <w:rPr>
          <w:sz w:val="16"/>
        </w:rPr>
        <w:t xml:space="preserve"> has </w:t>
      </w:r>
      <w:r w:rsidRPr="00844E93">
        <w:rPr>
          <w:rStyle w:val="Emphasis"/>
        </w:rPr>
        <w:t xml:space="preserve">gradually </w:t>
      </w:r>
      <w:r w:rsidRPr="00A409A8">
        <w:rPr>
          <w:rStyle w:val="Emphasis"/>
          <w:highlight w:val="green"/>
        </w:rPr>
        <w:t>decreased</w:t>
      </w:r>
      <w:r w:rsidRPr="00844E93">
        <w:rPr>
          <w:rStyle w:val="StyleUnderline"/>
        </w:rPr>
        <w:t xml:space="preserve"> in space</w:t>
      </w:r>
      <w:r w:rsidRPr="00844E93">
        <w:rPr>
          <w:sz w:val="16"/>
        </w:rPr>
        <w:t xml:space="preserve"> telecommunications, commercial space transportation, remote sensing, etc., </w:t>
      </w:r>
      <w:r w:rsidRPr="00A409A8">
        <w:rPr>
          <w:rStyle w:val="StyleUnderline"/>
          <w:highlight w:val="green"/>
        </w:rPr>
        <w:t>while</w:t>
      </w:r>
      <w:r w:rsidRPr="00844E93">
        <w:rPr>
          <w:sz w:val="16"/>
        </w:rPr>
        <w:t xml:space="preserve"> the share of </w:t>
      </w:r>
      <w:r w:rsidRPr="00844E93">
        <w:rPr>
          <w:rStyle w:val="StyleUnderline"/>
        </w:rPr>
        <w:t xml:space="preserve">participation of </w:t>
      </w:r>
      <w:r w:rsidRPr="00A409A8">
        <w:rPr>
          <w:rStyle w:val="Emphasis"/>
          <w:highlight w:val="green"/>
        </w:rPr>
        <w:t>non-state enterprises</w:t>
      </w:r>
      <w:r w:rsidRPr="00844E93">
        <w:rPr>
          <w:sz w:val="16"/>
        </w:rPr>
        <w:t xml:space="preserve"> has </w:t>
      </w:r>
      <w:r w:rsidRPr="00A409A8">
        <w:rPr>
          <w:rStyle w:val="Emphasis"/>
          <w:highlight w:val="green"/>
        </w:rPr>
        <w:t>increased</w:t>
      </w:r>
      <w:r w:rsidRPr="00844E93">
        <w:rPr>
          <w:rStyle w:val="Emphasis"/>
        </w:rPr>
        <w:t xml:space="preserve"> rapidly</w:t>
      </w:r>
      <w:r w:rsidRPr="00844E93">
        <w:rPr>
          <w:rStyle w:val="StyleUnderline"/>
        </w:rPr>
        <w:t xml:space="preserve">. </w:t>
      </w:r>
      <w:r w:rsidRPr="00A409A8">
        <w:rPr>
          <w:rStyle w:val="StyleUnderline"/>
          <w:highlight w:val="green"/>
        </w:rPr>
        <w:t xml:space="preserve">A </w:t>
      </w:r>
      <w:r w:rsidRPr="00A409A8">
        <w:rPr>
          <w:rStyle w:val="Emphasis"/>
          <w:highlight w:val="green"/>
        </w:rPr>
        <w:t>legal</w:t>
      </w:r>
      <w:r w:rsidRPr="00844E93">
        <w:rPr>
          <w:sz w:val="16"/>
        </w:rPr>
        <w:t xml:space="preserve"> and </w:t>
      </w:r>
      <w:r w:rsidRPr="00844E93">
        <w:rPr>
          <w:rStyle w:val="Emphasis"/>
        </w:rPr>
        <w:t xml:space="preserve">regulatory </w:t>
      </w:r>
      <w:r w:rsidRPr="00A409A8">
        <w:rPr>
          <w:rStyle w:val="Emphasis"/>
          <w:highlight w:val="green"/>
        </w:rPr>
        <w:t>framework</w:t>
      </w:r>
      <w:r w:rsidRPr="00A409A8">
        <w:rPr>
          <w:rStyle w:val="StyleUnderline"/>
          <w:highlight w:val="green"/>
        </w:rPr>
        <w:t xml:space="preserve"> has been </w:t>
      </w:r>
      <w:r w:rsidRPr="00A409A8">
        <w:rPr>
          <w:rStyle w:val="Emphasis"/>
          <w:highlight w:val="green"/>
        </w:rPr>
        <w:t>modified</w:t>
      </w:r>
      <w:r w:rsidRPr="00A409A8">
        <w:rPr>
          <w:rStyle w:val="StyleUnderline"/>
          <w:highlight w:val="green"/>
        </w:rPr>
        <w:t xml:space="preserve"> to </w:t>
      </w:r>
      <w:r w:rsidRPr="00A409A8">
        <w:rPr>
          <w:rStyle w:val="Emphasis"/>
          <w:highlight w:val="green"/>
        </w:rPr>
        <w:t>stimulate</w:t>
      </w:r>
      <w:r w:rsidRPr="00844E93">
        <w:rPr>
          <w:rStyle w:val="StyleUnderline"/>
        </w:rPr>
        <w:t xml:space="preserve"> </w:t>
      </w:r>
      <w:r w:rsidRPr="00844E93">
        <w:rPr>
          <w:rStyle w:val="Emphasis"/>
        </w:rPr>
        <w:t>space</w:t>
      </w:r>
      <w:r w:rsidRPr="00844E93">
        <w:rPr>
          <w:rStyle w:val="StyleUnderline"/>
        </w:rPr>
        <w:t xml:space="preserve"> </w:t>
      </w:r>
      <w:r w:rsidRPr="00A409A8">
        <w:rPr>
          <w:rStyle w:val="Emphasis"/>
          <w:highlight w:val="green"/>
        </w:rPr>
        <w:t>commercialization</w:t>
      </w:r>
      <w:r w:rsidRPr="00844E93">
        <w:rPr>
          <w:rStyle w:val="StyleUnderline"/>
        </w:rPr>
        <w:t xml:space="preserve">. </w:t>
      </w:r>
      <w:r w:rsidRPr="00844E93">
        <w:rPr>
          <w:sz w:val="16"/>
        </w:rPr>
        <w:t xml:space="preserve">The stages of space law development are discussed in the research of </w:t>
      </w:r>
      <w:proofErr w:type="spellStart"/>
      <w:r w:rsidRPr="00844E93">
        <w:rPr>
          <w:sz w:val="16"/>
        </w:rPr>
        <w:t>Valentyn</w:t>
      </w:r>
      <w:proofErr w:type="spellEnd"/>
      <w:r w:rsidRPr="00844E93">
        <w:rPr>
          <w:sz w:val="16"/>
        </w:rPr>
        <w:t xml:space="preserve"> </w:t>
      </w:r>
      <w:proofErr w:type="spellStart"/>
      <w:r w:rsidRPr="00844E93">
        <w:rPr>
          <w:sz w:val="16"/>
        </w:rPr>
        <w:t>Halunko</w:t>
      </w:r>
      <w:proofErr w:type="spellEnd"/>
      <w:r w:rsidRPr="00844E93">
        <w:rPr>
          <w:sz w:val="16"/>
        </w:rPr>
        <w:t xml:space="preserve"> (</w:t>
      </w:r>
      <w:proofErr w:type="spellStart"/>
      <w:r w:rsidRPr="00844E93">
        <w:rPr>
          <w:sz w:val="16"/>
        </w:rPr>
        <w:t>Halunko</w:t>
      </w:r>
      <w:proofErr w:type="spellEnd"/>
      <w:r w:rsidRPr="00844E93">
        <w:rPr>
          <w:sz w:val="16"/>
        </w:rPr>
        <w:t xml:space="preserve">, 2019), </w:t>
      </w:r>
      <w:proofErr w:type="spellStart"/>
      <w:r w:rsidRPr="00844E93">
        <w:rPr>
          <w:sz w:val="16"/>
        </w:rPr>
        <w:t>Larysa</w:t>
      </w:r>
      <w:proofErr w:type="spellEnd"/>
      <w:r w:rsidRPr="00844E93">
        <w:rPr>
          <w:sz w:val="16"/>
        </w:rPr>
        <w:t xml:space="preserve"> </w:t>
      </w:r>
      <w:proofErr w:type="spellStart"/>
      <w:r w:rsidRPr="00844E93">
        <w:rPr>
          <w:sz w:val="16"/>
        </w:rPr>
        <w:t>Soroka</w:t>
      </w:r>
      <w:proofErr w:type="spellEnd"/>
      <w:r w:rsidRPr="00844E93">
        <w:rPr>
          <w:sz w:val="16"/>
        </w:rPr>
        <w:t xml:space="preserve"> (</w:t>
      </w:r>
      <w:proofErr w:type="spellStart"/>
      <w:r w:rsidRPr="00844E93">
        <w:rPr>
          <w:sz w:val="16"/>
        </w:rPr>
        <w:t>Soroka</w:t>
      </w:r>
      <w:proofErr w:type="spellEnd"/>
      <w:r w:rsidRPr="00844E93">
        <w:rPr>
          <w:sz w:val="16"/>
        </w:rPr>
        <w:t xml:space="preserve"> &amp; </w:t>
      </w:r>
      <w:proofErr w:type="spellStart"/>
      <w:r w:rsidRPr="00844E93">
        <w:rPr>
          <w:sz w:val="16"/>
        </w:rPr>
        <w:t>Kurkova</w:t>
      </w:r>
      <w:proofErr w:type="spellEnd"/>
      <w:r w:rsidRPr="00844E93">
        <w:rPr>
          <w:sz w:val="16"/>
        </w:rPr>
        <w:t xml:space="preserve">, 2019), etc. </w:t>
      </w:r>
      <w:proofErr w:type="spellStart"/>
      <w:r w:rsidRPr="00844E93">
        <w:rPr>
          <w:sz w:val="16"/>
        </w:rPr>
        <w:t>Larysa</w:t>
      </w:r>
      <w:proofErr w:type="spellEnd"/>
      <w:r w:rsidRPr="00844E93">
        <w:rPr>
          <w:sz w:val="16"/>
        </w:rPr>
        <w:t xml:space="preserve"> </w:t>
      </w:r>
      <w:proofErr w:type="spellStart"/>
      <w:r w:rsidRPr="00844E93">
        <w:rPr>
          <w:sz w:val="16"/>
        </w:rPr>
        <w:t>Soroka</w:t>
      </w:r>
      <w:proofErr w:type="spellEnd"/>
      <w:r w:rsidRPr="00844E93">
        <w:rPr>
          <w:sz w:val="16"/>
        </w:rPr>
        <w:t xml:space="preserve"> and </w:t>
      </w:r>
      <w:proofErr w:type="spellStart"/>
      <w:r w:rsidRPr="00844E93">
        <w:rPr>
          <w:sz w:val="16"/>
        </w:rPr>
        <w:t>Kseniia</w:t>
      </w:r>
      <w:proofErr w:type="spellEnd"/>
      <w:r w:rsidRPr="00844E93">
        <w:rPr>
          <w:sz w:val="16"/>
        </w:rPr>
        <w:t xml:space="preserve"> </w:t>
      </w:r>
      <w:proofErr w:type="spellStart"/>
      <w:r w:rsidRPr="00844E93">
        <w:rPr>
          <w:sz w:val="16"/>
        </w:rPr>
        <w:t>Kurkova</w:t>
      </w:r>
      <w:proofErr w:type="spellEnd"/>
      <w:r w:rsidRPr="00844E93">
        <w:rPr>
          <w:sz w:val="16"/>
        </w:rPr>
        <w:t xml:space="preserve"> explored the specifics of the legal regulation of the use and development of artificial intelligence for the space area (</w:t>
      </w:r>
      <w:proofErr w:type="spellStart"/>
      <w:r w:rsidRPr="00844E93">
        <w:rPr>
          <w:sz w:val="16"/>
        </w:rPr>
        <w:t>Soroka</w:t>
      </w:r>
      <w:proofErr w:type="spellEnd"/>
      <w:r w:rsidRPr="00844E93">
        <w:rPr>
          <w:sz w:val="16"/>
        </w:rPr>
        <w:t xml:space="preserve"> &amp; </w:t>
      </w:r>
      <w:proofErr w:type="spellStart"/>
      <w:r w:rsidRPr="00844E93">
        <w:rPr>
          <w:sz w:val="16"/>
        </w:rPr>
        <w:t>Kurkova</w:t>
      </w:r>
      <w:proofErr w:type="spellEnd"/>
      <w:r w:rsidRPr="00844E93">
        <w:rPr>
          <w:sz w:val="16"/>
        </w:rPr>
        <w:t>, 2019).</w:t>
      </w:r>
    </w:p>
    <w:p w14:paraId="2FA73A5A" w14:textId="77777777" w:rsidR="006F061F" w:rsidRPr="00844E93" w:rsidRDefault="006F061F" w:rsidP="006F061F">
      <w:pPr>
        <w:rPr>
          <w:rStyle w:val="StyleUnderline"/>
        </w:rPr>
      </w:pPr>
      <w:r w:rsidRPr="00844E93">
        <w:rPr>
          <w:rStyle w:val="StyleUnderline"/>
        </w:rPr>
        <w:t>As a result of</w:t>
      </w:r>
      <w:r w:rsidRPr="00844E93">
        <w:rPr>
          <w:sz w:val="16"/>
        </w:rPr>
        <w:t xml:space="preserve"> changing the legal framework and </w:t>
      </w:r>
      <w:r w:rsidRPr="00844E93">
        <w:rPr>
          <w:rStyle w:val="Emphasis"/>
        </w:rPr>
        <w:t>attracting private investors</w:t>
      </w:r>
      <w:r w:rsidRPr="00844E93">
        <w:rPr>
          <w:sz w:val="16"/>
        </w:rPr>
        <w:t xml:space="preserve"> to the space market, </w:t>
      </w:r>
      <w:r w:rsidRPr="00844E93">
        <w:rPr>
          <w:rStyle w:val="StyleUnderline"/>
        </w:rPr>
        <w:t>the US did not lose its leadership in space</w:t>
      </w:r>
      <w:r w:rsidRPr="00844E93">
        <w:rPr>
          <w:sz w:val="16"/>
        </w:rPr>
        <w:t xml:space="preserve"> exploration, </w:t>
      </w:r>
      <w:r w:rsidRPr="00844E93">
        <w:rPr>
          <w:rStyle w:val="StyleUnderline"/>
        </w:rPr>
        <w:t>but</w:t>
      </w:r>
      <w:r w:rsidRPr="00844E93">
        <w:rPr>
          <w:sz w:val="16"/>
        </w:rPr>
        <w:t xml:space="preserve"> rather </w:t>
      </w:r>
      <w:r w:rsidRPr="00844E93">
        <w:rPr>
          <w:rStyle w:val="Emphasis"/>
        </w:rPr>
        <w:t xml:space="preserve">secured it. </w:t>
      </w:r>
      <w:r w:rsidRPr="00A409A8">
        <w:rPr>
          <w:rStyle w:val="Emphasis"/>
          <w:highlight w:val="green"/>
        </w:rPr>
        <w:t>Private investment</w:t>
      </w:r>
      <w:r w:rsidRPr="00844E93">
        <w:rPr>
          <w:sz w:val="16"/>
        </w:rPr>
        <w:t xml:space="preserve"> along with government funding have </w:t>
      </w:r>
      <w:r w:rsidRPr="00844E93">
        <w:rPr>
          <w:rStyle w:val="Emphasis"/>
        </w:rPr>
        <w:t xml:space="preserve">significantly </w:t>
      </w:r>
      <w:r w:rsidRPr="00A409A8">
        <w:rPr>
          <w:rStyle w:val="Emphasis"/>
          <w:highlight w:val="green"/>
        </w:rPr>
        <w:t>reduced</w:t>
      </w:r>
      <w:r w:rsidRPr="00844E93">
        <w:rPr>
          <w:sz w:val="16"/>
        </w:rPr>
        <w:t xml:space="preserve"> the </w:t>
      </w:r>
      <w:r w:rsidRPr="00A409A8">
        <w:rPr>
          <w:rStyle w:val="Emphasis"/>
          <w:highlight w:val="green"/>
        </w:rPr>
        <w:t>risk</w:t>
      </w:r>
      <w:r w:rsidRPr="00844E93">
        <w:rPr>
          <w:sz w:val="16"/>
        </w:rPr>
        <w:t xml:space="preserve"> of business projects in the space industry. The </w:t>
      </w:r>
      <w:r w:rsidRPr="00A409A8">
        <w:rPr>
          <w:rStyle w:val="Emphasis"/>
          <w:highlight w:val="green"/>
        </w:rPr>
        <w:t>quality</w:t>
      </w:r>
      <w:r w:rsidRPr="00A409A8">
        <w:rPr>
          <w:rStyle w:val="StyleUnderline"/>
          <w:highlight w:val="green"/>
        </w:rPr>
        <w:t xml:space="preserve"> and </w:t>
      </w:r>
      <w:r w:rsidRPr="00A409A8">
        <w:rPr>
          <w:rStyle w:val="Emphasis"/>
          <w:highlight w:val="green"/>
        </w:rPr>
        <w:t>effectiveness</w:t>
      </w:r>
      <w:r w:rsidRPr="00844E93">
        <w:rPr>
          <w:sz w:val="16"/>
        </w:rPr>
        <w:t xml:space="preserve"> </w:t>
      </w:r>
      <w:r w:rsidRPr="00844E93">
        <w:rPr>
          <w:rStyle w:val="StyleUnderline"/>
        </w:rPr>
        <w:t>of space exploration programs</w:t>
      </w:r>
      <w:r w:rsidRPr="00844E93">
        <w:rPr>
          <w:sz w:val="16"/>
        </w:rPr>
        <w:t xml:space="preserve"> have </w:t>
      </w:r>
      <w:r w:rsidRPr="00A409A8">
        <w:rPr>
          <w:rStyle w:val="StyleUnderline"/>
          <w:highlight w:val="green"/>
        </w:rPr>
        <w:t>increased</w:t>
      </w:r>
      <w:r w:rsidRPr="00844E93">
        <w:rPr>
          <w:rStyle w:val="StyleUnderline"/>
        </w:rPr>
        <w:t>.</w:t>
      </w:r>
    </w:p>
    <w:p w14:paraId="3D76532E" w14:textId="77777777" w:rsidR="006F061F" w:rsidRPr="00844E93" w:rsidRDefault="006F061F" w:rsidP="006F061F">
      <w:pPr>
        <w:rPr>
          <w:sz w:val="16"/>
          <w:szCs w:val="16"/>
        </w:rPr>
      </w:pPr>
      <w:r w:rsidRPr="00844E93">
        <w:rPr>
          <w:sz w:val="16"/>
          <w:szCs w:val="16"/>
        </w:rPr>
        <w:t xml:space="preserve">In 2018, Springer published an eloquent book The Rise of Private Actors in the Space Sector. Alessandra </w:t>
      </w:r>
      <w:proofErr w:type="spellStart"/>
      <w:r w:rsidRPr="00844E93">
        <w:rPr>
          <w:sz w:val="16"/>
          <w:szCs w:val="16"/>
        </w:rPr>
        <w:t>Vernile</w:t>
      </w:r>
      <w:proofErr w:type="spellEnd"/>
      <w:r w:rsidRPr="00844E93">
        <w:rPr>
          <w:sz w:val="16"/>
          <w:szCs w:val="16"/>
        </w:rPr>
        <w:t>, the author of the book, explores a broad set of topics that reveal the role of private actors in space exploration (</w:t>
      </w:r>
      <w:proofErr w:type="spellStart"/>
      <w:r w:rsidRPr="00844E93">
        <w:rPr>
          <w:sz w:val="16"/>
          <w:szCs w:val="16"/>
        </w:rPr>
        <w:t>Vernile</w:t>
      </w:r>
      <w:proofErr w:type="spellEnd"/>
      <w:r w:rsidRPr="00844E93">
        <w:rPr>
          <w:sz w:val="16"/>
          <w:szCs w:val="16"/>
        </w:rPr>
        <w:t xml:space="preserve">, 2018). The book covers the following topics: “Innovative Public Procurement and Support Schemes,” “New Target Markets for Private Actors,” etc. In the “Selected Success Stories,” </w:t>
      </w:r>
      <w:proofErr w:type="spellStart"/>
      <w:r w:rsidRPr="00844E93">
        <w:rPr>
          <w:sz w:val="16"/>
          <w:szCs w:val="16"/>
        </w:rPr>
        <w:t>Vernile</w:t>
      </w:r>
      <w:proofErr w:type="spellEnd"/>
      <w:r w:rsidRPr="00844E93">
        <w:rPr>
          <w:sz w:val="16"/>
          <w:szCs w:val="16"/>
        </w:rPr>
        <w:t xml:space="preserve"> provides examples of successful private actors in space exploration (</w:t>
      </w:r>
      <w:proofErr w:type="spellStart"/>
      <w:r w:rsidRPr="00844E93">
        <w:rPr>
          <w:sz w:val="16"/>
          <w:szCs w:val="16"/>
        </w:rPr>
        <w:t>Vernile</w:t>
      </w:r>
      <w:proofErr w:type="spellEnd"/>
      <w:r w:rsidRPr="00844E93">
        <w:rPr>
          <w:sz w:val="16"/>
          <w:szCs w:val="16"/>
        </w:rPr>
        <w:t>, 2018).</w:t>
      </w:r>
    </w:p>
    <w:p w14:paraId="7F61E64C" w14:textId="77777777" w:rsidR="006F061F" w:rsidRPr="00844E93" w:rsidRDefault="006F061F" w:rsidP="006F061F">
      <w:pPr>
        <w:rPr>
          <w:sz w:val="16"/>
        </w:rPr>
      </w:pPr>
      <w:r w:rsidRPr="00844E93">
        <w:rPr>
          <w:sz w:val="16"/>
        </w:rPr>
        <w:t xml:space="preserve">The current level of competition, which has developed on the space market, allows us to state the following fact. </w:t>
      </w:r>
      <w:r w:rsidRPr="00A409A8">
        <w:rPr>
          <w:rStyle w:val="StyleUnderline"/>
          <w:highlight w:val="green"/>
        </w:rPr>
        <w:t>Private</w:t>
      </w:r>
      <w:r w:rsidRPr="00844E93">
        <w:rPr>
          <w:rStyle w:val="StyleUnderline"/>
        </w:rPr>
        <w:t xml:space="preserve"> space </w:t>
      </w:r>
      <w:r w:rsidRPr="00A409A8">
        <w:rPr>
          <w:rStyle w:val="StyleUnderline"/>
          <w:highlight w:val="green"/>
        </w:rPr>
        <w:t>companies</w:t>
      </w:r>
      <w:r w:rsidRPr="00844E93">
        <w:rPr>
          <w:rStyle w:val="StyleUnderline"/>
        </w:rPr>
        <w:t xml:space="preserve"> have been able to </w:t>
      </w:r>
      <w:r w:rsidRPr="00A409A8">
        <w:rPr>
          <w:rStyle w:val="StyleUnderline"/>
          <w:highlight w:val="green"/>
        </w:rPr>
        <w:t xml:space="preserve">compete with </w:t>
      </w:r>
      <w:r w:rsidRPr="00A409A8">
        <w:rPr>
          <w:rStyle w:val="Emphasis"/>
          <w:highlight w:val="green"/>
        </w:rPr>
        <w:t>entire</w:t>
      </w:r>
      <w:r w:rsidRPr="00A409A8">
        <w:rPr>
          <w:rStyle w:val="StyleUnderline"/>
          <w:highlight w:val="green"/>
        </w:rPr>
        <w:t xml:space="preserve"> </w:t>
      </w:r>
      <w:r w:rsidRPr="00A409A8">
        <w:rPr>
          <w:rStyle w:val="Emphasis"/>
          <w:highlight w:val="green"/>
        </w:rPr>
        <w:t>states</w:t>
      </w:r>
      <w:r w:rsidRPr="00844E93">
        <w:rPr>
          <w:rStyle w:val="StyleUnderline"/>
        </w:rPr>
        <w:t xml:space="preserve"> in launching spacecraft, transporting cargo</w:t>
      </w:r>
      <w:r w:rsidRPr="00844E93">
        <w:rPr>
          <w:sz w:val="16"/>
        </w:rPr>
        <w:t xml:space="preserve"> to orbital stations, </w:t>
      </w:r>
      <w:r w:rsidRPr="00844E93">
        <w:rPr>
          <w:rStyle w:val="StyleUnderline"/>
        </w:rPr>
        <w:t>and exploring space</w:t>
      </w:r>
      <w:r w:rsidRPr="00844E93">
        <w:rPr>
          <w:sz w:val="16"/>
        </w:rPr>
        <w:t xml:space="preserve"> objects. The issue of mining on space objects, the creation of space settlements and the intensive development of the space tourism market are on the agenda.</w:t>
      </w:r>
    </w:p>
    <w:p w14:paraId="69CCE299" w14:textId="77777777" w:rsidR="006F061F" w:rsidRPr="00844E93" w:rsidRDefault="006F061F" w:rsidP="006F061F">
      <w:pPr>
        <w:rPr>
          <w:sz w:val="16"/>
        </w:rPr>
      </w:pPr>
      <w:r w:rsidRPr="00844E93">
        <w:rPr>
          <w:sz w:val="16"/>
        </w:rPr>
        <w:t xml:space="preserve">In the 21st century, </w:t>
      </w:r>
      <w:r w:rsidRPr="00844E93">
        <w:rPr>
          <w:rStyle w:val="StyleUnderline"/>
        </w:rPr>
        <w:t>the creation of non-governmental commercial organizations specializing in</w:t>
      </w:r>
      <w:r w:rsidRPr="00844E93">
        <w:rPr>
          <w:sz w:val="16"/>
        </w:rPr>
        <w:t xml:space="preserve"> the field of </w:t>
      </w:r>
      <w:r w:rsidRPr="00844E93">
        <w:rPr>
          <w:rStyle w:val="StyleUnderline"/>
        </w:rPr>
        <w:t xml:space="preserve">commercial space exploration, is regarded as </w:t>
      </w:r>
      <w:r w:rsidRPr="00844E93">
        <w:rPr>
          <w:sz w:val="16"/>
        </w:rPr>
        <w:t xml:space="preserve">an </w:t>
      </w:r>
      <w:r w:rsidRPr="00844E93">
        <w:rPr>
          <w:rStyle w:val="StyleUnderline"/>
        </w:rPr>
        <w:t>ordinary</w:t>
      </w:r>
      <w:r w:rsidRPr="00844E93">
        <w:rPr>
          <w:sz w:val="16"/>
        </w:rPr>
        <w:t xml:space="preserve"> activity. They are established as parts of the universities around projects funded by private investors. For example, </w:t>
      </w:r>
      <w:proofErr w:type="spellStart"/>
      <w:r w:rsidRPr="00844E93">
        <w:rPr>
          <w:sz w:val="16"/>
        </w:rPr>
        <w:t>Astropreneurship</w:t>
      </w:r>
      <w:proofErr w:type="spellEnd"/>
      <w:r w:rsidRPr="00844E93">
        <w:rPr>
          <w:sz w:val="16"/>
        </w:rPr>
        <w:t xml:space="preserve"> &amp; Space Industry Club based on the MIT community (</w:t>
      </w:r>
      <w:proofErr w:type="spellStart"/>
      <w:r w:rsidRPr="00844E93">
        <w:rPr>
          <w:sz w:val="16"/>
        </w:rPr>
        <w:t>Astropreneurship</w:t>
      </w:r>
      <w:proofErr w:type="spellEnd"/>
      <w:r w:rsidRPr="00844E93">
        <w:rPr>
          <w:sz w:val="16"/>
        </w:rPr>
        <w:t>, 2019).</w:t>
      </w:r>
    </w:p>
    <w:p w14:paraId="741E047C" w14:textId="77777777" w:rsidR="006F061F" w:rsidRPr="00844E93" w:rsidRDefault="006F061F" w:rsidP="006F061F">
      <w:pPr>
        <w:rPr>
          <w:sz w:val="16"/>
        </w:rPr>
      </w:pPr>
      <w:r w:rsidRPr="00844E93">
        <w:rPr>
          <w:rStyle w:val="StyleUnderline"/>
        </w:rPr>
        <w:t>Large-scale research in</w:t>
      </w:r>
      <w:r w:rsidRPr="00844E93">
        <w:rPr>
          <w:sz w:val="16"/>
        </w:rPr>
        <w:t xml:space="preserve"> the field of </w:t>
      </w:r>
      <w:r w:rsidRPr="00844E93">
        <w:rPr>
          <w:rStyle w:val="StyleUnderline"/>
        </w:rPr>
        <w:t>commercial space exploration</w:t>
      </w:r>
      <w:r w:rsidRPr="00844E93">
        <w:rPr>
          <w:sz w:val="16"/>
        </w:rPr>
        <w:t xml:space="preserve">, as well as the practical results achieved, </w:t>
      </w:r>
      <w:r w:rsidRPr="00844E93">
        <w:rPr>
          <w:rStyle w:val="StyleUnderline"/>
        </w:rPr>
        <w:t>led to</w:t>
      </w:r>
      <w:r w:rsidRPr="00844E93">
        <w:rPr>
          <w:sz w:val="16"/>
        </w:rPr>
        <w:t xml:space="preserve"> the formation of </w:t>
      </w:r>
      <w:r w:rsidRPr="00844E93">
        <w:rPr>
          <w:rStyle w:val="StyleUnderline"/>
        </w:rPr>
        <w:t xml:space="preserve">a new paradigm called </w:t>
      </w:r>
      <w:r w:rsidRPr="00844E93">
        <w:rPr>
          <w:rStyle w:val="Emphasis"/>
        </w:rPr>
        <w:t>“New Space”</w:t>
      </w:r>
      <w:r w:rsidRPr="00844E93">
        <w:rPr>
          <w:sz w:val="16"/>
        </w:rPr>
        <w:t xml:space="preserve"> ecosystem. The articles of </w:t>
      </w:r>
      <w:proofErr w:type="spellStart"/>
      <w:r w:rsidRPr="00844E93">
        <w:rPr>
          <w:sz w:val="16"/>
        </w:rPr>
        <w:t>Deganit</w:t>
      </w:r>
      <w:proofErr w:type="spellEnd"/>
      <w:r w:rsidRPr="00844E93">
        <w:rPr>
          <w:sz w:val="16"/>
        </w:rPr>
        <w:t xml:space="preserve"> </w:t>
      </w:r>
      <w:proofErr w:type="spellStart"/>
      <w:r w:rsidRPr="00844E93">
        <w:rPr>
          <w:sz w:val="16"/>
        </w:rPr>
        <w:t>Paikowsky’s</w:t>
      </w:r>
      <w:proofErr w:type="spellEnd"/>
      <w:r w:rsidRPr="00844E93">
        <w:rPr>
          <w:sz w:val="16"/>
        </w:rPr>
        <w:t xml:space="preserve"> (</w:t>
      </w:r>
      <w:proofErr w:type="spellStart"/>
      <w:r w:rsidRPr="00844E93">
        <w:rPr>
          <w:sz w:val="16"/>
        </w:rPr>
        <w:t>Paikowsky</w:t>
      </w:r>
      <w:proofErr w:type="spellEnd"/>
      <w:r w:rsidRPr="00844E93">
        <w:rPr>
          <w:sz w:val="16"/>
        </w:rPr>
        <w:t xml:space="preserve">, 2017), Clelia </w:t>
      </w:r>
      <w:proofErr w:type="spellStart"/>
      <w:r w:rsidRPr="00844E93">
        <w:rPr>
          <w:sz w:val="16"/>
        </w:rPr>
        <w:t>Iacomino</w:t>
      </w:r>
      <w:proofErr w:type="spellEnd"/>
      <w:r w:rsidRPr="00844E93">
        <w:rPr>
          <w:sz w:val="16"/>
        </w:rPr>
        <w:t xml:space="preserve"> (</w:t>
      </w:r>
      <w:proofErr w:type="spellStart"/>
      <w:r w:rsidRPr="00844E93">
        <w:rPr>
          <w:sz w:val="16"/>
        </w:rPr>
        <w:t>Iacomino</w:t>
      </w:r>
      <w:proofErr w:type="spellEnd"/>
      <w:r w:rsidRPr="00844E93">
        <w:rPr>
          <w:sz w:val="16"/>
        </w:rPr>
        <w:t xml:space="preserve"> &amp; Ciccarelli, 2018) et al. reveal its key meanings and the opportunities it offers in the space sector. The</w:t>
      </w:r>
      <w:r w:rsidRPr="00844E93">
        <w:rPr>
          <w:rStyle w:val="StyleUnderline"/>
        </w:rPr>
        <w:t xml:space="preserve"> “New Space”</w:t>
      </w:r>
      <w:r w:rsidRPr="00844E93">
        <w:rPr>
          <w:sz w:val="16"/>
        </w:rPr>
        <w:t xml:space="preserve"> ecosystem is a new vision for commercial space exploration. It </w:t>
      </w:r>
      <w:r w:rsidRPr="00844E93">
        <w:rPr>
          <w:rStyle w:val="StyleUnderline"/>
        </w:rPr>
        <w:t>is</w:t>
      </w:r>
      <w:r w:rsidRPr="00844E93">
        <w:rPr>
          <w:sz w:val="16"/>
        </w:rPr>
        <w:t xml:space="preserve"> the formation of </w:t>
      </w:r>
      <w:r w:rsidRPr="00844E93">
        <w:rPr>
          <w:rStyle w:val="StyleUnderline"/>
        </w:rPr>
        <w:t>a cosmic worldview, in which</w:t>
      </w:r>
      <w:r w:rsidRPr="00844E93">
        <w:rPr>
          <w:sz w:val="16"/>
        </w:rPr>
        <w:t xml:space="preserve"> the </w:t>
      </w:r>
      <w:r w:rsidRPr="00844E93">
        <w:rPr>
          <w:rStyle w:val="StyleUnderline"/>
        </w:rPr>
        <w:t>near space with</w:t>
      </w:r>
      <w:r w:rsidRPr="00844E93">
        <w:rPr>
          <w:sz w:val="16"/>
        </w:rPr>
        <w:t xml:space="preserve"> all the wealth of </w:t>
      </w:r>
      <w:r w:rsidRPr="00844E93">
        <w:rPr>
          <w:rStyle w:val="StyleUnderline"/>
        </w:rPr>
        <w:t xml:space="preserve">its resources and capabilities, becomes a </w:t>
      </w:r>
      <w:r w:rsidRPr="00844E93">
        <w:rPr>
          <w:rStyle w:val="Emphasis"/>
        </w:rPr>
        <w:t>part of the global economy</w:t>
      </w:r>
      <w:r w:rsidRPr="00844E93">
        <w:rPr>
          <w:sz w:val="16"/>
        </w:rPr>
        <w:t xml:space="preserve"> and the sustainable development of the society. The </w:t>
      </w:r>
      <w:r w:rsidRPr="00844E93">
        <w:rPr>
          <w:rStyle w:val="StyleUnderline"/>
        </w:rPr>
        <w:t>“New Space”</w:t>
      </w:r>
      <w:r w:rsidRPr="00844E93">
        <w:rPr>
          <w:sz w:val="16"/>
        </w:rPr>
        <w:t xml:space="preserve"> ecosystem </w:t>
      </w:r>
      <w:r w:rsidRPr="00844E93">
        <w:rPr>
          <w:rStyle w:val="StyleUnderline"/>
        </w:rPr>
        <w:t>offers</w:t>
      </w:r>
      <w:r w:rsidRPr="00844E93">
        <w:rPr>
          <w:sz w:val="16"/>
        </w:rPr>
        <w:t xml:space="preserve"> the following ways for commercial space exploration (</w:t>
      </w:r>
      <w:proofErr w:type="spellStart"/>
      <w:r w:rsidRPr="00844E93">
        <w:rPr>
          <w:sz w:val="16"/>
        </w:rPr>
        <w:t>Iacomino</w:t>
      </w:r>
      <w:proofErr w:type="spellEnd"/>
      <w:r w:rsidRPr="00844E93">
        <w:rPr>
          <w:sz w:val="16"/>
        </w:rPr>
        <w:t xml:space="preserve"> &amp; Ciccarelli, 2018):</w:t>
      </w:r>
    </w:p>
    <w:p w14:paraId="3E9F0162" w14:textId="77777777" w:rsidR="006F061F" w:rsidRPr="00844E93" w:rsidRDefault="006F061F" w:rsidP="006F061F">
      <w:pPr>
        <w:rPr>
          <w:sz w:val="16"/>
          <w:szCs w:val="16"/>
        </w:rPr>
      </w:pPr>
      <w:r w:rsidRPr="00844E93">
        <w:rPr>
          <w:sz w:val="16"/>
          <w:szCs w:val="16"/>
        </w:rPr>
        <w:t>1. Innovative public procurement and support schemes, which significantly expand the role of commercial actors in space exploration.</w:t>
      </w:r>
    </w:p>
    <w:p w14:paraId="4F317A8C" w14:textId="77777777" w:rsidR="00ED0BA7" w:rsidRDefault="006F061F" w:rsidP="006F061F">
      <w:pPr>
        <w:rPr>
          <w:rStyle w:val="Emphasis"/>
        </w:rPr>
      </w:pPr>
      <w:r w:rsidRPr="00A01582">
        <w:rPr>
          <w:sz w:val="16"/>
        </w:rPr>
        <w:t xml:space="preserve">2. Attracting </w:t>
      </w:r>
      <w:r w:rsidRPr="00A01582">
        <w:rPr>
          <w:rStyle w:val="Emphasis"/>
        </w:rPr>
        <w:t>new entrants</w:t>
      </w:r>
      <w:r w:rsidRPr="00A01582">
        <w:rPr>
          <w:rStyle w:val="StyleUnderline"/>
        </w:rPr>
        <w:t xml:space="preserve"> in</w:t>
      </w:r>
      <w:r w:rsidRPr="00A01582">
        <w:rPr>
          <w:sz w:val="16"/>
        </w:rPr>
        <w:t xml:space="preserve"> the </w:t>
      </w:r>
      <w:r w:rsidRPr="00A01582">
        <w:rPr>
          <w:rStyle w:val="StyleUnderline"/>
        </w:rPr>
        <w:t>space</w:t>
      </w:r>
      <w:r w:rsidRPr="00A01582">
        <w:rPr>
          <w:sz w:val="16"/>
        </w:rPr>
        <w:t xml:space="preserve"> sector. First of all, these are </w:t>
      </w:r>
      <w:r w:rsidRPr="00A409A8">
        <w:rPr>
          <w:rStyle w:val="StyleUnderline"/>
          <w:highlight w:val="green"/>
        </w:rPr>
        <w:t>companies</w:t>
      </w:r>
      <w:r w:rsidRPr="00A01582">
        <w:rPr>
          <w:rStyle w:val="StyleUnderline"/>
        </w:rPr>
        <w:t xml:space="preserve"> working in</w:t>
      </w:r>
      <w:r w:rsidRPr="00A01582">
        <w:rPr>
          <w:sz w:val="16"/>
        </w:rPr>
        <w:t xml:space="preserve"> the domain of </w:t>
      </w:r>
      <w:r w:rsidRPr="00A01582">
        <w:rPr>
          <w:rStyle w:val="StyleUnderline"/>
        </w:rPr>
        <w:t xml:space="preserve">Information and communications technology, artificial intelligence, etc. </w:t>
      </w:r>
      <w:r w:rsidRPr="00A01582">
        <w:rPr>
          <w:sz w:val="16"/>
        </w:rPr>
        <w:t xml:space="preserve">that </w:t>
      </w:r>
      <w:r w:rsidRPr="00A409A8">
        <w:rPr>
          <w:rStyle w:val="StyleUnderline"/>
          <w:highlight w:val="green"/>
        </w:rPr>
        <w:t>are</w:t>
      </w:r>
      <w:r w:rsidRPr="00A409A8">
        <w:rPr>
          <w:rStyle w:val="Emphasis"/>
          <w:highlight w:val="green"/>
        </w:rPr>
        <w:t xml:space="preserve"> expanding</w:t>
      </w:r>
      <w:r w:rsidRPr="00A01582">
        <w:rPr>
          <w:sz w:val="16"/>
        </w:rPr>
        <w:t xml:space="preserve"> their research </w:t>
      </w:r>
      <w:r w:rsidRPr="00A409A8">
        <w:rPr>
          <w:rStyle w:val="StyleUnderline"/>
          <w:highlight w:val="green"/>
        </w:rPr>
        <w:t>in</w:t>
      </w:r>
      <w:r w:rsidRPr="00A01582">
        <w:rPr>
          <w:rStyle w:val="StyleUnderline"/>
        </w:rPr>
        <w:t xml:space="preserve"> </w:t>
      </w:r>
      <w:r w:rsidRPr="00A409A8">
        <w:rPr>
          <w:rStyle w:val="StyleUnderline"/>
          <w:highlight w:val="green"/>
        </w:rPr>
        <w:t>space</w:t>
      </w:r>
      <w:r w:rsidRPr="00A01582">
        <w:rPr>
          <w:rStyle w:val="StyleUnderline"/>
        </w:rPr>
        <w:t xml:space="preserve"> markets. </w:t>
      </w:r>
      <w:r w:rsidRPr="00A409A8">
        <w:rPr>
          <w:rStyle w:val="StyleUnderline"/>
          <w:highlight w:val="green"/>
        </w:rPr>
        <w:t xml:space="preserve">They offer </w:t>
      </w:r>
      <w:r w:rsidRPr="00A409A8">
        <w:rPr>
          <w:rStyle w:val="Emphasis"/>
          <w:highlight w:val="green"/>
        </w:rPr>
        <w:t>innovative</w:t>
      </w:r>
      <w:r w:rsidRPr="00A01582">
        <w:rPr>
          <w:rStyle w:val="Emphasis"/>
        </w:rPr>
        <w:t xml:space="preserve"> business </w:t>
      </w:r>
      <w:r w:rsidRPr="00A409A8">
        <w:rPr>
          <w:rStyle w:val="Emphasis"/>
          <w:highlight w:val="green"/>
        </w:rPr>
        <w:t>models</w:t>
      </w:r>
      <w:r w:rsidRPr="00A409A8">
        <w:rPr>
          <w:rStyle w:val="StyleUnderline"/>
          <w:highlight w:val="green"/>
        </w:rPr>
        <w:t xml:space="preserve"> and </w:t>
      </w:r>
      <w:r w:rsidRPr="00A409A8">
        <w:rPr>
          <w:rStyle w:val="Emphasis"/>
          <w:highlight w:val="green"/>
        </w:rPr>
        <w:t>new solutions</w:t>
      </w:r>
      <w:r w:rsidR="00ED0BA7">
        <w:rPr>
          <w:rStyle w:val="Emphasis"/>
        </w:rPr>
        <w:t>//</w:t>
      </w:r>
    </w:p>
    <w:p w14:paraId="3613DB5D" w14:textId="77777777" w:rsidR="00ED0BA7" w:rsidRDefault="00ED0BA7" w:rsidP="006F061F">
      <w:pPr>
        <w:rPr>
          <w:rStyle w:val="Emphasis"/>
        </w:rPr>
      </w:pPr>
    </w:p>
    <w:p w14:paraId="7504DBA6" w14:textId="383721AE" w:rsidR="006F061F" w:rsidRPr="00A01582" w:rsidRDefault="006F061F" w:rsidP="006F061F">
      <w:pPr>
        <w:rPr>
          <w:rStyle w:val="Emphasis"/>
        </w:rPr>
      </w:pPr>
      <w:r w:rsidRPr="00A01582">
        <w:rPr>
          <w:rStyle w:val="Emphasis"/>
        </w:rPr>
        <w:t xml:space="preserve"> to space commercialization.</w:t>
      </w:r>
    </w:p>
    <w:p w14:paraId="566B6158" w14:textId="77777777" w:rsidR="006F061F" w:rsidRPr="00A409A8" w:rsidRDefault="006F061F" w:rsidP="006F061F">
      <w:pPr>
        <w:rPr>
          <w:sz w:val="16"/>
        </w:rPr>
      </w:pPr>
      <w:r w:rsidRPr="00A409A8">
        <w:rPr>
          <w:sz w:val="16"/>
        </w:rPr>
        <w:t xml:space="preserve">3. </w:t>
      </w:r>
      <w:r w:rsidRPr="00A409A8">
        <w:rPr>
          <w:rStyle w:val="Emphasis"/>
        </w:rPr>
        <w:t>Innovative</w:t>
      </w:r>
      <w:r w:rsidRPr="00A409A8">
        <w:rPr>
          <w:sz w:val="16"/>
        </w:rPr>
        <w:t xml:space="preserve"> industrial </w:t>
      </w:r>
      <w:r w:rsidRPr="00A409A8">
        <w:rPr>
          <w:rStyle w:val="Emphasis"/>
        </w:rPr>
        <w:t>approaches</w:t>
      </w:r>
      <w:r w:rsidRPr="00A409A8">
        <w:rPr>
          <w:rStyle w:val="StyleUnderline"/>
        </w:rPr>
        <w:t xml:space="preserve"> based on </w:t>
      </w:r>
      <w:r w:rsidRPr="00A409A8">
        <w:rPr>
          <w:rStyle w:val="Emphasis"/>
        </w:rPr>
        <w:t>new</w:t>
      </w:r>
      <w:r w:rsidRPr="00A409A8">
        <w:rPr>
          <w:rStyle w:val="StyleUnderline"/>
        </w:rPr>
        <w:t xml:space="preserve"> </w:t>
      </w:r>
      <w:r w:rsidRPr="00A409A8">
        <w:rPr>
          <w:rStyle w:val="Emphasis"/>
        </w:rPr>
        <w:t>processes, methods, and industrial organization</w:t>
      </w:r>
      <w:r w:rsidRPr="00A409A8">
        <w:rPr>
          <w:rStyle w:val="StyleUnderline"/>
        </w:rPr>
        <w:t xml:space="preserve"> for</w:t>
      </w:r>
      <w:r w:rsidRPr="00A409A8">
        <w:rPr>
          <w:sz w:val="16"/>
        </w:rPr>
        <w:t xml:space="preserve"> the development and production of </w:t>
      </w:r>
      <w:r w:rsidRPr="00A409A8">
        <w:rPr>
          <w:rStyle w:val="StyleUnderline"/>
        </w:rPr>
        <w:t>space systems</w:t>
      </w:r>
      <w:r w:rsidRPr="00A409A8">
        <w:rPr>
          <w:sz w:val="16"/>
        </w:rPr>
        <w:t xml:space="preserve"> or launchers.</w:t>
      </w:r>
    </w:p>
    <w:p w14:paraId="7082587D" w14:textId="77777777" w:rsidR="006F061F" w:rsidRPr="00A409A8" w:rsidRDefault="006F061F" w:rsidP="006F061F">
      <w:pPr>
        <w:rPr>
          <w:sz w:val="16"/>
        </w:rPr>
      </w:pPr>
      <w:r w:rsidRPr="00A409A8">
        <w:rPr>
          <w:sz w:val="16"/>
        </w:rPr>
        <w:t xml:space="preserve">4. </w:t>
      </w:r>
      <w:r w:rsidRPr="00A409A8">
        <w:rPr>
          <w:rStyle w:val="Emphasis"/>
          <w:highlight w:val="green"/>
        </w:rPr>
        <w:t>Disruptive market solutions</w:t>
      </w:r>
      <w:r w:rsidRPr="00A409A8">
        <w:rPr>
          <w:sz w:val="16"/>
        </w:rPr>
        <w:t xml:space="preserve">, </w:t>
      </w:r>
      <w:r w:rsidRPr="00A409A8">
        <w:rPr>
          <w:rStyle w:val="StyleUnderline"/>
        </w:rPr>
        <w:t>which</w:t>
      </w:r>
      <w:r w:rsidRPr="00A409A8">
        <w:rPr>
          <w:sz w:val="16"/>
        </w:rPr>
        <w:t xml:space="preserve"> significantly </w:t>
      </w:r>
      <w:r w:rsidRPr="00A409A8">
        <w:rPr>
          <w:rStyle w:val="Emphasis"/>
          <w:highlight w:val="green"/>
        </w:rPr>
        <w:t>reduce</w:t>
      </w:r>
      <w:r w:rsidRPr="00A409A8">
        <w:rPr>
          <w:sz w:val="16"/>
        </w:rPr>
        <w:t xml:space="preserve"> commercial space exploration </w:t>
      </w:r>
      <w:r w:rsidRPr="00A409A8">
        <w:rPr>
          <w:rStyle w:val="Emphasis"/>
          <w:highlight w:val="green"/>
        </w:rPr>
        <w:t>prices</w:t>
      </w:r>
      <w:r w:rsidRPr="00A409A8">
        <w:rPr>
          <w:sz w:val="16"/>
        </w:rPr>
        <w:t xml:space="preserve">, </w:t>
      </w:r>
      <w:r w:rsidRPr="00A409A8">
        <w:rPr>
          <w:rStyle w:val="Emphasis"/>
          <w:highlight w:val="green"/>
        </w:rPr>
        <w:t>increase</w:t>
      </w:r>
      <w:r w:rsidRPr="00A409A8">
        <w:rPr>
          <w:sz w:val="16"/>
        </w:rPr>
        <w:t xml:space="preserve"> labor </w:t>
      </w:r>
      <w:r w:rsidRPr="00A409A8">
        <w:rPr>
          <w:rStyle w:val="Emphasis"/>
          <w:highlight w:val="green"/>
        </w:rPr>
        <w:t>productivity</w:t>
      </w:r>
      <w:r w:rsidRPr="00A409A8">
        <w:rPr>
          <w:sz w:val="16"/>
        </w:rPr>
        <w:t xml:space="preserve">, </w:t>
      </w:r>
      <w:r w:rsidRPr="00A409A8">
        <w:rPr>
          <w:rStyle w:val="Emphasis"/>
          <w:highlight w:val="green"/>
        </w:rPr>
        <w:t>provide new</w:t>
      </w:r>
      <w:r w:rsidRPr="00A409A8">
        <w:rPr>
          <w:sz w:val="16"/>
        </w:rPr>
        <w:t xml:space="preserve"> types of </w:t>
      </w:r>
      <w:r w:rsidRPr="00A409A8">
        <w:rPr>
          <w:rStyle w:val="Emphasis"/>
          <w:highlight w:val="green"/>
        </w:rPr>
        <w:t>services</w:t>
      </w:r>
      <w:r w:rsidRPr="00A409A8">
        <w:rPr>
          <w:sz w:val="16"/>
        </w:rPr>
        <w:t>, etc.</w:t>
      </w:r>
    </w:p>
    <w:p w14:paraId="5389A659" w14:textId="77777777" w:rsidR="006F061F" w:rsidRPr="00A409A8" w:rsidRDefault="006F061F" w:rsidP="006F061F">
      <w:pPr>
        <w:rPr>
          <w:sz w:val="16"/>
        </w:rPr>
      </w:pPr>
      <w:r w:rsidRPr="00A409A8">
        <w:rPr>
          <w:sz w:val="16"/>
        </w:rPr>
        <w:t xml:space="preserve">5. </w:t>
      </w:r>
      <w:r w:rsidRPr="00A409A8">
        <w:rPr>
          <w:rStyle w:val="Emphasis"/>
          <w:highlight w:val="green"/>
        </w:rPr>
        <w:t>Substantial</w:t>
      </w:r>
      <w:r w:rsidRPr="00A409A8">
        <w:rPr>
          <w:rStyle w:val="Emphasis"/>
        </w:rPr>
        <w:t xml:space="preserve"> private </w:t>
      </w:r>
      <w:r w:rsidRPr="00A409A8">
        <w:rPr>
          <w:rStyle w:val="Emphasis"/>
          <w:highlight w:val="green"/>
        </w:rPr>
        <w:t>investment</w:t>
      </w:r>
      <w:r w:rsidRPr="00A409A8">
        <w:rPr>
          <w:rStyle w:val="StyleUnderline"/>
        </w:rPr>
        <w:t xml:space="preserve"> from different sources</w:t>
      </w:r>
      <w:r w:rsidRPr="00A409A8">
        <w:rPr>
          <w:sz w:val="16"/>
        </w:rPr>
        <w:t xml:space="preserve"> and </w:t>
      </w:r>
      <w:r w:rsidRPr="00A409A8">
        <w:rPr>
          <w:rStyle w:val="StyleUnderline"/>
          <w:highlight w:val="green"/>
        </w:rPr>
        <w:t>involving</w:t>
      </w:r>
      <w:r w:rsidRPr="00A409A8">
        <w:rPr>
          <w:rStyle w:val="StyleUnderline"/>
        </w:rPr>
        <w:t xml:space="preserve"> </w:t>
      </w:r>
      <w:r w:rsidRPr="00A409A8">
        <w:rPr>
          <w:rStyle w:val="Emphasis"/>
        </w:rPr>
        <w:t xml:space="preserve">different </w:t>
      </w:r>
      <w:r w:rsidRPr="00A409A8">
        <w:rPr>
          <w:rStyle w:val="Emphasis"/>
          <w:highlight w:val="green"/>
        </w:rPr>
        <w:t>funding</w:t>
      </w:r>
      <w:r w:rsidRPr="00A409A8">
        <w:rPr>
          <w:rStyle w:val="Emphasis"/>
        </w:rPr>
        <w:t xml:space="preserve"> mechanisms.</w:t>
      </w:r>
      <w:r w:rsidRPr="00A409A8">
        <w:rPr>
          <w:sz w:val="16"/>
        </w:rPr>
        <w:t xml:space="preserve"> For instance, </w:t>
      </w:r>
      <w:r w:rsidRPr="00A409A8">
        <w:rPr>
          <w:rStyle w:val="StyleUnderline"/>
        </w:rPr>
        <w:t xml:space="preserve">these are </w:t>
      </w:r>
      <w:r w:rsidRPr="00A409A8">
        <w:rPr>
          <w:rStyle w:val="StyleUnderline"/>
          <w:highlight w:val="green"/>
        </w:rPr>
        <w:t>private fortunes, v</w:t>
      </w:r>
      <w:r w:rsidRPr="00A409A8">
        <w:rPr>
          <w:rStyle w:val="StyleUnderline"/>
        </w:rPr>
        <w:t xml:space="preserve">enture </w:t>
      </w:r>
      <w:r w:rsidRPr="00A409A8">
        <w:rPr>
          <w:rStyle w:val="StyleUnderline"/>
          <w:highlight w:val="green"/>
        </w:rPr>
        <w:t>c</w:t>
      </w:r>
      <w:r w:rsidRPr="00A409A8">
        <w:rPr>
          <w:rStyle w:val="StyleUnderline"/>
        </w:rPr>
        <w:t xml:space="preserve">apital firms, business </w:t>
      </w:r>
      <w:r w:rsidRPr="00A409A8">
        <w:rPr>
          <w:rStyle w:val="StyleUnderline"/>
          <w:highlight w:val="green"/>
        </w:rPr>
        <w:t>angels</w:t>
      </w:r>
      <w:r w:rsidRPr="00A409A8">
        <w:rPr>
          <w:rStyle w:val="StyleUnderline"/>
        </w:rPr>
        <w:t xml:space="preserve">, </w:t>
      </w:r>
      <w:r w:rsidRPr="00A409A8">
        <w:rPr>
          <w:rStyle w:val="StyleUnderline"/>
          <w:highlight w:val="green"/>
        </w:rPr>
        <w:t>private equity</w:t>
      </w:r>
      <w:r w:rsidRPr="00A409A8">
        <w:rPr>
          <w:rStyle w:val="StyleUnderline"/>
        </w:rPr>
        <w:t xml:space="preserve"> companies, or </w:t>
      </w:r>
      <w:r w:rsidRPr="00A409A8">
        <w:rPr>
          <w:rStyle w:val="StyleUnderline"/>
          <w:highlight w:val="green"/>
        </w:rPr>
        <w:t>banks</w:t>
      </w:r>
      <w:r w:rsidRPr="00A409A8">
        <w:rPr>
          <w:sz w:val="16"/>
        </w:rPr>
        <w:t>, etc.</w:t>
      </w:r>
    </w:p>
    <w:p w14:paraId="62BF96BF" w14:textId="77777777" w:rsidR="006F061F" w:rsidRPr="00A409A8" w:rsidRDefault="006F061F" w:rsidP="006F061F">
      <w:pPr>
        <w:rPr>
          <w:rStyle w:val="StyleUnderline"/>
        </w:rPr>
      </w:pPr>
      <w:r w:rsidRPr="00A409A8">
        <w:rPr>
          <w:sz w:val="16"/>
        </w:rPr>
        <w:t xml:space="preserve">6. </w:t>
      </w:r>
      <w:r w:rsidRPr="00A409A8">
        <w:rPr>
          <w:rStyle w:val="StyleUnderline"/>
        </w:rPr>
        <w:t xml:space="preserve">Involvement of an </w:t>
      </w:r>
      <w:r w:rsidRPr="00A409A8">
        <w:rPr>
          <w:rStyle w:val="StyleUnderline"/>
          <w:highlight w:val="green"/>
        </w:rPr>
        <w:t>increasing</w:t>
      </w:r>
      <w:r w:rsidRPr="00A409A8">
        <w:rPr>
          <w:rStyle w:val="StyleUnderline"/>
        </w:rPr>
        <w:t xml:space="preserve"> number of space-faring </w:t>
      </w:r>
      <w:r w:rsidRPr="00A409A8">
        <w:rPr>
          <w:rStyle w:val="StyleUnderline"/>
          <w:highlight w:val="green"/>
        </w:rPr>
        <w:t>nations</w:t>
      </w:r>
      <w:r w:rsidRPr="00A409A8">
        <w:rPr>
          <w:sz w:val="16"/>
        </w:rPr>
        <w:t xml:space="preserve"> investing </w:t>
      </w:r>
      <w:r w:rsidRPr="00A409A8">
        <w:rPr>
          <w:rStyle w:val="StyleUnderline"/>
        </w:rPr>
        <w:t>in</w:t>
      </w:r>
      <w:r w:rsidRPr="00A409A8">
        <w:rPr>
          <w:sz w:val="16"/>
        </w:rPr>
        <w:t xml:space="preserve"> the acquisition of turnkey </w:t>
      </w:r>
      <w:r w:rsidRPr="00A409A8">
        <w:rPr>
          <w:rStyle w:val="StyleUnderline"/>
        </w:rPr>
        <w:t>space capabilities or</w:t>
      </w:r>
      <w:r w:rsidRPr="00A409A8">
        <w:rPr>
          <w:sz w:val="16"/>
        </w:rPr>
        <w:t xml:space="preserve"> even in the development of </w:t>
      </w:r>
      <w:r w:rsidRPr="00A409A8">
        <w:rPr>
          <w:rStyle w:val="StyleUnderline"/>
        </w:rPr>
        <w:t>a domestic space industrial base</w:t>
      </w:r>
      <w:r w:rsidRPr="00A409A8">
        <w:rPr>
          <w:sz w:val="16"/>
        </w:rPr>
        <w:t xml:space="preserve">. This </w:t>
      </w:r>
      <w:r w:rsidRPr="00A409A8">
        <w:rPr>
          <w:rStyle w:val="Emphasis"/>
        </w:rPr>
        <w:t>expands</w:t>
      </w:r>
      <w:r w:rsidRPr="00A409A8">
        <w:rPr>
          <w:sz w:val="16"/>
        </w:rPr>
        <w:t xml:space="preserve"> the </w:t>
      </w:r>
      <w:r w:rsidRPr="00A409A8">
        <w:rPr>
          <w:rStyle w:val="Emphasis"/>
        </w:rPr>
        <w:t>space markets</w:t>
      </w:r>
      <w:r w:rsidRPr="00A409A8">
        <w:rPr>
          <w:rStyle w:val="StyleUnderline"/>
        </w:rPr>
        <w:t xml:space="preserve"> and </w:t>
      </w:r>
      <w:r w:rsidRPr="00A409A8">
        <w:rPr>
          <w:rStyle w:val="Emphasis"/>
          <w:highlight w:val="green"/>
        </w:rPr>
        <w:t>makes it more competitive</w:t>
      </w:r>
      <w:r w:rsidRPr="00A409A8">
        <w:rPr>
          <w:rStyle w:val="Emphasis"/>
        </w:rPr>
        <w:t>.</w:t>
      </w:r>
    </w:p>
    <w:p w14:paraId="6B07053C" w14:textId="77777777" w:rsidR="006F061F" w:rsidRPr="00A409A8" w:rsidRDefault="006F061F" w:rsidP="006F061F">
      <w:pPr>
        <w:rPr>
          <w:sz w:val="16"/>
          <w:szCs w:val="16"/>
        </w:rPr>
      </w:pPr>
      <w:r w:rsidRPr="00A409A8">
        <w:rPr>
          <w:sz w:val="16"/>
          <w:szCs w:val="16"/>
        </w:rPr>
        <w:t>The analysis of the research and advances in commercial space exploration allows us to draw the following conclusions:</w:t>
      </w:r>
    </w:p>
    <w:p w14:paraId="0760C590" w14:textId="77777777" w:rsidR="006F061F" w:rsidRPr="00A409A8" w:rsidRDefault="006F061F" w:rsidP="006F061F">
      <w:pPr>
        <w:rPr>
          <w:rStyle w:val="StyleUnderline"/>
        </w:rPr>
      </w:pPr>
      <w:r w:rsidRPr="00A409A8">
        <w:rPr>
          <w:sz w:val="16"/>
        </w:rPr>
        <w:t xml:space="preserve">1. In fact, </w:t>
      </w:r>
      <w:r w:rsidRPr="00A409A8">
        <w:rPr>
          <w:rStyle w:val="StyleUnderline"/>
        </w:rPr>
        <w:t xml:space="preserve">the </w:t>
      </w:r>
      <w:r w:rsidRPr="00A409A8">
        <w:rPr>
          <w:rStyle w:val="StyleUnderline"/>
          <w:highlight w:val="green"/>
        </w:rPr>
        <w:t>space market</w:t>
      </w:r>
      <w:r w:rsidRPr="00A409A8">
        <w:rPr>
          <w:rStyle w:val="StyleUnderline"/>
        </w:rPr>
        <w:t xml:space="preserve"> </w:t>
      </w:r>
      <w:r w:rsidRPr="00A409A8">
        <w:rPr>
          <w:rStyle w:val="Emphasis"/>
        </w:rPr>
        <w:t>has already been created.</w:t>
      </w:r>
      <w:r w:rsidRPr="00A409A8">
        <w:rPr>
          <w:rStyle w:val="StyleUnderline"/>
        </w:rPr>
        <w:t xml:space="preserve"> It is</w:t>
      </w:r>
      <w:r w:rsidRPr="00A409A8">
        <w:rPr>
          <w:sz w:val="16"/>
        </w:rPr>
        <w:t xml:space="preserve"> currently </w:t>
      </w:r>
      <w:r w:rsidRPr="00A409A8">
        <w:rPr>
          <w:rStyle w:val="StyleUnderline"/>
        </w:rPr>
        <w:t>undergoing</w:t>
      </w:r>
      <w:r w:rsidRPr="00A409A8">
        <w:rPr>
          <w:rStyle w:val="Emphasis"/>
        </w:rPr>
        <w:t xml:space="preserve"> continuous development</w:t>
      </w:r>
      <w:r w:rsidRPr="00A409A8">
        <w:rPr>
          <w:rStyle w:val="StyleUnderline"/>
        </w:rPr>
        <w:t xml:space="preserve"> that </w:t>
      </w:r>
      <w:r w:rsidRPr="00A409A8">
        <w:rPr>
          <w:rStyle w:val="StyleUnderline"/>
          <w:highlight w:val="green"/>
        </w:rPr>
        <w:t xml:space="preserve">will </w:t>
      </w:r>
      <w:r w:rsidRPr="00A409A8">
        <w:rPr>
          <w:rStyle w:val="Emphasis"/>
          <w:highlight w:val="green"/>
        </w:rPr>
        <w:t>integrate</w:t>
      </w:r>
      <w:r w:rsidRPr="00A409A8">
        <w:rPr>
          <w:sz w:val="16"/>
        </w:rPr>
        <w:t xml:space="preserve"> the </w:t>
      </w:r>
      <w:r w:rsidRPr="00A409A8">
        <w:rPr>
          <w:rStyle w:val="Emphasis"/>
          <w:highlight w:val="green"/>
        </w:rPr>
        <w:t>resources</w:t>
      </w:r>
      <w:r w:rsidRPr="00A409A8">
        <w:rPr>
          <w:rStyle w:val="StyleUnderline"/>
        </w:rPr>
        <w:t xml:space="preserve"> and capabilities </w:t>
      </w:r>
      <w:r w:rsidRPr="00A409A8">
        <w:rPr>
          <w:rStyle w:val="Emphasis"/>
        </w:rPr>
        <w:t>of</w:t>
      </w:r>
      <w:r w:rsidRPr="00A409A8">
        <w:rPr>
          <w:sz w:val="16"/>
        </w:rPr>
        <w:t xml:space="preserve"> the </w:t>
      </w:r>
      <w:r w:rsidRPr="00A409A8">
        <w:rPr>
          <w:rStyle w:val="Emphasis"/>
        </w:rPr>
        <w:t>near space</w:t>
      </w:r>
      <w:r w:rsidRPr="00A409A8">
        <w:rPr>
          <w:rStyle w:val="StyleUnderline"/>
        </w:rPr>
        <w:t xml:space="preserve"> </w:t>
      </w:r>
      <w:r w:rsidRPr="00A409A8">
        <w:rPr>
          <w:rStyle w:val="StyleUnderline"/>
          <w:highlight w:val="green"/>
        </w:rPr>
        <w:t>into the</w:t>
      </w:r>
      <w:r w:rsidRPr="00A409A8">
        <w:rPr>
          <w:rStyle w:val="StyleUnderline"/>
        </w:rPr>
        <w:t xml:space="preserve"> global </w:t>
      </w:r>
      <w:r w:rsidRPr="00A409A8">
        <w:rPr>
          <w:rStyle w:val="StyleUnderline"/>
          <w:highlight w:val="green"/>
        </w:rPr>
        <w:t>economy</w:t>
      </w:r>
      <w:r w:rsidRPr="00A409A8">
        <w:rPr>
          <w:rStyle w:val="StyleUnderline"/>
        </w:rPr>
        <w:t xml:space="preserve"> over the next decade.</w:t>
      </w:r>
    </w:p>
    <w:p w14:paraId="2687D50B" w14:textId="77777777" w:rsidR="006F061F" w:rsidRPr="00A409A8" w:rsidRDefault="006F061F" w:rsidP="006F061F">
      <w:pPr>
        <w:rPr>
          <w:rStyle w:val="StyleUnderline"/>
        </w:rPr>
      </w:pPr>
      <w:r w:rsidRPr="00A409A8">
        <w:rPr>
          <w:sz w:val="16"/>
        </w:rPr>
        <w:t xml:space="preserve">2. </w:t>
      </w:r>
      <w:r w:rsidRPr="00A409A8">
        <w:rPr>
          <w:rStyle w:val="StyleUnderline"/>
        </w:rPr>
        <w:t>A new paradigm</w:t>
      </w:r>
      <w:r w:rsidRPr="00A409A8">
        <w:rPr>
          <w:sz w:val="16"/>
        </w:rPr>
        <w:t xml:space="preserve">, denoted by the term “New Space” ecosystem, </w:t>
      </w:r>
      <w:r w:rsidRPr="00A409A8">
        <w:rPr>
          <w:rStyle w:val="StyleUnderline"/>
        </w:rPr>
        <w:t xml:space="preserve">is at the heart of the created space market. The “New Space” ecosystem is a </w:t>
      </w:r>
      <w:r w:rsidRPr="00A409A8">
        <w:rPr>
          <w:rStyle w:val="Emphasis"/>
        </w:rPr>
        <w:t>step</w:t>
      </w:r>
      <w:r w:rsidRPr="00A409A8">
        <w:rPr>
          <w:rStyle w:val="StyleUnderline"/>
        </w:rPr>
        <w:t xml:space="preserve"> </w:t>
      </w:r>
      <w:r w:rsidRPr="00A409A8">
        <w:rPr>
          <w:rStyle w:val="Emphasis"/>
        </w:rPr>
        <w:t>towards</w:t>
      </w:r>
      <w:r w:rsidRPr="00A409A8">
        <w:rPr>
          <w:sz w:val="16"/>
        </w:rPr>
        <w:t xml:space="preserve"> the formation of </w:t>
      </w:r>
      <w:r w:rsidRPr="00A409A8">
        <w:rPr>
          <w:rStyle w:val="Emphasis"/>
        </w:rPr>
        <w:t>cosmic thinking</w:t>
      </w:r>
      <w:r w:rsidRPr="00A409A8">
        <w:rPr>
          <w:sz w:val="16"/>
        </w:rPr>
        <w:t xml:space="preserve">, </w:t>
      </w:r>
      <w:r w:rsidRPr="00A409A8">
        <w:rPr>
          <w:rStyle w:val="StyleUnderline"/>
        </w:rPr>
        <w:t>in which outer space, with its resources and capabilities, is considered</w:t>
      </w:r>
      <w:r w:rsidRPr="00A409A8">
        <w:rPr>
          <w:sz w:val="16"/>
        </w:rPr>
        <w:t xml:space="preserve"> as </w:t>
      </w:r>
      <w:r w:rsidRPr="00A409A8">
        <w:rPr>
          <w:rStyle w:val="StyleUnderline"/>
        </w:rPr>
        <w:t>a sphere of human activities.</w:t>
      </w:r>
    </w:p>
    <w:p w14:paraId="4404D585" w14:textId="77777777" w:rsidR="006F061F" w:rsidRDefault="006F061F" w:rsidP="006F061F">
      <w:pPr>
        <w:rPr>
          <w:sz w:val="16"/>
        </w:rPr>
      </w:pPr>
      <w:r w:rsidRPr="00A409A8">
        <w:rPr>
          <w:sz w:val="16"/>
        </w:rPr>
        <w:t xml:space="preserve">3. </w:t>
      </w:r>
      <w:r w:rsidRPr="00A409A8">
        <w:rPr>
          <w:rStyle w:val="Emphasis"/>
        </w:rPr>
        <w:t>Space market regulates space law</w:t>
      </w:r>
      <w:r w:rsidRPr="00A409A8">
        <w:rPr>
          <w:sz w:val="16"/>
        </w:rPr>
        <w:t xml:space="preserve">, which is constantly evolving. The space law develops within the bounds of international law. In essence, </w:t>
      </w:r>
      <w:r w:rsidRPr="00A409A8">
        <w:rPr>
          <w:rStyle w:val="StyleUnderline"/>
        </w:rPr>
        <w:t xml:space="preserve">the space market is </w:t>
      </w:r>
      <w:r w:rsidRPr="00A409A8">
        <w:rPr>
          <w:rStyle w:val="Emphasis"/>
        </w:rPr>
        <w:t>integrated</w:t>
      </w:r>
      <w:r w:rsidRPr="00A409A8">
        <w:rPr>
          <w:rStyle w:val="StyleUnderline"/>
        </w:rPr>
        <w:t xml:space="preserve"> into the </w:t>
      </w:r>
      <w:r w:rsidRPr="00A409A8">
        <w:rPr>
          <w:rStyle w:val="Emphasis"/>
        </w:rPr>
        <w:t>international</w:t>
      </w:r>
      <w:r w:rsidRPr="00A409A8">
        <w:rPr>
          <w:rStyle w:val="StyleUnderline"/>
        </w:rPr>
        <w:t xml:space="preserve"> </w:t>
      </w:r>
      <w:r w:rsidRPr="00A409A8">
        <w:rPr>
          <w:rStyle w:val="Emphasis"/>
        </w:rPr>
        <w:t>legal</w:t>
      </w:r>
      <w:r w:rsidRPr="00A409A8">
        <w:rPr>
          <w:rStyle w:val="StyleUnderline"/>
        </w:rPr>
        <w:t xml:space="preserve"> </w:t>
      </w:r>
      <w:r w:rsidRPr="00A409A8">
        <w:rPr>
          <w:rStyle w:val="Emphasis"/>
        </w:rPr>
        <w:t>field</w:t>
      </w:r>
      <w:r w:rsidRPr="00A409A8">
        <w:rPr>
          <w:sz w:val="16"/>
        </w:rPr>
        <w:t xml:space="preserve"> and is governed by its laws.</w:t>
      </w:r>
    </w:p>
    <w:p w14:paraId="17A0570B" w14:textId="77777777" w:rsidR="006F061F" w:rsidRPr="00F13B17" w:rsidRDefault="006F061F" w:rsidP="00F13B17"/>
    <w:sectPr w:rsidR="006F061F" w:rsidRPr="00F13B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C587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061F"/>
    <w:rsid w:val="00722258"/>
    <w:rsid w:val="007243E5"/>
    <w:rsid w:val="00766EA0"/>
    <w:rsid w:val="007A2226"/>
    <w:rsid w:val="007C04EF"/>
    <w:rsid w:val="007C587B"/>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4B67"/>
    <w:rsid w:val="00CF59A8"/>
    <w:rsid w:val="00D325A9"/>
    <w:rsid w:val="00D36A8A"/>
    <w:rsid w:val="00D61409"/>
    <w:rsid w:val="00D6691E"/>
    <w:rsid w:val="00D71170"/>
    <w:rsid w:val="00DA1C92"/>
    <w:rsid w:val="00DA25D4"/>
    <w:rsid w:val="00DA6538"/>
    <w:rsid w:val="00DC7892"/>
    <w:rsid w:val="00E15E75"/>
    <w:rsid w:val="00E5262C"/>
    <w:rsid w:val="00EC7DC4"/>
    <w:rsid w:val="00ED0BA7"/>
    <w:rsid w:val="00ED30CF"/>
    <w:rsid w:val="00F13B17"/>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45373"/>
  <w15:chartTrackingRefBased/>
  <w15:docId w15:val="{17BF7464-79A1-4549-B4BC-CFC50AF8E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D0BA7"/>
    <w:pPr>
      <w:spacing w:after="0" w:line="240" w:lineRule="auto"/>
    </w:pPr>
    <w:rPr>
      <w:rFonts w:ascii="Calibri" w:hAnsi="Calibri" w:cs="Calibri"/>
    </w:rPr>
  </w:style>
  <w:style w:type="paragraph" w:styleId="Heading1">
    <w:name w:val="heading 1"/>
    <w:aliases w:val="Pocket"/>
    <w:basedOn w:val="Normal"/>
    <w:next w:val="Normal"/>
    <w:link w:val="Heading1Char"/>
    <w:qFormat/>
    <w:rsid w:val="00ED0BA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D0BA7"/>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D0BA7"/>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No Spacing5,tags,ta,No Spacing112,CD - Cite, Ch"/>
    <w:basedOn w:val="Normal"/>
    <w:next w:val="Normal"/>
    <w:link w:val="Heading4Char"/>
    <w:uiPriority w:val="3"/>
    <w:unhideWhenUsed/>
    <w:qFormat/>
    <w:rsid w:val="00ED0BA7"/>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ED0B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0BA7"/>
  </w:style>
  <w:style w:type="character" w:customStyle="1" w:styleId="Heading1Char">
    <w:name w:val="Heading 1 Char"/>
    <w:aliases w:val="Pocket Char"/>
    <w:basedOn w:val="DefaultParagraphFont"/>
    <w:link w:val="Heading1"/>
    <w:rsid w:val="00ED0BA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D0BA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D0BA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ED0BA7"/>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ED0BA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D0BA7"/>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cite,8.,S"/>
    <w:basedOn w:val="DefaultParagraphFont"/>
    <w:uiPriority w:val="6"/>
    <w:qFormat/>
    <w:rsid w:val="00ED0BA7"/>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ED0BA7"/>
    <w:rPr>
      <w:color w:val="auto"/>
      <w:u w:val="none"/>
    </w:rPr>
  </w:style>
  <w:style w:type="character" w:styleId="FollowedHyperlink">
    <w:name w:val="FollowedHyperlink"/>
    <w:basedOn w:val="DefaultParagraphFont"/>
    <w:uiPriority w:val="99"/>
    <w:semiHidden/>
    <w:unhideWhenUsed/>
    <w:rsid w:val="00ED0BA7"/>
    <w:rPr>
      <w:color w:val="auto"/>
      <w:u w:val="none"/>
    </w:rPr>
  </w:style>
  <w:style w:type="paragraph" w:customStyle="1" w:styleId="textbold">
    <w:name w:val="text bold"/>
    <w:basedOn w:val="Normal"/>
    <w:link w:val="Emphasis"/>
    <w:autoRedefine/>
    <w:uiPriority w:val="7"/>
    <w:qFormat/>
    <w:rsid w:val="007C587B"/>
    <w:rPr>
      <w:b/>
      <w:iCs/>
      <w:u w:val="single"/>
    </w:rPr>
  </w:style>
  <w:style w:type="paragraph" w:customStyle="1" w:styleId="Card">
    <w:name w:val="Card"/>
    <w:aliases w:val="No Spacing111112,nonunderlined,No Spacing11211,Debate Text,No Spacing11,No Spacing111,No Spacing2,Read stuff,No Spacing1,Note Level 2,Tags,No Spacing41,No Spacing111111,Very Small Text,No Spacing1111,Dont use,Tag and Cite,Medium Grid 21,card,tag"/>
    <w:basedOn w:val="Heading1"/>
    <w:link w:val="Hyperlink"/>
    <w:autoRedefine/>
    <w:uiPriority w:val="99"/>
    <w:qFormat/>
    <w:rsid w:val="007C587B"/>
    <w:pPr>
      <w:keepNext w:val="0"/>
      <w:keepLines w:val="0"/>
      <w:spacing w:after="160" w:line="256" w:lineRule="auto"/>
      <w:outlineLvl w:val="9"/>
    </w:pPr>
    <w:rPr>
      <w:rFonts w:asciiTheme="minorHAnsi" w:eastAsiaTheme="minorHAnsi" w:hAnsiTheme="minorHAnsi" w:cstheme="minorBidi"/>
      <w:b w:val="0"/>
      <w:sz w:val="22"/>
      <w:szCs w:val="22"/>
    </w:rPr>
  </w:style>
  <w:style w:type="paragraph" w:customStyle="1" w:styleId="Emphasis1">
    <w:name w:val="Emphasis1"/>
    <w:basedOn w:val="Normal"/>
    <w:uiPriority w:val="7"/>
    <w:qFormat/>
    <w:rsid w:val="007C587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7C587B"/>
    <w:pPr>
      <w:ind w:left="720"/>
      <w:contextualSpacing/>
    </w:pPr>
  </w:style>
  <w:style w:type="paragraph" w:styleId="NoSpacing">
    <w:name w:val="No Spacing"/>
    <w:aliases w:val="Small Text,Card Format,Note Level 21,ClearFormatting,Clear,DDI Tag,Tag Title,No Spacing51,No Spacing22,No Spacing3,No Spacing31,No Spacing6,No Spacing tnr,Hidden Block Title,No Spacing311,No Spacing8,Dont u,No Spacing1111111,No Spacing13"/>
    <w:basedOn w:val="Heading1"/>
    <w:autoRedefine/>
    <w:uiPriority w:val="99"/>
    <w:qFormat/>
    <w:rsid w:val="007C587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upenn.edu/live/files/7804-grego-space-and-crisis-stabilitypdf" TargetMode="External"/><Relationship Id="rId13" Type="http://schemas.openxmlformats.org/officeDocument/2006/relationships/hyperlink" Target="https://www.sciencedirect.com/topics/social-sciences/space-sciences" TargetMode="External"/><Relationship Id="rId18" Type="http://schemas.openxmlformats.org/officeDocument/2006/relationships/hyperlink" Target="https://hbr.org/2011/06/what-the-west-doesnt-get-about-china" TargetMode="External"/><Relationship Id="rId26" Type="http://schemas.openxmlformats.org/officeDocument/2006/relationships/hyperlink" Target="https://archive.md/o/Hlbi1/https:/www.amazon.com/Cross-Domain-Deterrence-Strategy-Era-Complexity/dp/0190908653" TargetMode="External"/><Relationship Id="rId3" Type="http://schemas.openxmlformats.org/officeDocument/2006/relationships/styles" Target="styles.xml"/><Relationship Id="rId21" Type="http://schemas.openxmlformats.org/officeDocument/2006/relationships/hyperlink" Target="https://archive.md/o/bc9l4/https:/www.ida.org/-/media/feature/publications/e/ev/evaluation-of-chinas-commercial-space-sector/d-10873.ashx" TargetMode="External"/><Relationship Id="rId7" Type="http://schemas.openxmlformats.org/officeDocument/2006/relationships/hyperlink" Target="https://niskanencenter.org/wp-content/uploads/2017/01/TheFutureofSpaceCommercializationFinal.pdf" TargetMode="External"/><Relationship Id="rId12" Type="http://schemas.openxmlformats.org/officeDocument/2006/relationships/hyperlink" Target="https://www.sciencedirect.com/topics/social-sciences/economies-of-scale" TargetMode="External"/><Relationship Id="rId17" Type="http://schemas.openxmlformats.org/officeDocument/2006/relationships/hyperlink" Target="https://hbr.org/2021/05/what-the-west-gets-wrong-about-china%20accessed%2012/14/21" TargetMode="External"/><Relationship Id="rId25" Type="http://schemas.openxmlformats.org/officeDocument/2006/relationships/hyperlink" Target="https://www.cfr.org/blog/outer-space-treatys-midlife-funk%20accessed%2012/11/2021" TargetMode="External"/><Relationship Id="rId2" Type="http://schemas.openxmlformats.org/officeDocument/2006/relationships/numbering" Target="numbering.xml"/><Relationship Id="rId16" Type="http://schemas.openxmlformats.org/officeDocument/2006/relationships/hyperlink" Target="https://hbr.org/search?term=elsbeth%20johnson&amp;search_type=search-all" TargetMode="External"/><Relationship Id="rId20" Type="http://schemas.openxmlformats.org/officeDocument/2006/relationships/hyperlink" Target="https://archive.md/o/bc9l4/www.cpppc.org/en/zy/994006.jhtml" TargetMode="External"/><Relationship Id="rId29" Type="http://schemas.openxmlformats.org/officeDocument/2006/relationships/hyperlink" Target="https://georgezarkadakis.com/2019/12/26/abandoning-the-metropolis-space-colonisation-as-the-new-imperative/" TargetMode="External"/><Relationship Id="rId1" Type="http://schemas.openxmlformats.org/officeDocument/2006/relationships/customXml" Target="../customXml/item1.xml"/><Relationship Id="rId6" Type="http://schemas.openxmlformats.org/officeDocument/2006/relationships/hyperlink" Target="https://www.airuniversity.af.edu/Wild-Blue-Yonder/Article-Display/Article/2362296/conflict-and-controversy-in-the-space-domain-legalities-lethalities-and-celesti/" TargetMode="External"/><Relationship Id="rId11" Type="http://schemas.openxmlformats.org/officeDocument/2006/relationships/hyperlink" Target="https://www.sciencedirect.com/topics/social-sciences/monopolies" TargetMode="External"/><Relationship Id="rId24" Type="http://schemas.openxmlformats.org/officeDocument/2006/relationships/hyperlink" Target="http://www.jessicachenweiss.com/uploads/3/0/6/3/30636001/19-01-24-elite-statements-isq-ca.pdf" TargetMode="External"/><Relationship Id="rId5" Type="http://schemas.openxmlformats.org/officeDocument/2006/relationships/webSettings" Target="webSettings.xml"/><Relationship Id="rId15" Type="http://schemas.openxmlformats.org/officeDocument/2006/relationships/hyperlink" Target="https://hbr.org/search?term=rana%20mitter&amp;search_type=search-all" TargetMode="External"/><Relationship Id="rId23" Type="http://schemas.openxmlformats.org/officeDocument/2006/relationships/hyperlink" Target="https://archive.md/o/bc9l4/https:/www.bbc.com/news/science-environment-54076895" TargetMode="External"/><Relationship Id="rId28" Type="http://schemas.openxmlformats.org/officeDocument/2006/relationships/hyperlink" Target="https://ccdcoe.org/uploads/2019/06/Art_12_The-Cyber-ASAT.pdf" TargetMode="External"/><Relationship Id="rId10" Type="http://schemas.openxmlformats.org/officeDocument/2006/relationships/hyperlink" Target="https://www.sciencedirect.com/topics/social-sciences/astronomical-systems" TargetMode="External"/><Relationship Id="rId19" Type="http://schemas.openxmlformats.org/officeDocument/2006/relationships/hyperlink" Target="https://www.technologyreview.com/2021/01/21/1016513/china-private-commercial-space-industry-dominance/"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ciencedirect.com/science/article/pii/S0265964621000515%20accessed%2012/12/21" TargetMode="External"/><Relationship Id="rId14" Type="http://schemas.openxmlformats.org/officeDocument/2006/relationships/hyperlink" Target="https://www.sciencedirect.com/science/article/pii/S0265964621000515%20accessed%2012/12/21" TargetMode="External"/><Relationship Id="rId22" Type="http://schemas.openxmlformats.org/officeDocument/2006/relationships/hyperlink" Target="https://archive.md/o/bc9l4/https:/spacenews.com/spacety-releases-first-sar-images/" TargetMode="External"/><Relationship Id="rId27" Type="http://schemas.openxmlformats.org/officeDocument/2006/relationships/hyperlink" Target="https://www.foreignaffairs.com/articles/space/2019-03-26/why-creating-space-force-changes-nothing%20accessed%2012/10/2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22263</Words>
  <Characters>126901</Characters>
  <Application>Microsoft Office Word</Application>
  <DocSecurity>0</DocSecurity>
  <Lines>1057</Lines>
  <Paragraphs>297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2022-01-07T23:52:00Z</dcterms:created>
  <dcterms:modified xsi:type="dcterms:W3CDTF">2022-01-07T23:52:00Z</dcterms:modified>
</cp:coreProperties>
</file>