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30C46" w14:textId="68326C1F" w:rsidR="00A95652" w:rsidRDefault="002D1695" w:rsidP="002D1695">
      <w:pPr>
        <w:pStyle w:val="Heading3"/>
      </w:pPr>
      <w:r>
        <w:t>1</w:t>
      </w:r>
    </w:p>
    <w:p w14:paraId="27E6171E" w14:textId="77777777" w:rsidR="002D1695" w:rsidRPr="00106B94" w:rsidRDefault="002D1695" w:rsidP="002D1695">
      <w:pPr>
        <w:pStyle w:val="Heading4"/>
        <w:rPr>
          <w:rFonts w:cs="Calibri"/>
          <w:color w:val="000000" w:themeColor="text1"/>
        </w:rPr>
      </w:pPr>
      <w:r w:rsidRPr="00106B94">
        <w:rPr>
          <w:rFonts w:cs="Calibri"/>
          <w:color w:val="000000" w:themeColor="text1"/>
        </w:rPr>
        <w:t xml:space="preserve">The </w:t>
      </w:r>
      <w:proofErr w:type="spellStart"/>
      <w:r w:rsidRPr="00106B94">
        <w:rPr>
          <w:rFonts w:cs="Calibri"/>
          <w:color w:val="000000" w:themeColor="text1"/>
        </w:rPr>
        <w:t>metaethic</w:t>
      </w:r>
      <w:proofErr w:type="spellEnd"/>
      <w:r w:rsidRPr="00106B94">
        <w:rPr>
          <w:rFonts w:cs="Calibri"/>
          <w:color w:val="000000" w:themeColor="text1"/>
        </w:rPr>
        <w:t xml:space="preserve"> is practical reason. Prefer: </w:t>
      </w:r>
    </w:p>
    <w:p w14:paraId="4111A1C1" w14:textId="77777777" w:rsidR="002D1695" w:rsidRPr="00106B94" w:rsidRDefault="002D1695" w:rsidP="002D1695">
      <w:pPr>
        <w:pStyle w:val="Heading4"/>
        <w:rPr>
          <w:rFonts w:cs="Calibri"/>
          <w:color w:val="000000" w:themeColor="text1"/>
        </w:rPr>
      </w:pPr>
      <w:r w:rsidRPr="00106B94">
        <w:rPr>
          <w:rFonts w:cs="Calibri"/>
          <w:color w:val="000000" w:themeColor="text1"/>
        </w:rPr>
        <w:t>[1] Regress</w:t>
      </w:r>
      <w:r w:rsidRPr="00106B94">
        <w:rPr>
          <w:rFonts w:cs="Calibri"/>
          <w:b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5C774A5E" w14:textId="77777777" w:rsidR="002D1695" w:rsidRDefault="002D1695" w:rsidP="002D1695">
      <w:pPr>
        <w:pStyle w:val="Heading4"/>
        <w:rPr>
          <w:rFonts w:cs="Calibri"/>
          <w:b w:val="0"/>
          <w:bCs/>
          <w:color w:val="000000" w:themeColor="text1"/>
        </w:rPr>
      </w:pPr>
      <w:r w:rsidRPr="00106B94">
        <w:rPr>
          <w:rFonts w:cs="Calibri"/>
          <w:color w:val="000000" w:themeColor="text1"/>
        </w:rPr>
        <w:t xml:space="preserve">[2] Action Theory </w:t>
      </w:r>
      <w:r w:rsidRPr="00106B94">
        <w:rPr>
          <w:rFonts w:cs="Calibri"/>
          <w:b w:val="0"/>
          <w:color w:val="000000" w:themeColor="text1"/>
        </w:rPr>
        <w:t xml:space="preserve">– Every action can be broken down to infinite amounts of movements, </w:t>
      </w:r>
      <w:proofErr w:type="gramStart"/>
      <w:r w:rsidRPr="00106B94">
        <w:rPr>
          <w:rFonts w:cs="Calibri"/>
          <w:b w:val="0"/>
          <w:color w:val="000000" w:themeColor="text1"/>
        </w:rPr>
        <w:t>i.e.</w:t>
      </w:r>
      <w:proofErr w:type="gramEnd"/>
      <w:r w:rsidRPr="00106B94">
        <w:rPr>
          <w:rFonts w:cs="Calibri"/>
          <w:b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676CEF82" w14:textId="77777777" w:rsidR="002D1695" w:rsidRPr="00225EC2" w:rsidRDefault="002D1695" w:rsidP="002D1695">
      <w:pPr>
        <w:pStyle w:val="Heading4"/>
        <w:rPr>
          <w:rFonts w:cs="Calibri"/>
          <w:b w:val="0"/>
          <w:bCs/>
        </w:rPr>
      </w:pPr>
      <w:r w:rsidRPr="005F04F4">
        <w:rPr>
          <w:rFonts w:cs="Calibri"/>
        </w:rPr>
        <w:t>[</w:t>
      </w:r>
      <w:r>
        <w:rPr>
          <w:rFonts w:cs="Calibri"/>
        </w:rPr>
        <w:t>3</w:t>
      </w:r>
      <w:r w:rsidRPr="005F04F4">
        <w:rPr>
          <w:rFonts w:cs="Calibri"/>
        </w:rPr>
        <w:t xml:space="preserve">] Representations of space – </w:t>
      </w:r>
      <w:r w:rsidRPr="005F04F4">
        <w:rPr>
          <w:rFonts w:cs="Calibri"/>
          <w:b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592D35A0" w14:textId="77777777" w:rsidR="002D1695" w:rsidRPr="005F04F4" w:rsidRDefault="002D1695" w:rsidP="002D1695">
      <w:pPr>
        <w:pStyle w:val="Heading4"/>
        <w:rPr>
          <w:rFonts w:cs="Calibri"/>
          <w:b w:val="0"/>
          <w:bCs/>
        </w:rPr>
      </w:pPr>
      <w:r w:rsidRPr="005F04F4">
        <w:rPr>
          <w:rFonts w:cs="Calibri"/>
        </w:rPr>
        <w:t>[</w:t>
      </w:r>
      <w:r>
        <w:rPr>
          <w:rFonts w:cs="Calibri"/>
        </w:rPr>
        <w:t>4</w:t>
      </w:r>
      <w:r w:rsidRPr="005F04F4">
        <w:rPr>
          <w:rFonts w:cs="Calibri"/>
        </w:rPr>
        <w:t xml:space="preserve">] Separateness – </w:t>
      </w:r>
      <w:r w:rsidRPr="005F04F4">
        <w:rPr>
          <w:rFonts w:cs="Calibri"/>
          <w:b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366F2E71" w14:textId="77777777" w:rsidR="002D1695" w:rsidRPr="00225EC2" w:rsidRDefault="002D1695" w:rsidP="002D1695"/>
    <w:p w14:paraId="62556D6E" w14:textId="77777777" w:rsidR="002D1695" w:rsidRPr="00106B94" w:rsidRDefault="002D1695" w:rsidP="002D1695"/>
    <w:p w14:paraId="025400A3" w14:textId="77777777" w:rsidR="002D1695" w:rsidRPr="00106B94" w:rsidRDefault="002D1695" w:rsidP="002D1695">
      <w:pPr>
        <w:pStyle w:val="Heading4"/>
        <w:rPr>
          <w:rFonts w:cs="Calibri"/>
          <w:b w:val="0"/>
          <w:bCs/>
          <w:color w:val="000000" w:themeColor="text1"/>
        </w:rPr>
      </w:pPr>
      <w:r w:rsidRPr="00106B94">
        <w:rPr>
          <w:rFonts w:cs="Calibri"/>
          <w:color w:val="000000" w:themeColor="text1"/>
        </w:rPr>
        <w:t>Practical reason means we all have a unified perspective</w:t>
      </w:r>
      <w:r w:rsidRPr="00106B94">
        <w:rPr>
          <w:rFonts w:cs="Calibri"/>
          <w:b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6BA9215D" w14:textId="77777777" w:rsidR="002D1695" w:rsidRPr="00106B94" w:rsidRDefault="002D1695" w:rsidP="002D1695"/>
    <w:p w14:paraId="5271D6CF" w14:textId="77777777" w:rsidR="002D1695" w:rsidRPr="00106B94" w:rsidRDefault="002D1695" w:rsidP="002D1695">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744AB4DD" w14:textId="77777777" w:rsidR="002D1695" w:rsidRPr="00106B94" w:rsidRDefault="002D1695" w:rsidP="002D1695"/>
    <w:p w14:paraId="7109712D" w14:textId="77777777" w:rsidR="002D1695" w:rsidRPr="00106B94" w:rsidRDefault="002D1695" w:rsidP="002D1695">
      <w:pPr>
        <w:pStyle w:val="Heading4"/>
        <w:rPr>
          <w:rFonts w:cs="Calibri"/>
        </w:rPr>
      </w:pPr>
      <w:r w:rsidRPr="00106B94">
        <w:rPr>
          <w:rFonts w:cs="Calibri"/>
        </w:rPr>
        <w:t>Thus, the standard is respecting freedom.</w:t>
      </w:r>
    </w:p>
    <w:p w14:paraId="1247C4F6" w14:textId="77777777" w:rsidR="002D1695" w:rsidRPr="00106B94" w:rsidRDefault="002D1695" w:rsidP="002D1695"/>
    <w:p w14:paraId="665BBD59" w14:textId="77777777" w:rsidR="002D1695" w:rsidRDefault="002D1695" w:rsidP="002D1695">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687BF112" w14:textId="77777777" w:rsidR="002D1695" w:rsidRPr="009D349B" w:rsidRDefault="002D1695" w:rsidP="002D1695">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5DC3566" w14:textId="77777777" w:rsidR="002D1695" w:rsidRDefault="002D1695" w:rsidP="002D1695">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BF97F8B" w14:textId="77777777" w:rsidR="002D1695" w:rsidRDefault="002D1695" w:rsidP="002D1695">
      <w:pPr>
        <w:rPr>
          <w:sz w:val="16"/>
        </w:rPr>
      </w:pPr>
    </w:p>
    <w:p w14:paraId="4D9ECA24" w14:textId="77777777" w:rsidR="002D1695" w:rsidRDefault="002D1695" w:rsidP="002D1695"/>
    <w:p w14:paraId="716AC3CA" w14:textId="0AD5B1E6" w:rsidR="002D1695" w:rsidRDefault="002D1695" w:rsidP="002D1695">
      <w:pPr>
        <w:pStyle w:val="Heading3"/>
      </w:pPr>
      <w:r>
        <w:t>2</w:t>
      </w:r>
    </w:p>
    <w:p w14:paraId="3CE7C5A6" w14:textId="77777777" w:rsidR="00341A44" w:rsidRDefault="00341A44" w:rsidP="00341A44">
      <w:pPr>
        <w:pStyle w:val="Heading4"/>
      </w:pPr>
      <w:proofErr w:type="spellStart"/>
      <w:r>
        <w:t>Interp</w:t>
      </w:r>
      <w:proofErr w:type="spellEnd"/>
      <w:r>
        <w:t xml:space="preserve">: The affirmative must define “outer space” in a delimited text in the 1AC.  </w:t>
      </w:r>
    </w:p>
    <w:p w14:paraId="22964EAB" w14:textId="77777777" w:rsidR="00341A44" w:rsidRPr="000B1628" w:rsidRDefault="00341A44" w:rsidP="00341A44">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7B54B608" w14:textId="77777777" w:rsidR="00341A44" w:rsidRPr="00BF3CE0" w:rsidRDefault="00341A44" w:rsidP="00341A44">
      <w:proofErr w:type="spellStart"/>
      <w:r w:rsidRPr="00595564">
        <w:rPr>
          <w:rStyle w:val="Style13ptBold"/>
        </w:rPr>
        <w:t>Leepuengtham</w:t>
      </w:r>
      <w:proofErr w:type="spellEnd"/>
      <w:r w:rsidRPr="00595564">
        <w:rPr>
          <w:rStyle w:val="Style13ptBold"/>
        </w:rPr>
        <w:t xml:space="preserve"> 17</w:t>
      </w:r>
      <w:r w:rsidRPr="00BF3CE0">
        <w:t xml:space="preserve"> [</w:t>
      </w:r>
      <w:proofErr w:type="spellStart"/>
      <w:r w:rsidRPr="00BF3CE0">
        <w:t>Tosaporn</w:t>
      </w:r>
      <w:proofErr w:type="spellEnd"/>
      <w:r w:rsidRPr="00BF3CE0">
        <w:t xml:space="preserve"> </w:t>
      </w:r>
      <w:proofErr w:type="spellStart"/>
      <w:r w:rsidRPr="00BF3CE0">
        <w:t>Leepuengtham</w:t>
      </w:r>
      <w:proofErr w:type="spellEnd"/>
      <w:r>
        <w:t xml:space="preserve"> (Research Judge, Intellectual Property and International Trade Division, Supreme Court of Thailand</w:t>
      </w:r>
      <w:r w:rsidRPr="00BF3CE0">
        <w:t xml:space="preserve">). "International space law and its implications for outer space activities." 01-27-2017, Accessed 12-9-2021. https://www.elgaronline.com/view/9781785369612/06_chapter1.xhtml // </w:t>
      </w:r>
      <w:proofErr w:type="spellStart"/>
      <w:r w:rsidRPr="00BF3CE0">
        <w:t>duongie</w:t>
      </w:r>
      <w:proofErr w:type="spellEnd"/>
    </w:p>
    <w:p w14:paraId="7BD84EC8" w14:textId="77777777" w:rsidR="00341A44" w:rsidRDefault="00341A44" w:rsidP="00341A44">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7C0F8C">
        <w:rPr>
          <w:highlight w:val="green"/>
          <w:u w:val="single"/>
        </w:rPr>
        <w:t>lack of</w:t>
      </w:r>
      <w:r w:rsidRPr="00E634D8">
        <w:rPr>
          <w:u w:val="single"/>
        </w:rPr>
        <w:t xml:space="preserve"> a </w:t>
      </w:r>
      <w:r w:rsidRPr="007C0F8C">
        <w:rPr>
          <w:highlight w:val="green"/>
          <w:u w:val="single"/>
        </w:rPr>
        <w:t>definition</w:t>
      </w:r>
      <w:r w:rsidRPr="00E634D8">
        <w:rPr>
          <w:u w:val="single"/>
        </w:rPr>
        <w:t xml:space="preserve"> and delimitation </w:t>
      </w:r>
      <w:r w:rsidRPr="007C0F8C">
        <w:rPr>
          <w:highlight w:val="green"/>
          <w:u w:val="single"/>
        </w:rPr>
        <w:t>of outer space is problematic</w:t>
      </w:r>
      <w:r w:rsidRPr="00E634D8">
        <w:rPr>
          <w:sz w:val="16"/>
        </w:rPr>
        <w:t xml:space="preserve">, since </w:t>
      </w:r>
      <w:r w:rsidRPr="00E634D8">
        <w:rPr>
          <w:u w:val="single"/>
        </w:rPr>
        <w:t xml:space="preserve">certain particular </w:t>
      </w:r>
      <w:r w:rsidRPr="007C0F8C">
        <w:rPr>
          <w:highlight w:val="green"/>
          <w:u w:val="single"/>
        </w:rPr>
        <w:t>areas</w:t>
      </w:r>
      <w:r w:rsidRPr="00E634D8">
        <w:rPr>
          <w:u w:val="single"/>
        </w:rPr>
        <w:t xml:space="preserve"> are </w:t>
      </w:r>
      <w:r w:rsidRPr="007C0F8C">
        <w:rPr>
          <w:highlight w:val="green"/>
          <w:u w:val="single"/>
        </w:rPr>
        <w:t>neither</w:t>
      </w:r>
      <w:r w:rsidRPr="00E634D8">
        <w:rPr>
          <w:u w:val="single"/>
        </w:rPr>
        <w:t xml:space="preserve"> explicitly </w:t>
      </w:r>
      <w:r w:rsidRPr="007C0F8C">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7C0F8C">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7C0F8C">
        <w:rPr>
          <w:highlight w:val="green"/>
          <w:u w:val="single"/>
        </w:rPr>
        <w:t>necessary</w:t>
      </w:r>
      <w:r w:rsidRPr="00E634D8">
        <w:rPr>
          <w:u w:val="single"/>
        </w:rPr>
        <w:t xml:space="preserve"> </w:t>
      </w:r>
      <w:r w:rsidRPr="007C0F8C">
        <w:rPr>
          <w:highlight w:val="green"/>
          <w:u w:val="single"/>
        </w:rPr>
        <w:t>to determine</w:t>
      </w:r>
      <w:r w:rsidRPr="00E634D8">
        <w:rPr>
          <w:u w:val="single"/>
        </w:rPr>
        <w:t xml:space="preserve"> where a </w:t>
      </w:r>
      <w:r w:rsidRPr="007C0F8C">
        <w:rPr>
          <w:highlight w:val="green"/>
          <w:u w:val="single"/>
        </w:rPr>
        <w:t>state’s airspace ends to ensure</w:t>
      </w:r>
      <w:r w:rsidRPr="00E634D8">
        <w:rPr>
          <w:u w:val="single"/>
        </w:rPr>
        <w:t xml:space="preserve"> that the </w:t>
      </w:r>
      <w:r w:rsidRPr="007C0F8C">
        <w:rPr>
          <w:highlight w:val="green"/>
          <w:u w:val="single"/>
        </w:rPr>
        <w:t>appropriate legal regime is applied</w:t>
      </w:r>
      <w:r w:rsidRPr="007C0F8C">
        <w:rPr>
          <w:sz w:val="16"/>
          <w:highlight w:val="green"/>
        </w:rPr>
        <w:t>.</w:t>
      </w:r>
      <w:r w:rsidRPr="00E634D8">
        <w:rPr>
          <w:sz w:val="16"/>
        </w:rPr>
        <w:t xml:space="preserve"> One possible scenario which might occur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7C0F8C">
        <w:rPr>
          <w:highlight w:val="green"/>
          <w:u w:val="single"/>
        </w:rPr>
        <w:t>boundary</w:t>
      </w:r>
      <w:r w:rsidRPr="00E634D8">
        <w:rPr>
          <w:u w:val="single"/>
        </w:rPr>
        <w:t xml:space="preserve"> is </w:t>
      </w:r>
      <w:r w:rsidRPr="007C0F8C">
        <w:rPr>
          <w:highlight w:val="green"/>
          <w:u w:val="single"/>
        </w:rPr>
        <w:t>necessary if</w:t>
      </w:r>
      <w:r w:rsidRPr="00E634D8">
        <w:rPr>
          <w:u w:val="single"/>
        </w:rPr>
        <w:t xml:space="preserve"> unpredictability arising from </w:t>
      </w:r>
      <w:r w:rsidRPr="007C0F8C">
        <w:rPr>
          <w:highlight w:val="green"/>
          <w:u w:val="single"/>
        </w:rPr>
        <w:t>different legal application</w:t>
      </w:r>
      <w:r w:rsidRPr="00E634D8">
        <w:rPr>
          <w:u w:val="single"/>
        </w:rPr>
        <w:t xml:space="preserve"> </w:t>
      </w:r>
      <w:r w:rsidRPr="007C0F8C">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345354DB" w14:textId="77777777" w:rsidR="00341A44" w:rsidRDefault="00341A44" w:rsidP="00341A44">
      <w:pPr>
        <w:pStyle w:val="Heading4"/>
      </w:pPr>
      <w:r w:rsidRPr="00831D2B">
        <w:rPr>
          <w:rFonts w:cs="Calibri"/>
        </w:rPr>
        <w:t>Violation – you don’t.</w:t>
      </w:r>
      <w:r>
        <w:rPr>
          <w:rFonts w:cs="Calibri"/>
        </w:rPr>
        <w:t xml:space="preserve"> The OV doesn’t solve because </w:t>
      </w:r>
      <w:proofErr w:type="spellStart"/>
      <w:r>
        <w:rPr>
          <w:rFonts w:cs="Calibri"/>
        </w:rPr>
        <w:t>its</w:t>
      </w:r>
      <w:proofErr w:type="spellEnd"/>
      <w:r>
        <w:rPr>
          <w:rFonts w:cs="Calibri"/>
        </w:rPr>
        <w:t xml:space="preserve"> not us </w:t>
      </w:r>
      <w:proofErr w:type="spellStart"/>
      <w:r>
        <w:rPr>
          <w:rFonts w:cs="Calibri"/>
        </w:rPr>
        <w:t>speccing</w:t>
      </w:r>
      <w:proofErr w:type="spellEnd"/>
      <w:r>
        <w:rPr>
          <w:rFonts w:cs="Calibri"/>
        </w:rPr>
        <w:t xml:space="preserve"> for you </w:t>
      </w:r>
      <w:proofErr w:type="spellStart"/>
      <w:r>
        <w:rPr>
          <w:rFonts w:cs="Calibri"/>
        </w:rPr>
        <w:t>its</w:t>
      </w:r>
      <w:proofErr w:type="spellEnd"/>
      <w:r>
        <w:rPr>
          <w:rFonts w:cs="Calibri"/>
        </w:rPr>
        <w:t xml:space="preserve"> that no spec exists, so the aff must defend one explicitly</w:t>
      </w:r>
    </w:p>
    <w:p w14:paraId="7BEB1552" w14:textId="77777777" w:rsidR="00341A44" w:rsidRPr="00831D2B" w:rsidRDefault="00341A44" w:rsidP="00341A44">
      <w:pPr>
        <w:pStyle w:val="Heading4"/>
        <w:rPr>
          <w:rFonts w:cs="Calibri"/>
        </w:rPr>
      </w:pPr>
      <w:r>
        <w:rPr>
          <w:rFonts w:cs="Calibri"/>
        </w:rPr>
        <w:t xml:space="preserve">Prefer – </w:t>
      </w:r>
    </w:p>
    <w:p w14:paraId="049DDABC" w14:textId="77777777" w:rsidR="00341A44" w:rsidRPr="002B6529" w:rsidRDefault="00341A44" w:rsidP="00341A44">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36DD2029" w14:textId="77777777" w:rsidR="00341A44" w:rsidRDefault="00341A44" w:rsidP="00341A44">
      <w:pPr>
        <w:pStyle w:val="Heading4"/>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5C2791C5" w14:textId="77777777" w:rsidR="00341A44" w:rsidRDefault="00341A44" w:rsidP="00341A44">
      <w:pPr>
        <w:pStyle w:val="Heading4"/>
      </w:pPr>
      <w:proofErr w:type="spellStart"/>
      <w:r>
        <w:t>OSspec</w:t>
      </w:r>
      <w:proofErr w:type="spellEnd"/>
      <w:r>
        <w:t xml:space="preserve"> isn’t regressive or arbitrary – its core topic lit for what happens when the aff is implemented and cannot be discounted from policies that require enforcement to function.</w:t>
      </w:r>
    </w:p>
    <w:p w14:paraId="2D60B82E" w14:textId="72867DBF" w:rsidR="009C1509" w:rsidRDefault="009C1509" w:rsidP="009C1509"/>
    <w:p w14:paraId="2C92FBB4" w14:textId="37E6DB16" w:rsidR="009C1509" w:rsidRPr="009C1509" w:rsidRDefault="009C1509" w:rsidP="009C1509"/>
    <w:p w14:paraId="32EC824F" w14:textId="77777777" w:rsidR="002D1695" w:rsidRDefault="002D1695" w:rsidP="002D1695">
      <w:pPr>
        <w:pStyle w:val="Heading4"/>
      </w:pPr>
      <w:r>
        <w:t xml:space="preserve">Fairness – its constitutive to debate as </w:t>
      </w:r>
      <w:r w:rsidRPr="000A2106">
        <w:t>competitive activity that requires objective evaluation</w:t>
      </w:r>
    </w:p>
    <w:p w14:paraId="364FE5D2" w14:textId="77777777" w:rsidR="002D1695" w:rsidRDefault="002D1695" w:rsidP="002D1695">
      <w:pPr>
        <w:pStyle w:val="Heading4"/>
      </w:pPr>
      <w:r>
        <w:t>Education – it’s the only portable impact to debate</w:t>
      </w:r>
    </w:p>
    <w:p w14:paraId="323069F4" w14:textId="77777777" w:rsidR="002D1695" w:rsidRDefault="002D1695" w:rsidP="002D1695">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065D861E" w14:textId="77777777" w:rsidR="002D1695" w:rsidRDefault="002D1695" w:rsidP="002D1695">
      <w:pPr>
        <w:pStyle w:val="Heading4"/>
      </w:pPr>
      <w:r>
        <w:t>DOD – a) it’s the only way to may up for time spent on theory b) it’s the only way to deter future abuse</w:t>
      </w:r>
    </w:p>
    <w:p w14:paraId="4CEEE385" w14:textId="77777777" w:rsidR="002D1695" w:rsidRDefault="002D1695" w:rsidP="002D1695">
      <w:pPr>
        <w:pStyle w:val="Heading4"/>
      </w:pPr>
      <w:r>
        <w:t>No RVI’s- a) logic – you shouldn’t win for being fair b) clash – people go all in on theory which decks substance engagement c) chilling effect – people will be too scared to read theory because RVI’s encourage baiting theory</w:t>
      </w:r>
    </w:p>
    <w:p w14:paraId="039B4F1F" w14:textId="77777777" w:rsidR="002D1695" w:rsidRDefault="002D1695" w:rsidP="002D1695">
      <w:pPr>
        <w:pStyle w:val="Heading4"/>
      </w:pPr>
      <w:r>
        <w:t xml:space="preserve">Neg theory is drop the debater – a) Prep skew – </w:t>
      </w:r>
      <w:proofErr w:type="spellStart"/>
      <w:r>
        <w:t>aff’s</w:t>
      </w:r>
      <w:proofErr w:type="spellEnd"/>
      <w:r>
        <w:t xml:space="preserve"> infinite prep means they can frontline every shell marginally enough to be efficient at DA and skew substance enough to deflate theory and win b) 1AR Flex – It’s key to check 1ar flexibility since you can moot all 6 min of my offense and restart the debate on unpredictable layers while kicking the arguments that were abusive. </w:t>
      </w:r>
    </w:p>
    <w:p w14:paraId="7836F7A7" w14:textId="77777777" w:rsidR="002D1695" w:rsidRDefault="002D1695" w:rsidP="002D1695">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6FC7C5FD" w14:textId="77777777" w:rsidR="002D1695" w:rsidRPr="009B67B9" w:rsidRDefault="002D1695" w:rsidP="002D1695">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43166ED0" w14:textId="4554E7C4" w:rsidR="002D1695" w:rsidRDefault="002D1695" w:rsidP="002D1695">
      <w:pPr>
        <w:pStyle w:val="Heading3"/>
      </w:pPr>
      <w:r>
        <w:t>3</w:t>
      </w:r>
    </w:p>
    <w:p w14:paraId="13A36210" w14:textId="77777777" w:rsidR="004135C8" w:rsidRDefault="004135C8" w:rsidP="004135C8">
      <w:pPr>
        <w:pStyle w:val="Heading4"/>
      </w:pPr>
      <w:proofErr w:type="spellStart"/>
      <w:r>
        <w:t>Interp</w:t>
      </w:r>
      <w:proofErr w:type="spellEnd"/>
      <w:r>
        <w:t xml:space="preserve">: The affirmative must define “private entities” in a delimited text in the 1AC.  </w:t>
      </w:r>
    </w:p>
    <w:p w14:paraId="7DF5BA8E" w14:textId="77777777" w:rsidR="004135C8" w:rsidRPr="000B1628" w:rsidRDefault="004135C8" w:rsidP="004135C8">
      <w:pPr>
        <w:pStyle w:val="Heading4"/>
        <w:rPr>
          <w:rFonts w:cs="Calibri"/>
        </w:rPr>
      </w:pPr>
      <w:r w:rsidRPr="00831D2B">
        <w:rPr>
          <w:rFonts w:cs="Calibri"/>
        </w:rPr>
        <w:t>“</w:t>
      </w:r>
      <w:r>
        <w:rPr>
          <w:rFonts w:cs="Calibri"/>
        </w:rPr>
        <w:t>Private Entities</w:t>
      </w:r>
      <w:r w:rsidRPr="00831D2B">
        <w:rPr>
          <w:rFonts w:cs="Calibri"/>
        </w:rPr>
        <w:t xml:space="preserve">” </w:t>
      </w:r>
      <w:r>
        <w:rPr>
          <w:rFonts w:cs="Calibri"/>
        </w:rPr>
        <w:t xml:space="preserve">are </w:t>
      </w:r>
      <w:r w:rsidRPr="00831D2B">
        <w:rPr>
          <w:rFonts w:cs="Calibri"/>
        </w:rPr>
        <w:t xml:space="preserve">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w:t>
      </w:r>
    </w:p>
    <w:p w14:paraId="5702C302" w14:textId="77777777" w:rsidR="004135C8" w:rsidRDefault="004135C8" w:rsidP="004135C8">
      <w:proofErr w:type="spellStart"/>
      <w:r w:rsidRPr="007B0AB4">
        <w:rPr>
          <w:rStyle w:val="Style13ptBold"/>
        </w:rPr>
        <w:t>UpCounsel</w:t>
      </w:r>
      <w:proofErr w:type="spellEnd"/>
      <w:r w:rsidRPr="007B0AB4">
        <w:rPr>
          <w:rStyle w:val="Style13ptBold"/>
        </w:rPr>
        <w:t xml:space="preserve"> ND</w:t>
      </w:r>
      <w:r>
        <w:t xml:space="preserve"> [“</w:t>
      </w:r>
      <w:r w:rsidRPr="002A14C0">
        <w:t>Private Entity: Everything You Need to Know</w:t>
      </w:r>
      <w:r>
        <w:t xml:space="preserve">”. </w:t>
      </w:r>
      <w:proofErr w:type="spellStart"/>
      <w:r w:rsidRPr="002A14C0">
        <w:t>UpCounsel</w:t>
      </w:r>
      <w:proofErr w:type="spellEnd"/>
      <w:r w:rsidRPr="002A14C0">
        <w:t xml:space="preserve"> </w:t>
      </w:r>
      <w:r>
        <w:t>(</w:t>
      </w:r>
      <w:r w:rsidRPr="002A14C0">
        <w:t>interactive online service that makes it faster and easier for businesses to find and hire legal help</w:t>
      </w:r>
      <w:r>
        <w:t xml:space="preserve">). No Date. Accessed 12/17/21. </w:t>
      </w:r>
      <w:hyperlink r:id="rId9" w:history="1">
        <w:r w:rsidRPr="00474713">
          <w:rPr>
            <w:rStyle w:val="Hyperlink"/>
          </w:rPr>
          <w:t>https://www.upcounsel.com/private-entity</w:t>
        </w:r>
      </w:hyperlink>
      <w:r>
        <w:t xml:space="preserve"> //Xu]</w:t>
      </w:r>
    </w:p>
    <w:p w14:paraId="20001372" w14:textId="77777777" w:rsidR="004135C8" w:rsidRDefault="004135C8" w:rsidP="004135C8">
      <w:r w:rsidRPr="00500A80">
        <w:rPr>
          <w:rStyle w:val="Emphasis"/>
        </w:rPr>
        <w:t xml:space="preserve">A </w:t>
      </w:r>
      <w:r w:rsidRPr="003437FA">
        <w:rPr>
          <w:rStyle w:val="Emphasis"/>
          <w:highlight w:val="green"/>
        </w:rPr>
        <w:t>private entity can be</w:t>
      </w:r>
      <w:r w:rsidRPr="00500A80">
        <w:rPr>
          <w:rStyle w:val="Emphasis"/>
        </w:rPr>
        <w:t xml:space="preserve"> a </w:t>
      </w:r>
      <w:r w:rsidRPr="003437FA">
        <w:rPr>
          <w:rStyle w:val="Emphasis"/>
          <w:highlight w:val="green"/>
        </w:rPr>
        <w:t>partnership</w:t>
      </w:r>
      <w:r w:rsidRPr="00500A80">
        <w:rPr>
          <w:rStyle w:val="Emphasis"/>
        </w:rPr>
        <w:t xml:space="preserve">, </w:t>
      </w:r>
      <w:r w:rsidRPr="003437FA">
        <w:rPr>
          <w:rStyle w:val="Emphasis"/>
          <w:highlight w:val="green"/>
        </w:rPr>
        <w:t>corporation</w:t>
      </w:r>
      <w:r w:rsidRPr="00500A80">
        <w:rPr>
          <w:rStyle w:val="Emphasis"/>
        </w:rPr>
        <w:t xml:space="preserve">, </w:t>
      </w:r>
      <w:r w:rsidRPr="003437FA">
        <w:rPr>
          <w:rStyle w:val="Emphasis"/>
          <w:highlight w:val="green"/>
        </w:rPr>
        <w:t>individual</w:t>
      </w:r>
      <w:r w:rsidRPr="00500A80">
        <w:rPr>
          <w:rStyle w:val="Emphasis"/>
        </w:rPr>
        <w:t xml:space="preserve">, </w:t>
      </w:r>
      <w:r w:rsidRPr="003437FA">
        <w:rPr>
          <w:rStyle w:val="Emphasis"/>
          <w:highlight w:val="green"/>
        </w:rPr>
        <w:t>nonprofit</w:t>
      </w:r>
      <w:r w:rsidRPr="00500A80">
        <w:rPr>
          <w:rStyle w:val="Emphasis"/>
        </w:rPr>
        <w:t xml:space="preserve"> organization, </w:t>
      </w:r>
      <w:r w:rsidRPr="003437FA">
        <w:rPr>
          <w:rStyle w:val="Emphasis"/>
          <w:highlight w:val="green"/>
        </w:rPr>
        <w:t>company</w:t>
      </w:r>
      <w:r w:rsidRPr="00500A80">
        <w:rPr>
          <w:rStyle w:val="Emphasis"/>
        </w:rPr>
        <w:t>, or any other organized group that is not government-affiliated.</w:t>
      </w:r>
      <w:r>
        <w:t xml:space="preserve"> Indian tribes and foreign public entities are not considered private entities.</w:t>
      </w:r>
    </w:p>
    <w:p w14:paraId="3DF6CF96" w14:textId="77777777" w:rsidR="004135C8" w:rsidRDefault="004135C8" w:rsidP="004135C8">
      <w:r>
        <w:t>Unlike publicly traded companies, private companies do not have public stock offerings on Nasdaq, American Stock Exchange, or the New York Stock Exchange. Instead, they offer shares privately to interested investors, who may trade among themselves.</w:t>
      </w:r>
    </w:p>
    <w:p w14:paraId="408678CC" w14:textId="77777777" w:rsidR="004135C8" w:rsidRDefault="004135C8" w:rsidP="004135C8">
      <w:r>
        <w:t>Private Company vs. Private Entity</w:t>
      </w:r>
    </w:p>
    <w:p w14:paraId="01D4F2A5" w14:textId="77777777" w:rsidR="004135C8" w:rsidRDefault="004135C8" w:rsidP="004135C8">
      <w:r>
        <w:t>The Companies Act of 2013 governs the registration of private companies.</w:t>
      </w:r>
    </w:p>
    <w:p w14:paraId="616D50D2" w14:textId="77777777" w:rsidR="004135C8" w:rsidRDefault="004135C8" w:rsidP="004135C8">
      <w:r>
        <w:t>This type of company is formed by following the steps laid out by this law.</w:t>
      </w:r>
    </w:p>
    <w:p w14:paraId="39C280ED" w14:textId="77777777" w:rsidR="004135C8" w:rsidRDefault="004135C8" w:rsidP="004135C8">
      <w:r>
        <w:t>Private entities are determined not by this law but by ownership and holding. For example, sole proprietorships and partnerships are designed as private entities.</w:t>
      </w:r>
    </w:p>
    <w:p w14:paraId="75D8DF82" w14:textId="77777777" w:rsidR="004135C8" w:rsidRDefault="004135C8" w:rsidP="004135C8">
      <w:r>
        <w:t>A private entity is not necessarily a private company, but all private companies are private entities.</w:t>
      </w:r>
    </w:p>
    <w:p w14:paraId="1C036F25" w14:textId="77777777" w:rsidR="004135C8" w:rsidRDefault="004135C8" w:rsidP="004135C8">
      <w:r>
        <w:t>How Private Entities Work</w:t>
      </w:r>
    </w:p>
    <w:p w14:paraId="4ACBAE17" w14:textId="77777777" w:rsidR="004135C8" w:rsidRDefault="004135C8" w:rsidP="004135C8">
      <w:pPr>
        <w:rPr>
          <w:rStyle w:val="Emphasis"/>
        </w:rPr>
      </w:pPr>
      <w: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3437FA">
        <w:rPr>
          <w:rStyle w:val="Emphasis"/>
          <w:highlight w:val="green"/>
        </w:rPr>
        <w:t>Some</w:t>
      </w:r>
      <w:r w:rsidRPr="00500A80">
        <w:rPr>
          <w:rStyle w:val="Emphasis"/>
        </w:rPr>
        <w:t xml:space="preserve"> private companies eventually decide to </w:t>
      </w:r>
      <w:r w:rsidRPr="003437FA">
        <w:rPr>
          <w:rStyle w:val="Emphasis"/>
          <w:highlight w:val="green"/>
        </w:rPr>
        <w:t>go public with</w:t>
      </w:r>
      <w:r w:rsidRPr="00500A80">
        <w:rPr>
          <w:rStyle w:val="Emphasis"/>
        </w:rPr>
        <w:t xml:space="preserve"> an initial public offering (</w:t>
      </w:r>
      <w:r w:rsidRPr="003437FA">
        <w:rPr>
          <w:rStyle w:val="Emphasis"/>
          <w:highlight w:val="green"/>
        </w:rPr>
        <w:t>IPO</w:t>
      </w:r>
      <w:r w:rsidRPr="00500A80">
        <w:rPr>
          <w:rStyle w:val="Emphasis"/>
        </w:rPr>
        <w:t xml:space="preserve">) of stock shares on a public exchange. </w:t>
      </w:r>
      <w:r w:rsidRPr="003437FA">
        <w:rPr>
          <w:rStyle w:val="Emphasis"/>
          <w:highlight w:val="green"/>
        </w:rPr>
        <w:t>Some</w:t>
      </w:r>
      <w:r w:rsidRPr="00500A80">
        <w:rPr>
          <w:rStyle w:val="Emphasis"/>
        </w:rPr>
        <w:t xml:space="preserve">times, public companies </w:t>
      </w:r>
      <w:r w:rsidRPr="003437FA">
        <w:rPr>
          <w:rStyle w:val="Emphasis"/>
          <w:highlight w:val="green"/>
        </w:rPr>
        <w:t>go private</w:t>
      </w:r>
      <w:r w:rsidRPr="00500A80">
        <w:rPr>
          <w:rStyle w:val="Emphasis"/>
        </w:rPr>
        <w:t xml:space="preserve"> </w:t>
      </w:r>
      <w:r w:rsidRPr="003437FA">
        <w:rPr>
          <w:rStyle w:val="Emphasis"/>
          <w:highlight w:val="green"/>
        </w:rPr>
        <w:t>when</w:t>
      </w:r>
      <w:r w:rsidRPr="00500A80">
        <w:rPr>
          <w:rStyle w:val="Emphasis"/>
        </w:rPr>
        <w:t xml:space="preserve"> a </w:t>
      </w:r>
      <w:r w:rsidRPr="003437FA">
        <w:rPr>
          <w:rStyle w:val="Emphasis"/>
          <w:highlight w:val="green"/>
        </w:rPr>
        <w:t>large investor</w:t>
      </w:r>
      <w:r w:rsidRPr="00500A80">
        <w:rPr>
          <w:rStyle w:val="Emphasis"/>
        </w:rPr>
        <w:t xml:space="preserve"> buys a bulk of the outstanding stock shares and plans to remove them from public exchanges.</w:t>
      </w:r>
    </w:p>
    <w:p w14:paraId="02E2856C" w14:textId="77777777" w:rsidR="004135C8" w:rsidRDefault="004135C8" w:rsidP="004135C8">
      <w:r>
        <w:t>How FOIA Affects Private Entities</w:t>
      </w:r>
    </w:p>
    <w:p w14:paraId="47252446" w14:textId="77777777" w:rsidR="004135C8" w:rsidRDefault="004135C8" w:rsidP="004135C8">
      <w: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76ED796E" w14:textId="77777777" w:rsidR="004135C8" w:rsidRDefault="004135C8" w:rsidP="004135C8">
      <w:r>
        <w:t>Federal, state, and local government agencies, such as the Federal Communications Commission.</w:t>
      </w:r>
    </w:p>
    <w:p w14:paraId="0F58664D" w14:textId="77777777" w:rsidR="004135C8" w:rsidRDefault="004135C8" w:rsidP="004135C8">
      <w:r>
        <w:t>Certain state legislatures depending on the laws in those states.</w:t>
      </w:r>
    </w:p>
    <w:p w14:paraId="4D595CD5" w14:textId="77777777" w:rsidR="004135C8" w:rsidRDefault="004135C8" w:rsidP="004135C8">
      <w:r w:rsidRPr="003437FA">
        <w:rPr>
          <w:rStyle w:val="Emphasis"/>
          <w:highlight w:val="green"/>
        </w:rPr>
        <w:t>Most</w:t>
      </w:r>
      <w:r w:rsidRPr="004E2AD3">
        <w:rPr>
          <w:rStyle w:val="Emphasis"/>
        </w:rPr>
        <w:t xml:space="preserve"> private entities </w:t>
      </w:r>
      <w:r w:rsidRPr="003437FA">
        <w:rPr>
          <w:rStyle w:val="Emphasis"/>
          <w:highlight w:val="green"/>
        </w:rPr>
        <w:t>are not bound by</w:t>
      </w:r>
      <w:r w:rsidRPr="004E2AD3">
        <w:rPr>
          <w:rStyle w:val="Emphasis"/>
        </w:rPr>
        <w:t xml:space="preserve"> federal </w:t>
      </w:r>
      <w:r w:rsidRPr="003437FA">
        <w:rPr>
          <w:rStyle w:val="Emphasis"/>
          <w:highlight w:val="green"/>
        </w:rPr>
        <w:t>FOIA laws</w:t>
      </w:r>
      <w:r w:rsidRPr="004E2AD3">
        <w:rPr>
          <w:rStyle w:val="Emphasis"/>
        </w:rPr>
        <w:t xml:space="preserve">. </w:t>
      </w:r>
      <w:r w:rsidRPr="003437FA">
        <w:rPr>
          <w:rStyle w:val="Emphasis"/>
          <w:highlight w:val="green"/>
        </w:rPr>
        <w:t>However</w:t>
      </w:r>
      <w:r w:rsidRPr="004E2AD3">
        <w:rPr>
          <w:rStyle w:val="Emphasis"/>
        </w:rPr>
        <w:t xml:space="preserve">, these laws </w:t>
      </w:r>
      <w:r w:rsidRPr="003437FA">
        <w:rPr>
          <w:rStyle w:val="Emphasis"/>
          <w:highlight w:val="green"/>
        </w:rPr>
        <w:t>may apply to</w:t>
      </w:r>
      <w:r w:rsidRPr="004E2AD3">
        <w:rPr>
          <w:rStyle w:val="Emphasis"/>
        </w:rPr>
        <w:t xml:space="preserve"> private </w:t>
      </w:r>
      <w:r w:rsidRPr="003437FA">
        <w:rPr>
          <w:rStyle w:val="Emphasis"/>
          <w:highlight w:val="green"/>
        </w:rPr>
        <w:t>entities involved in government business</w:t>
      </w:r>
      <w:r w:rsidRPr="004E2AD3">
        <w:rPr>
          <w:rStyle w:val="Emphasis"/>
        </w:rPr>
        <w:t>.</w:t>
      </w:r>
      <w:r>
        <w:t xml:space="preserve"> This situation occurred in Colorado in 2000, when a nonprofit corporation was required by the state's Court of Appeals to share documents related to a project it was working on with the city of Denver.</w:t>
      </w:r>
    </w:p>
    <w:p w14:paraId="784B2E71" w14:textId="77777777" w:rsidR="004135C8" w:rsidRDefault="004135C8" w:rsidP="004135C8">
      <w:pPr>
        <w:pStyle w:val="Heading4"/>
      </w:pPr>
      <w:r w:rsidRPr="00831D2B">
        <w:rPr>
          <w:rFonts w:cs="Calibri"/>
        </w:rPr>
        <w:t>Violation – you don’t.</w:t>
      </w:r>
    </w:p>
    <w:p w14:paraId="7741A7CC" w14:textId="77777777" w:rsidR="004135C8" w:rsidRPr="00831D2B" w:rsidRDefault="004135C8" w:rsidP="004135C8">
      <w:pPr>
        <w:pStyle w:val="Heading4"/>
        <w:rPr>
          <w:rFonts w:cs="Calibri"/>
        </w:rPr>
      </w:pPr>
      <w:r>
        <w:rPr>
          <w:rFonts w:cs="Calibri"/>
        </w:rPr>
        <w:t xml:space="preserve">Prefer – </w:t>
      </w:r>
    </w:p>
    <w:p w14:paraId="2CCF3BF7" w14:textId="77777777" w:rsidR="004135C8" w:rsidRPr="002B6529" w:rsidRDefault="004135C8" w:rsidP="004135C8">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 xml:space="preserve">kills high-quality engagement. </w:t>
      </w:r>
      <w:r>
        <w:t>We lose access to Tech Race DA’s, Asteroid DA’s, basic case turns, and core process counter plans that have different definitions and 1NC pre-round prep.</w:t>
      </w:r>
    </w:p>
    <w:p w14:paraId="253C3A24" w14:textId="77777777" w:rsidR="004135C8" w:rsidRDefault="004135C8" w:rsidP="004135C8">
      <w:pPr>
        <w:pStyle w:val="Heading4"/>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128F2E87" w14:textId="77777777" w:rsidR="004135C8" w:rsidRPr="00BA6573" w:rsidRDefault="004135C8" w:rsidP="004135C8">
      <w:pPr>
        <w:pStyle w:val="Heading4"/>
      </w:pPr>
      <w:proofErr w:type="spellStart"/>
      <w:r>
        <w:t>OSspec</w:t>
      </w:r>
      <w:proofErr w:type="spellEnd"/>
      <w:r>
        <w:t xml:space="preserve"> isn’t regressive or arbitrary – its core topic lit for what happens when the aff is implemented and cannot be discounted from policies that require enforcement to function.</w:t>
      </w:r>
    </w:p>
    <w:p w14:paraId="760E9B1E" w14:textId="20D62A76" w:rsidR="004135C8" w:rsidRDefault="00E41253" w:rsidP="00E41253">
      <w:pPr>
        <w:pStyle w:val="Heading3"/>
      </w:pPr>
      <w:r>
        <w:t>4</w:t>
      </w:r>
    </w:p>
    <w:p w14:paraId="36CC681E" w14:textId="0C093C7C" w:rsidR="00E41253" w:rsidRDefault="00E41253" w:rsidP="00E41253">
      <w:pPr>
        <w:shd w:val="clear" w:color="auto" w:fill="FFFFFF"/>
        <w:rPr>
          <w:b/>
          <w:sz w:val="26"/>
          <w:szCs w:val="26"/>
        </w:rPr>
      </w:pPr>
      <w:proofErr w:type="spellStart"/>
      <w:r>
        <w:rPr>
          <w:b/>
          <w:sz w:val="26"/>
          <w:szCs w:val="26"/>
        </w:rPr>
        <w:t>Interp</w:t>
      </w:r>
      <w:proofErr w:type="spellEnd"/>
      <w:r>
        <w:rPr>
          <w:b/>
          <w:sz w:val="26"/>
          <w:szCs w:val="26"/>
        </w:rPr>
        <w:t>: Debaters must disclose tournaments on the 2021-2022 NDCA LD wiki under the actual name of the tournament on tabroom for every round at said tournament.</w:t>
      </w:r>
    </w:p>
    <w:p w14:paraId="59622215" w14:textId="24C272F2" w:rsidR="00E41253" w:rsidRDefault="00E41253" w:rsidP="00E41253">
      <w:pPr>
        <w:shd w:val="clear" w:color="auto" w:fill="FFFFFF"/>
        <w:rPr>
          <w:b/>
          <w:sz w:val="26"/>
          <w:szCs w:val="26"/>
        </w:rPr>
      </w:pPr>
    </w:p>
    <w:p w14:paraId="52C0764B" w14:textId="6B674458" w:rsidR="00E41253" w:rsidRDefault="00E41253" w:rsidP="00E41253">
      <w:pPr>
        <w:shd w:val="clear" w:color="auto" w:fill="FFFFFF"/>
        <w:rPr>
          <w:b/>
          <w:sz w:val="26"/>
          <w:szCs w:val="26"/>
        </w:rPr>
      </w:pPr>
      <w:r>
        <w:rPr>
          <w:b/>
          <w:sz w:val="26"/>
          <w:szCs w:val="26"/>
        </w:rPr>
        <w:t>Screenshot proves they called it Alta.</w:t>
      </w:r>
    </w:p>
    <w:p w14:paraId="0A0EFAFE" w14:textId="7BBF9D3D" w:rsidR="00E41253" w:rsidRDefault="00E41253" w:rsidP="00E41253">
      <w:pPr>
        <w:shd w:val="clear" w:color="auto" w:fill="FFFFFF"/>
        <w:rPr>
          <w:b/>
          <w:sz w:val="26"/>
          <w:szCs w:val="26"/>
        </w:rPr>
      </w:pPr>
    </w:p>
    <w:p w14:paraId="01002B7E" w14:textId="2B375E83" w:rsidR="00E41253" w:rsidRDefault="00E41253" w:rsidP="00E41253">
      <w:pPr>
        <w:shd w:val="clear" w:color="auto" w:fill="FFFFFF"/>
        <w:rPr>
          <w:b/>
          <w:sz w:val="26"/>
          <w:szCs w:val="26"/>
        </w:rPr>
      </w:pPr>
      <w:r w:rsidRPr="00E41253">
        <w:rPr>
          <w:b/>
          <w:sz w:val="26"/>
          <w:szCs w:val="26"/>
        </w:rPr>
        <w:drawing>
          <wp:inline distT="0" distB="0" distL="0" distR="0" wp14:anchorId="06318F73" wp14:editId="3658E9AC">
            <wp:extent cx="13098703" cy="305795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098703" cy="3057952"/>
                    </a:xfrm>
                    <a:prstGeom prst="rect">
                      <a:avLst/>
                    </a:prstGeom>
                  </pic:spPr>
                </pic:pic>
              </a:graphicData>
            </a:graphic>
          </wp:inline>
        </w:drawing>
      </w:r>
    </w:p>
    <w:p w14:paraId="5327BEB8" w14:textId="0BCE78B2" w:rsidR="00E41253" w:rsidRDefault="00E41253" w:rsidP="00E41253"/>
    <w:p w14:paraId="0AF9046E" w14:textId="1ECF541B" w:rsidR="00E41253" w:rsidRDefault="00E41253" w:rsidP="00E41253">
      <w:pPr>
        <w:pStyle w:val="Heading4"/>
      </w:pPr>
      <w:r>
        <w:t>It’s actually called silver and black on tab</w:t>
      </w:r>
    </w:p>
    <w:p w14:paraId="12DA6275" w14:textId="5EFFE364" w:rsidR="00E41253" w:rsidRDefault="00E41253" w:rsidP="00E41253"/>
    <w:p w14:paraId="19C358B5" w14:textId="4702B134" w:rsidR="00E41253" w:rsidRDefault="00E41253" w:rsidP="00E41253">
      <w:r w:rsidRPr="00E41253">
        <w:drawing>
          <wp:inline distT="0" distB="0" distL="0" distR="0" wp14:anchorId="4D54F507" wp14:editId="4F48DEEA">
            <wp:extent cx="10631384" cy="1095528"/>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631384" cy="1095528"/>
                    </a:xfrm>
                    <a:prstGeom prst="rect">
                      <a:avLst/>
                    </a:prstGeom>
                  </pic:spPr>
                </pic:pic>
              </a:graphicData>
            </a:graphic>
          </wp:inline>
        </w:drawing>
      </w:r>
    </w:p>
    <w:p w14:paraId="6175958E" w14:textId="399C9AE3" w:rsidR="00E41253" w:rsidRDefault="00E41253" w:rsidP="00E41253">
      <w:pPr>
        <w:shd w:val="clear" w:color="auto" w:fill="FFFFFF"/>
        <w:rPr>
          <w:b/>
          <w:sz w:val="26"/>
          <w:szCs w:val="26"/>
        </w:rPr>
      </w:pPr>
      <w:r>
        <w:rPr>
          <w:b/>
          <w:sz w:val="26"/>
          <w:szCs w:val="26"/>
        </w:rP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rPr>
          <w:b/>
          <w:sz w:val="26"/>
          <w:szCs w:val="26"/>
        </w:rPr>
        <w:t>didnt</w:t>
      </w:r>
      <w:proofErr w:type="spellEnd"/>
      <w:r>
        <w:rPr>
          <w:b/>
          <w:sz w:val="26"/>
          <w:szCs w:val="26"/>
        </w:rPr>
        <w:t>’ you had the advantage in this round. Outweighs - none of their standards matter if debaters can’t access them and means reasonability is uniquely wrong since even a 1% risk of exclusion is bad, you obviously don’t say some level of exclusion is justif</w:t>
      </w:r>
      <w:bookmarkStart w:id="0" w:name="_x67jtmrcnmlq" w:colFirst="0" w:colLast="0"/>
      <w:bookmarkEnd w:id="0"/>
      <w:r>
        <w:rPr>
          <w:b/>
          <w:sz w:val="26"/>
          <w:szCs w:val="26"/>
        </w:rPr>
        <w:t>ied</w:t>
      </w:r>
    </w:p>
    <w:p w14:paraId="47EED52D" w14:textId="1B671223" w:rsidR="00E41253" w:rsidRDefault="00E41253" w:rsidP="00E41253">
      <w:pPr>
        <w:pStyle w:val="Heading2"/>
      </w:pPr>
      <w:r>
        <w:t>Case</w:t>
      </w:r>
    </w:p>
    <w:p w14:paraId="7E5E7E77" w14:textId="77777777" w:rsidR="00BE16F2" w:rsidRDefault="00BE16F2" w:rsidP="00BE16F2">
      <w:pPr>
        <w:pStyle w:val="Heading3"/>
      </w:pPr>
      <w:r>
        <w:t>Underview</w:t>
      </w:r>
    </w:p>
    <w:p w14:paraId="0A269704" w14:textId="77777777" w:rsidR="00BE16F2" w:rsidRPr="00C97743" w:rsidRDefault="00BE16F2" w:rsidP="00BE16F2">
      <w:pPr>
        <w:pStyle w:val="Heading4"/>
        <w:rPr>
          <w:rFonts w:asciiTheme="minorHAnsi" w:hAnsiTheme="minorHAnsi" w:cstheme="minorHAnsi"/>
        </w:rPr>
      </w:pPr>
      <w:r w:rsidRPr="001114BF">
        <w:rPr>
          <w:rFonts w:asciiTheme="minorHAnsi" w:hAnsiTheme="minorHAnsi" w:cstheme="minorHAnsi"/>
        </w:rPr>
        <w:t xml:space="preserve">Presumption and permissibility negates – a) more often false than true since I can prove something false in infinite ways b) real world policies require positive justification before being adopted – there’s </w:t>
      </w:r>
      <w:proofErr w:type="spellStart"/>
      <w:r w:rsidRPr="001114BF">
        <w:rPr>
          <w:rFonts w:asciiTheme="minorHAnsi" w:hAnsiTheme="minorHAnsi" w:cstheme="minorHAnsi"/>
        </w:rPr>
        <w:t>alwahys</w:t>
      </w:r>
      <w:proofErr w:type="spellEnd"/>
      <w:r w:rsidRPr="001114BF">
        <w:rPr>
          <w:rFonts w:asciiTheme="minorHAnsi" w:hAnsiTheme="minorHAnsi" w:cstheme="minorHAnsi"/>
        </w:rPr>
        <w:t xml:space="preserve"> an institutional DA to going through Congress c</w:t>
      </w:r>
      <w:proofErr w:type="gramStart"/>
      <w:r w:rsidRPr="001114BF">
        <w:rPr>
          <w:rFonts w:asciiTheme="minorHAnsi" w:hAnsiTheme="minorHAnsi" w:cstheme="minorHAnsi"/>
        </w:rPr>
        <w:t>)  resolved</w:t>
      </w:r>
      <w:proofErr w:type="gramEnd"/>
      <w:r w:rsidRPr="001114BF">
        <w:rPr>
          <w:rStyle w:val="FootnoteReference"/>
          <w:rFonts w:asciiTheme="minorHAnsi" w:hAnsiTheme="minorHAnsi" w:cstheme="minorHAnsi"/>
        </w:rPr>
        <w:footnoteReference w:id="1"/>
      </w:r>
      <w:r w:rsidRPr="001114BF">
        <w:rPr>
          <w:rFonts w:asciiTheme="minorHAnsi" w:hAnsiTheme="minorHAnsi" w:cstheme="minorHAnsi"/>
        </w:rPr>
        <w:t xml:space="preserve"> indicates “firmly determined” which means they proactively did something, to negate that means that they aren’t resolved </w:t>
      </w:r>
    </w:p>
    <w:p w14:paraId="057C2AA1" w14:textId="77777777" w:rsidR="00BE16F2" w:rsidRPr="00BE16F2" w:rsidRDefault="00BE16F2" w:rsidP="00BE16F2"/>
    <w:p w14:paraId="077C227B" w14:textId="77777777" w:rsidR="00BE16F2" w:rsidRPr="00E41253" w:rsidRDefault="00BE16F2" w:rsidP="00BE16F2"/>
    <w:p w14:paraId="404380CE" w14:textId="77777777" w:rsidR="00BE16F2" w:rsidRPr="00E41253" w:rsidRDefault="00BE16F2" w:rsidP="00BE16F2"/>
    <w:p w14:paraId="5C2F89E7" w14:textId="475DB51D" w:rsidR="00E41253" w:rsidRDefault="00E41253" w:rsidP="00E41253">
      <w:pPr>
        <w:pStyle w:val="Heading3"/>
      </w:pPr>
      <w:r>
        <w:t>Framework</w:t>
      </w:r>
    </w:p>
    <w:p w14:paraId="70FA007C" w14:textId="07E4A9D3" w:rsidR="00BE16F2" w:rsidRDefault="00BE16F2" w:rsidP="00BE16F2">
      <w:pPr>
        <w:pStyle w:val="Heading4"/>
      </w:pPr>
      <w:r>
        <w:t>Top Level</w:t>
      </w:r>
    </w:p>
    <w:p w14:paraId="6A53C91C" w14:textId="2B571FA0" w:rsidR="00BE16F2" w:rsidRDefault="00BE16F2" w:rsidP="00BE16F2"/>
    <w:p w14:paraId="4864F88B" w14:textId="2C43E826" w:rsidR="00BE16F2" w:rsidRDefault="00BE16F2" w:rsidP="00BE16F2">
      <w:r>
        <w:t xml:space="preserve">1] The framework </w:t>
      </w:r>
      <w:proofErr w:type="gramStart"/>
      <w:r>
        <w:t>cant</w:t>
      </w:r>
      <w:proofErr w:type="gramEnd"/>
      <w:r>
        <w:t xml:space="preserve"> apply to individual agents which matters because it’s the only way to guide action for decision makers, absent ethics that can sufficiently guide PERSONAL moral action theres 0 calculus for how decisions should be guided</w:t>
      </w:r>
    </w:p>
    <w:p w14:paraId="442DB36D" w14:textId="28492A3A" w:rsidR="00BE16F2" w:rsidRDefault="00BE16F2" w:rsidP="00BE16F2"/>
    <w:p w14:paraId="19E5AD71" w14:textId="1B3B8EA3" w:rsidR="00BE16F2" w:rsidRDefault="00BE16F2" w:rsidP="00BE16F2"/>
    <w:p w14:paraId="56DBBABC" w14:textId="5EC51D0C" w:rsidR="00BE16F2" w:rsidRDefault="00BE16F2" w:rsidP="00BE16F2">
      <w:r>
        <w:t xml:space="preserve">2] Kantianism should guide the creation of contracts, past contracts justified slavery which means their </w:t>
      </w:r>
      <w:proofErr w:type="spellStart"/>
      <w:r>
        <w:t>frameweork</w:t>
      </w:r>
      <w:proofErr w:type="spellEnd"/>
      <w:r>
        <w:t xml:space="preserve"> can justify absurd unethical conclusions and doesn’t determine HOW </w:t>
      </w:r>
      <w:proofErr w:type="spellStart"/>
      <w:r>
        <w:t>contracst</w:t>
      </w:r>
      <w:proofErr w:type="spellEnd"/>
      <w:r>
        <w:t xml:space="preserve"> ought to be formed</w:t>
      </w:r>
    </w:p>
    <w:p w14:paraId="4AF833EB" w14:textId="2EECA10E" w:rsidR="00BE16F2" w:rsidRDefault="00BE16F2" w:rsidP="00BE16F2"/>
    <w:p w14:paraId="46EB5207" w14:textId="0966ADAA" w:rsidR="00BE16F2" w:rsidRDefault="00BE16F2" w:rsidP="00BE16F2">
      <w:r>
        <w:t>LBL</w:t>
      </w:r>
      <w:r>
        <w:br/>
      </w:r>
      <w:r>
        <w:br/>
        <w:t>AT Gauthier, card has no warrant it just makes a claim about moral considerations giving different choices but the NC solves that because it clarifies maxim by which decisions ought to be formed</w:t>
      </w:r>
    </w:p>
    <w:p w14:paraId="4320F8F9" w14:textId="62FC345C" w:rsidR="00BE16F2" w:rsidRDefault="00BE16F2" w:rsidP="00BE16F2"/>
    <w:p w14:paraId="00718757" w14:textId="6E5A55A3" w:rsidR="00BE16F2" w:rsidRDefault="00BE16F2" w:rsidP="00BE16F2">
      <w:r>
        <w:t xml:space="preserve">No disagreement, it doesn’t matter if disagreement broadly and inevitably occurs, ideal theory is valuable as we need to imagine a world before we can cohere it, Kantianism OUGHT to be used </w:t>
      </w:r>
    </w:p>
    <w:p w14:paraId="1A9439F7" w14:textId="43807400" w:rsidR="00BE16F2" w:rsidRDefault="00BE16F2" w:rsidP="00BE16F2"/>
    <w:p w14:paraId="31EEF17A" w14:textId="238A937F" w:rsidR="00BE16F2" w:rsidRDefault="00BE16F2" w:rsidP="00BE16F2">
      <w:r>
        <w:t xml:space="preserve">AT Scope, no infinite regress, triggers their framework </w:t>
      </w:r>
      <w:r w:rsidR="009C1509">
        <w:t xml:space="preserve">because each contract has infinitely many clauses and then clauses on clauses, no reason contextual to </w:t>
      </w:r>
      <w:proofErr w:type="spellStart"/>
      <w:r w:rsidR="009C1509">
        <w:t>kant</w:t>
      </w:r>
      <w:proofErr w:type="spellEnd"/>
      <w:r w:rsidR="009C1509">
        <w:t xml:space="preserve"> that its infinitely regressive</w:t>
      </w:r>
    </w:p>
    <w:sectPr w:rsidR="00BE16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34AA1" w14:textId="77777777" w:rsidR="00BE16F2" w:rsidRDefault="00BE16F2" w:rsidP="00BE16F2">
      <w:r>
        <w:separator/>
      </w:r>
    </w:p>
  </w:endnote>
  <w:endnote w:type="continuationSeparator" w:id="0">
    <w:p w14:paraId="27B1C1A6" w14:textId="77777777" w:rsidR="00BE16F2" w:rsidRDefault="00BE16F2" w:rsidP="00BE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1D424" w14:textId="77777777" w:rsidR="00BE16F2" w:rsidRDefault="00BE16F2" w:rsidP="00BE16F2">
      <w:r>
        <w:separator/>
      </w:r>
    </w:p>
  </w:footnote>
  <w:footnote w:type="continuationSeparator" w:id="0">
    <w:p w14:paraId="6E63BB28" w14:textId="77777777" w:rsidR="00BE16F2" w:rsidRDefault="00BE16F2" w:rsidP="00BE16F2">
      <w:r>
        <w:continuationSeparator/>
      </w:r>
    </w:p>
  </w:footnote>
  <w:footnote w:id="1">
    <w:p w14:paraId="78B13A8C" w14:textId="77777777" w:rsidR="00BE16F2" w:rsidRDefault="00BE16F2" w:rsidP="00BE16F2">
      <w:pPr>
        <w:pStyle w:val="FootnoteText"/>
      </w:pPr>
      <w:r>
        <w:rPr>
          <w:rStyle w:val="FootnoteReference"/>
        </w:rPr>
        <w:footnoteRef/>
      </w:r>
      <w:r>
        <w:t xml:space="preserve"> </w:t>
      </w:r>
      <w:r w:rsidRPr="00304996">
        <w:t>https://www.google.com/search?q=resolved+definition&amp;rlz=1C1CHBF_enUS877US877&amp;oq=resolved+definition&amp;aqs=chrome..69i57.2078j0j7&amp;sourceid=chrome&amp;ie=UTF-8</w:t>
      </w:r>
    </w:p>
    <w:p w14:paraId="421FF349" w14:textId="77777777" w:rsidR="00BE16F2" w:rsidRDefault="00BE16F2" w:rsidP="00BE16F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D169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1695"/>
    <w:rsid w:val="00315690"/>
    <w:rsid w:val="00316B75"/>
    <w:rsid w:val="00325646"/>
    <w:rsid w:val="00341A44"/>
    <w:rsid w:val="003460F2"/>
    <w:rsid w:val="0038158C"/>
    <w:rsid w:val="003902BA"/>
    <w:rsid w:val="003A09E2"/>
    <w:rsid w:val="00407037"/>
    <w:rsid w:val="004135C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C1509"/>
    <w:rsid w:val="009D2EAD"/>
    <w:rsid w:val="009D54B2"/>
    <w:rsid w:val="009E1922"/>
    <w:rsid w:val="009F7ED2"/>
    <w:rsid w:val="00A93661"/>
    <w:rsid w:val="00A95652"/>
    <w:rsid w:val="00AC0AB8"/>
    <w:rsid w:val="00B33C6D"/>
    <w:rsid w:val="00B4508F"/>
    <w:rsid w:val="00B55AD5"/>
    <w:rsid w:val="00B8057C"/>
    <w:rsid w:val="00BD6238"/>
    <w:rsid w:val="00BE16F2"/>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4125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2FEF0"/>
  <w15:chartTrackingRefBased/>
  <w15:docId w15:val="{FB286BBD-5A63-4065-BE5D-DCDB4E089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D1695"/>
    <w:pPr>
      <w:spacing w:after="0" w:line="240" w:lineRule="auto"/>
    </w:pPr>
    <w:rPr>
      <w:rFonts w:ascii="Calibri" w:hAnsi="Calibri" w:cs="Calibri"/>
    </w:rPr>
  </w:style>
  <w:style w:type="paragraph" w:styleId="Heading1">
    <w:name w:val="heading 1"/>
    <w:aliases w:val="Pocket"/>
    <w:basedOn w:val="Normal"/>
    <w:next w:val="Normal"/>
    <w:link w:val="Heading1Char"/>
    <w:qFormat/>
    <w:rsid w:val="002D169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D169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D169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2D169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D16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695"/>
  </w:style>
  <w:style w:type="character" w:customStyle="1" w:styleId="Heading1Char">
    <w:name w:val="Heading 1 Char"/>
    <w:aliases w:val="Pocket Char"/>
    <w:basedOn w:val="DefaultParagraphFont"/>
    <w:link w:val="Heading1"/>
    <w:rsid w:val="002D16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16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D169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t Char"/>
    <w:basedOn w:val="DefaultParagraphFont"/>
    <w:link w:val="Heading4"/>
    <w:uiPriority w:val="3"/>
    <w:rsid w:val="002D1695"/>
    <w:rPr>
      <w:rFonts w:ascii="Calibri" w:eastAsiaTheme="majorEastAsia" w:hAnsi="Calibri" w:cstheme="majorBidi"/>
      <w:b/>
      <w:iCs/>
      <w:sz w:val="26"/>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7"/>
    <w:qFormat/>
    <w:rsid w:val="002D169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D1695"/>
    <w:rPr>
      <w:b/>
      <w:bCs/>
      <w:sz w:val="26"/>
      <w:u w:val="none"/>
    </w:rPr>
  </w:style>
  <w:style w:type="character" w:customStyle="1" w:styleId="StyleUnderline">
    <w:name w:val="Style Underline"/>
    <w:aliases w:val="Underline"/>
    <w:basedOn w:val="DefaultParagraphFont"/>
    <w:uiPriority w:val="6"/>
    <w:qFormat/>
    <w:rsid w:val="002D1695"/>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3: Cite Char1,Heading 3 Char1,T,C"/>
    <w:basedOn w:val="DefaultParagraphFont"/>
    <w:link w:val="Card"/>
    <w:uiPriority w:val="99"/>
    <w:unhideWhenUsed/>
    <w:rsid w:val="002D1695"/>
    <w:rPr>
      <w:color w:val="auto"/>
      <w:u w:val="none"/>
    </w:rPr>
  </w:style>
  <w:style w:type="character" w:styleId="FollowedHyperlink">
    <w:name w:val="FollowedHyperlink"/>
    <w:basedOn w:val="DefaultParagraphFont"/>
    <w:uiPriority w:val="99"/>
    <w:semiHidden/>
    <w:unhideWhenUsed/>
    <w:rsid w:val="002D1695"/>
    <w:rPr>
      <w:color w:val="auto"/>
      <w:u w:val="none"/>
    </w:rPr>
  </w:style>
  <w:style w:type="paragraph" w:customStyle="1" w:styleId="textbold">
    <w:name w:val="text bold"/>
    <w:basedOn w:val="Normal"/>
    <w:link w:val="Emphasis"/>
    <w:uiPriority w:val="7"/>
    <w:qFormat/>
    <w:rsid w:val="002D169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Tags,No Spacing31,No Spacing22,No Spacing3,Note Level 2,Dont use,No Spacing41,No Spacing111112,tag,No Spacing1111,No Spacing7,No Spacing6,No Spacing11211,No Spacing13,Medium Grid 21,card,Debate Text,No Spacing2,Read stuff,Small Text,Very Small Text"/>
    <w:basedOn w:val="Heading1"/>
    <w:link w:val="Hyperlink"/>
    <w:autoRedefine/>
    <w:uiPriority w:val="99"/>
    <w:qFormat/>
    <w:rsid w:val="002D16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BE16F2"/>
    <w:rPr>
      <w:sz w:val="20"/>
      <w:szCs w:val="20"/>
    </w:rPr>
  </w:style>
  <w:style w:type="character" w:customStyle="1" w:styleId="FootnoteTextChar">
    <w:name w:val="Footnote Text Char"/>
    <w:basedOn w:val="DefaultParagraphFont"/>
    <w:link w:val="FootnoteText"/>
    <w:uiPriority w:val="99"/>
    <w:rsid w:val="00BE16F2"/>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E16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upcounsel.com/private-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2903</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2022-01-29T15:38:00Z</dcterms:created>
  <dcterms:modified xsi:type="dcterms:W3CDTF">2022-01-29T16:13:00Z</dcterms:modified>
</cp:coreProperties>
</file>