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DD81D" w14:textId="77777777" w:rsidR="00A95652" w:rsidRDefault="0045141C" w:rsidP="0045141C">
      <w:pPr>
        <w:pStyle w:val="Heading1"/>
      </w:pPr>
      <w:r>
        <w:t>1AC Newark Round 5</w:t>
      </w:r>
    </w:p>
    <w:p w14:paraId="1AF89B17" w14:textId="24C4069F" w:rsidR="0045141C" w:rsidRDefault="0045141C" w:rsidP="0045141C">
      <w:pPr>
        <w:pStyle w:val="Heading3"/>
      </w:pPr>
      <w:r>
        <w:t>1AC---Framework</w:t>
      </w:r>
    </w:p>
    <w:p w14:paraId="745F8F75" w14:textId="77777777" w:rsidR="0045141C" w:rsidRPr="002677ED" w:rsidRDefault="0045141C" w:rsidP="0045141C">
      <w:pPr>
        <w:pStyle w:val="Heading4"/>
        <w:rPr>
          <w:i/>
          <w:iCs w:val="0"/>
        </w:rPr>
      </w:pPr>
      <w:r w:rsidRPr="002677ED">
        <w:rPr>
          <w:i/>
        </w:rPr>
        <w:t>Ethics must begin a priori</w:t>
      </w:r>
    </w:p>
    <w:p w14:paraId="110F768A" w14:textId="77777777" w:rsidR="0045141C" w:rsidRPr="003E4733" w:rsidRDefault="0045141C" w:rsidP="0045141C">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9434980" w14:textId="77777777" w:rsidR="0045141C" w:rsidRDefault="0045141C" w:rsidP="0045141C">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45678446" w14:textId="77777777" w:rsidR="0045141C" w:rsidRPr="004535D0" w:rsidRDefault="0045141C" w:rsidP="0045141C">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F4A43ED" w14:textId="77777777" w:rsidR="0045141C" w:rsidRDefault="0045141C" w:rsidP="0045141C">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4F1CB469" w14:textId="77777777" w:rsidR="0045141C" w:rsidRDefault="0045141C" w:rsidP="0045141C">
      <w:pPr>
        <w:pStyle w:val="Heading4"/>
      </w:pPr>
      <w:r>
        <w:t>Additionally</w:t>
      </w:r>
      <w:r w:rsidRPr="0088077D">
        <w:t>:</w:t>
      </w:r>
    </w:p>
    <w:p w14:paraId="1B420DC4" w14:textId="77777777" w:rsidR="0045141C" w:rsidRDefault="0045141C" w:rsidP="0045141C">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5016E813" w14:textId="66C4AC5E" w:rsidR="0045141C" w:rsidRPr="00305C79" w:rsidRDefault="0045141C" w:rsidP="0045141C">
      <w:pPr>
        <w:pStyle w:val="Heading4"/>
        <w:rPr>
          <w:rFonts w:cs="Calibri"/>
        </w:rPr>
      </w:pPr>
      <w:r w:rsidRPr="00305C79">
        <w:rPr>
          <w:rFonts w:cs="Calibri"/>
        </w:rPr>
        <w:t>[</w:t>
      </w:r>
      <w:r w:rsidR="00D92F85">
        <w:rPr>
          <w:rFonts w:cs="Calibri"/>
        </w:rPr>
        <w:t>B</w:t>
      </w:r>
      <w:r w:rsidRPr="00305C79">
        <w:rPr>
          <w:rFonts w:cs="Calibri"/>
        </w:rPr>
        <w:t>] Practical identities – we find our lives worth living under practical identities such as student but that presupposes agency.</w:t>
      </w:r>
    </w:p>
    <w:p w14:paraId="19D212DF" w14:textId="77777777" w:rsidR="0045141C" w:rsidRPr="00305C79" w:rsidRDefault="0045141C" w:rsidP="0045141C">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B2AB30E" w14:textId="77777777" w:rsidR="0045141C" w:rsidRPr="00305C79" w:rsidRDefault="0045141C" w:rsidP="0045141C">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all of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all of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2023E2D9" w14:textId="77777777" w:rsidR="0045141C" w:rsidRPr="00753A4F" w:rsidRDefault="0045141C" w:rsidP="0045141C">
      <w:pPr>
        <w:rPr>
          <w:rFonts w:asciiTheme="majorHAnsi" w:hAnsiTheme="majorHAnsi" w:cstheme="majorHAnsi"/>
          <w:b/>
          <w:u w:val="single"/>
        </w:rPr>
      </w:pPr>
    </w:p>
    <w:p w14:paraId="1BC2729B" w14:textId="77777777" w:rsidR="0045141C" w:rsidRPr="00E80998" w:rsidRDefault="0045141C" w:rsidP="0045141C">
      <w:pPr>
        <w:pStyle w:val="Heading4"/>
      </w:pPr>
      <w:r w:rsidRPr="00E80998">
        <w:t xml:space="preserve">Thus, the standard is consistency with the categorical imperative. </w:t>
      </w:r>
    </w:p>
    <w:p w14:paraId="34A8C6C7" w14:textId="2E9CAF63" w:rsidR="0045141C" w:rsidRDefault="0045141C" w:rsidP="0045141C">
      <w:pPr>
        <w:pStyle w:val="Heading4"/>
      </w:pPr>
      <w:r w:rsidRPr="00C423B9">
        <w:rPr>
          <w:u w:val="single"/>
        </w:rPr>
        <w:t>[</w:t>
      </w:r>
      <w:r w:rsidR="00D92F85">
        <w:rPr>
          <w:u w:val="single"/>
        </w:rPr>
        <w:t>1</w:t>
      </w:r>
      <w:r w:rsidRPr="00C423B9">
        <w:rPr>
          <w:u w:val="single"/>
        </w:rPr>
        <w:t>]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0F3EB983" w14:textId="63DEE142" w:rsidR="0045141C" w:rsidRDefault="0045141C" w:rsidP="0045141C">
      <w:pPr>
        <w:pStyle w:val="Heading3"/>
      </w:pPr>
      <w:r>
        <w:t>1AC---Offense</w:t>
      </w:r>
    </w:p>
    <w:p w14:paraId="4BDAC828" w14:textId="286A0777" w:rsidR="0045141C" w:rsidRDefault="0045141C" w:rsidP="0045141C">
      <w:pPr>
        <w:pStyle w:val="Heading4"/>
      </w:pPr>
      <w:r>
        <w:t xml:space="preserve">[1] </w:t>
      </w:r>
      <w:r>
        <w:t>Promise breaking – private entities appropriating space violates articles 2 and 4 of the OST</w:t>
      </w:r>
    </w:p>
    <w:p w14:paraId="233D85C4" w14:textId="77777777" w:rsidR="0045141C" w:rsidRPr="00F61F5F" w:rsidRDefault="0045141C" w:rsidP="0045141C">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6" w:history="1">
        <w:r w:rsidRPr="00EC1464">
          <w:rPr>
            <w:rStyle w:val="Hyperlink"/>
          </w:rPr>
          <w:t>https://lup.lub.lu.se/student-papers/record/8930484/file/8933833.pdf</w:t>
        </w:r>
      </w:hyperlink>
      <w:r>
        <w:t xml:space="preserve"> SJMS</w:t>
      </w:r>
    </w:p>
    <w:p w14:paraId="0A4184E0" w14:textId="77777777" w:rsidR="0045141C" w:rsidRPr="007327FF" w:rsidRDefault="0045141C" w:rsidP="0045141C">
      <w:pPr>
        <w:rPr>
          <w:sz w:val="16"/>
        </w:rPr>
      </w:pPr>
      <w:r w:rsidRPr="007327FF">
        <w:rPr>
          <w:sz w:val="16"/>
        </w:rPr>
        <w:t xml:space="preserve">3.5 </w:t>
      </w:r>
      <w:r w:rsidRPr="004F3E86">
        <w:rPr>
          <w:rStyle w:val="Emphasis"/>
        </w:rPr>
        <w:t>Appropriation of space</w:t>
      </w:r>
      <w:r w:rsidRPr="007327FF">
        <w:rPr>
          <w:sz w:val="16"/>
        </w:rPr>
        <w:t xml:space="preserve"> </w:t>
      </w:r>
      <w:proofErr w:type="gramStart"/>
      <w:r w:rsidRPr="007327FF">
        <w:rPr>
          <w:sz w:val="16"/>
        </w:rPr>
        <w:t>The</w:t>
      </w:r>
      <w:proofErr w:type="gramEnd"/>
      <w:r w:rsidRPr="007327FF">
        <w:rPr>
          <w:sz w:val="16"/>
        </w:rPr>
        <w:t xml:space="preserv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opens up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actually be able to physically access the object. </w:t>
      </w:r>
      <w:r w:rsidRPr="004F3E86">
        <w:rPr>
          <w:rStyle w:val="Emphasis"/>
        </w:rPr>
        <w:t>In order to appropriate a celestial body in space one would have to be able to control it. In order to control a celestial body a starting point is to be able to reach it.</w:t>
      </w:r>
      <w:r w:rsidRPr="007327FF">
        <w:rPr>
          <w:sz w:val="16"/>
        </w:rPr>
        <w:t xml:space="preserve"> The conclusion is that </w:t>
      </w:r>
      <w:r w:rsidRPr="004F3E86">
        <w:rPr>
          <w:rStyle w:val="Emphasis"/>
        </w:rPr>
        <w:t xml:space="preserve">if one is able to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opened up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opens up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 xml:space="preserve">prescribes </w:t>
      </w:r>
      <w:proofErr w:type="gramStart"/>
      <w:r w:rsidRPr="001647AA">
        <w:rPr>
          <w:rStyle w:val="Emphasis"/>
          <w:highlight w:val="green"/>
        </w:rPr>
        <w:t>that states</w:t>
      </w:r>
      <w:proofErr w:type="gramEnd"/>
      <w:r w:rsidRPr="001647AA">
        <w:rPr>
          <w:rStyle w:val="Emphasis"/>
          <w:highlight w:val="green"/>
        </w:rPr>
        <w:t xml:space="preserve">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appropriation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due to the fact that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w:t>
      </w:r>
      <w:proofErr w:type="gramStart"/>
      <w:r w:rsidRPr="001647AA">
        <w:rPr>
          <w:rStyle w:val="Emphasis"/>
        </w:rPr>
        <w:t>i.e.</w:t>
      </w:r>
      <w:proofErr w:type="gramEnd"/>
      <w:r w:rsidRPr="001647AA">
        <w:rPr>
          <w:rStyle w:val="Emphasis"/>
        </w:rPr>
        <w:t xml:space="preserv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0E934298" w14:textId="77777777" w:rsidR="0045141C" w:rsidRPr="007B098B" w:rsidRDefault="0045141C" w:rsidP="0045141C">
      <w:pPr>
        <w:rPr>
          <w:rStyle w:val="Emphasis"/>
        </w:rPr>
      </w:pPr>
    </w:p>
    <w:p w14:paraId="426E840E" w14:textId="77777777" w:rsidR="0045141C" w:rsidRPr="00DE0935" w:rsidRDefault="0045141C" w:rsidP="0045141C"/>
    <w:p w14:paraId="24CCE7D3" w14:textId="77777777" w:rsidR="0045141C" w:rsidRPr="008D6FE6" w:rsidRDefault="0045141C" w:rsidP="0045141C"/>
    <w:p w14:paraId="63E66237" w14:textId="77777777" w:rsidR="0045141C" w:rsidRDefault="0045141C" w:rsidP="0045141C">
      <w:pPr>
        <w:pStyle w:val="Heading4"/>
      </w:pPr>
      <w:r>
        <w:t xml:space="preserve">[2] Extending neoliberal polices in space violate universal law through continued injustice. </w:t>
      </w:r>
    </w:p>
    <w:p w14:paraId="1852CCA6" w14:textId="77777777" w:rsidR="0045141C" w:rsidRDefault="0045141C" w:rsidP="0045141C">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3B81A8AA" w14:textId="77777777" w:rsidR="0045141C" w:rsidRDefault="0045141C" w:rsidP="0045141C">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7830499C" w14:textId="77777777" w:rsidR="0045141C" w:rsidRDefault="0045141C" w:rsidP="0045141C"/>
    <w:p w14:paraId="6F84ED4A" w14:textId="77777777" w:rsidR="0045141C" w:rsidRDefault="0045141C" w:rsidP="0045141C">
      <w:pPr>
        <w:pStyle w:val="Heading4"/>
      </w:pPr>
      <w:r>
        <w:t xml:space="preserve">[3] The categorical imperative rejects states and companies desires to profit off of space for themselves. </w:t>
      </w:r>
    </w:p>
    <w:p w14:paraId="59902764" w14:textId="77777777" w:rsidR="0045141C" w:rsidRDefault="0045141C" w:rsidP="0045141C">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0A441CBF" w14:textId="77777777" w:rsidR="0045141C" w:rsidRDefault="0045141C" w:rsidP="0045141C">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787497F6" w14:textId="2EE5071A" w:rsidR="0045141C" w:rsidRDefault="0045141C" w:rsidP="0045141C">
      <w:pPr>
        <w:pStyle w:val="Heading3"/>
      </w:pPr>
      <w:r>
        <w:t>1AC---Advantage</w:t>
      </w:r>
    </w:p>
    <w:p w14:paraId="286B3327" w14:textId="77777777" w:rsidR="0045141C" w:rsidRDefault="0045141C" w:rsidP="0045141C">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3962334" w14:textId="77777777" w:rsidR="0045141C" w:rsidRPr="008F7C7F" w:rsidRDefault="0045141C" w:rsidP="0045141C">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7" w:history="1">
        <w:r w:rsidRPr="008E3DAC">
          <w:rPr>
            <w:rStyle w:val="Hyperlink"/>
          </w:rPr>
          <w:t>https://onezero.medium.com/get-ready-for-the-kessler-syndrome-to-wreck-outer-space-7f29cfe62c3e</w:t>
        </w:r>
      </w:hyperlink>
      <w:r>
        <w:t>] Justin</w:t>
      </w:r>
    </w:p>
    <w:p w14:paraId="21D15909" w14:textId="77777777" w:rsidR="0045141C" w:rsidRDefault="0045141C" w:rsidP="0045141C">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7516B42" w14:textId="77777777" w:rsidR="0045141C" w:rsidRDefault="0045141C" w:rsidP="0045141C"/>
    <w:p w14:paraId="098CBDA3" w14:textId="77777777" w:rsidR="0045141C" w:rsidRDefault="0045141C" w:rsidP="0045141C">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7753D706" w14:textId="77777777" w:rsidR="0045141C" w:rsidRPr="00A44E95" w:rsidRDefault="0045141C" w:rsidP="0045141C">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66D05F3" w14:textId="77777777" w:rsidR="0045141C" w:rsidRPr="00BE0EC1" w:rsidRDefault="0045141C" w:rsidP="0045141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F8A3662" w14:textId="77777777" w:rsidR="0045141C" w:rsidRDefault="0045141C" w:rsidP="0045141C">
      <w:r w:rsidRPr="00A44E95">
        <w:rPr>
          <w:noProof/>
        </w:rPr>
        <w:drawing>
          <wp:inline distT="0" distB="0" distL="0" distR="0" wp14:anchorId="32F94563" wp14:editId="1FE7C24E">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74553826" w14:textId="77777777" w:rsidR="0045141C" w:rsidRPr="00FF4115" w:rsidRDefault="0045141C" w:rsidP="0045141C">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457EF09" w14:textId="77777777" w:rsidR="0045141C" w:rsidRDefault="0045141C" w:rsidP="0045141C"/>
    <w:p w14:paraId="3C79EF08" w14:textId="77777777" w:rsidR="0045141C" w:rsidRDefault="0045141C" w:rsidP="0045141C">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2CD3D9AD" w14:textId="77777777" w:rsidR="0045141C" w:rsidRPr="00BB0026" w:rsidRDefault="0045141C" w:rsidP="0045141C">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9" w:history="1">
        <w:r w:rsidRPr="008E3DAC">
          <w:rPr>
            <w:rStyle w:val="Hyperlink"/>
          </w:rPr>
          <w:t>https://www.vox.com/2014/4/21/5625246/space-war-china-north-korea-iran</w:t>
        </w:r>
      </w:hyperlink>
      <w:r>
        <w:t>] Justin *Brackets added for ableist language</w:t>
      </w:r>
    </w:p>
    <w:p w14:paraId="56529E88" w14:textId="77777777" w:rsidR="0045141C" w:rsidRDefault="0045141C" w:rsidP="0045141C">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3A98BBB2" w14:textId="77777777" w:rsidR="0045141C" w:rsidRDefault="0045141C" w:rsidP="0045141C"/>
    <w:p w14:paraId="106571E9" w14:textId="77777777" w:rsidR="0045141C" w:rsidRPr="00635356" w:rsidRDefault="0045141C" w:rsidP="0045141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ECFADBF" w14:textId="77777777" w:rsidR="0045141C" w:rsidRPr="00131706" w:rsidRDefault="0045141C" w:rsidP="0045141C">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0"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1" w:history="1">
        <w:r w:rsidRPr="00131706">
          <w:rPr>
            <w:rStyle w:val="Hyperlink"/>
          </w:rPr>
          <w:t>https://ratical.org/radiation/NuclearExtinction/StevenStarr022815.html</w:t>
        </w:r>
      </w:hyperlink>
      <w:r w:rsidRPr="00131706">
        <w:rPr>
          <w:rStyle w:val="Hyperlink"/>
        </w:rPr>
        <w:t>]</w:t>
      </w:r>
      <w:r w:rsidRPr="00131706">
        <w:t xml:space="preserve"> TG </w:t>
      </w:r>
    </w:p>
    <w:p w14:paraId="20493169" w14:textId="1EC65D07" w:rsidR="0045141C" w:rsidRDefault="0045141C" w:rsidP="0045141C">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2"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3"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4"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AEB9E13" w14:textId="7C1C1225" w:rsidR="00D92F85" w:rsidRDefault="00D92F85" w:rsidP="0045141C">
      <w:pPr>
        <w:rPr>
          <w:u w:val="single"/>
        </w:rPr>
      </w:pPr>
    </w:p>
    <w:p w14:paraId="49B5D9D3" w14:textId="77777777" w:rsidR="00D92F85" w:rsidRPr="00E70197" w:rsidRDefault="00D92F85" w:rsidP="00D92F85">
      <w:pPr>
        <w:pStyle w:val="Heading4"/>
      </w:pPr>
      <w:r w:rsidRPr="00E70197">
        <w:t>Privatization of space travel kills off public space exploration.</w:t>
      </w:r>
    </w:p>
    <w:p w14:paraId="60725535" w14:textId="77777777" w:rsidR="00D92F85" w:rsidRPr="00E70197" w:rsidRDefault="00D92F85" w:rsidP="00D92F85"/>
    <w:p w14:paraId="1D3BBF21" w14:textId="77777777" w:rsidR="00D92F85" w:rsidRPr="00E70197" w:rsidRDefault="00D92F85" w:rsidP="00D92F85">
      <w:pPr>
        <w:pStyle w:val="Heading4"/>
      </w:pPr>
      <w:r w:rsidRPr="00E70197">
        <w:t xml:space="preserve">Space exploration must be public-sector – entrepreneurs purposely understate the barriers to colonization, yet exploit its potential for financial gain. </w:t>
      </w:r>
    </w:p>
    <w:p w14:paraId="1820058B" w14:textId="77777777" w:rsidR="00D92F85" w:rsidRPr="00E70197" w:rsidRDefault="00D92F85" w:rsidP="00D92F8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F8173F3" w14:textId="77777777" w:rsidR="00D92F85" w:rsidRPr="00E70197" w:rsidRDefault="00D92F85" w:rsidP="00D92F85">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a 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4449EB92" w14:textId="77777777" w:rsidR="00D92F85" w:rsidRPr="00E70197" w:rsidRDefault="00D92F85" w:rsidP="00D92F85">
      <w:pPr>
        <w:pStyle w:val="Heading4"/>
      </w:pPr>
      <w:r w:rsidRPr="00E70197">
        <w:t>Privatization of space travel makes it politically polarizing and drains public support.</w:t>
      </w:r>
    </w:p>
    <w:p w14:paraId="62DF2604" w14:textId="77777777" w:rsidR="00D92F85" w:rsidRPr="00E70197" w:rsidRDefault="00D92F85" w:rsidP="00D92F8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5C24976" w14:textId="77777777" w:rsidR="00D92F85" w:rsidRPr="00910F9F" w:rsidRDefault="00D92F85" w:rsidP="00D92F85">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2988FDD3" w14:textId="77777777" w:rsidR="00D92F85" w:rsidRPr="00E70197" w:rsidRDefault="00D92F85" w:rsidP="00D92F85"/>
    <w:p w14:paraId="32CBCE1F" w14:textId="77777777" w:rsidR="00D92F85" w:rsidRPr="00E70197" w:rsidRDefault="00D92F85" w:rsidP="00D92F85">
      <w:pPr>
        <w:pStyle w:val="Heading4"/>
      </w:pPr>
      <w:r w:rsidRPr="00E70197">
        <w:t>It solves a litany of existential threats – don’t put all your eggs in one basket.</w:t>
      </w:r>
    </w:p>
    <w:p w14:paraId="4FAF4045" w14:textId="77777777" w:rsidR="00D92F85" w:rsidRPr="00E70197" w:rsidRDefault="00D92F85" w:rsidP="00D92F85">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11417C13" w14:textId="77777777" w:rsidR="00D92F85" w:rsidRPr="00E70197" w:rsidRDefault="00D92F85" w:rsidP="00D92F85">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184192B0" w14:textId="77777777" w:rsidR="00D92F85" w:rsidRPr="00086718" w:rsidRDefault="00D92F85" w:rsidP="00D92F85">
      <w:pPr>
        <w:pStyle w:val="Heading4"/>
      </w:pPr>
      <w:r w:rsidRPr="00086718">
        <w:t xml:space="preserve">Space col key to innovation, </w:t>
      </w:r>
    </w:p>
    <w:p w14:paraId="26A51CBE" w14:textId="77777777" w:rsidR="00D92F85" w:rsidRPr="00086718" w:rsidRDefault="00D92F85" w:rsidP="00D92F85">
      <w:r w:rsidRPr="00086718">
        <w:rPr>
          <w:rStyle w:val="Style13ptBold"/>
        </w:rPr>
        <w:t>West 20</w:t>
      </w:r>
      <w:r w:rsidRPr="00086718">
        <w:t xml:space="preserve"> Darrell M. West, 8-18-2020, "Five reasons to explore Mars," Brookings, </w:t>
      </w:r>
      <w:hyperlink r:id="rId15" w:history="1">
        <w:r w:rsidRPr="00086718">
          <w:rPr>
            <w:rStyle w:val="Hyperlink"/>
          </w:rPr>
          <w:t>https://www.brookings.edu/blog/techtank/2020/08/18/five-reasons-to-explore-mars/</w:t>
        </w:r>
      </w:hyperlink>
      <w:r w:rsidRPr="00086718">
        <w:t xml:space="preserve"> TDI</w:t>
      </w:r>
    </w:p>
    <w:p w14:paraId="274C5E58" w14:textId="77777777" w:rsidR="00D92F85" w:rsidRPr="004D7839" w:rsidRDefault="00D92F85" w:rsidP="00D92F85">
      <w:pPr>
        <w:rPr>
          <w:sz w:val="12"/>
        </w:rPr>
      </w:pPr>
      <w:r w:rsidRPr="004D7839">
        <w:rPr>
          <w:sz w:val="12"/>
        </w:rPr>
        <w:t xml:space="preserve">The recent launch of the Mars rover Perseverance is the latest U.S. space mission seeking to understand our solar system. Its </w:t>
      </w:r>
      <w:hyperlink r:id="rId16"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7"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8"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9"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20"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1"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22"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3"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7CC2E16" w14:textId="77777777" w:rsidR="00D92F85" w:rsidRPr="00E70197" w:rsidRDefault="00D92F85" w:rsidP="00D92F85">
      <w:pPr>
        <w:rPr>
          <w:rStyle w:val="StyleUnderline"/>
        </w:rPr>
      </w:pPr>
    </w:p>
    <w:p w14:paraId="06304636" w14:textId="69648793" w:rsidR="00D92F85" w:rsidRPr="005570FC" w:rsidRDefault="00D92F85" w:rsidP="00D92F85">
      <w:pPr>
        <w:pStyle w:val="Heading4"/>
      </w:pPr>
      <w:r>
        <w:t>B</w:t>
      </w:r>
      <w:r>
        <w:t>anning of space colonization and exploration from private companies</w:t>
      </w:r>
      <w:r>
        <w:t xml:space="preserve"> solves, the US has already circumvented so legal clarity is key.</w:t>
      </w:r>
    </w:p>
    <w:p w14:paraId="050238CC" w14:textId="77777777" w:rsidR="00D92F85" w:rsidRPr="00E70197" w:rsidRDefault="00D92F85" w:rsidP="00D92F85">
      <w:r w:rsidRPr="00E70197">
        <w:rPr>
          <w:rStyle w:val="Style13ptBold"/>
        </w:rPr>
        <w:t>Cooper 8</w:t>
      </w:r>
      <w:r w:rsidRPr="00E70197">
        <w:t xml:space="preserve"> [Cooper, Nikhil D. "Circumventing Non-Appropriation: Law and Development of United States Space Commerce." Hastings Const. LQ 36 (2008): 457.] TDI</w:t>
      </w:r>
    </w:p>
    <w:p w14:paraId="41499FE8" w14:textId="77777777" w:rsidR="00D92F85" w:rsidRPr="008F40F5" w:rsidRDefault="00D92F85" w:rsidP="00D92F85">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5BF10E13" w14:textId="77777777" w:rsidR="00D92F85" w:rsidRPr="001E0213" w:rsidRDefault="00D92F85" w:rsidP="0045141C">
      <w:pPr>
        <w:rPr>
          <w:u w:val="single"/>
        </w:rPr>
      </w:pPr>
    </w:p>
    <w:p w14:paraId="234E4FE8" w14:textId="60B4C238" w:rsidR="0045141C" w:rsidRDefault="0014406B" w:rsidP="0014406B">
      <w:pPr>
        <w:pStyle w:val="Heading3"/>
      </w:pPr>
      <w:r>
        <w:t>1AC---Underview</w:t>
      </w:r>
    </w:p>
    <w:p w14:paraId="393F6813" w14:textId="77777777" w:rsidR="0014406B" w:rsidRPr="00021491" w:rsidRDefault="0014406B" w:rsidP="0014406B">
      <w:pPr>
        <w:pStyle w:val="Heading4"/>
      </w:pPr>
      <w:r w:rsidRPr="00CE11B7">
        <w:t xml:space="preserve">[1] Aff gets 1AR theory since the neg can be infinitely abusive and I can’t check back. Aff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1BC04064" w14:textId="77777777" w:rsidR="0014406B" w:rsidRPr="00CE11B7" w:rsidRDefault="0014406B" w:rsidP="0014406B">
      <w:pPr>
        <w:pStyle w:val="Heading4"/>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118BBF87" w14:textId="3DE9D376" w:rsidR="0014406B" w:rsidRDefault="0014406B" w:rsidP="0014406B"/>
    <w:p w14:paraId="4E6229C9" w14:textId="26E9EEA5" w:rsidR="00D92F85" w:rsidRDefault="00D92F85" w:rsidP="0014406B"/>
    <w:p w14:paraId="7774F59F" w14:textId="197C4168" w:rsidR="00D92F85" w:rsidRPr="00D92F85" w:rsidRDefault="00D92F85" w:rsidP="0014406B">
      <w:pPr>
        <w:rPr>
          <w:rFonts w:asciiTheme="minorHAnsi" w:hAnsiTheme="minorHAnsi" w:cstheme="minorHAnsi"/>
          <w:b/>
          <w:bCs/>
        </w:rPr>
      </w:pPr>
      <w:r>
        <w:rPr>
          <w:rFonts w:asciiTheme="minorHAnsi" w:eastAsiaTheme="majorEastAsia" w:hAnsiTheme="minorHAnsi" w:cstheme="minorHAnsi"/>
          <w:b/>
          <w:bCs/>
          <w:sz w:val="26"/>
          <w:szCs w:val="26"/>
        </w:rPr>
        <w:t xml:space="preserve">[3] </w:t>
      </w:r>
      <w:r w:rsidRPr="00D92F85">
        <w:rPr>
          <w:rFonts w:asciiTheme="minorHAnsi" w:eastAsiaTheme="majorEastAsia" w:hAnsiTheme="minorHAnsi" w:cstheme="minorHAnsi"/>
          <w:b/>
          <w:bCs/>
          <w:sz w:val="26"/>
          <w:szCs w:val="26"/>
        </w:rPr>
        <w:t>Presumption and permissibility affirm – [a] Statements are true before false since if I told you my name, you’d believe me. [b] Epistemics – we wouldn’t be able to start a strand of reasoning since we’d have to question that reason. [c] Otherwise we’d have to have a proactive justification to do things like drink water. [d] If anything is permissible, then definitionally so is the aff since there is nothing that prevents us from doing it.</w:t>
      </w:r>
    </w:p>
    <w:sectPr w:rsidR="00D92F85" w:rsidRPr="00D92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141C"/>
    <w:rsid w:val="000139A3"/>
    <w:rsid w:val="00100833"/>
    <w:rsid w:val="00104529"/>
    <w:rsid w:val="00105942"/>
    <w:rsid w:val="00107396"/>
    <w:rsid w:val="0014406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3EDF"/>
    <w:rsid w:val="00407037"/>
    <w:rsid w:val="0045141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2F85"/>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6BFB"/>
  <w15:chartTrackingRefBased/>
  <w15:docId w15:val="{B2C55C6A-7EEB-4C69-9C8E-E26F58D3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141C"/>
    <w:pPr>
      <w:spacing w:after="0" w:line="240" w:lineRule="auto"/>
    </w:pPr>
    <w:rPr>
      <w:rFonts w:ascii="Calibri" w:hAnsi="Calibri" w:cs="Calibri"/>
    </w:rPr>
  </w:style>
  <w:style w:type="paragraph" w:styleId="Heading1">
    <w:name w:val="heading 1"/>
    <w:aliases w:val="Pocket"/>
    <w:basedOn w:val="Normal"/>
    <w:next w:val="Normal"/>
    <w:link w:val="Heading1Char"/>
    <w:qFormat/>
    <w:rsid w:val="0045141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141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141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5141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514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141C"/>
  </w:style>
  <w:style w:type="character" w:customStyle="1" w:styleId="Heading1Char">
    <w:name w:val="Heading 1 Char"/>
    <w:aliases w:val="Pocket Char"/>
    <w:basedOn w:val="DefaultParagraphFont"/>
    <w:link w:val="Heading1"/>
    <w:rsid w:val="004514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14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141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5141C"/>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5141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5141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5141C"/>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5141C"/>
    <w:rPr>
      <w:color w:val="auto"/>
      <w:u w:val="none"/>
    </w:rPr>
  </w:style>
  <w:style w:type="character" w:styleId="FollowedHyperlink">
    <w:name w:val="FollowedHyperlink"/>
    <w:basedOn w:val="DefaultParagraphFont"/>
    <w:uiPriority w:val="99"/>
    <w:semiHidden/>
    <w:unhideWhenUsed/>
    <w:rsid w:val="0045141C"/>
    <w:rPr>
      <w:color w:val="auto"/>
      <w:u w:val="none"/>
    </w:rPr>
  </w:style>
  <w:style w:type="paragraph" w:customStyle="1" w:styleId="textbold">
    <w:name w:val="text bold"/>
    <w:basedOn w:val="Normal"/>
    <w:link w:val="Emphasis"/>
    <w:uiPriority w:val="7"/>
    <w:qFormat/>
    <w:rsid w:val="0045141C"/>
    <w:pPr>
      <w:widowControl w:val="0"/>
      <w:ind w:left="720"/>
      <w:jc w:val="both"/>
    </w:pPr>
    <w:rPr>
      <w:b/>
      <w:iCs/>
      <w:u w:val="single"/>
    </w:rPr>
  </w:style>
  <w:style w:type="character" w:customStyle="1" w:styleId="apple-converted-space">
    <w:name w:val="apple-converted-space"/>
    <w:basedOn w:val="DefaultParagraphFont"/>
    <w:rsid w:val="0045141C"/>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D92F8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limate.envsci.rutgers.edu/pdf/RobockToonSAD.pdf" TargetMode="External"/><Relationship Id="rId18" Type="http://schemas.openxmlformats.org/officeDocument/2006/relationships/hyperlink" Target="https://www.space.com/9329-earth-unique-life-common-universe.html" TargetMode="External"/><Relationship Id="rId3" Type="http://schemas.openxmlformats.org/officeDocument/2006/relationships/styles" Target="styles.xml"/><Relationship Id="rId21" Type="http://schemas.openxmlformats.org/officeDocument/2006/relationships/hyperlink" Target="https://unitedearth.us/religion-and-spirituality/does-seeing-earth-from-space-alter-your-perspective/" TargetMode="External"/><Relationship Id="rId7" Type="http://schemas.openxmlformats.org/officeDocument/2006/relationships/hyperlink" Target="https://onezero.medium.com/get-ready-for-the-kessler-syndrome-to-wreck-outer-space-7f29cfe62c3e" TargetMode="Externa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s://mars.nasa.gov/resources/22474/jezero-crater-mars-2020s-landing-sit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ytimes.com/2020/07/30/science/nasa-mars-launch.html" TargetMode="External"/><Relationship Id="rId20" Type="http://schemas.openxmlformats.org/officeDocument/2006/relationships/hyperlink" Target="https://www.jpl.nasa.gov/infographics/infographic.view.php?id=11358" TargetMode="External"/><Relationship Id="rId1" Type="http://schemas.openxmlformats.org/officeDocument/2006/relationships/customXml" Target="../customXml/item1.xml"/><Relationship Id="rId6" Type="http://schemas.openxmlformats.org/officeDocument/2006/relationships/hyperlink" Target="https://lup.lub.lu.se/student-papers/record/8930484/file/8933833.pdf" TargetMode="External"/><Relationship Id="rId11" Type="http://schemas.openxmlformats.org/officeDocument/2006/relationships/hyperlink" Target="https://ratical.org/radiation/NuclearExtinction/StevenStarr022815.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rookings.edu/blog/techtank/2020/08/18/five-reasons-to-explore-mars/" TargetMode="External"/><Relationship Id="rId23" Type="http://schemas.openxmlformats.org/officeDocument/2006/relationships/hyperlink" Target="https://www.brookings.edu/book/turning-point/" TargetMode="External"/><Relationship Id="rId10" Type="http://schemas.openxmlformats.org/officeDocument/2006/relationships/hyperlink" Target="http://www.psr.org/" TargetMode="External"/><Relationship Id="rId19" Type="http://schemas.openxmlformats.org/officeDocument/2006/relationships/hyperlink" Target="https://www.brookings.edu/book/megachange-economic-disruption-political-upheaval-and-social-strife-in-the-21st-century/" TargetMode="External"/><Relationship Id="rId4" Type="http://schemas.openxmlformats.org/officeDocument/2006/relationships/settings" Target="settings.xml"/><Relationship Id="rId9" Type="http://schemas.openxmlformats.org/officeDocument/2006/relationships/hyperlink" Target="https://www.vox.com/2014/4/21/5625246/space-war-china-north-korea-iran" TargetMode="External"/><Relationship Id="rId14" Type="http://schemas.openxmlformats.org/officeDocument/2006/relationships/hyperlink" Target="https://www2.ucar.edu/atmosnews/just-published/3995/nuclear-war-and-ultraviolet-radiation" TargetMode="External"/><Relationship Id="rId22" Type="http://schemas.openxmlformats.org/officeDocument/2006/relationships/hyperlink" Target="https://www.sciencefocus.com/space/space-mining-the-new-goldru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13020</Words>
  <Characters>74217</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2022-01-08T18:02:00Z</dcterms:created>
  <dcterms:modified xsi:type="dcterms:W3CDTF">2022-01-08T18:24:00Z</dcterms:modified>
</cp:coreProperties>
</file>