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EE9EC" w14:textId="77777777" w:rsidR="00C25FBF" w:rsidRDefault="00C25FBF" w:rsidP="00C25FBF">
      <w:pPr>
        <w:pStyle w:val="Heading3"/>
      </w:pPr>
      <w:r>
        <w:t xml:space="preserve">Plan </w:t>
      </w:r>
    </w:p>
    <w:p w14:paraId="10E0B8E9" w14:textId="77777777" w:rsidR="00C25FBF" w:rsidRDefault="00C25FBF" w:rsidP="00C25FBF">
      <w:pPr>
        <w:pStyle w:val="Heading4"/>
      </w:pPr>
      <w:r>
        <w:t xml:space="preserve">Plan – A just government of the People’s Republic of China ought to </w:t>
      </w:r>
      <w:r w:rsidRPr="007A4168">
        <w:t>recognize an unconditional right of workers to strike.</w:t>
      </w:r>
    </w:p>
    <w:p w14:paraId="182282A3" w14:textId="77777777" w:rsidR="00C25FBF" w:rsidRPr="007A4168" w:rsidRDefault="00C25FBF" w:rsidP="00C25FBF">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EFA5F55" w14:textId="77777777" w:rsidR="00C25FBF" w:rsidRPr="00A44704" w:rsidRDefault="00C25FBF" w:rsidP="00C25FBF">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662841F4" w14:textId="31771412" w:rsidR="00C25FBF" w:rsidRDefault="00C25FBF" w:rsidP="00C25FBF">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4049B5A1" w14:textId="478B350E" w:rsidR="00C25FBF" w:rsidRDefault="00C25FBF" w:rsidP="00C25FBF">
      <w:pPr>
        <w:pStyle w:val="Heading3"/>
      </w:pPr>
      <w:r>
        <w:t>Advantage</w:t>
      </w:r>
    </w:p>
    <w:p w14:paraId="59A3638A" w14:textId="77777777" w:rsidR="00C25FBF" w:rsidRPr="007A7A2D" w:rsidRDefault="00C25FBF" w:rsidP="00C25FBF">
      <w:pPr>
        <w:pStyle w:val="Heading4"/>
      </w:pPr>
      <w:r>
        <w:t xml:space="preserve">Lack of Chinese Right to Strike </w:t>
      </w:r>
      <w:r>
        <w:rPr>
          <w:u w:val="single"/>
        </w:rPr>
        <w:t>devastates</w:t>
      </w:r>
      <w:r>
        <w:t xml:space="preserve"> Collective Bargaining – undermines any legal leverage for Strikes.</w:t>
      </w:r>
    </w:p>
    <w:p w14:paraId="6C2E7F1F" w14:textId="77777777" w:rsidR="00C25FBF" w:rsidRPr="00DE1165" w:rsidRDefault="00C25FBF" w:rsidP="00C25FBF">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4ECFA7DF" w14:textId="77777777" w:rsidR="00C25FBF" w:rsidRPr="00D74C52" w:rsidRDefault="00C25FBF" w:rsidP="00C25FBF">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F67E72A" w14:textId="77777777" w:rsidR="00C25FBF" w:rsidRDefault="00C25FBF" w:rsidP="00C25FBF">
      <w:pPr>
        <w:pStyle w:val="Heading4"/>
      </w:pPr>
      <w:r>
        <w:t xml:space="preserve">Any credible union power is </w:t>
      </w:r>
      <w:r>
        <w:rPr>
          <w:u w:val="single"/>
        </w:rPr>
        <w:t>under-cut</w:t>
      </w:r>
      <w:r>
        <w:t xml:space="preserve"> by detentions of labor activists.</w:t>
      </w:r>
    </w:p>
    <w:p w14:paraId="201BDEDF" w14:textId="77777777" w:rsidR="00C25FBF" w:rsidRPr="00FC7D85" w:rsidRDefault="00C25FBF" w:rsidP="00C25FBF">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6841D5B8" w14:textId="77777777" w:rsidR="00C25FBF" w:rsidRPr="00D74C52" w:rsidRDefault="00C25FBF" w:rsidP="00C25FBF">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40B0E356" w14:textId="77777777" w:rsidR="00C25FBF" w:rsidRDefault="00C25FBF" w:rsidP="00C25FBF">
      <w:pPr>
        <w:pStyle w:val="Heading4"/>
      </w:pPr>
      <w:r>
        <w:t xml:space="preserve">The Right to Strike </w:t>
      </w:r>
      <w:r>
        <w:rPr>
          <w:u w:val="single"/>
        </w:rPr>
        <w:t>re-balances</w:t>
      </w:r>
      <w:r>
        <w:t xml:space="preserve"> China’s Economy. </w:t>
      </w:r>
    </w:p>
    <w:p w14:paraId="5D0E3EDF" w14:textId="77777777" w:rsidR="00C25FBF" w:rsidRDefault="00C25FBF" w:rsidP="00C25FBF">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068EC8AF" w14:textId="77777777" w:rsidR="00C25FBF" w:rsidRDefault="00C25FBF" w:rsidP="00C25FBF">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2EB5829E" w14:textId="77777777" w:rsidR="00C25FBF" w:rsidRDefault="00C25FBF" w:rsidP="00C25FBF">
      <w:pPr>
        <w:pStyle w:val="Heading4"/>
      </w:pPr>
      <w:r>
        <w:t xml:space="preserve">Enhanced Unions and Labor Reforms key to </w:t>
      </w:r>
      <w:r>
        <w:rPr>
          <w:u w:val="single"/>
        </w:rPr>
        <w:t>sustained</w:t>
      </w:r>
      <w:r>
        <w:t xml:space="preserve"> Chinese Economic Growth.</w:t>
      </w:r>
    </w:p>
    <w:p w14:paraId="0460C536" w14:textId="77777777" w:rsidR="00C25FBF" w:rsidRPr="00A415B4" w:rsidRDefault="00C25FBF" w:rsidP="00C25FBF">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0F7A6BFB" w14:textId="77777777" w:rsidR="00C25FBF" w:rsidRDefault="00C25FBF" w:rsidP="00C25FBF">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668D3AF9" w14:textId="77777777" w:rsidR="00C25FBF" w:rsidRPr="00C46568" w:rsidRDefault="00C25FBF" w:rsidP="00C25FBF">
      <w:pPr>
        <w:pStyle w:val="Heading4"/>
      </w:pPr>
      <w:r>
        <w:t xml:space="preserve">China’s Economy is on the </w:t>
      </w:r>
      <w:r>
        <w:rPr>
          <w:u w:val="single"/>
        </w:rPr>
        <w:t>brink of collapse</w:t>
      </w:r>
      <w:r>
        <w:t xml:space="preserve"> – only solving poverty can </w:t>
      </w:r>
      <w:r>
        <w:rPr>
          <w:u w:val="single"/>
        </w:rPr>
        <w:t>reverse it</w:t>
      </w:r>
      <w:r>
        <w:t>.</w:t>
      </w:r>
    </w:p>
    <w:p w14:paraId="531C448A" w14:textId="77777777" w:rsidR="00C25FBF" w:rsidRPr="00C46568" w:rsidRDefault="00C25FBF" w:rsidP="00C25FBF">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7E7E330D" w14:textId="77777777" w:rsidR="00C25FBF" w:rsidRPr="00047E55" w:rsidRDefault="00C25FBF" w:rsidP="00C25FBF">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needs people to actually use</w:t>
      </w:r>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4A798085" w14:textId="77777777" w:rsidR="00C25FBF" w:rsidRDefault="00C25FBF" w:rsidP="00C25FBF">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32443F77" w14:textId="77777777" w:rsidR="00C25FBF" w:rsidRPr="007A7A2D" w:rsidRDefault="00C25FBF" w:rsidP="00C25FBF">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7F438734" w14:textId="77777777" w:rsidR="00C25FBF" w:rsidRPr="00E5144A" w:rsidRDefault="00C25FBF" w:rsidP="00C25FBF">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5CA6C0F6" w14:textId="77777777" w:rsidR="00C25FBF" w:rsidRDefault="00C25FBF" w:rsidP="00C25FBF">
      <w:pPr>
        <w:pStyle w:val="Heading4"/>
      </w:pPr>
      <w:r>
        <w:t xml:space="preserve">Chinese leadership solves existential threats. </w:t>
      </w:r>
    </w:p>
    <w:p w14:paraId="04458CF0" w14:textId="77777777" w:rsidR="00C25FBF" w:rsidRPr="0032464D" w:rsidRDefault="00C25FBF" w:rsidP="00C25FBF">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7B3C986B" w14:textId="77777777" w:rsidR="00C25FBF" w:rsidRDefault="00C25FBF" w:rsidP="00C25FBF">
      <w:pPr>
        <w:rPr>
          <w:rStyle w:val="StyleUnderline"/>
          <w:b/>
          <w:bCs/>
          <w:sz w:val="24"/>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5EB03AC7" w14:textId="77777777" w:rsidR="00C25FBF" w:rsidRPr="003432AE" w:rsidRDefault="00C25FBF" w:rsidP="00C25FBF">
      <w:pPr>
        <w:pStyle w:val="Heading4"/>
      </w:pPr>
      <w:r>
        <w:t xml:space="preserve">Chinese Economic Decline leads to </w:t>
      </w:r>
      <w:r>
        <w:rPr>
          <w:u w:val="single"/>
        </w:rPr>
        <w:t>all-out War</w:t>
      </w:r>
      <w:r>
        <w:t xml:space="preserve"> – specifically over </w:t>
      </w:r>
      <w:r>
        <w:rPr>
          <w:u w:val="single"/>
        </w:rPr>
        <w:t>Taiwan</w:t>
      </w:r>
      <w:r>
        <w:t>.</w:t>
      </w:r>
    </w:p>
    <w:p w14:paraId="29CBD284" w14:textId="77777777" w:rsidR="00C25FBF" w:rsidRPr="00065A8D" w:rsidRDefault="00C25FBF" w:rsidP="00C25FBF">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B57CCDA" w14:textId="77777777" w:rsidR="00C25FBF" w:rsidRPr="00065A8D" w:rsidRDefault="00C25FBF" w:rsidP="00C25FBF">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25A71D4" w14:textId="77777777" w:rsidR="00C25FBF" w:rsidRDefault="00C25FBF" w:rsidP="00C25FBF">
      <w:pPr>
        <w:pStyle w:val="Heading4"/>
      </w:pPr>
      <w:r>
        <w:t>Taiwan goes Nuclear.</w:t>
      </w:r>
    </w:p>
    <w:p w14:paraId="22CDB96B" w14:textId="77777777" w:rsidR="00C25FBF" w:rsidRPr="007B7203" w:rsidRDefault="00C25FBF" w:rsidP="00C25FBF">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494F0AD2" w14:textId="77777777" w:rsidR="00C25FBF" w:rsidRDefault="00C25FBF" w:rsidP="00C25FBF">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785F0908" w14:textId="77777777" w:rsidR="00C25FBF" w:rsidRDefault="00C25FBF" w:rsidP="00C25FBF">
      <w:pPr>
        <w:pStyle w:val="Heading4"/>
      </w:pPr>
      <w:r>
        <w:t xml:space="preserve">Nuke war causes extinction AND outweighs </w:t>
      </w:r>
      <w:r w:rsidRPr="00C339DB">
        <w:rPr>
          <w:u w:val="single"/>
        </w:rPr>
        <w:t>other</w:t>
      </w:r>
      <w:r>
        <w:t xml:space="preserve"> existential risks</w:t>
      </w:r>
    </w:p>
    <w:p w14:paraId="70EA6393" w14:textId="77777777" w:rsidR="00C25FBF" w:rsidRPr="005E50AE" w:rsidRDefault="00C25FBF" w:rsidP="00C25FBF">
      <w:pPr>
        <w:pStyle w:val="ListParagraph"/>
        <w:numPr>
          <w:ilvl w:val="0"/>
          <w:numId w:val="11"/>
        </w:numPr>
      </w:pPr>
      <w:r>
        <w:t>Checked</w:t>
      </w:r>
    </w:p>
    <w:p w14:paraId="6AFAFF5A" w14:textId="77777777" w:rsidR="00C25FBF" w:rsidRPr="00E530E8" w:rsidRDefault="00C25FBF" w:rsidP="00C25FB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3A2310C3" w14:textId="2FE09F55" w:rsidR="00C25FBF" w:rsidRDefault="00C25FBF" w:rsidP="00C25FBF">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74D5D50" w14:textId="3E676F9A" w:rsidR="00B10778" w:rsidRDefault="00B10778" w:rsidP="00B10778">
      <w:pPr>
        <w:pStyle w:val="Heading3"/>
      </w:pPr>
      <w:r>
        <w:t>Framework</w:t>
      </w:r>
    </w:p>
    <w:p w14:paraId="775EA9E8" w14:textId="77777777" w:rsidR="00B10778" w:rsidRDefault="00B10778" w:rsidP="00B10778">
      <w:pPr>
        <w:pStyle w:val="Heading4"/>
      </w:pPr>
      <w:r>
        <w:t xml:space="preserve">The standard is maximizing expected </w:t>
      </w:r>
      <w:proofErr w:type="spellStart"/>
      <w:r>
        <w:t>well being</w:t>
      </w:r>
      <w:proofErr w:type="spellEnd"/>
      <w:r>
        <w:t xml:space="preserve">. [To clarify, hedonistic act util]. Prefer – </w:t>
      </w:r>
    </w:p>
    <w:p w14:paraId="05A92704" w14:textId="77777777" w:rsidR="00B10778" w:rsidRPr="00716136" w:rsidRDefault="00B10778" w:rsidP="00B10778">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454A7023" w14:textId="77777777" w:rsidR="00B10778" w:rsidRPr="00716136" w:rsidRDefault="00B10778" w:rsidP="00B1077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53BCC495" w14:textId="77777777" w:rsidR="00B10778" w:rsidRDefault="00B10778" w:rsidP="00B10778">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valuable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798737D6" w14:textId="79A58D5B" w:rsidR="00B10778" w:rsidRDefault="00B10778" w:rsidP="00B10778">
      <w:pPr>
        <w:pStyle w:val="Heading4"/>
      </w:pPr>
      <w:r>
        <w:t>2</w:t>
      </w:r>
      <w:r>
        <w:t>] Preserving life is a pre requisite to the ideal conditions their theory assumes -- all value stems from experienced wellbeing.</w:t>
      </w:r>
    </w:p>
    <w:p w14:paraId="5376109D" w14:textId="281CB75F" w:rsidR="00B10778" w:rsidRPr="00534AC7" w:rsidRDefault="00B10778" w:rsidP="00B10778">
      <w:pPr>
        <w:pStyle w:val="Heading4"/>
        <w:rPr>
          <w:rFonts w:cs="Arial"/>
        </w:rPr>
      </w:pPr>
      <w:r>
        <w:rPr>
          <w:rFonts w:cs="Arial"/>
        </w:rPr>
        <w:t>3</w:t>
      </w:r>
      <w:r>
        <w:rPr>
          <w:rFonts w:cs="Arial"/>
        </w:rPr>
        <w:t>] extinction first</w:t>
      </w:r>
    </w:p>
    <w:p w14:paraId="73684B3F" w14:textId="77777777" w:rsidR="00B10778" w:rsidRPr="00534AC7" w:rsidRDefault="00B10778" w:rsidP="00B10778">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031BA587" w14:textId="70B38F7A" w:rsidR="00B10778" w:rsidRDefault="00B10778" w:rsidP="00B10778">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34AC7">
        <w:t>, whatever general moral view we adopt</w:t>
      </w:r>
      <w:r w:rsidRPr="00534AC7">
        <w:rPr>
          <w:rStyle w:val="StyleUnderline"/>
        </w:rPr>
        <w:t>: that it is very important to reduce the risk that all intelligent beings on this planet are eliminated by an enormous catastrophe, such as a nuclear war.</w:t>
      </w:r>
      <w:r w:rsidRPr="00534AC7">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34AC7">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34AC7">
        <w:t xml:space="preserve"> If the happiness or well-being of possible future people is just as important as that of people who already exist, and if they would have good lives, it is not hard to see how</w:t>
      </w:r>
      <w:r w:rsidRPr="00534AC7">
        <w:rPr>
          <w:rStyle w:val="StyleUnderline"/>
        </w:rPr>
        <w:t xml:space="preserve"> reducing existential risk is easily the most important thing in the whole world.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trillions upon trillions…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34AC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34AC7">
        <w:t xml:space="preserve"> </w:t>
      </w:r>
      <w:r w:rsidRPr="00534AC7">
        <w:rPr>
          <w:rStyle w:val="StyleUnderline"/>
        </w:rPr>
        <w:t xml:space="preserve">Non-consequentialism is the view that there’s more that determines rightness than the goodness of consequences or outcomes; </w:t>
      </w:r>
      <w:r w:rsidRPr="00534AC7">
        <w:rPr>
          <w:rStyle w:val="Emphasis"/>
        </w:rPr>
        <w:t>it is not the view that the latter don’t matter</w:t>
      </w:r>
      <w:r w:rsidRPr="00534AC7">
        <w:rPr>
          <w:rStyle w:val="StyleUnderline"/>
        </w:rPr>
        <w:t>.</w:t>
      </w:r>
      <w:r w:rsidRPr="00534AC7">
        <w:t xml:space="preserve"> Even John Rawls wrote, “</w:t>
      </w:r>
      <w:r w:rsidRPr="00534AC7">
        <w:rPr>
          <w:rStyle w:val="StyleUnderline"/>
        </w:rPr>
        <w:t>All ethical doctrines worth our attention take consequences into account in judging rightness. One which did not would simply be irrational, crazy.</w:t>
      </w:r>
      <w:r w:rsidRPr="00534AC7">
        <w:t xml:space="preserve">” </w:t>
      </w:r>
      <w:r w:rsidRPr="00534AC7">
        <w:rPr>
          <w:rStyle w:val="Emphasis"/>
        </w:rPr>
        <w:t>Minimally plausible versions of deontology and virtue ethics must be concerned in part with promoting the good</w:t>
      </w:r>
      <w:r w:rsidRPr="00534AC7">
        <w:rPr>
          <w:rStyle w:val="StyleUnderline"/>
        </w:rPr>
        <w:t>, from an impartial point of view.</w:t>
      </w:r>
      <w:r w:rsidRPr="00534AC7">
        <w:t xml:space="preserve"> </w:t>
      </w:r>
      <w:r w:rsidRPr="00534AC7">
        <w:rPr>
          <w:rStyle w:val="StyleUnderline"/>
        </w:rPr>
        <w:t>They’d thus imply very strong reasons to reduce existential risk</w:t>
      </w:r>
      <w:r w:rsidRPr="00534AC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34AC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34AC7">
        <w:rPr>
          <w:rStyle w:val="StyleUnderline"/>
        </w:rPr>
        <w:t>To be minimally plausible, egoism will need to be paired with a more sophisticated account of well-being.</w:t>
      </w:r>
      <w:r w:rsidRPr="00534AC7">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34AC7">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34AC7">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We should also take into account moral uncertainty.</w:t>
      </w:r>
      <w:r w:rsidRPr="00534AC7">
        <w:t xml:space="preserve"> </w:t>
      </w:r>
      <w:r w:rsidRPr="00534AC7">
        <w:rPr>
          <w:rStyle w:val="StyleUnderline"/>
        </w:rPr>
        <w:t>What is it reasonable for one to do, when one is uncertain not (only) about the empirical facts, but also about the moral facts?</w:t>
      </w:r>
      <w:r w:rsidRPr="00534AC7">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34AC7">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34AC7">
        <w:t xml:space="preserve">(and 10% sure that one of these other ones is correct), </w:t>
      </w:r>
      <w:r w:rsidRPr="00534AC7">
        <w:rPr>
          <w:rStyle w:val="StyleUnderline"/>
        </w:rPr>
        <w:t>they would have pretty strong reason, from the standpoint of moral uncertainty, to reduce existential risk.</w:t>
      </w:r>
      <w:r w:rsidRPr="00534AC7">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34AC7">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34AC7">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34AC7">
        <w:t xml:space="preserve"> While there are some non-crazy </w:t>
      </w:r>
      <w:r w:rsidRPr="00534AC7">
        <w:rPr>
          <w:rStyle w:val="StyleUnderline"/>
        </w:rPr>
        <w:t>views that place significantly greater moral weight on avoiding suffering than on promoting happiness</w:t>
      </w:r>
      <w:r w:rsidRPr="00534AC7">
        <w:t xml:space="preserve">, for reasons others have offered (and for independent reasons I won’t get into here unless requested to), they nonetheless </w:t>
      </w:r>
      <w:r w:rsidRPr="00534AC7">
        <w:rPr>
          <w:rStyle w:val="StyleUnderline"/>
        </w:rPr>
        <w:t>seem to be fairly implausible views.</w:t>
      </w:r>
      <w:r w:rsidRPr="00534AC7">
        <w:t xml:space="preserve"> And </w:t>
      </w:r>
      <w:r w:rsidRPr="00534AC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34AC7">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34AC7">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34AC7">
        <w:t xml:space="preserve">Our descendants could, if necessary, go elsewhere, spreading through this galaxy…. </w:t>
      </w:r>
      <w:r w:rsidRPr="00534AC7">
        <w:rPr>
          <w:rStyle w:val="StyleUnderline"/>
        </w:rPr>
        <w:t>Our descendants might, I believe, make the further future very good. But that good future may also depend in part on us. If our selfish recklessness ends human history, we would be acting very wrongly.</w:t>
      </w:r>
      <w:r w:rsidRPr="00534AC7">
        <w:t>” (From chapter 36 of On What Matters)</w:t>
      </w:r>
    </w:p>
    <w:p w14:paraId="33941E9A" w14:textId="5D26596C" w:rsidR="00B10778" w:rsidRDefault="00B10778" w:rsidP="00B10778">
      <w:pPr>
        <w:pStyle w:val="Heading4"/>
      </w:pPr>
      <w:r>
        <w:t xml:space="preserve">4] Actor </w:t>
      </w:r>
      <w:proofErr w:type="spellStart"/>
      <w:r>
        <w:t>Specificty</w:t>
      </w:r>
      <w:proofErr w:type="spellEnd"/>
      <w:r>
        <w:t>: States have obligations to their people and deal with limited resources, forces them to aggregate which only util can account for.</w:t>
      </w:r>
    </w:p>
    <w:p w14:paraId="2131322D" w14:textId="77777777" w:rsidR="00B10778" w:rsidRPr="00B10778" w:rsidRDefault="00B10778" w:rsidP="00B10778"/>
    <w:p w14:paraId="62F9EFDC" w14:textId="77777777" w:rsidR="00C25FBF" w:rsidRPr="00C25FBF" w:rsidRDefault="00C25FBF" w:rsidP="00C25FBF"/>
    <w:p w14:paraId="06A3B6E6" w14:textId="378A35B1" w:rsidR="00C25FBF" w:rsidRDefault="00C25FBF" w:rsidP="00C25FBF">
      <w:pPr>
        <w:pStyle w:val="Heading3"/>
      </w:pPr>
      <w:r>
        <w:t>Underview</w:t>
      </w:r>
    </w:p>
    <w:p w14:paraId="7E81680D" w14:textId="77777777" w:rsidR="00CB60FB" w:rsidRPr="00C2324A" w:rsidRDefault="00CB60FB" w:rsidP="00CB60FB">
      <w:pPr>
        <w:pStyle w:val="Heading4"/>
      </w:pPr>
      <w:r>
        <w:t xml:space="preserve">[1] </w:t>
      </w:r>
      <w:r w:rsidRPr="00147A2A">
        <w:t xml:space="preserve">AFF theory is no RVI, Drop the debater, competing </w:t>
      </w:r>
      <w:proofErr w:type="spellStart"/>
      <w:r w:rsidRPr="00147A2A">
        <w:t>interps</w:t>
      </w:r>
      <w:proofErr w:type="spellEnd"/>
      <w:r w:rsidRPr="00147A2A">
        <w:t xml:space="preserve">, under an </w:t>
      </w:r>
      <w:proofErr w:type="spellStart"/>
      <w:r w:rsidRPr="00147A2A">
        <w:t>interp</w:t>
      </w:r>
      <w:proofErr w:type="spellEnd"/>
      <w:r w:rsidRPr="00147A2A">
        <w:t xml:space="preserve"> that </w:t>
      </w:r>
      <w:proofErr w:type="spellStart"/>
      <w:r w:rsidRPr="00147A2A">
        <w:t>aff</w:t>
      </w:r>
      <w:proofErr w:type="spellEnd"/>
      <w:r w:rsidRPr="00147A2A">
        <w:t xml:space="preserve"> theory is legit a) infinite abuse since otherwise it would be impossible to check NC abuse b) it would justify the </w:t>
      </w:r>
      <w:proofErr w:type="spellStart"/>
      <w:r w:rsidRPr="00147A2A">
        <w:t>aff</w:t>
      </w:r>
      <w:proofErr w:type="spellEnd"/>
      <w:r w:rsidRPr="00147A2A">
        <w:t xml:space="preserve"> never getting to read theory which is a reciprocity issue</w:t>
      </w:r>
      <w:r>
        <w:t xml:space="preserve"> c) Time crunched 1ar means it becomes impossible to justify paradigm issues and win the shell</w:t>
      </w:r>
      <w:r w:rsidRPr="00147A2A">
        <w:t xml:space="preserve">. And, reject theory on spikes since it would be a contradiction since they indict each other, but prefer mine since they are lexically prior. </w:t>
      </w:r>
      <w:r>
        <w:t>AFF f</w:t>
      </w:r>
      <w:r w:rsidRPr="00147A2A">
        <w:t>airness issues come prior to NC ar</w:t>
      </w:r>
      <w:r>
        <w:t>guments since t</w:t>
      </w:r>
      <w:r w:rsidRPr="00147A2A">
        <w:t xml:space="preserve">he 1ar can’t engage on multiple layers if there is a skew since the </w:t>
      </w:r>
      <w: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4C3A9560" w14:textId="77777777" w:rsidR="00CB60FB" w:rsidRPr="00CB60FB" w:rsidRDefault="00CB60FB" w:rsidP="00CB60FB"/>
    <w:p w14:paraId="61DAFBB4" w14:textId="77777777" w:rsidR="00C25FBF" w:rsidRDefault="00C25FBF" w:rsidP="00C25FBF"/>
    <w:p w14:paraId="28F7151D" w14:textId="4EF93718" w:rsidR="00C25FBF" w:rsidRDefault="00B10778" w:rsidP="00C25FBF">
      <w:pPr>
        <w:pStyle w:val="Heading4"/>
      </w:pPr>
      <w:r>
        <w:t>2</w:t>
      </w:r>
      <w:r w:rsidR="00C25FBF">
        <w:t xml:space="preserve">] </w:t>
      </w:r>
      <w:proofErr w:type="gramStart"/>
      <w:r w:rsidR="00C25FBF">
        <w:t>Non-governmental</w:t>
      </w:r>
      <w:proofErr w:type="gramEnd"/>
      <w:r w:rsidR="00C25FBF">
        <w:t xml:space="preserve"> action is a voting issue for </w:t>
      </w:r>
      <w:r w:rsidR="00C25FBF" w:rsidRPr="00720B7E">
        <w:rPr>
          <w:u w:val="single"/>
        </w:rPr>
        <w:t>reciprocity</w:t>
      </w:r>
      <w:r w:rsidR="00C25FBF">
        <w:t xml:space="preserve"> and </w:t>
      </w:r>
      <w:r w:rsidR="00C25FBF" w:rsidRPr="00720B7E">
        <w:rPr>
          <w:u w:val="single"/>
        </w:rPr>
        <w:t>prep skew</w:t>
      </w:r>
      <w:r w:rsidR="00C25FBF">
        <w:t>-</w:t>
      </w:r>
      <w:r w:rsidR="00C25FBF" w:rsidRPr="00720B7E">
        <w:t xml:space="preserve"> </w:t>
      </w:r>
      <w:r w:rsidR="00C25FBF">
        <w:t xml:space="preserve">I defend the government taking an action so the negative should do. That’s key to reciprocal ground otherwise they get access to a ton of state bad and legalism bad turns that are </w:t>
      </w:r>
      <w:r w:rsidR="00C25FBF" w:rsidRPr="00720B7E">
        <w:rPr>
          <w:u w:val="single"/>
        </w:rPr>
        <w:t>functional nibs</w:t>
      </w:r>
      <w:r w:rsidR="00C25FBF">
        <w:t xml:space="preserve"> in the 1ar. We additionally can’t predict </w:t>
      </w:r>
      <w:r w:rsidR="00C25FBF" w:rsidRPr="00720B7E">
        <w:rPr>
          <w:u w:val="single"/>
        </w:rPr>
        <w:t>near infinite</w:t>
      </w:r>
      <w:r w:rsidR="00C25FBF">
        <w:t xml:space="preserve"> non-governmental actors while they just have to prep one; outweighs on </w:t>
      </w:r>
      <w:r w:rsidR="00C25FBF" w:rsidRPr="00720B7E">
        <w:rPr>
          <w:u w:val="single"/>
        </w:rPr>
        <w:t>sequencing</w:t>
      </w:r>
      <w:r w:rsidR="00C25FBF">
        <w:t xml:space="preserve"> since we need prep to debate. </w:t>
      </w:r>
      <w:r w:rsidR="00C25FBF" w:rsidRPr="00720B7E">
        <w:rPr>
          <w:u w:val="single"/>
        </w:rPr>
        <w:t>Turns</w:t>
      </w:r>
      <w:r w:rsidR="00C25FBF">
        <w:t xml:space="preserve"> and </w:t>
      </w:r>
      <w:r w:rsidR="00C25FBF" w:rsidRPr="00720B7E">
        <w:rPr>
          <w:u w:val="single"/>
        </w:rPr>
        <w:t>outweighs</w:t>
      </w:r>
      <w:r w:rsidR="00C25FBF">
        <w:t xml:space="preserve"> the K since it indicts our ability to </w:t>
      </w:r>
      <w:r w:rsidR="00C25FBF" w:rsidRPr="00720B7E">
        <w:rPr>
          <w:u w:val="single"/>
        </w:rPr>
        <w:t>test the truth value</w:t>
      </w:r>
      <w:r w:rsidR="00C25FBF">
        <w:t xml:space="preserve"> of their theory of power. </w:t>
      </w:r>
    </w:p>
    <w:p w14:paraId="29F1C284" w14:textId="77777777" w:rsidR="00C25FBF" w:rsidRDefault="00C25FBF" w:rsidP="00C25FBF"/>
    <w:p w14:paraId="3AC018A5" w14:textId="679CCC26" w:rsidR="00C25FBF" w:rsidRDefault="00B10778" w:rsidP="00C25FBF">
      <w:pPr>
        <w:pStyle w:val="Heading4"/>
      </w:pPr>
      <w:r>
        <w:t>3</w:t>
      </w:r>
      <w:r w:rsidR="00C25FBF">
        <w:t xml:space="preserve">] </w:t>
      </w:r>
      <w:r w:rsidR="00C25FBF" w:rsidRPr="00C64464">
        <w:t xml:space="preserve">All K Links must </w:t>
      </w:r>
      <w:r w:rsidR="00C25FBF">
        <w:t xml:space="preserve">quote explicit lines in the </w:t>
      </w:r>
      <w:proofErr w:type="spellStart"/>
      <w:r w:rsidR="00C25FBF">
        <w:t>aff</w:t>
      </w:r>
      <w:proofErr w:type="spellEnd"/>
      <w:r w:rsidR="00C25FBF" w:rsidRPr="00C64464">
        <w:t xml:space="preserve"> a) infinite </w:t>
      </w:r>
      <w:proofErr w:type="gramStart"/>
      <w:r w:rsidR="00C25FBF" w:rsidRPr="00C64464">
        <w:t>amount</w:t>
      </w:r>
      <w:proofErr w:type="gramEnd"/>
      <w:r w:rsidR="00C25FBF" w:rsidRPr="00C64464">
        <w:t xml:space="preserve"> of things the </w:t>
      </w:r>
      <w:proofErr w:type="spellStart"/>
      <w:r w:rsidR="00C25FBF" w:rsidRPr="00C64464">
        <w:t>aff</w:t>
      </w:r>
      <w:proofErr w:type="spellEnd"/>
      <w:r w:rsidR="00C25FBF" w:rsidRPr="00C64464">
        <w:t xml:space="preserve"> can implicitly justify which means the K becomes for </w:t>
      </w:r>
      <w:proofErr w:type="spellStart"/>
      <w:r w:rsidR="00C25FBF" w:rsidRPr="00C64464">
        <w:t>for</w:t>
      </w:r>
      <w:proofErr w:type="spellEnd"/>
      <w:r w:rsidR="00C25FBF" w:rsidRPr="00C64464">
        <w:t xml:space="preserve"> </w:t>
      </w:r>
      <w:proofErr w:type="spellStart"/>
      <w:r w:rsidR="00C25FBF" w:rsidRPr="00C64464">
        <w:t>strat</w:t>
      </w:r>
      <w:proofErr w:type="spellEnd"/>
      <w:r w:rsidR="00C25FBF" w:rsidRPr="00C64464">
        <w:t xml:space="preserve"> than change b) pigeon-holes you into a mere assumption – this is the root cause of oppressive mindsets since those labeled as “different” are assumed to deviate from “normal”</w:t>
      </w:r>
    </w:p>
    <w:p w14:paraId="767E51D9" w14:textId="77777777" w:rsidR="00C25FBF" w:rsidRDefault="00C25FBF" w:rsidP="00C25FBF"/>
    <w:p w14:paraId="6716DEDA" w14:textId="3D9DEF85" w:rsidR="00C25FBF" w:rsidRDefault="00B10778" w:rsidP="00C25FBF">
      <w:pPr>
        <w:pStyle w:val="Heading4"/>
      </w:pPr>
      <w:r>
        <w:t>4</w:t>
      </w:r>
      <w:r w:rsidR="00C25FBF">
        <w:t xml:space="preserve">] </w:t>
      </w:r>
      <w:r w:rsidR="00C25FBF" w:rsidRPr="00F46120">
        <w:t xml:space="preserve">Reject impact turns </w:t>
      </w:r>
      <w:r w:rsidR="00C25FBF">
        <w:t xml:space="preserve">or IVIs </w:t>
      </w:r>
      <w:r w:rsidR="00C25FBF" w:rsidRPr="00F46120">
        <w:t>based on the K</w:t>
      </w:r>
      <w:r w:rsidR="00C25FBF">
        <w:t xml:space="preserve"> </w:t>
      </w:r>
      <w:r w:rsidR="00C25FBF" w:rsidRPr="00F46120">
        <w:t>a) logic – assumes you are already winning the K which is incoherent since I haven’t given the 1ar yet b) substantivel</w:t>
      </w:r>
      <w:r w:rsidR="00C25FBF">
        <w:t>y false since if x is true and y</w:t>
      </w:r>
      <w:r w:rsidR="00C25FBF" w:rsidRPr="00F46120">
        <w:t xml:space="preserve"> is also true, the truth of your arguments doesn't render mine false. </w:t>
      </w:r>
    </w:p>
    <w:p w14:paraId="6EFA93F6" w14:textId="1E0B2B9F" w:rsidR="00B10778" w:rsidRDefault="00B10778" w:rsidP="00B10778"/>
    <w:p w14:paraId="2D9531ED" w14:textId="289622B7" w:rsidR="00B10778" w:rsidRPr="00B10778" w:rsidRDefault="00B10778" w:rsidP="00B10778"/>
    <w:p w14:paraId="2D430194" w14:textId="2D2AAFE1" w:rsidR="00C25FBF" w:rsidRDefault="00C25FBF" w:rsidP="00C25FBF">
      <w:pPr>
        <w:pStyle w:val="Heading3"/>
      </w:pPr>
      <w:r>
        <w:t>Method</w:t>
      </w:r>
    </w:p>
    <w:p w14:paraId="6D55E9F0" w14:textId="77777777" w:rsidR="00B10778" w:rsidRPr="00FF0CF7" w:rsidRDefault="00B10778" w:rsidP="00B10778">
      <w:pPr>
        <w:pStyle w:val="Heading4"/>
        <w:rPr>
          <w:rFonts w:cs="Calibri"/>
        </w:rPr>
      </w:pPr>
      <w:r w:rsidRPr="00FF0CF7">
        <w:rPr>
          <w:rFonts w:cs="Calibri"/>
        </w:rPr>
        <w:t xml:space="preserve">The 1AC isn’t reformism – it doesn’t conflate </w:t>
      </w:r>
      <w:r w:rsidRPr="00FF0CF7">
        <w:rPr>
          <w:rFonts w:cs="Calibri"/>
          <w:u w:val="single"/>
        </w:rPr>
        <w:t>change</w:t>
      </w:r>
      <w:r w:rsidRPr="00FF0CF7">
        <w:rPr>
          <w:rFonts w:cs="Calibri"/>
        </w:rPr>
        <w:t xml:space="preserve"> with </w:t>
      </w:r>
      <w:r w:rsidRPr="00FF0CF7">
        <w:rPr>
          <w:rFonts w:cs="Calibri"/>
          <w:u w:val="single"/>
        </w:rPr>
        <w:t>progress</w:t>
      </w:r>
      <w:r w:rsidRPr="00FF0CF7">
        <w:rPr>
          <w:rFonts w:cs="Calibri"/>
        </w:rPr>
        <w:t xml:space="preserve"> or validate legal institutions – it’s a </w:t>
      </w:r>
      <w:r w:rsidRPr="00FF0CF7">
        <w:rPr>
          <w:rFonts w:cs="Calibri"/>
          <w:u w:val="single"/>
        </w:rPr>
        <w:t>tactical intervention</w:t>
      </w:r>
      <w:r w:rsidRPr="00FF0CF7">
        <w:rPr>
          <w:rFonts w:cs="Calibri"/>
        </w:rPr>
        <w:t xml:space="preserve"> that reduces violence while exposing the contradictions within law.</w:t>
      </w:r>
    </w:p>
    <w:p w14:paraId="13FC901B" w14:textId="77777777" w:rsidR="00B10778" w:rsidRPr="00FF0CF7" w:rsidRDefault="00B10778" w:rsidP="00B10778">
      <w:r w:rsidRPr="00FF0CF7">
        <w:rPr>
          <w:rStyle w:val="Style13ptBold"/>
        </w:rPr>
        <w:t>Spade 13</w:t>
      </w:r>
      <w:r w:rsidRPr="00FF0CF7">
        <w:t xml:space="preserve"> Dean Spade, associate professor of law @ Seattle University, “Intersectional Resistance and Law Reform” </w:t>
      </w:r>
      <w:r w:rsidRPr="00FF0CF7">
        <w:rPr>
          <w:i/>
        </w:rPr>
        <w:t>Signs</w:t>
      </w:r>
      <w:r w:rsidRPr="00FF0CF7">
        <w:t xml:space="preserve"> Vol. 38, No. 4, Summer 2013</w:t>
      </w:r>
    </w:p>
    <w:p w14:paraId="5B310F48" w14:textId="77777777" w:rsidR="00B10778" w:rsidRPr="00FF0CF7" w:rsidRDefault="00B10778" w:rsidP="00B10778">
      <w:pPr>
        <w:rPr>
          <w:rFonts w:eastAsiaTheme="majorEastAsia"/>
          <w:iCs/>
          <w:bdr w:val="single" w:sz="12" w:space="0" w:color="auto"/>
        </w:rPr>
      </w:pPr>
      <w:r w:rsidRPr="00FF0CF7">
        <w:t xml:space="preserve">What intersectional politics demands¶ </w:t>
      </w:r>
      <w:r w:rsidRPr="00FF0CF7">
        <w:rPr>
          <w:rStyle w:val="StyleUnderline"/>
        </w:rPr>
        <w:t xml:space="preserve">Social </w:t>
      </w:r>
      <w:r w:rsidRPr="00C07B92">
        <w:rPr>
          <w:rStyle w:val="StyleUnderline"/>
          <w:highlight w:val="green"/>
        </w:rPr>
        <w:t>movements</w:t>
      </w:r>
      <w:r w:rsidRPr="00FF0CF7">
        <w:rPr>
          <w:rStyle w:val="StyleUnderline"/>
        </w:rPr>
        <w:t xml:space="preserve"> using critical intersectional tools </w:t>
      </w:r>
      <w:r w:rsidRPr="00C07B92">
        <w:rPr>
          <w:rStyle w:val="StyleUnderline"/>
          <w:highlight w:val="green"/>
        </w:rPr>
        <w:t>are making demands</w:t>
      </w:r>
      <w:r w:rsidRPr="00FF0CF7">
        <w:rPr>
          <w:b/>
        </w:rPr>
        <w:t xml:space="preserve"> </w:t>
      </w:r>
      <w:r w:rsidRPr="00FF0CF7">
        <w:rPr>
          <w:rStyle w:val="StyleUnderline"/>
        </w:rPr>
        <w:t>that are often difficult for legal scholars to comprehend because of the ways that they</w:t>
      </w:r>
      <w:r w:rsidRPr="00FF0CF7">
        <w:t xml:space="preserve"> </w:t>
      </w:r>
      <w:r w:rsidRPr="00C07B92">
        <w:rPr>
          <w:rStyle w:val="Emphasis"/>
          <w:rFonts w:eastAsiaTheme="majorEastAsia"/>
          <w:highlight w:val="green"/>
        </w:rPr>
        <w:t>throw US law</w:t>
      </w:r>
      <w:r w:rsidRPr="00FF0CF7">
        <w:t xml:space="preserve"> and the nation-state form </w:t>
      </w:r>
      <w:r w:rsidRPr="00C07B92">
        <w:rPr>
          <w:rStyle w:val="Emphasis"/>
          <w:rFonts w:eastAsiaTheme="majorEastAsia"/>
          <w:highlight w:val="green"/>
        </w:rPr>
        <w:t>into crisis</w:t>
      </w:r>
      <w:r w:rsidRPr="00FF0CF7">
        <w:t xml:space="preserve">. </w:t>
      </w:r>
      <w:r w:rsidRPr="00FF0CF7">
        <w:rPr>
          <w:rStyle w:val="Underline2Char"/>
        </w:rPr>
        <w:t xml:space="preserve">Because they </w:t>
      </w:r>
      <w:r w:rsidRPr="00FF0CF7">
        <w:rPr>
          <w:rStyle w:val="Emphasis"/>
          <w:rFonts w:eastAsiaTheme="majorEastAsia"/>
        </w:rPr>
        <w:t>recognize</w:t>
      </w:r>
      <w:r w:rsidRPr="00FF0CF7">
        <w:t xml:space="preserve"> the fact </w:t>
      </w:r>
      <w:r w:rsidRPr="00FF0CF7">
        <w:rPr>
          <w:rStyle w:val="Underline2Char"/>
        </w:rPr>
        <w:t>that legal equality</w:t>
      </w:r>
      <w:r w:rsidRPr="00FF0CF7">
        <w:t xml:space="preserve"> </w:t>
      </w:r>
      <w:r w:rsidRPr="00FF0CF7">
        <w:rPr>
          <w:rStyle w:val="Emphasis"/>
          <w:rFonts w:eastAsiaTheme="majorEastAsia"/>
        </w:rPr>
        <w:t>contains and neutralizes resistance</w:t>
      </w:r>
      <w:r w:rsidRPr="00FF0CF7">
        <w:rPr>
          <w:rStyle w:val="Underline2Char"/>
        </w:rPr>
        <w:t xml:space="preserve"> and </w:t>
      </w:r>
      <w:r w:rsidRPr="00FF0CF7">
        <w:rPr>
          <w:rStyle w:val="Emphasis"/>
          <w:rFonts w:eastAsiaTheme="majorEastAsia"/>
        </w:rPr>
        <w:t>perpetuates intersectional violence</w:t>
      </w:r>
      <w:r w:rsidRPr="00FF0CF7">
        <w:rPr>
          <w:rStyle w:val="Underline2Char"/>
        </w:rPr>
        <w:t xml:space="preserve"> and </w:t>
      </w:r>
      <w:r w:rsidRPr="00C07B92">
        <w:rPr>
          <w:rStyle w:val="Underline2Char"/>
          <w:highlight w:val="green"/>
        </w:rPr>
        <w:t xml:space="preserve">because they </w:t>
      </w:r>
      <w:r w:rsidRPr="00C07B92">
        <w:rPr>
          <w:rStyle w:val="Emphasis"/>
          <w:rFonts w:eastAsiaTheme="majorEastAsia"/>
          <w:highlight w:val="green"/>
        </w:rPr>
        <w:t>identify</w:t>
      </w:r>
      <w:r w:rsidRPr="00C07B92">
        <w:rPr>
          <w:rStyle w:val="Underline2Char"/>
          <w:highlight w:val="green"/>
        </w:rPr>
        <w:t xml:space="preserve"> </w:t>
      </w:r>
      <w:r w:rsidRPr="00C07B92">
        <w:rPr>
          <w:rStyle w:val="Emphasis"/>
          <w:rFonts w:eastAsiaTheme="majorEastAsia"/>
          <w:highlight w:val="green"/>
        </w:rPr>
        <w:t>purportedly neutral</w:t>
      </w:r>
      <w:r w:rsidRPr="00FF0CF7">
        <w:rPr>
          <w:rStyle w:val="Underline2Char"/>
        </w:rPr>
        <w:t xml:space="preserve"> administrative </w:t>
      </w:r>
      <w:r w:rsidRPr="00C07B92">
        <w:rPr>
          <w:rStyle w:val="Underline2Char"/>
          <w:highlight w:val="green"/>
        </w:rPr>
        <w:t xml:space="preserve">systems as </w:t>
      </w:r>
      <w:r w:rsidRPr="00C07B92">
        <w:rPr>
          <w:rStyle w:val="Emphasis"/>
          <w:rFonts w:eastAsiaTheme="majorEastAsia"/>
          <w:highlight w:val="green"/>
        </w:rPr>
        <w:t xml:space="preserve">key </w:t>
      </w:r>
      <w:r w:rsidRPr="00C07B92">
        <w:rPr>
          <w:rStyle w:val="Emphasis"/>
          <w:highlight w:val="green"/>
        </w:rPr>
        <w:t>vectors of</w:t>
      </w:r>
      <w:r w:rsidRPr="00FF0CF7">
        <w:rPr>
          <w:rStyle w:val="Emphasis"/>
        </w:rPr>
        <w:t xml:space="preserve"> that </w:t>
      </w:r>
      <w:r w:rsidRPr="00C07B92">
        <w:rPr>
          <w:rStyle w:val="Emphasis"/>
          <w:highlight w:val="green"/>
        </w:rPr>
        <w:t>violence,</w:t>
      </w:r>
      <w:r w:rsidRPr="00FF0CF7">
        <w:rPr>
          <w:rStyle w:val="Underline2Char"/>
        </w:rPr>
        <w:t xml:space="preserve"> </w:t>
      </w:r>
      <w:r w:rsidRPr="00FF0CF7">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C07B92">
        <w:rPr>
          <w:rStyle w:val="Emphasis"/>
          <w:rFonts w:eastAsiaTheme="majorEastAsia"/>
          <w:highlight w:val="green"/>
        </w:rPr>
        <w:t>These</w:t>
      </w:r>
      <w:r w:rsidRPr="00FF0CF7">
        <w:rPr>
          <w:rStyle w:val="Emphasis"/>
          <w:rFonts w:eastAsiaTheme="majorEastAsia"/>
        </w:rPr>
        <w:t xml:space="preserve"> kinds of demands</w:t>
      </w:r>
      <w:r w:rsidRPr="00FF0CF7">
        <w:rPr>
          <w:rStyle w:val="Underline2Char"/>
        </w:rPr>
        <w:t xml:space="preserve"> and the </w:t>
      </w:r>
      <w:r w:rsidRPr="00C07B92">
        <w:rPr>
          <w:rStyle w:val="Emphasis"/>
          <w:rFonts w:eastAsiaTheme="majorEastAsia"/>
          <w:highlight w:val="green"/>
        </w:rPr>
        <w:t>analysis</w:t>
      </w:r>
      <w:r w:rsidRPr="00FF0CF7">
        <w:rPr>
          <w:rStyle w:val="Underline2Char"/>
        </w:rPr>
        <w:t xml:space="preserve"> they represent</w:t>
      </w:r>
      <w:r w:rsidRPr="00FF0CF7">
        <w:rPr>
          <w:rStyle w:val="StyleUnderline"/>
        </w:rPr>
        <w:t xml:space="preserve"> </w:t>
      </w:r>
      <w:r w:rsidRPr="00C07B92">
        <w:rPr>
          <w:rStyle w:val="Emphasis"/>
          <w:rFonts w:eastAsiaTheme="majorEastAsia"/>
          <w:highlight w:val="green"/>
        </w:rPr>
        <w:t>produce a different relation to law reform strategies</w:t>
      </w:r>
      <w:r w:rsidRPr="00C07B92">
        <w:rPr>
          <w:rStyle w:val="Underline2Char"/>
          <w:highlight w:val="green"/>
        </w:rPr>
        <w:t xml:space="preserve"> than</w:t>
      </w:r>
      <w:r w:rsidRPr="00FF0CF7">
        <w:rPr>
          <w:rStyle w:val="Underline2Char"/>
        </w:rPr>
        <w:t xml:space="preserve"> </w:t>
      </w:r>
      <w:r w:rsidRPr="00C07B92">
        <w:rPr>
          <w:rStyle w:val="StyleUnderline"/>
          <w:highlight w:val="green"/>
        </w:rPr>
        <w:t>the</w:t>
      </w:r>
      <w:r w:rsidRPr="00FF0CF7">
        <w:rPr>
          <w:rStyle w:val="StyleUnderline"/>
        </w:rPr>
        <w:t xml:space="preserve"> national </w:t>
      </w:r>
      <w:r w:rsidRPr="00C07B92">
        <w:rPr>
          <w:rStyle w:val="StyleUnderline"/>
          <w:highlight w:val="green"/>
        </w:rPr>
        <w:t>narrative about law reform</w:t>
      </w:r>
      <w:r w:rsidRPr="00FF0CF7">
        <w:t xml:space="preserve"> suggests, </w:t>
      </w:r>
      <w:r w:rsidRPr="00FF0CF7">
        <w:rPr>
          <w:rStyle w:val="Underline2Char"/>
        </w:rPr>
        <w:t>and</w:t>
      </w:r>
      <w:r w:rsidRPr="00FF0CF7">
        <w:t xml:space="preserve"> different than what is often assumed by legal scholars interested in the field of “</w:t>
      </w:r>
      <w:r w:rsidRPr="00FF0CF7">
        <w:rPr>
          <w:rStyle w:val="Underline2Char"/>
        </w:rPr>
        <w:t>equality</w:t>
      </w:r>
      <w:r w:rsidRPr="00FF0CF7">
        <w:t xml:space="preserve"> law.” Because </w:t>
      </w:r>
      <w:r w:rsidRPr="00FF0CF7">
        <w:rPr>
          <w:rStyle w:val="StyleUnderline"/>
        </w:rPr>
        <w:t>legal equality “victories” are being exposed as primarily symbolic declarations</w:t>
      </w:r>
      <w:r w:rsidRPr="00FF0CF7">
        <w:t xml:space="preserve"> that stabilize the status quo of </w:t>
      </w:r>
      <w:r w:rsidRPr="00FF0CF7">
        <w:rPr>
          <w:rStyle w:val="BoldUnderline"/>
        </w:rPr>
        <w:t>violence</w:t>
      </w:r>
      <w:r w:rsidRPr="00FF0CF7">
        <w:t xml:space="preserve">, declarations from courts or legislatures become undesirable goals. </w:t>
      </w:r>
      <w:r w:rsidRPr="00FF0CF7">
        <w:rPr>
          <w:rStyle w:val="Underline2Char"/>
        </w:rPr>
        <w:t xml:space="preserve">Instead, law </w:t>
      </w:r>
      <w:r w:rsidRPr="00C07B92">
        <w:rPr>
          <w:rStyle w:val="Underline2Char"/>
          <w:highlight w:val="green"/>
        </w:rPr>
        <w:t>reform</w:t>
      </w:r>
      <w:r w:rsidRPr="00FF0CF7">
        <w:rPr>
          <w:rStyle w:val="Underline2Char"/>
        </w:rPr>
        <w:t xml:space="preserve">, in this view, might be </w:t>
      </w:r>
      <w:r w:rsidRPr="00C07B92">
        <w:rPr>
          <w:rStyle w:val="Underline2Char"/>
          <w:highlight w:val="green"/>
        </w:rPr>
        <w:t>used a</w:t>
      </w:r>
      <w:r w:rsidRPr="00C07B92">
        <w:rPr>
          <w:rStyle w:val="Emphasis"/>
          <w:highlight w:val="green"/>
        </w:rPr>
        <w:t>s a tactic of transformation focused on interventions that</w:t>
      </w:r>
      <w:r w:rsidRPr="00FF0CF7">
        <w:rPr>
          <w:rStyle w:val="Emphasis"/>
        </w:rPr>
        <w:t xml:space="preserve"> materially </w:t>
      </w:r>
      <w:r w:rsidRPr="00C07B92">
        <w:rPr>
          <w:rStyle w:val="Emphasis"/>
          <w:highlight w:val="green"/>
        </w:rPr>
        <w:t>reduce violence</w:t>
      </w:r>
      <w:r w:rsidRPr="00FF0CF7">
        <w:rPr>
          <w:rStyle w:val="Emphasis"/>
        </w:rPr>
        <w:t xml:space="preserve"> or maldistribution </w:t>
      </w:r>
      <w:r w:rsidRPr="00C07B92">
        <w:rPr>
          <w:rStyle w:val="Emphasis"/>
          <w:highlight w:val="green"/>
        </w:rPr>
        <w:t xml:space="preserve">without </w:t>
      </w:r>
      <w:r w:rsidRPr="00FF0CF7">
        <w:rPr>
          <w:rStyle w:val="Emphasis"/>
        </w:rPr>
        <w:t xml:space="preserve">inadvertently </w:t>
      </w:r>
      <w:r w:rsidRPr="00C07B92">
        <w:rPr>
          <w:rStyle w:val="Emphasis"/>
          <w:highlight w:val="green"/>
        </w:rPr>
        <w:t>expanding harmful systems</w:t>
      </w:r>
      <w:r w:rsidRPr="00FF0CF7">
        <w:rPr>
          <w:rStyle w:val="Emphasis"/>
        </w:rPr>
        <w:t xml:space="preserve"> in the name of reform</w:t>
      </w:r>
      <w:r w:rsidRPr="00FF0CF7">
        <w:rPr>
          <w:rFonts w:eastAsiaTheme="majorEastAsia"/>
        </w:rPr>
        <w:t>.</w:t>
      </w:r>
      <w:r w:rsidRPr="00FF0CF7">
        <w:t xml:space="preserve"> </w:t>
      </w:r>
      <w:r w:rsidRPr="00FF0CF7">
        <w:rPr>
          <w:rStyle w:val="StyleUnderline"/>
        </w:rPr>
        <w:t xml:space="preserve">One recent example is the </w:t>
      </w:r>
      <w:r w:rsidRPr="00C07B92">
        <w:rPr>
          <w:rStyle w:val="StyleUnderline"/>
          <w:highlight w:val="green"/>
        </w:rPr>
        <w:t>campaign against gang injunctions in Oakland</w:t>
      </w:r>
      <w:r w:rsidRPr="00FF0CF7">
        <w:t>, California. A broad coalition—comprising organizations focused on police violence, economic justice, imprisonment, youth development, immigration, gentrification, and violence against queer and trans people—</w:t>
      </w:r>
      <w:r w:rsidRPr="00C07B92">
        <w:rPr>
          <w:rStyle w:val="Emphasis"/>
          <w:highlight w:val="green"/>
        </w:rPr>
        <w:t>succeeded</w:t>
      </w:r>
      <w:r w:rsidRPr="00FF0CF7">
        <w:t xml:space="preserve"> in recent years in bringing significant attention to the efforts of John Russo, Oakland’s city attorney, to introduce gang injunctions (Critical Resistance 2011). The organizations in this coalition are prioritizing </w:t>
      </w:r>
      <w:proofErr w:type="spellStart"/>
      <w:r w:rsidRPr="00FF0CF7">
        <w:t>anticriminalization</w:t>
      </w:r>
      <w:proofErr w:type="spellEnd"/>
      <w:r w:rsidRPr="00FF0CF7">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w:t>
      </w:r>
      <w:proofErr w:type="gramStart"/>
      <w:r w:rsidRPr="00FF0CF7">
        <w:t>).¶</w:t>
      </w:r>
      <w:proofErr w:type="gramEnd"/>
      <w:r w:rsidRPr="00FF0CF7">
        <w:t xml:space="preserve"> </w:t>
      </w:r>
      <w:r w:rsidRPr="00FF0CF7">
        <w:rPr>
          <w:rStyle w:val="StyleUnderline"/>
        </w:rPr>
        <w:t xml:space="preserve">Furthermore, </w:t>
      </w:r>
      <w:r w:rsidRPr="00C07B92">
        <w:rPr>
          <w:rStyle w:val="StyleUnderline"/>
          <w:highlight w:val="green"/>
        </w:rPr>
        <w:t>the coalition frames it</w:t>
      </w:r>
      <w:r w:rsidRPr="00FF0CF7">
        <w:rPr>
          <w:rStyle w:val="StyleUnderline"/>
        </w:rPr>
        <w:t xml:space="preserve">s campaign </w:t>
      </w:r>
      <w:r w:rsidRPr="00C07B92">
        <w:rPr>
          <w:rStyle w:val="StyleUnderline"/>
          <w:highlight w:val="green"/>
        </w:rPr>
        <w:t xml:space="preserve">within a </w:t>
      </w:r>
      <w:r w:rsidRPr="00C07B92">
        <w:rPr>
          <w:rStyle w:val="Emphasis"/>
          <w:rFonts w:eastAsiaTheme="majorEastAsia"/>
          <w:highlight w:val="green"/>
        </w:rPr>
        <w:t>larger set of demands</w:t>
      </w:r>
      <w:r w:rsidRPr="00C07B92">
        <w:rPr>
          <w:rStyle w:val="Underline2Char"/>
          <w:highlight w:val="green"/>
        </w:rPr>
        <w:t xml:space="preserve"> not limited to</w:t>
      </w:r>
      <w:r w:rsidRPr="00FF0CF7">
        <w:rPr>
          <w:rStyle w:val="Underline2Char"/>
        </w:rPr>
        <w:t xml:space="preserve"> what can be won within </w:t>
      </w:r>
      <w:r w:rsidRPr="00C07B92">
        <w:rPr>
          <w:rStyle w:val="Underline2Char"/>
          <w:highlight w:val="green"/>
        </w:rPr>
        <w:t xml:space="preserve">the </w:t>
      </w:r>
      <w:r w:rsidRPr="00C07B92">
        <w:rPr>
          <w:rStyle w:val="Emphasis"/>
          <w:highlight w:val="green"/>
        </w:rPr>
        <w:t>current structure of American law</w:t>
      </w:r>
      <w:r w:rsidRPr="00FF0CF7">
        <w:rPr>
          <w:rStyle w:val="Emphasis"/>
        </w:rPr>
        <w:t xml:space="preserve"> </w:t>
      </w:r>
      <w:r w:rsidRPr="00FF0CF7">
        <w:rPr>
          <w:rStyle w:val="Underline2Char"/>
        </w:rPr>
        <w:t xml:space="preserve">but focused on </w:t>
      </w:r>
      <w:r w:rsidRPr="00FF0CF7">
        <w:rPr>
          <w:rStyle w:val="Emphasis"/>
          <w:rFonts w:eastAsiaTheme="majorEastAsia"/>
        </w:rPr>
        <w:t>population-level conditions</w:t>
      </w:r>
      <w:r w:rsidRPr="00FF0CF7">
        <w:rPr>
          <w:rStyle w:val="Underline2Char"/>
        </w:rPr>
        <w:t xml:space="preserve"> of maldistribution.</w:t>
      </w:r>
      <w:r w:rsidRPr="00FF0CF7">
        <w:t xml:space="preserve"> </w:t>
      </w:r>
      <w:r w:rsidRPr="00FF0CF7">
        <w:rPr>
          <w:rStyle w:val="StyleUnderline"/>
        </w:rPr>
        <w:t>The demands</w:t>
      </w:r>
      <w:r w:rsidRPr="00FF0CF7">
        <w:t xml:space="preserve"> of the coalition </w:t>
      </w:r>
      <w:r w:rsidRPr="00FF0CF7">
        <w:rPr>
          <w:rStyle w:val="StyleUnderline"/>
        </w:rPr>
        <w:t xml:space="preserve">include stopping all gang injunctions and police violence; putting resources toward </w:t>
      </w:r>
      <w:r w:rsidRPr="00C07B92">
        <w:rPr>
          <w:rStyle w:val="StyleUnderline"/>
          <w:highlight w:val="green"/>
        </w:rPr>
        <w:t>reentry support</w:t>
      </w:r>
      <w:r w:rsidRPr="00FF0CF7">
        <w:rPr>
          <w:rStyle w:val="StyleUnderline"/>
        </w:rPr>
        <w:t xml:space="preserve"> and services for people returning from prison, including </w:t>
      </w:r>
      <w:r w:rsidRPr="00C07B92">
        <w:rPr>
          <w:rStyle w:val="StyleUnderline"/>
          <w:highlight w:val="green"/>
        </w:rPr>
        <w:t>fully funded</w:t>
      </w:r>
      <w:r w:rsidRPr="00FF0CF7">
        <w:rPr>
          <w:rStyle w:val="StyleUnderline"/>
        </w:rPr>
        <w:t xml:space="preserve"> and immediate access to </w:t>
      </w:r>
      <w:r w:rsidRPr="00C07B92">
        <w:rPr>
          <w:rStyle w:val="StyleUnderline"/>
          <w:highlight w:val="green"/>
        </w:rPr>
        <w:t>identity documents, housing, job training</w:t>
      </w:r>
      <w:r w:rsidRPr="00FF0CF7">
        <w:rPr>
          <w:rStyle w:val="StyleUnderline"/>
        </w:rPr>
        <w:t xml:space="preserve">, drug and alcohol treatment, and education; banning employers from asking about prior convictions on job applications; </w:t>
      </w:r>
      <w:r w:rsidRPr="00C07B92">
        <w:rPr>
          <w:rStyle w:val="StyleUnderline"/>
          <w:highlight w:val="green"/>
        </w:rPr>
        <w:t>ending curfews</w:t>
      </w:r>
      <w:r w:rsidRPr="00FF0CF7">
        <w:rPr>
          <w:rStyle w:val="StyleUnderline"/>
        </w:rPr>
        <w:t xml:space="preserve"> for people on parole and probation; </w:t>
      </w:r>
      <w:r w:rsidRPr="00C07B92">
        <w:rPr>
          <w:rStyle w:val="StyleUnderline"/>
          <w:highlight w:val="green"/>
        </w:rPr>
        <w:t>repealing California’s three-strikes law</w:t>
      </w:r>
      <w:r w:rsidRPr="00FF0CF7">
        <w:rPr>
          <w:rStyle w:val="StyleUnderline"/>
        </w:rPr>
        <w:t xml:space="preserve">; reallocating funds from prison construction to education; </w:t>
      </w:r>
      <w:r w:rsidRPr="00C07B92">
        <w:rPr>
          <w:rStyle w:val="StyleUnderline"/>
          <w:highlight w:val="green"/>
        </w:rPr>
        <w:t>ending all collaborations between</w:t>
      </w:r>
      <w:r w:rsidRPr="00FF0CF7">
        <w:rPr>
          <w:rStyle w:val="StyleUnderline"/>
        </w:rPr>
        <w:t xml:space="preserve"> Oakland’s </w:t>
      </w:r>
      <w:r w:rsidRPr="00C07B92">
        <w:rPr>
          <w:rStyle w:val="StyleUnderline"/>
          <w:highlight w:val="green"/>
        </w:rPr>
        <w:t>government and</w:t>
      </w:r>
      <w:r w:rsidRPr="00FF0CF7">
        <w:t xml:space="preserve"> Immigration and Customs Enforcement (</w:t>
      </w:r>
      <w:r w:rsidRPr="00C07B92">
        <w:rPr>
          <w:rStyle w:val="StyleUnderline"/>
          <w:highlight w:val="green"/>
        </w:rPr>
        <w:t>ICE</w:t>
      </w:r>
      <w:r w:rsidRPr="00FF0CF7">
        <w:t xml:space="preserve">); </w:t>
      </w:r>
      <w:r w:rsidRPr="00FF0CF7">
        <w:rPr>
          <w:rStyle w:val="StyleUnderline"/>
        </w:rPr>
        <w:t>providing affordable and low-income housing</w:t>
      </w:r>
      <w:r w:rsidRPr="00FF0CF7">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FF0CF7">
        <w:t>criticized.¶</w:t>
      </w:r>
      <w:proofErr w:type="gramEnd"/>
      <w:r w:rsidRPr="00FF0CF7">
        <w:t xml:space="preserve"> </w:t>
      </w:r>
      <w:r w:rsidRPr="00FF0CF7">
        <w:rPr>
          <w:rStyle w:val="StyleUnderline"/>
        </w:rPr>
        <w:t xml:space="preserve">Another example of intersectional activism </w:t>
      </w:r>
      <w:r w:rsidRPr="00FF0CF7">
        <w:rPr>
          <w:rStyle w:val="Emphasis"/>
          <w:rFonts w:eastAsiaTheme="majorEastAsia"/>
        </w:rPr>
        <w:t>utilizing law reform without falling into the traps of legal equality</w:t>
      </w:r>
      <w:r w:rsidRPr="00FF0CF7">
        <w:rPr>
          <w:rStyle w:val="Underline2Char"/>
        </w:rPr>
        <w:t xml:space="preserve"> is</w:t>
      </w:r>
      <w:r w:rsidRPr="00FF0CF7">
        <w:rPr>
          <w:rStyle w:val="StyleUnderline"/>
        </w:rPr>
        <w:t xml:space="preserve"> activism against the immigration enforcement program Secure Communities</w:t>
      </w:r>
      <w:r w:rsidRPr="00FF0CF7">
        <w:rPr>
          <w:b/>
        </w:rPr>
        <w:t xml:space="preserve">. </w:t>
      </w:r>
      <w:r w:rsidRPr="00FF0CF7">
        <w:rPr>
          <w:rStyle w:val="StyleUnderline"/>
        </w:rPr>
        <w:t>Secure Communities is a federal program in which participating jurisdictions submit the fingerprints of arrestees to federal databases for an immigration check</w:t>
      </w:r>
      <w:r w:rsidRPr="00FF0CF7">
        <w:t xml:space="preserve">. As of October 2010, 686 jurisdictions in thirty-three states were participating.12 </w:t>
      </w:r>
      <w:r w:rsidRPr="00FF0CF7">
        <w:rPr>
          <w:rStyle w:val="StyleUnderline"/>
        </w:rPr>
        <w:t>Diverse coalitions of activists and organizations around the U</w:t>
      </w:r>
      <w:r w:rsidRPr="00FF0CF7">
        <w:t xml:space="preserve">nited </w:t>
      </w:r>
      <w:r w:rsidRPr="00FF0CF7">
        <w:rPr>
          <w:rStyle w:val="StyleUnderline"/>
        </w:rPr>
        <w:t>S</w:t>
      </w:r>
      <w:r w:rsidRPr="00FF0CF7">
        <w:t xml:space="preserve">tates </w:t>
      </w:r>
      <w:r w:rsidRPr="00FF0CF7">
        <w:rPr>
          <w:rStyle w:val="StyleUnderline"/>
        </w:rPr>
        <w:t>launched organizing campaigns to push their jurisdictions to refuse to participate</w:t>
      </w:r>
      <w:r w:rsidRPr="00FF0CF7">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FF0CF7">
        <w:rPr>
          <w:rStyle w:val="StyleUnderline"/>
        </w:rPr>
        <w:t>Their advocacy has rejected deservingness narratives that push the conversation toward reform for “good, noncriminal” immigrants</w:t>
      </w:r>
      <w:r w:rsidRPr="00FF0CF7">
        <w:t xml:space="preserve">. </w:t>
      </w:r>
      <w:r w:rsidRPr="00C07B92">
        <w:rPr>
          <w:rStyle w:val="StyleUnderline"/>
          <w:highlight w:val="green"/>
        </w:rPr>
        <w:t xml:space="preserve">These advocates have </w:t>
      </w:r>
      <w:r w:rsidRPr="00C07B92">
        <w:rPr>
          <w:rStyle w:val="Underline2Char"/>
          <w:highlight w:val="green"/>
        </w:rPr>
        <w:t xml:space="preserve">won </w:t>
      </w:r>
      <w:r w:rsidRPr="00C07B92">
        <w:rPr>
          <w:rStyle w:val="Emphasis"/>
          <w:highlight w:val="green"/>
        </w:rPr>
        <w:t xml:space="preserve">significant victories, </w:t>
      </w:r>
      <w:r w:rsidRPr="00C07B92">
        <w:rPr>
          <w:rStyle w:val="Underline2Char"/>
          <w:highlight w:val="green"/>
        </w:rPr>
        <w:t>convincing</w:t>
      </w:r>
      <w:r w:rsidRPr="00FF0CF7">
        <w:rPr>
          <w:rStyle w:val="StyleUnderline"/>
        </w:rPr>
        <w:t xml:space="preserve"> </w:t>
      </w:r>
      <w:r w:rsidRPr="00FF0CF7">
        <w:t xml:space="preserve">certain </w:t>
      </w:r>
      <w:r w:rsidRPr="00C07B92">
        <w:rPr>
          <w:rStyle w:val="Underline2Char"/>
          <w:highlight w:val="green"/>
        </w:rPr>
        <w:t>jurisdictions to refuse to participate</w:t>
      </w:r>
      <w:r w:rsidRPr="00FF0CF7">
        <w:rPr>
          <w:rStyle w:val="Underline2Char"/>
        </w:rPr>
        <w:t xml:space="preserve"> and increasing understanding of the intersecting </w:t>
      </w:r>
      <w:proofErr w:type="spellStart"/>
      <w:r w:rsidRPr="00FF0CF7">
        <w:rPr>
          <w:rStyle w:val="Underline2Char"/>
        </w:rPr>
        <w:t>violences</w:t>
      </w:r>
      <w:proofErr w:type="spellEnd"/>
      <w:r w:rsidRPr="00FF0CF7">
        <w:rPr>
          <w:rStyle w:val="StyleUnderline"/>
        </w:rPr>
        <w:t xml:space="preserve"> of criminal punishment and immigration enforcement</w:t>
      </w:r>
      <w:r w:rsidRPr="00FF0CF7">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FF0CF7">
        <w:rPr>
          <w:b/>
        </w:rPr>
        <w:t xml:space="preserve"> </w:t>
      </w:r>
      <w:r w:rsidRPr="00FF0CF7">
        <w:rPr>
          <w:rStyle w:val="StyleUnderline"/>
        </w:rPr>
        <w:t xml:space="preserve">Their targets are </w:t>
      </w:r>
      <w:r w:rsidRPr="00FF0CF7">
        <w:rPr>
          <w:rStyle w:val="Emphasis"/>
          <w:rFonts w:eastAsiaTheme="majorEastAsia"/>
        </w:rPr>
        <w:t>administrative systems</w:t>
      </w:r>
      <w:r w:rsidRPr="00FF0CF7">
        <w:rPr>
          <w:rStyle w:val="Underline2Char"/>
        </w:rPr>
        <w:t xml:space="preserve"> and </w:t>
      </w:r>
      <w:r w:rsidRPr="00FF0CF7">
        <w:rPr>
          <w:rStyle w:val="Emphasis"/>
          <w:rFonts w:eastAsiaTheme="majorEastAsia"/>
        </w:rPr>
        <w:t>law enforcement mechanisms</w:t>
      </w:r>
      <w:r w:rsidRPr="00FF0CF7">
        <w:rPr>
          <w:rStyle w:val="StyleUnderline"/>
        </w:rPr>
        <w:t xml:space="preserve"> that are </w:t>
      </w:r>
      <w:r w:rsidRPr="00FF0CF7">
        <w:rPr>
          <w:rStyle w:val="Emphasis"/>
          <w:rFonts w:eastAsiaTheme="majorEastAsia"/>
        </w:rPr>
        <w:t>nodes of distribution</w:t>
      </w:r>
      <w:r w:rsidRPr="00FF0CF7">
        <w:rPr>
          <w:rStyle w:val="StyleUnderline"/>
        </w:rPr>
        <w:t xml:space="preserve"> for racialized-gendered harm and violence, and</w:t>
      </w:r>
      <w:r w:rsidRPr="00FF0CF7">
        <w:rPr>
          <w:rStyle w:val="Underline2Char"/>
        </w:rPr>
        <w:t xml:space="preserve"> </w:t>
      </w:r>
      <w:r w:rsidRPr="00C07B92">
        <w:rPr>
          <w:rStyle w:val="Emphasis"/>
          <w:rFonts w:eastAsiaTheme="majorEastAsia"/>
          <w:highlight w:val="green"/>
        </w:rPr>
        <w:t>their tactics seek</w:t>
      </w:r>
      <w:r w:rsidRPr="00C07B92">
        <w:rPr>
          <w:rStyle w:val="Underline2Char"/>
          <w:highlight w:val="green"/>
        </w:rPr>
        <w:t xml:space="preserve"> </w:t>
      </w:r>
      <w:r w:rsidRPr="00C07B92">
        <w:rPr>
          <w:rStyle w:val="Emphasis"/>
          <w:rFonts w:eastAsiaTheme="majorEastAsia"/>
          <w:highlight w:val="green"/>
        </w:rPr>
        <w:t>material change</w:t>
      </w:r>
      <w:r w:rsidRPr="00C07B92">
        <w:rPr>
          <w:rStyle w:val="Underline2Char"/>
          <w:highlight w:val="green"/>
        </w:rPr>
        <w:t xml:space="preserve"> </w:t>
      </w:r>
      <w:r w:rsidRPr="00C07B92">
        <w:rPr>
          <w:rStyle w:val="Emphasis"/>
          <w:rFonts w:eastAsiaTheme="majorEastAsia"/>
          <w:highlight w:val="green"/>
        </w:rPr>
        <w:t>in the lives of vulnerable populations rather than</w:t>
      </w:r>
      <w:r w:rsidRPr="00C07B92">
        <w:rPr>
          <w:rStyle w:val="Underline2Char"/>
          <w:highlight w:val="green"/>
        </w:rPr>
        <w:t xml:space="preserve"> </w:t>
      </w:r>
      <w:r w:rsidRPr="00C07B92">
        <w:rPr>
          <w:rStyle w:val="Emphasis"/>
          <w:rFonts w:eastAsiaTheme="majorEastAsia"/>
          <w:highlight w:val="green"/>
        </w:rPr>
        <w:t>recognition and formal inclusion</w:t>
      </w:r>
      <w:r w:rsidRPr="00C07B92">
        <w:rPr>
          <w:rStyle w:val="StyleUnderline"/>
          <w:highlight w:val="green"/>
        </w:rPr>
        <w:t>.</w:t>
      </w:r>
      <w:r w:rsidRPr="00FF0CF7">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04243532" w14:textId="77777777" w:rsidR="00B10778" w:rsidRPr="00FF0CF7" w:rsidRDefault="00B10778" w:rsidP="00B10778"/>
    <w:p w14:paraId="3D9EB7A9" w14:textId="77777777" w:rsidR="00B10778" w:rsidRPr="00FF0CF7" w:rsidRDefault="00B10778" w:rsidP="00B10778">
      <w:pPr>
        <w:pStyle w:val="Heading4"/>
        <w:rPr>
          <w:rFonts w:cs="Calibri"/>
        </w:rPr>
      </w:pPr>
      <w:r w:rsidRPr="00FF0CF7">
        <w:rPr>
          <w:rFonts w:cs="Calibri"/>
        </w:rPr>
        <w:t xml:space="preserve">Policy debate is cool even though, and get this, voting </w:t>
      </w:r>
      <w:proofErr w:type="spellStart"/>
      <w:r w:rsidRPr="00FF0CF7">
        <w:rPr>
          <w:rFonts w:cs="Calibri"/>
        </w:rPr>
        <w:t>aff</w:t>
      </w:r>
      <w:proofErr w:type="spellEnd"/>
      <w:r w:rsidRPr="00FF0CF7">
        <w:rPr>
          <w:rFonts w:cs="Calibri"/>
        </w:rPr>
        <w:t xml:space="preserve"> doesn’t cause the plan IRL.</w:t>
      </w:r>
    </w:p>
    <w:p w14:paraId="0CF8B640" w14:textId="77777777" w:rsidR="00B10778" w:rsidRPr="00FF0CF7" w:rsidRDefault="00B10778" w:rsidP="00B10778">
      <w:r w:rsidRPr="00FF0CF7">
        <w:t xml:space="preserve">John </w:t>
      </w:r>
      <w:proofErr w:type="spellStart"/>
      <w:r w:rsidRPr="00FF0CF7">
        <w:rPr>
          <w:rStyle w:val="Style13ptBold"/>
        </w:rPr>
        <w:t>Hird</w:t>
      </w:r>
      <w:proofErr w:type="spellEnd"/>
      <w:r w:rsidRPr="00FF0CF7">
        <w:rPr>
          <w:rStyle w:val="Style13ptBold"/>
        </w:rPr>
        <w:t xml:space="preserve"> 17</w:t>
      </w:r>
      <w:r w:rsidRPr="00FF0CF7">
        <w:t xml:space="preserve">. Dean of the College of Social and Behavioral Sciences and Professor of Political Science and Public Policy, University of Massachusetts Amherst. “How Effective is Policy Analysis,” in D. Weimer &amp; L. S. Friedman (eds.) </w:t>
      </w:r>
      <w:r w:rsidRPr="00FF0CF7">
        <w:rPr>
          <w:i/>
        </w:rPr>
        <w:t>Does Policy Analysis Matter? Exploring Its Effectiveness in Theory and Practice</w:t>
      </w:r>
      <w:r w:rsidRPr="00FF0CF7">
        <w:t xml:space="preserve">. University of California Press. 44-76. </w:t>
      </w:r>
    </w:p>
    <w:p w14:paraId="3C745F49" w14:textId="77777777" w:rsidR="00B10778" w:rsidRPr="00FF0CF7" w:rsidRDefault="00B10778" w:rsidP="00B10778">
      <w:pPr>
        <w:tabs>
          <w:tab w:val="left" w:pos="2873"/>
        </w:tabs>
      </w:pPr>
      <w:r w:rsidRPr="00FF0CF7">
        <w:t xml:space="preserve">Classical policy analysis, however absent from actual policy making, remains an important vehicle for teaching policy analysts the connections between their analysis and the policymaking world in which their recommendations would live. </w:t>
      </w:r>
      <w:r w:rsidRPr="00C07B92">
        <w:rPr>
          <w:rStyle w:val="Emphasis"/>
          <w:highlight w:val="green"/>
        </w:rPr>
        <w:t>Even if</w:t>
      </w:r>
      <w:r w:rsidRPr="00C07B92">
        <w:rPr>
          <w:rStyle w:val="StyleUnderline"/>
          <w:highlight w:val="green"/>
        </w:rPr>
        <w:t xml:space="preserve"> it implies more power than analysts</w:t>
      </w:r>
      <w:r w:rsidRPr="00FF0CF7">
        <w:rPr>
          <w:rStyle w:val="StyleUnderline"/>
        </w:rPr>
        <w:t xml:space="preserve"> will </w:t>
      </w:r>
      <w:r w:rsidRPr="00C07B92">
        <w:rPr>
          <w:rStyle w:val="StyleUnderline"/>
          <w:highlight w:val="green"/>
        </w:rPr>
        <w:t>ever have</w:t>
      </w:r>
      <w:r w:rsidRPr="00FF0CF7">
        <w:rPr>
          <w:rStyle w:val="StyleUnderline"/>
        </w:rPr>
        <w:t xml:space="preserve">, classical </w:t>
      </w:r>
      <w:r w:rsidRPr="00C07B92">
        <w:rPr>
          <w:rStyle w:val="Emphasis"/>
          <w:highlight w:val="green"/>
        </w:rPr>
        <w:t>policy analysis</w:t>
      </w:r>
      <w:r w:rsidRPr="00C07B92">
        <w:rPr>
          <w:rStyle w:val="StyleUnderline"/>
          <w:highlight w:val="green"/>
        </w:rPr>
        <w:t xml:space="preserve"> teaches that politics, law, implementation, social structures, organizational behavior, and other factors are </w:t>
      </w:r>
      <w:r w:rsidRPr="00C07B92">
        <w:rPr>
          <w:rStyle w:val="Emphasis"/>
          <w:highlight w:val="green"/>
        </w:rPr>
        <w:t>critical to</w:t>
      </w:r>
      <w:r w:rsidRPr="00FF0CF7">
        <w:rPr>
          <w:rStyle w:val="Emphasis"/>
        </w:rPr>
        <w:t xml:space="preserve"> policy </w:t>
      </w:r>
      <w:r w:rsidRPr="00C07B92">
        <w:rPr>
          <w:rStyle w:val="Emphasis"/>
          <w:highlight w:val="green"/>
        </w:rPr>
        <w:t>outcomes</w:t>
      </w:r>
      <w:r w:rsidRPr="00C07B92">
        <w:rPr>
          <w:rStyle w:val="StyleUnderline"/>
          <w:highlight w:val="green"/>
        </w:rPr>
        <w:t xml:space="preserve"> and must play key roles in </w:t>
      </w:r>
      <w:r w:rsidRPr="00C07B92">
        <w:rPr>
          <w:rStyle w:val="Emphasis"/>
          <w:highlight w:val="green"/>
        </w:rPr>
        <w:t>thinking through</w:t>
      </w:r>
      <w:r w:rsidRPr="00FF0CF7">
        <w:rPr>
          <w:rStyle w:val="StyleUnderline"/>
        </w:rPr>
        <w:t xml:space="preserve"> possible </w:t>
      </w:r>
      <w:r w:rsidRPr="00C07B92">
        <w:rPr>
          <w:rStyle w:val="StyleUnderline"/>
          <w:highlight w:val="green"/>
        </w:rPr>
        <w:t xml:space="preserve">ways to address </w:t>
      </w:r>
      <w:r w:rsidRPr="00FF0CF7">
        <w:rPr>
          <w:rStyle w:val="StyleUnderline"/>
        </w:rPr>
        <w:t xml:space="preserve">policy </w:t>
      </w:r>
      <w:r w:rsidRPr="00C07B92">
        <w:rPr>
          <w:rStyle w:val="StyleUnderline"/>
          <w:highlight w:val="green"/>
        </w:rPr>
        <w:t>problems</w:t>
      </w:r>
      <w:r w:rsidRPr="00FF0CF7">
        <w:t xml:space="preserve">. </w:t>
      </w:r>
      <w:r w:rsidRPr="00C07B92">
        <w:rPr>
          <w:rStyle w:val="Emphasis"/>
          <w:highlight w:val="green"/>
        </w:rPr>
        <w:t>Bringing policy ideas to fruition</w:t>
      </w:r>
      <w:r w:rsidRPr="00FF0CF7">
        <w:rPr>
          <w:rStyle w:val="StyleUnderline"/>
        </w:rPr>
        <w:t xml:space="preserve">, bridging the worlds of research and policy making, </w:t>
      </w:r>
      <w:r w:rsidRPr="00C07B92">
        <w:rPr>
          <w:rStyle w:val="StyleUnderline"/>
          <w:highlight w:val="green"/>
        </w:rPr>
        <w:t xml:space="preserve">is </w:t>
      </w:r>
      <w:r w:rsidRPr="00FF0CF7">
        <w:rPr>
          <w:rStyle w:val="StyleUnderline"/>
        </w:rPr>
        <w:t xml:space="preserve">a </w:t>
      </w:r>
      <w:r w:rsidRPr="00C07B92">
        <w:rPr>
          <w:rStyle w:val="Emphasis"/>
          <w:highlight w:val="green"/>
        </w:rPr>
        <w:t xml:space="preserve">critical </w:t>
      </w:r>
      <w:r w:rsidRPr="00FF0CF7">
        <w:rPr>
          <w:rStyle w:val="Emphasis"/>
        </w:rPr>
        <w:t>skill</w:t>
      </w:r>
      <w:r w:rsidRPr="00FF0CF7">
        <w:rPr>
          <w:rStyle w:val="StyleUnderline"/>
        </w:rPr>
        <w:t xml:space="preserve"> for analysts to develop</w:t>
      </w:r>
      <w:r w:rsidRPr="00FF0CF7">
        <w:t xml:space="preserve">. In addition, policy schools are instilling in prospective policy analysts the structure and habits of mind to engage successfully in the policy enterprise. 28 </w:t>
      </w:r>
      <w:r w:rsidRPr="00FF0CF7">
        <w:rPr>
          <w:rStyle w:val="StyleUnderline"/>
        </w:rPr>
        <w:t xml:space="preserve">Teaching </w:t>
      </w:r>
      <w:r w:rsidRPr="00FF0CF7">
        <w:rPr>
          <w:rStyle w:val="Emphasis"/>
        </w:rPr>
        <w:t>disciplined thinking</w:t>
      </w:r>
      <w:r w:rsidRPr="00FF0CF7">
        <w:rPr>
          <w:rStyle w:val="StyleUnderline"/>
        </w:rPr>
        <w:t xml:space="preserve"> for public service is important</w:t>
      </w:r>
      <w:r w:rsidRPr="00FF0CF7">
        <w:t xml:space="preserve">. </w:t>
      </w:r>
      <w:r w:rsidRPr="00C07B92">
        <w:rPr>
          <w:rStyle w:val="StyleUnderline"/>
          <w:highlight w:val="green"/>
        </w:rPr>
        <w:t xml:space="preserve">Policy analysts not only have a </w:t>
      </w:r>
      <w:r w:rsidRPr="00C07B92">
        <w:rPr>
          <w:rStyle w:val="Emphasis"/>
          <w:highlight w:val="green"/>
        </w:rPr>
        <w:t>problem-oriented</w:t>
      </w:r>
      <w:r w:rsidRPr="00C07B92">
        <w:rPr>
          <w:rStyle w:val="StyleUnderline"/>
          <w:highlight w:val="green"/>
        </w:rPr>
        <w:t xml:space="preserve">, </w:t>
      </w:r>
      <w:r w:rsidRPr="00C07B92">
        <w:rPr>
          <w:rStyle w:val="Emphasis"/>
          <w:highlight w:val="green"/>
        </w:rPr>
        <w:t>interdisciplinary</w:t>
      </w:r>
      <w:r w:rsidRPr="00C07B92">
        <w:rPr>
          <w:rStyle w:val="StyleUnderline"/>
          <w:highlight w:val="green"/>
        </w:rPr>
        <w:t xml:space="preserve"> approach to policy and the </w:t>
      </w:r>
      <w:r w:rsidRPr="00C07B92">
        <w:rPr>
          <w:rStyle w:val="Emphasis"/>
          <w:highlight w:val="green"/>
        </w:rPr>
        <w:t>ability to synthesize</w:t>
      </w:r>
      <w:r w:rsidRPr="00C07B92">
        <w:rPr>
          <w:rStyle w:val="StyleUnderline"/>
          <w:highlight w:val="green"/>
        </w:rPr>
        <w:t xml:space="preserve"> and </w:t>
      </w:r>
      <w:r w:rsidRPr="00C07B92">
        <w:rPr>
          <w:rStyle w:val="Emphasis"/>
          <w:highlight w:val="green"/>
        </w:rPr>
        <w:t>bring policy relevance</w:t>
      </w:r>
      <w:r w:rsidRPr="00C07B92">
        <w:rPr>
          <w:rStyle w:val="StyleUnderline"/>
          <w:highlight w:val="green"/>
        </w:rPr>
        <w:t xml:space="preserve"> to problems</w:t>
      </w:r>
      <w:r w:rsidRPr="00FF0CF7">
        <w:rPr>
          <w:rStyle w:val="StyleUnderline"/>
        </w:rPr>
        <w:t xml:space="preserve"> that social scientists are not trained for, </w:t>
      </w:r>
      <w:r w:rsidRPr="00C07B92">
        <w:rPr>
          <w:rStyle w:val="StyleUnderline"/>
          <w:highlight w:val="green"/>
        </w:rPr>
        <w:t>but they understand the</w:t>
      </w:r>
      <w:r w:rsidRPr="00FF0CF7">
        <w:rPr>
          <w:rStyle w:val="StyleUnderline"/>
        </w:rPr>
        <w:t xml:space="preserve"> "rational lunacy of </w:t>
      </w:r>
      <w:r w:rsidRPr="00C07B92">
        <w:rPr>
          <w:rStyle w:val="StyleUnderline"/>
          <w:highlight w:val="green"/>
        </w:rPr>
        <w:t>policy-making systems</w:t>
      </w:r>
      <w:r w:rsidRPr="00FF0CF7">
        <w:rPr>
          <w:rStyle w:val="StyleUnderline"/>
        </w:rPr>
        <w:t>"</w:t>
      </w:r>
      <w:r w:rsidRPr="00FF0CF7">
        <w:t xml:space="preserve"> (Weiss 2009). In the absence of written classical policy analyses, </w:t>
      </w:r>
      <w:r w:rsidRPr="00C07B92">
        <w:rPr>
          <w:rStyle w:val="StyleUnderline"/>
          <w:highlight w:val="green"/>
        </w:rPr>
        <w:t>policy analysts</w:t>
      </w:r>
      <w:r w:rsidRPr="00FF0CF7">
        <w:rPr>
          <w:rStyle w:val="StyleUnderline"/>
        </w:rPr>
        <w:t xml:space="preserve"> become their human embodiment</w:t>
      </w:r>
      <w:r w:rsidRPr="00FF0CF7">
        <w:t xml:space="preserve">. </w:t>
      </w:r>
      <w:r w:rsidRPr="00FF0CF7">
        <w:rPr>
          <w:rStyle w:val="StyleUnderline"/>
        </w:rPr>
        <w:t>Their training will provide a mental picture of how a classical policy analysis should be performed</w:t>
      </w:r>
      <w:r w:rsidRPr="00FF0CF7">
        <w:t xml:space="preserve">. They can derive elements of policy analysis from writing position papers, briefing policy makers, and controlling meetings. </w:t>
      </w:r>
      <w:r w:rsidRPr="00FF0CF7">
        <w:rPr>
          <w:rStyle w:val="StyleUnderline"/>
        </w:rPr>
        <w:t xml:space="preserve">They </w:t>
      </w:r>
      <w:r w:rsidRPr="00C07B92">
        <w:rPr>
          <w:rStyle w:val="Emphasis"/>
          <w:highlight w:val="green"/>
        </w:rPr>
        <w:t>anticipate counterarguments</w:t>
      </w:r>
      <w:r w:rsidRPr="00C07B92">
        <w:rPr>
          <w:rStyle w:val="StyleUnderline"/>
          <w:highlight w:val="green"/>
        </w:rPr>
        <w:t xml:space="preserve"> and frame</w:t>
      </w:r>
      <w:r w:rsidRPr="00FF0CF7">
        <w:rPr>
          <w:rStyle w:val="StyleUnderline"/>
        </w:rPr>
        <w:t xml:space="preserve"> their </w:t>
      </w:r>
      <w:r w:rsidRPr="00C07B92">
        <w:rPr>
          <w:rStyle w:val="StyleUnderline"/>
          <w:highlight w:val="green"/>
        </w:rPr>
        <w:t>analyses recognizing alternative options</w:t>
      </w:r>
      <w:r w:rsidRPr="00FF0CF7">
        <w:t xml:space="preserve">. In short, </w:t>
      </w:r>
      <w:r w:rsidRPr="00C07B92">
        <w:rPr>
          <w:rStyle w:val="StyleUnderline"/>
          <w:highlight w:val="green"/>
        </w:rPr>
        <w:t xml:space="preserve">the </w:t>
      </w:r>
      <w:r w:rsidRPr="00C07B92">
        <w:rPr>
          <w:rStyle w:val="Emphasis"/>
          <w:highlight w:val="green"/>
        </w:rPr>
        <w:t>mental map</w:t>
      </w:r>
      <w:r w:rsidRPr="00C07B92">
        <w:rPr>
          <w:rStyle w:val="StyleUnderline"/>
          <w:highlight w:val="green"/>
        </w:rPr>
        <w:t xml:space="preserve"> of a policy analysis</w:t>
      </w:r>
      <w:r w:rsidRPr="00FF0CF7">
        <w:rPr>
          <w:rStyle w:val="StyleUnderline"/>
        </w:rPr>
        <w:t xml:space="preserve"> allows good policy analysts not only to be effective in their jobs but also to </w:t>
      </w:r>
      <w:r w:rsidRPr="00C07B92">
        <w:rPr>
          <w:rStyle w:val="Emphasis"/>
          <w:highlight w:val="green"/>
        </w:rPr>
        <w:t>advance</w:t>
      </w:r>
      <w:r w:rsidRPr="00FF0CF7">
        <w:rPr>
          <w:rStyle w:val="StyleUnderline"/>
        </w:rPr>
        <w:t xml:space="preserve"> into the </w:t>
      </w:r>
      <w:r w:rsidRPr="00C07B92">
        <w:rPr>
          <w:rStyle w:val="Emphasis"/>
          <w:highlight w:val="green"/>
        </w:rPr>
        <w:t>public debate</w:t>
      </w:r>
      <w:r w:rsidRPr="00FF0CF7">
        <w:rPr>
          <w:rStyle w:val="StyleUnderline"/>
        </w:rPr>
        <w:t xml:space="preserve"> the appropriate elements of a policy analysis</w:t>
      </w:r>
      <w:r w:rsidRPr="00FF0CF7">
        <w:t xml:space="preserve">. </w:t>
      </w:r>
      <w:r w:rsidRPr="00FF0CF7">
        <w:rPr>
          <w:rStyle w:val="StyleUnderline"/>
        </w:rPr>
        <w:t xml:space="preserve">Further, </w:t>
      </w:r>
      <w:r w:rsidRPr="00C07B92">
        <w:rPr>
          <w:rStyle w:val="StyleUnderline"/>
          <w:highlight w:val="green"/>
        </w:rPr>
        <w:t xml:space="preserve">the </w:t>
      </w:r>
      <w:r w:rsidRPr="00C07B92">
        <w:rPr>
          <w:rStyle w:val="Emphasis"/>
          <w:highlight w:val="green"/>
        </w:rPr>
        <w:t>problem orientation</w:t>
      </w:r>
      <w:r w:rsidRPr="00FF0CF7">
        <w:rPr>
          <w:rStyle w:val="StyleUnderline"/>
        </w:rPr>
        <w:t xml:space="preserve"> of policy analysis </w:t>
      </w:r>
      <w:r w:rsidRPr="00C07B92">
        <w:rPr>
          <w:rStyle w:val="Emphasis"/>
          <w:highlight w:val="green"/>
        </w:rPr>
        <w:t>focuses</w:t>
      </w:r>
      <w:r w:rsidRPr="00FF0CF7">
        <w:rPr>
          <w:rStyle w:val="StyleUnderline"/>
        </w:rPr>
        <w:t xml:space="preserve"> at least some </w:t>
      </w:r>
      <w:r w:rsidRPr="00C07B92">
        <w:rPr>
          <w:rStyle w:val="Emphasis"/>
          <w:highlight w:val="green"/>
        </w:rPr>
        <w:t>attention</w:t>
      </w:r>
      <w:r w:rsidRPr="00C07B92">
        <w:rPr>
          <w:rStyle w:val="StyleUnderline"/>
          <w:highlight w:val="green"/>
        </w:rPr>
        <w:t xml:space="preserve"> on </w:t>
      </w:r>
      <w:r w:rsidRPr="00C07B92">
        <w:rPr>
          <w:rStyle w:val="Emphasis"/>
          <w:highlight w:val="green"/>
        </w:rPr>
        <w:t>social problems</w:t>
      </w:r>
      <w:r w:rsidRPr="00C07B92">
        <w:rPr>
          <w:rStyle w:val="StyleUnderline"/>
          <w:highlight w:val="green"/>
        </w:rPr>
        <w:t>, not just</w:t>
      </w:r>
      <w:r w:rsidRPr="00FF0CF7">
        <w:rPr>
          <w:rStyle w:val="StyleUnderline"/>
        </w:rPr>
        <w:t xml:space="preserve"> political </w:t>
      </w:r>
      <w:r w:rsidRPr="00C07B92">
        <w:rPr>
          <w:rStyle w:val="StyleUnderline"/>
          <w:highlight w:val="green"/>
        </w:rPr>
        <w:t>expediency</w:t>
      </w:r>
      <w:r w:rsidRPr="00FF0CF7">
        <w:t xml:space="preserve">. </w:t>
      </w:r>
      <w:r w:rsidRPr="00FF0CF7">
        <w:rPr>
          <w:rStyle w:val="StyleUnderlin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FF0CF7">
        <w:t xml:space="preserve">. </w:t>
      </w:r>
      <w:r w:rsidRPr="00FF0CF7">
        <w:rPr>
          <w:rStyle w:val="StyleUnderline"/>
        </w:rPr>
        <w:t>This is a subtle skill requiring attention to both political realities and the best available research</w:t>
      </w:r>
      <w:r w:rsidRPr="00FF0CF7">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C07B92">
        <w:rPr>
          <w:rStyle w:val="StyleUnderline"/>
          <w:highlight w:val="green"/>
        </w:rPr>
        <w:t xml:space="preserve">Policy analysts play </w:t>
      </w:r>
      <w:r w:rsidRPr="00C07B92">
        <w:rPr>
          <w:rStyle w:val="Emphasis"/>
          <w:highlight w:val="green"/>
        </w:rPr>
        <w:t>critical roles as intermediaries</w:t>
      </w:r>
      <w:r w:rsidRPr="00FF0CF7">
        <w:rPr>
          <w:rStyle w:val="StyleUnderline"/>
        </w:rPr>
        <w:t xml:space="preserve"> between "custodians of the knowable" and policy makers. Their training should include </w:t>
      </w:r>
      <w:r w:rsidRPr="00C07B92">
        <w:rPr>
          <w:rStyle w:val="StyleUnderline"/>
          <w:highlight w:val="green"/>
        </w:rPr>
        <w:t xml:space="preserve">the ability to </w:t>
      </w:r>
      <w:r w:rsidRPr="00C07B92">
        <w:rPr>
          <w:rStyle w:val="Emphasis"/>
          <w:highlight w:val="green"/>
        </w:rPr>
        <w:t>understand</w:t>
      </w:r>
      <w:r w:rsidRPr="00C07B92">
        <w:rPr>
          <w:rStyle w:val="StyleUnderline"/>
          <w:highlight w:val="green"/>
        </w:rPr>
        <w:t xml:space="preserve"> and </w:t>
      </w:r>
      <w:r w:rsidRPr="00C07B92">
        <w:rPr>
          <w:rStyle w:val="Emphasis"/>
          <w:highlight w:val="green"/>
        </w:rPr>
        <w:t>interpret</w:t>
      </w:r>
      <w:r w:rsidRPr="00C07B92">
        <w:rPr>
          <w:rStyle w:val="StyleUnderline"/>
          <w:highlight w:val="green"/>
        </w:rPr>
        <w:t xml:space="preserve"> the</w:t>
      </w:r>
      <w:r w:rsidRPr="00FF0CF7">
        <w:rPr>
          <w:rStyle w:val="StyleUnderline"/>
        </w:rPr>
        <w:t xml:space="preserve"> academic </w:t>
      </w:r>
      <w:r w:rsidRPr="00C07B92">
        <w:rPr>
          <w:rStyle w:val="StyleUnderline"/>
          <w:highlight w:val="green"/>
        </w:rPr>
        <w:t>lit</w:t>
      </w:r>
      <w:r w:rsidRPr="00FF0CF7">
        <w:rPr>
          <w:rStyle w:val="StyleUnderline"/>
        </w:rPr>
        <w:t xml:space="preserve">erature </w:t>
      </w:r>
      <w:r w:rsidRPr="00C07B92">
        <w:rPr>
          <w:rStyle w:val="StyleUnderline"/>
          <w:highlight w:val="green"/>
        </w:rPr>
        <w:t xml:space="preserve">on a topic at a </w:t>
      </w:r>
      <w:r w:rsidRPr="00C07B92">
        <w:rPr>
          <w:rStyle w:val="Emphasis"/>
          <w:highlight w:val="green"/>
        </w:rPr>
        <w:t>far deeper level</w:t>
      </w:r>
      <w:r w:rsidRPr="00FF0CF7">
        <w:rPr>
          <w:rStyle w:val="StyleUnderline"/>
        </w:rPr>
        <w:t xml:space="preserve"> than most journalists have the time or, often, the analytic skill set to uncover</w:t>
      </w:r>
      <w:r w:rsidRPr="00FF0CF7">
        <w:t xml:space="preserve">. </w:t>
      </w:r>
      <w:r w:rsidRPr="00FF0CF7">
        <w:rPr>
          <w:rStyle w:val="StyleUnderline"/>
        </w:rPr>
        <w:t xml:space="preserve">Identifying and </w:t>
      </w:r>
      <w:r w:rsidRPr="00C07B92">
        <w:rPr>
          <w:rStyle w:val="Emphasis"/>
          <w:highlight w:val="green"/>
        </w:rPr>
        <w:t>connect</w:t>
      </w:r>
      <w:r w:rsidRPr="00FF0CF7">
        <w:rPr>
          <w:rStyle w:val="StyleUnderline"/>
        </w:rPr>
        <w:t xml:space="preserve">ing </w:t>
      </w:r>
      <w:r w:rsidRPr="00C07B92">
        <w:rPr>
          <w:rStyle w:val="Emphasis"/>
          <w:highlight w:val="green"/>
        </w:rPr>
        <w:t>pertinent knowledge</w:t>
      </w:r>
      <w:r w:rsidRPr="00C07B92">
        <w:rPr>
          <w:rStyle w:val="StyleUnderline"/>
          <w:highlight w:val="green"/>
        </w:rPr>
        <w:t xml:space="preserve"> and </w:t>
      </w:r>
      <w:r w:rsidRPr="00C07B92">
        <w:rPr>
          <w:rStyle w:val="Emphasis"/>
          <w:highlight w:val="green"/>
        </w:rPr>
        <w:t>analysis</w:t>
      </w:r>
      <w:r w:rsidRPr="00C07B92">
        <w:rPr>
          <w:rStyle w:val="StyleUnderline"/>
          <w:highlight w:val="green"/>
        </w:rPr>
        <w:t xml:space="preserve"> with policy</w:t>
      </w:r>
      <w:r w:rsidRPr="00FF0CF7">
        <w:rPr>
          <w:rStyle w:val="StyleUnderline"/>
        </w:rPr>
        <w:t xml:space="preserve"> makers should be a core principle of a public policy education.</w:t>
      </w:r>
      <w:r w:rsidRPr="00FF0CF7">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59AA178A" w14:textId="77777777" w:rsidR="00B10778" w:rsidRPr="00B10778" w:rsidRDefault="00B10778" w:rsidP="00B10778"/>
    <w:p w14:paraId="2636EE6B" w14:textId="77777777" w:rsidR="00C25FBF" w:rsidRPr="00C25FBF" w:rsidRDefault="00C25FBF" w:rsidP="00C25FBF">
      <w:pPr>
        <w:pStyle w:val="Heading3"/>
      </w:pPr>
    </w:p>
    <w:p w14:paraId="0074C0F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5FB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0778"/>
    <w:rsid w:val="00B33C6D"/>
    <w:rsid w:val="00B4508F"/>
    <w:rsid w:val="00B55AD5"/>
    <w:rsid w:val="00B8057C"/>
    <w:rsid w:val="00BD6238"/>
    <w:rsid w:val="00BF593B"/>
    <w:rsid w:val="00BF773A"/>
    <w:rsid w:val="00BF7E81"/>
    <w:rsid w:val="00C13773"/>
    <w:rsid w:val="00C17CC8"/>
    <w:rsid w:val="00C25FBF"/>
    <w:rsid w:val="00C60891"/>
    <w:rsid w:val="00C83417"/>
    <w:rsid w:val="00C9604F"/>
    <w:rsid w:val="00CA19AA"/>
    <w:rsid w:val="00CB60FB"/>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72F6C"/>
  <w15:chartTrackingRefBased/>
  <w15:docId w15:val="{6149C1C6-2597-497A-BBA9-37D40B3E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5FBF"/>
    <w:pPr>
      <w:spacing w:after="0" w:line="240" w:lineRule="auto"/>
    </w:pPr>
    <w:rPr>
      <w:rFonts w:ascii="Calibri" w:hAnsi="Calibri" w:cs="Calibri"/>
    </w:rPr>
  </w:style>
  <w:style w:type="paragraph" w:styleId="Heading1">
    <w:name w:val="heading 1"/>
    <w:aliases w:val="Pocket"/>
    <w:basedOn w:val="Normal"/>
    <w:next w:val="Normal"/>
    <w:link w:val="Heading1Char"/>
    <w:qFormat/>
    <w:rsid w:val="00C25FB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5FB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5FB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3"/>
    <w:unhideWhenUsed/>
    <w:qFormat/>
    <w:rsid w:val="00C25FB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25F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FBF"/>
  </w:style>
  <w:style w:type="character" w:customStyle="1" w:styleId="Heading1Char">
    <w:name w:val="Heading 1 Char"/>
    <w:aliases w:val="Pocket Char"/>
    <w:basedOn w:val="DefaultParagraphFont"/>
    <w:link w:val="Heading1"/>
    <w:rsid w:val="00C25F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5F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5FB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25FB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C25FB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5FB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25FB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25FBF"/>
    <w:rPr>
      <w:color w:val="auto"/>
      <w:u w:val="none"/>
    </w:rPr>
  </w:style>
  <w:style w:type="character" w:styleId="FollowedHyperlink">
    <w:name w:val="FollowedHyperlink"/>
    <w:basedOn w:val="DefaultParagraphFont"/>
    <w:uiPriority w:val="99"/>
    <w:semiHidden/>
    <w:unhideWhenUsed/>
    <w:rsid w:val="00C25FBF"/>
    <w:rPr>
      <w:color w:val="auto"/>
      <w:u w:val="none"/>
    </w:rPr>
  </w:style>
  <w:style w:type="paragraph" w:customStyle="1" w:styleId="textbold">
    <w:name w:val="text bold"/>
    <w:basedOn w:val="Normal"/>
    <w:link w:val="Emphasis"/>
    <w:uiPriority w:val="7"/>
    <w:qFormat/>
    <w:rsid w:val="00C25FB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C25FBF"/>
    <w:pPr>
      <w:ind w:left="720"/>
      <w:contextualSpacing/>
    </w:pPr>
  </w:style>
  <w:style w:type="paragraph" w:customStyle="1" w:styleId="Underline2">
    <w:name w:val="Underline2"/>
    <w:basedOn w:val="Normal"/>
    <w:link w:val="Underline2Char"/>
    <w:autoRedefine/>
    <w:uiPriority w:val="4"/>
    <w:qFormat/>
    <w:rsid w:val="00B10778"/>
    <w:rPr>
      <w:b/>
      <w:u w:val="single"/>
    </w:rPr>
  </w:style>
  <w:style w:type="character" w:customStyle="1" w:styleId="Underline2Char">
    <w:name w:val="Underline2 Char"/>
    <w:basedOn w:val="DefaultParagraphFont"/>
    <w:link w:val="Underline2"/>
    <w:uiPriority w:val="4"/>
    <w:rsid w:val="00B10778"/>
    <w:rPr>
      <w:rFonts w:ascii="Calibri" w:hAnsi="Calibri" w:cs="Calibri"/>
      <w:b/>
      <w:u w:val="single"/>
    </w:rPr>
  </w:style>
  <w:style w:type="character" w:customStyle="1" w:styleId="BoldUnderline">
    <w:name w:val="BoldUnderline"/>
    <w:basedOn w:val="DefaultParagraphFont"/>
    <w:uiPriority w:val="1"/>
    <w:qFormat/>
    <w:rsid w:val="00B10778"/>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17960</Words>
  <Characters>102372</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2021-11-21T17:37:00Z</dcterms:created>
  <dcterms:modified xsi:type="dcterms:W3CDTF">2021-11-21T17:56:00Z</dcterms:modified>
</cp:coreProperties>
</file>