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D1352E" w14:textId="77777777" w:rsidR="00330A1E" w:rsidRDefault="00330A1E" w:rsidP="00330A1E">
      <w:bookmarkStart w:id="0" w:name="_GoBack"/>
      <w:bookmarkEnd w:id="0"/>
    </w:p>
    <w:p w14:paraId="24F207DE" w14:textId="77777777" w:rsidR="00330A1E" w:rsidRDefault="00330A1E" w:rsidP="00330A1E"/>
    <w:p w14:paraId="3E92D332" w14:textId="77777777" w:rsidR="00330A1E" w:rsidRPr="00330A1E" w:rsidRDefault="00330A1E" w:rsidP="00330A1E"/>
    <w:p w14:paraId="471C2AF2" w14:textId="770A4567" w:rsidR="00705807" w:rsidRPr="00AC56FF" w:rsidRDefault="00AC56FF" w:rsidP="00AC56FF">
      <w:pPr>
        <w:pStyle w:val="Heading1"/>
        <w:rPr>
          <w:rFonts w:cs="Calibri"/>
        </w:rPr>
      </w:pPr>
      <w:r w:rsidRPr="00AC56FF">
        <w:rPr>
          <w:rFonts w:cs="Calibri"/>
        </w:rPr>
        <w:lastRenderedPageBreak/>
        <w:t>1</w:t>
      </w:r>
      <w:r w:rsidRPr="00AC56FF">
        <w:rPr>
          <w:rFonts w:cs="Calibri"/>
        </w:rPr>
        <w:lastRenderedPageBreak/>
        <w:t>NC</w:t>
      </w:r>
    </w:p>
    <w:p w14:paraId="736019B6" w14:textId="48C747C3" w:rsidR="00AC56FF" w:rsidRPr="00AC56FF" w:rsidRDefault="00AC56FF" w:rsidP="00AC56FF"/>
    <w:p w14:paraId="2018EC5E" w14:textId="29CD02FD" w:rsidR="00AC56FF" w:rsidRPr="00AC56FF" w:rsidRDefault="00AC56FF" w:rsidP="00AC56FF">
      <w:pPr>
        <w:pStyle w:val="Heading2"/>
        <w:rPr>
          <w:rFonts w:cs="Calibri"/>
        </w:rPr>
      </w:pPr>
      <w:r w:rsidRPr="00AC56FF">
        <w:rPr>
          <w:rFonts w:cs="Calibri"/>
        </w:rPr>
        <w:lastRenderedPageBreak/>
        <w:t xml:space="preserve">1 ---- util </w:t>
      </w:r>
    </w:p>
    <w:p w14:paraId="7437ED26" w14:textId="77777777" w:rsidR="00AC56FF" w:rsidRPr="00AC56FF" w:rsidRDefault="00AC56FF" w:rsidP="00AC56FF">
      <w:pPr>
        <w:pStyle w:val="Heading4"/>
        <w:spacing w:line="276" w:lineRule="auto"/>
        <w:rPr>
          <w:rFonts w:cs="Calibri"/>
          <w:bCs w:val="0"/>
        </w:rPr>
      </w:pPr>
      <w:r w:rsidRPr="00AC56FF">
        <w:rPr>
          <w:rFonts w:cs="Calibri"/>
        </w:rPr>
        <w:t xml:space="preserve">The standard is maximizing expected wellbeing. Pleasure and pain are intrinsic value and disvalue – everything else regresses – robust neuroscience. </w:t>
      </w:r>
    </w:p>
    <w:p w14:paraId="2091C59D" w14:textId="77777777" w:rsidR="00AC56FF" w:rsidRPr="00AC56FF" w:rsidRDefault="00AC56FF" w:rsidP="00AC56FF">
      <w:pPr>
        <w:spacing w:line="276" w:lineRule="auto"/>
        <w:rPr>
          <w:b/>
          <w:bCs/>
          <w:sz w:val="26"/>
        </w:rPr>
      </w:pPr>
      <w:r w:rsidRPr="00AC56FF">
        <w:rPr>
          <w:rStyle w:val="Style13ptBold"/>
        </w:rPr>
        <w:t xml:space="preserve">Blum et al. 18 </w:t>
      </w:r>
      <w:r w:rsidRPr="00AC56FF">
        <w:rPr>
          <w:sz w:val="10"/>
          <w:szCs w:val="10"/>
        </w:rPr>
        <w:t>Kenneth Blum, 1Department of Psychiatry, Boonshoft School of Medicine, Dayton VA Medical Center, Wright Stat</w:t>
      </w:r>
      <w:r w:rsidRPr="00AC56FF">
        <w:rPr>
          <w:sz w:val="10"/>
          <w:szCs w:val="10"/>
        </w:rPr>
        <w:lastRenderedPageBreak/>
        <w:t xml:space="preserve">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C56FF">
          <w:rPr>
            <w:rStyle w:val="Hyperlink"/>
            <w:color w:val="000000"/>
            <w:sz w:val="10"/>
            <w:szCs w:val="10"/>
          </w:rPr>
          <w:t>https://www.ncbi.nlm.nih.gov/pmc/articles/PMC6446569/</w:t>
        </w:r>
      </w:hyperlink>
      <w:r w:rsidRPr="00AC56FF">
        <w:rPr>
          <w:sz w:val="10"/>
          <w:szCs w:val="10"/>
        </w:rPr>
        <w:t>, R.S.</w:t>
      </w:r>
    </w:p>
    <w:p w14:paraId="1356E6CA" w14:textId="77777777" w:rsidR="00AC56FF" w:rsidRPr="00AC56FF" w:rsidRDefault="00AC56FF" w:rsidP="00AC56FF">
      <w:pPr>
        <w:spacing w:line="276" w:lineRule="auto"/>
        <w:rPr>
          <w:sz w:val="16"/>
        </w:rPr>
      </w:pPr>
      <w:r w:rsidRPr="00AC56FF">
        <w:rPr>
          <w:b/>
          <w:bCs/>
          <w:highlight w:val="green"/>
          <w:u w:val="single"/>
        </w:rPr>
        <w:t>Pleasure</w:t>
      </w:r>
      <w:r w:rsidRPr="00AC56FF">
        <w:rPr>
          <w:u w:val="single"/>
        </w:rPr>
        <w:t xml:space="preserve"> is not only</w:t>
      </w:r>
      <w:r w:rsidRPr="00AC56FF">
        <w:rPr>
          <w:sz w:val="16"/>
        </w:rPr>
        <w:t xml:space="preserve"> one of the three </w:t>
      </w:r>
      <w:r w:rsidRPr="00AC56FF">
        <w:rPr>
          <w:u w:val="single"/>
        </w:rPr>
        <w:t>primary reward functions</w:t>
      </w:r>
      <w:r w:rsidRPr="00AC56FF">
        <w:rPr>
          <w:sz w:val="16"/>
        </w:rPr>
        <w:t xml:space="preserve"> but </w:t>
      </w:r>
      <w:r w:rsidRPr="00AC56FF">
        <w:rPr>
          <w:u w:val="single"/>
        </w:rPr>
        <w:t xml:space="preserve">it also </w:t>
      </w:r>
      <w:r w:rsidRPr="00AC56FF">
        <w:rPr>
          <w:b/>
          <w:bCs/>
          <w:highlight w:val="green"/>
          <w:u w:val="single"/>
        </w:rPr>
        <w:t>defines reward.</w:t>
      </w:r>
      <w:r w:rsidRPr="00AC56FF">
        <w:rPr>
          <w:sz w:val="16"/>
        </w:rPr>
        <w:t xml:space="preserve"> As homeostasis explains the </w:t>
      </w:r>
      <w:r w:rsidRPr="00AC56FF">
        <w:rPr>
          <w:u w:val="single"/>
        </w:rPr>
        <w:t>functions of</w:t>
      </w:r>
      <w:r w:rsidRPr="00AC56FF">
        <w:rPr>
          <w:sz w:val="16"/>
        </w:rPr>
        <w:t xml:space="preserve"> only a limited number of </w:t>
      </w:r>
      <w:r w:rsidRPr="00AC56FF">
        <w:rPr>
          <w:u w:val="single"/>
        </w:rPr>
        <w:t xml:space="preserve">rewards, </w:t>
      </w:r>
      <w:r w:rsidRPr="00AC56FF">
        <w:rPr>
          <w:rStyle w:val="Emphasis"/>
          <w:highlight w:val="green"/>
        </w:rPr>
        <w:t>the</w:t>
      </w:r>
      <w:r w:rsidRPr="00AC56FF">
        <w:rPr>
          <w:sz w:val="16"/>
        </w:rPr>
        <w:t xml:space="preserve"> principal </w:t>
      </w:r>
      <w:r w:rsidRPr="00AC56FF">
        <w:rPr>
          <w:rStyle w:val="Emphasis"/>
          <w:highlight w:val="green"/>
        </w:rPr>
        <w:t>reason why particular stimuli</w:t>
      </w:r>
      <w:r w:rsidRPr="00AC56FF">
        <w:rPr>
          <w:u w:val="single"/>
        </w:rPr>
        <w:t xml:space="preserve">, objects, events, situations, and activities </w:t>
      </w:r>
      <w:r w:rsidRPr="00AC56FF">
        <w:rPr>
          <w:rStyle w:val="Emphasis"/>
          <w:highlight w:val="green"/>
        </w:rPr>
        <w:t>are rewarding</w:t>
      </w:r>
      <w:r w:rsidRPr="00AC56FF">
        <w:rPr>
          <w:sz w:val="16"/>
        </w:rPr>
        <w:t xml:space="preserve"> may be </w:t>
      </w:r>
      <w:r w:rsidRPr="00AC56FF">
        <w:rPr>
          <w:rStyle w:val="Emphasis"/>
          <w:highlight w:val="green"/>
        </w:rPr>
        <w:t>due to pleasure</w:t>
      </w:r>
      <w:r w:rsidRPr="00AC56FF">
        <w:rPr>
          <w:highlight w:val="green"/>
          <w:u w:val="single"/>
        </w:rPr>
        <w:t>.</w:t>
      </w:r>
      <w:r w:rsidRPr="00AC56FF">
        <w:rPr>
          <w:sz w:val="16"/>
        </w:rPr>
        <w:t xml:space="preserve"> This applies first of all to sex and to the primary homeostatic rewards of food and liquid and extends to money, taste, beauty, social encounters and nonmaterial, internally set, and intrinsic rewards. </w:t>
      </w:r>
      <w:r w:rsidRPr="00AC56FF">
        <w:rPr>
          <w:rStyle w:val="Emphasis"/>
          <w:highlight w:val="green"/>
        </w:rPr>
        <w:t>Pleasure</w:t>
      </w:r>
      <w:r w:rsidRPr="00AC56FF">
        <w:rPr>
          <w:u w:val="single"/>
        </w:rPr>
        <w:t>, as the primary effect of rewards</w:t>
      </w:r>
      <w:r w:rsidRPr="00AC56FF">
        <w:rPr>
          <w:sz w:val="16"/>
        </w:rPr>
        <w:t xml:space="preserve">, drives the prime reward functions of learning, approach behavior, and decision making and </w:t>
      </w:r>
      <w:r w:rsidRPr="00AC56FF">
        <w:rPr>
          <w:rStyle w:val="Emphasis"/>
          <w:highlight w:val="green"/>
        </w:rPr>
        <w:t>provides the basis</w:t>
      </w:r>
      <w:r w:rsidRPr="00AC56FF">
        <w:rPr>
          <w:b/>
          <w:bCs/>
          <w:highlight w:val="green"/>
          <w:u w:val="single"/>
        </w:rPr>
        <w:t xml:space="preserve"> for hedonic </w:t>
      </w:r>
      <w:r w:rsidRPr="00AC56FF">
        <w:rPr>
          <w:rStyle w:val="Emphasis"/>
          <w:highlight w:val="green"/>
        </w:rPr>
        <w:t>theories of reward</w:t>
      </w:r>
      <w:r w:rsidRPr="00AC56FF">
        <w:rPr>
          <w:u w:val="single"/>
        </w:rPr>
        <w:t xml:space="preserve"> function. We are attracted by</w:t>
      </w:r>
      <w:r w:rsidRPr="00AC56FF">
        <w:rPr>
          <w:sz w:val="16"/>
        </w:rPr>
        <w:t xml:space="preserve"> most </w:t>
      </w:r>
      <w:r w:rsidRPr="00AC56FF">
        <w:rPr>
          <w:u w:val="single"/>
        </w:rPr>
        <w:t>rewards and exert intense efforts to obtain them</w:t>
      </w:r>
      <w:r w:rsidRPr="00AC56FF">
        <w:rPr>
          <w:sz w:val="16"/>
        </w:rPr>
        <w:t xml:space="preserve">, just </w:t>
      </w:r>
      <w:r w:rsidRPr="00AC56FF">
        <w:rPr>
          <w:u w:val="single"/>
        </w:rPr>
        <w:t>because they are enjoyable</w:t>
      </w:r>
      <w:r w:rsidRPr="00AC56FF">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C56FF">
        <w:rPr>
          <w:u w:val="single"/>
        </w:rPr>
        <w:t>using both humans and detailed invasive brain analysis of animals has discovered some critical ways that the brain processes pleasure</w:t>
      </w:r>
      <w:r w:rsidRPr="00AC56FF">
        <w:rPr>
          <w:sz w:val="16"/>
        </w:rPr>
        <w:t xml:space="preserve"> [14]. </w:t>
      </w:r>
      <w:r w:rsidRPr="00AC56FF">
        <w:rPr>
          <w:u w:val="single"/>
        </w:rPr>
        <w:t>Pleasure as a hallmark of reward is sufficient for defining a reward</w:t>
      </w:r>
      <w:r w:rsidRPr="00AC56FF">
        <w:rPr>
          <w:sz w:val="16"/>
        </w:rPr>
        <w:t xml:space="preserve">, but it may not be necessary. </w:t>
      </w:r>
      <w:r w:rsidRPr="00AC56FF">
        <w:rPr>
          <w:u w:val="single"/>
        </w:rPr>
        <w:t>A reward may generate positive</w:t>
      </w:r>
      <w:r w:rsidRPr="00AC56FF">
        <w:rPr>
          <w:sz w:val="16"/>
        </w:rPr>
        <w:t xml:space="preserve"> learning and approach </w:t>
      </w:r>
      <w:r w:rsidRPr="00AC56FF">
        <w:rPr>
          <w:u w:val="single"/>
        </w:rPr>
        <w:t>behavior</w:t>
      </w:r>
      <w:r w:rsidRPr="00AC56FF">
        <w:rPr>
          <w:sz w:val="16"/>
        </w:rPr>
        <w:t xml:space="preserve"> simply </w:t>
      </w:r>
      <w:r w:rsidRPr="00AC56FF">
        <w:rPr>
          <w:u w:val="single"/>
        </w:rPr>
        <w:t>because it contains substances that are essential for body function.</w:t>
      </w:r>
      <w:r w:rsidRPr="00AC56FF">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C56FF">
        <w:rPr>
          <w:u w:val="single"/>
        </w:rPr>
        <w:t>evolution and its basic principles found</w:t>
      </w:r>
      <w:r w:rsidRPr="00AC56FF">
        <w:rPr>
          <w:sz w:val="16"/>
        </w:rPr>
        <w:t xml:space="preserve"> various </w:t>
      </w:r>
      <w:r w:rsidRPr="00AC56FF">
        <w:rPr>
          <w:u w:val="single"/>
        </w:rPr>
        <w:t>mechanisms that steer behavior and biological development.</w:t>
      </w:r>
      <w:r w:rsidRPr="00AC56FF">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C56FF">
        <w:rPr>
          <w:b/>
          <w:bCs/>
          <w:highlight w:val="green"/>
          <w:u w:val="single"/>
        </w:rPr>
        <w:t>organisms are</w:t>
      </w:r>
      <w:r w:rsidRPr="00AC56FF">
        <w:rPr>
          <w:highlight w:val="green"/>
          <w:u w:val="single"/>
        </w:rPr>
        <w:t xml:space="preserve"> </w:t>
      </w:r>
      <w:r w:rsidRPr="00AC56FF">
        <w:rPr>
          <w:rStyle w:val="Emphasis"/>
          <w:highlight w:val="green"/>
        </w:rPr>
        <w:t>the</w:t>
      </w:r>
      <w:r w:rsidRPr="00AC56FF">
        <w:rPr>
          <w:highlight w:val="green"/>
          <w:u w:val="single"/>
        </w:rPr>
        <w:t xml:space="preserve"> </w:t>
      </w:r>
      <w:r w:rsidRPr="00AC56FF">
        <w:rPr>
          <w:b/>
          <w:bCs/>
          <w:highlight w:val="green"/>
          <w:u w:val="single"/>
        </w:rPr>
        <w:t>result of evolutionary competition.</w:t>
      </w:r>
      <w:r w:rsidRPr="00AC56FF">
        <w:rPr>
          <w:sz w:val="16"/>
        </w:rPr>
        <w:t xml:space="preserve"> In fact, Richard </w:t>
      </w:r>
      <w:r w:rsidRPr="00AC56FF">
        <w:rPr>
          <w:u w:val="single"/>
        </w:rPr>
        <w:t>Dawkins stresses gene survival and propagation as the basic mechanism of life</w:t>
      </w:r>
      <w:r w:rsidRPr="00AC56FF">
        <w:rPr>
          <w:sz w:val="16"/>
        </w:rPr>
        <w:t xml:space="preserve"> [20]. Only genes that lead to </w:t>
      </w:r>
      <w:r w:rsidRPr="00AC56FF">
        <w:rPr>
          <w:u w:val="single"/>
        </w:rPr>
        <w:t>the fittest phenotype will make it.</w:t>
      </w:r>
      <w:r w:rsidRPr="00AC56FF">
        <w:rPr>
          <w:sz w:val="16"/>
        </w:rPr>
        <w:t xml:space="preserve"> It is noteworthy that the phenotype is selected based on behavior that maximizes gene propagation. To do so, the phenotype must survive and generate offspring, and be better at it than its competitors. Thus, </w:t>
      </w:r>
      <w:r w:rsidRPr="00AC56FF">
        <w:rPr>
          <w:u w:val="single"/>
        </w:rPr>
        <w:t xml:space="preserve">the ultimate, distal function of </w:t>
      </w:r>
      <w:r w:rsidRPr="00AC56FF">
        <w:rPr>
          <w:rStyle w:val="Emphasis"/>
          <w:highlight w:val="green"/>
        </w:rPr>
        <w:t>rewards</w:t>
      </w:r>
      <w:r w:rsidRPr="00AC56FF">
        <w:rPr>
          <w:u w:val="single"/>
        </w:rPr>
        <w:t xml:space="preserve"> is to </w:t>
      </w:r>
      <w:r w:rsidRPr="00AC56FF">
        <w:rPr>
          <w:rStyle w:val="Emphasis"/>
          <w:highlight w:val="green"/>
        </w:rPr>
        <w:lastRenderedPageBreak/>
        <w:t>increase</w:t>
      </w:r>
      <w:r w:rsidRPr="00AC56FF">
        <w:rPr>
          <w:u w:val="single"/>
        </w:rPr>
        <w:t xml:space="preserve"> evolutionary </w:t>
      </w:r>
      <w:r w:rsidRPr="00AC56FF">
        <w:rPr>
          <w:rStyle w:val="Emphasis"/>
          <w:highlight w:val="green"/>
        </w:rPr>
        <w:t>fitness</w:t>
      </w:r>
      <w:r w:rsidRPr="00AC56F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C56FF">
        <w:rPr>
          <w:u w:val="single"/>
        </w:rPr>
        <w:t>Behavioral reward functions have evolved to help individuals to survive and propagate their genes</w:t>
      </w:r>
      <w:r w:rsidRPr="00AC56FF">
        <w:rPr>
          <w:sz w:val="16"/>
        </w:rPr>
        <w:t xml:space="preserve">. Apparently, </w:t>
      </w:r>
      <w:r w:rsidRPr="00AC56FF">
        <w:rPr>
          <w:u w:val="single"/>
        </w:rPr>
        <w:t>people need to live well and long enough to reproduce.</w:t>
      </w:r>
      <w:r w:rsidRPr="00AC56F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C56FF">
        <w:rPr>
          <w:u w:val="single"/>
        </w:rPr>
        <w:t>any small edge will ultimately result in evolutionary advantage</w:t>
      </w:r>
      <w:r w:rsidRPr="00AC56F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C56FF">
        <w:rPr>
          <w:u w:val="single"/>
        </w:rPr>
        <w:t>Thus the distal reward function in gene propagation and evolutionary fitness defines the proximal reward functions that we see</w:t>
      </w:r>
      <w:r w:rsidRPr="00AC56FF">
        <w:rPr>
          <w:sz w:val="16"/>
        </w:rPr>
        <w:t xml:space="preserve"> in everyday behavior. </w:t>
      </w:r>
      <w:r w:rsidRPr="00AC56FF">
        <w:rPr>
          <w:rStyle w:val="Emphasis"/>
          <w:highlight w:val="green"/>
        </w:rPr>
        <w:t>That is why foods, drinks, mates, and offspring are rewarding</w:t>
      </w:r>
      <w:r w:rsidRPr="00AC56FF">
        <w:rPr>
          <w:highlight w:val="green"/>
          <w:u w:val="single"/>
        </w:rPr>
        <w:t>.</w:t>
      </w:r>
      <w:r w:rsidRPr="00AC56FF">
        <w:rPr>
          <w:sz w:val="16"/>
          <w:szCs w:val="16"/>
          <w:u w:val="single"/>
        </w:rPr>
        <w:t xml:space="preserve"> </w:t>
      </w:r>
      <w:r w:rsidRPr="00AC56FF">
        <w:rPr>
          <w:sz w:val="8"/>
          <w:szCs w:val="8"/>
        </w:rPr>
        <w:t xml:space="preserve">There have been theories linking pleasure as a required component of health benefits salutogenesis, (salugenesis). In essence, under these terms, </w:t>
      </w:r>
      <w:r w:rsidRPr="00AC56FF">
        <w:rPr>
          <w:sz w:val="8"/>
          <w:szCs w:val="8"/>
          <w:u w:val="single"/>
        </w:rPr>
        <w:t>pleasure is described as a state or feeling of happiness and satisfaction resulting from an experience that one enjoys.</w:t>
      </w:r>
      <w:r w:rsidRPr="00AC56FF">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AC56FF">
        <w:rPr>
          <w:sz w:val="16"/>
        </w:rPr>
        <w:t xml:space="preserve">Remarkably, there are </w:t>
      </w:r>
      <w:r w:rsidRPr="00AC56FF">
        <w:rPr>
          <w:u w:val="single"/>
        </w:rPr>
        <w:t>pathways for ordinary liking and pleasure</w:t>
      </w:r>
      <w:r w:rsidRPr="00AC56FF">
        <w:rPr>
          <w:sz w:val="16"/>
        </w:rPr>
        <w:t xml:space="preserve">, which </w:t>
      </w:r>
      <w:r w:rsidRPr="00AC56FF">
        <w:rPr>
          <w:u w:val="single"/>
        </w:rPr>
        <w:t>are limited in scope</w:t>
      </w:r>
      <w:r w:rsidRPr="00AC56FF">
        <w:rPr>
          <w:sz w:val="16"/>
        </w:rPr>
        <w:t xml:space="preserve"> as described above in this commentary. However, </w:t>
      </w:r>
      <w:r w:rsidRPr="00AC56FF">
        <w:rPr>
          <w:u w:val="single"/>
        </w:rPr>
        <w:t xml:space="preserve">there are </w:t>
      </w:r>
      <w:r w:rsidRPr="00AC56FF">
        <w:rPr>
          <w:b/>
          <w:bCs/>
          <w:highlight w:val="green"/>
          <w:u w:val="single"/>
        </w:rPr>
        <w:t>many brain regions</w:t>
      </w:r>
      <w:r w:rsidRPr="00AC56FF">
        <w:rPr>
          <w:sz w:val="16"/>
        </w:rPr>
        <w:t xml:space="preserve">, often termed hot and cold spots, </w:t>
      </w:r>
      <w:r w:rsidRPr="00AC56FF">
        <w:rPr>
          <w:u w:val="single"/>
        </w:rPr>
        <w:t xml:space="preserve">that significantly </w:t>
      </w:r>
      <w:r w:rsidRPr="00AC56FF">
        <w:rPr>
          <w:b/>
          <w:bCs/>
          <w:highlight w:val="green"/>
          <w:u w:val="single"/>
        </w:rPr>
        <w:t>modulate</w:t>
      </w:r>
      <w:r w:rsidRPr="00AC56FF">
        <w:rPr>
          <w:sz w:val="16"/>
        </w:rPr>
        <w:t xml:space="preserve"> (increase or decrease) </w:t>
      </w:r>
      <w:r w:rsidRPr="00AC56FF">
        <w:rPr>
          <w:u w:val="single"/>
        </w:rPr>
        <w:t xml:space="preserve">our </w:t>
      </w:r>
      <w:r w:rsidRPr="00AC56FF">
        <w:rPr>
          <w:b/>
          <w:bCs/>
          <w:highlight w:val="green"/>
          <w:u w:val="single"/>
        </w:rPr>
        <w:t>pleasure or</w:t>
      </w:r>
      <w:r w:rsidRPr="00AC56FF">
        <w:rPr>
          <w:u w:val="single"/>
        </w:rPr>
        <w:t xml:space="preserve"> even </w:t>
      </w:r>
      <w:r w:rsidRPr="00AC56FF">
        <w:rPr>
          <w:rStyle w:val="Emphasis"/>
          <w:highlight w:val="green"/>
        </w:rPr>
        <w:t>produce the opposite</w:t>
      </w:r>
      <w:r w:rsidRPr="00AC56FF">
        <w:rPr>
          <w:sz w:val="16"/>
        </w:rPr>
        <w:t xml:space="preserve"> of pleasure— that is </w:t>
      </w:r>
      <w:r w:rsidRPr="00AC56FF">
        <w:rPr>
          <w:u w:val="single"/>
        </w:rPr>
        <w:t>disgust and fear</w:t>
      </w:r>
      <w:r w:rsidRPr="00AC56FF">
        <w:rPr>
          <w:sz w:val="16"/>
        </w:rPr>
        <w:t xml:space="preserve"> [39]. </w:t>
      </w:r>
      <w:r w:rsidRPr="00AC56FF">
        <w:rPr>
          <w:u w:val="single"/>
        </w:rPr>
        <w:t>One</w:t>
      </w:r>
      <w:r w:rsidRPr="00AC56FF">
        <w:rPr>
          <w:sz w:val="16"/>
        </w:rPr>
        <w:t xml:space="preserve"> specific </w:t>
      </w:r>
      <w:r w:rsidRPr="00AC56FF">
        <w:rPr>
          <w:u w:val="single"/>
        </w:rPr>
        <w:t>region</w:t>
      </w:r>
      <w:r w:rsidRPr="00AC56FF">
        <w:rPr>
          <w:sz w:val="16"/>
        </w:rPr>
        <w:t xml:space="preserve"> of the nucleus accumbens </w:t>
      </w:r>
      <w:r w:rsidRPr="00AC56FF">
        <w:rPr>
          <w:u w:val="single"/>
        </w:rPr>
        <w:t>is organized like a computer keyboard, with particular stimulus triggers in rows</w:t>
      </w:r>
      <w:r w:rsidRPr="00AC56FF">
        <w:rPr>
          <w:sz w:val="16"/>
        </w:rPr>
        <w:t xml:space="preserve">— producing an increase and decrease of pleasure and disgust. Moreover, </w:t>
      </w:r>
      <w:r w:rsidRPr="00AC56FF">
        <w:rPr>
          <w:u w:val="single"/>
        </w:rPr>
        <w:t>the cortex has unique roles in the cognitive evaluation of our feelings of pleasure</w:t>
      </w:r>
      <w:r w:rsidRPr="00AC56FF">
        <w:rPr>
          <w:sz w:val="16"/>
        </w:rPr>
        <w:t xml:space="preserve"> [40]. Importantly, the interplay of these multiple triggers and the higher brain centers in the prefrontal cortex are very intricate and are just being uncovered. </w:t>
      </w:r>
      <w:r w:rsidRPr="00AC56FF">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AC56FF">
        <w:rPr>
          <w:sz w:val="16"/>
        </w:rPr>
        <w:t xml:space="preserve">Furthermore, ordinary </w:t>
      </w:r>
      <w:r w:rsidRPr="00AC56FF">
        <w:rPr>
          <w:u w:val="single"/>
        </w:rPr>
        <w:t>“</w:t>
      </w:r>
      <w:r w:rsidRPr="00AC56FF">
        <w:rPr>
          <w:rStyle w:val="Emphasis"/>
          <w:highlight w:val="green"/>
        </w:rPr>
        <w:t>liking</w:t>
      </w:r>
      <w:r w:rsidRPr="00AC56FF">
        <w:rPr>
          <w:u w:val="single"/>
        </w:rPr>
        <w:t xml:space="preserve">” of </w:t>
      </w:r>
      <w:r w:rsidRPr="00AC56FF">
        <w:rPr>
          <w:rStyle w:val="Emphasis"/>
          <w:highlight w:val="green"/>
        </w:rPr>
        <w:t>something</w:t>
      </w:r>
      <w:r w:rsidRPr="00AC56FF">
        <w:rPr>
          <w:u w:val="single"/>
        </w:rPr>
        <w:t xml:space="preserve">, or pure pleasure, </w:t>
      </w:r>
      <w:r w:rsidRPr="00AC56FF">
        <w:rPr>
          <w:rStyle w:val="Emphasis"/>
          <w:highlight w:val="green"/>
        </w:rPr>
        <w:t>is represented by</w:t>
      </w:r>
      <w:r w:rsidRPr="00AC56FF">
        <w:rPr>
          <w:sz w:val="16"/>
        </w:rPr>
        <w:t xml:space="preserve"> small </w:t>
      </w:r>
      <w:r w:rsidRPr="00AC56FF">
        <w:rPr>
          <w:rStyle w:val="Emphasis"/>
          <w:highlight w:val="green"/>
        </w:rPr>
        <w:t>regions</w:t>
      </w:r>
      <w:r w:rsidRPr="00AC56FF">
        <w:rPr>
          <w:sz w:val="16"/>
        </w:rPr>
        <w:t xml:space="preserve"> mainly </w:t>
      </w:r>
      <w:r w:rsidRPr="00AC56FF">
        <w:rPr>
          <w:rStyle w:val="Emphasis"/>
          <w:highlight w:val="green"/>
        </w:rPr>
        <w:t>in the limbic system</w:t>
      </w:r>
      <w:r w:rsidRPr="00AC56FF">
        <w:rPr>
          <w:sz w:val="16"/>
        </w:rPr>
        <w:t xml:space="preserve"> (old reptilian part of the brain). These may be </w:t>
      </w:r>
      <w:r w:rsidRPr="00AC56FF">
        <w:rPr>
          <w:u w:val="single"/>
        </w:rPr>
        <w:t>part of larger neural circuits.</w:t>
      </w:r>
      <w:r w:rsidRPr="00AC56FF">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AC56F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AC56FF">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w:t>
      </w:r>
      <w:r w:rsidRPr="00AC56FF">
        <w:rPr>
          <w:sz w:val="16"/>
        </w:rPr>
        <w:lastRenderedPageBreak/>
        <w:t xml:space="preserve">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C56FF">
        <w:rPr>
          <w:rStyle w:val="Emphasis"/>
          <w:highlight w:val="green"/>
        </w:rPr>
        <w:t>researchers examined</w:t>
      </w:r>
      <w:r w:rsidRPr="00AC56FF">
        <w:rPr>
          <w:u w:val="single"/>
        </w:rPr>
        <w:t xml:space="preserve"> 247 specimens of </w:t>
      </w:r>
      <w:r w:rsidRPr="00AC56FF">
        <w:rPr>
          <w:rStyle w:val="Emphasis"/>
          <w:highlight w:val="green"/>
        </w:rPr>
        <w:t>neural tissue</w:t>
      </w:r>
      <w:r w:rsidRPr="00AC56FF">
        <w:rPr>
          <w:u w:val="single"/>
        </w:rPr>
        <w:t xml:space="preserve"> from six humans, five chimpanzees, and five macaque monkeys.</w:t>
      </w:r>
      <w:r w:rsidRPr="00AC56FF">
        <w:rPr>
          <w:sz w:val="16"/>
        </w:rPr>
        <w:t xml:space="preserve"> Moreover, these </w:t>
      </w:r>
      <w:r w:rsidRPr="00AC56FF">
        <w:rPr>
          <w:u w:val="single"/>
        </w:rPr>
        <w:t>investigators analyzed which genes were turned on or off in 16 regions of the brain.</w:t>
      </w:r>
      <w:r w:rsidRPr="00AC56FF">
        <w:rPr>
          <w:sz w:val="16"/>
        </w:rPr>
        <w:t xml:space="preserve"> While </w:t>
      </w:r>
      <w:r w:rsidRPr="00AC56FF">
        <w:rPr>
          <w:u w:val="single"/>
        </w:rPr>
        <w:t xml:space="preserve">the differences among species were subtle, </w:t>
      </w:r>
      <w:r w:rsidRPr="00AC56FF">
        <w:rPr>
          <w:b/>
          <w:bCs/>
          <w:u w:val="single"/>
        </w:rPr>
        <w:t>there was</w:t>
      </w:r>
      <w:r w:rsidRPr="00AC56FF">
        <w:rPr>
          <w:u w:val="single"/>
        </w:rPr>
        <w:t xml:space="preserve"> a </w:t>
      </w:r>
      <w:r w:rsidRPr="00AC56FF">
        <w:rPr>
          <w:b/>
          <w:bCs/>
          <w:u w:val="single"/>
        </w:rPr>
        <w:t>remarkable contrast in</w:t>
      </w:r>
      <w:r w:rsidRPr="00AC56FF">
        <w:rPr>
          <w:u w:val="single"/>
        </w:rPr>
        <w:t xml:space="preserve"> the</w:t>
      </w:r>
      <w:r w:rsidRPr="00AC56FF">
        <w:rPr>
          <w:b/>
          <w:bCs/>
          <w:u w:val="single"/>
        </w:rPr>
        <w:t xml:space="preserve"> </w:t>
      </w:r>
      <w:r w:rsidRPr="00AC56FF">
        <w:rPr>
          <w:rStyle w:val="Emphasis"/>
          <w:highlight w:val="green"/>
        </w:rPr>
        <w:t>neocortices</w:t>
      </w:r>
      <w:r w:rsidRPr="00AC56FF">
        <w:rPr>
          <w:sz w:val="16"/>
        </w:rPr>
        <w:t xml:space="preserve">, specifically </w:t>
      </w:r>
      <w:r w:rsidRPr="00AC56FF">
        <w:rPr>
          <w:rStyle w:val="Emphasis"/>
          <w:highlight w:val="green"/>
        </w:rPr>
        <w:t>in</w:t>
      </w:r>
      <w:r w:rsidRPr="00AC56FF">
        <w:rPr>
          <w:u w:val="single"/>
        </w:rPr>
        <w:t xml:space="preserve"> an area of </w:t>
      </w:r>
      <w:r w:rsidRPr="00AC56FF">
        <w:rPr>
          <w:rStyle w:val="Emphasis"/>
          <w:highlight w:val="green"/>
        </w:rPr>
        <w:t>the brain</w:t>
      </w:r>
      <w:r w:rsidRPr="00AC56FF">
        <w:rPr>
          <w:u w:val="single"/>
        </w:rPr>
        <w:t xml:space="preserve"> that </w:t>
      </w:r>
      <w:r w:rsidRPr="00AC56FF">
        <w:rPr>
          <w:rStyle w:val="Emphasis"/>
          <w:highlight w:val="green"/>
        </w:rPr>
        <w:t>is much more developed in humans</w:t>
      </w:r>
      <w:r w:rsidRPr="00AC56FF">
        <w:rPr>
          <w:rStyle w:val="Emphasis"/>
        </w:rPr>
        <w:t xml:space="preserve"> </w:t>
      </w:r>
      <w:r w:rsidRPr="00AC56FF">
        <w:rPr>
          <w:u w:val="single"/>
        </w:rPr>
        <w:t>than in chimpanzees.</w:t>
      </w:r>
      <w:r w:rsidRPr="00AC56FF">
        <w:rPr>
          <w:sz w:val="16"/>
        </w:rPr>
        <w:t xml:space="preserve"> In fact, these researchers found that a gene called </w:t>
      </w:r>
      <w:r w:rsidRPr="00AC56FF">
        <w:rPr>
          <w:u w:val="single"/>
        </w:rPr>
        <w:t>tyrosine hydroxylase (TH) for the enzyme, responsible for the production of dopamine</w:t>
      </w:r>
      <w:r w:rsidRPr="00AC56FF">
        <w:rPr>
          <w:sz w:val="16"/>
        </w:rPr>
        <w:t xml:space="preserve">, was </w:t>
      </w:r>
      <w:r w:rsidRPr="00AC56FF">
        <w:rPr>
          <w:u w:val="single"/>
        </w:rPr>
        <w:t>expressed in the neocortex of humans, but not chimpanzees.</w:t>
      </w:r>
      <w:r w:rsidRPr="00AC56FF">
        <w:rPr>
          <w:sz w:val="16"/>
        </w:rPr>
        <w:t xml:space="preserve"> As discussed earlier, </w:t>
      </w:r>
      <w:r w:rsidRPr="00AC56FF">
        <w:rPr>
          <w:u w:val="single"/>
        </w:rPr>
        <w:t>dopamine is</w:t>
      </w:r>
      <w:r w:rsidRPr="00AC56FF">
        <w:rPr>
          <w:sz w:val="16"/>
        </w:rPr>
        <w:t xml:space="preserve"> best </w:t>
      </w:r>
      <w:r w:rsidRPr="00AC56FF">
        <w:rPr>
          <w:u w:val="single"/>
        </w:rPr>
        <w:t>known for its</w:t>
      </w:r>
      <w:r w:rsidRPr="00AC56FF">
        <w:rPr>
          <w:sz w:val="16"/>
        </w:rPr>
        <w:t xml:space="preserve"> essential </w:t>
      </w:r>
      <w:r w:rsidRPr="00AC56FF">
        <w:rPr>
          <w:u w:val="single"/>
        </w:rPr>
        <w:t>role within the brain’s reward system; the</w:t>
      </w:r>
      <w:r w:rsidRPr="00AC56FF">
        <w:rPr>
          <w:sz w:val="16"/>
        </w:rPr>
        <w:t xml:space="preserve"> very </w:t>
      </w:r>
      <w:r w:rsidRPr="00AC56FF">
        <w:rPr>
          <w:u w:val="single"/>
        </w:rPr>
        <w:t>system that responds to everything from sex, to gambling, to food, and to addictive drugs.</w:t>
      </w:r>
      <w:r w:rsidRPr="00AC56F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C56FF">
        <w:rPr>
          <w:rStyle w:val="Emphasis"/>
          <w:highlight w:val="green"/>
        </w:rPr>
        <w:t>dopamine plays</w:t>
      </w:r>
      <w:r w:rsidRPr="00AC56FF">
        <w:rPr>
          <w:u w:val="single"/>
        </w:rPr>
        <w:t xml:space="preserve"> a substantial </w:t>
      </w:r>
      <w:r w:rsidRPr="00AC56FF">
        <w:rPr>
          <w:rStyle w:val="Emphasis"/>
          <w:highlight w:val="green"/>
        </w:rPr>
        <w:t>role in</w:t>
      </w:r>
      <w:r w:rsidRPr="00AC56FF">
        <w:rPr>
          <w:u w:val="single"/>
        </w:rPr>
        <w:t xml:space="preserve"> humans’ </w:t>
      </w:r>
      <w:r w:rsidRPr="00AC56FF">
        <w:rPr>
          <w:rStyle w:val="Emphasis"/>
          <w:highlight w:val="green"/>
        </w:rPr>
        <w:t>ability to pursue</w:t>
      </w:r>
      <w:r w:rsidRPr="00AC56FF">
        <w:rPr>
          <w:u w:val="single"/>
        </w:rPr>
        <w:t xml:space="preserve"> various </w:t>
      </w:r>
      <w:r w:rsidRPr="00AC56FF">
        <w:rPr>
          <w:rStyle w:val="Emphasis"/>
          <w:highlight w:val="green"/>
        </w:rPr>
        <w:t>rewards that are</w:t>
      </w:r>
      <w:r w:rsidRPr="00AC56FF">
        <w:rPr>
          <w:u w:val="single"/>
        </w:rPr>
        <w:t xml:space="preserve"> perhaps months or even </w:t>
      </w:r>
      <w:r w:rsidRPr="00AC56FF">
        <w:rPr>
          <w:rStyle w:val="Emphasis"/>
          <w:highlight w:val="green"/>
        </w:rPr>
        <w:t xml:space="preserve">years away </w:t>
      </w:r>
      <w:r w:rsidRPr="00AC56FF">
        <w:t>in</w:t>
      </w:r>
      <w:r w:rsidRPr="00AC56FF">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C56FF">
        <w:rPr>
          <w:u w:val="single"/>
        </w:rPr>
        <w:t>This may explain what often motivates people to work for things that have no apparent short-term benefit</w:t>
      </w:r>
      <w:r w:rsidRPr="00AC56F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7E08331" w14:textId="77777777" w:rsidR="00AC56FF" w:rsidRPr="00AC56FF" w:rsidRDefault="00AC56FF" w:rsidP="00AC56FF">
      <w:pPr>
        <w:pStyle w:val="Heading4"/>
        <w:rPr>
          <w:rFonts w:cs="Calibri"/>
        </w:rPr>
      </w:pPr>
      <w:r w:rsidRPr="00AC56FF">
        <w:rPr>
          <w:rFonts w:cs="Calibri"/>
        </w:rPr>
        <w:lastRenderedPageBreak/>
        <w:t>Prefer:</w:t>
      </w:r>
    </w:p>
    <w:p w14:paraId="4B159DEE" w14:textId="77777777" w:rsidR="00AC56FF" w:rsidRPr="00AC56FF" w:rsidRDefault="00AC56FF" w:rsidP="00AC56FF">
      <w:pPr>
        <w:pStyle w:val="Heading4"/>
        <w:rPr>
          <w:rFonts w:cs="Calibri"/>
        </w:rPr>
      </w:pPr>
      <w:r w:rsidRPr="00AC56FF">
        <w:rPr>
          <w:rFonts w:cs="Calibri"/>
        </w:rPr>
        <w:t>1] Bindingness-- I could put my hand on a hot stove and I’d automatically pull it back before a signal is sent to my brain-- Anything else fails to be morally binding because one could always ask “why not?”</w:t>
      </w:r>
    </w:p>
    <w:p w14:paraId="175896F8" w14:textId="77777777" w:rsidR="00AC56FF" w:rsidRPr="00AC56FF" w:rsidRDefault="00AC56FF" w:rsidP="00AC56FF">
      <w:pPr>
        <w:pStyle w:val="Heading4"/>
        <w:rPr>
          <w:rFonts w:cs="Calibri"/>
        </w:rPr>
      </w:pPr>
      <w:r w:rsidRPr="00AC56FF">
        <w:rPr>
          <w:rFonts w:cs="Calibri"/>
        </w:rPr>
        <w:t xml:space="preserve">2] Actor spec—governments must use util because they </w:t>
      </w:r>
      <w:r w:rsidRPr="00AC56FF">
        <w:rPr>
          <w:rFonts w:cs="Calibri"/>
          <w:u w:val="single"/>
        </w:rPr>
        <w:t>don’t have intentions</w:t>
      </w:r>
      <w:r w:rsidRPr="00AC56FF">
        <w:rPr>
          <w:rFonts w:cs="Calibri"/>
        </w:rPr>
        <w:t xml:space="preserve"> and are </w:t>
      </w:r>
      <w:r w:rsidRPr="00AC56FF">
        <w:rPr>
          <w:rFonts w:cs="Calibri"/>
          <w:u w:val="single"/>
        </w:rPr>
        <w:t>constantly</w:t>
      </w:r>
      <w:r w:rsidRPr="00AC56FF">
        <w:rPr>
          <w:rFonts w:cs="Calibri"/>
        </w:rPr>
        <w:t xml:space="preserve"> dealing with tradeoffs—outweighs since different agents have different obligations</w:t>
      </w:r>
    </w:p>
    <w:p w14:paraId="3CA463F6" w14:textId="77777777" w:rsidR="00AC56FF" w:rsidRPr="00AC56FF" w:rsidRDefault="00AC56FF" w:rsidP="00AC56FF">
      <w:pPr>
        <w:pStyle w:val="Heading4"/>
        <w:rPr>
          <w:rFonts w:cs="Calibri"/>
          <w:color w:val="000000" w:themeColor="text1"/>
        </w:rPr>
      </w:pPr>
      <w:r w:rsidRPr="00AC56FF">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099BB33B" w14:textId="77777777" w:rsidR="00AC56FF" w:rsidRPr="00AC56FF" w:rsidRDefault="00AC56FF" w:rsidP="00AC56FF">
      <w:pPr>
        <w:pStyle w:val="Heading4"/>
        <w:rPr>
          <w:rFonts w:cs="Calibri"/>
        </w:rPr>
      </w:pPr>
      <w:r w:rsidRPr="00AC56FF">
        <w:rPr>
          <w:rFonts w:cs="Calibri"/>
        </w:rPr>
        <w:t xml:space="preserve">A] </w:t>
      </w:r>
      <w:r w:rsidRPr="00AC56FF">
        <w:rPr>
          <w:rFonts w:cs="Calibri"/>
          <w:u w:val="single"/>
        </w:rPr>
        <w:t>Parsimony</w:t>
      </w:r>
      <w:r w:rsidRPr="00AC56FF">
        <w:rPr>
          <w:rFonts w:cs="Calibri"/>
        </w:rPr>
        <w:t xml:space="preserve"> – metaphysics relies on long chains of questionable claims that make conclusions less likely. </w:t>
      </w:r>
    </w:p>
    <w:p w14:paraId="35379043" w14:textId="77777777" w:rsidR="00AC56FF" w:rsidRPr="00AC56FF" w:rsidRDefault="00AC56FF" w:rsidP="00AC56FF">
      <w:pPr>
        <w:pStyle w:val="Heading4"/>
        <w:rPr>
          <w:rFonts w:cs="Calibri"/>
        </w:rPr>
      </w:pPr>
      <w:r w:rsidRPr="00AC56FF">
        <w:rPr>
          <w:rFonts w:cs="Calibri"/>
        </w:rPr>
        <w:t xml:space="preserve">B] </w:t>
      </w:r>
      <w:r w:rsidRPr="00AC56FF">
        <w:rPr>
          <w:rFonts w:cs="Calibri"/>
          <w:u w:val="single"/>
        </w:rPr>
        <w:t>Hijacks</w:t>
      </w:r>
      <w:r w:rsidRPr="00AC56FF">
        <w:rPr>
          <w:rFonts w:cs="Calibri"/>
        </w:rPr>
        <w:t xml:space="preserve"> – intuitions are inevitable since even every framework must take some unjustified assumption as a starting point. </w:t>
      </w:r>
    </w:p>
    <w:p w14:paraId="2FA62C2A" w14:textId="77777777" w:rsidR="00AC56FF" w:rsidRPr="00AC56FF" w:rsidRDefault="00AC56FF" w:rsidP="00AC56FF">
      <w:pPr>
        <w:pStyle w:val="Heading4"/>
        <w:rPr>
          <w:rFonts w:cs="Calibri"/>
        </w:rPr>
      </w:pPr>
      <w:r w:rsidRPr="00AC56FF">
        <w:rPr>
          <w:rFonts w:cs="Calibri"/>
        </w:rPr>
        <w:t>4] Use epistemic modesty for clash – disincentives debaters going all in for framework meaning we get the ideal balance between normative and applied philosophy</w:t>
      </w:r>
    </w:p>
    <w:p w14:paraId="14F90839" w14:textId="77777777" w:rsidR="00AC56FF" w:rsidRPr="00AC56FF" w:rsidRDefault="00AC56FF" w:rsidP="00AC56FF">
      <w:pPr>
        <w:pStyle w:val="Heading4"/>
        <w:rPr>
          <w:rFonts w:cs="Calibri"/>
        </w:rPr>
      </w:pPr>
      <w:r w:rsidRPr="00AC56FF">
        <w:rPr>
          <w:rFonts w:cs="Calibri"/>
        </w:rPr>
        <w:t>5] Reject calc indicts and util triggers permissibility arguments:</w:t>
      </w:r>
    </w:p>
    <w:p w14:paraId="30BD38B1" w14:textId="77777777" w:rsidR="00AC56FF" w:rsidRPr="00AC56FF" w:rsidRDefault="00AC56FF" w:rsidP="00AC56FF">
      <w:pPr>
        <w:pStyle w:val="Heading4"/>
        <w:rPr>
          <w:rFonts w:cs="Calibri"/>
        </w:rPr>
      </w:pPr>
      <w:r w:rsidRPr="00AC56FF">
        <w:rPr>
          <w:rFonts w:cs="Calibri"/>
        </w:rPr>
        <w:t>A] Theory—they’re functionally NIBs that everyone knows are silly but skew the aff and move the debate away from the topic and actual philosophical debate, killing valuable education</w:t>
      </w:r>
    </w:p>
    <w:p w14:paraId="6634AACD" w14:textId="77777777" w:rsidR="00AC56FF" w:rsidRPr="00AC56FF" w:rsidRDefault="00AC56FF" w:rsidP="00AC56FF">
      <w:pPr>
        <w:pStyle w:val="Heading4"/>
        <w:rPr>
          <w:rFonts w:cs="Calibri"/>
        </w:rPr>
      </w:pPr>
      <w:r w:rsidRPr="00AC56FF">
        <w:rPr>
          <w:rFonts w:cs="Calibri"/>
        </w:rPr>
        <w:t>B] Morally abhorrent – it would say we have no obligation to prevent genocide and that slavery was permissible which is morally abhorrent and makes debate unsafe</w:t>
      </w:r>
    </w:p>
    <w:p w14:paraId="0D8965C6" w14:textId="77777777" w:rsidR="00AC56FF" w:rsidRPr="00AC56FF" w:rsidRDefault="00AC56FF" w:rsidP="00AC56FF">
      <w:pPr>
        <w:pStyle w:val="Heading4"/>
        <w:rPr>
          <w:rFonts w:cs="Calibri"/>
          <w:b w:val="0"/>
          <w:bCs w:val="0"/>
        </w:rPr>
      </w:pPr>
      <w:r w:rsidRPr="00AC56FF">
        <w:rPr>
          <w:rFonts w:cs="Calibri"/>
        </w:rPr>
        <w:t>6]</w:t>
      </w:r>
      <w:r w:rsidRPr="00AC56FF">
        <w:rPr>
          <w:rStyle w:val="Style13ptBold"/>
          <w:rFonts w:cs="Calibri"/>
        </w:rPr>
        <w:t xml:space="preserve"> </w:t>
      </w:r>
      <w:r w:rsidRPr="00AC56FF">
        <w:t>Lexical pre-requisite: threats to bodily security preclude the ability for moral actors to effectively act upon other moral theories since they are in a constant state of crisis that inhibits the ideal moral conditions which other theories presuppose</w:t>
      </w:r>
      <w:r w:rsidRPr="00AC56FF">
        <w:rPr>
          <w:rFonts w:cs="Calibri"/>
          <w:b w:val="0"/>
        </w:rPr>
        <w:t xml:space="preserve"> </w:t>
      </w:r>
    </w:p>
    <w:p w14:paraId="6B121499" w14:textId="77777777" w:rsidR="00AC56FF" w:rsidRPr="00AC56FF" w:rsidRDefault="00AC56FF" w:rsidP="00AC56FF">
      <w:pPr>
        <w:pStyle w:val="Heading4"/>
        <w:rPr>
          <w:rFonts w:cs="Calibri"/>
        </w:rPr>
      </w:pPr>
      <w:r w:rsidRPr="00AC56FF">
        <w:rPr>
          <w:rFonts w:cs="Calibri"/>
        </w:rPr>
        <w:t>7] TJFs:</w:t>
      </w:r>
    </w:p>
    <w:p w14:paraId="2FAD3036" w14:textId="77777777" w:rsidR="00AC56FF" w:rsidRPr="00AC56FF" w:rsidRDefault="00AC56FF" w:rsidP="00AC56FF">
      <w:pPr>
        <w:pStyle w:val="Heading4"/>
        <w:rPr>
          <w:rFonts w:cs="Calibri"/>
        </w:rPr>
      </w:pPr>
      <w:r w:rsidRPr="00AC56FF">
        <w:rPr>
          <w:rFonts w:cs="Calibri"/>
        </w:rPr>
        <w:lastRenderedPageBreak/>
        <w:t xml:space="preserve">A] </w:t>
      </w:r>
      <w:r w:rsidRPr="00AC56FF">
        <w:rPr>
          <w:rFonts w:cs="Calibri"/>
          <w:u w:val="single"/>
        </w:rPr>
        <w:t>Predictable literature</w:t>
      </w:r>
      <w:r w:rsidRPr="00AC56FF">
        <w:rPr>
          <w:rFonts w:cs="Calibr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221F608F" w14:textId="77777777" w:rsidR="00AC56FF" w:rsidRPr="00AC56FF" w:rsidRDefault="00AC56FF" w:rsidP="00AC56FF">
      <w:pPr>
        <w:pStyle w:val="Heading4"/>
        <w:rPr>
          <w:rFonts w:cs="Calibri"/>
        </w:rPr>
      </w:pPr>
      <w:r w:rsidRPr="00AC56FF">
        <w:rPr>
          <w:rFonts w:cs="Calibri"/>
        </w:rPr>
        <w:t xml:space="preserve">B] </w:t>
      </w:r>
      <w:r w:rsidRPr="00AC56FF">
        <w:rPr>
          <w:rFonts w:cs="Calibri"/>
          <w:u w:val="single"/>
        </w:rPr>
        <w:t>Topic ed</w:t>
      </w:r>
      <w:r w:rsidRPr="00AC56FF">
        <w:rPr>
          <w:rFonts w:cs="Calibri"/>
        </w:rPr>
        <w:t xml:space="preserve"> -- util ensures topical research and debate because we have to analyze the consequences of the plan versus the neg advocacy. Outweighs on reversibility – we can learn about Kant anywhere outside the round but topical debate happens these two months.</w:t>
      </w:r>
    </w:p>
    <w:p w14:paraId="28C818BB" w14:textId="77777777" w:rsidR="00AC56FF" w:rsidRPr="00AC56FF" w:rsidRDefault="00AC56FF" w:rsidP="00AC56FF">
      <w:pPr>
        <w:pStyle w:val="Heading4"/>
        <w:rPr>
          <w:rFonts w:cs="Calibri"/>
        </w:rPr>
      </w:pPr>
      <w:r w:rsidRPr="00AC56FF">
        <w:rPr>
          <w:rFonts w:cs="Calibri"/>
        </w:rPr>
        <w:t xml:space="preserve">8] Extinction first under any framework </w:t>
      </w:r>
    </w:p>
    <w:p w14:paraId="1F697C0D" w14:textId="77777777" w:rsidR="00AC56FF" w:rsidRPr="00AC56FF" w:rsidRDefault="00AC56FF" w:rsidP="00AC56FF">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2CC8C874" w14:textId="77777777" w:rsidR="00AC56FF" w:rsidRPr="00AC56FF" w:rsidRDefault="00AC56FF" w:rsidP="00AC56FF">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2DBED9CA" w14:textId="77777777" w:rsidR="00AC56FF" w:rsidRPr="00AC56FF" w:rsidRDefault="00AC56FF" w:rsidP="00AC56FF">
      <w:pPr>
        <w:pStyle w:val="Heading4"/>
        <w:rPr>
          <w:rFonts w:cs="Calibri"/>
        </w:rPr>
      </w:pPr>
    </w:p>
    <w:p w14:paraId="38F8738F" w14:textId="0838919A" w:rsidR="00AC56FF" w:rsidRDefault="00AC56FF" w:rsidP="00AC56FF">
      <w:pPr>
        <w:pStyle w:val="Heading3"/>
      </w:pPr>
      <w:r>
        <w:lastRenderedPageBreak/>
        <w:t>2 --- mining da</w:t>
      </w:r>
    </w:p>
    <w:p w14:paraId="7571C0DB" w14:textId="77777777" w:rsidR="00AC56FF" w:rsidRPr="008F75A4" w:rsidRDefault="00AC56FF" w:rsidP="00AC56FF">
      <w:pPr>
        <w:pStyle w:val="Heading4"/>
        <w:rPr>
          <w:bCs w:val="0"/>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28007E5B" w14:textId="77777777" w:rsidR="00AC56FF" w:rsidRDefault="00AC56FF" w:rsidP="00AC56FF">
      <w:r>
        <w:rPr>
          <w:rStyle w:val="Style13ptBold"/>
        </w:rPr>
        <w:t>Gilbert 4-26</w:t>
      </w:r>
      <w:r>
        <w:t xml:space="preserve"> [Alex Gilbert is a complex systems researcher and a PhD student in space resources at the Colorado School of Mines. Milken Institute, “Mining in Space Is Coming”; </w:t>
      </w:r>
      <w:hyperlink r:id="rId10" w:history="1">
        <w:r>
          <w:rPr>
            <w:rStyle w:val="Hyperlink"/>
          </w:rPr>
          <w:t>https://www.milkenreview.org/articles/mining-in-space-is-coming</w:t>
        </w:r>
      </w:hyperlink>
      <w:r>
        <w:t>] kelvin</w:t>
      </w:r>
    </w:p>
    <w:p w14:paraId="35FC3902" w14:textId="77777777" w:rsidR="00AC56FF" w:rsidRDefault="00AC56FF" w:rsidP="00AC56FF">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2823D44D" w14:textId="77777777" w:rsidR="00AC56FF" w:rsidRDefault="00AC56FF" w:rsidP="00AC56FF">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19447E5" w14:textId="77777777" w:rsidR="00AC56FF" w:rsidRDefault="00AC56FF" w:rsidP="00AC56FF">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3096DF54" w14:textId="77777777" w:rsidR="00AC56FF" w:rsidRDefault="00AC56FF" w:rsidP="00AC56FF">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270269C4" w14:textId="77777777" w:rsidR="00AC56FF" w:rsidRDefault="00AC56FF" w:rsidP="00AC56FF">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22A057CA" w14:textId="77777777" w:rsidR="00AC56FF" w:rsidRDefault="00AC56FF" w:rsidP="00AC56FF">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India and the </w:t>
      </w:r>
      <w:r>
        <w:rPr>
          <w:rStyle w:val="Emphasis"/>
          <w:highlight w:val="green"/>
        </w:rPr>
        <w:lastRenderedPageBreak/>
        <w:t>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7C549877" w14:textId="77777777" w:rsidR="00AC56FF" w:rsidRDefault="00AC56FF" w:rsidP="00AC56FF">
      <w:pPr>
        <w:rPr>
          <w:sz w:val="16"/>
          <w:szCs w:val="16"/>
        </w:rPr>
      </w:pPr>
      <w:r>
        <w:rPr>
          <w:sz w:val="16"/>
          <w:szCs w:val="16"/>
        </w:rPr>
        <w:t>What’s Out There</w:t>
      </w:r>
    </w:p>
    <w:p w14:paraId="5469F8A4" w14:textId="77777777" w:rsidR="00AC56FF" w:rsidRDefault="00AC56FF" w:rsidP="00AC56FF">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007480ED" w14:textId="77777777" w:rsidR="00AC56FF" w:rsidRDefault="00AC56FF" w:rsidP="00AC56FF">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1082B34E" w14:textId="77777777" w:rsidR="00AC56FF" w:rsidRDefault="00AC56FF" w:rsidP="00AC56FF">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01257B73" w14:textId="77777777" w:rsidR="00AC56FF" w:rsidRDefault="00AC56FF" w:rsidP="00AC56FF">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15FDAE07" w14:textId="77777777" w:rsidR="00AC56FF" w:rsidRDefault="00AC56FF" w:rsidP="00AC56FF">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400A0A10" w14:textId="77777777" w:rsidR="00AC56FF" w:rsidRDefault="00AC56FF" w:rsidP="00AC56FF">
      <w:pPr>
        <w:rPr>
          <w:sz w:val="16"/>
          <w:szCs w:val="16"/>
        </w:rPr>
      </w:pPr>
      <w:r>
        <w:rPr>
          <w:sz w:val="16"/>
          <w:szCs w:val="16"/>
        </w:rPr>
        <w:lastRenderedPageBreak/>
        <w:t>Even the surface of celestial bodies pose a challenge to mining machinery since they consist of unconsolidated rocky materials called regolith instead of more familiar soil.</w:t>
      </w:r>
    </w:p>
    <w:p w14:paraId="5C30E865" w14:textId="77777777" w:rsidR="00AC56FF" w:rsidRDefault="00AC56FF" w:rsidP="00AC56FF">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5B5049B3" w14:textId="77777777" w:rsidR="00AC56FF" w:rsidRDefault="00AC56FF" w:rsidP="00AC56FF">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32283E28" w14:textId="77777777" w:rsidR="00AC56FF" w:rsidRDefault="00AC56FF" w:rsidP="00AC56FF">
      <w:pPr>
        <w:rPr>
          <w:sz w:val="16"/>
          <w:szCs w:val="16"/>
        </w:rPr>
      </w:pPr>
      <w:r>
        <w:rPr>
          <w:sz w:val="16"/>
          <w:szCs w:val="16"/>
        </w:rPr>
        <w:t>Technology Is the Difference</w:t>
      </w:r>
    </w:p>
    <w:p w14:paraId="4CE54E1C" w14:textId="77777777" w:rsidR="00AC56FF" w:rsidRDefault="00AC56FF" w:rsidP="00AC56FF">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13F27040" w14:textId="77777777" w:rsidR="00AC56FF" w:rsidRDefault="00AC56FF" w:rsidP="00AC56FF">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56C90630" w14:textId="77777777" w:rsidR="00AC56FF" w:rsidRDefault="00AC56FF" w:rsidP="00AC56FF">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78FF4F74" w14:textId="77777777" w:rsidR="00AC56FF" w:rsidRPr="00F8797E" w:rsidRDefault="00AC56FF" w:rsidP="00AC56FF">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7598042E" w14:textId="77777777" w:rsidR="00AC56FF" w:rsidRPr="00A119EE" w:rsidRDefault="00AC56FF" w:rsidP="00AC56FF">
      <w:pPr>
        <w:pStyle w:val="Heading4"/>
      </w:pPr>
      <w:r>
        <w:t xml:space="preserve">Private companies are key to space mining – investors, profitability, and market demand. </w:t>
      </w:r>
    </w:p>
    <w:p w14:paraId="63E56067" w14:textId="77777777" w:rsidR="00AC56FF" w:rsidRPr="00A119EE" w:rsidRDefault="00AC56FF" w:rsidP="00AC56FF">
      <w:r w:rsidRPr="00A119EE">
        <w:rPr>
          <w:rStyle w:val="Style13ptBold"/>
        </w:rPr>
        <w:t>Krishnan 20</w:t>
      </w:r>
      <w:r>
        <w:t xml:space="preserve"> [C A Krishnan</w:t>
      </w:r>
      <w:r w:rsidRPr="00A119EE">
        <w:t xml:space="preserve">, 8-6-2020, "Space mining: Just around the corner?," Week, </w:t>
      </w:r>
      <w:hyperlink r:id="rId11" w:history="1">
        <w:r w:rsidRPr="00EF6FDA">
          <w:rPr>
            <w:rStyle w:val="Hyperlink"/>
          </w:rPr>
          <w:t>https://www.theweek.in/news/sci-tech/2020/08/06/Space-mining-Just-around-the-corner.html</w:t>
        </w:r>
      </w:hyperlink>
      <w:r>
        <w:t xml:space="preserve"> [accessed 12-6-21] lydia</w:t>
      </w:r>
    </w:p>
    <w:p w14:paraId="71B04DD2" w14:textId="77777777" w:rsidR="00AC56FF" w:rsidRPr="00774935" w:rsidRDefault="00AC56FF" w:rsidP="00AC56FF">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w:t>
      </w:r>
      <w:r w:rsidRPr="00A119EE">
        <w:rPr>
          <w:sz w:val="16"/>
          <w:szCs w:val="16"/>
        </w:rPr>
        <w:lastRenderedPageBreak/>
        <w:t xml:space="preserve">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13A65B8A" w14:textId="77777777" w:rsidR="00AC56FF" w:rsidRDefault="00AC56FF" w:rsidP="00AC56F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012867C" w14:textId="77777777" w:rsidR="00AC56FF" w:rsidRDefault="00AC56FF" w:rsidP="00AC56FF">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11BE3C95" w14:textId="77777777" w:rsidR="00AC56FF" w:rsidRDefault="00AC56FF" w:rsidP="00AC56F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lastRenderedPageBreak/>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w:t>
      </w:r>
      <w:r w:rsidRPr="00184EB0">
        <w:rPr>
          <w:sz w:val="12"/>
        </w:rPr>
        <w:lastRenderedPageBreak/>
        <w:t xml:space="preserve">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A26EB95" w14:textId="77777777" w:rsidR="00AC56FF" w:rsidRDefault="00AC56FF" w:rsidP="00AC56FF">
      <w:pPr>
        <w:rPr>
          <w:sz w:val="12"/>
        </w:rPr>
      </w:pPr>
    </w:p>
    <w:p w14:paraId="7D367923" w14:textId="77777777" w:rsidR="00AC56FF" w:rsidRPr="00AC56FF" w:rsidRDefault="00AC56FF" w:rsidP="00AC56FF"/>
    <w:p w14:paraId="5102D4AC" w14:textId="0532A83C" w:rsidR="00AC56FF" w:rsidRDefault="00645B16" w:rsidP="00645B16">
      <w:pPr>
        <w:pStyle w:val="Heading2"/>
      </w:pPr>
      <w:r>
        <w:lastRenderedPageBreak/>
        <w:t>Case</w:t>
      </w:r>
    </w:p>
    <w:p w14:paraId="036CA678" w14:textId="7B129135" w:rsidR="002779D1" w:rsidRDefault="002779D1" w:rsidP="002779D1">
      <w:pPr>
        <w:pStyle w:val="Heading3"/>
      </w:pPr>
      <w:r>
        <w:lastRenderedPageBreak/>
        <w:t xml:space="preserve">Framing </w:t>
      </w:r>
    </w:p>
    <w:p w14:paraId="12599A0A" w14:textId="65F967FA" w:rsidR="002779D1" w:rsidRDefault="002779D1" w:rsidP="002779D1">
      <w:pPr>
        <w:pStyle w:val="Heading4"/>
      </w:pPr>
      <w:r>
        <w:t xml:space="preserve">Extinction / ethics – moral uncertainty means we preserve to figure things out </w:t>
      </w:r>
    </w:p>
    <w:p w14:paraId="2C16C8D9" w14:textId="0123FD4F" w:rsidR="002779D1" w:rsidRDefault="002779D1" w:rsidP="002779D1"/>
    <w:p w14:paraId="5CB97652" w14:textId="481C1F33" w:rsidR="002779D1" w:rsidRDefault="002779D1" w:rsidP="002779D1">
      <w:pPr>
        <w:pStyle w:val="Heading4"/>
      </w:pPr>
      <w:r>
        <w:t>AT mindset shift – no theres no prefiat implications – theres no different between my discourse and your discourse</w:t>
      </w:r>
      <w:r w:rsidR="00164225">
        <w:t>. Activists alr affirmed ur 1ac exposing flaws of cap don’t just create mindset changes</w:t>
      </w:r>
    </w:p>
    <w:p w14:paraId="3C15AC50" w14:textId="2680506E" w:rsidR="002779D1" w:rsidRDefault="002779D1" w:rsidP="002779D1"/>
    <w:p w14:paraId="239A5DDC" w14:textId="3D94D789" w:rsidR="002779D1" w:rsidRDefault="002779D1" w:rsidP="002779D1">
      <w:pPr>
        <w:pStyle w:val="Heading3"/>
      </w:pPr>
      <w:r>
        <w:lastRenderedPageBreak/>
        <w:t>Solvency</w:t>
      </w:r>
    </w:p>
    <w:p w14:paraId="0F25B69D" w14:textId="77777777" w:rsidR="002779D1" w:rsidRPr="002779D1" w:rsidRDefault="002779D1" w:rsidP="002779D1">
      <w:pPr>
        <w:pStyle w:val="Heading4"/>
      </w:pPr>
      <w:r w:rsidRPr="000E5D4E">
        <w:t xml:space="preserve">Opposing private appropriation of outer space doesn’t mean the end of capitalism writ large. Claiming solvency for all </w:t>
      </w:r>
      <w:r w:rsidRPr="002779D1">
        <w:t xml:space="preserve">capitalism requires them to explain </w:t>
      </w:r>
    </w:p>
    <w:p w14:paraId="34DB6866" w14:textId="77777777" w:rsidR="002779D1" w:rsidRPr="002779D1" w:rsidRDefault="002779D1" w:rsidP="002779D1">
      <w:pPr>
        <w:pStyle w:val="Heading4"/>
      </w:pPr>
    </w:p>
    <w:p w14:paraId="121D7532" w14:textId="6040CFD8" w:rsidR="002779D1" w:rsidRPr="002779D1" w:rsidRDefault="002779D1" w:rsidP="002779D1">
      <w:pPr>
        <w:pStyle w:val="Heading4"/>
      </w:pPr>
      <w:r w:rsidRPr="002779D1">
        <w:t>We are currently living under capitalism, whether it is good or bad. If appropriation of outer space doesn’t happen, they have to explain how that somehow will lead to a change to the mode of production sufficient to avoid the impacts of terrestrial capitalism</w:t>
      </w:r>
    </w:p>
    <w:p w14:paraId="226D58DA" w14:textId="09FB3526" w:rsidR="002779D1" w:rsidRPr="002779D1" w:rsidRDefault="002779D1" w:rsidP="002779D1">
      <w:pPr>
        <w:pStyle w:val="Heading3"/>
      </w:pPr>
      <w:r>
        <w:lastRenderedPageBreak/>
        <w:t>Advantage</w:t>
      </w:r>
    </w:p>
    <w:p w14:paraId="78B1623D" w14:textId="77777777" w:rsidR="00EB05C3" w:rsidRPr="00AF5D4F" w:rsidRDefault="00EB05C3" w:rsidP="00EB05C3">
      <w:pPr>
        <w:pStyle w:val="Heading4"/>
      </w:pPr>
      <w:r>
        <w:t>The role of the ballot is to determine the desirability of the AFF method---Anything else destroys the stasis of contestation provided by the topic which unpredictably denies us all of the 1AC the impact is clash---that outweighs and turns all their offense because it’s intrinsic to debate and lets us best export our strategies</w:t>
      </w:r>
    </w:p>
    <w:p w14:paraId="4812BB11" w14:textId="77777777" w:rsidR="00EB05C3" w:rsidRDefault="00EB05C3" w:rsidP="00EB05C3">
      <w:pPr>
        <w:pStyle w:val="Heading4"/>
      </w:pPr>
      <w:r>
        <w:t>Capitalism solves war.</w:t>
      </w:r>
    </w:p>
    <w:p w14:paraId="119F4D3A" w14:textId="77777777" w:rsidR="00EB05C3" w:rsidRDefault="00EB05C3" w:rsidP="00EB05C3">
      <w:r>
        <w:t xml:space="preserve">Mina E. </w:t>
      </w:r>
      <w:r w:rsidRPr="00C06266">
        <w:rPr>
          <w:rStyle w:val="Style13ptBold"/>
        </w:rPr>
        <w:t>Tanious 18</w:t>
      </w:r>
      <w: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2" w:history="1">
        <w:r w:rsidRPr="00C923EB">
          <w:rPr>
            <w:rStyle w:val="Hyperlink"/>
          </w:rPr>
          <w:t>https://www.emerald.com/insight/content/doi/10.1108/REPS-10-2018-010/full/pdf</w:t>
        </w:r>
      </w:hyperlink>
      <w:r>
        <w:t xml:space="preserve"> brett</w:t>
      </w:r>
    </w:p>
    <w:p w14:paraId="27625994" w14:textId="77777777" w:rsidR="00EB05C3" w:rsidRPr="008B44DC" w:rsidRDefault="00EB05C3" w:rsidP="00EB05C3">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03133C64" w14:textId="77777777" w:rsidR="00EB05C3" w:rsidRPr="008B44DC" w:rsidRDefault="00EB05C3" w:rsidP="00EB05C3">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14006F98" w14:textId="77777777" w:rsidR="00EB05C3" w:rsidRPr="008B44DC" w:rsidRDefault="00EB05C3" w:rsidP="00EB05C3">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actually </w:t>
      </w:r>
      <w:r w:rsidRPr="008B44DC">
        <w:rPr>
          <w:rStyle w:val="StyleUnderline"/>
        </w:rPr>
        <w:t xml:space="preserve">fights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6FC5D496" w14:textId="77777777" w:rsidR="00EB05C3" w:rsidRPr="008B44DC" w:rsidRDefault="00EB05C3" w:rsidP="00EB05C3">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13798272" w14:textId="77777777" w:rsidR="00EB05C3" w:rsidRPr="008B44DC" w:rsidRDefault="00EB05C3" w:rsidP="00EB05C3">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378DFDF2" w14:textId="77777777" w:rsidR="00EB05C3" w:rsidRPr="008B44DC" w:rsidRDefault="00EB05C3" w:rsidP="00EB05C3">
      <w:pPr>
        <w:rPr>
          <w:sz w:val="16"/>
        </w:rPr>
      </w:pPr>
      <w:r w:rsidRPr="008B44DC">
        <w:rPr>
          <w:sz w:val="16"/>
        </w:rPr>
        <w:t xml:space="preserve">Liberals, assuming that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interdependence as reflected in high trade at any particular moment in time-will foster peace, given the benefits of trade over war</w:t>
      </w:r>
      <w:r w:rsidRPr="008B44DC">
        <w:rPr>
          <w:sz w:val="16"/>
        </w:rPr>
        <w:t xml:space="preserve"> (Copeland, 1996, p. 16).</w:t>
      </w:r>
    </w:p>
    <w:p w14:paraId="5D53FF09" w14:textId="77777777" w:rsidR="00EB05C3" w:rsidRPr="008B44DC" w:rsidRDefault="00EB05C3" w:rsidP="00EB05C3">
      <w:pPr>
        <w:rPr>
          <w:sz w:val="16"/>
        </w:rPr>
      </w:pPr>
      <w:r w:rsidRPr="008B44DC">
        <w:rPr>
          <w:sz w:val="16"/>
        </w:rPr>
        <w:t xml:space="preserve">The core liberal position is straightforward trade provides valuable benefits, or “gains from trade,” to any particular state.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7A6BD91A" w14:textId="77777777" w:rsidR="00EB05C3" w:rsidRPr="008B44DC" w:rsidRDefault="00EB05C3" w:rsidP="00EB05C3"/>
    <w:p w14:paraId="1674BCAC" w14:textId="77777777" w:rsidR="00EB05C3" w:rsidRPr="00503684" w:rsidRDefault="00EB05C3" w:rsidP="00EB05C3">
      <w:pPr>
        <w:pStyle w:val="Heading4"/>
      </w:pPr>
      <w:r>
        <w:t>Studies prove.</w:t>
      </w:r>
    </w:p>
    <w:p w14:paraId="1776E0A3" w14:textId="77777777" w:rsidR="00EB05C3" w:rsidRPr="00B2606C" w:rsidRDefault="00EB05C3" w:rsidP="00EB05C3">
      <w:r w:rsidRPr="00B2606C">
        <w:rPr>
          <w:rStyle w:val="Style13ptBold"/>
        </w:rPr>
        <w:t>Dafoe 14</w:t>
      </w:r>
      <w:r w:rsidRPr="00B2606C">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46949200" w14:textId="77777777" w:rsidR="00EB05C3" w:rsidRDefault="00EB05C3" w:rsidP="00EB05C3">
      <w:pPr>
        <w:rPr>
          <w:sz w:val="10"/>
        </w:rPr>
      </w:pPr>
      <w:r w:rsidRPr="00DB3C41">
        <w:rPr>
          <w:rStyle w:val="IntenseEmphasis"/>
        </w:rPr>
        <w:t xml:space="preserve">Countries with </w:t>
      </w:r>
      <w:r w:rsidRPr="00D82504">
        <w:rPr>
          <w:rStyle w:val="IntenseEmphasis"/>
          <w:highlight w:val="green"/>
        </w:rPr>
        <w:t>liberal</w:t>
      </w:r>
      <w:r w:rsidRPr="00503684">
        <w:rPr>
          <w:rStyle w:val="IntenseEmphasis"/>
        </w:rPr>
        <w:t xml:space="preserve"> political and economic </w:t>
      </w:r>
      <w:r w:rsidRPr="00D82504">
        <w:rPr>
          <w:rStyle w:val="IntenseEmphasis"/>
          <w:highlight w:val="green"/>
        </w:rPr>
        <w:t xml:space="preserve">systems </w:t>
      </w:r>
      <w:r w:rsidRPr="00D82504">
        <w:rPr>
          <w:rStyle w:val="Emphasis"/>
          <w:highlight w:val="green"/>
        </w:rPr>
        <w:t>rarely use military force</w:t>
      </w:r>
      <w:r w:rsidRPr="00503684">
        <w:rPr>
          <w:rStyle w:val="IntenseEmphasis"/>
        </w:rPr>
        <w:t xml:space="preserve"> against each other.</w:t>
      </w:r>
      <w:r w:rsidRPr="00873AB7">
        <w:rPr>
          <w:sz w:val="10"/>
        </w:rPr>
        <w:t xml:space="preserve"> This anomalous </w:t>
      </w:r>
      <w:r w:rsidRPr="00503684">
        <w:rPr>
          <w:rStyle w:val="IntenseEmphasis"/>
        </w:rPr>
        <w:t>peace has been most prominently attributed to the ‘democratic peace’</w:t>
      </w:r>
      <w:r w:rsidRPr="00873AB7">
        <w:rPr>
          <w:sz w:val="10"/>
        </w:rPr>
        <w:t xml:space="preserve"> – the apparent tendency for democratic countries to avoid militarized conflict with each other (Maoz &amp; Russett, 1993; Ray, 1995; Dafoe, Oneal &amp; Russett, 2013).More recently, however, </w:t>
      </w:r>
      <w:r w:rsidRPr="00503684">
        <w:rPr>
          <w:rStyle w:val="IntenseEmphasis"/>
        </w:rPr>
        <w:t xml:space="preserve">scholars have proposed that the </w:t>
      </w:r>
      <w:r w:rsidRPr="00DB3C41">
        <w:rPr>
          <w:rStyle w:val="IntenseEmphasis"/>
        </w:rPr>
        <w:t xml:space="preserve">liberal </w:t>
      </w:r>
      <w:r w:rsidRPr="00D82504">
        <w:rPr>
          <w:rStyle w:val="IntenseEmphasis"/>
          <w:highlight w:val="green"/>
        </w:rPr>
        <w:t>peace</w:t>
      </w:r>
      <w:r w:rsidRPr="00503684">
        <w:rPr>
          <w:rStyle w:val="IntenseEmphasis"/>
        </w:rPr>
        <w:t xml:space="preserve"> could be</w:t>
      </w:r>
      <w:r w:rsidRPr="00873AB7">
        <w:rPr>
          <w:sz w:val="10"/>
        </w:rPr>
        <w:t xml:space="preserve"> partly (Russett &amp; Oneal, 2001) or </w:t>
      </w:r>
      <w:r w:rsidRPr="00DB3C41">
        <w:rPr>
          <w:rStyle w:val="IntenseEmphasis"/>
        </w:rPr>
        <w:t>primarily</w:t>
      </w:r>
      <w:r w:rsidRPr="00873AB7">
        <w:rPr>
          <w:sz w:val="10"/>
        </w:rPr>
        <w:t xml:space="preserve"> (Gartzke, 2007; but see Dafoe, 2011) </w:t>
      </w:r>
      <w:r w:rsidRPr="00D82504">
        <w:rPr>
          <w:rStyle w:val="Emphasis"/>
          <w:highlight w:val="green"/>
        </w:rPr>
        <w:t xml:space="preserve">attributed to </w:t>
      </w:r>
      <w:r w:rsidRPr="00DB3C41">
        <w:rPr>
          <w:rStyle w:val="Emphasis"/>
        </w:rPr>
        <w:t>liberal economic factors</w:t>
      </w:r>
      <w:r w:rsidRPr="00DB3C41">
        <w:rPr>
          <w:sz w:val="10"/>
        </w:rPr>
        <w:t xml:space="preserve">, </w:t>
      </w:r>
      <w:r w:rsidRPr="00DB3C41">
        <w:rPr>
          <w:rStyle w:val="Emphasis"/>
        </w:rPr>
        <w:t>such as</w:t>
      </w:r>
      <w:r w:rsidRPr="00503684">
        <w:rPr>
          <w:rStyle w:val="Emphasis"/>
        </w:rPr>
        <w:t xml:space="preserve"> commercial and financial </w:t>
      </w:r>
      <w:r w:rsidRPr="00D82504">
        <w:rPr>
          <w:rStyle w:val="Emphasis"/>
          <w:highlight w:val="green"/>
        </w:rPr>
        <w:t>interdependence</w:t>
      </w:r>
      <w:r w:rsidRPr="00873AB7">
        <w:rPr>
          <w:sz w:val="10"/>
        </w:rPr>
        <w:t xml:space="preserve">. In particular, Erik Gartzke, Quan Li &amp; Charles Boehmer (2001), henceforth referred to as GLB, have demonstrated that </w:t>
      </w:r>
      <w:r w:rsidRPr="00503684">
        <w:rPr>
          <w:rStyle w:val="IntenseEmphasis"/>
        </w:rPr>
        <w:t xml:space="preserve">measures of </w:t>
      </w:r>
      <w:r w:rsidRPr="00D82504">
        <w:rPr>
          <w:rStyle w:val="IntenseEmphasis"/>
          <w:highlight w:val="green"/>
        </w:rPr>
        <w:t xml:space="preserve">capital openness </w:t>
      </w:r>
      <w:r w:rsidRPr="00DB3C41">
        <w:rPr>
          <w:rStyle w:val="IntenseEmphasis"/>
        </w:rPr>
        <w:t>have a</w:t>
      </w:r>
      <w:r w:rsidRPr="00503684">
        <w:rPr>
          <w:rStyle w:val="IntenseEmphasis"/>
        </w:rPr>
        <w:t xml:space="preserve"> substantial and </w:t>
      </w:r>
      <w:r w:rsidRPr="00DB3C41">
        <w:rPr>
          <w:rStyle w:val="Emphasis"/>
        </w:rPr>
        <w:t xml:space="preserve">statistically significant </w:t>
      </w:r>
      <w:r w:rsidRPr="00D82504">
        <w:rPr>
          <w:rStyle w:val="Emphasis"/>
          <w:highlight w:val="green"/>
        </w:rPr>
        <w:t>association with peace</w:t>
      </w:r>
      <w:r w:rsidRPr="00503684">
        <w:rPr>
          <w:rStyle w:val="Emphasis"/>
        </w:rPr>
        <w:t>ful</w:t>
      </w:r>
      <w:r w:rsidRPr="00503684">
        <w:rPr>
          <w:rStyle w:val="IntenseEmphasis"/>
        </w:rPr>
        <w:t xml:space="preserve"> dyadic relations</w:t>
      </w:r>
      <w:r w:rsidRPr="00873AB7">
        <w:rPr>
          <w:sz w:val="10"/>
        </w:rPr>
        <w:t>. Gartzke (2007</w:t>
      </w:r>
      <w:r w:rsidRPr="00503684">
        <w:rPr>
          <w:rStyle w:val="IntenseEmphasis"/>
        </w:rPr>
        <w:t xml:space="preserve">) confirms that this association is robust to a large variety of model specifications. </w:t>
      </w:r>
      <w:r w:rsidRPr="00873AB7">
        <w:rPr>
          <w:sz w:val="10"/>
        </w:rPr>
        <w:t xml:space="preserve">To explain this correlation, GLB propose that countries </w:t>
      </w:r>
      <w:r w:rsidRPr="00503684">
        <w:rPr>
          <w:rStyle w:val="IntenseEmphasis"/>
        </w:rPr>
        <w:t xml:space="preserve">with </w:t>
      </w:r>
      <w:r w:rsidRPr="00D82504">
        <w:rPr>
          <w:rStyle w:val="IntenseEmphasis"/>
          <w:highlight w:val="green"/>
        </w:rPr>
        <w:t xml:space="preserve">open </w:t>
      </w:r>
      <w:r w:rsidRPr="00DB3C41">
        <w:rPr>
          <w:rStyle w:val="IntenseEmphasis"/>
        </w:rPr>
        <w:t xml:space="preserve">capital </w:t>
      </w:r>
      <w:r w:rsidRPr="00D82504">
        <w:rPr>
          <w:rStyle w:val="IntenseEmphasis"/>
          <w:highlight w:val="green"/>
        </w:rPr>
        <w:t>markets</w:t>
      </w:r>
      <w:r w:rsidRPr="00503684">
        <w:rPr>
          <w:rStyle w:val="IntenseEmphasis"/>
        </w:rPr>
        <w:t xml:space="preserve"> are more able to credibly </w:t>
      </w:r>
      <w:r w:rsidRPr="00D82504">
        <w:rPr>
          <w:rStyle w:val="IntenseEmphasis"/>
          <w:highlight w:val="green"/>
        </w:rPr>
        <w:t>signal</w:t>
      </w:r>
      <w:r w:rsidRPr="00503684">
        <w:rPr>
          <w:rStyle w:val="IntenseEmphasis"/>
        </w:rPr>
        <w:t xml:space="preserve"> their </w:t>
      </w:r>
      <w:r w:rsidRPr="00D82504">
        <w:rPr>
          <w:rStyle w:val="IntenseEmphasis"/>
          <w:highlight w:val="green"/>
        </w:rPr>
        <w:t>resolve through</w:t>
      </w:r>
      <w:r w:rsidRPr="00503684">
        <w:rPr>
          <w:rStyle w:val="IntenseEmphasis"/>
        </w:rPr>
        <w:t xml:space="preserve"> </w:t>
      </w:r>
      <w:r w:rsidRPr="00503684">
        <w:rPr>
          <w:rStyle w:val="Emphasis"/>
        </w:rPr>
        <w:t xml:space="preserve">the bearing of greater </w:t>
      </w:r>
      <w:r w:rsidRPr="00D82504">
        <w:rPr>
          <w:rStyle w:val="Emphasis"/>
          <w:highlight w:val="green"/>
        </w:rPr>
        <w:t>economic costs prior to</w:t>
      </w:r>
      <w:r w:rsidRPr="00503684">
        <w:rPr>
          <w:rStyle w:val="Emphasis"/>
        </w:rPr>
        <w:t xml:space="preserve"> the outbreak of </w:t>
      </w:r>
      <w:r w:rsidRPr="00D82504">
        <w:rPr>
          <w:rStyle w:val="Emphasis"/>
          <w:highlight w:val="green"/>
        </w:rPr>
        <w:t>militarized conflict</w:t>
      </w:r>
      <w:r w:rsidRPr="00503684">
        <w:rPr>
          <w:rStyle w:val="Emphasis"/>
        </w:rPr>
        <w:t xml:space="preserve">. </w:t>
      </w:r>
      <w:r w:rsidRPr="00873AB7">
        <w:rPr>
          <w:sz w:val="10"/>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D82504">
        <w:rPr>
          <w:rStyle w:val="IntenseEmphasis"/>
          <w:highlight w:val="green"/>
        </w:rPr>
        <w:t>we</w:t>
      </w:r>
      <w:r w:rsidRPr="00503684">
        <w:rPr>
          <w:rStyle w:val="IntenseEmphasis"/>
        </w:rPr>
        <w:t xml:space="preserve"> exploit this opportunity by constructing a confirmatory </w:t>
      </w:r>
      <w:r w:rsidRPr="00D82504">
        <w:rPr>
          <w:rStyle w:val="IntenseEmphasis"/>
          <w:highlight w:val="green"/>
        </w:rPr>
        <w:t>test</w:t>
      </w:r>
      <w:r w:rsidRPr="00503684">
        <w:rPr>
          <w:rStyle w:val="IntenseEmphasis"/>
        </w:rPr>
        <w:t xml:space="preserve"> of GLB’s theory of </w:t>
      </w:r>
      <w:r w:rsidRPr="00D82504">
        <w:rPr>
          <w:rStyle w:val="Emphasis"/>
          <w:highlight w:val="green"/>
        </w:rPr>
        <w:t>market-mediated signaling</w:t>
      </w:r>
      <w:r w:rsidRPr="00503684">
        <w:rPr>
          <w:rStyle w:val="IntenseEmphasis"/>
        </w:rPr>
        <w:t>. We first develop an innovative quantitative case selection technique to identify crucial cases where the mechanism of market-mediated signaling should be most easily observed</w:t>
      </w:r>
      <w:r w:rsidRPr="00873AB7">
        <w:rPr>
          <w:sz w:val="10"/>
        </w:rPr>
        <w:t xml:space="preserve">. Specifically, we employ quantitative data and the statistical models used to support the theory we are probing to create an impartial and transparentmeans of selecting cases in which the theory – as specified by the theory’s creators –makes its most confident predictions.We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503684">
        <w:rPr>
          <w:rStyle w:val="IntenseEmphasis"/>
        </w:rPr>
        <w:t xml:space="preserve">our confirmatory test finds that while </w:t>
      </w:r>
      <w:r w:rsidRPr="00873AB7">
        <w:rPr>
          <w:rStyle w:val="Emphasis"/>
        </w:rPr>
        <w:t>market</w:t>
      </w:r>
      <w:r w:rsidRPr="00503684">
        <w:rPr>
          <w:rStyle w:val="Emphasis"/>
        </w:rPr>
        <w:t xml:space="preserve">-mediated signaling may be operative in the most serious disputes, it was largely absent in the less serious disputes </w:t>
      </w:r>
      <w:r w:rsidRPr="00503684">
        <w:rPr>
          <w:rStyle w:val="IntenseEmphasis"/>
        </w:rPr>
        <w:t xml:space="preserve">that characterize most of the sample of militarized interstate disputes </w:t>
      </w:r>
      <w:r w:rsidRPr="00873AB7">
        <w:rPr>
          <w:sz w:val="10"/>
        </w:rPr>
        <w:t xml:space="preserve">(MIDs). </w:t>
      </w:r>
      <w:r w:rsidRPr="00503684">
        <w:rPr>
          <w:rStyle w:val="IntenseEmphasis"/>
        </w:rPr>
        <w:t>This suggests either that other mechanisms account for the correlation between capital openness and peace, or that the scope conditions for market-mediated signaling are restrictive</w:t>
      </w:r>
      <w:r w:rsidRPr="00873AB7">
        <w:rPr>
          <w:sz w:val="10"/>
        </w:rPr>
        <w:t xml:space="preserve">. Of the signals that we observed, </w:t>
      </w:r>
      <w:r w:rsidRPr="00503684">
        <w:rPr>
          <w:rStyle w:val="Emphasis"/>
        </w:rPr>
        <w:t>strategic</w:t>
      </w:r>
      <w:r>
        <w:rPr>
          <w:rStyle w:val="Emphasis"/>
        </w:rPr>
        <w:t xml:space="preserve"> </w:t>
      </w:r>
      <w:r w:rsidRPr="00D82504">
        <w:rPr>
          <w:rStyle w:val="Emphasis"/>
          <w:highlight w:val="green"/>
        </w:rPr>
        <w:t>market</w:t>
      </w:r>
      <w:r w:rsidRPr="00503684">
        <w:rPr>
          <w:rStyle w:val="Emphasis"/>
        </w:rPr>
        <w:t xml:space="preserve">-mediated </w:t>
      </w:r>
      <w:r w:rsidRPr="00D82504">
        <w:rPr>
          <w:rStyle w:val="Emphasis"/>
          <w:highlight w:val="green"/>
        </w:rPr>
        <w:t xml:space="preserve">signals were </w:t>
      </w:r>
      <w:r w:rsidRPr="00503684">
        <w:rPr>
          <w:rStyle w:val="Emphasis"/>
        </w:rPr>
        <w:t xml:space="preserve">relatively </w:t>
      </w:r>
      <w:r w:rsidRPr="008C4E6D">
        <w:rPr>
          <w:rStyle w:val="Emphasis"/>
        </w:rPr>
        <w:t xml:space="preserve">more </w:t>
      </w:r>
      <w:r w:rsidRPr="00D82504">
        <w:rPr>
          <w:rStyle w:val="Emphasis"/>
          <w:highlight w:val="green"/>
        </w:rPr>
        <w:t xml:space="preserve">important </w:t>
      </w:r>
      <w:r w:rsidRPr="00503684">
        <w:rPr>
          <w:rStyle w:val="Emphasis"/>
        </w:rPr>
        <w:t xml:space="preserve">than automatic market-mediated signals </w:t>
      </w:r>
      <w:r w:rsidRPr="00D82504">
        <w:rPr>
          <w:rStyle w:val="Emphasis"/>
          <w:highlight w:val="green"/>
        </w:rPr>
        <w:t xml:space="preserve">in </w:t>
      </w:r>
      <w:r w:rsidRPr="00503684">
        <w:rPr>
          <w:rStyle w:val="Emphasis"/>
        </w:rPr>
        <w:t xml:space="preserve">the </w:t>
      </w:r>
      <w:r w:rsidRPr="00DB3C41">
        <w:rPr>
          <w:rStyle w:val="Emphasis"/>
        </w:rPr>
        <w:t xml:space="preserve">most </w:t>
      </w:r>
      <w:r w:rsidRPr="00D82504">
        <w:rPr>
          <w:rStyle w:val="Emphasis"/>
          <w:highlight w:val="green"/>
        </w:rPr>
        <w:t>serious conflicts</w:t>
      </w:r>
      <w:r w:rsidRPr="00503684">
        <w:rPr>
          <w:rStyle w:val="Emphasis"/>
        </w:rPr>
        <w:t>.</w:t>
      </w:r>
      <w:r w:rsidRPr="00873AB7">
        <w:rPr>
          <w:sz w:val="10"/>
        </w:rPr>
        <w:t xml:space="preserve"> </w:t>
      </w:r>
      <w:r w:rsidRPr="00503684">
        <w:rPr>
          <w:rStyle w:val="IntenseEmphasis"/>
        </w:rPr>
        <w:t>We identify</w:t>
      </w:r>
      <w:r w:rsidRPr="00873AB7">
        <w:rPr>
          <w:sz w:val="10"/>
        </w:rPr>
        <w:t xml:space="preserve"> a number of potential scope conditions, such as that (1) </w:t>
      </w:r>
      <w:r w:rsidRPr="00503684">
        <w:rPr>
          <w:rStyle w:val="IntenseEmphasis"/>
        </w:rPr>
        <w:t>the conflict must be driven by bargaining failure arising from uncertainty and (2) the economic costs need to escalate gradually and need to be substantial, but less than the expected military costs of conflict</w:t>
      </w:r>
      <w:r w:rsidRPr="00873AB7">
        <w:rPr>
          <w:sz w:val="10"/>
        </w:rPr>
        <w:t xml:space="preserve">. Finally, there were a number of other explanations that seemed present in the cases we examined and could account for the capitalist peace: </w:t>
      </w:r>
      <w:r w:rsidRPr="00DB3C41">
        <w:rPr>
          <w:rStyle w:val="Emphasis"/>
        </w:rPr>
        <w:t>capital openness is associated with greater anticipated economic costs of conflict</w:t>
      </w:r>
      <w:r w:rsidRPr="00DB3C41">
        <w:rPr>
          <w:sz w:val="10"/>
        </w:rPr>
        <w:t>;</w:t>
      </w:r>
      <w:r w:rsidRPr="00873AB7">
        <w:rPr>
          <w:sz w:val="10"/>
        </w:rPr>
        <w:t xml:space="preserve"> </w:t>
      </w:r>
      <w:r w:rsidRPr="00503684">
        <w:rPr>
          <w:rStyle w:val="IntenseEmphasis"/>
        </w:rPr>
        <w:t xml:space="preserve">capital openness leads </w:t>
      </w:r>
      <w:r w:rsidRPr="00503684">
        <w:rPr>
          <w:rStyle w:val="Emphasis"/>
        </w:rPr>
        <w:t>third parties</w:t>
      </w:r>
      <w:r w:rsidRPr="00503684">
        <w:rPr>
          <w:rStyle w:val="IntenseEmphasis"/>
        </w:rPr>
        <w:t xml:space="preserve"> to have a greater stake in the conflict and therefore be more willing to intervene; </w:t>
      </w:r>
      <w:r w:rsidRPr="00873AB7">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w:t>
      </w:r>
      <w:r w:rsidRPr="00873AB7">
        <w:rPr>
          <w:sz w:val="10"/>
        </w:rPr>
        <w:lastRenderedPageBreak/>
        <w:t xml:space="preserve">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503684">
        <w:rPr>
          <w:rStyle w:val="IntenseEmphasis"/>
        </w:rPr>
        <w:t xml:space="preserve">that </w:t>
      </w:r>
      <w:r w:rsidRPr="00DB3C41">
        <w:rPr>
          <w:rStyle w:val="IntenseEmphasis"/>
        </w:rPr>
        <w:t>financial interdependence</w:t>
      </w:r>
      <w:r w:rsidRPr="00503684">
        <w:rPr>
          <w:rStyle w:val="IntenseEmphasis"/>
        </w:rPr>
        <w:t xml:space="preserve"> could </w:t>
      </w:r>
      <w:r w:rsidRPr="00DB3C41">
        <w:rPr>
          <w:rStyle w:val="IntenseEmphasis"/>
        </w:rPr>
        <w:t>promote peace</w:t>
      </w:r>
      <w:r w:rsidRPr="00503684">
        <w:rPr>
          <w:rStyle w:val="IntenseEmphasis"/>
        </w:rPr>
        <w:t xml:space="preserve"> by </w:t>
      </w:r>
      <w:r w:rsidRPr="00DB3C41">
        <w:rPr>
          <w:rStyle w:val="IntenseEmphasis"/>
        </w:rPr>
        <w:t>facilitating</w:t>
      </w:r>
      <w:r w:rsidRPr="00503684">
        <w:rPr>
          <w:rStyle w:val="IntenseEmphasis"/>
        </w:rPr>
        <w:t xml:space="preserve"> the sending of </w:t>
      </w:r>
      <w:r w:rsidRPr="00DB3C41">
        <w:rPr>
          <w:rStyle w:val="Emphasis"/>
        </w:rPr>
        <w:t>costly signals</w:t>
      </w:r>
      <w:r w:rsidRPr="00503684">
        <w:rPr>
          <w:rStyle w:val="IntenseEmphasis"/>
        </w:rPr>
        <w:t>. As the probability of militarized conflict increases, states incur a variety of automatic and strategically imposed economic costs as a consequence of escalation toward conflict.</w:t>
      </w:r>
      <w:r w:rsidRPr="00873AB7">
        <w:rPr>
          <w:sz w:val="10"/>
        </w:rPr>
        <w:t xml:space="preserve"> </w:t>
      </w:r>
      <w:r w:rsidRPr="00503684">
        <w:rPr>
          <w:rStyle w:val="IntenseEmphasis"/>
        </w:rPr>
        <w:t xml:space="preserve">Those states that persist in a dispute despite these costs will reveal their willingness to tolerate them, and </w:t>
      </w:r>
      <w:r w:rsidRPr="00503684">
        <w:rPr>
          <w:rStyle w:val="Emphasis"/>
        </w:rPr>
        <w:t>hence signal resolve</w:t>
      </w:r>
      <w:r w:rsidRPr="00873AB7">
        <w:rPr>
          <w:sz w:val="10"/>
        </w:rPr>
        <w:t xml:space="preserve">. </w:t>
      </w:r>
      <w:r w:rsidRPr="00503684">
        <w:rPr>
          <w:rStyle w:val="IntenseEmphasis"/>
        </w:rPr>
        <w:t xml:space="preserve">The greater the degree of economic interdependence, the more a resolved country could demonstrate its willingness to suffer costs ex ante to militarized conflict. </w:t>
      </w:r>
      <w:r w:rsidRPr="00873AB7">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503684">
        <w:rPr>
          <w:rStyle w:val="IntenseEmphasis"/>
        </w:rPr>
        <w:t xml:space="preserve">This theory predicts that these visible signals must arise in any escalating conflict, involving countries with high capital openness, in which this mechanism is operative </w:t>
      </w:r>
      <w:r w:rsidRPr="00873AB7">
        <w:rPr>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503684">
        <w:rPr>
          <w:rStyle w:val="IntenseEmphasis"/>
        </w:rPr>
        <w:t>A conceptual classification of costly signals The term signaling connotes an intentional communicative act by one party directed towards another</w:t>
      </w:r>
      <w:r w:rsidRPr="00873AB7">
        <w:rPr>
          <w:sz w:val="10"/>
        </w:rPr>
        <w:t xml:space="preserve">. Because the term signaling thus suggests a willful act, and </w:t>
      </w:r>
      <w:r w:rsidRPr="00D82504">
        <w:rPr>
          <w:rStyle w:val="Emphasis"/>
          <w:highlight w:val="green"/>
        </w:rPr>
        <w:t>a signal of resolve is only credible if it is costly</w:t>
      </w:r>
      <w:r w:rsidRPr="00D82504">
        <w:rPr>
          <w:sz w:val="10"/>
          <w:highlight w:val="green"/>
        </w:rPr>
        <w:t>,</w:t>
      </w:r>
      <w:r w:rsidRPr="00873AB7">
        <w:rPr>
          <w:sz w:val="10"/>
        </w:rPr>
        <w:t xml:space="preserve"> </w:t>
      </w:r>
      <w:r w:rsidRPr="00503684">
        <w:rPr>
          <w:rStyle w:val="IntenseEmphasis"/>
        </w:rPr>
        <w:t>scholars have sometimes concluded that states involved in bargaining under incomplete information could advance their interests by imposing costs on themselves and thereby signaling their resolve</w:t>
      </w:r>
      <w:r w:rsidRPr="00873AB7">
        <w:rPr>
          <w:sz w:val="10"/>
        </w:rPr>
        <w:t xml:space="preserve"> (e.g. Lektzian &amp; Sprecher, 2007). However, the game-theoretic concept of signaling refers more generally to any situation in which an actor’s behavior reveals information about her private information. In fact, </w:t>
      </w:r>
      <w:r w:rsidRPr="00503684">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873AB7">
        <w:rPr>
          <w:sz w:val="10"/>
        </w:rPr>
        <w:t xml:space="preserve"> </w:t>
      </w:r>
      <w:r w:rsidRPr="00503684">
        <w:rPr>
          <w:rStyle w:val="IntenseEmphasis"/>
        </w:rPr>
        <w:t xml:space="preserve">Bargaining encounters of this type can be conceptualized as a type of war-of-attrition game in which each </w:t>
      </w:r>
      <w:r w:rsidRPr="00503684">
        <w:rPr>
          <w:rStyle w:val="Emphasis"/>
        </w:rPr>
        <w:t>actor attempts to coerce the other through the imposition of escalating costs</w:t>
      </w:r>
      <w:r w:rsidRPr="00503684">
        <w:rPr>
          <w:rStyle w:val="IntenseEmphasis"/>
        </w:rPr>
        <w:t>.</w:t>
      </w:r>
      <w:r w:rsidRPr="00873AB7">
        <w:rPr>
          <w:sz w:val="10"/>
        </w:rPr>
        <w:t xml:space="preserve"> </w:t>
      </w:r>
      <w:r w:rsidRPr="00503684">
        <w:rPr>
          <w:rStyle w:val="IntenseEmphasis"/>
        </w:rPr>
        <w:t xml:space="preserve">Such encounters also provide the opportunity for signaling: when states resist the costs imposed by their rivals, </w:t>
      </w:r>
      <w:r w:rsidRPr="00503684">
        <w:rPr>
          <w:rStyle w:val="Emphasis"/>
        </w:rPr>
        <w:t xml:space="preserve">they ‘signal’ their resolve. </w:t>
      </w:r>
      <w:r w:rsidRPr="00873AB7">
        <w:rPr>
          <w:sz w:val="10"/>
        </w:rPr>
        <w:t xml:space="preserve">If at some point one party perceives the conflict to have become too costly and steps back, that party ‘signals’ a lack of resolve. Thus, </w:t>
      </w:r>
      <w:r w:rsidRPr="00503684">
        <w:rPr>
          <w:rStyle w:val="IntenseEmphasis"/>
        </w:rPr>
        <w:t>this kind of signaling arises as a by-product of another’s coercive attempts.</w:t>
      </w:r>
      <w:r w:rsidRPr="00873AB7">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03684">
        <w:rPr>
          <w:rStyle w:val="IntenseEmphasis"/>
        </w:rPr>
        <w:t xml:space="preserve">costs may arise as an automatic byproduct of escalation towards military </w:t>
      </w:r>
      <w:r w:rsidRPr="00D82504">
        <w:rPr>
          <w:rStyle w:val="IntenseEmphasis"/>
          <w:highlight w:val="green"/>
        </w:rPr>
        <w:t>conflict</w:t>
      </w:r>
      <w:r w:rsidRPr="00503684">
        <w:rPr>
          <w:rStyle w:val="IntenseEmphasis"/>
        </w:rPr>
        <w:t xml:space="preserve"> or may be a tool of statecraft that is strategically </w:t>
      </w:r>
      <w:r w:rsidRPr="00D82504">
        <w:rPr>
          <w:rStyle w:val="IntenseEmphasis"/>
          <w:highlight w:val="green"/>
        </w:rPr>
        <w:t>employ</w:t>
      </w:r>
      <w:r w:rsidRPr="00503684">
        <w:rPr>
          <w:rStyle w:val="IntenseEmphasis"/>
        </w:rPr>
        <w:t>ed during a conflict.</w:t>
      </w:r>
      <w:r w:rsidRPr="00873AB7">
        <w:rPr>
          <w:sz w:val="10"/>
        </w:rPr>
        <w:t xml:space="preserve"> The automatic mechanism stipulates that as the probability of conflict increases, </w:t>
      </w:r>
      <w:r w:rsidRPr="00DB3C41">
        <w:rPr>
          <w:rStyle w:val="Emphasis"/>
        </w:rPr>
        <w:t xml:space="preserve">various economic assets will </w:t>
      </w:r>
      <w:r w:rsidRPr="00D82504">
        <w:rPr>
          <w:rStyle w:val="Emphasis"/>
          <w:highlight w:val="green"/>
        </w:rPr>
        <w:t>lose value</w:t>
      </w:r>
      <w:r w:rsidRPr="00DB3C41">
        <w:rPr>
          <w:rStyle w:val="Emphasis"/>
        </w:rPr>
        <w:t xml:space="preserve"> due </w:t>
      </w:r>
      <w:r w:rsidRPr="008C4E6D">
        <w:rPr>
          <w:rStyle w:val="Emphasis"/>
        </w:rPr>
        <w:t xml:space="preserve">to the risk of conflict </w:t>
      </w:r>
      <w:r w:rsidRPr="00D82504">
        <w:rPr>
          <w:rStyle w:val="Emphasis"/>
          <w:highlight w:val="green"/>
        </w:rPr>
        <w:t>and investor flight</w:t>
      </w:r>
      <w:r w:rsidRPr="00503684">
        <w:rPr>
          <w:rStyle w:val="Emphasis"/>
        </w:rPr>
        <w:t xml:space="preserve">. </w:t>
      </w:r>
      <w:r w:rsidRPr="00873AB7">
        <w:rPr>
          <w:sz w:val="10"/>
        </w:rPr>
        <w:t xml:space="preserve">However, the occurrence of these costs may also be intentional outcomes of specific escalatory decisions of the states, as in the case of deliberate sanctions; in this case they are strategic. </w:t>
      </w:r>
      <w:r w:rsidRPr="00503684">
        <w:rPr>
          <w:rStyle w:val="IntenseEmphasis"/>
        </w:rPr>
        <w:t xml:space="preserve">Finally, at a practical level, we identify three different potential kinds of economic costs of militarized conflict </w:t>
      </w:r>
      <w:r w:rsidRPr="00873AB7">
        <w:rPr>
          <w:sz w:val="10"/>
        </w:rPr>
        <w:t xml:space="preserve">that may be mediated by open capital markets: </w:t>
      </w:r>
      <w:r w:rsidRPr="00503684">
        <w:rPr>
          <w:rStyle w:val="Emphasis"/>
        </w:rPr>
        <w:t>capital costs from political risk, monetary coercion, and business sanctions.</w:t>
      </w:r>
      <w:r w:rsidRPr="00873AB7">
        <w:rPr>
          <w:sz w:val="10"/>
        </w:rPr>
        <w:t xml:space="preserve"> </w:t>
      </w:r>
    </w:p>
    <w:p w14:paraId="4CB1DA19" w14:textId="77777777" w:rsidR="00EB05C3" w:rsidRPr="00B11639" w:rsidRDefault="00EB05C3" w:rsidP="00EB05C3">
      <w:pPr>
        <w:pStyle w:val="Heading4"/>
        <w:rPr>
          <w:rFonts w:cstheme="minorHAnsi"/>
        </w:rPr>
      </w:pPr>
      <w:r w:rsidRPr="00B11639">
        <w:rPr>
          <w:rFonts w:cstheme="minorHAnsi"/>
        </w:rPr>
        <w:t xml:space="preserve">Capitalism </w:t>
      </w:r>
      <w:r>
        <w:rPr>
          <w:rFonts w:cstheme="minorHAnsi"/>
        </w:rPr>
        <w:t>is sustainable</w:t>
      </w:r>
    </w:p>
    <w:p w14:paraId="5E08D197" w14:textId="77777777" w:rsidR="00EB05C3" w:rsidRPr="00B11639" w:rsidRDefault="00EB05C3" w:rsidP="00EB05C3">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3" w:history="1">
        <w:r w:rsidRPr="00B11639">
          <w:rPr>
            <w:rStyle w:val="Hyperlink"/>
            <w:rFonts w:cstheme="minorHAnsi"/>
          </w:rPr>
          <w:t>https://reason.com/2018/03/12/climate-change-problems-will-be-solved-t</w:t>
        </w:r>
      </w:hyperlink>
      <w:r w:rsidRPr="00B11639">
        <w:rPr>
          <w:rFonts w:cstheme="minorHAnsi"/>
        </w:rPr>
        <w:t>; RP]</w:t>
      </w:r>
    </w:p>
    <w:p w14:paraId="135D65E6" w14:textId="77777777" w:rsidR="00EB05C3" w:rsidRDefault="00EB05C3" w:rsidP="00EB05C3">
      <w:pPr>
        <w:rPr>
          <w:rFonts w:cstheme="minorHAnsi"/>
          <w:sz w:val="16"/>
        </w:rPr>
      </w:pPr>
      <w:r w:rsidRPr="00B11639">
        <w:rPr>
          <w:rFonts w:cstheme="minorHAnsi"/>
          <w:sz w:val="16"/>
        </w:rPr>
        <w:lastRenderedPageBreak/>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humans….Now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Warming?,"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r w:rsidRPr="00B11639">
        <w:rPr>
          <w:rStyle w:val="StyleUnderline"/>
          <w:rFonts w:cstheme="minorHAnsi"/>
        </w:rPr>
        <w:t>with regard to food production</w:t>
      </w:r>
      <w:r w:rsidRPr="00B11639">
        <w:rPr>
          <w:rFonts w:cstheme="minorHAnsi"/>
          <w:sz w:val="16"/>
        </w:rPr>
        <w:t xml:space="preserve"> and availabilty,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82504">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82504">
        <w:rPr>
          <w:rStyle w:val="StyleUnderline"/>
          <w:rFonts w:cstheme="minorHAnsi"/>
          <w:highlight w:val="green"/>
        </w:rPr>
        <w:t xml:space="preserve">but </w:t>
      </w:r>
      <w:r w:rsidRPr="00D82504">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82504">
        <w:rPr>
          <w:rStyle w:val="StyleUnderline"/>
          <w:rFonts w:cstheme="minorHAnsi"/>
          <w:highlight w:val="green"/>
        </w:rPr>
        <w:t xml:space="preserve">climate change will </w:t>
      </w:r>
      <w:r w:rsidRPr="00D82504">
        <w:rPr>
          <w:rStyle w:val="Emphasis"/>
          <w:rFonts w:cstheme="minorHAnsi"/>
          <w:highlight w:val="green"/>
        </w:rPr>
        <w:t>barely slow</w:t>
      </w:r>
      <w:r w:rsidRPr="00D82504">
        <w:rPr>
          <w:rStyle w:val="StyleUnderline"/>
          <w:rFonts w:cstheme="minorHAnsi"/>
          <w:highlight w:val="green"/>
        </w:rPr>
        <w:t xml:space="preserve"> our progress</w:t>
      </w:r>
      <w:r w:rsidRPr="00B11639">
        <w:rPr>
          <w:rFonts w:cstheme="minorHAnsi"/>
          <w:sz w:val="16"/>
        </w:rPr>
        <w:t xml:space="preserve"> in the effort </w:t>
      </w:r>
      <w:r w:rsidRPr="00D82504">
        <w:rPr>
          <w:rStyle w:val="StyleUnderline"/>
          <w:rFonts w:cstheme="minorHAnsi"/>
          <w:highlight w:val="green"/>
        </w:rPr>
        <w:t xml:space="preserve">to raise </w:t>
      </w:r>
      <w:r w:rsidRPr="00D82504">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82504">
        <w:rPr>
          <w:rStyle w:val="Emphasis"/>
          <w:rFonts w:cstheme="minorHAnsi"/>
          <w:highlight w:val="green"/>
        </w:rPr>
        <w:t>drought-resistant</w:t>
      </w:r>
      <w:r w:rsidRPr="00D82504">
        <w:rPr>
          <w:rStyle w:val="StyleUnderline"/>
          <w:rFonts w:cstheme="minorHAnsi"/>
          <w:highlight w:val="green"/>
        </w:rPr>
        <w:t xml:space="preserve"> crops,</w:t>
      </w:r>
      <w:r w:rsidRPr="00B11639">
        <w:rPr>
          <w:rStyle w:val="StyleUnderline"/>
          <w:rFonts w:cstheme="minorHAnsi"/>
        </w:rPr>
        <w:t xml:space="preserve"> </w:t>
      </w:r>
      <w:r w:rsidRPr="00D82504">
        <w:rPr>
          <w:rStyle w:val="StyleUnderline"/>
          <w:rFonts w:cstheme="minorHAnsi"/>
          <w:highlight w:val="green"/>
        </w:rPr>
        <w:t xml:space="preserve">cheap </w:t>
      </w:r>
      <w:r w:rsidRPr="00D82504">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82504">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82504">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82504">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82504">
        <w:rPr>
          <w:rStyle w:val="StyleUnderline"/>
          <w:rFonts w:cstheme="minorHAnsi"/>
          <w:highlight w:val="green"/>
        </w:rPr>
        <w:t xml:space="preserve">rapid </w:t>
      </w:r>
      <w:r w:rsidRPr="00D82504">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82504">
        <w:rPr>
          <w:rStyle w:val="StyleUnderline"/>
          <w:rFonts w:cstheme="minorHAnsi"/>
          <w:highlight w:val="green"/>
        </w:rPr>
        <w:t xml:space="preserve">faster growth means </w:t>
      </w:r>
      <w:r w:rsidRPr="00D82504">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82504">
        <w:rPr>
          <w:rStyle w:val="Emphasis"/>
          <w:rFonts w:cstheme="minorHAnsi"/>
          <w:highlight w:val="green"/>
        </w:rPr>
        <w:t>agr</w:t>
      </w:r>
      <w:r w:rsidRPr="00540BEB">
        <w:rPr>
          <w:rStyle w:val="Emphasis"/>
          <w:rFonts w:cstheme="minorHAnsi"/>
        </w:rPr>
        <w:t xml:space="preserve">icultural </w:t>
      </w:r>
      <w:r w:rsidRPr="00D82504">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xml:space="preserve">, not </w:t>
      </w:r>
      <w:r w:rsidRPr="00B11639">
        <w:rPr>
          <w:rStyle w:val="StyleUnderline"/>
          <w:rFonts w:cstheme="minorHAnsi"/>
        </w:rPr>
        <w:lastRenderedPageBreak/>
        <w:t>enervating</w:t>
      </w:r>
      <w:r w:rsidRPr="00B11639">
        <w:rPr>
          <w:rFonts w:cstheme="minorHAnsi"/>
          <w:sz w:val="16"/>
        </w:rPr>
        <w:t xml:space="preserve">….These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011AEC72" w14:textId="77777777" w:rsidR="00EB05C3" w:rsidRPr="00EB1B30" w:rsidRDefault="00EB05C3" w:rsidP="00EB05C3">
      <w:pPr>
        <w:pStyle w:val="Heading4"/>
      </w:pPr>
      <w:r>
        <w:t xml:space="preserve">Growth and innovation </w:t>
      </w:r>
      <w:r>
        <w:rPr>
          <w:u w:val="single"/>
        </w:rPr>
        <w:t>solves</w:t>
      </w:r>
      <w:r>
        <w:t xml:space="preserve"> existential warming.</w:t>
      </w:r>
    </w:p>
    <w:p w14:paraId="00ED7443" w14:textId="77777777" w:rsidR="00EB05C3" w:rsidRDefault="00EB05C3" w:rsidP="00EB05C3">
      <w:r w:rsidRPr="00BA1B5D">
        <w:rPr>
          <w:rStyle w:val="Style13ptBold"/>
        </w:rPr>
        <w:t>Ogutonye, 21</w:t>
      </w:r>
      <w:r>
        <w:t xml:space="preserve">—Policy Lead, Science &amp; Innovation Unit, Tony Blair Institute for Global Change (Olamide, “Should Tech Make Us Optimistic About Climate Change?,” </w:t>
      </w:r>
      <w:hyperlink r:id="rId14" w:history="1">
        <w:r w:rsidRPr="00D138CD">
          <w:rPr>
            <w:rStyle w:val="Hyperlink"/>
          </w:rPr>
          <w:t>https://institute.global/policy/should-tech-make-us-optimistic-about-climate-change</w:t>
        </w:r>
      </w:hyperlink>
      <w:r>
        <w:t>, dml)</w:t>
      </w:r>
    </w:p>
    <w:p w14:paraId="3091CD36" w14:textId="77777777" w:rsidR="00EB05C3" w:rsidRPr="00EB1B30" w:rsidRDefault="00EB05C3" w:rsidP="00EB05C3">
      <w:pPr>
        <w:rPr>
          <w:sz w:val="16"/>
        </w:rPr>
      </w:pPr>
      <w:r w:rsidRPr="00EB1B30">
        <w:rPr>
          <w:sz w:val="16"/>
        </w:rPr>
        <w:t xml:space="preserve">In the middle of a climate emergency, it is challenging to stay upbeat. Yet the good news is that </w:t>
      </w:r>
      <w:r w:rsidRPr="002070C9">
        <w:rPr>
          <w:rStyle w:val="StyleUnderline"/>
          <w:highlight w:val="green"/>
        </w:rPr>
        <w:t>investment in climate tech</w:t>
      </w:r>
      <w:r w:rsidRPr="00BA1B5D">
        <w:rPr>
          <w:rStyle w:val="StyleUnderline"/>
        </w:rPr>
        <w:t xml:space="preserve">nology has </w:t>
      </w:r>
      <w:r w:rsidRPr="002070C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r w:rsidRPr="002070C9">
        <w:rPr>
          <w:rStyle w:val="StyleUnderline"/>
          <w:highlight w:val="green"/>
        </w:rPr>
        <w:t>decarbonisation</w:t>
      </w:r>
      <w:r w:rsidRPr="00BA1B5D">
        <w:rPr>
          <w:rStyle w:val="StyleUnderline"/>
        </w:rPr>
        <w:t xml:space="preserve"> have </w:t>
      </w:r>
      <w:r w:rsidRPr="00EB1B30">
        <w:rPr>
          <w:rStyle w:val="Emphasis"/>
        </w:rPr>
        <w:t xml:space="preserve">consistently </w:t>
      </w:r>
      <w:r w:rsidRPr="002070C9">
        <w:rPr>
          <w:rStyle w:val="Emphasis"/>
          <w:highlight w:val="green"/>
        </w:rPr>
        <w:t>outperformed</w:t>
      </w:r>
      <w:r w:rsidRPr="002070C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2070C9">
        <w:rPr>
          <w:rStyle w:val="Emphasis"/>
          <w:highlight w:val="green"/>
        </w:rPr>
        <w:t>public investment</w:t>
      </w:r>
      <w:r w:rsidRPr="002070C9">
        <w:rPr>
          <w:rStyle w:val="StyleUnderline"/>
          <w:highlight w:val="green"/>
        </w:rPr>
        <w:t xml:space="preserve"> in climate</w:t>
      </w:r>
      <w:r w:rsidRPr="00BA1B5D">
        <w:rPr>
          <w:rStyle w:val="StyleUnderline"/>
        </w:rPr>
        <w:t xml:space="preserve"> technology research has </w:t>
      </w:r>
      <w:r w:rsidRPr="002070C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647A6FA9" w14:textId="77777777" w:rsidR="00EB05C3" w:rsidRPr="00EB1B30" w:rsidRDefault="00EB05C3" w:rsidP="00EB05C3">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2070C9">
        <w:rPr>
          <w:rStyle w:val="StyleUnderline"/>
          <w:highlight w:val="green"/>
        </w:rPr>
        <w:t>Paris</w:t>
      </w:r>
      <w:r w:rsidRPr="00EB1B30">
        <w:rPr>
          <w:sz w:val="16"/>
        </w:rPr>
        <w:t xml:space="preserve"> deal </w:t>
      </w:r>
      <w:r w:rsidRPr="002070C9">
        <w:rPr>
          <w:rStyle w:val="StyleUnderline"/>
          <w:highlight w:val="green"/>
        </w:rPr>
        <w:t>grew into a</w:t>
      </w:r>
      <w:r w:rsidRPr="00BA1B5D">
        <w:rPr>
          <w:rStyle w:val="StyleUnderline"/>
        </w:rPr>
        <w:t xml:space="preserve"> </w:t>
      </w:r>
      <w:r w:rsidRPr="00EB1B30">
        <w:rPr>
          <w:rStyle w:val="Emphasis"/>
        </w:rPr>
        <w:t xml:space="preserve">political </w:t>
      </w:r>
      <w:r w:rsidRPr="002070C9">
        <w:rPr>
          <w:rStyle w:val="Emphasis"/>
          <w:highlight w:val="green"/>
        </w:rPr>
        <w:t>snowball</w:t>
      </w:r>
      <w:r w:rsidRPr="002070C9">
        <w:rPr>
          <w:sz w:val="16"/>
          <w:highlight w:val="green"/>
        </w:rPr>
        <w:t xml:space="preserve">, </w:t>
      </w:r>
      <w:r w:rsidRPr="002070C9">
        <w:rPr>
          <w:rStyle w:val="Emphasis"/>
          <w:highlight w:val="green"/>
        </w:rPr>
        <w:t>galvanising</w:t>
      </w:r>
      <w:r w:rsidRPr="00EB1B30">
        <w:rPr>
          <w:rStyle w:val="Emphasis"/>
        </w:rPr>
        <w:t xml:space="preserve"> further </w:t>
      </w:r>
      <w:r w:rsidRPr="002070C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481A8C2F" w14:textId="77777777" w:rsidR="00EB05C3" w:rsidRPr="00EB1B30" w:rsidRDefault="00EB05C3" w:rsidP="00EB05C3">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2070C9">
        <w:rPr>
          <w:rStyle w:val="Emphasis"/>
          <w:highlight w:val="green"/>
        </w:rPr>
        <w:t>More than 100 countries</w:t>
      </w:r>
      <w:r w:rsidRPr="00BA1B5D">
        <w:rPr>
          <w:rStyle w:val="StyleUnderline"/>
        </w:rPr>
        <w:t xml:space="preserve"> have </w:t>
      </w:r>
      <w:r w:rsidRPr="002070C9">
        <w:rPr>
          <w:rStyle w:val="StyleUnderline"/>
          <w:highlight w:val="green"/>
        </w:rPr>
        <w:t>pledged</w:t>
      </w:r>
      <w:r w:rsidRPr="00BA1B5D">
        <w:rPr>
          <w:rStyle w:val="StyleUnderline"/>
        </w:rPr>
        <w:t xml:space="preserve"> a commitment towards </w:t>
      </w:r>
      <w:r w:rsidRPr="002070C9">
        <w:rPr>
          <w:rStyle w:val="StyleUnderline"/>
          <w:highlight w:val="green"/>
        </w:rPr>
        <w:t>net zero</w:t>
      </w:r>
      <w:r w:rsidRPr="00EB1B30">
        <w:rPr>
          <w:sz w:val="16"/>
        </w:rPr>
        <w:t xml:space="preserve">, with estimates suggesting that </w:t>
      </w:r>
      <w:r w:rsidRPr="002070C9">
        <w:rPr>
          <w:rStyle w:val="Emphasis"/>
          <w:highlight w:val="green"/>
        </w:rPr>
        <w:t>over 70 per cent</w:t>
      </w:r>
      <w:r w:rsidRPr="002070C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2070C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2070C9">
        <w:rPr>
          <w:rStyle w:val="Emphasis"/>
          <w:highlight w:val="green"/>
        </w:rPr>
        <w:t>keep</w:t>
      </w:r>
      <w:r w:rsidRPr="00EB1B30">
        <w:rPr>
          <w:sz w:val="16"/>
        </w:rPr>
        <w:t xml:space="preserve"> global temperature rise below 2.1°C by 2100, putting the stated goal of </w:t>
      </w:r>
      <w:r w:rsidRPr="002070C9">
        <w:rPr>
          <w:rStyle w:val="Emphasis"/>
          <w:highlight w:val="green"/>
        </w:rPr>
        <w:t>1.5°C within</w:t>
      </w:r>
      <w:r w:rsidRPr="00EB1B30">
        <w:rPr>
          <w:rStyle w:val="Emphasis"/>
        </w:rPr>
        <w:t xml:space="preserve"> striking </w:t>
      </w:r>
      <w:r w:rsidRPr="002070C9">
        <w:rPr>
          <w:rStyle w:val="Emphasis"/>
          <w:highlight w:val="green"/>
        </w:rPr>
        <w:t>distance</w:t>
      </w:r>
      <w:r w:rsidRPr="00EB1B30">
        <w:rPr>
          <w:sz w:val="16"/>
        </w:rPr>
        <w:t>.</w:t>
      </w:r>
    </w:p>
    <w:p w14:paraId="3D80CAE1" w14:textId="77777777" w:rsidR="00EB05C3" w:rsidRPr="00EB1B30" w:rsidRDefault="00EB05C3" w:rsidP="00EB05C3">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2070C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2070C9">
        <w:rPr>
          <w:rStyle w:val="StyleUnderline"/>
          <w:highlight w:val="green"/>
        </w:rPr>
        <w:t xml:space="preserve">already making an </w:t>
      </w:r>
      <w:r w:rsidRPr="002070C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Programme’s Climate Promise </w:t>
      </w:r>
      <w:r w:rsidRPr="00EB1B30">
        <w:rPr>
          <w:sz w:val="16"/>
        </w:rPr>
        <w:lastRenderedPageBreak/>
        <w:t xml:space="preserve">programme.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NDC support programmes</w:t>
      </w:r>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10F3F17C" w14:textId="77777777" w:rsidR="00EB05C3" w:rsidRDefault="00EB05C3" w:rsidP="00EB05C3">
      <w:pPr>
        <w:rPr>
          <w:sz w:val="16"/>
        </w:rPr>
      </w:pPr>
      <w:r w:rsidRPr="002070C9">
        <w:rPr>
          <w:rStyle w:val="StyleUnderline"/>
          <w:highlight w:val="green"/>
        </w:rPr>
        <w:t>The</w:t>
      </w:r>
      <w:r w:rsidRPr="00BA1B5D">
        <w:rPr>
          <w:rStyle w:val="StyleUnderline"/>
        </w:rPr>
        <w:t xml:space="preserve"> global </w:t>
      </w:r>
      <w:r w:rsidRPr="002070C9">
        <w:rPr>
          <w:rStyle w:val="StyleUnderline"/>
          <w:highlight w:val="green"/>
        </w:rPr>
        <w:t xml:space="preserve">financial landscape is </w:t>
      </w:r>
      <w:r w:rsidRPr="002070C9">
        <w:rPr>
          <w:rStyle w:val="Emphasis"/>
          <w:highlight w:val="green"/>
        </w:rPr>
        <w:t>evolving</w:t>
      </w:r>
      <w:r w:rsidRPr="002070C9">
        <w:rPr>
          <w:rStyle w:val="StyleUnderline"/>
          <w:highlight w:val="green"/>
        </w:rPr>
        <w:t xml:space="preserve"> to become</w:t>
      </w:r>
      <w:r w:rsidRPr="00BA1B5D">
        <w:rPr>
          <w:rStyle w:val="StyleUnderline"/>
        </w:rPr>
        <w:t xml:space="preserve"> more </w:t>
      </w:r>
      <w:r w:rsidRPr="002070C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2070C9">
        <w:rPr>
          <w:rStyle w:val="StyleUnderline"/>
          <w:highlight w:val="green"/>
        </w:rPr>
        <w:t xml:space="preserve">in </w:t>
      </w:r>
      <w:r w:rsidRPr="002070C9">
        <w:rPr>
          <w:rStyle w:val="Emphasis"/>
          <w:highlight w:val="green"/>
        </w:rPr>
        <w:t>energy</w:t>
      </w:r>
      <w:r w:rsidRPr="002070C9">
        <w:rPr>
          <w:sz w:val="16"/>
          <w:highlight w:val="green"/>
        </w:rPr>
        <w:t xml:space="preserve">, </w:t>
      </w:r>
      <w:r w:rsidRPr="002070C9">
        <w:rPr>
          <w:rStyle w:val="Emphasis"/>
          <w:highlight w:val="green"/>
        </w:rPr>
        <w:t>transport</w:t>
      </w:r>
      <w:r w:rsidRPr="002070C9">
        <w:rPr>
          <w:sz w:val="16"/>
          <w:highlight w:val="green"/>
        </w:rPr>
        <w:t xml:space="preserve">, </w:t>
      </w:r>
      <w:r w:rsidRPr="002070C9">
        <w:rPr>
          <w:rStyle w:val="Emphasis"/>
          <w:highlight w:val="green"/>
        </w:rPr>
        <w:t>buildings</w:t>
      </w:r>
      <w:r w:rsidRPr="002070C9">
        <w:rPr>
          <w:rStyle w:val="StyleUnderline"/>
          <w:highlight w:val="green"/>
        </w:rPr>
        <w:t xml:space="preserve"> and </w:t>
      </w:r>
      <w:r w:rsidRPr="002070C9">
        <w:rPr>
          <w:rStyle w:val="Emphasis"/>
          <w:highlight w:val="green"/>
        </w:rPr>
        <w:t>other</w:t>
      </w:r>
      <w:r w:rsidRPr="00EB1B30">
        <w:rPr>
          <w:rStyle w:val="Emphasis"/>
        </w:rPr>
        <w:t xml:space="preserve"> economic </w:t>
      </w:r>
      <w:r w:rsidRPr="002070C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7983CA0E" w14:textId="77777777" w:rsidR="00EB05C3" w:rsidRPr="00130624" w:rsidRDefault="00EB05C3" w:rsidP="00EB05C3">
      <w:pPr>
        <w:pStyle w:val="Heading4"/>
      </w:pPr>
      <w:r>
        <w:t xml:space="preserve">Capitalism solves domestic and global poverty – </w:t>
      </w:r>
      <w:r w:rsidRPr="00750328">
        <w:rPr>
          <w:i/>
        </w:rPr>
        <w:t>you need wealth before you can redistribute it</w:t>
      </w:r>
      <w:r>
        <w:t>.</w:t>
      </w:r>
    </w:p>
    <w:p w14:paraId="4FEB7B23" w14:textId="77777777" w:rsidR="00EB05C3" w:rsidRPr="00E7215E" w:rsidRDefault="00EB05C3" w:rsidP="00EB05C3">
      <w:r>
        <w:rPr>
          <w:rStyle w:val="Style13ptBold"/>
        </w:rPr>
        <w:t>Pethokoukis ’18</w:t>
      </w:r>
      <w:r w:rsidRPr="000712D2">
        <w:t xml:space="preserve"> (James; a columnist and policy analyst, is the Dewitt Wallace Fellow at the American Enterprise Institute; October 18th; “Ending poverty by ‘ending capitalism’ is absolute nonsense. Just so, so wrong”; </w:t>
      </w:r>
      <w:hyperlink r:id="rId15" w:history="1">
        <w:r w:rsidRPr="000712D2">
          <w:rPr>
            <w:rStyle w:val="Hyperlink"/>
          </w:rPr>
          <w:t>http://www.aei.org/publication/ending-poverty-by-ending-capitalism-is-absolute-nonsense-just-so-so-wrong/</w:t>
        </w:r>
      </w:hyperlink>
      <w:r w:rsidRPr="000712D2">
        <w:t>; accessed 1/12/19; MSCOTT)</w:t>
      </w:r>
    </w:p>
    <w:p w14:paraId="17DFD7E4" w14:textId="77777777" w:rsidR="00EB05C3" w:rsidRPr="000712D2" w:rsidRDefault="00EB05C3" w:rsidP="00EB05C3">
      <w:r w:rsidRPr="000712D2">
        <w:t>It’s hardly to Teen Vogue’s credit that its dreadful story “</w:t>
      </w:r>
      <w:hyperlink r:id="rId16" w:tgtFrame="_blank" w:history="1">
        <w:r w:rsidRPr="000712D2">
          <w:rPr>
            <w:rStyle w:val="Hyperlink"/>
          </w:rPr>
          <w:t>What ‘Capitalism’ Is and How It Affects People</w:t>
        </w:r>
      </w:hyperlink>
      <w:r w:rsidRPr="000712D2">
        <w:t>” isn’t nearly as wrongheaded and offensive as the viral </w:t>
      </w:r>
      <w:hyperlink r:id="rId17" w:tgtFrame="_blank" w:history="1">
        <w:r w:rsidRPr="000712D2">
          <w:rPr>
            <w:rStyle w:val="Hyperlink"/>
          </w:rPr>
          <w:t>tweet</w:t>
        </w:r>
      </w:hyperlink>
      <w:r w:rsidRPr="000712D2">
        <w:t> promoting it: “</w:t>
      </w:r>
      <w:r w:rsidRPr="000712D2">
        <w:rPr>
          <w:rStyle w:val="Emphasis"/>
        </w:rPr>
        <w:t>Can’t</w:t>
      </w:r>
      <w:hyperlink r:id="rId18" w:tgtFrame="_blank" w:history="1">
        <w:r w:rsidRPr="000712D2">
          <w:rPr>
            <w:rStyle w:val="Emphasis"/>
          </w:rPr>
          <w:t> #endpoverty</w:t>
        </w:r>
      </w:hyperlink>
      <w:r w:rsidRPr="000712D2">
        <w:rPr>
          <w:rStyle w:val="Emphasis"/>
        </w:rPr>
        <w:t>without ending capitalism</w:t>
      </w:r>
      <w:r w:rsidRPr="000712D2">
        <w:t xml:space="preserve">!” </w:t>
      </w:r>
      <w:r w:rsidRPr="00130624">
        <w:rPr>
          <w:rStyle w:val="StyleUnderline"/>
        </w:rPr>
        <w:t>But let’s start with the grotesque, clickbaity tweet. End poverty where, exactly?</w:t>
      </w:r>
      <w:r w:rsidRPr="000712D2">
        <w:t xml:space="preserve"> Is Teen Vogue referring to the United States, which it identifies as an example of a “modern capitalist” country along with Britain and Germany?</w:t>
      </w:r>
    </w:p>
    <w:p w14:paraId="016A0812" w14:textId="77777777" w:rsidR="00EB05C3" w:rsidRPr="000712D2" w:rsidRDefault="00EB05C3" w:rsidP="00EB05C3">
      <w:r w:rsidRPr="00130624">
        <w:rPr>
          <w:rStyle w:val="StyleUnderline"/>
        </w:rPr>
        <w:t xml:space="preserve">First of all, the </w:t>
      </w:r>
      <w:r w:rsidRPr="00D82504">
        <w:rPr>
          <w:rStyle w:val="Emphasis"/>
          <w:highlight w:val="green"/>
        </w:rPr>
        <w:t>median income</w:t>
      </w:r>
      <w:r w:rsidRPr="00D82504">
        <w:rPr>
          <w:highlight w:val="green"/>
        </w:rPr>
        <w:t xml:space="preserve"> </w:t>
      </w:r>
      <w:r w:rsidRPr="00D82504">
        <w:rPr>
          <w:rStyle w:val="StyleUnderline"/>
          <w:highlight w:val="green"/>
        </w:rPr>
        <w:t xml:space="preserve">of the </w:t>
      </w:r>
      <w:r w:rsidRPr="00D82504">
        <w:rPr>
          <w:rStyle w:val="Emphasis"/>
          <w:highlight w:val="green"/>
        </w:rPr>
        <w:t>bottom</w:t>
      </w:r>
      <w:r w:rsidRPr="00130624">
        <w:rPr>
          <w:rStyle w:val="Emphasis"/>
        </w:rPr>
        <w:t xml:space="preserve"> 20 percent</w:t>
      </w:r>
      <w:r w:rsidRPr="000712D2">
        <w:t xml:space="preserve"> of households </w:t>
      </w:r>
      <w:r w:rsidRPr="00D82504">
        <w:rPr>
          <w:rStyle w:val="StyleUnderline"/>
          <w:highlight w:val="green"/>
        </w:rPr>
        <w:t xml:space="preserve">is </w:t>
      </w:r>
      <w:r w:rsidRPr="00D82504">
        <w:rPr>
          <w:rStyle w:val="Emphasis"/>
          <w:highlight w:val="green"/>
        </w:rPr>
        <w:t>up</w:t>
      </w:r>
      <w:r w:rsidRPr="00130624">
        <w:rPr>
          <w:rStyle w:val="Emphasis"/>
        </w:rPr>
        <w:t xml:space="preserve"> more than </w:t>
      </w:r>
      <w:r w:rsidRPr="00D82504">
        <w:rPr>
          <w:rStyle w:val="Emphasis"/>
          <w:highlight w:val="green"/>
        </w:rPr>
        <w:t>70 percent</w:t>
      </w:r>
      <w:r w:rsidRPr="000712D2">
        <w:t xml:space="preserve"> </w:t>
      </w:r>
      <w:r w:rsidRPr="00130624">
        <w:rPr>
          <w:rStyle w:val="StyleUnderline"/>
        </w:rPr>
        <w:t>since 1979 in real terms</w:t>
      </w:r>
      <w:r w:rsidRPr="000712D2">
        <w:t>, according to the </w:t>
      </w:r>
      <w:hyperlink r:id="rId19" w:tgtFrame="_blank" w:history="1">
        <w:r w:rsidRPr="000712D2">
          <w:rPr>
            <w:rStyle w:val="Hyperlink"/>
          </w:rPr>
          <w:t>CBO</w:t>
        </w:r>
      </w:hyperlink>
      <w:r w:rsidRPr="000712D2">
        <w:t xml:space="preserve">. </w:t>
      </w:r>
      <w:r w:rsidRPr="00130624">
        <w:rPr>
          <w:rStyle w:val="StyleUnderline"/>
        </w:rPr>
        <w:t xml:space="preserve">More to the point, </w:t>
      </w:r>
      <w:r w:rsidRPr="00D82504">
        <w:rPr>
          <w:rStyle w:val="Emphasis"/>
          <w:highlight w:val="green"/>
        </w:rPr>
        <w:t>poverty in America has declined</w:t>
      </w:r>
      <w:r w:rsidRPr="00130624">
        <w:rPr>
          <w:rStyle w:val="Emphasis"/>
        </w:rPr>
        <w:t xml:space="preserve"> considerably</w:t>
      </w:r>
      <w:r w:rsidRPr="00130624">
        <w:rPr>
          <w:rStyle w:val="StyleUnderline"/>
        </w:rPr>
        <w:t xml:space="preserve"> since LBJ declared a War on Poverty in 1964</w:t>
      </w:r>
      <w:r w:rsidRPr="000712D2">
        <w:t xml:space="preserve">. Like other advanced capitalist economies, </w:t>
      </w:r>
      <w:r w:rsidRPr="00130624">
        <w:rPr>
          <w:rStyle w:val="StyleUnderline"/>
        </w:rPr>
        <w:t>the United States redistributes some of its massive, market-generated wealth to improve living standards at the bottom</w:t>
      </w:r>
      <w:r w:rsidRPr="000712D2">
        <w:t>. According to the Census Bureau’s </w:t>
      </w:r>
      <w:hyperlink r:id="rId20" w:tgtFrame="_blank" w:history="1">
        <w:r w:rsidRPr="000712D2">
          <w:rPr>
            <w:rStyle w:val="Hyperlink"/>
          </w:rPr>
          <w:t>Supplemental Poverty Measure</w:t>
        </w:r>
      </w:hyperlink>
      <w:r w:rsidRPr="000712D2">
        <w:t xml:space="preserve"> — which unlike the official poverty measure takes into account key safety net programs such as the Earned Income Tax Credit and the Supplemental Nutrition Assistance Program — </w:t>
      </w:r>
      <w:r w:rsidRPr="00130624">
        <w:rPr>
          <w:rStyle w:val="StyleUnderline"/>
        </w:rPr>
        <w:t xml:space="preserve">the poverty rate </w:t>
      </w:r>
      <w:r w:rsidRPr="00130624">
        <w:rPr>
          <w:rStyle w:val="Emphasis"/>
        </w:rPr>
        <w:t xml:space="preserve">fell </w:t>
      </w:r>
      <w:r w:rsidRPr="00D82504">
        <w:rPr>
          <w:rStyle w:val="Emphasis"/>
          <w:highlight w:val="green"/>
        </w:rPr>
        <w:t>to</w:t>
      </w:r>
      <w:r w:rsidRPr="00130624">
        <w:rPr>
          <w:rStyle w:val="Emphasis"/>
        </w:rPr>
        <w:t xml:space="preserve"> 13.9 percent</w:t>
      </w:r>
      <w:r w:rsidRPr="00130624">
        <w:rPr>
          <w:rStyle w:val="StyleUnderline"/>
        </w:rPr>
        <w:t xml:space="preserve"> in 2017 from 26 percent in 1967</w:t>
      </w:r>
      <w:r w:rsidRPr="000712D2">
        <w:t xml:space="preserve">. There’s even better news when one looks at “consumption-based” poverty measures, which calculates what a family consumes instead of how much income it earns. </w:t>
      </w:r>
      <w:r w:rsidRPr="00130624">
        <w:rPr>
          <w:rStyle w:val="StyleUnderline"/>
        </w:rPr>
        <w:t xml:space="preserve">The work of visiting AEI scholar Bruce Meyer (along with his colleague James Sullivan) finds </w:t>
      </w:r>
      <w:r w:rsidRPr="00130624">
        <w:rPr>
          <w:rStyle w:val="StyleUnderline"/>
        </w:rPr>
        <w:lastRenderedPageBreak/>
        <w:t>consumption-based poverty </w:t>
      </w:r>
      <w:hyperlink r:id="rId21" w:tgtFrame="_blank" w:history="1">
        <w:r w:rsidRPr="00130624">
          <w:rPr>
            <w:rStyle w:val="StyleUnderline"/>
          </w:rPr>
          <w:t xml:space="preserve">is </w:t>
        </w:r>
        <w:r w:rsidRPr="00130624">
          <w:rPr>
            <w:rStyle w:val="Emphasis"/>
          </w:rPr>
          <w:t xml:space="preserve">more like </w:t>
        </w:r>
        <w:r w:rsidRPr="00D82504">
          <w:rPr>
            <w:rStyle w:val="Emphasis"/>
            <w:highlight w:val="green"/>
          </w:rPr>
          <w:t>3 percent</w:t>
        </w:r>
      </w:hyperlink>
      <w:r w:rsidRPr="000712D2">
        <w:t>. Here is a relevant bit from a recent </w:t>
      </w:r>
      <w:hyperlink r:id="rId22" w:tgtFrame="_blank" w:history="1">
        <w:r w:rsidRPr="000712D2">
          <w:rPr>
            <w:rStyle w:val="Hyperlink"/>
          </w:rPr>
          <w:t>podcast chat</w:t>
        </w:r>
      </w:hyperlink>
      <w:r w:rsidRPr="000712D2">
        <w:t> we had:</w:t>
      </w:r>
    </w:p>
    <w:p w14:paraId="5BC43D87" w14:textId="77777777" w:rsidR="00EB05C3" w:rsidRPr="000712D2" w:rsidRDefault="00EB05C3" w:rsidP="00EB05C3">
      <w:r w:rsidRPr="000712D2">
        <w:t>Pethokoukis: Correct me if I have the numbers wrong, but if you look at just the official poverty rate measure you hear about in the news, since 1980 it seems kind of flat. But if you look at consumption, poverty has gone down fairly considerably. Is that right?</w:t>
      </w:r>
    </w:p>
    <w:p w14:paraId="12795D95" w14:textId="77777777" w:rsidR="00EB05C3" w:rsidRPr="000712D2" w:rsidRDefault="00EB05C3" w:rsidP="00EB05C3">
      <w:r w:rsidRPr="000712D2">
        <w:t>Meyer: Yes, so one of the statistics that I like least and I think is most misleading is the poverty rate. The official poverty rate says that we are at the same level of poverty now as we were in the 70s, which just does not fit.</w:t>
      </w:r>
    </w:p>
    <w:p w14:paraId="5507CD88" w14:textId="77777777" w:rsidR="00EB05C3" w:rsidRPr="000712D2" w:rsidRDefault="00EB05C3" w:rsidP="00EB05C3">
      <w:r w:rsidRPr="000712D2">
        <w:t>Pethokoukis: So the Great Society failed, we spent all this money and poverty is no better.</w:t>
      </w:r>
    </w:p>
    <w:p w14:paraId="2764C149" w14:textId="77777777" w:rsidR="00EB05C3" w:rsidRPr="000712D2" w:rsidRDefault="00EB05C3" w:rsidP="00EB05C3">
      <w:r w:rsidRPr="000712D2">
        <w:t xml:space="preserve">Meyer: </w:t>
      </w:r>
      <w:r w:rsidRPr="00130624">
        <w:rPr>
          <w:rStyle w:val="StyleUnderline"/>
        </w:rPr>
        <w:t>That’s essentially what the official statistics say, but you shouldn’t believe them for two main reasons. First, the official statistics don’t count much of what we’ve done to reduce poverty</w:t>
      </w:r>
      <w:r w:rsidRPr="000712D2">
        <w:t xml:space="preserve">; so the </w:t>
      </w:r>
      <w:r w:rsidRPr="00D82504">
        <w:rPr>
          <w:rStyle w:val="StyleUnderline"/>
          <w:highlight w:val="green"/>
        </w:rPr>
        <w:t>official statistics</w:t>
      </w:r>
      <w:r w:rsidRPr="00130624">
        <w:rPr>
          <w:rStyle w:val="StyleUnderline"/>
        </w:rPr>
        <w:t xml:space="preserve"> look at pre-tax money income which </w:t>
      </w:r>
      <w:r w:rsidRPr="00D82504">
        <w:rPr>
          <w:rStyle w:val="Emphasis"/>
          <w:highlight w:val="green"/>
        </w:rPr>
        <w:t>omit</w:t>
      </w:r>
      <w:r w:rsidRPr="00130624">
        <w:rPr>
          <w:rStyle w:val="Emphasis"/>
        </w:rPr>
        <w:t xml:space="preserve">s the earned income tax credit, which omits food stamps, it omits housing </w:t>
      </w:r>
      <w:r w:rsidRPr="00D82504">
        <w:rPr>
          <w:rStyle w:val="Emphasis"/>
          <w:highlight w:val="green"/>
        </w:rPr>
        <w:t>benefits</w:t>
      </w:r>
      <w:r w:rsidRPr="00130624">
        <w:rPr>
          <w:rStyle w:val="Emphasis"/>
        </w:rPr>
        <w:t>, it omits Medicaid</w:t>
      </w:r>
      <w:r w:rsidRPr="000712D2">
        <w:t xml:space="preserve">. </w:t>
      </w:r>
      <w:r w:rsidRPr="00130624">
        <w:rPr>
          <w:rStyle w:val="StyleUnderline"/>
        </w:rPr>
        <w:t>So, it gives you a very distorted picture of how those at the bottom are doing</w:t>
      </w:r>
      <w:r w:rsidRPr="000712D2">
        <w:t>.</w:t>
      </w:r>
    </w:p>
    <w:p w14:paraId="5F57D00E" w14:textId="77777777" w:rsidR="00EB05C3" w:rsidRPr="000712D2" w:rsidRDefault="00EB05C3" w:rsidP="00EB05C3">
      <w:r w:rsidRPr="00130624">
        <w:rPr>
          <w:rStyle w:val="StyleUnderline"/>
        </w:rPr>
        <w:t xml:space="preserve">The second big reason that the official poverty statistic completely misleads the people taking them at face value is that the </w:t>
      </w:r>
      <w:r w:rsidRPr="00D82504">
        <w:rPr>
          <w:rStyle w:val="Emphasis"/>
          <w:highlight w:val="green"/>
        </w:rPr>
        <w:t>thresholds</w:t>
      </w:r>
      <w:r w:rsidRPr="00130624">
        <w:rPr>
          <w:rStyle w:val="Emphasis"/>
        </w:rPr>
        <w:t xml:space="preserve"> above which you have to be to not be poor go up too fast over time</w:t>
      </w:r>
      <w:r w:rsidRPr="00130624">
        <w:rPr>
          <w:rStyle w:val="StyleUnderline"/>
        </w:rPr>
        <w:t xml:space="preserve"> because they are indexed to inflation in a way that</w:t>
      </w:r>
      <w:r w:rsidRPr="000712D2">
        <w:t xml:space="preserve"> </w:t>
      </w:r>
      <w:r w:rsidRPr="00D82504">
        <w:rPr>
          <w:rStyle w:val="Emphasis"/>
          <w:highlight w:val="green"/>
        </w:rPr>
        <w:t>overstate</w:t>
      </w:r>
      <w:r w:rsidRPr="00130624">
        <w:rPr>
          <w:rStyle w:val="Emphasis"/>
        </w:rPr>
        <w:t xml:space="preserve">s the effects of </w:t>
      </w:r>
      <w:r w:rsidRPr="00D82504">
        <w:rPr>
          <w:rStyle w:val="Emphasis"/>
          <w:highlight w:val="green"/>
        </w:rPr>
        <w:t>inflation</w:t>
      </w:r>
      <w:r w:rsidRPr="000712D2">
        <w:t>.</w:t>
      </w:r>
    </w:p>
    <w:p w14:paraId="46D58E50" w14:textId="77777777" w:rsidR="00EB05C3" w:rsidRPr="000712D2" w:rsidRDefault="00EB05C3" w:rsidP="00EB05C3">
      <w:r w:rsidRPr="000712D2">
        <w:t xml:space="preserve">And you can see that again if you look at material circumstances in more objective ways of those at the bottom. </w:t>
      </w:r>
      <w:r w:rsidRPr="00130624">
        <w:rPr>
          <w:rStyle w:val="StyleUnderline"/>
        </w:rPr>
        <w:t xml:space="preserve">If you look at the </w:t>
      </w:r>
      <w:r w:rsidRPr="00130624">
        <w:rPr>
          <w:rStyle w:val="Emphasis"/>
        </w:rPr>
        <w:t>housing conditions</w:t>
      </w:r>
      <w:r w:rsidRPr="00130624">
        <w:rPr>
          <w:rStyle w:val="StyleUnderline"/>
        </w:rPr>
        <w:t xml:space="preserve"> of the bottom 20% of the income distribution, they look like the housing conditions of the middle class 30 years ago</w:t>
      </w:r>
      <w:r w:rsidRPr="000712D2">
        <w:t xml:space="preserve">. So, </w:t>
      </w:r>
      <w:r w:rsidRPr="00130624">
        <w:rPr>
          <w:rStyle w:val="StyleUnderline"/>
        </w:rPr>
        <w:t>the rates of air conditioning, central air conditioning, of washers and dryers in the apartment, have gone way up</w:t>
      </w:r>
      <w:r w:rsidRPr="000712D2">
        <w:t>. The incidents of peeling paint, of water leaks in the ceiling or in the pipes, and the like have gone way down.</w:t>
      </w:r>
    </w:p>
    <w:p w14:paraId="09C17C1E" w14:textId="77777777" w:rsidR="00EB05C3" w:rsidRPr="000712D2" w:rsidRDefault="00EB05C3" w:rsidP="00EB05C3">
      <w:r w:rsidRPr="000712D2">
        <w:t>Pethokoukis: When I think about the house I grew up in, it was about half the size of my current house, it had no air conditioning, and I remember the leaks in the ceilings. I certainly am sure that my parents considered us a solidly middle-class household. But I guarantee if I drove by that house with my kids, they would say, “We didn’t know you were so poor.”</w:t>
      </w:r>
    </w:p>
    <w:p w14:paraId="5EC33156" w14:textId="77777777" w:rsidR="00EB05C3" w:rsidRPr="000712D2" w:rsidRDefault="00EB05C3" w:rsidP="00EB05C3">
      <w:r w:rsidRPr="000712D2">
        <w:t>Meyer: I think that’s exactly right. I think that’s what a lot of us can see in how our lives have changed, but the official statistics don’t really reflect that, in significant part because of the overstatement of inflation and because of the omission of in-kind transfers and other government benefits.</w:t>
      </w:r>
    </w:p>
    <w:p w14:paraId="0148910E" w14:textId="77777777" w:rsidR="00EB05C3" w:rsidRPr="000712D2" w:rsidRDefault="00EB05C3" w:rsidP="00EB05C3">
      <w:r w:rsidRPr="000712D2">
        <w:t xml:space="preserve">And if Teen Vogue doesn’t understand what’s happening in the US, maybe it’s really too much to ask that it understand global trends, like </w:t>
      </w:r>
      <w:r w:rsidRPr="00130624">
        <w:rPr>
          <w:rStyle w:val="Emphasis"/>
        </w:rPr>
        <w:t xml:space="preserve">the </w:t>
      </w:r>
      <w:r w:rsidRPr="00D82504">
        <w:rPr>
          <w:rStyle w:val="Emphasis"/>
          <w:highlight w:val="green"/>
        </w:rPr>
        <w:t>historic</w:t>
      </w:r>
      <w:r w:rsidRPr="00130624">
        <w:rPr>
          <w:rStyle w:val="Emphasis"/>
        </w:rPr>
        <w:t xml:space="preserve"> massive </w:t>
      </w:r>
      <w:r w:rsidRPr="00D82504">
        <w:rPr>
          <w:rStyle w:val="Emphasis"/>
          <w:highlight w:val="green"/>
        </w:rPr>
        <w:t>reduction in global poverty</w:t>
      </w:r>
      <w:r w:rsidRPr="000712D2">
        <w:t xml:space="preserve"> </w:t>
      </w:r>
      <w:r w:rsidRPr="00130624">
        <w:rPr>
          <w:rStyle w:val="StyleUnderline"/>
        </w:rPr>
        <w:t>over recent decades. (</w:t>
      </w:r>
      <w:hyperlink r:id="rId23" w:tgtFrame="_blank" w:history="1">
        <w:r w:rsidRPr="00130624">
          <w:rPr>
            <w:rStyle w:val="StyleUnderline"/>
          </w:rPr>
          <w:t>Most Americans have no idea</w:t>
        </w:r>
      </w:hyperlink>
      <w:r w:rsidRPr="000712D2">
        <w:t xml:space="preserve">.) </w:t>
      </w:r>
      <w:r w:rsidRPr="00130624">
        <w:rPr>
          <w:rStyle w:val="StyleUnderline"/>
        </w:rPr>
        <w:t xml:space="preserve">Over the past 30 years, the share of our fellow humans living in extreme poverty has </w:t>
      </w:r>
      <w:r w:rsidRPr="00D82504">
        <w:rPr>
          <w:rStyle w:val="Emphasis"/>
          <w:highlight w:val="green"/>
        </w:rPr>
        <w:t>decreased to 21 percent from 52</w:t>
      </w:r>
      <w:r w:rsidRPr="00130624">
        <w:rPr>
          <w:rStyle w:val="Emphasis"/>
        </w:rPr>
        <w:t xml:space="preserve"> percent. </w:t>
      </w:r>
      <w:r w:rsidRPr="00D82504">
        <w:rPr>
          <w:rStyle w:val="Emphasis"/>
          <w:highlight w:val="green"/>
        </w:rPr>
        <w:t>That’s a billion fewer people in extreme poverty</w:t>
      </w:r>
      <w:r w:rsidRPr="000712D2">
        <w:t xml:space="preserve">, largely in China and </w:t>
      </w:r>
      <w:r w:rsidRPr="000712D2">
        <w:lastRenderedPageBreak/>
        <w:t>India. The Economist magazine — a publication quite willing to address flaws in the world’s capitalist economies — has put it this way:</w:t>
      </w:r>
    </w:p>
    <w:p w14:paraId="57F16D46" w14:textId="77777777" w:rsidR="00EB05C3" w:rsidRPr="000712D2" w:rsidRDefault="00EB05C3" w:rsidP="00EB05C3">
      <w:r w:rsidRPr="00130624">
        <w:rPr>
          <w:rStyle w:val="StyleUnderline"/>
        </w:rPr>
        <w:t xml:space="preserve">The </w:t>
      </w:r>
      <w:r w:rsidRPr="00130624">
        <w:rPr>
          <w:rStyle w:val="Emphasis"/>
        </w:rPr>
        <w:t>world’s achievement in the field of poverty reduction</w:t>
      </w:r>
      <w:r w:rsidRPr="00130624">
        <w:rPr>
          <w:rStyle w:val="StyleUnderline"/>
        </w:rPr>
        <w:t xml:space="preserve"> is, by almost any measure, </w:t>
      </w:r>
      <w:r w:rsidRPr="00130624">
        <w:rPr>
          <w:rStyle w:val="Emphasis"/>
        </w:rPr>
        <w:t>impressive</w:t>
      </w:r>
      <w:r w:rsidRPr="000712D2">
        <w:t xml:space="preserve">. . . . </w:t>
      </w:r>
      <w:r w:rsidRPr="00130624">
        <w:rPr>
          <w:rStyle w:val="StyleUnderline"/>
        </w:rPr>
        <w:t xml:space="preserve">Most of the </w:t>
      </w:r>
      <w:r w:rsidRPr="00D82504">
        <w:rPr>
          <w:rStyle w:val="Emphasis"/>
          <w:highlight w:val="green"/>
        </w:rPr>
        <w:t>credit</w:t>
      </w:r>
      <w:r w:rsidRPr="00130624">
        <w:rPr>
          <w:rStyle w:val="StyleUnderline"/>
        </w:rPr>
        <w:t>, however,</w:t>
      </w:r>
      <w:r w:rsidRPr="000712D2">
        <w:t xml:space="preserve"> </w:t>
      </w:r>
      <w:r w:rsidRPr="00D82504">
        <w:rPr>
          <w:rStyle w:val="Emphasis"/>
          <w:highlight w:val="green"/>
        </w:rPr>
        <w:t>must go to capitalism and free trade</w:t>
      </w:r>
      <w:r w:rsidRPr="00D82504">
        <w:rPr>
          <w:highlight w:val="green"/>
        </w:rPr>
        <w:t>, </w:t>
      </w:r>
      <w:r w:rsidRPr="00D82504">
        <w:rPr>
          <w:rStyle w:val="StyleUnderline"/>
          <w:highlight w:val="green"/>
        </w:rPr>
        <w:t xml:space="preserve">for they </w:t>
      </w:r>
      <w:r w:rsidRPr="00D82504">
        <w:rPr>
          <w:rStyle w:val="Emphasis"/>
          <w:highlight w:val="green"/>
        </w:rPr>
        <w:t>enable economies to grow</w:t>
      </w:r>
      <w:r w:rsidRPr="000712D2">
        <w:t xml:space="preserve"> — </w:t>
      </w:r>
      <w:r w:rsidRPr="00130624">
        <w:rPr>
          <w:rStyle w:val="StyleUnderline"/>
        </w:rPr>
        <w:t xml:space="preserve">and it was growth, principally, that has eased destitution. The world now </w:t>
      </w:r>
      <w:r w:rsidRPr="00130624">
        <w:rPr>
          <w:rStyle w:val="Emphasis"/>
        </w:rPr>
        <w:t>knows how to reduce poverty</w:t>
      </w:r>
      <w:r w:rsidRPr="000712D2">
        <w:t>. </w:t>
      </w:r>
      <w:r w:rsidRPr="00130624">
        <w:rPr>
          <w:rStyle w:val="StyleUnderline"/>
        </w:rPr>
        <w:t>A lot of targeted policies — basic social safety nets and cash-transfer schemes help</w:t>
      </w:r>
      <w:r w:rsidRPr="000712D2">
        <w:t>. So does binning policies like fuel subsidies to Indonesia’s middle class and China’s hukou household-registration system that boost inequality. </w:t>
      </w:r>
    </w:p>
    <w:p w14:paraId="63F9F031" w14:textId="77777777" w:rsidR="00EB05C3" w:rsidRPr="000712D2" w:rsidRDefault="00EB05C3" w:rsidP="00EB05C3">
      <w:r w:rsidRPr="000712D2">
        <w:t xml:space="preserve">But </w:t>
      </w:r>
      <w:r w:rsidRPr="00130624">
        <w:rPr>
          <w:rStyle w:val="StyleUnderline"/>
        </w:rPr>
        <w:t xml:space="preserve">the </w:t>
      </w:r>
      <w:r w:rsidRPr="00130624">
        <w:rPr>
          <w:rStyle w:val="Emphasis"/>
        </w:rPr>
        <w:t xml:space="preserve">biggest poverty-reduction measure of all is </w:t>
      </w:r>
      <w:r w:rsidRPr="00D82504">
        <w:rPr>
          <w:rStyle w:val="Emphasis"/>
          <w:highlight w:val="green"/>
        </w:rPr>
        <w:t>liberalizing markets</w:t>
      </w:r>
      <w:r w:rsidRPr="000712D2">
        <w:t xml:space="preserve"> t</w:t>
      </w:r>
      <w:r w:rsidRPr="00130624">
        <w:rPr>
          <w:rStyle w:val="StyleUnderline"/>
        </w:rPr>
        <w:t xml:space="preserve">o let poor people get richer. That </w:t>
      </w:r>
      <w:r w:rsidRPr="00D82504">
        <w:rPr>
          <w:rStyle w:val="StyleUnderline"/>
          <w:highlight w:val="green"/>
        </w:rPr>
        <w:t xml:space="preserve">means </w:t>
      </w:r>
      <w:r w:rsidRPr="00D82504">
        <w:rPr>
          <w:rStyle w:val="Emphasis"/>
          <w:highlight w:val="green"/>
        </w:rPr>
        <w:t>freeing trade</w:t>
      </w:r>
      <w:r w:rsidRPr="00D82504">
        <w:rPr>
          <w:highlight w:val="green"/>
        </w:rPr>
        <w:t xml:space="preserve"> </w:t>
      </w:r>
      <w:r w:rsidRPr="00D82504">
        <w:rPr>
          <w:rStyle w:val="StyleUnderline"/>
          <w:highlight w:val="green"/>
        </w:rPr>
        <w:t>between countries</w:t>
      </w:r>
      <w:r w:rsidRPr="000712D2">
        <w:t xml:space="preserve"> (Africa is still cruelly punished by tariffs) </w:t>
      </w:r>
      <w:r w:rsidRPr="00130624">
        <w:rPr>
          <w:rStyle w:val="StyleUnderline"/>
        </w:rPr>
        <w:t>and within them</w:t>
      </w:r>
      <w:r w:rsidRPr="000712D2">
        <w:t xml:space="preserve"> (China’s real great leap forward occurred because it allowed private business to grow). </w:t>
      </w:r>
      <w:r w:rsidRPr="00130624">
        <w:rPr>
          <w:rStyle w:val="StyleUnderline"/>
        </w:rPr>
        <w:t>Both India and Africa are crowded with monopolies and restrictive practices</w:t>
      </w:r>
      <w:r w:rsidRPr="000712D2">
        <w:t xml:space="preserve">. Many Westerners have reacted to recession by seeking to constrain markets and roll globalization back in their own countries, and they want to export these ideas to the </w:t>
      </w:r>
      <w:r w:rsidRPr="00130624">
        <w:rPr>
          <w:rStyle w:val="StyleUnderline"/>
        </w:rPr>
        <w:t>developing world</w:t>
      </w:r>
      <w:r w:rsidRPr="000712D2">
        <w:t xml:space="preserve">, too. It does not need such advice. It </w:t>
      </w:r>
      <w:r w:rsidRPr="00130624">
        <w:rPr>
          <w:rStyle w:val="StyleUnderline"/>
        </w:rPr>
        <w:t xml:space="preserve">is doing quite nicely, largely thanks to the </w:t>
      </w:r>
      <w:r w:rsidRPr="00130624">
        <w:rPr>
          <w:rStyle w:val="Emphasis"/>
        </w:rPr>
        <w:t>same economic principles</w:t>
      </w:r>
      <w:r w:rsidRPr="000712D2">
        <w:t xml:space="preserve"> </w:t>
      </w:r>
      <w:r w:rsidRPr="00130624">
        <w:rPr>
          <w:rStyle w:val="StyleUnderline"/>
        </w:rPr>
        <w:t xml:space="preserve">that helped the developed world grow rich and could </w:t>
      </w:r>
      <w:r w:rsidRPr="00D82504">
        <w:rPr>
          <w:rStyle w:val="Emphasis"/>
          <w:highlight w:val="green"/>
        </w:rPr>
        <w:t>pull the poorest</w:t>
      </w:r>
      <w:r w:rsidRPr="00130624">
        <w:rPr>
          <w:rStyle w:val="Emphasis"/>
        </w:rPr>
        <w:t xml:space="preserve"> of the poor </w:t>
      </w:r>
      <w:r w:rsidRPr="00D82504">
        <w:rPr>
          <w:rStyle w:val="Emphasis"/>
          <w:highlight w:val="green"/>
        </w:rPr>
        <w:t>out of destitution</w:t>
      </w:r>
      <w:r w:rsidRPr="000712D2">
        <w:t>.</w:t>
      </w:r>
    </w:p>
    <w:p w14:paraId="06808456" w14:textId="77777777" w:rsidR="00EB05C3" w:rsidRPr="00F65680" w:rsidRDefault="00EB05C3" w:rsidP="00EB05C3">
      <w:r w:rsidRPr="000712D2">
        <w:t xml:space="preserve">You’ll find none of the above in the Teen Vogue piece, which means they’ve missed the story. Totally. </w:t>
      </w:r>
      <w:r w:rsidRPr="00130624">
        <w:rPr>
          <w:rStyle w:val="StyleUnderline"/>
        </w:rPr>
        <w:t xml:space="preserve">Modern advanced economies — whether America, Sweden, the UK, or Germany — combine market-driven economies with social safety nets of one flavor or another. </w:t>
      </w:r>
      <w:r w:rsidRPr="00D82504">
        <w:rPr>
          <w:rStyle w:val="StyleUnderline"/>
          <w:highlight w:val="green"/>
        </w:rPr>
        <w:t xml:space="preserve">The result is </w:t>
      </w:r>
      <w:r w:rsidRPr="00D82504">
        <w:rPr>
          <w:rStyle w:val="Emphasis"/>
          <w:highlight w:val="green"/>
        </w:rPr>
        <w:t>high living standards</w:t>
      </w:r>
      <w:r w:rsidRPr="00D82504">
        <w:rPr>
          <w:highlight w:val="green"/>
        </w:rPr>
        <w:t xml:space="preserve"> </w:t>
      </w:r>
      <w:r w:rsidRPr="00D82504">
        <w:rPr>
          <w:rStyle w:val="StyleUnderline"/>
          <w:highlight w:val="green"/>
        </w:rPr>
        <w:t xml:space="preserve">and a </w:t>
      </w:r>
      <w:r w:rsidRPr="00D82504">
        <w:rPr>
          <w:rStyle w:val="Emphasis"/>
          <w:highlight w:val="green"/>
        </w:rPr>
        <w:t>low poverty level</w:t>
      </w:r>
      <w:r w:rsidRPr="000712D2">
        <w:t xml:space="preserve">. </w:t>
      </w:r>
      <w:r w:rsidRPr="00130624">
        <w:rPr>
          <w:rStyle w:val="StyleUnderline"/>
        </w:rPr>
        <w:t xml:space="preserve">But </w:t>
      </w:r>
      <w:r w:rsidRPr="00D82504">
        <w:rPr>
          <w:rStyle w:val="Emphasis"/>
          <w:highlight w:val="green"/>
        </w:rPr>
        <w:t>you can’t redistribute wealth without creating it</w:t>
      </w:r>
      <w:r w:rsidRPr="00130624">
        <w:rPr>
          <w:rStyle w:val="StyleUnderline"/>
        </w:rPr>
        <w:t xml:space="preserve">. And that is what </w:t>
      </w:r>
      <w:r w:rsidRPr="00130624">
        <w:rPr>
          <w:rStyle w:val="Emphasis"/>
        </w:rPr>
        <w:t>innovation-driven capitalism has done really well</w:t>
      </w:r>
      <w:r w:rsidRPr="000712D2">
        <w:t xml:space="preserve"> </w:t>
      </w:r>
      <w:r w:rsidRPr="00130624">
        <w:rPr>
          <w:rStyle w:val="StyleUnderline"/>
        </w:rPr>
        <w:t>for the past two centuries.</w:t>
      </w:r>
      <w:r w:rsidRPr="000712D2">
        <w:t xml:space="preserve"> I would urge Teen Vogue editors and reporters to read “</w:t>
      </w:r>
      <w:hyperlink r:id="rId24" w:tgtFrame="_blank" w:history="1">
        <w:r w:rsidRPr="000712D2">
          <w:rPr>
            <w:rStyle w:val="Hyperlink"/>
          </w:rPr>
          <w:t>Factfulness: Ten Reasons We’re Wrong About the World–and Why Things Are Better Than You Think</w:t>
        </w:r>
      </w:hyperlink>
      <w:r w:rsidRPr="000712D2">
        <w:t>” by the late Hans Rosling, a fantastic book which examines all the ways in which very smart people are getting so many important things so very wrong — including poverty. Hard to believe this story has been up since April without any apparent modification.</w:t>
      </w:r>
    </w:p>
    <w:p w14:paraId="13E485C8" w14:textId="77777777" w:rsidR="00164225" w:rsidRDefault="00164225" w:rsidP="00164225">
      <w:pPr>
        <w:pStyle w:val="Heading3"/>
      </w:pPr>
      <w:r>
        <w:lastRenderedPageBreak/>
        <w:t>AT: Space Col Bad</w:t>
      </w:r>
    </w:p>
    <w:p w14:paraId="40ED0812" w14:textId="77777777" w:rsidR="00164225" w:rsidRPr="00C37EF9" w:rsidRDefault="00164225" w:rsidP="00164225">
      <w:pPr>
        <w:pStyle w:val="Heading4"/>
        <w:rPr>
          <w:rFonts w:asciiTheme="minorHAnsi" w:hAnsiTheme="minorHAnsi" w:cstheme="minorHAnsi"/>
        </w:rPr>
      </w:pPr>
      <w:r>
        <w:rPr>
          <w:rFonts w:asciiTheme="minorHAnsi" w:hAnsiTheme="minorHAnsi" w:cstheme="minorHAnsi"/>
        </w:rPr>
        <w:t xml:space="preserve">Space col solves </w:t>
      </w:r>
      <w:r w:rsidRPr="00C37EF9">
        <w:rPr>
          <w:rFonts w:asciiTheme="minorHAnsi" w:hAnsiTheme="minorHAnsi" w:cstheme="minorHAnsi"/>
        </w:rPr>
        <w:t>extinction</w:t>
      </w:r>
    </w:p>
    <w:p w14:paraId="605B8024" w14:textId="77777777" w:rsidR="00164225" w:rsidRPr="00C37EF9" w:rsidRDefault="00164225" w:rsidP="00164225">
      <w:pPr>
        <w:rPr>
          <w:rFonts w:asciiTheme="minorHAnsi" w:hAnsiTheme="minorHAnsi" w:cstheme="minorHAnsi"/>
        </w:rPr>
      </w:pPr>
      <w:r w:rsidRPr="00C37EF9">
        <w:rPr>
          <w:rFonts w:asciiTheme="minorHAnsi" w:hAnsiTheme="minorHAnsi" w:cstheme="minorHAnsi"/>
        </w:rPr>
        <w:t xml:space="preserve">Matthew </w:t>
      </w:r>
      <w:r w:rsidRPr="00C37EF9">
        <w:rPr>
          <w:rStyle w:val="Style13ptBold"/>
          <w:rFonts w:asciiTheme="minorHAnsi" w:hAnsiTheme="minorHAnsi" w:cstheme="minorHAnsi"/>
        </w:rPr>
        <w:t>Feinman, 14</w:t>
      </w:r>
      <w:r w:rsidRPr="00C37EF9">
        <w:rPr>
          <w:rFonts w:asciiTheme="minorHAnsi" w:hAnsiTheme="minorHAnsi" w:cstheme="minorHAnsi"/>
        </w:rPr>
        <w:t xml:space="preserve">. Juris Doctor Candidate, Class of 2015, at the University of Pittsburgh School of Law. Spring 2014. 14 Pitt. J. Tech. L. &amp; Pol'y no. 2 202 (2013-2014), “Mining the Final Frontier: Keeping Earth's Asteroid Mining Ventures from Becoming the Next Gold Rush” pp. 208-210 DOI: 10.5195/tlp.2014.140 Accessed 12/18/19 </w:t>
      </w:r>
    </w:p>
    <w:p w14:paraId="314FCA9B" w14:textId="77777777" w:rsidR="00164225" w:rsidRPr="001B3653" w:rsidRDefault="00164225" w:rsidP="00164225">
      <w:pPr>
        <w:rPr>
          <w:rFonts w:asciiTheme="minorHAnsi" w:hAnsiTheme="minorHAnsi" w:cstheme="minorHAnsi"/>
          <w:sz w:val="16"/>
        </w:rPr>
      </w:pPr>
      <w:r w:rsidRPr="00C37EF9">
        <w:rPr>
          <w:rFonts w:asciiTheme="minorHAnsi" w:hAnsiTheme="minorHAnsi" w:cstheme="minorHAnsi"/>
          <w:sz w:val="16"/>
        </w:rPr>
        <w:t xml:space="preserve">C. </w:t>
      </w:r>
      <w:r w:rsidRPr="001B3653">
        <w:rPr>
          <w:rStyle w:val="Emphasis"/>
          <w:rFonts w:asciiTheme="minorHAnsi" w:hAnsiTheme="minorHAnsi" w:cstheme="minorHAnsi"/>
        </w:rPr>
        <w:t>Asteroid Resources</w:t>
      </w:r>
      <w:r w:rsidRPr="001B3653">
        <w:rPr>
          <w:rStyle w:val="StyleUnderline"/>
          <w:rFonts w:asciiTheme="minorHAnsi" w:hAnsiTheme="minorHAnsi" w:cstheme="minorHAnsi"/>
        </w:rPr>
        <w:t xml:space="preserve"> Can Be Used to Propel Us into the </w:t>
      </w:r>
      <w:r w:rsidRPr="001B3653">
        <w:rPr>
          <w:rStyle w:val="Emphasis"/>
          <w:rFonts w:asciiTheme="minorHAnsi" w:hAnsiTheme="minorHAnsi" w:cstheme="minorHAnsi"/>
        </w:rPr>
        <w:t>Future</w:t>
      </w:r>
    </w:p>
    <w:p w14:paraId="5D1C7ADE" w14:textId="77777777" w:rsidR="00164225" w:rsidRPr="001B3653" w:rsidRDefault="00164225" w:rsidP="00164225">
      <w:pPr>
        <w:rPr>
          <w:rFonts w:asciiTheme="minorHAnsi" w:hAnsiTheme="minorHAnsi" w:cstheme="minorHAnsi"/>
          <w:sz w:val="16"/>
        </w:rPr>
      </w:pPr>
      <w:r w:rsidRPr="001B3653">
        <w:rPr>
          <w:rFonts w:asciiTheme="minorHAnsi" w:hAnsiTheme="minorHAnsi" w:cstheme="minorHAnsi"/>
          <w:sz w:val="16"/>
        </w:rPr>
        <w:t>"</w:t>
      </w:r>
      <w:r w:rsidRPr="001B3653">
        <w:rPr>
          <w:rStyle w:val="Emphasis"/>
          <w:rFonts w:asciiTheme="minorHAnsi" w:hAnsiTheme="minorHAnsi" w:cstheme="minorHAnsi"/>
          <w:highlight w:val="green"/>
        </w:rPr>
        <w:t>Humans must colonize planets</w:t>
      </w:r>
      <w:r w:rsidRPr="001B3653">
        <w:rPr>
          <w:rStyle w:val="StyleUnderline"/>
          <w:rFonts w:asciiTheme="minorHAnsi" w:hAnsiTheme="minorHAnsi" w:cstheme="minorHAnsi"/>
        </w:rPr>
        <w:t xml:space="preserve"> in other solar systems ... </w:t>
      </w:r>
      <w:r w:rsidRPr="001B3653">
        <w:rPr>
          <w:rStyle w:val="Emphasis"/>
          <w:rFonts w:asciiTheme="minorHAnsi" w:hAnsiTheme="minorHAnsi" w:cstheme="minorHAnsi"/>
          <w:highlight w:val="green"/>
        </w:rPr>
        <w:t>or face extinction</w:t>
      </w:r>
      <w:r w:rsidRPr="001B3653">
        <w:rPr>
          <w:rFonts w:asciiTheme="minorHAnsi" w:hAnsiTheme="minorHAnsi" w:cstheme="minorHAnsi"/>
          <w:sz w:val="16"/>
        </w:rPr>
        <w:t>."49 -Stephen Hawking</w:t>
      </w:r>
    </w:p>
    <w:p w14:paraId="28A27955" w14:textId="77777777" w:rsidR="00164225" w:rsidRPr="00C37EF9" w:rsidRDefault="00164225" w:rsidP="00164225">
      <w:pPr>
        <w:rPr>
          <w:rFonts w:asciiTheme="minorHAnsi" w:hAnsiTheme="minorHAnsi" w:cstheme="minorHAnsi"/>
          <w:sz w:val="16"/>
        </w:rPr>
      </w:pPr>
      <w:r w:rsidRPr="001B3653">
        <w:rPr>
          <w:rStyle w:val="StyleUnderline"/>
          <w:rFonts w:asciiTheme="minorHAnsi" w:hAnsiTheme="minorHAnsi" w:cstheme="minorHAnsi"/>
        </w:rPr>
        <w:t xml:space="preserve">The </w:t>
      </w:r>
      <w:r w:rsidRPr="001B3653">
        <w:rPr>
          <w:rStyle w:val="StyleUnderline"/>
          <w:rFonts w:asciiTheme="minorHAnsi" w:hAnsiTheme="minorHAnsi" w:cstheme="minorHAnsi"/>
          <w:highlight w:val="green"/>
        </w:rPr>
        <w:t>Earth</w:t>
      </w:r>
      <w:r w:rsidRPr="001B3653">
        <w:rPr>
          <w:rStyle w:val="StyleUnderline"/>
          <w:rFonts w:asciiTheme="minorHAnsi" w:hAnsiTheme="minorHAnsi" w:cstheme="minorHAnsi"/>
        </w:rPr>
        <w:t xml:space="preserve"> is plagued with </w:t>
      </w:r>
      <w:r w:rsidRPr="001B3653">
        <w:rPr>
          <w:rStyle w:val="Emphasis"/>
          <w:rFonts w:asciiTheme="minorHAnsi" w:hAnsiTheme="minorHAnsi" w:cstheme="minorHAnsi"/>
          <w:highlight w:val="green"/>
        </w:rPr>
        <w:t>famine</w:t>
      </w:r>
      <w:r w:rsidRPr="001B3653">
        <w:rPr>
          <w:rFonts w:asciiTheme="minorHAnsi" w:hAnsiTheme="minorHAnsi" w:cstheme="minorHAnsi"/>
          <w:sz w:val="16"/>
        </w:rPr>
        <w:t xml:space="preserve">, 0 </w:t>
      </w:r>
      <w:r w:rsidRPr="001B3653">
        <w:rPr>
          <w:rStyle w:val="Emphasis"/>
          <w:rFonts w:asciiTheme="minorHAnsi" w:hAnsiTheme="minorHAnsi" w:cstheme="minorHAnsi"/>
          <w:highlight w:val="green"/>
        </w:rPr>
        <w:t>war</w:t>
      </w:r>
      <w:r w:rsidRPr="001B3653">
        <w:rPr>
          <w:rFonts w:asciiTheme="minorHAnsi" w:hAnsiTheme="minorHAnsi" w:cstheme="minorHAnsi"/>
          <w:sz w:val="16"/>
        </w:rPr>
        <w:t xml:space="preserve">," </w:t>
      </w:r>
      <w:r w:rsidRPr="001B3653">
        <w:rPr>
          <w:rStyle w:val="Emphasis"/>
          <w:rFonts w:asciiTheme="minorHAnsi" w:hAnsiTheme="minorHAnsi" w:cstheme="minorHAnsi"/>
          <w:highlight w:val="green"/>
        </w:rPr>
        <w:t>disease</w:t>
      </w:r>
      <w:r w:rsidRPr="001B3653">
        <w:rPr>
          <w:rFonts w:asciiTheme="minorHAnsi" w:hAnsiTheme="minorHAnsi" w:cstheme="minorHAnsi"/>
          <w:sz w:val="16"/>
        </w:rPr>
        <w:t xml:space="preserve">,52 </w:t>
      </w:r>
      <w:r w:rsidRPr="001B3653">
        <w:rPr>
          <w:rStyle w:val="StyleUnderline"/>
          <w:rFonts w:asciiTheme="minorHAnsi" w:hAnsiTheme="minorHAnsi" w:cstheme="minorHAnsi"/>
        </w:rPr>
        <w:t xml:space="preserve">the fear of </w:t>
      </w:r>
      <w:r w:rsidRPr="001B3653">
        <w:rPr>
          <w:rStyle w:val="Emphasis"/>
          <w:rFonts w:asciiTheme="minorHAnsi" w:hAnsiTheme="minorHAnsi" w:cstheme="minorHAnsi"/>
          <w:highlight w:val="green"/>
        </w:rPr>
        <w:t>nuclear annihilation</w:t>
      </w:r>
      <w:r w:rsidRPr="001B3653">
        <w:rPr>
          <w:rFonts w:asciiTheme="minorHAnsi" w:hAnsiTheme="minorHAnsi" w:cstheme="minorHAnsi"/>
          <w:sz w:val="16"/>
        </w:rPr>
        <w:t>,53 and those are only some of the "local" threats</w:t>
      </w:r>
      <w:r w:rsidRPr="00C37EF9">
        <w:rPr>
          <w:rFonts w:asciiTheme="minorHAnsi" w:hAnsiTheme="minorHAnsi" w:cstheme="minorHAnsi"/>
          <w:sz w:val="16"/>
        </w:rPr>
        <w:t xml:space="preserve"> we face. Other thresats include, tiny </w:t>
      </w:r>
      <w:r w:rsidRPr="001B3653">
        <w:rPr>
          <w:rStyle w:val="Emphasis"/>
          <w:rFonts w:asciiTheme="minorHAnsi" w:hAnsiTheme="minorHAnsi" w:cstheme="minorHAnsi"/>
          <w:highlight w:val="green"/>
        </w:rPr>
        <w:t>meteorites</w:t>
      </w:r>
      <w:r w:rsidRPr="00C37EF9">
        <w:rPr>
          <w:rFonts w:asciiTheme="minorHAnsi" w:hAnsiTheme="minorHAnsi" w:cstheme="minorHAnsi"/>
          <w:sz w:val="16"/>
        </w:rPr>
        <w:t xml:space="preserve"> that are consistently pelting the atmosphere every day. Almost all of these meteorites bum up in the atmosphere, but there are occurrences of meteorites reaching the Earth's surface. For example, on February 15, 2013, over Chelyabinsk, Russia, one meteorite passed through the atmosphere and did not bum up.55 Luckily, the meteor exploded before hitting the ground. 56 It is estimated that the meteor had the strength of at least 500 kilotons,57 </w:t>
      </w:r>
      <w:r w:rsidRPr="001B3653">
        <w:rPr>
          <w:rStyle w:val="StyleUnderline"/>
          <w:rFonts w:asciiTheme="minorHAnsi" w:hAnsiTheme="minorHAnsi" w:cstheme="minorHAnsi"/>
          <w:highlight w:val="green"/>
        </w:rPr>
        <w:t>25 times stronger than the atomic bomb</w:t>
      </w:r>
      <w:r w:rsidRPr="00C37EF9">
        <w:rPr>
          <w:rFonts w:asciiTheme="minorHAnsi" w:hAnsiTheme="minorHAnsi" w:cstheme="minorHAnsi"/>
          <w:sz w:val="16"/>
        </w:rPr>
        <w:t xml:space="preserve"> dropped on Nagasaki, Japan, in 1945.</w:t>
      </w:r>
    </w:p>
    <w:p w14:paraId="7C156DD1" w14:textId="77777777" w:rsidR="00164225" w:rsidRPr="00C37EF9" w:rsidRDefault="00164225" w:rsidP="00164225">
      <w:pPr>
        <w:rPr>
          <w:rFonts w:asciiTheme="minorHAnsi" w:hAnsiTheme="minorHAnsi" w:cstheme="minorHAnsi"/>
          <w:sz w:val="16"/>
        </w:rPr>
      </w:pPr>
      <w:r w:rsidRPr="00C37EF9">
        <w:rPr>
          <w:rFonts w:asciiTheme="minorHAnsi" w:hAnsiTheme="minorHAnsi" w:cstheme="minorHAnsi"/>
          <w:sz w:val="16"/>
        </w:rPr>
        <w:t xml:space="preserve">These threats and dangers are very real, </w:t>
      </w:r>
      <w:r w:rsidRPr="001B3653">
        <w:rPr>
          <w:rStyle w:val="StyleUnderline"/>
          <w:rFonts w:asciiTheme="minorHAnsi" w:hAnsiTheme="minorHAnsi" w:cstheme="minorHAnsi"/>
        </w:rPr>
        <w:t xml:space="preserve">and </w:t>
      </w:r>
      <w:r w:rsidRPr="00420C46">
        <w:rPr>
          <w:rStyle w:val="StyleUnderline"/>
          <w:rFonts w:asciiTheme="minorHAnsi" w:hAnsiTheme="minorHAnsi" w:cstheme="minorHAnsi"/>
          <w:highlight w:val="green"/>
        </w:rPr>
        <w:t>the human race needs</w:t>
      </w:r>
      <w:r w:rsidRPr="001B3653">
        <w:rPr>
          <w:rStyle w:val="StyleUnderline"/>
          <w:rFonts w:asciiTheme="minorHAnsi" w:hAnsiTheme="minorHAnsi" w:cstheme="minorHAnsi"/>
        </w:rPr>
        <w:t xml:space="preserve"> alternatives</w:t>
      </w:r>
      <w:r w:rsidRPr="001B3653">
        <w:rPr>
          <w:rFonts w:asciiTheme="minorHAnsi" w:hAnsiTheme="minorHAnsi" w:cstheme="minorHAnsi"/>
          <w:sz w:val="16"/>
        </w:rPr>
        <w:t>. Stephen</w:t>
      </w:r>
      <w:r w:rsidRPr="00C37EF9">
        <w:rPr>
          <w:rFonts w:asciiTheme="minorHAnsi" w:hAnsiTheme="minorHAnsi" w:cstheme="minorHAnsi"/>
          <w:sz w:val="16"/>
        </w:rPr>
        <w:t xml:space="preserve"> Hawking has been quoted as saying that ". . . </w:t>
      </w:r>
      <w:r w:rsidRPr="00C37EF9">
        <w:rPr>
          <w:rStyle w:val="Emphasis"/>
          <w:rFonts w:asciiTheme="minorHAnsi" w:hAnsiTheme="minorHAnsi" w:cstheme="minorHAnsi"/>
        </w:rPr>
        <w:t>once we spread</w:t>
      </w:r>
      <w:r w:rsidRPr="00C37EF9">
        <w:rPr>
          <w:rStyle w:val="StyleUnderline"/>
          <w:rFonts w:asciiTheme="minorHAnsi" w:hAnsiTheme="minorHAnsi" w:cstheme="minorHAnsi"/>
        </w:rPr>
        <w:t xml:space="preserve"> out </w:t>
      </w:r>
      <w:r w:rsidRPr="00C37EF9">
        <w:rPr>
          <w:rStyle w:val="Emphasis"/>
          <w:rFonts w:asciiTheme="minorHAnsi" w:hAnsiTheme="minorHAnsi" w:cstheme="minorHAnsi"/>
        </w:rPr>
        <w:t xml:space="preserve">into </w:t>
      </w:r>
      <w:r w:rsidRPr="001B3653">
        <w:rPr>
          <w:rStyle w:val="Emphasis"/>
          <w:rFonts w:asciiTheme="minorHAnsi" w:hAnsiTheme="minorHAnsi" w:cstheme="minorHAnsi"/>
          <w:highlight w:val="green"/>
        </w:rPr>
        <w:t>space</w:t>
      </w:r>
      <w:r w:rsidRPr="00C37EF9">
        <w:rPr>
          <w:rStyle w:val="StyleUnderline"/>
          <w:rFonts w:asciiTheme="minorHAnsi" w:hAnsiTheme="minorHAnsi" w:cstheme="minorHAnsi"/>
        </w:rPr>
        <w:t xml:space="preserve"> and </w:t>
      </w:r>
      <w:r w:rsidRPr="00C37EF9">
        <w:rPr>
          <w:rStyle w:val="Emphasis"/>
          <w:rFonts w:asciiTheme="minorHAnsi" w:hAnsiTheme="minorHAnsi" w:cstheme="minorHAnsi"/>
        </w:rPr>
        <w:t xml:space="preserve">establish independent </w:t>
      </w:r>
      <w:r w:rsidRPr="001B3653">
        <w:rPr>
          <w:rStyle w:val="Emphasis"/>
          <w:rFonts w:asciiTheme="minorHAnsi" w:hAnsiTheme="minorHAnsi" w:cstheme="minorHAnsi"/>
          <w:highlight w:val="green"/>
        </w:rPr>
        <w:t>colonies</w:t>
      </w:r>
      <w:r w:rsidRPr="00C37EF9">
        <w:rPr>
          <w:rStyle w:val="StyleUnderline"/>
          <w:rFonts w:asciiTheme="minorHAnsi" w:hAnsiTheme="minorHAnsi" w:cstheme="minorHAnsi"/>
        </w:rPr>
        <w:t xml:space="preserve">, </w:t>
      </w:r>
      <w:r w:rsidRPr="00C37EF9">
        <w:rPr>
          <w:rStyle w:val="Emphasis"/>
          <w:rFonts w:asciiTheme="minorHAnsi" w:hAnsiTheme="minorHAnsi" w:cstheme="minorHAnsi"/>
        </w:rPr>
        <w:t>our future should be safe</w:t>
      </w:r>
      <w:r w:rsidRPr="00C37EF9">
        <w:rPr>
          <w:rFonts w:asciiTheme="minorHAnsi" w:hAnsiTheme="minorHAnsi" w:cstheme="minorHAnsi"/>
          <w:sz w:val="16"/>
        </w:rPr>
        <w:t>."59 To this end, there are a number of companies currently developing technology to live off world.</w:t>
      </w:r>
    </w:p>
    <w:p w14:paraId="5D22F71D" w14:textId="77777777" w:rsidR="00164225" w:rsidRPr="00420C46" w:rsidRDefault="00164225" w:rsidP="00164225">
      <w:pPr>
        <w:rPr>
          <w:rFonts w:asciiTheme="minorHAnsi" w:hAnsiTheme="minorHAnsi" w:cstheme="minorHAnsi"/>
          <w:sz w:val="16"/>
          <w:szCs w:val="16"/>
        </w:rPr>
      </w:pPr>
      <w:r w:rsidRPr="00C37EF9">
        <w:rPr>
          <w:rFonts w:asciiTheme="minorHAnsi" w:hAnsiTheme="minorHAnsi" w:cstheme="minorHAnsi"/>
          <w:sz w:val="16"/>
          <w:szCs w:val="16"/>
        </w:rPr>
        <w:t xml:space="preserve">The Eros Project's mission is to colonize a near-Earth asteroid.60 The Eros Project is the brainchild of Orbital Development, a company dedicated to the advancement of space travel.61 During this project, Orbital Development plans to create a city on one end, a tunnel leading to the other end, and a shipyard at the end of the tunnel. 2 The Lifeboat Foundation, a 501(c)(3),63 on the other hand, is a group devoted to defending Earth and protecting its people, while also developing means to leave this planet should the need arise.64 Lifeboat recognizes the inherent dangers of living on Earth,6 5 </w:t>
      </w:r>
      <w:r w:rsidRPr="00420C46">
        <w:rPr>
          <w:rFonts w:asciiTheme="minorHAnsi" w:hAnsiTheme="minorHAnsi" w:cstheme="minorHAnsi"/>
          <w:sz w:val="16"/>
          <w:szCs w:val="16"/>
        </w:rPr>
        <w:t>and is preparing to move the citizens of the world off the planet if and when the worst should happen.66</w:t>
      </w:r>
    </w:p>
    <w:p w14:paraId="216F0E0C" w14:textId="77777777" w:rsidR="00164225" w:rsidRPr="00420C46" w:rsidRDefault="00164225" w:rsidP="00164225">
      <w:pPr>
        <w:rPr>
          <w:rFonts w:asciiTheme="minorHAnsi" w:hAnsiTheme="minorHAnsi" w:cstheme="minorHAnsi"/>
          <w:sz w:val="16"/>
        </w:rPr>
      </w:pPr>
      <w:r w:rsidRPr="00420C46">
        <w:rPr>
          <w:rFonts w:asciiTheme="minorHAnsi" w:hAnsiTheme="minorHAnsi" w:cstheme="minorHAnsi"/>
          <w:sz w:val="16"/>
        </w:rPr>
        <w:t xml:space="preserve">Each of these </w:t>
      </w:r>
      <w:r w:rsidRPr="00420C46">
        <w:rPr>
          <w:rStyle w:val="StyleUnderline"/>
          <w:rFonts w:asciiTheme="minorHAnsi" w:hAnsiTheme="minorHAnsi" w:cstheme="minorHAnsi"/>
        </w:rPr>
        <w:t>companies</w:t>
      </w:r>
      <w:r w:rsidRPr="00420C46">
        <w:rPr>
          <w:rFonts w:asciiTheme="minorHAnsi" w:hAnsiTheme="minorHAnsi" w:cstheme="minorHAnsi"/>
          <w:sz w:val="16"/>
        </w:rPr>
        <w:t xml:space="preserve"> has something in common-all </w:t>
      </w:r>
      <w:r w:rsidRPr="00420C46">
        <w:rPr>
          <w:rStyle w:val="StyleUnderline"/>
          <w:rFonts w:asciiTheme="minorHAnsi" w:hAnsiTheme="minorHAnsi" w:cstheme="minorHAnsi"/>
        </w:rPr>
        <w:t xml:space="preserve">need the </w:t>
      </w:r>
      <w:r w:rsidRPr="00420C46">
        <w:rPr>
          <w:rStyle w:val="Emphasis"/>
          <w:rFonts w:asciiTheme="minorHAnsi" w:hAnsiTheme="minorHAnsi" w:cstheme="minorHAnsi"/>
        </w:rPr>
        <w:t>means and materials</w:t>
      </w:r>
      <w:r w:rsidRPr="00420C46">
        <w:rPr>
          <w:rStyle w:val="StyleUnderline"/>
          <w:rFonts w:asciiTheme="minorHAnsi" w:hAnsiTheme="minorHAnsi" w:cstheme="minorHAnsi"/>
        </w:rPr>
        <w:t xml:space="preserve"> to make their missions a reality</w:t>
      </w:r>
      <w:r w:rsidRPr="00420C46">
        <w:rPr>
          <w:rFonts w:asciiTheme="minorHAnsi" w:hAnsiTheme="minorHAnsi" w:cstheme="minorHAnsi"/>
          <w:sz w:val="16"/>
        </w:rPr>
        <w:t xml:space="preserve">. </w:t>
      </w:r>
      <w:r w:rsidRPr="00420C46">
        <w:rPr>
          <w:rStyle w:val="StyleUnderline"/>
          <w:rFonts w:asciiTheme="minorHAnsi" w:hAnsiTheme="minorHAnsi" w:cstheme="minorHAnsi"/>
        </w:rPr>
        <w:t xml:space="preserve">It is </w:t>
      </w:r>
      <w:r w:rsidRPr="00420C46">
        <w:rPr>
          <w:rStyle w:val="Emphasis"/>
          <w:rFonts w:asciiTheme="minorHAnsi" w:hAnsiTheme="minorHAnsi" w:cstheme="minorHAnsi"/>
        </w:rPr>
        <w:t>not cheap</w:t>
      </w:r>
      <w:r w:rsidRPr="00420C46">
        <w:rPr>
          <w:rStyle w:val="StyleUnderline"/>
          <w:rFonts w:asciiTheme="minorHAnsi" w:hAnsiTheme="minorHAnsi" w:cstheme="minorHAnsi"/>
        </w:rPr>
        <w:t xml:space="preserve"> to go to space</w:t>
      </w:r>
      <w:r w:rsidRPr="00420C46">
        <w:rPr>
          <w:rFonts w:asciiTheme="minorHAnsi" w:hAnsiTheme="minorHAnsi" w:cstheme="minorHAnsi"/>
          <w:sz w:val="16"/>
        </w:rPr>
        <w:t xml:space="preserve"> as launching a Space Shuttle can cost the U.S. between $1 and $1.3 billion per launch.67 </w:t>
      </w:r>
      <w:r w:rsidRPr="00420C46">
        <w:rPr>
          <w:rStyle w:val="StyleUnderline"/>
          <w:rFonts w:asciiTheme="minorHAnsi" w:hAnsiTheme="minorHAnsi" w:cstheme="minorHAnsi"/>
        </w:rPr>
        <w:t xml:space="preserve">Add to that the cost of the </w:t>
      </w:r>
      <w:r w:rsidRPr="00420C46">
        <w:rPr>
          <w:rStyle w:val="Emphasis"/>
          <w:rFonts w:asciiTheme="minorHAnsi" w:hAnsiTheme="minorHAnsi" w:cstheme="minorHAnsi"/>
        </w:rPr>
        <w:t>materials needed to build a colony</w:t>
      </w:r>
      <w:r w:rsidRPr="00420C46">
        <w:rPr>
          <w:rStyle w:val="StyleUnderline"/>
          <w:rFonts w:asciiTheme="minorHAnsi" w:hAnsiTheme="minorHAnsi" w:cstheme="minorHAnsi"/>
        </w:rPr>
        <w:t xml:space="preserve"> and the prices will only increase</w:t>
      </w:r>
      <w:r w:rsidRPr="00420C46">
        <w:rPr>
          <w:rFonts w:asciiTheme="minorHAnsi" w:hAnsiTheme="minorHAnsi" w:cstheme="minorHAnsi"/>
          <w:sz w:val="16"/>
        </w:rPr>
        <w:t>.6 8 Mars One, a nonprofit foundation with plans to have four colonists land on Mars in 2023, estimates that the initial launch will cost $6 billion.69</w:t>
      </w:r>
    </w:p>
    <w:p w14:paraId="3C7A9529" w14:textId="77777777" w:rsidR="00164225" w:rsidRPr="00C37EF9" w:rsidRDefault="00164225" w:rsidP="00164225">
      <w:pPr>
        <w:rPr>
          <w:rFonts w:asciiTheme="minorHAnsi" w:hAnsiTheme="minorHAnsi" w:cstheme="minorHAnsi"/>
          <w:sz w:val="16"/>
        </w:rPr>
      </w:pPr>
      <w:r w:rsidRPr="00420C46">
        <w:rPr>
          <w:rFonts w:asciiTheme="minorHAnsi" w:hAnsiTheme="minorHAnsi" w:cstheme="minorHAnsi"/>
          <w:sz w:val="16"/>
        </w:rPr>
        <w:t xml:space="preserve">The </w:t>
      </w:r>
      <w:r w:rsidRPr="00420C46">
        <w:rPr>
          <w:rStyle w:val="Emphasis"/>
          <w:rFonts w:asciiTheme="minorHAnsi" w:hAnsiTheme="minorHAnsi" w:cstheme="minorHAnsi"/>
          <w:highlight w:val="green"/>
        </w:rPr>
        <w:t>tech</w:t>
      </w:r>
      <w:r w:rsidRPr="00420C46">
        <w:rPr>
          <w:rStyle w:val="StyleUnderline"/>
          <w:rFonts w:asciiTheme="minorHAnsi" w:hAnsiTheme="minorHAnsi" w:cstheme="minorHAnsi"/>
        </w:rPr>
        <w:t>nology</w:t>
      </w:r>
      <w:r w:rsidRPr="00420C46">
        <w:rPr>
          <w:rFonts w:asciiTheme="minorHAnsi" w:hAnsiTheme="minorHAnsi" w:cstheme="minorHAnsi"/>
          <w:sz w:val="16"/>
        </w:rPr>
        <w:t xml:space="preserve"> created by companies like Planetary Resources and DSI </w:t>
      </w:r>
      <w:r w:rsidRPr="00420C46">
        <w:rPr>
          <w:rStyle w:val="StyleUnderline"/>
          <w:rFonts w:asciiTheme="minorHAnsi" w:hAnsiTheme="minorHAnsi" w:cstheme="minorHAnsi"/>
        </w:rPr>
        <w:t xml:space="preserve">could </w:t>
      </w:r>
      <w:r w:rsidRPr="00420C46">
        <w:rPr>
          <w:rStyle w:val="StyleUnderline"/>
          <w:rFonts w:asciiTheme="minorHAnsi" w:hAnsiTheme="minorHAnsi" w:cstheme="minorHAnsi"/>
          <w:highlight w:val="green"/>
        </w:rPr>
        <w:t>help with</w:t>
      </w:r>
      <w:r w:rsidRPr="00420C46">
        <w:rPr>
          <w:rStyle w:val="StyleUnderline"/>
          <w:rFonts w:asciiTheme="minorHAnsi" w:hAnsiTheme="minorHAnsi" w:cstheme="minorHAnsi"/>
        </w:rPr>
        <w:t xml:space="preserve"> these </w:t>
      </w:r>
      <w:r w:rsidRPr="00420C46">
        <w:rPr>
          <w:rStyle w:val="StyleUnderline"/>
          <w:rFonts w:asciiTheme="minorHAnsi" w:hAnsiTheme="minorHAnsi" w:cstheme="minorHAnsi"/>
          <w:highlight w:val="green"/>
        </w:rPr>
        <w:t>colonization</w:t>
      </w:r>
      <w:r w:rsidRPr="00420C46">
        <w:rPr>
          <w:rStyle w:val="StyleUnderline"/>
          <w:rFonts w:asciiTheme="minorHAnsi" w:hAnsiTheme="minorHAnsi" w:cstheme="minorHAnsi"/>
        </w:rPr>
        <w:t xml:space="preserve"> endeavors</w:t>
      </w:r>
      <w:r w:rsidRPr="00420C46">
        <w:rPr>
          <w:rFonts w:asciiTheme="minorHAnsi" w:hAnsiTheme="minorHAnsi" w:cstheme="minorHAnsi"/>
          <w:sz w:val="16"/>
        </w:rPr>
        <w:t xml:space="preserve">. </w:t>
      </w:r>
      <w:r w:rsidRPr="00420C46">
        <w:rPr>
          <w:rStyle w:val="Emphasis"/>
          <w:rFonts w:asciiTheme="minorHAnsi" w:hAnsiTheme="minorHAnsi" w:cstheme="minorHAnsi"/>
        </w:rPr>
        <w:t>Launches from Earth could be cheaper</w:t>
      </w:r>
      <w:r w:rsidRPr="00420C46">
        <w:rPr>
          <w:rStyle w:val="StyleUnderline"/>
          <w:rFonts w:asciiTheme="minorHAnsi" w:hAnsiTheme="minorHAnsi" w:cstheme="minorHAnsi"/>
        </w:rPr>
        <w:t xml:space="preserve"> if the </w:t>
      </w:r>
      <w:r w:rsidRPr="00420C46">
        <w:rPr>
          <w:rStyle w:val="StyleUnderline"/>
          <w:rFonts w:asciiTheme="minorHAnsi" w:hAnsiTheme="minorHAnsi" w:cstheme="minorHAnsi"/>
          <w:highlight w:val="green"/>
        </w:rPr>
        <w:t>shuttles</w:t>
      </w:r>
      <w:r w:rsidRPr="00420C46">
        <w:rPr>
          <w:rStyle w:val="StyleUnderline"/>
          <w:rFonts w:asciiTheme="minorHAnsi" w:hAnsiTheme="minorHAnsi" w:cstheme="minorHAnsi"/>
        </w:rPr>
        <w:t xml:space="preserve"> were able to </w:t>
      </w:r>
      <w:r w:rsidRPr="00420C46">
        <w:rPr>
          <w:rStyle w:val="Emphasis"/>
          <w:rFonts w:asciiTheme="minorHAnsi" w:hAnsiTheme="minorHAnsi" w:cstheme="minorHAnsi"/>
          <w:highlight w:val="green"/>
        </w:rPr>
        <w:t>refuel</w:t>
      </w:r>
      <w:r w:rsidRPr="00420C46">
        <w:rPr>
          <w:rStyle w:val="StyleUnderline"/>
          <w:rFonts w:asciiTheme="minorHAnsi" w:hAnsiTheme="minorHAnsi" w:cstheme="minorHAnsi"/>
        </w:rPr>
        <w:t xml:space="preserve"> at a</w:t>
      </w:r>
      <w:r w:rsidRPr="00420C46">
        <w:rPr>
          <w:rFonts w:asciiTheme="minorHAnsi" w:hAnsiTheme="minorHAnsi" w:cstheme="minorHAnsi"/>
          <w:sz w:val="16"/>
        </w:rPr>
        <w:t xml:space="preserve"> DSI </w:t>
      </w:r>
      <w:r w:rsidRPr="00420C46">
        <w:rPr>
          <w:rStyle w:val="StyleUnderline"/>
          <w:rFonts w:asciiTheme="minorHAnsi" w:hAnsiTheme="minorHAnsi" w:cstheme="minorHAnsi"/>
        </w:rPr>
        <w:t>Propellant Refinery</w:t>
      </w:r>
      <w:r w:rsidRPr="00420C46">
        <w:rPr>
          <w:rFonts w:asciiTheme="minorHAnsi" w:hAnsiTheme="minorHAnsi" w:cstheme="minorHAnsi"/>
          <w:sz w:val="16"/>
        </w:rPr>
        <w:t xml:space="preserve">. 0 </w:t>
      </w:r>
      <w:r w:rsidRPr="00420C46">
        <w:rPr>
          <w:rStyle w:val="Emphasis"/>
          <w:rFonts w:asciiTheme="minorHAnsi" w:hAnsiTheme="minorHAnsi" w:cstheme="minorHAnsi"/>
        </w:rPr>
        <w:t>P</w:t>
      </w:r>
      <w:r w:rsidRPr="00420C46">
        <w:rPr>
          <w:rStyle w:val="StyleUnderline"/>
          <w:rFonts w:asciiTheme="minorHAnsi" w:hAnsiTheme="minorHAnsi" w:cstheme="minorHAnsi"/>
        </w:rPr>
        <w:t xml:space="preserve">lanetary </w:t>
      </w:r>
      <w:r w:rsidRPr="00420C46">
        <w:rPr>
          <w:rStyle w:val="Emphasis"/>
          <w:rFonts w:asciiTheme="minorHAnsi" w:hAnsiTheme="minorHAnsi" w:cstheme="minorHAnsi"/>
        </w:rPr>
        <w:t>R</w:t>
      </w:r>
      <w:r w:rsidRPr="00420C46">
        <w:rPr>
          <w:rStyle w:val="StyleUnderline"/>
          <w:rFonts w:asciiTheme="minorHAnsi" w:hAnsiTheme="minorHAnsi" w:cstheme="minorHAnsi"/>
        </w:rPr>
        <w:t xml:space="preserve">esources' ARKYD-300 could </w:t>
      </w:r>
      <w:r w:rsidRPr="00420C46">
        <w:rPr>
          <w:rStyle w:val="Emphasis"/>
          <w:highlight w:val="green"/>
        </w:rPr>
        <w:t>scout ahead</w:t>
      </w:r>
      <w:r w:rsidRPr="00420C46">
        <w:rPr>
          <w:rStyle w:val="StyleUnderline"/>
          <w:rFonts w:asciiTheme="minorHAnsi" w:hAnsiTheme="minorHAnsi" w:cstheme="minorHAnsi"/>
        </w:rPr>
        <w:t xml:space="preserve"> for possible colonization sites on both asteroids and planets</w:t>
      </w:r>
      <w:r w:rsidRPr="00420C46">
        <w:rPr>
          <w:rFonts w:asciiTheme="minorHAnsi" w:hAnsiTheme="minorHAnsi" w:cstheme="minorHAnsi"/>
          <w:sz w:val="16"/>
        </w:rPr>
        <w:t xml:space="preserve">." </w:t>
      </w:r>
      <w:r w:rsidRPr="00420C46">
        <w:rPr>
          <w:rStyle w:val="StyleUnderline"/>
          <w:rFonts w:asciiTheme="minorHAnsi" w:hAnsiTheme="minorHAnsi" w:cstheme="minorHAnsi"/>
        </w:rPr>
        <w:t>Imagine</w:t>
      </w:r>
      <w:r w:rsidRPr="00420C46">
        <w:rPr>
          <w:rFonts w:asciiTheme="minorHAnsi" w:hAnsiTheme="minorHAnsi" w:cstheme="minorHAnsi"/>
          <w:sz w:val="16"/>
        </w:rPr>
        <w:t xml:space="preserve"> a scenario where </w:t>
      </w:r>
      <w:r w:rsidRPr="00420C46">
        <w:rPr>
          <w:rStyle w:val="StyleUnderline"/>
          <w:rFonts w:asciiTheme="minorHAnsi" w:hAnsiTheme="minorHAnsi" w:cstheme="minorHAnsi"/>
        </w:rPr>
        <w:t>a</w:t>
      </w:r>
      <w:r w:rsidRPr="00420C46">
        <w:rPr>
          <w:rFonts w:asciiTheme="minorHAnsi" w:hAnsiTheme="minorHAnsi" w:cstheme="minorHAnsi"/>
          <w:sz w:val="16"/>
        </w:rPr>
        <w:t xml:space="preserve"> DSI </w:t>
      </w:r>
      <w:r w:rsidRPr="00420C46">
        <w:rPr>
          <w:rStyle w:val="StyleUnderline"/>
          <w:rFonts w:asciiTheme="minorHAnsi" w:hAnsiTheme="minorHAnsi" w:cstheme="minorHAnsi"/>
        </w:rPr>
        <w:t xml:space="preserve">Harvestor </w:t>
      </w:r>
      <w:r w:rsidRPr="00420C46">
        <w:rPr>
          <w:rStyle w:val="Emphasis"/>
          <w:rFonts w:asciiTheme="minorHAnsi" w:hAnsiTheme="minorHAnsi" w:cstheme="minorHAnsi"/>
          <w:highlight w:val="green"/>
        </w:rPr>
        <w:t>mines</w:t>
      </w:r>
      <w:r w:rsidRPr="00420C46">
        <w:rPr>
          <w:rStyle w:val="Emphasis"/>
          <w:rFonts w:asciiTheme="minorHAnsi" w:hAnsiTheme="minorHAnsi" w:cstheme="minorHAnsi"/>
        </w:rPr>
        <w:t xml:space="preserve"> the </w:t>
      </w:r>
      <w:r w:rsidRPr="00420C46">
        <w:rPr>
          <w:rStyle w:val="Emphasis"/>
          <w:rFonts w:asciiTheme="minorHAnsi" w:hAnsiTheme="minorHAnsi" w:cstheme="minorHAnsi"/>
          <w:highlight w:val="green"/>
        </w:rPr>
        <w:t>minerals</w:t>
      </w:r>
      <w:r w:rsidRPr="00420C46">
        <w:rPr>
          <w:rStyle w:val="StyleUnderline"/>
          <w:rFonts w:asciiTheme="minorHAnsi" w:hAnsiTheme="minorHAnsi" w:cstheme="minorHAnsi"/>
          <w:highlight w:val="green"/>
        </w:rPr>
        <w:t xml:space="preserve"> </w:t>
      </w:r>
      <w:r w:rsidRPr="00420C46">
        <w:rPr>
          <w:rStyle w:val="StyleUnderline"/>
          <w:rFonts w:asciiTheme="minorHAnsi" w:hAnsiTheme="minorHAnsi" w:cstheme="minorHAnsi"/>
        </w:rPr>
        <w:t xml:space="preserve">needed to </w:t>
      </w:r>
      <w:r w:rsidRPr="00420C46">
        <w:rPr>
          <w:rStyle w:val="Emphasis"/>
          <w:rFonts w:asciiTheme="minorHAnsi" w:hAnsiTheme="minorHAnsi" w:cstheme="minorHAnsi"/>
        </w:rPr>
        <w:t>create a colony</w:t>
      </w:r>
      <w:r w:rsidRPr="00420C46">
        <w:rPr>
          <w:rStyle w:val="StyleUnderline"/>
          <w:rFonts w:asciiTheme="minorHAnsi" w:hAnsiTheme="minorHAnsi" w:cstheme="minorHAnsi"/>
        </w:rPr>
        <w:t>, and then the shuttle takes those materials, along with a</w:t>
      </w:r>
      <w:r w:rsidRPr="00420C46">
        <w:rPr>
          <w:rFonts w:asciiTheme="minorHAnsi" w:hAnsiTheme="minorHAnsi" w:cstheme="minorHAnsi"/>
          <w:sz w:val="16"/>
        </w:rPr>
        <w:t xml:space="preserve"> DSI </w:t>
      </w:r>
      <w:r w:rsidRPr="00420C46">
        <w:rPr>
          <w:rStyle w:val="StyleUnderline"/>
          <w:rFonts w:asciiTheme="minorHAnsi" w:hAnsiTheme="minorHAnsi" w:cstheme="minorHAnsi"/>
        </w:rPr>
        <w:t xml:space="preserve">Microgravity Foundry, to </w:t>
      </w:r>
      <w:r w:rsidRPr="00420C46">
        <w:rPr>
          <w:rStyle w:val="Emphasis"/>
          <w:rFonts w:asciiTheme="minorHAnsi" w:hAnsiTheme="minorHAnsi" w:cstheme="minorHAnsi"/>
        </w:rPr>
        <w:t>build the colony itself</w:t>
      </w:r>
      <w:r w:rsidRPr="00420C46">
        <w:rPr>
          <w:rFonts w:asciiTheme="minorHAnsi" w:hAnsiTheme="minorHAnsi" w:cstheme="minorHAnsi"/>
          <w:sz w:val="16"/>
        </w:rPr>
        <w:t>. 2</w:t>
      </w:r>
    </w:p>
    <w:p w14:paraId="45B92594" w14:textId="77777777" w:rsidR="00164225" w:rsidRPr="00C37EF9" w:rsidRDefault="00164225" w:rsidP="00164225">
      <w:pPr>
        <w:rPr>
          <w:rFonts w:asciiTheme="minorHAnsi" w:hAnsiTheme="minorHAnsi" w:cstheme="minorHAnsi"/>
        </w:rPr>
      </w:pPr>
    </w:p>
    <w:p w14:paraId="6AE376E1" w14:textId="77777777" w:rsidR="00164225" w:rsidRPr="00C37EF9" w:rsidRDefault="00164225" w:rsidP="00164225">
      <w:pPr>
        <w:pStyle w:val="Heading4"/>
      </w:pPr>
      <w:r w:rsidRPr="00C37EF9">
        <w:lastRenderedPageBreak/>
        <w:t xml:space="preserve">Mathematically outweighs </w:t>
      </w:r>
    </w:p>
    <w:p w14:paraId="335486F5" w14:textId="77777777" w:rsidR="00164225" w:rsidRPr="00C37EF9" w:rsidRDefault="00164225" w:rsidP="00164225">
      <w:r w:rsidRPr="00C37EF9">
        <w:t xml:space="preserve">Nick </w:t>
      </w:r>
      <w:r w:rsidRPr="00C37EF9">
        <w:rPr>
          <w:rStyle w:val="Style13ptBold"/>
        </w:rPr>
        <w:t>Bostrom, 3</w:t>
      </w:r>
      <w:r w:rsidRPr="00C37EF9">
        <w:t xml:space="preserve">.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25" w:history="1">
        <w:r w:rsidRPr="00C37EF9">
          <w:rPr>
            <w:rStyle w:val="Hyperlink"/>
          </w:rPr>
          <w:t>https://nickbostrom.com/astronomical/waste.html</w:t>
        </w:r>
      </w:hyperlink>
      <w:r w:rsidRPr="00C37EF9">
        <w:t xml:space="preserve"> Accessed 12/27/19 </w:t>
      </w:r>
    </w:p>
    <w:p w14:paraId="4CCA2A2A" w14:textId="77777777" w:rsidR="00164225" w:rsidRPr="001B3653" w:rsidRDefault="00164225" w:rsidP="00164225">
      <w:pPr>
        <w:rPr>
          <w:sz w:val="16"/>
        </w:rPr>
      </w:pPr>
      <w:r w:rsidRPr="00C37EF9">
        <w:rPr>
          <w:sz w:val="16"/>
        </w:rPr>
        <w:t xml:space="preserve">ABSTRACT. </w:t>
      </w:r>
      <w:r w:rsidRPr="00C37EF9">
        <w:rPr>
          <w:rStyle w:val="StyleUnderline"/>
        </w:rPr>
        <w:t>With</w:t>
      </w:r>
      <w:r w:rsidRPr="00C37EF9">
        <w:rPr>
          <w:sz w:val="16"/>
        </w:rPr>
        <w:t xml:space="preserve"> very </w:t>
      </w:r>
      <w:r w:rsidRPr="00C37EF9">
        <w:rPr>
          <w:rStyle w:val="StyleUnderline"/>
        </w:rPr>
        <w:t xml:space="preserve">advanced </w:t>
      </w:r>
      <w:r w:rsidRPr="00C37EF9">
        <w:rPr>
          <w:rStyle w:val="Emphasis"/>
        </w:rPr>
        <w:t>tech</w:t>
      </w:r>
      <w:r w:rsidRPr="00C37EF9">
        <w:rPr>
          <w:rStyle w:val="StyleUnderline"/>
        </w:rPr>
        <w:t>nology, a very large population of people living happy lives could be sustained in the accessible region of the universe</w:t>
      </w:r>
      <w:r w:rsidRPr="00C37EF9">
        <w:rPr>
          <w:sz w:val="16"/>
        </w:rPr>
        <w:t xml:space="preserve">. </w:t>
      </w:r>
      <w:r w:rsidRPr="001B3653">
        <w:rPr>
          <w:rStyle w:val="StyleUnderline"/>
          <w:highlight w:val="green"/>
        </w:rPr>
        <w:t>For every year</w:t>
      </w:r>
      <w:r w:rsidRPr="00C37EF9">
        <w:rPr>
          <w:rStyle w:val="StyleUnderline"/>
        </w:rPr>
        <w:t xml:space="preserve"> that development of such technologies and </w:t>
      </w:r>
      <w:r w:rsidRPr="001B3653">
        <w:rPr>
          <w:rStyle w:val="Emphasis"/>
          <w:highlight w:val="green"/>
        </w:rPr>
        <w:t>colonization</w:t>
      </w:r>
      <w:r w:rsidRPr="00C37EF9">
        <w:rPr>
          <w:rStyle w:val="Emphasis"/>
        </w:rPr>
        <w:t xml:space="preserve"> of the universe </w:t>
      </w:r>
      <w:r w:rsidRPr="001B3653">
        <w:rPr>
          <w:rStyle w:val="Emphasis"/>
          <w:highlight w:val="green"/>
        </w:rPr>
        <w:t>is delayed</w:t>
      </w:r>
      <w:r w:rsidRPr="00C37EF9">
        <w:rPr>
          <w:rStyle w:val="StyleUnderline"/>
        </w:rPr>
        <w:t xml:space="preserve">, </w:t>
      </w:r>
      <w:r w:rsidRPr="0027278E">
        <w:rPr>
          <w:rStyle w:val="StyleUnderline"/>
          <w:highlight w:val="green"/>
        </w:rPr>
        <w:t>there is</w:t>
      </w:r>
      <w:r w:rsidRPr="001B3653">
        <w:rPr>
          <w:rStyle w:val="StyleUnderline"/>
        </w:rPr>
        <w:t xml:space="preserve"> therefore an </w:t>
      </w:r>
      <w:r w:rsidRPr="001B3653">
        <w:rPr>
          <w:rStyle w:val="Emphasis"/>
        </w:rPr>
        <w:t>opportunity cost</w:t>
      </w:r>
      <w:r w:rsidRPr="001B3653">
        <w:rPr>
          <w:rStyle w:val="StyleUnderline"/>
        </w:rPr>
        <w:t xml:space="preserve">: a </w:t>
      </w:r>
      <w:r w:rsidRPr="0027278E">
        <w:rPr>
          <w:rStyle w:val="Emphasis"/>
          <w:highlight w:val="green"/>
        </w:rPr>
        <w:t>potential</w:t>
      </w:r>
      <w:r w:rsidRPr="001B3653">
        <w:rPr>
          <w:rStyle w:val="Emphasis"/>
        </w:rPr>
        <w:t xml:space="preserve"> good, </w:t>
      </w:r>
      <w:r w:rsidRPr="0027278E">
        <w:rPr>
          <w:rStyle w:val="Emphasis"/>
          <w:highlight w:val="green"/>
        </w:rPr>
        <w:t>lives</w:t>
      </w:r>
      <w:r w:rsidRPr="001B3653">
        <w:rPr>
          <w:rStyle w:val="Emphasis"/>
        </w:rPr>
        <w:t xml:space="preserve"> worth living</w:t>
      </w:r>
      <w:r w:rsidRPr="001B3653">
        <w:rPr>
          <w:rStyle w:val="StyleUnderline"/>
        </w:rPr>
        <w:t xml:space="preserve">, is </w:t>
      </w:r>
      <w:r w:rsidRPr="0027278E">
        <w:rPr>
          <w:rStyle w:val="Emphasis"/>
          <w:highlight w:val="green"/>
        </w:rPr>
        <w:t>not being realized</w:t>
      </w:r>
      <w:r w:rsidRPr="001B3653">
        <w:rPr>
          <w:sz w:val="16"/>
        </w:rPr>
        <w:t xml:space="preserve">. </w:t>
      </w:r>
      <w:r w:rsidRPr="001B3653">
        <w:rPr>
          <w:rStyle w:val="StyleUnderline"/>
        </w:rPr>
        <w:t xml:space="preserve">Given some </w:t>
      </w:r>
      <w:r w:rsidRPr="001B3653">
        <w:rPr>
          <w:rStyle w:val="Emphasis"/>
        </w:rPr>
        <w:t>plausible assumptions</w:t>
      </w:r>
      <w:r w:rsidRPr="001B3653">
        <w:rPr>
          <w:rStyle w:val="StyleUnderline"/>
        </w:rPr>
        <w:t xml:space="preserve">, this cost is </w:t>
      </w:r>
      <w:r w:rsidRPr="001B3653">
        <w:rPr>
          <w:rStyle w:val="Emphasis"/>
        </w:rPr>
        <w:t>extremely large</w:t>
      </w:r>
      <w:r w:rsidRPr="001B3653">
        <w:rPr>
          <w:sz w:val="16"/>
        </w:rPr>
        <w:t>. However, the lesson for utilitarians is not that we ought to maximize the pace of technological development, but rather th</w:t>
      </w:r>
      <w:r w:rsidRPr="0027278E">
        <w:rPr>
          <w:sz w:val="16"/>
        </w:rPr>
        <w:t xml:space="preserve">at </w:t>
      </w:r>
      <w:r w:rsidRPr="0027278E">
        <w:rPr>
          <w:rStyle w:val="StyleUnderline"/>
        </w:rPr>
        <w:t xml:space="preserve">we ought to </w:t>
      </w:r>
      <w:r w:rsidRPr="0027278E">
        <w:rPr>
          <w:rStyle w:val="Emphasis"/>
        </w:rPr>
        <w:t>maximize</w:t>
      </w:r>
      <w:r w:rsidRPr="0027278E">
        <w:rPr>
          <w:sz w:val="16"/>
        </w:rPr>
        <w:t xml:space="preserve"> its safety, i.e. </w:t>
      </w:r>
      <w:r w:rsidRPr="0027278E">
        <w:rPr>
          <w:rStyle w:val="StyleUnderline"/>
        </w:rPr>
        <w:t>the</w:t>
      </w:r>
      <w:r w:rsidRPr="001B3653">
        <w:rPr>
          <w:sz w:val="16"/>
        </w:rPr>
        <w:t xml:space="preserve"> </w:t>
      </w:r>
      <w:r w:rsidRPr="001B3653">
        <w:rPr>
          <w:rStyle w:val="Emphasis"/>
        </w:rPr>
        <w:t>probability</w:t>
      </w:r>
      <w:r w:rsidRPr="001B3653">
        <w:rPr>
          <w:rStyle w:val="StyleUnderline"/>
        </w:rPr>
        <w:t xml:space="preserve"> that </w:t>
      </w:r>
      <w:r w:rsidRPr="001B3653">
        <w:rPr>
          <w:rStyle w:val="Emphasis"/>
        </w:rPr>
        <w:t>colonization will</w:t>
      </w:r>
      <w:r w:rsidRPr="001B3653">
        <w:rPr>
          <w:sz w:val="16"/>
        </w:rPr>
        <w:t xml:space="preserve"> eventually </w:t>
      </w:r>
      <w:r w:rsidRPr="001B3653">
        <w:rPr>
          <w:rStyle w:val="Emphasis"/>
        </w:rPr>
        <w:t>occur</w:t>
      </w:r>
      <w:r w:rsidRPr="001B3653">
        <w:rPr>
          <w:sz w:val="16"/>
        </w:rPr>
        <w:t>.</w:t>
      </w:r>
    </w:p>
    <w:p w14:paraId="02C059D7" w14:textId="77777777" w:rsidR="00164225" w:rsidRPr="001B3653" w:rsidRDefault="00164225" w:rsidP="00164225">
      <w:pPr>
        <w:rPr>
          <w:sz w:val="16"/>
          <w:szCs w:val="16"/>
        </w:rPr>
      </w:pPr>
      <w:r w:rsidRPr="001B3653">
        <w:rPr>
          <w:sz w:val="16"/>
          <w:szCs w:val="16"/>
        </w:rPr>
        <w:t>I. THE RATE OF LOSS OF POTENTIAL LIVES</w:t>
      </w:r>
    </w:p>
    <w:p w14:paraId="284332A5" w14:textId="77777777" w:rsidR="00164225" w:rsidRPr="00C37EF9" w:rsidRDefault="00164225" w:rsidP="00164225">
      <w:pPr>
        <w:rPr>
          <w:sz w:val="16"/>
        </w:rPr>
      </w:pPr>
      <w:r w:rsidRPr="001B3653">
        <w:rPr>
          <w:sz w:val="16"/>
        </w:rPr>
        <w:t xml:space="preserve">As I write these words, </w:t>
      </w:r>
      <w:r w:rsidRPr="001B3653">
        <w:rPr>
          <w:rStyle w:val="StyleUnderline"/>
        </w:rPr>
        <w:t>suns are illuminating and heating empty rooms, unused energy is being flushed down black holes, and our great common endowment of negentropy is being irreversibly degraded into entropy on a cosmic scale</w:t>
      </w:r>
      <w:r w:rsidRPr="001B3653">
        <w:rPr>
          <w:sz w:val="16"/>
        </w:rPr>
        <w:t xml:space="preserve">. </w:t>
      </w:r>
      <w:r w:rsidRPr="001B3653">
        <w:rPr>
          <w:rStyle w:val="StyleUnderline"/>
        </w:rPr>
        <w:t>These are resources that an advanced</w:t>
      </w:r>
      <w:r w:rsidRPr="00C37EF9">
        <w:rPr>
          <w:rStyle w:val="StyleUnderline"/>
        </w:rPr>
        <w:t xml:space="preserve"> civilization could have used to create value-structures, such as sentient beings living worthwhile lives</w:t>
      </w:r>
      <w:r w:rsidRPr="00C37EF9">
        <w:rPr>
          <w:sz w:val="16"/>
        </w:rPr>
        <w:t>.</w:t>
      </w:r>
    </w:p>
    <w:p w14:paraId="34FABDDC" w14:textId="77777777" w:rsidR="00164225" w:rsidRPr="00C37EF9" w:rsidRDefault="00164225" w:rsidP="00164225">
      <w:pPr>
        <w:rPr>
          <w:sz w:val="16"/>
        </w:rPr>
      </w:pPr>
      <w:r w:rsidRPr="00C37EF9">
        <w:rPr>
          <w:rStyle w:val="StyleUnderline"/>
        </w:rPr>
        <w:t xml:space="preserve">The </w:t>
      </w:r>
      <w:r w:rsidRPr="00C37EF9">
        <w:rPr>
          <w:rStyle w:val="Emphasis"/>
        </w:rPr>
        <w:t>rate</w:t>
      </w:r>
      <w:r w:rsidRPr="00C37EF9">
        <w:rPr>
          <w:rStyle w:val="StyleUnderline"/>
        </w:rPr>
        <w:t xml:space="preserve"> of </w:t>
      </w:r>
      <w:r w:rsidRPr="0027278E">
        <w:rPr>
          <w:rStyle w:val="StyleUnderline"/>
        </w:rPr>
        <w:t xml:space="preserve">this loss </w:t>
      </w:r>
      <w:r w:rsidRPr="0027278E">
        <w:rPr>
          <w:rStyle w:val="Emphasis"/>
          <w:sz w:val="24"/>
        </w:rPr>
        <w:t>boggles the mind</w:t>
      </w:r>
      <w:r w:rsidRPr="0027278E">
        <w:rPr>
          <w:sz w:val="16"/>
        </w:rPr>
        <w:t xml:space="preserve">. One recent paper speculates, using loose theoretical considerations based on the rate of increase of entropy, that </w:t>
      </w:r>
      <w:r w:rsidRPr="0027278E">
        <w:rPr>
          <w:rStyle w:val="StyleUnderline"/>
        </w:rPr>
        <w:t xml:space="preserve">the </w:t>
      </w:r>
      <w:r w:rsidRPr="0027278E">
        <w:rPr>
          <w:rStyle w:val="Emphasis"/>
        </w:rPr>
        <w:t>loss of potential human lives</w:t>
      </w:r>
      <w:r w:rsidRPr="0027278E">
        <w:rPr>
          <w:rStyle w:val="StyleUnderline"/>
        </w:rPr>
        <w:t xml:space="preserve"> in our own galactic supercluster is at least ~</w:t>
      </w:r>
      <w:r w:rsidRPr="0027278E">
        <w:rPr>
          <w:rStyle w:val="Emphasis"/>
        </w:rPr>
        <w:t>10^46</w:t>
      </w:r>
      <w:r w:rsidRPr="0027278E">
        <w:rPr>
          <w:rStyle w:val="StyleUnderline"/>
        </w:rPr>
        <w:t xml:space="preserve"> per century of delayed colonization</w:t>
      </w:r>
      <w:r w:rsidRPr="0027278E">
        <w:rPr>
          <w:sz w:val="16"/>
        </w:rPr>
        <w:t>.[1] This estimate assumes that all the lost entropy could have been used for productive purposes, although no currently known technological mechanisms are even remotely</w:t>
      </w:r>
      <w:r w:rsidRPr="00C37EF9">
        <w:rPr>
          <w:sz w:val="16"/>
        </w:rPr>
        <w:t xml:space="preserve"> capable of doing that. Since the estimate is meant to be a lower bound, this radically unconservative assumption is undesirable.</w:t>
      </w:r>
    </w:p>
    <w:p w14:paraId="12526A34" w14:textId="77777777" w:rsidR="00164225" w:rsidRPr="00C37EF9" w:rsidRDefault="00164225" w:rsidP="00164225">
      <w:pPr>
        <w:rPr>
          <w:sz w:val="16"/>
        </w:rPr>
      </w:pPr>
      <w:r w:rsidRPr="00C37EF9">
        <w:rPr>
          <w:rStyle w:val="StyleUnderline"/>
        </w:rPr>
        <w:t>We can</w:t>
      </w:r>
      <w:r w:rsidRPr="00C37EF9">
        <w:rPr>
          <w:sz w:val="16"/>
        </w:rPr>
        <w:t xml:space="preserve">, however, </w:t>
      </w:r>
      <w:r w:rsidRPr="00C37EF9">
        <w:rPr>
          <w:rStyle w:val="StyleUnderline"/>
        </w:rPr>
        <w:t xml:space="preserve">get a </w:t>
      </w:r>
      <w:r w:rsidRPr="00C37EF9">
        <w:rPr>
          <w:rStyle w:val="Emphasis"/>
          <w:sz w:val="24"/>
        </w:rPr>
        <w:t>lower bound</w:t>
      </w:r>
      <w:r w:rsidRPr="00C37EF9">
        <w:rPr>
          <w:sz w:val="18"/>
        </w:rPr>
        <w:t xml:space="preserve"> </w:t>
      </w:r>
      <w:r w:rsidRPr="00C37EF9">
        <w:rPr>
          <w:sz w:val="16"/>
        </w:rPr>
        <w:t xml:space="preserve">more straightforwardly </w:t>
      </w:r>
      <w:r w:rsidRPr="00C37EF9">
        <w:rPr>
          <w:rStyle w:val="StyleUnderline"/>
        </w:rPr>
        <w:t>by</w:t>
      </w:r>
      <w:r w:rsidRPr="00C37EF9">
        <w:rPr>
          <w:sz w:val="16"/>
        </w:rPr>
        <w:t xml:space="preserve"> simply </w:t>
      </w:r>
      <w:r w:rsidRPr="00C37EF9">
        <w:rPr>
          <w:rStyle w:val="StyleUnderline"/>
        </w:rPr>
        <w:t>counting the</w:t>
      </w:r>
      <w:r w:rsidRPr="00C37EF9">
        <w:rPr>
          <w:sz w:val="16"/>
        </w:rPr>
        <w:t xml:space="preserve"> number or </w:t>
      </w:r>
      <w:r w:rsidRPr="00C37EF9">
        <w:rPr>
          <w:rStyle w:val="StyleUnderline"/>
        </w:rPr>
        <w:t>stars in our galactic supercluster and multiplying this number with the amount of computing power that the resources of each star could be used to generate</w:t>
      </w:r>
      <w:r w:rsidRPr="00C37EF9">
        <w:rPr>
          <w:sz w:val="16"/>
        </w:rPr>
        <w:t xml:space="preserve"> using technologies for whose feasibility a strong case has already been made. </w:t>
      </w:r>
      <w:r w:rsidRPr="00C37EF9">
        <w:rPr>
          <w:rStyle w:val="StyleUnderline"/>
        </w:rPr>
        <w:t>We can then divide this total with the estimated amount of computing power needed to simulate one human life</w:t>
      </w:r>
      <w:r w:rsidRPr="00C37EF9">
        <w:rPr>
          <w:sz w:val="16"/>
        </w:rPr>
        <w:t>.</w:t>
      </w:r>
    </w:p>
    <w:p w14:paraId="7EC11917" w14:textId="77777777" w:rsidR="00164225" w:rsidRPr="00C37EF9" w:rsidRDefault="00164225" w:rsidP="00164225">
      <w:pPr>
        <w:rPr>
          <w:sz w:val="16"/>
        </w:rPr>
      </w:pPr>
      <w:r w:rsidRPr="00C37EF9">
        <w:rPr>
          <w:sz w:val="16"/>
        </w:rPr>
        <w:t xml:space="preserve">As a rough approximation, </w:t>
      </w:r>
      <w:r w:rsidRPr="00C37EF9">
        <w:rPr>
          <w:rStyle w:val="StyleUnderline"/>
        </w:rPr>
        <w:t>let us say the Virgo Supercluster contains 10^13 stars</w:t>
      </w:r>
      <w:r w:rsidRPr="00C37EF9">
        <w:rPr>
          <w:sz w:val="16"/>
        </w:rPr>
        <w:t xml:space="preserve">. </w:t>
      </w:r>
      <w:r w:rsidRPr="00C37EF9">
        <w:rPr>
          <w:rStyle w:val="StyleUnderline"/>
        </w:rPr>
        <w:t>One estimate of the computing power extractable from a star and with an associated planet-sized computational structure</w:t>
      </w:r>
      <w:r w:rsidRPr="00C37EF9">
        <w:rPr>
          <w:sz w:val="16"/>
        </w:rPr>
        <w:t xml:space="preserve">, using advanced molecular nanotechnology[2], </w:t>
      </w:r>
      <w:r w:rsidRPr="00C37EF9">
        <w:rPr>
          <w:rStyle w:val="StyleUnderline"/>
        </w:rPr>
        <w:t>is 10^42 operations per second</w:t>
      </w:r>
      <w:r w:rsidRPr="00C37EF9">
        <w:rPr>
          <w:sz w:val="16"/>
        </w:rPr>
        <w:t xml:space="preserve">.[3] </w:t>
      </w:r>
      <w:r w:rsidRPr="00C37EF9">
        <w:rPr>
          <w:rStyle w:val="StyleUnderline"/>
        </w:rPr>
        <w:t>A typical estimate of the human brain’s processing power is</w:t>
      </w:r>
      <w:r w:rsidRPr="00C37EF9">
        <w:rPr>
          <w:sz w:val="16"/>
        </w:rPr>
        <w:t xml:space="preserve"> roughly </w:t>
      </w:r>
      <w:r w:rsidRPr="00C37EF9">
        <w:rPr>
          <w:rStyle w:val="StyleUnderline"/>
        </w:rPr>
        <w:t>10^17 operations per second or less</w:t>
      </w:r>
      <w:r w:rsidRPr="00C37EF9">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C37EF9">
        <w:rPr>
          <w:rStyle w:val="StyleUnderline"/>
        </w:rPr>
        <w:t xml:space="preserve">it follows that the potential for approximately 10^38 human lives is lost every century that </w:t>
      </w:r>
      <w:r w:rsidRPr="00C37EF9">
        <w:rPr>
          <w:rStyle w:val="Emphasis"/>
        </w:rPr>
        <w:t xml:space="preserve">colonization of our </w:t>
      </w:r>
      <w:r w:rsidRPr="00C37EF9">
        <w:rPr>
          <w:rStyle w:val="Emphasis"/>
        </w:rPr>
        <w:lastRenderedPageBreak/>
        <w:t>local supercluster is delayed</w:t>
      </w:r>
      <w:r w:rsidRPr="00C37EF9">
        <w:rPr>
          <w:sz w:val="16"/>
        </w:rPr>
        <w:t xml:space="preserve">; or equivalently, </w:t>
      </w:r>
      <w:r w:rsidRPr="00C37EF9">
        <w:rPr>
          <w:rStyle w:val="StyleUnderline"/>
        </w:rPr>
        <w:t xml:space="preserve">about </w:t>
      </w:r>
      <w:r w:rsidRPr="001B3653">
        <w:rPr>
          <w:rStyle w:val="Emphasis"/>
          <w:sz w:val="24"/>
          <w:highlight w:val="green"/>
        </w:rPr>
        <w:t>10^29 potential human lives per second</w:t>
      </w:r>
      <w:r w:rsidRPr="00C37EF9">
        <w:rPr>
          <w:sz w:val="16"/>
        </w:rPr>
        <w:t>.</w:t>
      </w:r>
    </w:p>
    <w:p w14:paraId="50EC7D24" w14:textId="77777777" w:rsidR="00164225" w:rsidRPr="00C37EF9" w:rsidRDefault="00164225" w:rsidP="00164225">
      <w:pPr>
        <w:rPr>
          <w:sz w:val="16"/>
        </w:rPr>
      </w:pPr>
      <w:r w:rsidRPr="00C37EF9">
        <w:rPr>
          <w:sz w:val="16"/>
        </w:rPr>
        <w:t xml:space="preserve">While </w:t>
      </w:r>
      <w:r w:rsidRPr="0027278E">
        <w:rPr>
          <w:rStyle w:val="Emphasis"/>
          <w:highlight w:val="green"/>
        </w:rPr>
        <w:t xml:space="preserve">this estimate is </w:t>
      </w:r>
      <w:r w:rsidRPr="0027278E">
        <w:rPr>
          <w:rStyle w:val="Emphasis"/>
          <w:sz w:val="24"/>
          <w:highlight w:val="green"/>
        </w:rPr>
        <w:t>conservative</w:t>
      </w:r>
      <w:r w:rsidRPr="00C37EF9">
        <w:rPr>
          <w:sz w:val="18"/>
        </w:rPr>
        <w:t xml:space="preserve"> </w:t>
      </w:r>
      <w:r w:rsidRPr="00C37EF9">
        <w:rPr>
          <w:rStyle w:val="StyleUnderline"/>
        </w:rPr>
        <w:t>in that it assumes only computational mechanisms whose implementation has been at least outlined in the literature</w:t>
      </w:r>
      <w:r w:rsidRPr="00C37EF9">
        <w:rPr>
          <w:sz w:val="16"/>
        </w:rPr>
        <w:t>,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1B89BC9A" w14:textId="77777777" w:rsidR="00164225" w:rsidRPr="00C37EF9" w:rsidRDefault="00164225" w:rsidP="00164225">
      <w:pPr>
        <w:rPr>
          <w:sz w:val="16"/>
        </w:rPr>
      </w:pPr>
      <w:r w:rsidRPr="00C37EF9">
        <w:rPr>
          <w:rStyle w:val="StyleUnderline"/>
        </w:rPr>
        <w:t xml:space="preserve">What matters for present purposes is not the exact </w:t>
      </w:r>
      <w:r w:rsidRPr="00C37EF9">
        <w:rPr>
          <w:rStyle w:val="Emphasis"/>
        </w:rPr>
        <w:t>numbers</w:t>
      </w:r>
      <w:r w:rsidRPr="00C37EF9">
        <w:rPr>
          <w:rStyle w:val="StyleUnderline"/>
        </w:rPr>
        <w:t xml:space="preserve"> but the fact that they </w:t>
      </w:r>
      <w:r w:rsidRPr="00C37EF9">
        <w:rPr>
          <w:rStyle w:val="Emphasis"/>
        </w:rPr>
        <w:t>are huge</w:t>
      </w:r>
      <w:r w:rsidRPr="00C37EF9">
        <w:rPr>
          <w:sz w:val="16"/>
        </w:rPr>
        <w:t>. Even with the most conservative estimate, assuming a biological implementation of all persons, the potential for one hundred trillion potential human beings is lost for every second of postponement of colonization of our supercluster.[6]</w:t>
      </w:r>
    </w:p>
    <w:p w14:paraId="0E15105A" w14:textId="77777777" w:rsidR="00164225" w:rsidRPr="0027278E" w:rsidRDefault="00164225" w:rsidP="00164225">
      <w:pPr>
        <w:rPr>
          <w:sz w:val="16"/>
          <w:szCs w:val="16"/>
        </w:rPr>
      </w:pPr>
      <w:r w:rsidRPr="00C37EF9">
        <w:rPr>
          <w:sz w:val="16"/>
          <w:szCs w:val="16"/>
        </w:rPr>
        <w:t xml:space="preserve">II. THE OPPORTUNITY COST </w:t>
      </w:r>
      <w:r w:rsidRPr="0027278E">
        <w:rPr>
          <w:sz w:val="16"/>
          <w:szCs w:val="16"/>
        </w:rPr>
        <w:t>OF DELAYED COLONIZATION</w:t>
      </w:r>
    </w:p>
    <w:p w14:paraId="59210D35" w14:textId="77777777" w:rsidR="00164225" w:rsidRPr="00C37EF9" w:rsidRDefault="00164225" w:rsidP="00164225">
      <w:pPr>
        <w:rPr>
          <w:sz w:val="16"/>
        </w:rPr>
      </w:pPr>
      <w:r w:rsidRPr="0027278E">
        <w:rPr>
          <w:sz w:val="16"/>
        </w:rPr>
        <w:t xml:space="preserve">From a utilitarian perspective, </w:t>
      </w:r>
      <w:r w:rsidRPr="0027278E">
        <w:rPr>
          <w:rStyle w:val="StyleUnderline"/>
          <w:highlight w:val="green"/>
        </w:rPr>
        <w:t>this</w:t>
      </w:r>
      <w:r w:rsidRPr="0027278E">
        <w:rPr>
          <w:rStyle w:val="StyleUnderline"/>
        </w:rPr>
        <w:t xml:space="preserve"> </w:t>
      </w:r>
      <w:r w:rsidRPr="0027278E">
        <w:rPr>
          <w:rStyle w:val="Emphasis"/>
        </w:rPr>
        <w:t>huge loss of potential human lives</w:t>
      </w:r>
      <w:r w:rsidRPr="0027278E">
        <w:rPr>
          <w:rStyle w:val="StyleUnderline"/>
        </w:rPr>
        <w:t xml:space="preserve"> </w:t>
      </w:r>
      <w:r w:rsidRPr="0027278E">
        <w:rPr>
          <w:rStyle w:val="StyleUnderline"/>
          <w:highlight w:val="green"/>
        </w:rPr>
        <w:t>constitutes a</w:t>
      </w:r>
      <w:r w:rsidRPr="0027278E">
        <w:rPr>
          <w:rStyle w:val="StyleUnderline"/>
        </w:rPr>
        <w:t xml:space="preserve"> correspondingly </w:t>
      </w:r>
      <w:r w:rsidRPr="0027278E">
        <w:rPr>
          <w:rStyle w:val="Emphasis"/>
          <w:highlight w:val="green"/>
        </w:rPr>
        <w:t>huge loss of potential value</w:t>
      </w:r>
      <w:r w:rsidRPr="0027278E">
        <w:rPr>
          <w:sz w:val="16"/>
        </w:rPr>
        <w:t>. I am assuming here that the</w:t>
      </w:r>
      <w:r w:rsidRPr="00C37EF9">
        <w:rPr>
          <w:sz w:val="16"/>
        </w:rPr>
        <w:t xml:space="preserve"> human lives that could have been created would have been worthwhile ones. Since it is commonly supposed that </w:t>
      </w:r>
      <w:r w:rsidRPr="00C37EF9">
        <w:rPr>
          <w:rStyle w:val="StyleUnderline"/>
        </w:rPr>
        <w:t>even current human lives are typically worthwhile</w:t>
      </w:r>
      <w:r w:rsidRPr="00C37EF9">
        <w:rPr>
          <w:sz w:val="16"/>
        </w:rPr>
        <w:t xml:space="preserve">, this is a weak assumption. </w:t>
      </w:r>
      <w:r w:rsidRPr="00C37EF9">
        <w:rPr>
          <w:rStyle w:val="StyleUnderline"/>
        </w:rPr>
        <w:t xml:space="preserve">Any </w:t>
      </w:r>
      <w:r w:rsidRPr="00C37EF9">
        <w:rPr>
          <w:rStyle w:val="Emphasis"/>
        </w:rPr>
        <w:t>civilization advanced enough to colonize</w:t>
      </w:r>
      <w:r w:rsidRPr="00C37EF9">
        <w:rPr>
          <w:rStyle w:val="StyleUnderline"/>
        </w:rPr>
        <w:t xml:space="preserve"> the </w:t>
      </w:r>
      <w:r w:rsidRPr="00C37EF9">
        <w:rPr>
          <w:rStyle w:val="Emphasis"/>
        </w:rPr>
        <w:t>local supercluster</w:t>
      </w:r>
      <w:r w:rsidRPr="00C37EF9">
        <w:rPr>
          <w:rStyle w:val="StyleUnderline"/>
        </w:rPr>
        <w:t xml:space="preserve"> would</w:t>
      </w:r>
      <w:r w:rsidRPr="00C37EF9">
        <w:rPr>
          <w:sz w:val="16"/>
        </w:rPr>
        <w:t xml:space="preserve"> likely </w:t>
      </w:r>
      <w:r w:rsidRPr="00C37EF9">
        <w:rPr>
          <w:rStyle w:val="StyleUnderline"/>
        </w:rPr>
        <w:t>also have the ability to establish</w:t>
      </w:r>
      <w:r w:rsidRPr="00C37EF9">
        <w:rPr>
          <w:sz w:val="16"/>
        </w:rPr>
        <w:t xml:space="preserve"> at least the minimally </w:t>
      </w:r>
      <w:r w:rsidRPr="00C37EF9">
        <w:rPr>
          <w:rStyle w:val="Emphasis"/>
        </w:rPr>
        <w:t>favorable conditions</w:t>
      </w:r>
      <w:r w:rsidRPr="00C37EF9">
        <w:rPr>
          <w:rStyle w:val="StyleUnderline"/>
        </w:rPr>
        <w:t xml:space="preserve"> required for future lives to be worth living</w:t>
      </w:r>
      <w:r w:rsidRPr="00C37EF9">
        <w:rPr>
          <w:sz w:val="16"/>
        </w:rPr>
        <w:t>.</w:t>
      </w:r>
    </w:p>
    <w:p w14:paraId="64049327" w14:textId="77777777" w:rsidR="00164225" w:rsidRDefault="00164225" w:rsidP="00164225">
      <w:pPr>
        <w:rPr>
          <w:sz w:val="16"/>
        </w:rPr>
      </w:pPr>
      <w:r w:rsidRPr="00C37EF9">
        <w:rPr>
          <w:sz w:val="16"/>
        </w:rPr>
        <w:t xml:space="preserve">The effect on total value, then, seems greater for actions that accelerate technological development than for practically any other possible action. </w:t>
      </w:r>
      <w:r w:rsidRPr="0027278E">
        <w:rPr>
          <w:rStyle w:val="StyleUnderline"/>
        </w:rPr>
        <w:t>Advancing technology</w:t>
      </w:r>
      <w:r w:rsidRPr="0027278E">
        <w:rPr>
          <w:sz w:val="16"/>
        </w:rPr>
        <w:t xml:space="preserve"> (or its enabling factors, such as economic productivity) </w:t>
      </w:r>
      <w:r w:rsidRPr="0027278E">
        <w:rPr>
          <w:rStyle w:val="StyleUnderline"/>
        </w:rPr>
        <w:t xml:space="preserve">even by </w:t>
      </w:r>
      <w:r w:rsidRPr="0027278E">
        <w:rPr>
          <w:rStyle w:val="Emphasis"/>
        </w:rPr>
        <w:t>such a tiny amount</w:t>
      </w:r>
      <w:r w:rsidRPr="0027278E">
        <w:rPr>
          <w:rStyle w:val="StyleUnderline"/>
        </w:rPr>
        <w:t xml:space="preserve"> that it leads to colonization of the local supercluster just </w:t>
      </w:r>
      <w:r w:rsidRPr="0027278E">
        <w:rPr>
          <w:rStyle w:val="Emphasis"/>
        </w:rPr>
        <w:t>one second earlier</w:t>
      </w:r>
      <w:r w:rsidRPr="0027278E">
        <w:rPr>
          <w:rStyle w:val="StyleUnderline"/>
        </w:rPr>
        <w:t xml:space="preserve"> than would otherwise have happened amounts to bringing about more than </w:t>
      </w:r>
      <w:r w:rsidRPr="0027278E">
        <w:rPr>
          <w:rStyle w:val="Emphasis"/>
        </w:rPr>
        <w:t>10^29 human lives</w:t>
      </w:r>
      <w:r w:rsidRPr="0027278E">
        <w:rPr>
          <w:sz w:val="16"/>
        </w:rPr>
        <w:t xml:space="preserve"> (or 10^14 human lives if we use the most conservative lower bound) </w:t>
      </w:r>
      <w:r w:rsidRPr="0027278E">
        <w:rPr>
          <w:rStyle w:val="StyleUnderline"/>
        </w:rPr>
        <w:t>that would not otherwise have existed</w:t>
      </w:r>
      <w:r w:rsidRPr="0027278E">
        <w:rPr>
          <w:sz w:val="16"/>
        </w:rPr>
        <w:t>. Few other philanthropic causes could hope to mach that level of utilitarian payoff.</w:t>
      </w:r>
    </w:p>
    <w:p w14:paraId="211FC22A" w14:textId="77777777" w:rsidR="00E73F8B" w:rsidRDefault="00E73F8B" w:rsidP="00E73F8B">
      <w:pPr>
        <w:pStyle w:val="Heading4"/>
      </w:pPr>
      <w:r>
        <w:t>Transition goes nuclear:</w:t>
      </w:r>
    </w:p>
    <w:p w14:paraId="5A687FB3" w14:textId="77777777" w:rsidR="00E73F8B" w:rsidRPr="00CE485C" w:rsidRDefault="00E73F8B" w:rsidP="00E73F8B">
      <w:pPr>
        <w:pStyle w:val="Heading4"/>
      </w:pPr>
      <w:r>
        <w:t>1---Security threats.</w:t>
      </w:r>
    </w:p>
    <w:p w14:paraId="75F7E9F0" w14:textId="77777777" w:rsidR="00E73F8B" w:rsidRPr="009453B7" w:rsidRDefault="00E73F8B" w:rsidP="00E73F8B">
      <w:r w:rsidRPr="009453B7">
        <w:rPr>
          <w:rStyle w:val="Style13ptBold"/>
          <w:szCs w:val="26"/>
        </w:rPr>
        <w:t>Mann 14</w:t>
      </w:r>
      <w:r w:rsidRPr="009453B7">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26" w:history="1">
        <w:r w:rsidRPr="009453B7">
          <w:rPr>
            <w:rStyle w:val="Hyperlink"/>
          </w:rPr>
          <w:t>https://jscholarship.library.jhu.edu/bitstream/handle/1774.2/37262/MANN-THESIS-2014.pdf</w:t>
        </w:r>
      </w:hyperlink>
      <w:r w:rsidRPr="009453B7">
        <w:t>]</w:t>
      </w:r>
    </w:p>
    <w:p w14:paraId="42D69C51" w14:textId="77777777" w:rsidR="00E73F8B" w:rsidRDefault="00E73F8B" w:rsidP="00E73F8B">
      <w:pPr>
        <w:rPr>
          <w:sz w:val="16"/>
        </w:rPr>
      </w:pPr>
      <w:r w:rsidRPr="00EA331A">
        <w:rPr>
          <w:sz w:val="16"/>
        </w:rPr>
        <w:t xml:space="preserve">The conclusions reached in this thesis demonstrate how </w:t>
      </w:r>
      <w:r w:rsidRPr="00D82504">
        <w:rPr>
          <w:rStyle w:val="StyleUnderline"/>
          <w:highlight w:val="green"/>
        </w:rPr>
        <w:t>econ</w:t>
      </w:r>
      <w:r w:rsidRPr="009453B7">
        <w:rPr>
          <w:rStyle w:val="StyleUnderline"/>
        </w:rPr>
        <w:t xml:space="preserve">omic considerations within states </w:t>
      </w:r>
      <w:r w:rsidRPr="00D82504">
        <w:rPr>
          <w:rStyle w:val="StyleUnderline"/>
          <w:highlight w:val="green"/>
        </w:rPr>
        <w:t xml:space="preserve">can figure </w:t>
      </w:r>
      <w:r w:rsidRPr="00D82504">
        <w:rPr>
          <w:rStyle w:val="Emphasis"/>
          <w:highlight w:val="green"/>
        </w:rPr>
        <w:t>prominently into</w:t>
      </w:r>
      <w:r w:rsidRPr="009453B7">
        <w:rPr>
          <w:rStyle w:val="Emphasis"/>
        </w:rPr>
        <w:t xml:space="preserve"> the </w:t>
      </w:r>
      <w:r w:rsidRPr="00D82504">
        <w:rPr>
          <w:rStyle w:val="Emphasis"/>
          <w:highlight w:val="green"/>
        </w:rPr>
        <w:t>calculus for future conflict</w:t>
      </w:r>
      <w:r w:rsidRPr="009453B7">
        <w:rPr>
          <w:rStyle w:val="Emphasis"/>
        </w:rPr>
        <w:t>s</w:t>
      </w:r>
      <w:r w:rsidRPr="00EA331A">
        <w:rPr>
          <w:sz w:val="16"/>
        </w:rPr>
        <w:t xml:space="preserve">. The findings also suggest that </w:t>
      </w:r>
      <w:r w:rsidRPr="009453B7">
        <w:rPr>
          <w:rStyle w:val="StyleUnderline"/>
        </w:rPr>
        <w:t>security issues with economic or financial underpinnings will transcend classical determinants of war and conflict, and change the manner by which rival states engage in hostile acts toward one another</w:t>
      </w:r>
      <w:r w:rsidRPr="00EA331A">
        <w:rPr>
          <w:sz w:val="16"/>
        </w:rPr>
        <w:t xml:space="preserve">. The research shows that </w:t>
      </w:r>
      <w:r w:rsidRPr="009453B7">
        <w:rPr>
          <w:rStyle w:val="StyleUnderline"/>
        </w:rPr>
        <w:t xml:space="preserve">security concerns emanating from </w:t>
      </w:r>
      <w:r w:rsidRPr="00D82504">
        <w:rPr>
          <w:rStyle w:val="StyleUnderline"/>
          <w:highlight w:val="green"/>
        </w:rPr>
        <w:t xml:space="preserve">economic </w:t>
      </w:r>
      <w:r w:rsidRPr="009453B7">
        <w:rPr>
          <w:rStyle w:val="StyleUnderline"/>
        </w:rPr>
        <w:t xml:space="preserve">uncertainty and the inherent vulnerabilities within global financial markets will present new </w:t>
      </w:r>
      <w:r w:rsidRPr="00D82504">
        <w:rPr>
          <w:rStyle w:val="StyleUnderline"/>
          <w:highlight w:val="green"/>
        </w:rPr>
        <w:t>challenges</w:t>
      </w:r>
      <w:r w:rsidRPr="009453B7">
        <w:rPr>
          <w:rStyle w:val="StyleUnderline"/>
        </w:rPr>
        <w:t xml:space="preserve"> for national security, and provide developing states new asymmetric options for balancing against stronger states.</w:t>
      </w:r>
      <w:r w:rsidRPr="00EA331A">
        <w:rPr>
          <w:sz w:val="12"/>
        </w:rPr>
        <w:t>¶</w:t>
      </w:r>
      <w:r w:rsidRPr="00EA331A">
        <w:rPr>
          <w:sz w:val="16"/>
        </w:rPr>
        <w:t xml:space="preserve"> </w:t>
      </w:r>
      <w:r w:rsidRPr="009453B7">
        <w:rPr>
          <w:rStyle w:val="StyleUnderline"/>
        </w:rPr>
        <w:lastRenderedPageBreak/>
        <w:t>The security areas</w:t>
      </w:r>
      <w:r w:rsidRPr="00EA331A">
        <w:rPr>
          <w:sz w:val="16"/>
        </w:rPr>
        <w:t xml:space="preserve">, identified in the proceeding chapters, </w:t>
      </w:r>
      <w:r w:rsidRPr="00D82504">
        <w:rPr>
          <w:rStyle w:val="StyleUnderline"/>
          <w:highlight w:val="green"/>
        </w:rPr>
        <w:t xml:space="preserve">are likely to mature into </w:t>
      </w:r>
      <w:r w:rsidRPr="00D82504">
        <w:rPr>
          <w:rStyle w:val="Emphasis"/>
          <w:highlight w:val="green"/>
        </w:rPr>
        <w:t>global security threats</w:t>
      </w:r>
      <w:r w:rsidRPr="00D82504">
        <w:rPr>
          <w:rStyle w:val="StyleUnderline"/>
          <w:highlight w:val="green"/>
        </w:rPr>
        <w:t xml:space="preserve"> in the immediate future</w:t>
      </w:r>
      <w:r w:rsidRPr="00EA331A">
        <w:rPr>
          <w:sz w:val="16"/>
        </w:rPr>
        <w:t xml:space="preserve">. As the case study on South Korea suggest, </w:t>
      </w:r>
      <w:r w:rsidRPr="009453B7">
        <w:rPr>
          <w:rStyle w:val="StyleUnderline"/>
        </w:rPr>
        <w:t xml:space="preserve">the overlapping security </w:t>
      </w:r>
      <w:r w:rsidRPr="00D82504">
        <w:rPr>
          <w:rStyle w:val="StyleUnderline"/>
          <w:highlight w:val="green"/>
        </w:rPr>
        <w:t>issues</w:t>
      </w:r>
      <w:r w:rsidRPr="009453B7">
        <w:rPr>
          <w:rStyle w:val="StyleUnderline"/>
        </w:rPr>
        <w:t xml:space="preserve"> associated with economic decline and reduced military spending by the United States </w:t>
      </w:r>
      <w:r w:rsidRPr="00D82504">
        <w:rPr>
          <w:rStyle w:val="StyleUnderline"/>
          <w:highlight w:val="green"/>
        </w:rPr>
        <w:t xml:space="preserve">will </w:t>
      </w:r>
      <w:r w:rsidRPr="00D82504">
        <w:rPr>
          <w:rStyle w:val="Emphasis"/>
          <w:highlight w:val="green"/>
        </w:rPr>
        <w:t>affect allied confidence</w:t>
      </w:r>
      <w:r w:rsidRPr="009453B7">
        <w:rPr>
          <w:rStyle w:val="Emphasis"/>
        </w:rPr>
        <w:t xml:space="preserve"> in America’s security guarantees</w:t>
      </w:r>
      <w:r w:rsidRPr="00EA331A">
        <w:rPr>
          <w:sz w:val="16"/>
        </w:rPr>
        <w:t xml:space="preserve">. The study shows that </w:t>
      </w:r>
      <w:r w:rsidRPr="009453B7">
        <w:rPr>
          <w:rStyle w:val="StyleUnderline"/>
        </w:rPr>
        <w:t xml:space="preserve">this outcome could </w:t>
      </w:r>
      <w:r w:rsidRPr="00D82504">
        <w:rPr>
          <w:rStyle w:val="StyleUnderline"/>
          <w:highlight w:val="green"/>
        </w:rPr>
        <w:t xml:space="preserve">cause </w:t>
      </w:r>
      <w:r w:rsidRPr="00D82504">
        <w:rPr>
          <w:rStyle w:val="Emphasis"/>
          <w:highlight w:val="green"/>
        </w:rPr>
        <w:t>regional</w:t>
      </w:r>
      <w:r w:rsidRPr="009453B7">
        <w:rPr>
          <w:rStyle w:val="Emphasis"/>
        </w:rPr>
        <w:t xml:space="preserve"> </w:t>
      </w:r>
      <w:r w:rsidRPr="00D82504">
        <w:rPr>
          <w:rStyle w:val="Emphasis"/>
          <w:highlight w:val="green"/>
        </w:rPr>
        <w:t>instability</w:t>
      </w:r>
      <w:r w:rsidRPr="009453B7">
        <w:rPr>
          <w:rStyle w:val="StyleUnderline"/>
        </w:rPr>
        <w:t xml:space="preserve"> or realignments of strategic partnerships in the Asia-pacific region with ramifications for U.S. national security</w:t>
      </w:r>
      <w:r w:rsidRPr="00EA331A">
        <w:rPr>
          <w:sz w:val="16"/>
        </w:rPr>
        <w:t xml:space="preserve">. </w:t>
      </w:r>
      <w:r w:rsidRPr="00D82504">
        <w:rPr>
          <w:rStyle w:val="StyleUnderline"/>
          <w:highlight w:val="green"/>
        </w:rPr>
        <w:t>Rival states</w:t>
      </w:r>
      <w:r w:rsidRPr="009453B7">
        <w:rPr>
          <w:rStyle w:val="StyleUnderline"/>
        </w:rPr>
        <w:t xml:space="preserve"> and non-state groups </w:t>
      </w:r>
      <w:r w:rsidRPr="00D82504">
        <w:rPr>
          <w:rStyle w:val="StyleUnderline"/>
          <w:highlight w:val="green"/>
        </w:rPr>
        <w:t>may</w:t>
      </w:r>
      <w:r w:rsidRPr="009453B7">
        <w:rPr>
          <w:rStyle w:val="StyleUnderline"/>
        </w:rPr>
        <w:t xml:space="preserve"> also </w:t>
      </w:r>
      <w:r w:rsidRPr="00D82504">
        <w:rPr>
          <w:rStyle w:val="StyleUnderline"/>
          <w:highlight w:val="green"/>
        </w:rPr>
        <w:t xml:space="preserve">become </w:t>
      </w:r>
      <w:r w:rsidRPr="00D82504">
        <w:rPr>
          <w:rStyle w:val="Emphasis"/>
          <w:highlight w:val="green"/>
        </w:rPr>
        <w:t>emboldened to challenge America’s status</w:t>
      </w:r>
      <w:r w:rsidRPr="00EA331A">
        <w:rPr>
          <w:sz w:val="16"/>
        </w:rPr>
        <w:t xml:space="preserve"> in the unipolar international system.</w:t>
      </w:r>
      <w:r w:rsidRPr="00EA331A">
        <w:rPr>
          <w:sz w:val="12"/>
        </w:rPr>
        <w:t>¶</w:t>
      </w:r>
      <w:r w:rsidRPr="00EA331A">
        <w:rPr>
          <w:sz w:val="16"/>
        </w:rPr>
        <w:t xml:space="preserve"> </w:t>
      </w:r>
      <w:r w:rsidRPr="009453B7">
        <w:rPr>
          <w:rStyle w:val="StyleUnderline"/>
        </w:rPr>
        <w:t xml:space="preserve">The potential </w:t>
      </w:r>
      <w:r w:rsidRPr="00D82504">
        <w:rPr>
          <w:rStyle w:val="StyleUnderline"/>
          <w:highlight w:val="green"/>
        </w:rPr>
        <w:t xml:space="preserve">risks associated with </w:t>
      </w:r>
      <w:r w:rsidRPr="00D82504">
        <w:rPr>
          <w:rStyle w:val="Emphasis"/>
          <w:highlight w:val="green"/>
        </w:rPr>
        <w:t>stolen</w:t>
      </w:r>
      <w:r w:rsidRPr="009453B7">
        <w:rPr>
          <w:rStyle w:val="Emphasis"/>
        </w:rPr>
        <w:t xml:space="preserve"> or loose </w:t>
      </w:r>
      <w:r w:rsidRPr="00D82504">
        <w:rPr>
          <w:rStyle w:val="Emphasis"/>
          <w:highlight w:val="green"/>
        </w:rPr>
        <w:t>WMD</w:t>
      </w:r>
      <w:r w:rsidRPr="00EA331A">
        <w:rPr>
          <w:sz w:val="16"/>
        </w:rPr>
        <w:t xml:space="preserve">, </w:t>
      </w:r>
      <w:r w:rsidRPr="009453B7">
        <w:rPr>
          <w:rStyle w:val="StyleUnderline"/>
        </w:rPr>
        <w:t xml:space="preserve">resulting from poor security, </w:t>
      </w:r>
      <w:r w:rsidRPr="00D82504">
        <w:rPr>
          <w:rStyle w:val="StyleUnderline"/>
          <w:highlight w:val="green"/>
        </w:rPr>
        <w:t>can</w:t>
      </w:r>
      <w:r w:rsidRPr="009453B7">
        <w:rPr>
          <w:rStyle w:val="StyleUnderline"/>
        </w:rPr>
        <w:t xml:space="preserve"> also </w:t>
      </w:r>
      <w:r w:rsidRPr="00D82504">
        <w:rPr>
          <w:rStyle w:val="StyleUnderline"/>
          <w:highlight w:val="green"/>
        </w:rPr>
        <w:t>pose a threat</w:t>
      </w:r>
      <w:r w:rsidRPr="009453B7">
        <w:rPr>
          <w:rStyle w:val="StyleUnderline"/>
        </w:rPr>
        <w:t xml:space="preserve"> to U.S. national security</w:t>
      </w:r>
      <w:r w:rsidRPr="00EA331A">
        <w:rPr>
          <w:sz w:val="16"/>
        </w:rPr>
        <w:t xml:space="preserve">. The case study on Pakistan, Syria and North Korea show how </w:t>
      </w:r>
      <w:r w:rsidRPr="00D82504">
        <w:rPr>
          <w:rStyle w:val="StyleUnderline"/>
          <w:highlight w:val="green"/>
        </w:rPr>
        <w:t xml:space="preserve">financial constraints </w:t>
      </w:r>
      <w:r w:rsidRPr="009453B7">
        <w:rPr>
          <w:rStyle w:val="StyleUnderline"/>
        </w:rPr>
        <w:t xml:space="preserve">affect weapons security </w:t>
      </w:r>
      <w:r w:rsidRPr="00D82504">
        <w:rPr>
          <w:rStyle w:val="StyleUnderline"/>
          <w:highlight w:val="green"/>
        </w:rPr>
        <w:t>making weapons vulnerable to theft</w:t>
      </w:r>
      <w:r w:rsidRPr="009453B7">
        <w:rPr>
          <w:rStyle w:val="StyleUnderline"/>
        </w:rPr>
        <w:t>, and how financial factors can influence WMD proliferation</w:t>
      </w:r>
      <w:r w:rsidRPr="00EA331A">
        <w:rPr>
          <w:sz w:val="16"/>
        </w:rPr>
        <w:t xml:space="preserve"> by contributing to the motivating factors behind a trusted insider’s decision to sell weapons technology. The </w:t>
      </w:r>
      <w:r w:rsidRPr="009453B7">
        <w:rPr>
          <w:rStyle w:val="StyleUnderline"/>
        </w:rPr>
        <w:t>inherent vulnerabilities within the global financial markets will provide terrorists’ organizations and other non-state groups</w:t>
      </w:r>
      <w:r w:rsidRPr="00EA331A">
        <w:rPr>
          <w:sz w:val="16"/>
        </w:rPr>
        <w:t xml:space="preserve">, who object to the current international system or distribution of power, </w:t>
      </w:r>
      <w:r w:rsidRPr="009453B7">
        <w:rPr>
          <w:rStyle w:val="StyleUnderline"/>
        </w:rPr>
        <w:t>with opportunities to disrupt global finance and perhaps weaken America’s status</w:t>
      </w:r>
      <w:r w:rsidRPr="00EA331A">
        <w:rPr>
          <w:sz w:val="16"/>
        </w:rPr>
        <w:t>. A more ominous threat originates from states intent on increasing diversification of foreign currency holdings, establishing alternatives to the dollar for international trade, or engaging financial warfare against the United States.</w:t>
      </w:r>
    </w:p>
    <w:p w14:paraId="3E379A48" w14:textId="77777777" w:rsidR="00E73F8B" w:rsidRDefault="00E73F8B" w:rsidP="00E73F8B"/>
    <w:p w14:paraId="7626813D" w14:textId="77777777" w:rsidR="00E73F8B" w:rsidRPr="009A2074" w:rsidRDefault="00E73F8B" w:rsidP="00E73F8B">
      <w:pPr>
        <w:pStyle w:val="Heading4"/>
      </w:pPr>
      <w:r>
        <w:t>2---Violent collapse.</w:t>
      </w:r>
    </w:p>
    <w:p w14:paraId="3E38ED22" w14:textId="77777777" w:rsidR="00E73F8B" w:rsidRPr="009A2074" w:rsidRDefault="00E73F8B" w:rsidP="00E73F8B">
      <w:r w:rsidRPr="009A2074">
        <w:rPr>
          <w:rStyle w:val="Style13ptBold"/>
        </w:rPr>
        <w:t>Milne and Kinsella, 17</w:t>
      </w:r>
      <w:r w:rsidRPr="009A2074">
        <w:t>—Faculty of English, University of Cambridge AND School of Media, Culture and Creative Arts, Faculty of Humanities, Curtin University (Drew and John, “NUCLEAR THEORY DEGREE ZERO, WITH TWO CHEERS FOR DERRIDA,” Angelaki, 22:3, 1-16,</w:t>
      </w:r>
      <w:r>
        <w:t>) brett</w:t>
      </w:r>
    </w:p>
    <w:p w14:paraId="28EE0174" w14:textId="77777777" w:rsidR="00E73F8B" w:rsidRPr="00AD4A55" w:rsidRDefault="00E73F8B" w:rsidP="00E73F8B">
      <w:pPr>
        <w:rPr>
          <w:u w:val="single"/>
        </w:rPr>
      </w:pPr>
      <w:r w:rsidRPr="009A2074">
        <w:rPr>
          <w:rStyle w:val="StyleUnderline"/>
        </w:rPr>
        <w:t>Another version of the “accelerationist” argument</w:t>
      </w:r>
      <w:r w:rsidRPr="005E3B6E">
        <w:rPr>
          <w:sz w:val="16"/>
        </w:rPr>
        <w:t xml:space="preserve"> captures some of the ideological workings of the term. In Marxist circles, an “accelerationist” </w:t>
      </w:r>
      <w:r w:rsidRPr="009A2074">
        <w:rPr>
          <w:rStyle w:val="StyleUnderline"/>
        </w:rPr>
        <w:t xml:space="preserve">is someone who thinks that the collapse of capitalism will be </w:t>
      </w:r>
      <w:r w:rsidRPr="009A2074">
        <w:rPr>
          <w:rStyle w:val="Emphasis"/>
        </w:rPr>
        <w:t>hastened</w:t>
      </w:r>
      <w:r w:rsidRPr="009A2074">
        <w:rPr>
          <w:rStyle w:val="StyleUnderline"/>
        </w:rPr>
        <w:t xml:space="preserve"> by allowing reactionary forces to </w:t>
      </w:r>
      <w:r w:rsidRPr="009A2074">
        <w:rPr>
          <w:rStyle w:val="Emphasis"/>
        </w:rPr>
        <w:t>speed up capitalism’s self-destruction</w:t>
      </w:r>
      <w:r w:rsidRPr="009A2074">
        <w:rPr>
          <w:rStyle w:val="StyleUnderline"/>
        </w:rPr>
        <w:t>. There are occasions when such an argument has validity</w:t>
      </w:r>
      <w:r w:rsidRPr="005E3B6E">
        <w:rPr>
          <w:sz w:val="16"/>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9A2074">
        <w:rPr>
          <w:rStyle w:val="StyleUnderline"/>
        </w:rPr>
        <w:t xml:space="preserve">In </w:t>
      </w:r>
      <w:r w:rsidRPr="009A2074">
        <w:rPr>
          <w:rStyle w:val="Emphasis"/>
        </w:rPr>
        <w:t>most contexts</w:t>
      </w:r>
      <w:r w:rsidRPr="009A2074">
        <w:rPr>
          <w:rStyle w:val="StyleUnderline"/>
        </w:rPr>
        <w:t xml:space="preserve">, however, the accelerationist argument, especially as a political principle, is </w:t>
      </w:r>
      <w:r w:rsidRPr="009A2074">
        <w:rPr>
          <w:rStyle w:val="Emphasis"/>
        </w:rPr>
        <w:t>deeply dangerous</w:t>
      </w:r>
      <w:r w:rsidRPr="009A2074">
        <w:rPr>
          <w:rStyle w:val="StyleUnderline"/>
        </w:rPr>
        <w:t xml:space="preserve">. </w:t>
      </w:r>
      <w:r w:rsidRPr="00D82504">
        <w:rPr>
          <w:rStyle w:val="StyleUnderline"/>
          <w:highlight w:val="green"/>
        </w:rPr>
        <w:t xml:space="preserve">It would be </w:t>
      </w:r>
      <w:r w:rsidRPr="00D82504">
        <w:rPr>
          <w:rStyle w:val="Emphasis"/>
          <w:highlight w:val="green"/>
        </w:rPr>
        <w:t>better</w:t>
      </w:r>
      <w:r w:rsidRPr="009A2074">
        <w:rPr>
          <w:rStyle w:val="StyleUnderline"/>
        </w:rPr>
        <w:t xml:space="preserve">, for example, </w:t>
      </w:r>
      <w:r w:rsidRPr="00D82504">
        <w:rPr>
          <w:rStyle w:val="StyleUnderline"/>
          <w:highlight w:val="green"/>
        </w:rPr>
        <w:t xml:space="preserve">to </w:t>
      </w:r>
      <w:r w:rsidRPr="00D82504">
        <w:rPr>
          <w:rStyle w:val="Emphasis"/>
          <w:highlight w:val="green"/>
        </w:rPr>
        <w:t>preserve a failing</w:t>
      </w:r>
      <w:r w:rsidRPr="009A2074">
        <w:rPr>
          <w:rStyle w:val="Emphasis"/>
        </w:rPr>
        <w:t xml:space="preserve"> US </w:t>
      </w:r>
      <w:r w:rsidRPr="00D82504">
        <w:rPr>
          <w:rStyle w:val="Emphasis"/>
          <w:highlight w:val="green"/>
        </w:rPr>
        <w:t>capitalist regime while building social forces</w:t>
      </w:r>
      <w:r w:rsidRPr="009A2074">
        <w:rPr>
          <w:rStyle w:val="Emphasis"/>
        </w:rPr>
        <w:t xml:space="preserve"> to take it over</w:t>
      </w:r>
      <w:r w:rsidRPr="009A2074">
        <w:rPr>
          <w:rStyle w:val="StyleUnderline"/>
        </w:rPr>
        <w:t xml:space="preserve">, </w:t>
      </w:r>
      <w:r w:rsidRPr="00D82504">
        <w:rPr>
          <w:rStyle w:val="StyleUnderline"/>
          <w:highlight w:val="green"/>
        </w:rPr>
        <w:t>than to allow</w:t>
      </w:r>
      <w:r w:rsidRPr="009A2074">
        <w:rPr>
          <w:rStyle w:val="StyleUnderline"/>
        </w:rPr>
        <w:t xml:space="preserve"> the </w:t>
      </w:r>
      <w:r w:rsidRPr="00D82504">
        <w:rPr>
          <w:rStyle w:val="Emphasis"/>
          <w:sz w:val="28"/>
          <w:szCs w:val="28"/>
          <w:highlight w:val="green"/>
        </w:rPr>
        <w:t>nuclear weapons</w:t>
      </w:r>
      <w:r w:rsidRPr="00CA5F19">
        <w:rPr>
          <w:rStyle w:val="StyleUnderline"/>
          <w:sz w:val="28"/>
          <w:szCs w:val="28"/>
        </w:rPr>
        <w:t xml:space="preserve"> </w:t>
      </w:r>
      <w:r w:rsidRPr="00CA5F19">
        <w:rPr>
          <w:rStyle w:val="StyleUnderline"/>
        </w:rPr>
        <w:t xml:space="preserve">of the </w:t>
      </w:r>
      <w:r w:rsidRPr="00DC6E06">
        <w:rPr>
          <w:rStyle w:val="StyleUnderline"/>
        </w:rPr>
        <w:t xml:space="preserve">United States to </w:t>
      </w:r>
      <w:r w:rsidRPr="00DC6E06">
        <w:rPr>
          <w:rStyle w:val="Emphasis"/>
        </w:rPr>
        <w:t xml:space="preserve">fall </w:t>
      </w:r>
      <w:r w:rsidRPr="00D82504">
        <w:rPr>
          <w:rStyle w:val="Emphasis"/>
          <w:highlight w:val="green"/>
        </w:rPr>
        <w:t>into the hands of a</w:t>
      </w:r>
      <w:r w:rsidRPr="009A2074">
        <w:rPr>
          <w:rStyle w:val="Emphasis"/>
        </w:rPr>
        <w:t xml:space="preserve"> suicidal </w:t>
      </w:r>
      <w:r w:rsidRPr="00D82504">
        <w:rPr>
          <w:rStyle w:val="Emphasis"/>
          <w:highlight w:val="green"/>
        </w:rPr>
        <w:t>military rearguard</w:t>
      </w:r>
      <w:r w:rsidRPr="009A2074">
        <w:rPr>
          <w:rStyle w:val="StyleUnderline"/>
        </w:rPr>
        <w:t xml:space="preserve"> </w:t>
      </w:r>
      <w:r w:rsidRPr="00DC6E06">
        <w:rPr>
          <w:rStyle w:val="StyleUnderline"/>
        </w:rPr>
        <w:t xml:space="preserve">or some </w:t>
      </w:r>
      <w:r w:rsidRPr="00DC6E06">
        <w:rPr>
          <w:rStyle w:val="Emphasis"/>
        </w:rPr>
        <w:t>counter-</w:t>
      </w:r>
      <w:r w:rsidRPr="001C5335">
        <w:rPr>
          <w:rStyle w:val="Emphasis"/>
        </w:rPr>
        <w:t>revolutionary terrorist organisation</w:t>
      </w:r>
      <w:r w:rsidRPr="001C5335">
        <w:rPr>
          <w:rStyle w:val="StyleUnderline"/>
        </w:rPr>
        <w:t xml:space="preserve">. Preserving the possibility of human life </w:t>
      </w:r>
      <w:r w:rsidRPr="001C5335">
        <w:rPr>
          <w:rStyle w:val="Emphasis"/>
        </w:rPr>
        <w:t xml:space="preserve">might involve </w:t>
      </w:r>
      <w:r w:rsidRPr="00D82504">
        <w:rPr>
          <w:rStyle w:val="Emphasis"/>
          <w:highlight w:val="green"/>
        </w:rPr>
        <w:t>propping</w:t>
      </w:r>
      <w:r w:rsidRPr="009A2074">
        <w:rPr>
          <w:rStyle w:val="Emphasis"/>
        </w:rPr>
        <w:t xml:space="preserve"> up collapsing capitalist </w:t>
      </w:r>
      <w:r w:rsidRPr="00D82504">
        <w:rPr>
          <w:rStyle w:val="Emphasis"/>
          <w:highlight w:val="green"/>
        </w:rPr>
        <w:t>institutions</w:t>
      </w:r>
      <w:r w:rsidRPr="009A2074">
        <w:rPr>
          <w:rStyle w:val="StyleUnderline"/>
        </w:rPr>
        <w:t xml:space="preserve">, not least the </w:t>
      </w:r>
      <w:r w:rsidRPr="009A2074">
        <w:rPr>
          <w:rStyle w:val="Emphasis"/>
        </w:rPr>
        <w:t>nuclear safety inspectorate</w:t>
      </w:r>
      <w:r w:rsidRPr="009A2074">
        <w:rPr>
          <w:rStyle w:val="StyleUnderline"/>
        </w:rPr>
        <w:t xml:space="preserve">, </w:t>
      </w:r>
      <w:r w:rsidRPr="00D82504">
        <w:rPr>
          <w:rStyle w:val="StyleUnderline"/>
          <w:highlight w:val="green"/>
        </w:rPr>
        <w:t xml:space="preserve">rather than </w:t>
      </w:r>
      <w:r w:rsidRPr="00D82504">
        <w:rPr>
          <w:rStyle w:val="Emphasis"/>
          <w:highlight w:val="green"/>
        </w:rPr>
        <w:t xml:space="preserve">allowing </w:t>
      </w:r>
      <w:r w:rsidRPr="001C5335">
        <w:rPr>
          <w:rStyle w:val="Emphasis"/>
        </w:rPr>
        <w:t xml:space="preserve">humanity to be swallowed up by </w:t>
      </w:r>
      <w:r w:rsidRPr="00D82504">
        <w:rPr>
          <w:rStyle w:val="Emphasis"/>
          <w:highlight w:val="green"/>
        </w:rPr>
        <w:t>some death spiral of</w:t>
      </w:r>
      <w:r w:rsidRPr="009A2074">
        <w:rPr>
          <w:rStyle w:val="Emphasis"/>
        </w:rPr>
        <w:t xml:space="preserve"> presidential </w:t>
      </w:r>
      <w:r w:rsidRPr="00D82504">
        <w:rPr>
          <w:rStyle w:val="Emphasis"/>
          <w:highlight w:val="green"/>
        </w:rPr>
        <w:t>dictators</w:t>
      </w:r>
      <w:r w:rsidRPr="009A2074">
        <w:rPr>
          <w:rStyle w:val="StyleUnderline"/>
        </w:rPr>
        <w:t xml:space="preserve"> in fear of being toppled. </w:t>
      </w:r>
      <w:r w:rsidRPr="00DC6E06">
        <w:rPr>
          <w:rStyle w:val="StyleUnderline"/>
        </w:rPr>
        <w:t xml:space="preserve">These are </w:t>
      </w:r>
      <w:r w:rsidRPr="00DC6E06">
        <w:rPr>
          <w:rStyle w:val="Emphasis"/>
        </w:rPr>
        <w:t>critical judgements</w:t>
      </w:r>
      <w:r w:rsidRPr="00DC6E06">
        <w:rPr>
          <w:rStyle w:val="StyleUnderline"/>
        </w:rPr>
        <w:t xml:space="preserve"> that could arise at </w:t>
      </w:r>
      <w:r w:rsidRPr="00DC6E06">
        <w:rPr>
          <w:rStyle w:val="Emphasis"/>
        </w:rPr>
        <w:t>any moment</w:t>
      </w:r>
      <w:r w:rsidRPr="00DC6E06">
        <w:rPr>
          <w:rStyle w:val="StyleUnderline"/>
        </w:rPr>
        <w:t xml:space="preserve">, with </w:t>
      </w:r>
      <w:r w:rsidRPr="00DC6E06">
        <w:rPr>
          <w:rStyle w:val="Emphasis"/>
        </w:rPr>
        <w:t>real risks</w:t>
      </w:r>
      <w:r w:rsidRPr="00DC6E06">
        <w:rPr>
          <w:rStyle w:val="StyleUnderline"/>
        </w:rPr>
        <w:t xml:space="preserve"> that</w:t>
      </w:r>
      <w:r w:rsidRPr="009A2074">
        <w:rPr>
          <w:rStyle w:val="StyleUnderline"/>
        </w:rPr>
        <w:t xml:space="preserve"> </w:t>
      </w:r>
      <w:r w:rsidRPr="00D82504">
        <w:rPr>
          <w:rStyle w:val="StyleUnderline"/>
          <w:highlight w:val="green"/>
        </w:rPr>
        <w:t xml:space="preserve">poor judgements will </w:t>
      </w:r>
      <w:r w:rsidRPr="00D82504">
        <w:rPr>
          <w:rStyle w:val="Emphasis"/>
          <w:highlight w:val="green"/>
        </w:rPr>
        <w:t>hasten</w:t>
      </w:r>
      <w:r w:rsidRPr="009A2074">
        <w:rPr>
          <w:rStyle w:val="Emphasis"/>
        </w:rPr>
        <w:t xml:space="preserve"> a </w:t>
      </w:r>
      <w:r w:rsidRPr="00D82504">
        <w:rPr>
          <w:rStyle w:val="Emphasis"/>
          <w:highlight w:val="green"/>
        </w:rPr>
        <w:t>nuclear confrontation</w:t>
      </w:r>
      <w:r w:rsidRPr="00CA5F19">
        <w:rPr>
          <w:rStyle w:val="StyleUnderline"/>
        </w:rPr>
        <w:t xml:space="preserve"> </w:t>
      </w:r>
      <w:r w:rsidRPr="00D82504">
        <w:rPr>
          <w:rStyle w:val="StyleUnderline"/>
          <w:highlight w:val="green"/>
        </w:rPr>
        <w:t>that leads to</w:t>
      </w:r>
      <w:r w:rsidRPr="009A2074">
        <w:rPr>
          <w:rStyle w:val="StyleUnderline"/>
        </w:rPr>
        <w:t xml:space="preserve"> </w:t>
      </w:r>
      <w:r w:rsidRPr="009A2074">
        <w:rPr>
          <w:rStyle w:val="Emphasis"/>
        </w:rPr>
        <w:t xml:space="preserve">mutually assured </w:t>
      </w:r>
      <w:r w:rsidRPr="00D82504">
        <w:rPr>
          <w:rStyle w:val="Emphasis"/>
          <w:highlight w:val="green"/>
        </w:rPr>
        <w:t>annihilation</w:t>
      </w:r>
      <w:r w:rsidRPr="009A2074">
        <w:rPr>
          <w:rStyle w:val="StyleUnderline"/>
        </w:rPr>
        <w:t xml:space="preserve">. The </w:t>
      </w:r>
      <w:r w:rsidRPr="009A2074">
        <w:rPr>
          <w:rStyle w:val="Emphasis"/>
        </w:rPr>
        <w:t>formal shape</w:t>
      </w:r>
      <w:r w:rsidRPr="009A2074">
        <w:rPr>
          <w:rStyle w:val="StyleUnderline"/>
        </w:rPr>
        <w:t xml:space="preserve"> of an accelerationist argument needs to be understood </w:t>
      </w:r>
      <w:r w:rsidRPr="009A2074">
        <w:rPr>
          <w:rStyle w:val="Emphasis"/>
        </w:rPr>
        <w:t>strategically</w:t>
      </w:r>
      <w:r w:rsidRPr="009A2074">
        <w:rPr>
          <w:rStyle w:val="StyleUnderline"/>
        </w:rPr>
        <w:t xml:space="preserve"> and </w:t>
      </w:r>
      <w:r w:rsidRPr="009A2074">
        <w:rPr>
          <w:rStyle w:val="Emphasis"/>
        </w:rPr>
        <w:t>politically</w:t>
      </w:r>
      <w:r w:rsidRPr="009A2074">
        <w:rPr>
          <w:rStyle w:val="StyleUnderline"/>
        </w:rPr>
        <w:t xml:space="preserve"> if it is to address nuclear questions</w:t>
      </w:r>
    </w:p>
    <w:p w14:paraId="69CB3C2B" w14:textId="77777777" w:rsidR="00EE5B4D" w:rsidRPr="00EE5B4D" w:rsidRDefault="00EE5B4D" w:rsidP="00EE5B4D"/>
    <w:p w14:paraId="4D81DD84" w14:textId="77777777" w:rsidR="00705807" w:rsidRPr="00AC56FF" w:rsidRDefault="00705807" w:rsidP="00705807"/>
    <w:sectPr w:rsidR="00705807" w:rsidRPr="00AC56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3FE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43FE9"/>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6422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9D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A1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B1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807"/>
    <w:rsid w:val="00717B01"/>
    <w:rsid w:val="007227D9"/>
    <w:rsid w:val="0072491F"/>
    <w:rsid w:val="00725598"/>
    <w:rsid w:val="007374A1"/>
    <w:rsid w:val="00752712"/>
    <w:rsid w:val="00753A84"/>
    <w:rsid w:val="007611F5"/>
    <w:rsid w:val="007619E4"/>
    <w:rsid w:val="00761E75"/>
    <w:rsid w:val="0076495E"/>
    <w:rsid w:val="00765FC8"/>
    <w:rsid w:val="00771277"/>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8A2"/>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C56FF"/>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10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73F8B"/>
    <w:rsid w:val="00E8322E"/>
    <w:rsid w:val="00E903E0"/>
    <w:rsid w:val="00EA1115"/>
    <w:rsid w:val="00EA39EB"/>
    <w:rsid w:val="00EA3D0F"/>
    <w:rsid w:val="00EA58CE"/>
    <w:rsid w:val="00EB05C3"/>
    <w:rsid w:val="00EB33FF"/>
    <w:rsid w:val="00EB3D1A"/>
    <w:rsid w:val="00EC2759"/>
    <w:rsid w:val="00EC7106"/>
    <w:rsid w:val="00ED0120"/>
    <w:rsid w:val="00ED3BBA"/>
    <w:rsid w:val="00ED4E12"/>
    <w:rsid w:val="00EE051B"/>
    <w:rsid w:val="00EE54B4"/>
    <w:rsid w:val="00EE5B4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B63F1"/>
  <w14:defaultImageDpi w14:val="300"/>
  <w15:docId w15:val="{1AF66BB4-56E6-A04B-B063-EE62D97E0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3F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43F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3F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3F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43F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043F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3FE9"/>
  </w:style>
  <w:style w:type="character" w:customStyle="1" w:styleId="Heading1Char">
    <w:name w:val="Heading 1 Char"/>
    <w:aliases w:val="Pocket Char"/>
    <w:basedOn w:val="DefaultParagraphFont"/>
    <w:link w:val="Heading1"/>
    <w:uiPriority w:val="9"/>
    <w:rsid w:val="00043F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3F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3FE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43F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3FE9"/>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cit"/>
    <w:basedOn w:val="DefaultParagraphFont"/>
    <w:uiPriority w:val="6"/>
    <w:qFormat/>
    <w:rsid w:val="00043FE9"/>
    <w:rPr>
      <w:b w:val="0"/>
      <w:sz w:val="22"/>
      <w:u w:val="single"/>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Debate,s,B,/"/>
    <w:basedOn w:val="DefaultParagraphFont"/>
    <w:link w:val="Emphasis1"/>
    <w:uiPriority w:val="7"/>
    <w:qFormat/>
    <w:rsid w:val="00043FE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43FE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Hat Char1,T"/>
    <w:basedOn w:val="DefaultParagraphFont"/>
    <w:link w:val="Card"/>
    <w:uiPriority w:val="99"/>
    <w:unhideWhenUsed/>
    <w:rsid w:val="00043FE9"/>
    <w:rPr>
      <w:color w:val="auto"/>
      <w:u w:val="none"/>
    </w:rPr>
  </w:style>
  <w:style w:type="paragraph" w:styleId="DocumentMap">
    <w:name w:val="Document Map"/>
    <w:basedOn w:val="Normal"/>
    <w:link w:val="DocumentMapChar"/>
    <w:uiPriority w:val="99"/>
    <w:semiHidden/>
    <w:unhideWhenUsed/>
    <w:rsid w:val="00043F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3FE9"/>
    <w:rPr>
      <w:rFonts w:ascii="Lucida Grande" w:hAnsi="Lucida Grande" w:cs="Lucida Grande"/>
    </w:rPr>
  </w:style>
  <w:style w:type="paragraph" w:customStyle="1" w:styleId="Emphasis1">
    <w:name w:val="Emphasis1"/>
    <w:basedOn w:val="Normal"/>
    <w:link w:val="Emphasis"/>
    <w:autoRedefine/>
    <w:uiPriority w:val="7"/>
    <w:qFormat/>
    <w:rsid w:val="0070580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11,Note Level 2,No Spacing111112,tag,Tags,tags,No Spacing1111,No Spacing5,No Spacing31,No Spacing22,No Spacing3,No Spacing1,Tag and Cite,card,Medium Grid 21,Dont use,No Spacing41,nonunderlined,Very Small Text,No Spacing11211,Tag1,ca"/>
    <w:basedOn w:val="Heading1"/>
    <w:link w:val="Hyperlink"/>
    <w:autoRedefine/>
    <w:uiPriority w:val="99"/>
    <w:qFormat/>
    <w:rsid w:val="007058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7"/>
    <w:qFormat/>
    <w:rsid w:val="00AC56FF"/>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cstheme="minorBidi"/>
      <w:b/>
      <w:iCs/>
      <w:szCs w:val="22"/>
      <w:u w:val="single"/>
    </w:rPr>
  </w:style>
  <w:style w:type="paragraph" w:styleId="NoSpacing">
    <w:name w:val="No Spacing"/>
    <w:aliases w:val="Small Text,Card Format,Note Level 21,ClearFormatting,Clear,DDI Tag,Tag Title,No Spacing51,CD - Cite,No Spacing6,No Spacing7"/>
    <w:basedOn w:val="Heading1"/>
    <w:autoRedefine/>
    <w:uiPriority w:val="99"/>
    <w:qFormat/>
    <w:rsid w:val="00EB05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styleId="IntenseEmphasis">
    <w:name w:val="Intense Emphasis"/>
    <w:aliases w:val="9.5 pt,Cites and Cards Char1,Bold Underlined Char1,Underline Cha,cites Char Ch,Intense Emphasi,Box Out,Cite Char1,Sty,8 ,Minimized Char,Read This Char,Thick Underline Char,Underline Char Char,Intense Emphasis11111,Italic,Underline1"/>
    <w:basedOn w:val="DefaultParagraphFont"/>
    <w:link w:val="CardsFont12pt"/>
    <w:uiPriority w:val="5"/>
    <w:qFormat/>
    <w:rsid w:val="00EB05C3"/>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uiPriority w:val="5"/>
    <w:qFormat/>
    <w:rsid w:val="00EB05C3"/>
    <w:pPr>
      <w:autoSpaceDE w:val="0"/>
      <w:autoSpaceDN w:val="0"/>
      <w:adjustRightInd w:val="0"/>
      <w:jc w:val="both"/>
    </w:pPr>
    <w:rPr>
      <w:rFonts w:asciiTheme="minorHAnsi" w:hAnsiTheme="minorHAnsi" w:cstheme="minorBid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8/03/12/climate-change-problems-will-be-solved-t" TargetMode="External"/><Relationship Id="rId18" Type="http://schemas.openxmlformats.org/officeDocument/2006/relationships/hyperlink" Target="https://twitter.com/hashtag/endpoverty?src=hash" TargetMode="External"/><Relationship Id="rId26" Type="http://schemas.openxmlformats.org/officeDocument/2006/relationships/hyperlink" Target="https://jscholarship.library.jhu.edu/bitstream/handle/1774.2/37262/MANN-THESIS-2014.pdf" TargetMode="External"/><Relationship Id="rId3" Type="http://schemas.openxmlformats.org/officeDocument/2006/relationships/customXml" Target="../customXml/item3.xml"/><Relationship Id="rId21" Type="http://schemas.openxmlformats.org/officeDocument/2006/relationships/hyperlink" Target="http://www.aei.org/publication/annual-report-on-us-consumption-poverty-2016/" TargetMode="External"/><Relationship Id="rId7" Type="http://schemas.openxmlformats.org/officeDocument/2006/relationships/settings" Target="settings.xml"/><Relationship Id="rId12" Type="http://schemas.openxmlformats.org/officeDocument/2006/relationships/hyperlink" Target="https://www.emerald.com/insight/content/doi/10.1108/REPS-10-2018-010/full/pdf" TargetMode="External"/><Relationship Id="rId17" Type="http://schemas.openxmlformats.org/officeDocument/2006/relationships/hyperlink" Target="https://twitter.com/TeenVogue/status/1052641654367313921" TargetMode="External"/><Relationship Id="rId25" Type="http://schemas.openxmlformats.org/officeDocument/2006/relationships/hyperlink" Target="https://nickbostrom.com/astronomical/waste.html" TargetMode="External"/><Relationship Id="rId2" Type="http://schemas.openxmlformats.org/officeDocument/2006/relationships/customXml" Target="../customXml/item2.xml"/><Relationship Id="rId16" Type="http://schemas.openxmlformats.org/officeDocument/2006/relationships/hyperlink" Target="https://www.teenvogue.com/story/what-capitalism-is?mbid=social_twitter" TargetMode="External"/><Relationship Id="rId20" Type="http://schemas.openxmlformats.org/officeDocument/2006/relationships/hyperlink" Target="https://www.census.gov/library/publications/2018/demo/p60-26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week.in/news/sci-tech/2020/08/06/Space-mining-Just-around-the-corner.html" TargetMode="External"/><Relationship Id="rId24" Type="http://schemas.openxmlformats.org/officeDocument/2006/relationships/hyperlink" Target="https://www.amazon.com/dp/B0756J1LLV/ref=dp-kindle-redirect?_encoding=UTF8&amp;btkr=1" TargetMode="External"/><Relationship Id="rId5" Type="http://schemas.openxmlformats.org/officeDocument/2006/relationships/numbering" Target="numbering.xml"/><Relationship Id="rId15" Type="http://schemas.openxmlformats.org/officeDocument/2006/relationships/hyperlink" Target="http://www.aei.org/publication/ending-poverty-by-ending-capitalism-is-absolute-nonsense-just-so-so-wrong/" TargetMode="External"/><Relationship Id="rId23" Type="http://schemas.openxmlformats.org/officeDocument/2006/relationships/hyperlink" Target="http://www.aei.org/publication/extreme-poverty-declining-americans-have-no-idea/" TargetMode="External"/><Relationship Id="rId28" Type="http://schemas.openxmlformats.org/officeDocument/2006/relationships/theme" Target="theme/theme1.xml"/><Relationship Id="rId10" Type="http://schemas.openxmlformats.org/officeDocument/2006/relationships/hyperlink" Target="https://www.milkenreview.org/articles/mining-in-space-is-coming" TargetMode="External"/><Relationship Id="rId19" Type="http://schemas.openxmlformats.org/officeDocument/2006/relationships/hyperlink" Target="https://www.cbo.gov/publication/53597"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institute.global/policy/should-tech-make-us-optimistic-about-climate-change" TargetMode="External"/><Relationship Id="rId22" Type="http://schemas.openxmlformats.org/officeDocument/2006/relationships/hyperlink" Target="http://www.aei.org/publication/inequality-and-poverty-in-the-us-a-long-read-qa-with-bruce-meye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E987BB4-0F94-704E-B98C-89B8AD27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42</Pages>
  <Words>15719</Words>
  <Characters>89600</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9</cp:revision>
  <dcterms:created xsi:type="dcterms:W3CDTF">2021-12-18T15:16:00Z</dcterms:created>
  <dcterms:modified xsi:type="dcterms:W3CDTF">2021-12-18T16:42:00Z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